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43FB9" w14:textId="10A3AF24" w:rsidR="001C3D61" w:rsidRDefault="00D04C8A" w:rsidP="00C95911">
      <w:pPr>
        <w:tabs>
          <w:tab w:val="left" w:pos="4155"/>
        </w:tabs>
        <w:spacing w:after="0"/>
        <w:jc w:val="center"/>
        <w:rPr>
          <w:b/>
          <w:color w:val="000000" w:themeColor="text1"/>
          <w:szCs w:val="17"/>
        </w:rPr>
      </w:pPr>
      <w:r w:rsidRPr="00D32BE6">
        <w:rPr>
          <w:rFonts w:cstheme="minorHAnsi"/>
          <w:noProof/>
          <w:sz w:val="24"/>
          <w:szCs w:val="24"/>
        </w:rPr>
        <w:drawing>
          <wp:anchor distT="0" distB="0" distL="114300" distR="114300" simplePos="0" relativeHeight="251659264" behindDoc="1" locked="0" layoutInCell="1" allowOverlap="1" wp14:anchorId="7B7D53AB" wp14:editId="41831F6F">
            <wp:simplePos x="0" y="0"/>
            <wp:positionH relativeFrom="page">
              <wp:posOffset>2876550</wp:posOffset>
            </wp:positionH>
            <wp:positionV relativeFrom="paragraph">
              <wp:posOffset>127000</wp:posOffset>
            </wp:positionV>
            <wp:extent cx="1743710" cy="749300"/>
            <wp:effectExtent l="0" t="0" r="8890" b="0"/>
            <wp:wrapTight wrapText="bothSides">
              <wp:wrapPolygon edited="0">
                <wp:start x="6607" y="0"/>
                <wp:lineTo x="0" y="6590"/>
                <wp:lineTo x="0" y="17573"/>
                <wp:lineTo x="3540" y="17573"/>
                <wp:lineTo x="3540" y="20319"/>
                <wp:lineTo x="9203" y="20868"/>
                <wp:lineTo x="10383" y="20868"/>
                <wp:lineTo x="21474" y="20319"/>
                <wp:lineTo x="21474" y="0"/>
                <wp:lineTo x="6607" y="0"/>
              </wp:wrapPolygon>
            </wp:wrapTight>
            <wp:docPr id="8" name="Picture 8" descr="UN_Women_English_Blue_Small_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Women_English_Blue_Small_AL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10" cy="749300"/>
                    </a:xfrm>
                    <a:prstGeom prst="rect">
                      <a:avLst/>
                    </a:prstGeom>
                    <a:noFill/>
                  </pic:spPr>
                </pic:pic>
              </a:graphicData>
            </a:graphic>
            <wp14:sizeRelH relativeFrom="margin">
              <wp14:pctWidth>0</wp14:pctWidth>
            </wp14:sizeRelH>
            <wp14:sizeRelV relativeFrom="margin">
              <wp14:pctHeight>0</wp14:pctHeight>
            </wp14:sizeRelV>
          </wp:anchor>
        </w:drawing>
      </w:r>
    </w:p>
    <w:p w14:paraId="10924822" w14:textId="0DD071A0" w:rsidR="001C3D61" w:rsidRDefault="001C3D61" w:rsidP="00C95911">
      <w:pPr>
        <w:tabs>
          <w:tab w:val="left" w:pos="4155"/>
        </w:tabs>
        <w:spacing w:after="0"/>
        <w:jc w:val="center"/>
        <w:rPr>
          <w:b/>
          <w:color w:val="000000" w:themeColor="text1"/>
          <w:szCs w:val="17"/>
        </w:rPr>
      </w:pPr>
    </w:p>
    <w:p w14:paraId="525714B1" w14:textId="77777777" w:rsidR="001C3D61" w:rsidRDefault="001C3D61" w:rsidP="00C95911">
      <w:pPr>
        <w:tabs>
          <w:tab w:val="left" w:pos="4155"/>
        </w:tabs>
        <w:spacing w:after="0"/>
        <w:jc w:val="center"/>
        <w:rPr>
          <w:b/>
          <w:color w:val="000000" w:themeColor="text1"/>
          <w:szCs w:val="17"/>
        </w:rPr>
      </w:pPr>
    </w:p>
    <w:p w14:paraId="2C63EF05" w14:textId="77777777" w:rsidR="001C3D61" w:rsidRDefault="001C3D61" w:rsidP="00C95911">
      <w:pPr>
        <w:tabs>
          <w:tab w:val="left" w:pos="4155"/>
        </w:tabs>
        <w:spacing w:after="0"/>
        <w:jc w:val="center"/>
        <w:rPr>
          <w:b/>
          <w:color w:val="000000" w:themeColor="text1"/>
          <w:szCs w:val="17"/>
        </w:rPr>
      </w:pPr>
    </w:p>
    <w:p w14:paraId="55593501" w14:textId="77777777" w:rsidR="00D04C8A" w:rsidRDefault="00D04C8A" w:rsidP="00C95911">
      <w:pPr>
        <w:tabs>
          <w:tab w:val="left" w:pos="4155"/>
        </w:tabs>
        <w:spacing w:after="0"/>
        <w:jc w:val="center"/>
        <w:rPr>
          <w:b/>
          <w:color w:val="000000" w:themeColor="text1"/>
          <w:szCs w:val="17"/>
        </w:rPr>
      </w:pPr>
    </w:p>
    <w:p w14:paraId="42615662" w14:textId="77777777" w:rsidR="000434DE" w:rsidRDefault="000434DE" w:rsidP="00C95911">
      <w:pPr>
        <w:tabs>
          <w:tab w:val="left" w:pos="4155"/>
        </w:tabs>
        <w:spacing w:after="0"/>
        <w:jc w:val="center"/>
        <w:rPr>
          <w:b/>
          <w:color w:val="000000" w:themeColor="text1"/>
          <w:szCs w:val="17"/>
        </w:rPr>
      </w:pPr>
    </w:p>
    <w:p w14:paraId="08F3D42E" w14:textId="77777777" w:rsidR="00CA54D7" w:rsidRDefault="00C95911" w:rsidP="00CA54D7">
      <w:pPr>
        <w:tabs>
          <w:tab w:val="left" w:pos="4155"/>
        </w:tabs>
        <w:spacing w:after="0"/>
        <w:jc w:val="center"/>
        <w:rPr>
          <w:color w:val="000000" w:themeColor="text1"/>
        </w:rPr>
      </w:pPr>
      <w:r w:rsidRPr="002474B3">
        <w:rPr>
          <w:color w:val="000000" w:themeColor="text1"/>
        </w:rPr>
        <w:t>S</w:t>
      </w:r>
      <w:r w:rsidR="009C01B6" w:rsidRPr="002474B3">
        <w:rPr>
          <w:color w:val="000000" w:themeColor="text1"/>
        </w:rPr>
        <w:t>ubmission</w:t>
      </w:r>
      <w:r w:rsidRPr="002474B3">
        <w:rPr>
          <w:color w:val="000000" w:themeColor="text1"/>
        </w:rPr>
        <w:t xml:space="preserve"> by UN-Women</w:t>
      </w:r>
      <w:r w:rsidR="009C01B6" w:rsidRPr="002474B3">
        <w:rPr>
          <w:color w:val="000000" w:themeColor="text1"/>
        </w:rPr>
        <w:t xml:space="preserve"> to the Office of the </w:t>
      </w:r>
      <w:r w:rsidR="00C12DC4" w:rsidRPr="002474B3">
        <w:rPr>
          <w:color w:val="000000" w:themeColor="text1"/>
        </w:rPr>
        <w:t xml:space="preserve">High Commissioner for Human Rights (OHCHR) </w:t>
      </w:r>
    </w:p>
    <w:p w14:paraId="19001A31" w14:textId="33F995C7" w:rsidR="00CA54D7" w:rsidRDefault="00CA54D7" w:rsidP="00CA54D7">
      <w:pPr>
        <w:tabs>
          <w:tab w:val="left" w:pos="4155"/>
        </w:tabs>
        <w:spacing w:after="0"/>
        <w:jc w:val="center"/>
        <w:rPr>
          <w:color w:val="000000" w:themeColor="text1"/>
        </w:rPr>
      </w:pPr>
      <w:r>
        <w:rPr>
          <w:color w:val="000000" w:themeColor="text1"/>
        </w:rPr>
        <w:t xml:space="preserve">as input to the preparation by OHCHR of </w:t>
      </w:r>
    </w:p>
    <w:p w14:paraId="4D6BC07D" w14:textId="5500C12F" w:rsidR="00CA54D7" w:rsidRPr="002474B3" w:rsidRDefault="00CA54D7" w:rsidP="00CA54D7">
      <w:pPr>
        <w:tabs>
          <w:tab w:val="left" w:pos="4155"/>
        </w:tabs>
        <w:spacing w:after="0"/>
        <w:jc w:val="center"/>
        <w:rPr>
          <w:color w:val="FF0000"/>
        </w:rPr>
      </w:pPr>
      <w:r>
        <w:rPr>
          <w:color w:val="000000" w:themeColor="text1"/>
        </w:rPr>
        <w:t xml:space="preserve">an </w:t>
      </w:r>
      <w:r>
        <w:rPr>
          <w:b/>
          <w:color w:val="000000" w:themeColor="text1"/>
        </w:rPr>
        <w:t>Analytical s</w:t>
      </w:r>
      <w:r w:rsidRPr="002474B3">
        <w:rPr>
          <w:b/>
          <w:color w:val="000000" w:themeColor="text1"/>
        </w:rPr>
        <w:t>tudy on the integration of a gender-responsive approach into climate action</w:t>
      </w:r>
    </w:p>
    <w:p w14:paraId="01D7954D" w14:textId="1ABFDC1B" w:rsidR="009C01B6" w:rsidRPr="002474B3" w:rsidRDefault="009C01B6" w:rsidP="00C95911">
      <w:pPr>
        <w:spacing w:after="0"/>
        <w:jc w:val="center"/>
        <w:rPr>
          <w:color w:val="000000" w:themeColor="text1"/>
        </w:rPr>
      </w:pPr>
    </w:p>
    <w:p w14:paraId="5B2AF01F" w14:textId="08498B94" w:rsidR="00F2488B" w:rsidRDefault="0094402A" w:rsidP="00F2488B">
      <w:pPr>
        <w:jc w:val="center"/>
        <w:rPr>
          <w:b/>
          <w:color w:val="000000" w:themeColor="text1"/>
        </w:rPr>
      </w:pPr>
      <w:r>
        <w:rPr>
          <w:b/>
          <w:color w:val="000000" w:themeColor="text1"/>
        </w:rPr>
        <w:t>4 February</w:t>
      </w:r>
      <w:bookmarkStart w:id="0" w:name="_GoBack"/>
      <w:bookmarkEnd w:id="0"/>
      <w:r w:rsidR="00F2488B" w:rsidRPr="002474B3">
        <w:rPr>
          <w:b/>
          <w:color w:val="000000" w:themeColor="text1"/>
        </w:rPr>
        <w:t xml:space="preserve"> 2019</w:t>
      </w:r>
    </w:p>
    <w:p w14:paraId="18418860" w14:textId="77777777" w:rsidR="00740C33" w:rsidRPr="002474B3" w:rsidRDefault="00740C33" w:rsidP="00F2488B">
      <w:pPr>
        <w:jc w:val="center"/>
        <w:rPr>
          <w:b/>
          <w:color w:val="000000" w:themeColor="text1"/>
        </w:rPr>
      </w:pPr>
    </w:p>
    <w:p w14:paraId="51AB962B" w14:textId="0395BC00" w:rsidR="00F2488B" w:rsidRPr="00060397" w:rsidRDefault="00F2488B" w:rsidP="00C61FA2">
      <w:pPr>
        <w:spacing w:line="240" w:lineRule="auto"/>
        <w:rPr>
          <w:b/>
          <w:color w:val="000000" w:themeColor="text1"/>
        </w:rPr>
      </w:pPr>
      <w:r w:rsidRPr="002474B3">
        <w:rPr>
          <w:b/>
          <w:color w:val="000000" w:themeColor="text1"/>
        </w:rPr>
        <w:t>Background</w:t>
      </w:r>
    </w:p>
    <w:p w14:paraId="2A6D9BF6" w14:textId="7E4BAF3E" w:rsidR="009C5D7B" w:rsidRPr="001A5458" w:rsidRDefault="001D1EF8" w:rsidP="00C61FA2">
      <w:pPr>
        <w:spacing w:after="0" w:line="240" w:lineRule="auto"/>
        <w:jc w:val="both"/>
        <w:rPr>
          <w:color w:val="000000" w:themeColor="text1"/>
        </w:rPr>
      </w:pPr>
      <w:r w:rsidRPr="00060397">
        <w:rPr>
          <w:color w:val="000000" w:themeColor="text1"/>
        </w:rPr>
        <w:t>The Human Rights Council, at its 39</w:t>
      </w:r>
      <w:r w:rsidRPr="008B3FEE">
        <w:rPr>
          <w:color w:val="000000" w:themeColor="text1"/>
          <w:vertAlign w:val="superscript"/>
        </w:rPr>
        <w:t>th</w:t>
      </w:r>
      <w:r w:rsidRPr="008B3FEE">
        <w:rPr>
          <w:color w:val="000000" w:themeColor="text1"/>
        </w:rPr>
        <w:t xml:space="preserve"> session, adopted </w:t>
      </w:r>
      <w:r w:rsidR="00244AFB">
        <w:rPr>
          <w:color w:val="000000" w:themeColor="text1"/>
        </w:rPr>
        <w:t>r</w:t>
      </w:r>
      <w:r w:rsidRPr="008B3FEE">
        <w:rPr>
          <w:color w:val="000000" w:themeColor="text1"/>
        </w:rPr>
        <w:t xml:space="preserve">esolution A/HRC/RES/38/4 </w:t>
      </w:r>
      <w:r w:rsidR="004E73C6" w:rsidRPr="001A5458">
        <w:rPr>
          <w:color w:val="000000" w:themeColor="text1"/>
        </w:rPr>
        <w:t xml:space="preserve">on ‘Human Rights and Climate Change’, which </w:t>
      </w:r>
      <w:r w:rsidR="003246E4" w:rsidRPr="001A5458">
        <w:rPr>
          <w:color w:val="000000" w:themeColor="text1"/>
        </w:rPr>
        <w:t xml:space="preserve">recognizes the need for a gender-responsive approach to climate action. </w:t>
      </w:r>
      <w:r w:rsidR="009C5D7B" w:rsidRPr="001A5458">
        <w:rPr>
          <w:color w:val="000000" w:themeColor="text1"/>
        </w:rPr>
        <w:t xml:space="preserve">This submission </w:t>
      </w:r>
      <w:r w:rsidR="0010284A" w:rsidRPr="001A5458">
        <w:rPr>
          <w:color w:val="000000" w:themeColor="text1"/>
        </w:rPr>
        <w:t>aims to contribute to the development of an analytical study on the integration of a gender-responsive approach to climate action</w:t>
      </w:r>
      <w:r w:rsidR="003F7955">
        <w:rPr>
          <w:color w:val="000000" w:themeColor="text1"/>
        </w:rPr>
        <w:t>,</w:t>
      </w:r>
      <w:r w:rsidR="0010284A" w:rsidRPr="00060397">
        <w:rPr>
          <w:color w:val="000000" w:themeColor="text1"/>
        </w:rPr>
        <w:t xml:space="preserve"> </w:t>
      </w:r>
      <w:r w:rsidR="006D7C98" w:rsidRPr="00060397">
        <w:rPr>
          <w:color w:val="000000" w:themeColor="text1"/>
        </w:rPr>
        <w:t xml:space="preserve">being developed by OHCHR in response to the </w:t>
      </w:r>
      <w:r w:rsidR="004642B9" w:rsidRPr="001A5458">
        <w:rPr>
          <w:color w:val="000000" w:themeColor="text1"/>
        </w:rPr>
        <w:t xml:space="preserve">request of the Human Rights Council </w:t>
      </w:r>
      <w:r w:rsidR="006D7C98" w:rsidRPr="001A5458">
        <w:rPr>
          <w:color w:val="000000" w:themeColor="text1"/>
        </w:rPr>
        <w:t xml:space="preserve">in Resolution A/HRC/RES/38/4. </w:t>
      </w:r>
      <w:r w:rsidR="00A55C82" w:rsidRPr="001A5458">
        <w:rPr>
          <w:color w:val="000000" w:themeColor="text1"/>
        </w:rPr>
        <w:t xml:space="preserve">The submission is </w:t>
      </w:r>
      <w:r w:rsidR="00570ABC" w:rsidRPr="001A5458">
        <w:rPr>
          <w:color w:val="000000" w:themeColor="text1"/>
        </w:rPr>
        <w:t xml:space="preserve">organized as </w:t>
      </w:r>
      <w:r w:rsidR="00B839A4">
        <w:rPr>
          <w:color w:val="000000" w:themeColor="text1"/>
        </w:rPr>
        <w:t xml:space="preserve">a </w:t>
      </w:r>
      <w:r w:rsidR="00570ABC" w:rsidRPr="001A5458">
        <w:rPr>
          <w:color w:val="000000" w:themeColor="text1"/>
        </w:rPr>
        <w:t>response to the questionnaire provided by OHCHR</w:t>
      </w:r>
      <w:r w:rsidR="00C426F0" w:rsidRPr="001A5458">
        <w:rPr>
          <w:color w:val="000000" w:themeColor="text1"/>
        </w:rPr>
        <w:t xml:space="preserve"> as part of its consultation </w:t>
      </w:r>
      <w:r w:rsidR="00FE64A8" w:rsidRPr="001A5458">
        <w:rPr>
          <w:color w:val="000000" w:themeColor="text1"/>
        </w:rPr>
        <w:t xml:space="preserve">process for the </w:t>
      </w:r>
      <w:r w:rsidR="00E24F77" w:rsidRPr="001A5458">
        <w:rPr>
          <w:color w:val="000000" w:themeColor="text1"/>
        </w:rPr>
        <w:t xml:space="preserve">study. </w:t>
      </w:r>
    </w:p>
    <w:p w14:paraId="5D8D6D3B" w14:textId="15B661E7" w:rsidR="006963DF" w:rsidRDefault="006963DF" w:rsidP="00C61FA2">
      <w:pPr>
        <w:spacing w:after="0" w:line="240" w:lineRule="auto"/>
        <w:jc w:val="both"/>
        <w:rPr>
          <w:color w:val="000000" w:themeColor="text1"/>
        </w:rPr>
      </w:pPr>
    </w:p>
    <w:p w14:paraId="322B41A7" w14:textId="16381DB0" w:rsidR="007541EA" w:rsidRPr="001A5458" w:rsidRDefault="007541EA" w:rsidP="00C61FA2">
      <w:pPr>
        <w:spacing w:line="240" w:lineRule="auto"/>
        <w:jc w:val="both"/>
        <w:rPr>
          <w:b/>
          <w:color w:val="2E74B5" w:themeColor="accent5" w:themeShade="BF"/>
        </w:rPr>
      </w:pPr>
      <w:r w:rsidRPr="001A5458">
        <w:rPr>
          <w:b/>
          <w:color w:val="2E74B5" w:themeColor="accent5" w:themeShade="BF"/>
        </w:rPr>
        <w:t xml:space="preserve">1. Please describe the impacts of the adverse effects of climate change on the full and effective enjoyment of the human rights of women and girls. Where possible, please share specific examples and stories. </w:t>
      </w:r>
    </w:p>
    <w:p w14:paraId="3489B8DB" w14:textId="12EDEA6A" w:rsidR="00A474FC" w:rsidRPr="001A5458" w:rsidRDefault="00A474FC" w:rsidP="00C61FA2">
      <w:pPr>
        <w:spacing w:after="0" w:line="240" w:lineRule="auto"/>
        <w:jc w:val="both"/>
        <w:rPr>
          <w:rFonts w:cstheme="minorHAnsi"/>
        </w:rPr>
      </w:pPr>
      <w:r w:rsidRPr="001A5458">
        <w:rPr>
          <w:rFonts w:cstheme="minorHAnsi"/>
        </w:rPr>
        <w:t xml:space="preserve">UN-Women’s report, </w:t>
      </w:r>
      <w:r w:rsidRPr="001A5458">
        <w:rPr>
          <w:rFonts w:cstheme="minorHAnsi"/>
          <w:b/>
        </w:rPr>
        <w:t>‘Turning Promises into Action: Gender Equality in the 2030 Agenda for Sustainable Development’</w:t>
      </w:r>
      <w:r w:rsidRPr="001A5458">
        <w:rPr>
          <w:rStyle w:val="FootnoteReference"/>
          <w:rFonts w:cstheme="minorHAnsi"/>
          <w:b/>
          <w:sz w:val="22"/>
        </w:rPr>
        <w:footnoteReference w:id="1"/>
      </w:r>
      <w:r w:rsidRPr="001A5458">
        <w:rPr>
          <w:rFonts w:cstheme="minorHAnsi"/>
        </w:rPr>
        <w:t xml:space="preserve">, </w:t>
      </w:r>
      <w:r w:rsidR="00F40049" w:rsidRPr="001A5458">
        <w:rPr>
          <w:rFonts w:cstheme="minorHAnsi"/>
        </w:rPr>
        <w:t>based on its examination of the</w:t>
      </w:r>
      <w:r w:rsidRPr="001A5458">
        <w:rPr>
          <w:rStyle w:val="Hyperlink"/>
          <w:rFonts w:cstheme="minorHAnsi"/>
          <w:color w:val="000000" w:themeColor="text1"/>
          <w:u w:val="none"/>
        </w:rPr>
        <w:t xml:space="preserve"> climate-relevant SDGs - SDG 13 on climate action, SDG 14 on life below water and SDG 15 on life on land</w:t>
      </w:r>
      <w:r w:rsidR="00B46AAA" w:rsidRPr="001A5458">
        <w:rPr>
          <w:rStyle w:val="Hyperlink"/>
          <w:rFonts w:cstheme="minorHAnsi"/>
          <w:color w:val="000000" w:themeColor="text1"/>
          <w:u w:val="none"/>
        </w:rPr>
        <w:t>,</w:t>
      </w:r>
      <w:r w:rsidRPr="001A5458">
        <w:rPr>
          <w:rStyle w:val="Hyperlink"/>
          <w:rFonts w:cstheme="minorHAnsi"/>
          <w:color w:val="000000" w:themeColor="text1"/>
          <w:u w:val="none"/>
        </w:rPr>
        <w:t xml:space="preserve"> </w:t>
      </w:r>
      <w:r w:rsidR="008F5C92" w:rsidRPr="001A5458">
        <w:rPr>
          <w:rStyle w:val="Hyperlink"/>
          <w:rFonts w:cstheme="minorHAnsi"/>
          <w:color w:val="000000" w:themeColor="text1"/>
          <w:u w:val="none"/>
        </w:rPr>
        <w:t xml:space="preserve">highlights </w:t>
      </w:r>
      <w:r w:rsidRPr="001A5458">
        <w:rPr>
          <w:rStyle w:val="Hyperlink"/>
          <w:rFonts w:cstheme="minorHAnsi"/>
          <w:color w:val="000000" w:themeColor="text1"/>
          <w:u w:val="none"/>
        </w:rPr>
        <w:t xml:space="preserve">that statistics on the </w:t>
      </w:r>
      <w:r w:rsidR="008F5C92" w:rsidRPr="001A5458">
        <w:rPr>
          <w:rStyle w:val="Hyperlink"/>
          <w:rFonts w:cstheme="minorHAnsi"/>
          <w:color w:val="000000" w:themeColor="text1"/>
          <w:u w:val="none"/>
        </w:rPr>
        <w:t xml:space="preserve">differentiated impact </w:t>
      </w:r>
      <w:r w:rsidRPr="001A5458">
        <w:rPr>
          <w:rStyle w:val="Hyperlink"/>
          <w:rFonts w:cstheme="minorHAnsi"/>
          <w:color w:val="000000" w:themeColor="text1"/>
          <w:u w:val="none"/>
        </w:rPr>
        <w:t xml:space="preserve">of climate change as well as management of natural resources on which women’s livelihoods heavily depend are largely missing. The report stresses that improved sex-disaggregated data on asset ownership and use of environmentally friendly technologies needs to be given high priority in monitoring efforts to better understand women’s needs and promote women’s agency in climate action. In addition, statistics on the frequency and intensity of natural </w:t>
      </w:r>
      <w:r w:rsidR="0042590D">
        <w:rPr>
          <w:rStyle w:val="Hyperlink"/>
          <w:rFonts w:cstheme="minorHAnsi"/>
          <w:color w:val="000000" w:themeColor="text1"/>
          <w:u w:val="none"/>
        </w:rPr>
        <w:t xml:space="preserve">resource </w:t>
      </w:r>
      <w:r w:rsidRPr="001A5458">
        <w:rPr>
          <w:rStyle w:val="Hyperlink"/>
          <w:rFonts w:cstheme="minorHAnsi"/>
          <w:color w:val="000000" w:themeColor="text1"/>
          <w:u w:val="none"/>
        </w:rPr>
        <w:t xml:space="preserve">extraction activities women are involved in, such as firewood and fodder collection, is also necessary to get a better understanding of the impact of climate change on the everyday lives of women and girls. </w:t>
      </w:r>
    </w:p>
    <w:p w14:paraId="228579E2" w14:textId="77777777" w:rsidR="00A474FC" w:rsidRPr="001A5458" w:rsidRDefault="00A474FC" w:rsidP="00C61FA2">
      <w:pPr>
        <w:spacing w:after="0" w:line="240" w:lineRule="auto"/>
        <w:jc w:val="both"/>
        <w:rPr>
          <w:rFonts w:cstheme="minorHAnsi"/>
        </w:rPr>
      </w:pPr>
    </w:p>
    <w:p w14:paraId="3BEE3426" w14:textId="2812E83B" w:rsidR="00A474FC" w:rsidRPr="001A5458" w:rsidRDefault="00A474FC" w:rsidP="00C61FA2">
      <w:pPr>
        <w:spacing w:after="0" w:line="240" w:lineRule="auto"/>
        <w:jc w:val="both"/>
        <w:rPr>
          <w:rFonts w:cstheme="minorHAnsi"/>
        </w:rPr>
      </w:pPr>
      <w:r w:rsidRPr="001A5458">
        <w:rPr>
          <w:rFonts w:cstheme="minorHAnsi"/>
        </w:rPr>
        <w:t xml:space="preserve">UN-Women’s study on the </w:t>
      </w:r>
      <w:r w:rsidRPr="001A5458">
        <w:rPr>
          <w:rFonts w:cstheme="minorHAnsi"/>
          <w:b/>
        </w:rPr>
        <w:t>‘Gender Dimensions of Vulnerability to Climate Change in China’</w:t>
      </w:r>
      <w:r w:rsidRPr="001A5458">
        <w:rPr>
          <w:rStyle w:val="FootnoteReference"/>
          <w:rFonts w:cstheme="minorHAnsi"/>
          <w:b/>
          <w:sz w:val="22"/>
        </w:rPr>
        <w:footnoteReference w:id="2"/>
      </w:r>
      <w:r w:rsidRPr="001A5458">
        <w:rPr>
          <w:rFonts w:cstheme="minorHAnsi"/>
          <w:b/>
        </w:rPr>
        <w:t xml:space="preserve"> </w:t>
      </w:r>
      <w:r w:rsidRPr="001A5458">
        <w:rPr>
          <w:rFonts w:cstheme="minorHAnsi"/>
        </w:rPr>
        <w:t>finds that women and girls are in a disadvantaged position in terms of obtaining the natural, social, physical, financial and human capital that are required to reduce their vulnerability to climate change. It noted that respondents to disasters are often un</w:t>
      </w:r>
      <w:r w:rsidR="0090179B" w:rsidRPr="001A5458">
        <w:rPr>
          <w:rFonts w:cstheme="minorHAnsi"/>
        </w:rPr>
        <w:t>a</w:t>
      </w:r>
      <w:r w:rsidRPr="001A5458">
        <w:rPr>
          <w:rFonts w:cstheme="minorHAnsi"/>
        </w:rPr>
        <w:t xml:space="preserve">ware of these disadvantages. It also noted that in situations </w:t>
      </w:r>
      <w:r w:rsidR="00732800" w:rsidRPr="001A5458">
        <w:rPr>
          <w:rFonts w:cstheme="minorHAnsi"/>
        </w:rPr>
        <w:t>where</w:t>
      </w:r>
      <w:r w:rsidRPr="001A5458">
        <w:rPr>
          <w:rFonts w:cstheme="minorHAnsi"/>
        </w:rPr>
        <w:t xml:space="preserve"> women</w:t>
      </w:r>
      <w:r w:rsidR="00D20A8A" w:rsidRPr="001A5458">
        <w:rPr>
          <w:rFonts w:cstheme="minorHAnsi"/>
        </w:rPr>
        <w:t xml:space="preserve"> ha</w:t>
      </w:r>
      <w:r w:rsidR="00BA781E" w:rsidRPr="001A5458">
        <w:rPr>
          <w:rFonts w:cstheme="minorHAnsi"/>
        </w:rPr>
        <w:t>ve</w:t>
      </w:r>
      <w:r w:rsidR="00D20A8A" w:rsidRPr="001A5458">
        <w:rPr>
          <w:rFonts w:cstheme="minorHAnsi"/>
        </w:rPr>
        <w:t xml:space="preserve"> greater </w:t>
      </w:r>
      <w:r w:rsidRPr="001A5458">
        <w:rPr>
          <w:rFonts w:cstheme="minorHAnsi"/>
        </w:rPr>
        <w:t>reliance on agriculture</w:t>
      </w:r>
      <w:r w:rsidR="00D20A8A" w:rsidRPr="001A5458">
        <w:rPr>
          <w:rFonts w:cstheme="minorHAnsi"/>
        </w:rPr>
        <w:t xml:space="preserve"> as a livelihood and earn</w:t>
      </w:r>
      <w:r w:rsidRPr="001A5458">
        <w:rPr>
          <w:rFonts w:cstheme="minorHAnsi"/>
        </w:rPr>
        <w:t xml:space="preserve"> lower income compared to men, the negative impacts of climate change can exacerbate their vulnerability. The study concludes that the </w:t>
      </w:r>
      <w:r w:rsidRPr="001A5458">
        <w:rPr>
          <w:rFonts w:cstheme="minorHAnsi"/>
        </w:rPr>
        <w:lastRenderedPageBreak/>
        <w:t xml:space="preserve">disadvantages women experience </w:t>
      </w:r>
      <w:proofErr w:type="gramStart"/>
      <w:r w:rsidRPr="001A5458">
        <w:rPr>
          <w:rFonts w:cstheme="minorHAnsi"/>
        </w:rPr>
        <w:t>are</w:t>
      </w:r>
      <w:proofErr w:type="gramEnd"/>
      <w:r w:rsidRPr="001A5458">
        <w:rPr>
          <w:rFonts w:cstheme="minorHAnsi"/>
        </w:rPr>
        <w:t xml:space="preserve">, among other issues, related to traditional gender roles, education levels and the traditional marriage customs. </w:t>
      </w:r>
    </w:p>
    <w:p w14:paraId="3C5366F4" w14:textId="2648F99E" w:rsidR="00A474FC" w:rsidRPr="001A5458" w:rsidRDefault="00A474FC" w:rsidP="00C61FA2">
      <w:pPr>
        <w:spacing w:after="0" w:line="240" w:lineRule="auto"/>
        <w:jc w:val="both"/>
        <w:rPr>
          <w:rFonts w:cstheme="minorHAnsi"/>
          <w:b/>
        </w:rPr>
      </w:pPr>
    </w:p>
    <w:p w14:paraId="589CDC18" w14:textId="4374D1E4" w:rsidR="00042672" w:rsidRPr="001A5458" w:rsidRDefault="00042672" w:rsidP="00C61FA2">
      <w:pPr>
        <w:spacing w:after="0" w:line="240" w:lineRule="auto"/>
        <w:jc w:val="both"/>
        <w:rPr>
          <w:rFonts w:cstheme="minorHAnsi"/>
          <w:b/>
        </w:rPr>
      </w:pPr>
      <w:r w:rsidRPr="002474B3">
        <w:t>A paper</w:t>
      </w:r>
      <w:r w:rsidR="003A1DBF" w:rsidRPr="002474B3">
        <w:t xml:space="preserve"> </w:t>
      </w:r>
      <w:r w:rsidRPr="002474B3">
        <w:t xml:space="preserve">on </w:t>
      </w:r>
      <w:r w:rsidRPr="001A5458">
        <w:rPr>
          <w:b/>
        </w:rPr>
        <w:t xml:space="preserve">‘Women </w:t>
      </w:r>
      <w:r w:rsidR="00B61C36" w:rsidRPr="001A5458">
        <w:rPr>
          <w:b/>
        </w:rPr>
        <w:t>on the move in a changing climate’</w:t>
      </w:r>
      <w:r w:rsidR="003A1DBF" w:rsidRPr="001A5458">
        <w:rPr>
          <w:rStyle w:val="FootnoteReference"/>
          <w:sz w:val="22"/>
        </w:rPr>
        <w:footnoteReference w:id="3"/>
      </w:r>
      <w:r w:rsidR="003A1DBF" w:rsidRPr="002474B3">
        <w:t xml:space="preserve"> </w:t>
      </w:r>
      <w:r w:rsidR="00B61C36" w:rsidRPr="002474B3">
        <w:t xml:space="preserve"> by Sierra Club with technical inputs from UN-Women points out </w:t>
      </w:r>
      <w:r w:rsidRPr="002474B3">
        <w:t>gender-based differences</w:t>
      </w:r>
      <w:r w:rsidR="00B61C36" w:rsidRPr="002474B3">
        <w:t xml:space="preserve"> which influences who is displaced in </w:t>
      </w:r>
      <w:r w:rsidR="00470F22" w:rsidRPr="002474B3">
        <w:t>the event of climate-related disasters. The report observes that a</w:t>
      </w:r>
      <w:r w:rsidRPr="002474B3">
        <w:t>fter Typhoon Haiyan in the Philippines</w:t>
      </w:r>
      <w:r w:rsidR="00470F22" w:rsidRPr="002474B3">
        <w:t xml:space="preserve"> </w:t>
      </w:r>
      <w:r w:rsidRPr="002474B3">
        <w:t>women and children were disproportionately represented in the evacuation centers</w:t>
      </w:r>
      <w:r w:rsidR="00470F22" w:rsidRPr="002474B3">
        <w:t>. Similarly, a</w:t>
      </w:r>
      <w:r w:rsidRPr="002474B3">
        <w:t xml:space="preserve">fter Cyclone </w:t>
      </w:r>
      <w:proofErr w:type="spellStart"/>
      <w:r w:rsidRPr="002474B3">
        <w:t>Sidr</w:t>
      </w:r>
      <w:proofErr w:type="spellEnd"/>
      <w:r w:rsidRPr="002474B3">
        <w:t xml:space="preserve"> in Bangladesh, women sought refuge in neighbors’ homes and evacuation centers for protracted periods, while men stayed in their damaged or structurally weakened homes to protect assets from potential looters.</w:t>
      </w:r>
    </w:p>
    <w:p w14:paraId="59F70B1B" w14:textId="491E05B0" w:rsidR="00A474FC" w:rsidRDefault="00A474FC" w:rsidP="00C61FA2">
      <w:pPr>
        <w:spacing w:after="0" w:line="240" w:lineRule="auto"/>
        <w:jc w:val="both"/>
      </w:pPr>
    </w:p>
    <w:p w14:paraId="79D91D40" w14:textId="4FF6252F" w:rsidR="00D47922" w:rsidRPr="00A12354" w:rsidRDefault="007541EA" w:rsidP="00C61FA2">
      <w:pPr>
        <w:spacing w:line="240" w:lineRule="auto"/>
        <w:jc w:val="both"/>
        <w:rPr>
          <w:b/>
          <w:color w:val="2E74B5" w:themeColor="accent5" w:themeShade="BF"/>
        </w:rPr>
      </w:pPr>
      <w:r w:rsidRPr="008B3FEE">
        <w:rPr>
          <w:b/>
          <w:color w:val="2E74B5" w:themeColor="accent5" w:themeShade="BF"/>
        </w:rPr>
        <w:t>2. Please describe any relevant commitments, legislation and other measures that you have taken to promote a gender-responsive approach to climate change mitigation and adaptation at the local, national, regional and international level and to ensure the f</w:t>
      </w:r>
      <w:r w:rsidRPr="00A12354">
        <w:rPr>
          <w:b/>
          <w:color w:val="2E74B5" w:themeColor="accent5" w:themeShade="BF"/>
        </w:rPr>
        <w:t xml:space="preserve">ull and effective enjoyment of the human rights of women and girls impacted by the adverse effects of climate change. Please include relevant mechanisms used to promote accountability and/or implementation. </w:t>
      </w:r>
    </w:p>
    <w:p w14:paraId="6EB0698F" w14:textId="722C1E80" w:rsidR="00323440" w:rsidRDefault="001651F8" w:rsidP="00C61FA2">
      <w:pPr>
        <w:spacing w:after="0" w:line="240" w:lineRule="auto"/>
        <w:jc w:val="both"/>
      </w:pPr>
      <w:r w:rsidRPr="001A5458">
        <w:t>At the intergovernmental level, UN-Women has been</w:t>
      </w:r>
      <w:r w:rsidR="008B3FEE">
        <w:t xml:space="preserve"> providing technical expertise to Parties</w:t>
      </w:r>
      <w:r w:rsidR="00CA54D7">
        <w:t xml:space="preserve"> as requested</w:t>
      </w:r>
      <w:r w:rsidR="007E43E4">
        <w:t xml:space="preserve"> in </w:t>
      </w:r>
      <w:r w:rsidR="004E1D4F">
        <w:t>mainstreaming gender considerations in the negotiations and implementation of Multilateral Environmental Agreements (MEAs)</w:t>
      </w:r>
      <w:r w:rsidR="00D07645">
        <w:t>. Along with</w:t>
      </w:r>
      <w:r w:rsidR="008B3FEE">
        <w:t xml:space="preserve"> women’s organizations</w:t>
      </w:r>
      <w:r w:rsidRPr="001A5458">
        <w:t xml:space="preserve"> </w:t>
      </w:r>
      <w:r w:rsidR="008B3FEE">
        <w:t xml:space="preserve">and other stakeholders, </w:t>
      </w:r>
      <w:r w:rsidR="00D07645">
        <w:t xml:space="preserve">UN-Women </w:t>
      </w:r>
      <w:r w:rsidR="008B3FEE">
        <w:t xml:space="preserve">consistently advocated and provided support for the integration of a gender perspective in decisions adopted </w:t>
      </w:r>
      <w:r w:rsidR="00A12354">
        <w:t>in the context of the UNFCCC process. UN</w:t>
      </w:r>
      <w:r w:rsidR="00D07645">
        <w:t>-</w:t>
      </w:r>
      <w:r w:rsidR="00A12354">
        <w:t xml:space="preserve">Women has organized activities aimed at </w:t>
      </w:r>
      <w:r w:rsidR="00DB6DAB" w:rsidRPr="00060397">
        <w:t>build</w:t>
      </w:r>
      <w:r w:rsidR="00CA54D7">
        <w:t>ing</w:t>
      </w:r>
      <w:r w:rsidR="00DB6DAB" w:rsidRPr="00060397">
        <w:t xml:space="preserve"> the capacity </w:t>
      </w:r>
      <w:r w:rsidR="00A12354">
        <w:t>of Parties</w:t>
      </w:r>
      <w:r w:rsidR="00DB6DAB" w:rsidRPr="008B3FEE">
        <w:t xml:space="preserve">, National </w:t>
      </w:r>
      <w:r w:rsidR="00A12354">
        <w:t xml:space="preserve">Gender and </w:t>
      </w:r>
      <w:r w:rsidR="00DB6DAB" w:rsidRPr="008B3FEE">
        <w:t>Climate Change Focal Points,</w:t>
      </w:r>
      <w:r w:rsidR="00A829EE" w:rsidRPr="008B3FEE">
        <w:t xml:space="preserve"> </w:t>
      </w:r>
      <w:r w:rsidR="003747A3" w:rsidRPr="008B3FEE">
        <w:t xml:space="preserve">UNFCCC </w:t>
      </w:r>
      <w:r w:rsidR="00A12354">
        <w:t xml:space="preserve">secretariat </w:t>
      </w:r>
      <w:r w:rsidR="00A829EE" w:rsidRPr="008B3FEE">
        <w:t xml:space="preserve">staff and members of </w:t>
      </w:r>
      <w:r w:rsidR="00A12354">
        <w:t xml:space="preserve">the </w:t>
      </w:r>
      <w:r w:rsidR="00A829EE" w:rsidRPr="008B3FEE">
        <w:t>different Constituted Bodie</w:t>
      </w:r>
      <w:r w:rsidR="003747A3" w:rsidRPr="008B3FEE">
        <w:t>s under the Convention</w:t>
      </w:r>
      <w:r w:rsidR="001A2474">
        <w:t xml:space="preserve">, as part of its efforts in: supporting the implementation of decisions adopted under UNFCCC including the </w:t>
      </w:r>
      <w:r w:rsidR="00BB5A82">
        <w:t xml:space="preserve">Lima Work </w:t>
      </w:r>
      <w:proofErr w:type="spellStart"/>
      <w:r w:rsidR="00BB5A82">
        <w:t>Programme</w:t>
      </w:r>
      <w:proofErr w:type="spellEnd"/>
      <w:r w:rsidR="00BB5A82">
        <w:t xml:space="preserve"> on Gender and </w:t>
      </w:r>
      <w:r w:rsidR="001A2474">
        <w:t>Gender Action Plan</w:t>
      </w:r>
      <w:r w:rsidR="00C62813">
        <w:t>;</w:t>
      </w:r>
      <w:r w:rsidR="001A2474">
        <w:t xml:space="preserve"> mainstream</w:t>
      </w:r>
      <w:r w:rsidR="00C62813">
        <w:t>ing</w:t>
      </w:r>
      <w:r w:rsidR="001A2474">
        <w:t xml:space="preserve"> gender considerations </w:t>
      </w:r>
      <w:r w:rsidR="00C62813">
        <w:t xml:space="preserve">within the Convention; </w:t>
      </w:r>
      <w:r w:rsidR="007D70BC">
        <w:t>and</w:t>
      </w:r>
      <w:r w:rsidR="001A2474">
        <w:t xml:space="preserve"> rais</w:t>
      </w:r>
      <w:r w:rsidR="007D70BC">
        <w:t>ing</w:t>
      </w:r>
      <w:r w:rsidR="001A2474">
        <w:t xml:space="preserve"> awareness on gender equality and women’s empowerment </w:t>
      </w:r>
      <w:r w:rsidR="007D70BC">
        <w:t>within the</w:t>
      </w:r>
      <w:r w:rsidR="001A2474">
        <w:t xml:space="preserve"> different work </w:t>
      </w:r>
      <w:r w:rsidR="007D70BC">
        <w:t>streams</w:t>
      </w:r>
      <w:r w:rsidR="001A2474">
        <w:t xml:space="preserve"> of the UNFCCC</w:t>
      </w:r>
      <w:r w:rsidR="007D70BC">
        <w:t xml:space="preserve">. </w:t>
      </w:r>
    </w:p>
    <w:p w14:paraId="585E8ABA" w14:textId="3DFCF0FD" w:rsidR="00A12354" w:rsidRDefault="00A12354" w:rsidP="00C61FA2">
      <w:pPr>
        <w:spacing w:after="0" w:line="240" w:lineRule="auto"/>
        <w:jc w:val="both"/>
      </w:pPr>
    </w:p>
    <w:p w14:paraId="42ADB6A1" w14:textId="1EBDED05" w:rsidR="00B231ED" w:rsidRPr="002474B3" w:rsidRDefault="00A12354" w:rsidP="00C61FA2">
      <w:pPr>
        <w:spacing w:after="0" w:line="240" w:lineRule="auto"/>
        <w:jc w:val="both"/>
      </w:pPr>
      <w:r>
        <w:t>UN</w:t>
      </w:r>
      <w:r w:rsidR="00D07645">
        <w:t>-</w:t>
      </w:r>
      <w:r>
        <w:t xml:space="preserve">Women has also </w:t>
      </w:r>
      <w:r w:rsidR="001A5458">
        <w:t>co-developed and provided inputs to a range of</w:t>
      </w:r>
      <w:r>
        <w:t xml:space="preserve"> knowledge products</w:t>
      </w:r>
      <w:r w:rsidR="001A5458">
        <w:t xml:space="preserve"> on gender and climate change,</w:t>
      </w:r>
      <w:r>
        <w:t xml:space="preserve"> including</w:t>
      </w:r>
      <w:r w:rsidR="001A5458">
        <w:t>:</w:t>
      </w:r>
      <w:r>
        <w:t xml:space="preserve"> </w:t>
      </w:r>
      <w:r w:rsidR="001A5458">
        <w:t>the two editions of the report</w:t>
      </w:r>
      <w:r w:rsidR="001B1A01">
        <w:t xml:space="preserve"> </w:t>
      </w:r>
      <w:r w:rsidR="001B1A01" w:rsidRPr="001B1A01">
        <w:rPr>
          <w:b/>
        </w:rPr>
        <w:t>‘The Full View: Advancing the Goal of Gender Balance in Multilateral and Intergovernmental Processes’</w:t>
      </w:r>
      <w:r w:rsidR="001B1A01" w:rsidRPr="001B1A01">
        <w:rPr>
          <w:rStyle w:val="FootnoteReference"/>
          <w:rFonts w:cstheme="minorHAnsi"/>
          <w:bCs/>
          <w:sz w:val="22"/>
          <w:szCs w:val="24"/>
        </w:rPr>
        <w:footnoteReference w:id="4"/>
      </w:r>
      <w:r w:rsidR="001B1A01">
        <w:rPr>
          <w:b/>
        </w:rPr>
        <w:t>;</w:t>
      </w:r>
      <w:r w:rsidR="00BB5A82">
        <w:rPr>
          <w:b/>
        </w:rPr>
        <w:t xml:space="preserve"> </w:t>
      </w:r>
      <w:r w:rsidR="00BB5A82" w:rsidRPr="00BB5A82">
        <w:t>and</w:t>
      </w:r>
      <w:r w:rsidR="001A5458">
        <w:t xml:space="preserve"> </w:t>
      </w:r>
      <w:r w:rsidR="001A5458" w:rsidRPr="001A5458">
        <w:rPr>
          <w:b/>
        </w:rPr>
        <w:t>‘Full View</w:t>
      </w:r>
      <w:r w:rsidR="001B1A01">
        <w:rPr>
          <w:b/>
        </w:rPr>
        <w:t>, Second Edition</w:t>
      </w:r>
      <w:r w:rsidR="001A5458" w:rsidRPr="001A5458">
        <w:rPr>
          <w:b/>
        </w:rPr>
        <w:t>: Ensuring a Comprehensive Approach to Achieve the Goal of Gender Balance in the UNFCCC Process’</w:t>
      </w:r>
      <w:r w:rsidR="00BB5A82">
        <w:rPr>
          <w:b/>
        </w:rPr>
        <w:t xml:space="preserve">. </w:t>
      </w:r>
      <w:r w:rsidR="00A81D6F">
        <w:rPr>
          <w:rFonts w:cstheme="minorHAnsi"/>
        </w:rPr>
        <w:t>UN</w:t>
      </w:r>
      <w:r w:rsidR="00D07645">
        <w:rPr>
          <w:rFonts w:cstheme="minorHAnsi"/>
        </w:rPr>
        <w:t>-</w:t>
      </w:r>
      <w:r w:rsidR="00A81D6F">
        <w:rPr>
          <w:rFonts w:cstheme="minorHAnsi"/>
        </w:rPr>
        <w:t xml:space="preserve">Women </w:t>
      </w:r>
      <w:r w:rsidR="00D07645">
        <w:rPr>
          <w:rFonts w:cstheme="minorHAnsi"/>
        </w:rPr>
        <w:t xml:space="preserve">also </w:t>
      </w:r>
      <w:r w:rsidR="00A81D6F">
        <w:rPr>
          <w:rFonts w:cstheme="minorHAnsi"/>
        </w:rPr>
        <w:t xml:space="preserve">provided substantive </w:t>
      </w:r>
      <w:r w:rsidR="009B1D63">
        <w:rPr>
          <w:rFonts w:cstheme="minorHAnsi"/>
        </w:rPr>
        <w:t>support</w:t>
      </w:r>
      <w:r w:rsidR="00A81D6F">
        <w:rPr>
          <w:rFonts w:cstheme="minorHAnsi"/>
        </w:rPr>
        <w:t xml:space="preserve"> to the </w:t>
      </w:r>
      <w:r w:rsidR="00B231ED" w:rsidRPr="001A5458">
        <w:rPr>
          <w:rFonts w:cstheme="minorHAnsi"/>
        </w:rPr>
        <w:t>Committee on the Elimination of Discrimination against Women</w:t>
      </w:r>
      <w:r w:rsidR="00A81D6F">
        <w:rPr>
          <w:rFonts w:cstheme="minorHAnsi"/>
        </w:rPr>
        <w:t xml:space="preserve"> (CEDAW Committee)</w:t>
      </w:r>
      <w:r w:rsidR="00A81D6F" w:rsidRPr="00A81D6F" w:rsidDel="00A81D6F">
        <w:rPr>
          <w:rFonts w:cstheme="minorHAnsi"/>
        </w:rPr>
        <w:t xml:space="preserve"> </w:t>
      </w:r>
      <w:r w:rsidR="006053DF" w:rsidRPr="001A5458">
        <w:rPr>
          <w:rFonts w:cstheme="minorHAnsi"/>
        </w:rPr>
        <w:t>in</w:t>
      </w:r>
      <w:r w:rsidR="00A81D6F">
        <w:rPr>
          <w:rFonts w:cstheme="minorHAnsi"/>
        </w:rPr>
        <w:t xml:space="preserve"> its work</w:t>
      </w:r>
      <w:r w:rsidR="006053DF" w:rsidRPr="001A5458">
        <w:rPr>
          <w:rFonts w:cstheme="minorHAnsi"/>
        </w:rPr>
        <w:t xml:space="preserve"> o</w:t>
      </w:r>
      <w:r w:rsidR="00A81D6F">
        <w:rPr>
          <w:rFonts w:cstheme="minorHAnsi"/>
        </w:rPr>
        <w:t>n</w:t>
      </w:r>
      <w:r w:rsidR="006053DF" w:rsidRPr="001A5458">
        <w:rPr>
          <w:rFonts w:cstheme="minorHAnsi"/>
        </w:rPr>
        <w:t xml:space="preserve"> the</w:t>
      </w:r>
      <w:r w:rsidR="00B231ED" w:rsidRPr="001A5458">
        <w:rPr>
          <w:rFonts w:cstheme="minorHAnsi"/>
        </w:rPr>
        <w:t xml:space="preserve"> ‘General Recommendation No. 37 on Gender-related Dimensions of Disaster Risk Reduction in the Context of Climate Change’.</w:t>
      </w:r>
      <w:r w:rsidR="00B231ED" w:rsidRPr="001A5458">
        <w:rPr>
          <w:rStyle w:val="FootnoteReference"/>
          <w:rFonts w:cstheme="minorHAnsi"/>
          <w:sz w:val="22"/>
        </w:rPr>
        <w:footnoteReference w:id="5"/>
      </w:r>
      <w:r w:rsidR="00B231ED" w:rsidRPr="001A5458">
        <w:rPr>
          <w:rFonts w:cstheme="minorHAnsi"/>
        </w:rPr>
        <w:t xml:space="preserve"> </w:t>
      </w:r>
      <w:r w:rsidR="00223367" w:rsidRPr="001A5458">
        <w:rPr>
          <w:rFonts w:cstheme="minorHAnsi"/>
        </w:rPr>
        <w:t xml:space="preserve">GR 37 emphasizes the urgency of climate change mitigation and </w:t>
      </w:r>
      <w:r w:rsidR="00771D0F" w:rsidRPr="001A5458">
        <w:rPr>
          <w:rFonts w:cstheme="minorHAnsi"/>
        </w:rPr>
        <w:t xml:space="preserve">outlines the measures to be taken to </w:t>
      </w:r>
      <w:r w:rsidR="00034156" w:rsidRPr="001A5458">
        <w:rPr>
          <w:rFonts w:cstheme="minorHAnsi"/>
        </w:rPr>
        <w:t xml:space="preserve">achieve gender equality </w:t>
      </w:r>
      <w:r w:rsidR="00BE64B2" w:rsidRPr="001A5458">
        <w:rPr>
          <w:rFonts w:cstheme="minorHAnsi"/>
        </w:rPr>
        <w:t>to reinforce the climate and disaster</w:t>
      </w:r>
      <w:r w:rsidR="00BA00F7" w:rsidRPr="001A5458">
        <w:rPr>
          <w:rFonts w:cstheme="minorHAnsi"/>
        </w:rPr>
        <w:t xml:space="preserve"> resilience of individuals and communities globally</w:t>
      </w:r>
      <w:r w:rsidR="00287BF5" w:rsidRPr="002474B3">
        <w:t>.</w:t>
      </w:r>
    </w:p>
    <w:p w14:paraId="53B6D933" w14:textId="77777777" w:rsidR="00044149" w:rsidRPr="001A5458" w:rsidRDefault="00044149" w:rsidP="00C61FA2">
      <w:pPr>
        <w:spacing w:after="0" w:line="240" w:lineRule="auto"/>
        <w:jc w:val="both"/>
        <w:rPr>
          <w:rFonts w:cstheme="minorHAnsi"/>
        </w:rPr>
      </w:pPr>
    </w:p>
    <w:p w14:paraId="49A5CDEB" w14:textId="3AC72673" w:rsidR="00D068B0" w:rsidRPr="003665B1" w:rsidRDefault="00F63DD7" w:rsidP="00C61FA2">
      <w:pPr>
        <w:spacing w:after="0" w:line="240" w:lineRule="auto"/>
        <w:jc w:val="both"/>
        <w:rPr>
          <w:color w:val="000000"/>
          <w:lang w:val="en-029"/>
        </w:rPr>
      </w:pPr>
      <w:r w:rsidRPr="001A5458">
        <w:rPr>
          <w:rFonts w:cstheme="minorHAnsi"/>
        </w:rPr>
        <w:t xml:space="preserve">Since 2018, UN-Women </w:t>
      </w:r>
      <w:r w:rsidR="00926438" w:rsidRPr="001A5458">
        <w:rPr>
          <w:rFonts w:cstheme="minorHAnsi"/>
        </w:rPr>
        <w:t>has been providing</w:t>
      </w:r>
      <w:r w:rsidRPr="001A5458">
        <w:rPr>
          <w:rFonts w:cstheme="minorHAnsi"/>
        </w:rPr>
        <w:t xml:space="preserve"> technical support to the Gender Equality Working Group of the For All Coalition, a</w:t>
      </w:r>
      <w:r w:rsidR="0044750C" w:rsidRPr="001A5458">
        <w:rPr>
          <w:rFonts w:cstheme="minorHAnsi"/>
        </w:rPr>
        <w:t xml:space="preserve">n alliance of Member States </w:t>
      </w:r>
      <w:r w:rsidR="005476A7" w:rsidRPr="001A5458">
        <w:rPr>
          <w:rFonts w:cstheme="minorHAnsi"/>
        </w:rPr>
        <w:t xml:space="preserve">led by Costa Rica </w:t>
      </w:r>
      <w:r w:rsidR="0044750C" w:rsidRPr="001A5458">
        <w:rPr>
          <w:rFonts w:cstheme="minorHAnsi"/>
        </w:rPr>
        <w:t xml:space="preserve">to advance gender equality and human rights in </w:t>
      </w:r>
      <w:proofErr w:type="spellStart"/>
      <w:r w:rsidR="00D55964">
        <w:rPr>
          <w:rFonts w:cstheme="minorHAnsi"/>
        </w:rPr>
        <w:t>MEAs</w:t>
      </w:r>
      <w:r w:rsidR="005476A7" w:rsidRPr="001A5458">
        <w:rPr>
          <w:rFonts w:cstheme="minorHAnsi"/>
        </w:rPr>
        <w:t>.</w:t>
      </w:r>
      <w:proofErr w:type="spellEnd"/>
      <w:r w:rsidR="005476A7" w:rsidRPr="001A5458">
        <w:rPr>
          <w:rFonts w:cstheme="minorHAnsi"/>
        </w:rPr>
        <w:t xml:space="preserve"> </w:t>
      </w:r>
      <w:r w:rsidR="00F049F3" w:rsidRPr="001A5458">
        <w:rPr>
          <w:rFonts w:cstheme="minorHAnsi"/>
        </w:rPr>
        <w:t xml:space="preserve">At </w:t>
      </w:r>
      <w:r w:rsidR="00D55964">
        <w:rPr>
          <w:rFonts w:cstheme="minorHAnsi"/>
        </w:rPr>
        <w:t>the twenty</w:t>
      </w:r>
      <w:r w:rsidR="001701AB">
        <w:rPr>
          <w:rFonts w:cstheme="minorHAnsi"/>
        </w:rPr>
        <w:t>-</w:t>
      </w:r>
      <w:r w:rsidR="00D55964">
        <w:rPr>
          <w:rFonts w:cstheme="minorHAnsi"/>
        </w:rPr>
        <w:t>forth Conference of Parties to the UNFCCC (</w:t>
      </w:r>
      <w:r w:rsidR="00F049F3" w:rsidRPr="001A5458">
        <w:rPr>
          <w:rFonts w:cstheme="minorHAnsi"/>
        </w:rPr>
        <w:t>UNFCCC COP 24</w:t>
      </w:r>
      <w:r w:rsidR="00D55964">
        <w:rPr>
          <w:rFonts w:cstheme="minorHAnsi"/>
        </w:rPr>
        <w:t>)</w:t>
      </w:r>
      <w:r w:rsidR="00F049F3" w:rsidRPr="001A5458">
        <w:rPr>
          <w:rFonts w:cstheme="minorHAnsi"/>
        </w:rPr>
        <w:t xml:space="preserve">, UN-Women </w:t>
      </w:r>
      <w:r w:rsidR="00F049F3" w:rsidRPr="001A5458">
        <w:rPr>
          <w:rFonts w:cstheme="minorHAnsi"/>
        </w:rPr>
        <w:lastRenderedPageBreak/>
        <w:t xml:space="preserve">supported the development and launch of </w:t>
      </w:r>
      <w:r w:rsidR="00F049F3" w:rsidRPr="001A5458">
        <w:rPr>
          <w:rFonts w:cstheme="minorHAnsi"/>
          <w:b/>
        </w:rPr>
        <w:t xml:space="preserve">a declaration on Gender </w:t>
      </w:r>
      <w:r w:rsidR="00D068B0" w:rsidRPr="001A5458">
        <w:rPr>
          <w:rFonts w:cstheme="minorHAnsi"/>
          <w:b/>
        </w:rPr>
        <w:t xml:space="preserve">Equality and </w:t>
      </w:r>
      <w:r w:rsidR="00F049F3" w:rsidRPr="001A5458">
        <w:rPr>
          <w:rFonts w:cstheme="minorHAnsi"/>
          <w:b/>
        </w:rPr>
        <w:t>Climate Change</w:t>
      </w:r>
      <w:r w:rsidR="00D068B0" w:rsidRPr="001A5458">
        <w:rPr>
          <w:rFonts w:cstheme="minorHAnsi"/>
        </w:rPr>
        <w:t xml:space="preserve">. The declaration </w:t>
      </w:r>
      <w:r w:rsidR="00BB5A82">
        <w:rPr>
          <w:rFonts w:cstheme="minorHAnsi"/>
        </w:rPr>
        <w:t xml:space="preserve">calls for gender mainstreaming at all levels of climate action. It </w:t>
      </w:r>
      <w:r w:rsidR="00D068B0" w:rsidRPr="001A5458">
        <w:rPr>
          <w:rFonts w:cstheme="minorHAnsi"/>
        </w:rPr>
        <w:t xml:space="preserve">was initiated by Peru, Costa Rica and Chile, and </w:t>
      </w:r>
      <w:r w:rsidR="004E4FDA" w:rsidRPr="001A5458">
        <w:rPr>
          <w:rFonts w:cstheme="minorHAnsi"/>
        </w:rPr>
        <w:t xml:space="preserve">supported by </w:t>
      </w:r>
      <w:r w:rsidR="00D068B0" w:rsidRPr="002474B3">
        <w:t>Belgium, Finland</w:t>
      </w:r>
      <w:r w:rsidR="00D068B0" w:rsidRPr="003665B1">
        <w:rPr>
          <w:color w:val="000000"/>
          <w:lang w:val="en-029"/>
        </w:rPr>
        <w:t xml:space="preserve">, France, </w:t>
      </w:r>
      <w:r w:rsidR="00D068B0" w:rsidRPr="001A5458">
        <w:rPr>
          <w:color w:val="000000"/>
          <w:lang w:val="en-GB"/>
        </w:rPr>
        <w:t>Luxembourg</w:t>
      </w:r>
      <w:r w:rsidR="00D068B0" w:rsidRPr="003665B1">
        <w:rPr>
          <w:color w:val="000000"/>
          <w:lang w:val="en-029"/>
        </w:rPr>
        <w:t xml:space="preserve">, </w:t>
      </w:r>
      <w:r w:rsidR="00D068B0" w:rsidRPr="001A5458">
        <w:rPr>
          <w:color w:val="000000"/>
          <w:lang w:val="en-GB"/>
        </w:rPr>
        <w:t>the Netherlands, Sweden</w:t>
      </w:r>
      <w:r w:rsidR="00D068B0" w:rsidRPr="003665B1">
        <w:rPr>
          <w:color w:val="000000"/>
          <w:lang w:val="en-029"/>
        </w:rPr>
        <w:t xml:space="preserve"> and UK. </w:t>
      </w:r>
    </w:p>
    <w:p w14:paraId="3D36A225" w14:textId="77777777" w:rsidR="00DE6D38" w:rsidRPr="003665B1" w:rsidRDefault="00DE6D38" w:rsidP="00C61FA2">
      <w:pPr>
        <w:spacing w:after="0" w:line="240" w:lineRule="auto"/>
        <w:jc w:val="both"/>
        <w:rPr>
          <w:color w:val="000000"/>
          <w:lang w:val="en-029"/>
        </w:rPr>
      </w:pPr>
    </w:p>
    <w:p w14:paraId="43B50922" w14:textId="5F1EBE56" w:rsidR="00BE00C1" w:rsidRDefault="00AF0CFD" w:rsidP="00C61FA2">
      <w:pPr>
        <w:pStyle w:val="PlainText"/>
        <w:jc w:val="both"/>
        <w:rPr>
          <w:szCs w:val="22"/>
        </w:rPr>
      </w:pPr>
      <w:r w:rsidRPr="001A5458">
        <w:rPr>
          <w:rFonts w:cstheme="minorHAnsi"/>
          <w:szCs w:val="22"/>
        </w:rPr>
        <w:t>At the national level</w:t>
      </w:r>
      <w:r w:rsidR="00C60189" w:rsidRPr="001A5458">
        <w:rPr>
          <w:rFonts w:cstheme="minorHAnsi"/>
          <w:szCs w:val="22"/>
        </w:rPr>
        <w:t xml:space="preserve"> several Country Offices are engaged in </w:t>
      </w:r>
      <w:r w:rsidR="004A4600" w:rsidRPr="001A5458">
        <w:rPr>
          <w:rFonts w:cstheme="minorHAnsi"/>
          <w:szCs w:val="22"/>
        </w:rPr>
        <w:t xml:space="preserve">the implementation of gender-responsive climate action. </w:t>
      </w:r>
      <w:r w:rsidR="00CF3A32" w:rsidRPr="001A5458">
        <w:rPr>
          <w:rFonts w:cstheme="minorHAnsi"/>
          <w:szCs w:val="22"/>
        </w:rPr>
        <w:t xml:space="preserve">UN-Women </w:t>
      </w:r>
      <w:proofErr w:type="spellStart"/>
      <w:r w:rsidR="00CF3A32" w:rsidRPr="001A5458">
        <w:rPr>
          <w:rFonts w:cstheme="minorHAnsi"/>
          <w:szCs w:val="22"/>
        </w:rPr>
        <w:t>programme</w:t>
      </w:r>
      <w:proofErr w:type="spellEnd"/>
      <w:r w:rsidR="00CF3A32" w:rsidRPr="001A5458">
        <w:rPr>
          <w:rFonts w:cstheme="minorHAnsi"/>
          <w:szCs w:val="22"/>
        </w:rPr>
        <w:t xml:space="preserve"> office in Serbia has been working with the Government of Serbia to build the capacity of climat</w:t>
      </w:r>
      <w:r w:rsidR="00B52918">
        <w:rPr>
          <w:rFonts w:cstheme="minorHAnsi"/>
          <w:szCs w:val="22"/>
        </w:rPr>
        <w:t>e</w:t>
      </w:r>
      <w:r w:rsidR="00CF3A32" w:rsidRPr="001A5458">
        <w:rPr>
          <w:rFonts w:cstheme="minorHAnsi"/>
          <w:szCs w:val="22"/>
        </w:rPr>
        <w:t xml:space="preserve"> policy makers on gender and climate change. </w:t>
      </w:r>
      <w:r w:rsidR="00CA7BC3" w:rsidRPr="001A5458">
        <w:rPr>
          <w:rFonts w:cstheme="minorHAnsi"/>
          <w:szCs w:val="22"/>
        </w:rPr>
        <w:t xml:space="preserve">The office has produced </w:t>
      </w:r>
      <w:r w:rsidR="001701AB">
        <w:rPr>
          <w:rFonts w:cstheme="minorHAnsi"/>
          <w:szCs w:val="22"/>
        </w:rPr>
        <w:t xml:space="preserve">the </w:t>
      </w:r>
      <w:hyperlink r:id="rId9" w:history="1">
        <w:r w:rsidR="00CA7BC3" w:rsidRPr="001A5458">
          <w:rPr>
            <w:rStyle w:val="Hyperlink"/>
            <w:szCs w:val="22"/>
          </w:rPr>
          <w:t>Training Handbook: Gender and Climate Change</w:t>
        </w:r>
      </w:hyperlink>
      <w:r w:rsidR="00CA7BC3" w:rsidRPr="001A5458">
        <w:rPr>
          <w:rStyle w:val="Hyperlink"/>
          <w:szCs w:val="22"/>
        </w:rPr>
        <w:t xml:space="preserve"> </w:t>
      </w:r>
      <w:r w:rsidR="00CA7BC3" w:rsidRPr="001A5458">
        <w:rPr>
          <w:rStyle w:val="Hyperlink"/>
          <w:color w:val="auto"/>
          <w:szCs w:val="22"/>
          <w:u w:val="none"/>
        </w:rPr>
        <w:t xml:space="preserve">as part of the exercise. </w:t>
      </w:r>
      <w:r w:rsidR="007068E8" w:rsidRPr="001A5458">
        <w:rPr>
          <w:rStyle w:val="Hyperlink"/>
          <w:color w:val="auto"/>
          <w:szCs w:val="22"/>
          <w:u w:val="none"/>
        </w:rPr>
        <w:t xml:space="preserve">With a similar objective, </w:t>
      </w:r>
      <w:r w:rsidR="00EA6CD7" w:rsidRPr="001A5458">
        <w:rPr>
          <w:rStyle w:val="Hyperlink"/>
          <w:color w:val="auto"/>
          <w:szCs w:val="22"/>
          <w:u w:val="none"/>
        </w:rPr>
        <w:t xml:space="preserve">UN-Women </w:t>
      </w:r>
      <w:r w:rsidR="007068E8" w:rsidRPr="001A5458">
        <w:rPr>
          <w:rStyle w:val="Hyperlink"/>
          <w:color w:val="auto"/>
          <w:szCs w:val="22"/>
          <w:u w:val="none"/>
        </w:rPr>
        <w:t>Country Office</w:t>
      </w:r>
      <w:r w:rsidR="00EA6CD7" w:rsidRPr="001A5458">
        <w:rPr>
          <w:rStyle w:val="Hyperlink"/>
          <w:color w:val="auto"/>
          <w:szCs w:val="22"/>
          <w:u w:val="none"/>
        </w:rPr>
        <w:t xml:space="preserve"> in Cambodia has produced a pilot master class on gender and climate </w:t>
      </w:r>
      <w:r w:rsidR="00FD0D1F" w:rsidRPr="001A5458">
        <w:rPr>
          <w:rStyle w:val="Hyperlink"/>
          <w:color w:val="auto"/>
          <w:szCs w:val="22"/>
          <w:u w:val="none"/>
        </w:rPr>
        <w:t xml:space="preserve">for policy makers and government officials working on climate-related </w:t>
      </w:r>
      <w:proofErr w:type="spellStart"/>
      <w:r w:rsidR="00FD0D1F" w:rsidRPr="001A5458">
        <w:rPr>
          <w:rStyle w:val="Hyperlink"/>
          <w:color w:val="auto"/>
          <w:szCs w:val="22"/>
          <w:u w:val="none"/>
        </w:rPr>
        <w:t>programmes</w:t>
      </w:r>
      <w:proofErr w:type="spellEnd"/>
      <w:r w:rsidR="00FD0D1F" w:rsidRPr="001A5458">
        <w:rPr>
          <w:rStyle w:val="Hyperlink"/>
          <w:color w:val="auto"/>
          <w:szCs w:val="22"/>
          <w:u w:val="none"/>
        </w:rPr>
        <w:t xml:space="preserve"> and initiatives. </w:t>
      </w:r>
      <w:r w:rsidR="00BE00C1" w:rsidRPr="001A5458">
        <w:rPr>
          <w:rStyle w:val="Hyperlink"/>
          <w:color w:val="auto"/>
          <w:szCs w:val="22"/>
          <w:u w:val="none"/>
        </w:rPr>
        <w:t>UN-Women Country</w:t>
      </w:r>
      <w:r w:rsidR="00F02CDA" w:rsidRPr="001A5458">
        <w:rPr>
          <w:rStyle w:val="Hyperlink"/>
          <w:color w:val="auto"/>
          <w:szCs w:val="22"/>
          <w:u w:val="none"/>
        </w:rPr>
        <w:t xml:space="preserve"> Office in Viet Nam has been supporting local women to</w:t>
      </w:r>
      <w:r w:rsidR="00BE00C1" w:rsidRPr="001A5458">
        <w:rPr>
          <w:szCs w:val="22"/>
        </w:rPr>
        <w:t xml:space="preserve"> lead their communities in disaster preparedness and response, including early warning systems, long-term planning for harvesting crops and disaster-proof infrastructure</w:t>
      </w:r>
      <w:r w:rsidR="005A5D23" w:rsidRPr="001A5458">
        <w:rPr>
          <w:szCs w:val="22"/>
        </w:rPr>
        <w:t xml:space="preserve">. The </w:t>
      </w:r>
      <w:proofErr w:type="spellStart"/>
      <w:r w:rsidR="005A5D23" w:rsidRPr="001A5458">
        <w:rPr>
          <w:szCs w:val="22"/>
        </w:rPr>
        <w:t>programme</w:t>
      </w:r>
      <w:proofErr w:type="spellEnd"/>
      <w:r w:rsidR="005A5D23" w:rsidRPr="001A5458">
        <w:rPr>
          <w:szCs w:val="22"/>
        </w:rPr>
        <w:t xml:space="preserve"> targets the </w:t>
      </w:r>
      <w:r w:rsidR="00B52918">
        <w:rPr>
          <w:szCs w:val="22"/>
        </w:rPr>
        <w:t>c</w:t>
      </w:r>
      <w:r w:rsidR="00BE00C1" w:rsidRPr="001A5458">
        <w:rPr>
          <w:szCs w:val="22"/>
        </w:rPr>
        <w:t>ommunities of Le Thuy district in the high-risk flood zone of central Viet Nam</w:t>
      </w:r>
      <w:r w:rsidR="005A5D23" w:rsidRPr="001A5458">
        <w:rPr>
          <w:szCs w:val="22"/>
        </w:rPr>
        <w:t xml:space="preserve">. </w:t>
      </w:r>
    </w:p>
    <w:p w14:paraId="600DF004" w14:textId="11BDC1F1" w:rsidR="003665B1" w:rsidRDefault="003665B1" w:rsidP="00C61FA2">
      <w:pPr>
        <w:pStyle w:val="PlainText"/>
        <w:jc w:val="both"/>
      </w:pPr>
    </w:p>
    <w:p w14:paraId="6557C4BB" w14:textId="02BCEB28" w:rsidR="00CF3A32" w:rsidRDefault="001701AB" w:rsidP="00C61FA2">
      <w:pPr>
        <w:spacing w:after="0" w:line="240" w:lineRule="auto"/>
        <w:jc w:val="both"/>
        <w:rPr>
          <w:rFonts w:eastAsia="Times New Roman" w:cstheme="minorHAnsi"/>
          <w:color w:val="000000"/>
        </w:rPr>
      </w:pPr>
      <w:r>
        <w:rPr>
          <w:rFonts w:eastAsia="Times New Roman" w:cstheme="minorHAnsi"/>
          <w:color w:val="000000"/>
        </w:rPr>
        <w:t xml:space="preserve">The </w:t>
      </w:r>
      <w:r w:rsidR="00BF458F" w:rsidRPr="00590C93">
        <w:rPr>
          <w:rFonts w:eastAsia="Times New Roman" w:cstheme="minorHAnsi"/>
          <w:color w:val="000000"/>
        </w:rPr>
        <w:t>UN</w:t>
      </w:r>
      <w:r w:rsidR="0052299D">
        <w:rPr>
          <w:rFonts w:eastAsia="Times New Roman" w:cstheme="minorHAnsi"/>
          <w:color w:val="000000"/>
        </w:rPr>
        <w:t>-</w:t>
      </w:r>
      <w:r w:rsidR="00BF458F" w:rsidRPr="00590C93">
        <w:rPr>
          <w:rFonts w:eastAsia="Times New Roman" w:cstheme="minorHAnsi"/>
          <w:color w:val="000000"/>
        </w:rPr>
        <w:t>Women M</w:t>
      </w:r>
      <w:r w:rsidR="002D7E55">
        <w:rPr>
          <w:rFonts w:eastAsia="Times New Roman" w:cstheme="minorHAnsi"/>
          <w:color w:val="000000"/>
        </w:rPr>
        <w:t>ulti-</w:t>
      </w:r>
      <w:r w:rsidR="00BF458F" w:rsidRPr="00590C93">
        <w:rPr>
          <w:rFonts w:eastAsia="Times New Roman" w:cstheme="minorHAnsi"/>
          <w:color w:val="000000"/>
        </w:rPr>
        <w:t>C</w:t>
      </w:r>
      <w:r w:rsidR="002D7E55">
        <w:rPr>
          <w:rFonts w:eastAsia="Times New Roman" w:cstheme="minorHAnsi"/>
          <w:color w:val="000000"/>
        </w:rPr>
        <w:t xml:space="preserve">ountry </w:t>
      </w:r>
      <w:r w:rsidR="00BF458F" w:rsidRPr="00590C93">
        <w:rPr>
          <w:rFonts w:eastAsia="Times New Roman" w:cstheme="minorHAnsi"/>
          <w:color w:val="000000"/>
        </w:rPr>
        <w:t>O</w:t>
      </w:r>
      <w:r w:rsidR="002D7E55">
        <w:rPr>
          <w:rFonts w:eastAsia="Times New Roman" w:cstheme="minorHAnsi"/>
          <w:color w:val="000000"/>
        </w:rPr>
        <w:t>ffice (MCO) in the</w:t>
      </w:r>
      <w:r w:rsidR="00BF458F" w:rsidRPr="00590C93">
        <w:rPr>
          <w:rFonts w:eastAsia="Times New Roman" w:cstheme="minorHAnsi"/>
          <w:color w:val="000000"/>
        </w:rPr>
        <w:t xml:space="preserve"> Caribbean collaborated with</w:t>
      </w:r>
      <w:r w:rsidR="002D7E55">
        <w:rPr>
          <w:rFonts w:eastAsia="Times New Roman" w:cstheme="minorHAnsi"/>
          <w:color w:val="000000"/>
        </w:rPr>
        <w:t xml:space="preserve"> the </w:t>
      </w:r>
      <w:r w:rsidR="00BF458F" w:rsidRPr="00590C93">
        <w:rPr>
          <w:rFonts w:eastAsia="Times New Roman" w:cstheme="minorHAnsi"/>
          <w:color w:val="000000"/>
        </w:rPr>
        <w:t>I</w:t>
      </w:r>
      <w:r w:rsidR="00590C93">
        <w:rPr>
          <w:rFonts w:eastAsia="Times New Roman" w:cstheme="minorHAnsi"/>
          <w:color w:val="000000"/>
        </w:rPr>
        <w:t xml:space="preserve">nternational </w:t>
      </w:r>
      <w:r w:rsidR="00BF458F" w:rsidRPr="00590C93">
        <w:rPr>
          <w:rFonts w:eastAsia="Times New Roman" w:cstheme="minorHAnsi"/>
          <w:color w:val="000000"/>
        </w:rPr>
        <w:t>I</w:t>
      </w:r>
      <w:r w:rsidR="00590C93">
        <w:rPr>
          <w:rFonts w:eastAsia="Times New Roman" w:cstheme="minorHAnsi"/>
          <w:color w:val="000000"/>
        </w:rPr>
        <w:t xml:space="preserve">nstitute for </w:t>
      </w:r>
      <w:r w:rsidR="00231264">
        <w:rPr>
          <w:rFonts w:eastAsia="Times New Roman" w:cstheme="minorHAnsi"/>
          <w:color w:val="000000"/>
        </w:rPr>
        <w:t>Sustainable Development (IISD)</w:t>
      </w:r>
      <w:r w:rsidR="00BF458F" w:rsidRPr="00590C93">
        <w:rPr>
          <w:rFonts w:eastAsia="Times New Roman" w:cstheme="minorHAnsi"/>
          <w:color w:val="000000"/>
        </w:rPr>
        <w:t xml:space="preserve"> and </w:t>
      </w:r>
      <w:r w:rsidR="002D7E55">
        <w:rPr>
          <w:rFonts w:eastAsia="Times New Roman" w:cstheme="minorHAnsi"/>
          <w:color w:val="000000"/>
        </w:rPr>
        <w:t xml:space="preserve">the </w:t>
      </w:r>
      <w:r w:rsidR="00BF458F" w:rsidRPr="00590C93">
        <w:rPr>
          <w:rFonts w:eastAsia="Times New Roman" w:cstheme="minorHAnsi"/>
          <w:color w:val="000000"/>
        </w:rPr>
        <w:t>U</w:t>
      </w:r>
      <w:r w:rsidR="002D7E55">
        <w:rPr>
          <w:rFonts w:eastAsia="Times New Roman" w:cstheme="minorHAnsi"/>
          <w:color w:val="000000"/>
        </w:rPr>
        <w:t xml:space="preserve">nited </w:t>
      </w:r>
      <w:r w:rsidR="00BF458F" w:rsidRPr="00590C93">
        <w:rPr>
          <w:rFonts w:eastAsia="Times New Roman" w:cstheme="minorHAnsi"/>
          <w:color w:val="000000"/>
        </w:rPr>
        <w:t>N</w:t>
      </w:r>
      <w:r w:rsidR="002D7E55">
        <w:rPr>
          <w:rFonts w:eastAsia="Times New Roman" w:cstheme="minorHAnsi"/>
          <w:color w:val="000000"/>
        </w:rPr>
        <w:t xml:space="preserve">ations </w:t>
      </w:r>
      <w:r w:rsidR="00BF458F" w:rsidRPr="00590C93">
        <w:rPr>
          <w:rFonts w:eastAsia="Times New Roman" w:cstheme="minorHAnsi"/>
          <w:color w:val="000000"/>
        </w:rPr>
        <w:t>D</w:t>
      </w:r>
      <w:r w:rsidR="002D7E55">
        <w:rPr>
          <w:rFonts w:eastAsia="Times New Roman" w:cstheme="minorHAnsi"/>
          <w:color w:val="000000"/>
        </w:rPr>
        <w:t xml:space="preserve">evelopment </w:t>
      </w:r>
      <w:proofErr w:type="spellStart"/>
      <w:r w:rsidR="00BF458F" w:rsidRPr="00590C93">
        <w:rPr>
          <w:rFonts w:eastAsia="Times New Roman" w:cstheme="minorHAnsi"/>
          <w:color w:val="000000"/>
        </w:rPr>
        <w:t>P</w:t>
      </w:r>
      <w:r w:rsidR="002D7E55">
        <w:rPr>
          <w:rFonts w:eastAsia="Times New Roman" w:cstheme="minorHAnsi"/>
          <w:color w:val="000000"/>
        </w:rPr>
        <w:t>rogramme</w:t>
      </w:r>
      <w:proofErr w:type="spellEnd"/>
      <w:r w:rsidR="002D7E55">
        <w:rPr>
          <w:rFonts w:eastAsia="Times New Roman" w:cstheme="minorHAnsi"/>
          <w:color w:val="000000"/>
        </w:rPr>
        <w:t xml:space="preserve"> (UNDP)</w:t>
      </w:r>
      <w:r w:rsidR="00BF458F" w:rsidRPr="00590C93">
        <w:rPr>
          <w:rFonts w:eastAsia="Times New Roman" w:cstheme="minorHAnsi"/>
          <w:color w:val="000000"/>
        </w:rPr>
        <w:t xml:space="preserve"> to support governments in implementing aspects of the Sendai Framework, specifically around gender</w:t>
      </w:r>
      <w:r>
        <w:rPr>
          <w:rFonts w:eastAsia="Times New Roman" w:cstheme="minorHAnsi"/>
          <w:color w:val="000000"/>
        </w:rPr>
        <w:t>-</w:t>
      </w:r>
      <w:r w:rsidR="00BF458F" w:rsidRPr="00590C93">
        <w:rPr>
          <w:rFonts w:eastAsia="Times New Roman" w:cstheme="minorHAnsi"/>
          <w:color w:val="000000"/>
        </w:rPr>
        <w:t xml:space="preserve">responsive National Adaptation Plans and Nationally Determined Contributions. </w:t>
      </w:r>
      <w:r w:rsidR="005A6959">
        <w:rPr>
          <w:rFonts w:eastAsia="Times New Roman" w:cstheme="minorHAnsi"/>
          <w:color w:val="000000"/>
        </w:rPr>
        <w:t>In 2018, t</w:t>
      </w:r>
      <w:r w:rsidR="00BF458F" w:rsidRPr="00590C93">
        <w:rPr>
          <w:rFonts w:eastAsia="Times New Roman" w:cstheme="minorHAnsi"/>
          <w:color w:val="000000"/>
        </w:rPr>
        <w:t>he MCO Caribbean and IISD trained participants from Jamaica and the Eastern Caribbean in gender responsive adaptation</w:t>
      </w:r>
      <w:r w:rsidR="00D36548">
        <w:rPr>
          <w:rFonts w:eastAsia="Times New Roman" w:cstheme="minorHAnsi"/>
          <w:color w:val="000000"/>
        </w:rPr>
        <w:t>;</w:t>
      </w:r>
      <w:r w:rsidR="00147259">
        <w:rPr>
          <w:rStyle w:val="FootnoteReference"/>
          <w:rFonts w:eastAsia="Times New Roman" w:cstheme="minorHAnsi"/>
          <w:color w:val="000000"/>
        </w:rPr>
        <w:footnoteReference w:id="6"/>
      </w:r>
      <w:r w:rsidR="00BF458F" w:rsidRPr="00590C93">
        <w:rPr>
          <w:rFonts w:eastAsia="Times New Roman" w:cstheme="minorHAnsi"/>
          <w:color w:val="000000"/>
        </w:rPr>
        <w:t xml:space="preserve"> collaborated with UND</w:t>
      </w:r>
      <w:r w:rsidR="00A65F3A" w:rsidRPr="00590C93">
        <w:rPr>
          <w:rFonts w:eastAsia="Times New Roman" w:cstheme="minorHAnsi"/>
          <w:color w:val="000000"/>
        </w:rPr>
        <w:t>P</w:t>
      </w:r>
      <w:r w:rsidR="00BF458F" w:rsidRPr="00590C93">
        <w:rPr>
          <w:rFonts w:eastAsia="Times New Roman" w:cstheme="minorHAnsi"/>
          <w:color w:val="000000"/>
        </w:rPr>
        <w:t xml:space="preserve"> on a </w:t>
      </w:r>
      <w:r w:rsidR="00A65F3A" w:rsidRPr="00590C93">
        <w:rPr>
          <w:rFonts w:eastAsia="Times New Roman" w:cstheme="minorHAnsi"/>
          <w:color w:val="000000"/>
        </w:rPr>
        <w:t>g</w:t>
      </w:r>
      <w:r w:rsidR="00BF458F" w:rsidRPr="00590C93">
        <w:rPr>
          <w:rFonts w:eastAsia="Times New Roman" w:cstheme="minorHAnsi"/>
          <w:color w:val="000000"/>
        </w:rPr>
        <w:t>ender</w:t>
      </w:r>
      <w:r>
        <w:rPr>
          <w:rFonts w:eastAsia="Times New Roman" w:cstheme="minorHAnsi"/>
          <w:color w:val="000000"/>
        </w:rPr>
        <w:t>-</w:t>
      </w:r>
      <w:r w:rsidR="00BF458F" w:rsidRPr="00590C93">
        <w:rPr>
          <w:rFonts w:eastAsia="Times New Roman" w:cstheme="minorHAnsi"/>
          <w:color w:val="000000"/>
        </w:rPr>
        <w:t>responsive disaster risk response training with 20 representatives</w:t>
      </w:r>
      <w:r w:rsidR="004C41D9">
        <w:rPr>
          <w:rFonts w:eastAsia="Times New Roman" w:cstheme="minorHAnsi"/>
          <w:color w:val="000000"/>
        </w:rPr>
        <w:t xml:space="preserve"> of </w:t>
      </w:r>
      <w:r w:rsidR="004C41D9" w:rsidRPr="00590C93">
        <w:rPr>
          <w:rFonts w:eastAsia="Times New Roman" w:cstheme="minorHAnsi"/>
          <w:color w:val="000000"/>
        </w:rPr>
        <w:t>N</w:t>
      </w:r>
      <w:r w:rsidR="004C41D9">
        <w:rPr>
          <w:rFonts w:eastAsia="Times New Roman" w:cstheme="minorHAnsi"/>
          <w:color w:val="000000"/>
        </w:rPr>
        <w:t xml:space="preserve">ational </w:t>
      </w:r>
      <w:r w:rsidR="004C41D9" w:rsidRPr="00590C93">
        <w:rPr>
          <w:rFonts w:eastAsia="Times New Roman" w:cstheme="minorHAnsi"/>
          <w:color w:val="000000"/>
        </w:rPr>
        <w:t>D</w:t>
      </w:r>
      <w:r w:rsidR="004C41D9">
        <w:rPr>
          <w:rFonts w:eastAsia="Times New Roman" w:cstheme="minorHAnsi"/>
          <w:color w:val="000000"/>
        </w:rPr>
        <w:t xml:space="preserve">isaster </w:t>
      </w:r>
      <w:r w:rsidR="004C41D9" w:rsidRPr="00590C93">
        <w:rPr>
          <w:rFonts w:eastAsia="Times New Roman" w:cstheme="minorHAnsi"/>
          <w:color w:val="000000"/>
        </w:rPr>
        <w:t>O</w:t>
      </w:r>
      <w:r w:rsidR="004C41D9">
        <w:rPr>
          <w:rFonts w:eastAsia="Times New Roman" w:cstheme="minorHAnsi"/>
          <w:color w:val="000000"/>
        </w:rPr>
        <w:t>ffice</w:t>
      </w:r>
      <w:r w:rsidR="00A361BB">
        <w:rPr>
          <w:rFonts w:eastAsia="Times New Roman" w:cstheme="minorHAnsi"/>
          <w:color w:val="000000"/>
        </w:rPr>
        <w:t>s</w:t>
      </w:r>
      <w:r w:rsidR="00BF458F" w:rsidRPr="00590C93">
        <w:rPr>
          <w:rFonts w:eastAsia="Times New Roman" w:cstheme="minorHAnsi"/>
          <w:color w:val="000000"/>
        </w:rPr>
        <w:t xml:space="preserve"> </w:t>
      </w:r>
      <w:r w:rsidR="00A361BB">
        <w:rPr>
          <w:rFonts w:eastAsia="Times New Roman" w:cstheme="minorHAnsi"/>
          <w:color w:val="000000"/>
        </w:rPr>
        <w:t>in the Caribbean</w:t>
      </w:r>
      <w:r w:rsidR="00FC0500">
        <w:rPr>
          <w:rFonts w:eastAsia="Times New Roman" w:cstheme="minorHAnsi"/>
          <w:color w:val="000000"/>
        </w:rPr>
        <w:t>;</w:t>
      </w:r>
      <w:r w:rsidR="00BF458F" w:rsidRPr="00590C93">
        <w:rPr>
          <w:rFonts w:eastAsia="Times New Roman" w:cstheme="minorHAnsi"/>
          <w:color w:val="000000"/>
        </w:rPr>
        <w:t xml:space="preserve"> and collaborated with the government of St</w:t>
      </w:r>
      <w:r w:rsidR="00FC0500">
        <w:rPr>
          <w:rFonts w:eastAsia="Times New Roman" w:cstheme="minorHAnsi"/>
          <w:color w:val="000000"/>
        </w:rPr>
        <w:t>.</w:t>
      </w:r>
      <w:r w:rsidR="00BF458F" w:rsidRPr="00590C93">
        <w:rPr>
          <w:rFonts w:eastAsia="Times New Roman" w:cstheme="minorHAnsi"/>
          <w:color w:val="000000"/>
        </w:rPr>
        <w:t xml:space="preserve"> Lucia in integrating gender into their N</w:t>
      </w:r>
      <w:r w:rsidR="00FC0500">
        <w:rPr>
          <w:rFonts w:eastAsia="Times New Roman" w:cstheme="minorHAnsi"/>
          <w:color w:val="000000"/>
        </w:rPr>
        <w:t xml:space="preserve">ationally </w:t>
      </w:r>
      <w:r w:rsidR="00BF458F" w:rsidRPr="00590C93">
        <w:rPr>
          <w:rFonts w:eastAsia="Times New Roman" w:cstheme="minorHAnsi"/>
          <w:color w:val="000000"/>
        </w:rPr>
        <w:t>D</w:t>
      </w:r>
      <w:r w:rsidR="00FC0500">
        <w:rPr>
          <w:rFonts w:eastAsia="Times New Roman" w:cstheme="minorHAnsi"/>
          <w:color w:val="000000"/>
        </w:rPr>
        <w:t xml:space="preserve">etermined </w:t>
      </w:r>
      <w:r w:rsidR="00BF458F" w:rsidRPr="00590C93">
        <w:rPr>
          <w:rFonts w:eastAsia="Times New Roman" w:cstheme="minorHAnsi"/>
          <w:color w:val="000000"/>
        </w:rPr>
        <w:t>C</w:t>
      </w:r>
      <w:r w:rsidR="00FC0500">
        <w:rPr>
          <w:rFonts w:eastAsia="Times New Roman" w:cstheme="minorHAnsi"/>
          <w:color w:val="000000"/>
        </w:rPr>
        <w:t>ontributions</w:t>
      </w:r>
      <w:r w:rsidR="00B52918">
        <w:rPr>
          <w:rFonts w:eastAsia="Times New Roman" w:cstheme="minorHAnsi"/>
          <w:color w:val="000000"/>
        </w:rPr>
        <w:t>.</w:t>
      </w:r>
    </w:p>
    <w:p w14:paraId="3E756D10" w14:textId="7FC9B5CE" w:rsidR="00BF458F" w:rsidRDefault="00BF458F" w:rsidP="00C61FA2">
      <w:pPr>
        <w:spacing w:after="0" w:line="240" w:lineRule="auto"/>
        <w:jc w:val="both"/>
        <w:rPr>
          <w:rFonts w:cstheme="minorHAnsi"/>
        </w:rPr>
      </w:pPr>
    </w:p>
    <w:p w14:paraId="6347EEC9" w14:textId="59F752D9" w:rsidR="00D47922" w:rsidRPr="00A12354" w:rsidRDefault="007541EA" w:rsidP="00C61FA2">
      <w:pPr>
        <w:spacing w:line="240" w:lineRule="auto"/>
        <w:jc w:val="both"/>
        <w:rPr>
          <w:b/>
          <w:color w:val="2E74B5" w:themeColor="accent5" w:themeShade="BF"/>
        </w:rPr>
      </w:pPr>
      <w:r w:rsidRPr="00060397">
        <w:rPr>
          <w:b/>
          <w:color w:val="2E74B5" w:themeColor="accent5" w:themeShade="BF"/>
        </w:rPr>
        <w:t>3. Please share a summary of any relevant data that captures how the adverse effects of climate change have affected women</w:t>
      </w:r>
      <w:r w:rsidR="00EC66F3" w:rsidRPr="00A12354">
        <w:rPr>
          <w:b/>
          <w:color w:val="2E74B5" w:themeColor="accent5" w:themeShade="BF"/>
        </w:rPr>
        <w:t xml:space="preserve"> </w:t>
      </w:r>
      <w:r w:rsidRPr="00A12354">
        <w:rPr>
          <w:b/>
          <w:color w:val="2E74B5" w:themeColor="accent5" w:themeShade="BF"/>
        </w:rPr>
        <w:t xml:space="preserve">and girls, </w:t>
      </w:r>
      <w:proofErr w:type="gramStart"/>
      <w:r w:rsidRPr="00A12354">
        <w:rPr>
          <w:b/>
          <w:color w:val="2E74B5" w:themeColor="accent5" w:themeShade="BF"/>
        </w:rPr>
        <w:t>taking into account</w:t>
      </w:r>
      <w:proofErr w:type="gramEnd"/>
      <w:r w:rsidRPr="00A12354">
        <w:rPr>
          <w:b/>
          <w:color w:val="2E74B5" w:themeColor="accent5" w:themeShade="BF"/>
        </w:rPr>
        <w:t xml:space="preserve"> multiple and intersecting for</w:t>
      </w:r>
      <w:r w:rsidR="00EC66F3" w:rsidRPr="00A12354">
        <w:rPr>
          <w:b/>
          <w:color w:val="2E74B5" w:themeColor="accent5" w:themeShade="BF"/>
        </w:rPr>
        <w:t>m</w:t>
      </w:r>
      <w:r w:rsidRPr="00A12354">
        <w:rPr>
          <w:b/>
          <w:color w:val="2E74B5" w:themeColor="accent5" w:themeShade="BF"/>
        </w:rPr>
        <w:t xml:space="preserve">s of discrimination. </w:t>
      </w:r>
    </w:p>
    <w:p w14:paraId="190B0814" w14:textId="5645A774" w:rsidR="00DE79E3" w:rsidRPr="00060397" w:rsidRDefault="00DE79E3" w:rsidP="00C61FA2">
      <w:pPr>
        <w:spacing w:line="240" w:lineRule="auto"/>
        <w:jc w:val="both"/>
        <w:rPr>
          <w:color w:val="FF0000"/>
        </w:rPr>
      </w:pPr>
      <w:r w:rsidRPr="002474B3">
        <w:t xml:space="preserve">The Special report on ‘Global Warming of 1.5 degree </w:t>
      </w:r>
      <w:r w:rsidR="002644BA" w:rsidRPr="002474B3">
        <w:t>Celsius</w:t>
      </w:r>
      <w:r w:rsidRPr="002474B3">
        <w:t>’</w:t>
      </w:r>
      <w:r w:rsidR="002644BA" w:rsidRPr="002474B3">
        <w:t>,</w:t>
      </w:r>
      <w:r w:rsidR="006E6181">
        <w:rPr>
          <w:rStyle w:val="FootnoteReference"/>
        </w:rPr>
        <w:footnoteReference w:id="7"/>
      </w:r>
      <w:r w:rsidR="002644BA" w:rsidRPr="002474B3">
        <w:t xml:space="preserve"> based on analysis of existing evidence highlights that “</w:t>
      </w:r>
      <w:r w:rsidR="00893D5D">
        <w:t>c</w:t>
      </w:r>
      <w:r w:rsidRPr="002474B3">
        <w:t>limate change is</w:t>
      </w:r>
      <w:r w:rsidR="00893D5D">
        <w:t xml:space="preserve"> . . . </w:t>
      </w:r>
      <w:r w:rsidRPr="002474B3">
        <w:t>already affecting poorer subsistence communities through decreases in crop production and quality, increases in crop pests and diseases, and disruption to culture</w:t>
      </w:r>
      <w:r w:rsidR="002644BA" w:rsidRPr="002474B3">
        <w:t>.</w:t>
      </w:r>
      <w:r w:rsidR="00620AEA" w:rsidRPr="002474B3">
        <w:t xml:space="preserve"> </w:t>
      </w:r>
      <w:r w:rsidRPr="002474B3">
        <w:t>It disproportionally affects children and the elderly and can increase gender inequality</w:t>
      </w:r>
      <w:r w:rsidR="00CA54D7">
        <w:t>.</w:t>
      </w:r>
      <w:r w:rsidR="002644BA" w:rsidRPr="002474B3">
        <w:t xml:space="preserve">” </w:t>
      </w:r>
    </w:p>
    <w:p w14:paraId="3B141A92" w14:textId="5D254492" w:rsidR="0041024C" w:rsidRPr="002474B3" w:rsidRDefault="001F6EDB" w:rsidP="00C61FA2">
      <w:pPr>
        <w:spacing w:after="0" w:line="240" w:lineRule="auto"/>
        <w:jc w:val="both"/>
      </w:pPr>
      <w:r w:rsidRPr="008B3FEE">
        <w:t>According to the</w:t>
      </w:r>
      <w:r w:rsidRPr="001A5458">
        <w:t xml:space="preserve"> State of Food </w:t>
      </w:r>
      <w:r w:rsidR="00DD54DD" w:rsidRPr="00060397">
        <w:t>Security and Nutrition in the World</w:t>
      </w:r>
      <w:r w:rsidR="00DD54DD" w:rsidRPr="001A5458">
        <w:rPr>
          <w:rStyle w:val="FootnoteReference"/>
          <w:sz w:val="22"/>
        </w:rPr>
        <w:footnoteReference w:id="8"/>
      </w:r>
      <w:r w:rsidRPr="001A5458">
        <w:t xml:space="preserve"> </w:t>
      </w:r>
      <w:r w:rsidRPr="00060397">
        <w:t>“</w:t>
      </w:r>
      <w:r w:rsidRPr="002474B3">
        <w:t>climate variability and extremes are a key driver behind the recent rise in global hunger and one of the leading causes of severe food crises</w:t>
      </w:r>
      <w:r w:rsidR="00DF4A48" w:rsidRPr="002474B3">
        <w:t xml:space="preserve">”. The report further quotes analysis of the data collected by FAO’s Food Insecurity Experience Scale in more than 140 countries which reveals that, </w:t>
      </w:r>
      <w:r w:rsidR="003304C5">
        <w:t>“</w:t>
      </w:r>
      <w:r w:rsidR="00DF4A48" w:rsidRPr="002474B3">
        <w:t>in Africa, Asia and Latin America, the prevalence of severe food insecurity is slightly higher among women, with the largest differences found in Latin America.</w:t>
      </w:r>
      <w:r w:rsidR="00786B4A" w:rsidRPr="002474B3">
        <w:t xml:space="preserve">” Additionally, </w:t>
      </w:r>
      <w:r w:rsidR="00147447" w:rsidRPr="002474B3">
        <w:t xml:space="preserve">the report cites existing research to demonstrate that climate shocks </w:t>
      </w:r>
      <w:r w:rsidR="005B7347" w:rsidRPr="002474B3">
        <w:t xml:space="preserve">disproportionately affect women by </w:t>
      </w:r>
      <w:r w:rsidR="00496C20" w:rsidRPr="002474B3">
        <w:t>increasing</w:t>
      </w:r>
      <w:r w:rsidR="002F607E" w:rsidRPr="002474B3">
        <w:t xml:space="preserve">: </w:t>
      </w:r>
      <w:r w:rsidR="00AC479F" w:rsidRPr="002474B3">
        <w:t xml:space="preserve">their </w:t>
      </w:r>
      <w:r w:rsidR="002F607E" w:rsidRPr="002474B3">
        <w:t>load of</w:t>
      </w:r>
      <w:r w:rsidR="00496C20" w:rsidRPr="002474B3">
        <w:t xml:space="preserve"> unpaid work</w:t>
      </w:r>
      <w:r w:rsidR="005E62E2" w:rsidRPr="002474B3">
        <w:t xml:space="preserve"> such as collection of natural resources such as food and water; </w:t>
      </w:r>
      <w:r w:rsidR="00AC479F" w:rsidRPr="002474B3">
        <w:t>likelihood of</w:t>
      </w:r>
      <w:r w:rsidR="005E62E2" w:rsidRPr="002474B3">
        <w:t xml:space="preserve"> </w:t>
      </w:r>
      <w:r w:rsidR="002F607E" w:rsidRPr="002474B3">
        <w:t xml:space="preserve">domestic violence; and </w:t>
      </w:r>
      <w:r w:rsidR="00AC479F" w:rsidRPr="002474B3">
        <w:t>malnutrition</w:t>
      </w:r>
      <w:r w:rsidR="00307DF5" w:rsidRPr="002474B3">
        <w:t xml:space="preserve"> among girls</w:t>
      </w:r>
      <w:r w:rsidR="00DD54DD" w:rsidRPr="002474B3">
        <w:t xml:space="preserve"> mainly arising from preferential feeding of boys</w:t>
      </w:r>
      <w:r w:rsidR="00307DF5" w:rsidRPr="002474B3">
        <w:t xml:space="preserve">. </w:t>
      </w:r>
    </w:p>
    <w:p w14:paraId="6D66A8D0" w14:textId="58A6ACA8" w:rsidR="002474B3" w:rsidRDefault="002474B3" w:rsidP="00C61FA2">
      <w:pPr>
        <w:spacing w:after="0" w:line="240" w:lineRule="auto"/>
        <w:jc w:val="both"/>
        <w:rPr>
          <w:color w:val="FF0000"/>
        </w:rPr>
      </w:pPr>
    </w:p>
    <w:p w14:paraId="49814392" w14:textId="439AD830" w:rsidR="00D47922" w:rsidRPr="00A12354" w:rsidRDefault="007541EA" w:rsidP="00C61FA2">
      <w:pPr>
        <w:spacing w:line="240" w:lineRule="auto"/>
        <w:jc w:val="both"/>
        <w:rPr>
          <w:b/>
          <w:color w:val="2E74B5" w:themeColor="accent5" w:themeShade="BF"/>
        </w:rPr>
      </w:pPr>
      <w:r w:rsidRPr="001A5458">
        <w:rPr>
          <w:b/>
          <w:color w:val="2E74B5" w:themeColor="accent5" w:themeShade="BF"/>
          <w:lang w:val="en-GB"/>
        </w:rPr>
        <w:lastRenderedPageBreak/>
        <w:t>4. Please describe mechanisms and tools, which can be used to measure and monitor the impacts of</w:t>
      </w:r>
      <w:r w:rsidRPr="00060397">
        <w:rPr>
          <w:b/>
          <w:color w:val="2E74B5" w:themeColor="accent5" w:themeShade="BF"/>
        </w:rPr>
        <w:t xml:space="preserve"> climate change on the full and effective enjoyment of the human rights of women and girls. </w:t>
      </w:r>
    </w:p>
    <w:p w14:paraId="3E918345" w14:textId="39E131D7" w:rsidR="002632B5" w:rsidRPr="001A5458" w:rsidRDefault="00540676" w:rsidP="00C61FA2">
      <w:pPr>
        <w:spacing w:after="0" w:line="240" w:lineRule="auto"/>
        <w:jc w:val="both"/>
        <w:rPr>
          <w:rFonts w:cstheme="minorHAnsi"/>
        </w:rPr>
      </w:pPr>
      <w:r w:rsidRPr="001A5458">
        <w:rPr>
          <w:rFonts w:cstheme="minorHAnsi"/>
        </w:rPr>
        <w:t xml:space="preserve">UN-Women’s Flagship Programme Initiative </w:t>
      </w:r>
      <w:r w:rsidRPr="001A5458">
        <w:rPr>
          <w:rFonts w:cstheme="minorHAnsi"/>
          <w:b/>
        </w:rPr>
        <w:t>‘Making Every Woman and Girl Count’</w:t>
      </w:r>
      <w:r w:rsidRPr="001A5458">
        <w:rPr>
          <w:rStyle w:val="FootnoteReference"/>
          <w:rFonts w:cstheme="minorHAnsi"/>
          <w:b/>
          <w:sz w:val="22"/>
        </w:rPr>
        <w:footnoteReference w:id="9"/>
      </w:r>
      <w:r w:rsidRPr="001A5458">
        <w:rPr>
          <w:rFonts w:cstheme="minorHAnsi"/>
          <w:b/>
        </w:rPr>
        <w:t xml:space="preserve">, </w:t>
      </w:r>
      <w:r w:rsidRPr="001A5458">
        <w:rPr>
          <w:rFonts w:cstheme="minorHAnsi"/>
        </w:rPr>
        <w:t>launched in 2016</w:t>
      </w:r>
      <w:r w:rsidRPr="001A5458">
        <w:rPr>
          <w:rFonts w:cstheme="minorHAnsi"/>
          <w:b/>
        </w:rPr>
        <w:t xml:space="preserve"> </w:t>
      </w:r>
      <w:r w:rsidRPr="001A5458">
        <w:rPr>
          <w:rFonts w:cstheme="minorHAnsi"/>
        </w:rPr>
        <w:t xml:space="preserve">aims at building a solid foundation of evidence, </w:t>
      </w:r>
      <w:r w:rsidR="00E36AF9" w:rsidRPr="001A5458">
        <w:rPr>
          <w:rFonts w:cstheme="minorHAnsi"/>
        </w:rPr>
        <w:t xml:space="preserve">including on </w:t>
      </w:r>
      <w:r w:rsidRPr="001A5458">
        <w:rPr>
          <w:rFonts w:cstheme="minorHAnsi"/>
        </w:rPr>
        <w:t xml:space="preserve">climate </w:t>
      </w:r>
      <w:r w:rsidR="00E36AF9" w:rsidRPr="001A5458">
        <w:rPr>
          <w:rFonts w:cstheme="minorHAnsi"/>
        </w:rPr>
        <w:t>change impacts on women and gir</w:t>
      </w:r>
      <w:r w:rsidR="002632B5" w:rsidRPr="001A5458">
        <w:rPr>
          <w:rFonts w:cstheme="minorHAnsi"/>
        </w:rPr>
        <w:t>l</w:t>
      </w:r>
      <w:r w:rsidR="00E36AF9" w:rsidRPr="001A5458">
        <w:rPr>
          <w:rFonts w:cstheme="minorHAnsi"/>
        </w:rPr>
        <w:t>s</w:t>
      </w:r>
      <w:r w:rsidRPr="001A5458">
        <w:rPr>
          <w:rFonts w:cstheme="minorHAnsi"/>
        </w:rPr>
        <w:t xml:space="preserve">. The Programme aims to provide support at the international, regional and national levels to enhance the production, accessibility and use of gender statistics with a view to promote evidence-based policy-making. The 5-year </w:t>
      </w:r>
      <w:proofErr w:type="spellStart"/>
      <w:r w:rsidRPr="001A5458">
        <w:rPr>
          <w:rFonts w:cstheme="minorHAnsi"/>
        </w:rPr>
        <w:t>programme</w:t>
      </w:r>
      <w:proofErr w:type="spellEnd"/>
      <w:r w:rsidRPr="001A5458">
        <w:rPr>
          <w:rFonts w:cstheme="minorHAnsi"/>
        </w:rPr>
        <w:t xml:space="preserve"> is supported by the Governments of Australia, Ireland and the United States, as well as the Bill and Melinda Gates Foundation. </w:t>
      </w:r>
    </w:p>
    <w:p w14:paraId="0365463F" w14:textId="77777777" w:rsidR="00540676" w:rsidRPr="001A5458" w:rsidRDefault="00540676" w:rsidP="00C61FA2">
      <w:pPr>
        <w:spacing w:after="0" w:line="240" w:lineRule="auto"/>
        <w:jc w:val="both"/>
        <w:rPr>
          <w:rFonts w:cstheme="minorHAnsi"/>
        </w:rPr>
      </w:pPr>
    </w:p>
    <w:p w14:paraId="5F44871F" w14:textId="07771482" w:rsidR="00540676" w:rsidRPr="001A5458" w:rsidRDefault="00540676" w:rsidP="00C61FA2">
      <w:pPr>
        <w:spacing w:after="0" w:line="240" w:lineRule="auto"/>
        <w:jc w:val="both"/>
        <w:rPr>
          <w:rFonts w:cstheme="minorHAnsi"/>
        </w:rPr>
      </w:pPr>
      <w:r w:rsidRPr="001A5458">
        <w:rPr>
          <w:rFonts w:cstheme="minorHAnsi"/>
        </w:rPr>
        <w:t xml:space="preserve">The joint publication by the Green Climate Fund (GCF) and UN-Women on </w:t>
      </w:r>
      <w:r w:rsidRPr="001A5458">
        <w:rPr>
          <w:rFonts w:cstheme="minorHAnsi"/>
          <w:b/>
        </w:rPr>
        <w:t>‘Mainstreaming Gender in Green Climate Fund Projects’</w:t>
      </w:r>
      <w:r w:rsidRPr="001A5458">
        <w:rPr>
          <w:rStyle w:val="FootnoteReference"/>
          <w:rFonts w:cstheme="minorHAnsi"/>
          <w:b/>
          <w:sz w:val="22"/>
        </w:rPr>
        <w:footnoteReference w:id="10"/>
      </w:r>
      <w:r w:rsidRPr="001A5458">
        <w:rPr>
          <w:rFonts w:cstheme="minorHAnsi"/>
          <w:b/>
        </w:rPr>
        <w:t xml:space="preserve"> </w:t>
      </w:r>
      <w:r w:rsidRPr="001A5458">
        <w:rPr>
          <w:rFonts w:cstheme="minorHAnsi"/>
        </w:rPr>
        <w:t xml:space="preserve">provides specific recommendations for gender mainstreaming in </w:t>
      </w:r>
      <w:r w:rsidR="00E36AF9" w:rsidRPr="001A5458">
        <w:rPr>
          <w:rFonts w:cstheme="minorHAnsi"/>
        </w:rPr>
        <w:t xml:space="preserve">project proposal development and in </w:t>
      </w:r>
      <w:r w:rsidRPr="001A5458">
        <w:rPr>
          <w:rFonts w:cstheme="minorHAnsi"/>
        </w:rPr>
        <w:t>the monitoring and evaluation frameworks of climate change projects</w:t>
      </w:r>
      <w:r w:rsidRPr="001A5458">
        <w:rPr>
          <w:rFonts w:cstheme="minorHAnsi"/>
          <w:b/>
        </w:rPr>
        <w:t xml:space="preserve">. </w:t>
      </w:r>
      <w:r w:rsidRPr="001A5458">
        <w:rPr>
          <w:rFonts w:cstheme="minorHAnsi"/>
        </w:rPr>
        <w:t xml:space="preserve"> As gender-responsive guiding questions are necessary in organizing data collection and in the data collection tools, the report provides a number of recommendations on gender-sensitive monitoring of project level data, including to: 1) ensure that project indicators are gender-responsive and can track gender-related changes over time; 2)  ensure that gender is a cross-cutting theme across project evaluations; 3) use gender-sensitive data collection techniques such as separate focus groups/interviews of men and women; 4) ensure that the evaluation team is gender-sensitive and gender-balanced. </w:t>
      </w:r>
    </w:p>
    <w:p w14:paraId="63009EDB" w14:textId="77777777" w:rsidR="00540676" w:rsidRPr="001A5458" w:rsidRDefault="00540676" w:rsidP="00C61FA2">
      <w:pPr>
        <w:spacing w:after="0" w:line="240" w:lineRule="auto"/>
        <w:jc w:val="both"/>
        <w:rPr>
          <w:rFonts w:cstheme="minorHAnsi"/>
        </w:rPr>
      </w:pPr>
    </w:p>
    <w:p w14:paraId="29DB154C" w14:textId="160F5739" w:rsidR="00540676" w:rsidRPr="001A5458" w:rsidRDefault="00540676" w:rsidP="00C61FA2">
      <w:pPr>
        <w:spacing w:after="0" w:line="240" w:lineRule="auto"/>
        <w:jc w:val="both"/>
        <w:rPr>
          <w:rFonts w:cstheme="minorHAnsi"/>
        </w:rPr>
      </w:pPr>
      <w:r w:rsidRPr="001A5458">
        <w:rPr>
          <w:rFonts w:cstheme="minorHAnsi"/>
        </w:rPr>
        <w:t xml:space="preserve">The </w:t>
      </w:r>
      <w:bookmarkStart w:id="2" w:name="_Hlk510082948"/>
      <w:r w:rsidRPr="001A5458">
        <w:rPr>
          <w:rFonts w:cstheme="minorHAnsi"/>
          <w:b/>
        </w:rPr>
        <w:t>‘Pacific Gender and Climate Change Toolkit’</w:t>
      </w:r>
      <w:r w:rsidRPr="001A5458">
        <w:rPr>
          <w:rStyle w:val="FootnoteReference"/>
          <w:rFonts w:cstheme="minorHAnsi"/>
          <w:sz w:val="22"/>
        </w:rPr>
        <w:footnoteReference w:id="11"/>
      </w:r>
      <w:bookmarkEnd w:id="2"/>
      <w:r w:rsidRPr="001A5458">
        <w:rPr>
          <w:rFonts w:cstheme="minorHAnsi"/>
        </w:rPr>
        <w:t xml:space="preserve"> delineates the differing roles, responsibilities and needs of women and men in a range of areas which would be affected by climate change in the Pacific, such as agriculture, water, energy, disaster risk reduction, and climate policies and strategies. To facilitate gender-</w:t>
      </w:r>
      <w:r w:rsidR="005A6959">
        <w:rPr>
          <w:rFonts w:cstheme="minorHAnsi"/>
        </w:rPr>
        <w:t>responsive</w:t>
      </w:r>
      <w:r w:rsidRPr="001A5458">
        <w:rPr>
          <w:rFonts w:cstheme="minorHAnsi"/>
        </w:rPr>
        <w:t xml:space="preserve"> action in these areas, one of the toolkit’s modules provides gender analysis checklists for various stages of the climate risk mainstreaming process. The checklists, specifically designed for the preparatory, problem analysis, </w:t>
      </w:r>
      <w:proofErr w:type="spellStart"/>
      <w:r w:rsidRPr="001A5458">
        <w:rPr>
          <w:rFonts w:cstheme="minorHAnsi"/>
        </w:rPr>
        <w:t>programme</w:t>
      </w:r>
      <w:proofErr w:type="spellEnd"/>
      <w:r w:rsidRPr="001A5458">
        <w:rPr>
          <w:rFonts w:cstheme="minorHAnsi"/>
        </w:rPr>
        <w:t xml:space="preserve"> design, and monitoring and evaluation phases of </w:t>
      </w:r>
      <w:proofErr w:type="spellStart"/>
      <w:r w:rsidRPr="001A5458">
        <w:rPr>
          <w:rFonts w:cstheme="minorHAnsi"/>
        </w:rPr>
        <w:t>programme</w:t>
      </w:r>
      <w:proofErr w:type="spellEnd"/>
      <w:r w:rsidRPr="001A5458">
        <w:rPr>
          <w:rFonts w:cstheme="minorHAnsi"/>
        </w:rPr>
        <w:t xml:space="preserve"> or policy development and implementation, prompt practitioners to think about the type and nature of data that is required to make effective policy decisions in their specific project context and conceive methods in which to collect the required data. </w:t>
      </w:r>
    </w:p>
    <w:p w14:paraId="54CCC100" w14:textId="1995ECDC" w:rsidR="00540676" w:rsidRDefault="00540676" w:rsidP="00C61FA2">
      <w:pPr>
        <w:spacing w:after="0" w:line="240" w:lineRule="auto"/>
        <w:jc w:val="both"/>
        <w:rPr>
          <w:rFonts w:cstheme="minorHAnsi"/>
        </w:rPr>
      </w:pPr>
    </w:p>
    <w:p w14:paraId="3F7F605E" w14:textId="1416129F" w:rsidR="00D47922" w:rsidRPr="00A12354" w:rsidRDefault="007541EA" w:rsidP="00C61FA2">
      <w:pPr>
        <w:spacing w:line="240" w:lineRule="auto"/>
        <w:jc w:val="both"/>
        <w:rPr>
          <w:b/>
          <w:color w:val="2E74B5" w:themeColor="accent5" w:themeShade="BF"/>
        </w:rPr>
      </w:pPr>
      <w:r w:rsidRPr="008B3FEE">
        <w:rPr>
          <w:b/>
          <w:color w:val="2E74B5" w:themeColor="accent5" w:themeShade="BF"/>
        </w:rPr>
        <w:t>5. Please identify and share examples of good practices and challenges in the promotion, protection, and 'fulfilment of the human rights of wom</w:t>
      </w:r>
      <w:r w:rsidRPr="00A12354">
        <w:rPr>
          <w:b/>
          <w:color w:val="2E74B5" w:themeColor="accent5" w:themeShade="BF"/>
        </w:rPr>
        <w:t xml:space="preserve">en and girls in the context of the adverse effects of climate change. Please include examples that highlight multilateral cooperation, gender mainstreaming, gender responsive approaches, and the full, meaningful and effective participation of women and girls in relevant decision-making processes. </w:t>
      </w:r>
    </w:p>
    <w:p w14:paraId="08B287CD" w14:textId="31A52472" w:rsidR="00D07645" w:rsidRDefault="001F4831" w:rsidP="00C61FA2">
      <w:pPr>
        <w:spacing w:after="0" w:line="240" w:lineRule="auto"/>
        <w:jc w:val="both"/>
        <w:rPr>
          <w:color w:val="000000" w:themeColor="text1"/>
        </w:rPr>
      </w:pPr>
      <w:r w:rsidRPr="001A5458">
        <w:rPr>
          <w:color w:val="000000" w:themeColor="text1"/>
        </w:rPr>
        <w:t xml:space="preserve">The friends of </w:t>
      </w:r>
      <w:r w:rsidRPr="008B3FEE">
        <w:rPr>
          <w:color w:val="000000" w:themeColor="text1"/>
        </w:rPr>
        <w:t>Gender Equality Group</w:t>
      </w:r>
      <w:r w:rsidR="00E50612" w:rsidRPr="008B3FEE">
        <w:rPr>
          <w:color w:val="000000" w:themeColor="text1"/>
        </w:rPr>
        <w:t xml:space="preserve">, an informal group of Parties to the UNFCCC, </w:t>
      </w:r>
      <w:r w:rsidR="00AC3486" w:rsidRPr="008B3FEE">
        <w:rPr>
          <w:color w:val="000000" w:themeColor="text1"/>
        </w:rPr>
        <w:t xml:space="preserve">has over the years, provided a platform for advancing </w:t>
      </w:r>
      <w:r w:rsidR="00A33BDF" w:rsidRPr="008B3FEE">
        <w:rPr>
          <w:color w:val="000000" w:themeColor="text1"/>
        </w:rPr>
        <w:t xml:space="preserve">gender equality in climate negotiations in a </w:t>
      </w:r>
      <w:r w:rsidR="00AC3486" w:rsidRPr="00A12354">
        <w:rPr>
          <w:color w:val="000000" w:themeColor="text1"/>
        </w:rPr>
        <w:t>conce</w:t>
      </w:r>
      <w:r w:rsidR="009B14EE" w:rsidRPr="00A12354">
        <w:rPr>
          <w:color w:val="000000" w:themeColor="text1"/>
        </w:rPr>
        <w:t>r</w:t>
      </w:r>
      <w:r w:rsidR="00AC3486" w:rsidRPr="00A12354">
        <w:rPr>
          <w:color w:val="000000" w:themeColor="text1"/>
        </w:rPr>
        <w:t xml:space="preserve">ted </w:t>
      </w:r>
      <w:r w:rsidR="00A33BDF" w:rsidRPr="00A12354">
        <w:rPr>
          <w:color w:val="000000" w:themeColor="text1"/>
        </w:rPr>
        <w:t xml:space="preserve">manner. </w:t>
      </w:r>
      <w:r w:rsidR="00B2649F" w:rsidRPr="00A12354">
        <w:rPr>
          <w:color w:val="000000" w:themeColor="text1"/>
        </w:rPr>
        <w:t xml:space="preserve">The </w:t>
      </w:r>
      <w:proofErr w:type="gramStart"/>
      <w:r w:rsidR="00B2649F" w:rsidRPr="00A12354">
        <w:rPr>
          <w:color w:val="000000" w:themeColor="text1"/>
        </w:rPr>
        <w:t>For</w:t>
      </w:r>
      <w:proofErr w:type="gramEnd"/>
      <w:r w:rsidR="00B2649F" w:rsidRPr="00A12354">
        <w:rPr>
          <w:color w:val="000000" w:themeColor="text1"/>
        </w:rPr>
        <w:t xml:space="preserve"> All Coalition</w:t>
      </w:r>
      <w:r w:rsidR="00326EC9" w:rsidRPr="00A12354">
        <w:rPr>
          <w:color w:val="000000" w:themeColor="text1"/>
        </w:rPr>
        <w:t xml:space="preserve"> </w:t>
      </w:r>
      <w:r w:rsidR="009B14EE" w:rsidRPr="00A81D6F">
        <w:rPr>
          <w:color w:val="000000" w:themeColor="text1"/>
        </w:rPr>
        <w:t xml:space="preserve">further aims to have a coherent approach to addressing gender equality and human rights across the various multilateral environmental agreements. </w:t>
      </w:r>
      <w:r w:rsidR="00A9020A" w:rsidRPr="00A81D6F">
        <w:rPr>
          <w:color w:val="000000" w:themeColor="text1"/>
        </w:rPr>
        <w:t xml:space="preserve">UN-Women has been providing substantive support to </w:t>
      </w:r>
      <w:r w:rsidR="001005D3" w:rsidRPr="001A5458">
        <w:rPr>
          <w:color w:val="000000" w:themeColor="text1"/>
        </w:rPr>
        <w:t xml:space="preserve">these </w:t>
      </w:r>
      <w:r w:rsidR="00D7717D">
        <w:rPr>
          <w:color w:val="000000" w:themeColor="text1"/>
        </w:rPr>
        <w:t xml:space="preserve">groups </w:t>
      </w:r>
      <w:r w:rsidR="006550C9" w:rsidRPr="001A5458">
        <w:rPr>
          <w:color w:val="000000" w:themeColor="text1"/>
        </w:rPr>
        <w:t xml:space="preserve">in their engagement </w:t>
      </w:r>
      <w:r w:rsidR="00D7717D">
        <w:rPr>
          <w:color w:val="000000" w:themeColor="text1"/>
        </w:rPr>
        <w:t xml:space="preserve">at and contribution to </w:t>
      </w:r>
      <w:r w:rsidR="006550C9" w:rsidRPr="001A5458">
        <w:rPr>
          <w:color w:val="000000" w:themeColor="text1"/>
        </w:rPr>
        <w:t xml:space="preserve">the intergovernmental processes. </w:t>
      </w:r>
      <w:r w:rsidR="00D07645">
        <w:rPr>
          <w:color w:val="000000" w:themeColor="text1"/>
        </w:rPr>
        <w:t>Additionally, UN-Women has been working to raise visibility of gender issues at the highest level of political discussions, by co-organizing UN joint system events at UNFCCC COP meetings</w:t>
      </w:r>
      <w:r w:rsidR="00E50212">
        <w:rPr>
          <w:color w:val="000000" w:themeColor="text1"/>
        </w:rPr>
        <w:t>;</w:t>
      </w:r>
      <w:r w:rsidR="00CA54D7">
        <w:rPr>
          <w:color w:val="000000" w:themeColor="text1"/>
        </w:rPr>
        <w:t xml:space="preserve"> integrating gender perspectives </w:t>
      </w:r>
      <w:r w:rsidR="00D7717D">
        <w:rPr>
          <w:color w:val="000000" w:themeColor="text1"/>
        </w:rPr>
        <w:t>in the UNSG’s Climate Summit in 2014</w:t>
      </w:r>
      <w:r w:rsidR="00E50212">
        <w:rPr>
          <w:color w:val="000000" w:themeColor="text1"/>
        </w:rPr>
        <w:t>;</w:t>
      </w:r>
      <w:r w:rsidR="00D7717D">
        <w:rPr>
          <w:color w:val="000000" w:themeColor="text1"/>
        </w:rPr>
        <w:t xml:space="preserve"> and co-organizing a h</w:t>
      </w:r>
      <w:r w:rsidR="001B1A01">
        <w:rPr>
          <w:color w:val="000000" w:themeColor="text1"/>
        </w:rPr>
        <w:t xml:space="preserve">igh-level </w:t>
      </w:r>
      <w:r w:rsidR="00D7717D">
        <w:rPr>
          <w:color w:val="000000" w:themeColor="text1"/>
        </w:rPr>
        <w:t xml:space="preserve">Women’s Leadership in Climate Action event with the </w:t>
      </w:r>
      <w:r w:rsidR="00D07645">
        <w:rPr>
          <w:color w:val="000000" w:themeColor="text1"/>
        </w:rPr>
        <w:t xml:space="preserve">Mary Robinson Foundation </w:t>
      </w:r>
      <w:r w:rsidR="001B1A01">
        <w:rPr>
          <w:color w:val="000000" w:themeColor="text1"/>
        </w:rPr>
        <w:t xml:space="preserve">at the </w:t>
      </w:r>
      <w:r w:rsidR="00CA54D7">
        <w:rPr>
          <w:color w:val="000000" w:themeColor="text1"/>
        </w:rPr>
        <w:t xml:space="preserve">sidelines of the </w:t>
      </w:r>
      <w:r w:rsidR="00D7717D">
        <w:rPr>
          <w:color w:val="000000" w:themeColor="text1"/>
        </w:rPr>
        <w:t xml:space="preserve">UNSG’s </w:t>
      </w:r>
      <w:r w:rsidR="001B1A01">
        <w:rPr>
          <w:color w:val="000000" w:themeColor="text1"/>
        </w:rPr>
        <w:lastRenderedPageBreak/>
        <w:t xml:space="preserve">Climate Summit in 2014. UN-Women has also been providing financial support to Party delegates, NGOs and Civil Society representatives, Indigenous and women’s groups as well as youth organizations for their participation in inter-governmental meetings including </w:t>
      </w:r>
      <w:r w:rsidR="00D7717D">
        <w:rPr>
          <w:color w:val="000000" w:themeColor="text1"/>
        </w:rPr>
        <w:t xml:space="preserve">at the </w:t>
      </w:r>
      <w:r w:rsidR="001B1A01">
        <w:rPr>
          <w:color w:val="000000" w:themeColor="text1"/>
        </w:rPr>
        <w:t xml:space="preserve">COP and Subsidiary Body meetings to ensure the participation of all relevant stakeholders UNFCCC process.  </w:t>
      </w:r>
    </w:p>
    <w:p w14:paraId="62BD176D" w14:textId="48B513F0" w:rsidR="001B1A01" w:rsidRDefault="001B1A01" w:rsidP="00C61FA2">
      <w:pPr>
        <w:spacing w:after="0" w:line="240" w:lineRule="auto"/>
        <w:jc w:val="both"/>
        <w:rPr>
          <w:color w:val="000000" w:themeColor="text1"/>
        </w:rPr>
      </w:pPr>
    </w:p>
    <w:p w14:paraId="57E3F455" w14:textId="342ABE9C" w:rsidR="00C61FA2" w:rsidRPr="00C61FA2" w:rsidRDefault="00880026" w:rsidP="00C61FA2">
      <w:pPr>
        <w:spacing w:after="0" w:line="240" w:lineRule="auto"/>
        <w:jc w:val="both"/>
        <w:rPr>
          <w:rFonts w:cstheme="minorHAnsi"/>
          <w:szCs w:val="24"/>
        </w:rPr>
      </w:pPr>
      <w:r w:rsidRPr="00880026">
        <w:rPr>
          <w:rFonts w:cstheme="minorHAnsi"/>
          <w:szCs w:val="24"/>
        </w:rPr>
        <w:t xml:space="preserve">UN-Women’s programmatic work on climate change is captured in three Flagship </w:t>
      </w:r>
      <w:proofErr w:type="spellStart"/>
      <w:r w:rsidRPr="00880026">
        <w:rPr>
          <w:rFonts w:cstheme="minorHAnsi"/>
          <w:szCs w:val="24"/>
        </w:rPr>
        <w:t>Programme</w:t>
      </w:r>
      <w:proofErr w:type="spellEnd"/>
      <w:r w:rsidRPr="00880026">
        <w:rPr>
          <w:rFonts w:cstheme="minorHAnsi"/>
          <w:szCs w:val="24"/>
        </w:rPr>
        <w:t xml:space="preserve"> Initiatives (FPIs). The FPIs were developed to ensure transformative results of UN-Women’s interventions on the ground.</w:t>
      </w:r>
      <w:r w:rsidR="00012326">
        <w:rPr>
          <w:rFonts w:cstheme="minorHAnsi"/>
          <w:szCs w:val="24"/>
        </w:rPr>
        <w:t xml:space="preserve"> </w:t>
      </w:r>
      <w:r w:rsidR="00C61FA2" w:rsidRPr="00C61FA2">
        <w:rPr>
          <w:rFonts w:cstheme="minorHAnsi"/>
          <w:b/>
          <w:szCs w:val="24"/>
        </w:rPr>
        <w:t>‘Women’s Entrepreneurship for Sustainable Energy’,</w:t>
      </w:r>
      <w:r w:rsidR="00C61FA2" w:rsidRPr="00C61FA2">
        <w:rPr>
          <w:rFonts w:cstheme="minorHAnsi"/>
          <w:szCs w:val="24"/>
          <w:vertAlign w:val="superscript"/>
        </w:rPr>
        <w:footnoteReference w:id="12"/>
      </w:r>
      <w:r w:rsidR="00C61FA2" w:rsidRPr="00C61FA2">
        <w:rPr>
          <w:rFonts w:cstheme="minorHAnsi"/>
          <w:szCs w:val="24"/>
        </w:rPr>
        <w:t xml:space="preserve"> a joint initiative by UN-Women and the UN Environment </w:t>
      </w:r>
      <w:proofErr w:type="spellStart"/>
      <w:r w:rsidR="00C61FA2" w:rsidRPr="00C61FA2">
        <w:rPr>
          <w:rFonts w:cstheme="minorHAnsi"/>
          <w:szCs w:val="24"/>
        </w:rPr>
        <w:t>Programme</w:t>
      </w:r>
      <w:proofErr w:type="spellEnd"/>
      <w:r w:rsidR="00C61FA2" w:rsidRPr="00C61FA2">
        <w:rPr>
          <w:rFonts w:cstheme="minorHAnsi"/>
          <w:szCs w:val="24"/>
        </w:rPr>
        <w:t>, has developed an integrated approach to empower women to be active promoters, producers, and users of sustainable energy technologies, including decentralized renewable energy solutions.</w:t>
      </w:r>
      <w:r w:rsidR="00C61FA2">
        <w:rPr>
          <w:rFonts w:cstheme="minorHAnsi"/>
          <w:szCs w:val="24"/>
        </w:rPr>
        <w:t xml:space="preserve"> </w:t>
      </w:r>
      <w:r w:rsidR="00C61FA2" w:rsidRPr="00C61FA2">
        <w:rPr>
          <w:rFonts w:cstheme="minorHAnsi"/>
          <w:szCs w:val="24"/>
        </w:rPr>
        <w:t xml:space="preserve">The Flagship </w:t>
      </w:r>
      <w:proofErr w:type="spellStart"/>
      <w:r w:rsidR="00C61FA2" w:rsidRPr="00C61FA2">
        <w:rPr>
          <w:rFonts w:cstheme="minorHAnsi"/>
          <w:szCs w:val="24"/>
        </w:rPr>
        <w:t>Programme</w:t>
      </w:r>
      <w:proofErr w:type="spellEnd"/>
      <w:r w:rsidR="00C61FA2" w:rsidRPr="00C61FA2">
        <w:rPr>
          <w:rFonts w:cstheme="minorHAnsi"/>
          <w:szCs w:val="24"/>
        </w:rPr>
        <w:t xml:space="preserve"> on’ </w:t>
      </w:r>
      <w:r w:rsidR="00C61FA2" w:rsidRPr="00C61FA2">
        <w:rPr>
          <w:rFonts w:cstheme="minorHAnsi"/>
          <w:b/>
          <w:szCs w:val="24"/>
        </w:rPr>
        <w:t>Women’s Empowerment through Climate-Smart Agriculture’</w:t>
      </w:r>
      <w:r w:rsidR="00C61FA2" w:rsidRPr="00C61FA2">
        <w:rPr>
          <w:rFonts w:cstheme="minorHAnsi"/>
          <w:szCs w:val="24"/>
          <w:vertAlign w:val="superscript"/>
        </w:rPr>
        <w:footnoteReference w:id="13"/>
      </w:r>
      <w:r w:rsidR="00C61FA2" w:rsidRPr="00C61FA2">
        <w:rPr>
          <w:rFonts w:cstheme="minorHAnsi"/>
          <w:szCs w:val="24"/>
        </w:rPr>
        <w:t xml:space="preserve"> aims to improve climate-resilience of women farmers while addressing the structural barriers they face in the context of climate change. UN-Women, in partnership with the International Federation of Red Cross and the Red Crescent Societies (IFRC) and the United Nations Office for Disaster Risk Reduction (UNISDR) has launched the global </w:t>
      </w:r>
      <w:proofErr w:type="spellStart"/>
      <w:r w:rsidR="00C61FA2" w:rsidRPr="00C61FA2">
        <w:rPr>
          <w:rFonts w:cstheme="minorHAnsi"/>
          <w:szCs w:val="24"/>
        </w:rPr>
        <w:t>programme</w:t>
      </w:r>
      <w:proofErr w:type="spellEnd"/>
      <w:r w:rsidR="00C61FA2" w:rsidRPr="00C61FA2">
        <w:rPr>
          <w:rFonts w:cstheme="minorHAnsi"/>
          <w:szCs w:val="24"/>
        </w:rPr>
        <w:t xml:space="preserve"> on ‘</w:t>
      </w:r>
      <w:r w:rsidR="00C61FA2" w:rsidRPr="00C61FA2">
        <w:rPr>
          <w:rFonts w:cstheme="minorHAnsi"/>
          <w:b/>
          <w:szCs w:val="24"/>
        </w:rPr>
        <w:t>Addressing the</w:t>
      </w:r>
      <w:r w:rsidR="00C61FA2" w:rsidRPr="00C61FA2">
        <w:rPr>
          <w:rFonts w:cstheme="minorHAnsi"/>
          <w:szCs w:val="24"/>
        </w:rPr>
        <w:t xml:space="preserve"> </w:t>
      </w:r>
      <w:r w:rsidR="00C61FA2" w:rsidRPr="00C61FA2">
        <w:rPr>
          <w:rFonts w:cstheme="minorHAnsi"/>
          <w:b/>
          <w:szCs w:val="24"/>
        </w:rPr>
        <w:t>Gender Inequality of Risk in a Changing Climate’,</w:t>
      </w:r>
      <w:r w:rsidR="00C61FA2" w:rsidRPr="00C61FA2">
        <w:rPr>
          <w:rFonts w:cstheme="minorHAnsi"/>
          <w:b/>
          <w:szCs w:val="24"/>
          <w:vertAlign w:val="superscript"/>
        </w:rPr>
        <w:footnoteReference w:id="14"/>
      </w:r>
      <w:r w:rsidR="00C61FA2" w:rsidRPr="00C61FA2">
        <w:rPr>
          <w:rFonts w:cstheme="minorHAnsi"/>
          <w:b/>
          <w:szCs w:val="24"/>
        </w:rPr>
        <w:t xml:space="preserve"> </w:t>
      </w:r>
      <w:r w:rsidR="00C61FA2" w:rsidRPr="00C61FA2">
        <w:rPr>
          <w:rFonts w:cstheme="minorHAnsi"/>
          <w:szCs w:val="24"/>
        </w:rPr>
        <w:t>aim</w:t>
      </w:r>
      <w:r w:rsidR="00C61FA2">
        <w:rPr>
          <w:rFonts w:cstheme="minorHAnsi"/>
          <w:szCs w:val="24"/>
        </w:rPr>
        <w:t xml:space="preserve">s </w:t>
      </w:r>
      <w:r w:rsidR="00C61FA2" w:rsidRPr="00C61FA2">
        <w:rPr>
          <w:rFonts w:cstheme="minorHAnsi"/>
          <w:szCs w:val="24"/>
        </w:rPr>
        <w:t xml:space="preserve">at reducing the loss of lives and livelihoods in disasters, and enhancing the resilience and recovery of communities facing natural hazards in a changing climate. </w:t>
      </w:r>
    </w:p>
    <w:p w14:paraId="65CAAE22" w14:textId="25610D65" w:rsidR="00880026" w:rsidRPr="00880026" w:rsidRDefault="00880026" w:rsidP="00C61FA2">
      <w:pPr>
        <w:spacing w:after="0" w:line="240" w:lineRule="auto"/>
        <w:jc w:val="both"/>
        <w:rPr>
          <w:rFonts w:cstheme="minorHAnsi"/>
          <w:szCs w:val="24"/>
        </w:rPr>
      </w:pPr>
    </w:p>
    <w:p w14:paraId="5B1542AA" w14:textId="77777777" w:rsidR="003076B5" w:rsidRDefault="0081518F" w:rsidP="00C61FA2">
      <w:pPr>
        <w:spacing w:after="0" w:line="240" w:lineRule="auto"/>
        <w:jc w:val="both"/>
        <w:rPr>
          <w:rFonts w:cstheme="minorHAnsi"/>
        </w:rPr>
      </w:pPr>
      <w:r w:rsidRPr="001A5458">
        <w:rPr>
          <w:rFonts w:cstheme="minorHAnsi"/>
        </w:rPr>
        <w:t xml:space="preserve">At the local level, </w:t>
      </w:r>
      <w:r w:rsidR="00DE6D38" w:rsidRPr="00B42FF8">
        <w:rPr>
          <w:rFonts w:cstheme="minorHAnsi"/>
          <w:b/>
        </w:rPr>
        <w:t>The African Women in Technology initiative</w:t>
      </w:r>
      <w:r w:rsidR="00DE6D38" w:rsidRPr="001A5458">
        <w:rPr>
          <w:rFonts w:cstheme="minorHAnsi"/>
        </w:rPr>
        <w:t xml:space="preserve">, </w:t>
      </w:r>
      <w:proofErr w:type="gramStart"/>
      <w:r w:rsidR="00DE6D38" w:rsidRPr="001A5458">
        <w:rPr>
          <w:rFonts w:cstheme="minorHAnsi"/>
        </w:rPr>
        <w:t>a</w:t>
      </w:r>
      <w:proofErr w:type="gramEnd"/>
      <w:r w:rsidR="00DE6D38" w:rsidRPr="001A5458">
        <w:rPr>
          <w:rFonts w:cstheme="minorHAnsi"/>
        </w:rPr>
        <w:t xml:space="preserve"> UN-Women </w:t>
      </w:r>
      <w:proofErr w:type="spellStart"/>
      <w:r w:rsidR="00DE6D38" w:rsidRPr="001A5458">
        <w:rPr>
          <w:rFonts w:cstheme="minorHAnsi"/>
        </w:rPr>
        <w:t>programme</w:t>
      </w:r>
      <w:proofErr w:type="spellEnd"/>
      <w:r w:rsidR="00DE6D38" w:rsidRPr="001A5458">
        <w:rPr>
          <w:rFonts w:cstheme="minorHAnsi"/>
        </w:rPr>
        <w:t xml:space="preserve"> in the Eastern and Southern Africa region, is an example of how a climate mitigation </w:t>
      </w:r>
      <w:proofErr w:type="spellStart"/>
      <w:r w:rsidR="00DE6D38" w:rsidRPr="001A5458">
        <w:rPr>
          <w:rFonts w:cstheme="minorHAnsi"/>
        </w:rPr>
        <w:t>programme</w:t>
      </w:r>
      <w:proofErr w:type="spellEnd"/>
      <w:r w:rsidR="00DE6D38" w:rsidRPr="001A5458">
        <w:rPr>
          <w:rFonts w:cstheme="minorHAnsi"/>
        </w:rPr>
        <w:t xml:space="preserve">, by targeting women beneficiaries, realized gains not only for the women themselves but for their families and communities. By ensuring rural women’s access to productive resources (farming technology), the women beneficiaries experienced greater agricultural yield, earned more income and gained food security. Using farming technology means less manual </w:t>
      </w:r>
      <w:proofErr w:type="spellStart"/>
      <w:r w:rsidR="00DE6D38" w:rsidRPr="001A5458">
        <w:rPr>
          <w:rFonts w:cstheme="minorHAnsi"/>
        </w:rPr>
        <w:t>labour</w:t>
      </w:r>
      <w:proofErr w:type="spellEnd"/>
      <w:r w:rsidR="00DE6D38" w:rsidRPr="001A5458">
        <w:rPr>
          <w:rFonts w:cstheme="minorHAnsi"/>
        </w:rPr>
        <w:t xml:space="preserve"> for the concerned women and more time for leisure or to undertake other productive activities.  This initiative is an example of an intervention built around empowering women as they contribute to climate mitigation and adaptation and represents a new and innovative approach for gender-responsive development.</w:t>
      </w:r>
      <w:r w:rsidR="00031FE8">
        <w:rPr>
          <w:rFonts w:cstheme="minorHAnsi"/>
        </w:rPr>
        <w:t xml:space="preserve"> </w:t>
      </w:r>
    </w:p>
    <w:p w14:paraId="1DA702EB" w14:textId="77777777" w:rsidR="003076B5" w:rsidRDefault="003076B5" w:rsidP="00C61FA2">
      <w:pPr>
        <w:spacing w:after="0" w:line="240" w:lineRule="auto"/>
        <w:jc w:val="both"/>
        <w:rPr>
          <w:rFonts w:cstheme="minorHAnsi"/>
        </w:rPr>
      </w:pPr>
    </w:p>
    <w:p w14:paraId="3DC0CEAC" w14:textId="2FEF7C6E" w:rsidR="00A65F3A" w:rsidRPr="00A65F3A" w:rsidRDefault="00A65F3A" w:rsidP="00C61FA2">
      <w:pPr>
        <w:spacing w:after="0" w:line="240" w:lineRule="auto"/>
        <w:jc w:val="both"/>
        <w:rPr>
          <w:rFonts w:cstheme="minorHAnsi"/>
        </w:rPr>
      </w:pPr>
      <w:r w:rsidRPr="000A02B6">
        <w:rPr>
          <w:rFonts w:cstheme="minorHAnsi"/>
        </w:rPr>
        <w:t>UN</w:t>
      </w:r>
      <w:r w:rsidR="00D66E8D">
        <w:rPr>
          <w:rFonts w:cstheme="minorHAnsi"/>
        </w:rPr>
        <w:t>-</w:t>
      </w:r>
      <w:r w:rsidRPr="000A02B6">
        <w:rPr>
          <w:rFonts w:cstheme="minorHAnsi"/>
        </w:rPr>
        <w:t xml:space="preserve">Women </w:t>
      </w:r>
      <w:r w:rsidR="003665B1" w:rsidRPr="000A02B6">
        <w:rPr>
          <w:rFonts w:cstheme="minorHAnsi"/>
        </w:rPr>
        <w:t>M</w:t>
      </w:r>
      <w:r w:rsidR="00D66E8D">
        <w:rPr>
          <w:rFonts w:cstheme="minorHAnsi"/>
        </w:rPr>
        <w:t xml:space="preserve">ulti Country </w:t>
      </w:r>
      <w:r w:rsidR="003665B1" w:rsidRPr="000A02B6">
        <w:rPr>
          <w:rFonts w:cstheme="minorHAnsi"/>
        </w:rPr>
        <w:t>O</w:t>
      </w:r>
      <w:r w:rsidR="00D66E8D">
        <w:rPr>
          <w:rFonts w:cstheme="minorHAnsi"/>
        </w:rPr>
        <w:t>ffice in the</w:t>
      </w:r>
      <w:r w:rsidR="003665B1" w:rsidRPr="000A02B6">
        <w:rPr>
          <w:rFonts w:cstheme="minorHAnsi"/>
        </w:rPr>
        <w:t xml:space="preserve"> Caribbean</w:t>
      </w:r>
      <w:r w:rsidRPr="000A02B6">
        <w:rPr>
          <w:rFonts w:cstheme="minorHAnsi"/>
        </w:rPr>
        <w:t xml:space="preserve"> collaborated with </w:t>
      </w:r>
      <w:proofErr w:type="spellStart"/>
      <w:r w:rsidRPr="000A02B6">
        <w:rPr>
          <w:rFonts w:cstheme="minorHAnsi"/>
        </w:rPr>
        <w:t>ParlAmericas</w:t>
      </w:r>
      <w:proofErr w:type="spellEnd"/>
      <w:r w:rsidR="00972C7F">
        <w:rPr>
          <w:rFonts w:cstheme="minorHAnsi"/>
        </w:rPr>
        <w:t xml:space="preserve">, </w:t>
      </w:r>
      <w:r w:rsidR="00972C7F" w:rsidRPr="00972C7F">
        <w:rPr>
          <w:rFonts w:cstheme="minorHAnsi"/>
        </w:rPr>
        <w:t>an independent network composed of national legislatures of 35 states from North, Central, and South America, and the Caribbean</w:t>
      </w:r>
      <w:r w:rsidR="00972C7F">
        <w:rPr>
          <w:rFonts w:cstheme="minorHAnsi"/>
        </w:rPr>
        <w:t>,</w:t>
      </w:r>
      <w:r w:rsidRPr="000A02B6">
        <w:rPr>
          <w:rFonts w:cstheme="minorHAnsi"/>
        </w:rPr>
        <w:t xml:space="preserve"> to develop tools to train Parliamentarians on applying gender responsive budgeting tools to strengthen </w:t>
      </w:r>
      <w:r w:rsidR="002E5CE7">
        <w:rPr>
          <w:rFonts w:cstheme="minorHAnsi"/>
        </w:rPr>
        <w:t xml:space="preserve">disaster resilience of Caribbean countries. </w:t>
      </w:r>
      <w:r w:rsidRPr="000A02B6">
        <w:rPr>
          <w:rFonts w:cstheme="minorHAnsi"/>
        </w:rPr>
        <w:t>As a result of this initiative</w:t>
      </w:r>
      <w:r w:rsidR="0091457F">
        <w:rPr>
          <w:rFonts w:cstheme="minorHAnsi"/>
        </w:rPr>
        <w:t xml:space="preserve">, </w:t>
      </w:r>
      <w:r w:rsidRPr="000A02B6">
        <w:rPr>
          <w:rFonts w:cstheme="minorHAnsi"/>
        </w:rPr>
        <w:t>W</w:t>
      </w:r>
      <w:r w:rsidR="0091457F">
        <w:rPr>
          <w:rFonts w:cstheme="minorHAnsi"/>
        </w:rPr>
        <w:t>omen</w:t>
      </w:r>
      <w:r w:rsidR="0090700E">
        <w:rPr>
          <w:rFonts w:cstheme="minorHAnsi"/>
        </w:rPr>
        <w:t>’s</w:t>
      </w:r>
      <w:r w:rsidR="0091457F">
        <w:rPr>
          <w:rFonts w:cstheme="minorHAnsi"/>
        </w:rPr>
        <w:t xml:space="preserve"> </w:t>
      </w:r>
      <w:r w:rsidRPr="000A02B6">
        <w:rPr>
          <w:rFonts w:cstheme="minorHAnsi"/>
        </w:rPr>
        <w:t>E</w:t>
      </w:r>
      <w:r w:rsidR="0091457F">
        <w:rPr>
          <w:rFonts w:cstheme="minorHAnsi"/>
        </w:rPr>
        <w:t xml:space="preserve">nvironment </w:t>
      </w:r>
      <w:r w:rsidR="00E01730">
        <w:rPr>
          <w:rFonts w:cstheme="minorHAnsi"/>
        </w:rPr>
        <w:t>&amp;</w:t>
      </w:r>
      <w:r w:rsidR="0091457F">
        <w:rPr>
          <w:rFonts w:cstheme="minorHAnsi"/>
        </w:rPr>
        <w:t xml:space="preserve"> </w:t>
      </w:r>
      <w:r w:rsidRPr="000A02B6">
        <w:rPr>
          <w:rFonts w:cstheme="minorHAnsi"/>
        </w:rPr>
        <w:t>D</w:t>
      </w:r>
      <w:r w:rsidR="0091457F">
        <w:rPr>
          <w:rFonts w:cstheme="minorHAnsi"/>
        </w:rPr>
        <w:t xml:space="preserve">evelopment </w:t>
      </w:r>
      <w:r w:rsidRPr="000A02B6">
        <w:rPr>
          <w:rFonts w:cstheme="minorHAnsi"/>
        </w:rPr>
        <w:t>O</w:t>
      </w:r>
      <w:r w:rsidR="0091457F">
        <w:rPr>
          <w:rFonts w:cstheme="minorHAnsi"/>
        </w:rPr>
        <w:t>rganization (WEDO)</w:t>
      </w:r>
      <w:r w:rsidRPr="000A02B6">
        <w:rPr>
          <w:rFonts w:cstheme="minorHAnsi"/>
        </w:rPr>
        <w:t xml:space="preserve"> collaborated with UN</w:t>
      </w:r>
      <w:r w:rsidR="00D66E8D">
        <w:rPr>
          <w:rFonts w:cstheme="minorHAnsi"/>
        </w:rPr>
        <w:t>-</w:t>
      </w:r>
      <w:r w:rsidRPr="000A02B6">
        <w:rPr>
          <w:rFonts w:cstheme="minorHAnsi"/>
        </w:rPr>
        <w:t xml:space="preserve">Women at </w:t>
      </w:r>
      <w:r w:rsidR="005A1BCE">
        <w:rPr>
          <w:rFonts w:cstheme="minorHAnsi"/>
        </w:rPr>
        <w:t>UNFCCC</w:t>
      </w:r>
      <w:r w:rsidRPr="000A02B6">
        <w:rPr>
          <w:rFonts w:cstheme="minorHAnsi"/>
        </w:rPr>
        <w:t xml:space="preserve"> COP</w:t>
      </w:r>
      <w:r w:rsidR="005A1BCE">
        <w:rPr>
          <w:rFonts w:cstheme="minorHAnsi"/>
        </w:rPr>
        <w:t xml:space="preserve"> 24</w:t>
      </w:r>
      <w:r w:rsidRPr="000A02B6">
        <w:rPr>
          <w:rFonts w:cstheme="minorHAnsi"/>
        </w:rPr>
        <w:t xml:space="preserve"> and utilized the tools during a training for </w:t>
      </w:r>
      <w:r w:rsidR="000A611F">
        <w:rPr>
          <w:rFonts w:cstheme="minorHAnsi"/>
        </w:rPr>
        <w:t xml:space="preserve">the </w:t>
      </w:r>
      <w:r w:rsidRPr="000A02B6">
        <w:rPr>
          <w:rFonts w:cstheme="minorHAnsi"/>
        </w:rPr>
        <w:t>newly established National Gender and Climate Change Focal Points.</w:t>
      </w:r>
      <w:r w:rsidRPr="00A65F3A">
        <w:rPr>
          <w:rFonts w:cstheme="minorHAnsi"/>
        </w:rPr>
        <w:t xml:space="preserve"> </w:t>
      </w:r>
    </w:p>
    <w:p w14:paraId="5208B546" w14:textId="41BB9832" w:rsidR="003665B1" w:rsidRPr="001A5458" w:rsidRDefault="003665B1" w:rsidP="000933A5">
      <w:pPr>
        <w:jc w:val="both"/>
      </w:pPr>
    </w:p>
    <w:sectPr w:rsidR="003665B1" w:rsidRPr="001A54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1EBE" w14:textId="77777777" w:rsidR="006C0537" w:rsidRDefault="006C0537" w:rsidP="00540676">
      <w:pPr>
        <w:spacing w:after="0" w:line="240" w:lineRule="auto"/>
      </w:pPr>
      <w:r>
        <w:separator/>
      </w:r>
    </w:p>
  </w:endnote>
  <w:endnote w:type="continuationSeparator" w:id="0">
    <w:p w14:paraId="31C0B9EF" w14:textId="77777777" w:rsidR="006C0537" w:rsidRDefault="006C0537" w:rsidP="005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618946"/>
      <w:docPartObj>
        <w:docPartGallery w:val="Page Numbers (Bottom of Page)"/>
        <w:docPartUnique/>
      </w:docPartObj>
    </w:sdtPr>
    <w:sdtEndPr>
      <w:rPr>
        <w:noProof/>
      </w:rPr>
    </w:sdtEndPr>
    <w:sdtContent>
      <w:p w14:paraId="29151BD5" w14:textId="1ABBFE28" w:rsidR="00244AFB" w:rsidRDefault="00244A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7D65D" w14:textId="77777777" w:rsidR="00244AFB" w:rsidRDefault="0024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9966" w14:textId="77777777" w:rsidR="006C0537" w:rsidRDefault="006C0537" w:rsidP="00540676">
      <w:pPr>
        <w:spacing w:after="0" w:line="240" w:lineRule="auto"/>
      </w:pPr>
      <w:r>
        <w:separator/>
      </w:r>
    </w:p>
  </w:footnote>
  <w:footnote w:type="continuationSeparator" w:id="0">
    <w:p w14:paraId="29AB7152" w14:textId="77777777" w:rsidR="006C0537" w:rsidRDefault="006C0537" w:rsidP="00540676">
      <w:pPr>
        <w:spacing w:after="0" w:line="240" w:lineRule="auto"/>
      </w:pPr>
      <w:r>
        <w:continuationSeparator/>
      </w:r>
    </w:p>
  </w:footnote>
  <w:footnote w:id="1">
    <w:p w14:paraId="7571FA4D" w14:textId="4155BBCB" w:rsidR="00A474FC" w:rsidRDefault="00A474FC" w:rsidP="009A1634">
      <w:pPr>
        <w:pStyle w:val="FootnoteText"/>
        <w:spacing w:after="0"/>
        <w:ind w:firstLine="0"/>
      </w:pPr>
      <w:r>
        <w:rPr>
          <w:rStyle w:val="FootnoteReference"/>
        </w:rPr>
        <w:footnoteRef/>
      </w:r>
      <w:r w:rsidR="00D8736F">
        <w:t xml:space="preserve"> </w:t>
      </w:r>
      <w:r>
        <w:t xml:space="preserve">UN-Women (2018). </w:t>
      </w:r>
      <w:r w:rsidRPr="006066B0">
        <w:t>Turning Promises into Action: Gender Equality in the 2030 Agenda for Sustainable Developmen</w:t>
      </w:r>
      <w:r>
        <w:t>t. [</w:t>
      </w:r>
      <w:hyperlink r:id="rId1" w:history="1">
        <w:r w:rsidRPr="006066B0">
          <w:rPr>
            <w:rStyle w:val="Hyperlink"/>
          </w:rPr>
          <w:t>Link</w:t>
        </w:r>
      </w:hyperlink>
      <w:r>
        <w:rPr>
          <w:rStyle w:val="Hyperlink"/>
        </w:rPr>
        <w:t>]</w:t>
      </w:r>
    </w:p>
  </w:footnote>
  <w:footnote w:id="2">
    <w:p w14:paraId="36E84FE7" w14:textId="03D45C82" w:rsidR="00A474FC" w:rsidRDefault="00A474FC" w:rsidP="009A1634">
      <w:pPr>
        <w:pStyle w:val="FootnoteText"/>
        <w:spacing w:after="0"/>
        <w:ind w:firstLine="0"/>
      </w:pPr>
      <w:r>
        <w:rPr>
          <w:rStyle w:val="FootnoteReference"/>
        </w:rPr>
        <w:footnoteRef/>
      </w:r>
      <w:r>
        <w:t xml:space="preserve"> </w:t>
      </w:r>
      <w:r w:rsidR="00D8736F">
        <w:t xml:space="preserve"> </w:t>
      </w:r>
      <w:r>
        <w:t>UN-Women (2016). G</w:t>
      </w:r>
      <w:r w:rsidRPr="00C47EE8">
        <w:t xml:space="preserve">ender </w:t>
      </w:r>
      <w:r>
        <w:t>D</w:t>
      </w:r>
      <w:r w:rsidRPr="00C47EE8">
        <w:t xml:space="preserve">imensions of </w:t>
      </w:r>
      <w:r>
        <w:t>V</w:t>
      </w:r>
      <w:r w:rsidRPr="00C47EE8">
        <w:t xml:space="preserve">ulnerability to </w:t>
      </w:r>
      <w:r>
        <w:t>C</w:t>
      </w:r>
      <w:r w:rsidRPr="00C47EE8">
        <w:t xml:space="preserve">limate </w:t>
      </w:r>
      <w:r>
        <w:t>C</w:t>
      </w:r>
      <w:r w:rsidRPr="00C47EE8">
        <w:t xml:space="preserve">hange in </w:t>
      </w:r>
      <w:r>
        <w:t>C</w:t>
      </w:r>
      <w:r w:rsidRPr="00C47EE8">
        <w:t>hina</w:t>
      </w:r>
      <w:r w:rsidR="004816CB">
        <w:t xml:space="preserve">. </w:t>
      </w:r>
      <w:r>
        <w:t>[</w:t>
      </w:r>
      <w:bookmarkStart w:id="1" w:name="_Hlk510693566"/>
      <w:r>
        <w:fldChar w:fldCharType="begin"/>
      </w:r>
      <w:r>
        <w:instrText xml:space="preserve"> HYPERLINK "http://www2.unwomen.org/-/media/field%20office%20eseasia/docs/publications/2017/01/gender-dimensions-english-r2.pdf?la=en&amp;vs=4401" </w:instrText>
      </w:r>
      <w:r>
        <w:fldChar w:fldCharType="separate"/>
      </w:r>
      <w:r w:rsidRPr="00C47EE8">
        <w:rPr>
          <w:rStyle w:val="Hyperlink"/>
        </w:rPr>
        <w:t>Link</w:t>
      </w:r>
      <w:bookmarkEnd w:id="1"/>
      <w:r>
        <w:fldChar w:fldCharType="end"/>
      </w:r>
      <w:r>
        <w:t>]</w:t>
      </w:r>
    </w:p>
  </w:footnote>
  <w:footnote w:id="3">
    <w:p w14:paraId="73A4DFFB" w14:textId="4C472E35" w:rsidR="003A1DBF" w:rsidRPr="00CE3265" w:rsidRDefault="003A1DBF" w:rsidP="009A1634">
      <w:pPr>
        <w:pStyle w:val="FootnoteText"/>
        <w:spacing w:after="0"/>
        <w:ind w:firstLine="0"/>
        <w:rPr>
          <w:lang w:val="en-US"/>
        </w:rPr>
      </w:pPr>
      <w:r>
        <w:rPr>
          <w:rStyle w:val="FootnoteReference"/>
        </w:rPr>
        <w:footnoteRef/>
      </w:r>
      <w:r>
        <w:t xml:space="preserve"> Detailed discussion on this topic can be found in the paper: Sierra Club. 2018. Women on the Move in a Changing Climate. [</w:t>
      </w:r>
      <w:hyperlink r:id="rId2" w:history="1">
        <w:r w:rsidRPr="00E257FB">
          <w:rPr>
            <w:rStyle w:val="Hyperlink"/>
          </w:rPr>
          <w:t>Link</w:t>
        </w:r>
      </w:hyperlink>
      <w:r>
        <w:t>]</w:t>
      </w:r>
    </w:p>
  </w:footnote>
  <w:footnote w:id="4">
    <w:p w14:paraId="767453B6" w14:textId="77777777" w:rsidR="001B1A01" w:rsidRDefault="001B1A01" w:rsidP="009A1634">
      <w:pPr>
        <w:pStyle w:val="FootnoteText"/>
        <w:spacing w:after="0"/>
        <w:ind w:firstLine="0"/>
      </w:pPr>
      <w:r>
        <w:rPr>
          <w:rStyle w:val="FootnoteReference"/>
        </w:rPr>
        <w:footnoteRef/>
      </w:r>
      <w:r>
        <w:t xml:space="preserve"> UN-Women &amp; Mary Robinson Foundation – Climate Justice (2013). </w:t>
      </w:r>
      <w:r w:rsidRPr="005A2323">
        <w:t>The Full View: Advancing the Goal of Gender Balance in Multilateral and Intergovernmental Processes</w:t>
      </w:r>
      <w:r>
        <w:t>. [</w:t>
      </w:r>
      <w:hyperlink r:id="rId3" w:history="1">
        <w:r w:rsidRPr="00555D09">
          <w:rPr>
            <w:rStyle w:val="Hyperlink"/>
          </w:rPr>
          <w:t>Link</w:t>
        </w:r>
      </w:hyperlink>
      <w:r>
        <w:t>]</w:t>
      </w:r>
    </w:p>
  </w:footnote>
  <w:footnote w:id="5">
    <w:p w14:paraId="4E6C1C87" w14:textId="04EDAB1E" w:rsidR="00B231ED" w:rsidRDefault="00B231ED" w:rsidP="009A1634">
      <w:pPr>
        <w:pStyle w:val="FootnoteText"/>
        <w:spacing w:after="0"/>
        <w:ind w:firstLine="0"/>
      </w:pPr>
      <w:r>
        <w:rPr>
          <w:rStyle w:val="FootnoteReference"/>
        </w:rPr>
        <w:footnoteRef/>
      </w:r>
      <w:r>
        <w:t xml:space="preserve"> General Recommendation No. 37 on Gender-related Dimensions of Disaster Risk Reduction in the Context of Climate Change</w:t>
      </w:r>
      <w:r w:rsidR="004816CB">
        <w:t>.</w:t>
      </w:r>
      <w:r>
        <w:t xml:space="preserve"> [</w:t>
      </w:r>
      <w:hyperlink r:id="rId4" w:history="1">
        <w:r w:rsidRPr="00865DFA">
          <w:rPr>
            <w:rStyle w:val="Hyperlink"/>
          </w:rPr>
          <w:t>Link</w:t>
        </w:r>
      </w:hyperlink>
      <w:r>
        <w:t>]</w:t>
      </w:r>
    </w:p>
  </w:footnote>
  <w:footnote w:id="6">
    <w:p w14:paraId="5CE3B9C8" w14:textId="7F0B3014" w:rsidR="00147259" w:rsidRPr="00147259" w:rsidRDefault="00147259" w:rsidP="009A1634">
      <w:pPr>
        <w:pStyle w:val="FootnoteText"/>
        <w:spacing w:after="0"/>
        <w:ind w:firstLine="0"/>
        <w:rPr>
          <w:lang w:val="en-US"/>
        </w:rPr>
      </w:pPr>
      <w:r>
        <w:rPr>
          <w:rStyle w:val="FootnoteReference"/>
        </w:rPr>
        <w:footnoteRef/>
      </w:r>
      <w:r>
        <w:t xml:space="preserve"> More information can be found </w:t>
      </w:r>
      <w:hyperlink r:id="rId5" w:history="1">
        <w:r w:rsidRPr="00147259">
          <w:rPr>
            <w:rStyle w:val="Hyperlink"/>
          </w:rPr>
          <w:t>here</w:t>
        </w:r>
      </w:hyperlink>
      <w:r>
        <w:t>.</w:t>
      </w:r>
    </w:p>
  </w:footnote>
  <w:footnote w:id="7">
    <w:p w14:paraId="4935DF1D" w14:textId="4024807C" w:rsidR="006E6181" w:rsidRPr="006E6181" w:rsidRDefault="006E6181" w:rsidP="009A1634">
      <w:pPr>
        <w:pStyle w:val="FootnoteText"/>
        <w:spacing w:after="0"/>
        <w:ind w:firstLine="0"/>
        <w:rPr>
          <w:lang w:val="en-US"/>
        </w:rPr>
      </w:pPr>
      <w:r>
        <w:rPr>
          <w:rStyle w:val="FootnoteReference"/>
        </w:rPr>
        <w:footnoteRef/>
      </w:r>
      <w:r>
        <w:t xml:space="preserve"> IPCC. 2018. Special Report on Global Warming of 1.5 degree Celsius. [</w:t>
      </w:r>
      <w:hyperlink r:id="rId6" w:history="1">
        <w:r w:rsidRPr="009A1634">
          <w:rPr>
            <w:rStyle w:val="Hyperlink"/>
          </w:rPr>
          <w:t>Link</w:t>
        </w:r>
      </w:hyperlink>
      <w:r w:rsidR="009A1634">
        <w:t>]</w:t>
      </w:r>
    </w:p>
  </w:footnote>
  <w:footnote w:id="8">
    <w:p w14:paraId="3D532748" w14:textId="40053EB3" w:rsidR="00DD54DD" w:rsidRPr="001A5458" w:rsidRDefault="00DD54DD" w:rsidP="009A1634">
      <w:pPr>
        <w:pStyle w:val="FootnoteText"/>
        <w:spacing w:after="0"/>
        <w:ind w:firstLine="0"/>
        <w:rPr>
          <w:lang w:val="en-US"/>
        </w:rPr>
      </w:pPr>
      <w:r>
        <w:rPr>
          <w:rStyle w:val="FootnoteReference"/>
        </w:rPr>
        <w:footnoteRef/>
      </w:r>
      <w:r>
        <w:t xml:space="preserve"> FAO. 2018. The State of Food Security and Nutrition in the world. [</w:t>
      </w:r>
      <w:hyperlink r:id="rId7" w:history="1">
        <w:r w:rsidRPr="002474B3">
          <w:rPr>
            <w:rStyle w:val="Hyperlink"/>
          </w:rPr>
          <w:t>Link</w:t>
        </w:r>
      </w:hyperlink>
      <w:r>
        <w:t>]</w:t>
      </w:r>
    </w:p>
  </w:footnote>
  <w:footnote w:id="9">
    <w:p w14:paraId="4E150646" w14:textId="77777777" w:rsidR="00540676" w:rsidRDefault="00540676" w:rsidP="009A1634">
      <w:pPr>
        <w:pStyle w:val="FootnoteText"/>
        <w:spacing w:after="0"/>
        <w:ind w:firstLine="0"/>
      </w:pPr>
      <w:r>
        <w:rPr>
          <w:rStyle w:val="FootnoteReference"/>
        </w:rPr>
        <w:footnoteRef/>
      </w:r>
      <w:r>
        <w:t xml:space="preserve"> UN-Women Flagship Programme Initiative: Making Every Woman and Girl Count.</w:t>
      </w:r>
      <w:r w:rsidRPr="00997089">
        <w:t xml:space="preserve"> </w:t>
      </w:r>
      <w:r w:rsidRPr="00997089">
        <w:rPr>
          <w:rFonts w:cstheme="minorHAnsi"/>
        </w:rPr>
        <w:t>[</w:t>
      </w:r>
      <w:hyperlink r:id="rId8" w:history="1">
        <w:r w:rsidRPr="00997089">
          <w:rPr>
            <w:rStyle w:val="Hyperlink"/>
            <w:rFonts w:cstheme="minorHAnsi"/>
          </w:rPr>
          <w:t>Link</w:t>
        </w:r>
      </w:hyperlink>
      <w:r w:rsidRPr="00997089">
        <w:rPr>
          <w:rFonts w:cstheme="minorHAnsi"/>
        </w:rPr>
        <w:t>]</w:t>
      </w:r>
    </w:p>
  </w:footnote>
  <w:footnote w:id="10">
    <w:p w14:paraId="179E8D24" w14:textId="77777777" w:rsidR="00540676" w:rsidRDefault="00540676" w:rsidP="009A1634">
      <w:pPr>
        <w:pStyle w:val="FootnoteText"/>
        <w:spacing w:after="0"/>
        <w:ind w:firstLine="0"/>
      </w:pPr>
      <w:r>
        <w:rPr>
          <w:rStyle w:val="FootnoteReference"/>
        </w:rPr>
        <w:footnoteRef/>
      </w:r>
      <w:r>
        <w:t xml:space="preserve"> Green Climate Fund &amp; UN-Women (2017). Mainstreaming Gender in Green Climate Fund Projects. [</w:t>
      </w:r>
      <w:hyperlink r:id="rId9" w:history="1">
        <w:r w:rsidRPr="005D2B9D">
          <w:rPr>
            <w:rStyle w:val="Hyperlink"/>
          </w:rPr>
          <w:t>Link</w:t>
        </w:r>
      </w:hyperlink>
      <w:r>
        <w:t xml:space="preserve">] </w:t>
      </w:r>
    </w:p>
  </w:footnote>
  <w:footnote w:id="11">
    <w:p w14:paraId="38994C29" w14:textId="2CCA40BE" w:rsidR="00540676" w:rsidRDefault="00540676" w:rsidP="009A1634">
      <w:pPr>
        <w:pStyle w:val="FootnoteText"/>
        <w:spacing w:after="0"/>
        <w:ind w:firstLine="0"/>
      </w:pPr>
      <w:r>
        <w:rPr>
          <w:rStyle w:val="FootnoteReference"/>
        </w:rPr>
        <w:footnoteRef/>
      </w:r>
      <w:r>
        <w:t xml:space="preserve"> </w:t>
      </w:r>
      <w:r w:rsidRPr="00AB3FAE">
        <w:t>Pacific Ge</w:t>
      </w:r>
      <w:r>
        <w:t>nder and Climate Change Toolkit</w:t>
      </w:r>
      <w:r w:rsidR="004816CB">
        <w:t>.</w:t>
      </w:r>
      <w:r>
        <w:t xml:space="preserve"> </w:t>
      </w:r>
      <w:r w:rsidRPr="00AB3FAE">
        <w:t>[</w:t>
      </w:r>
      <w:hyperlink r:id="rId10" w:history="1">
        <w:r w:rsidRPr="00AB3FAE">
          <w:rPr>
            <w:rStyle w:val="Hyperlink"/>
          </w:rPr>
          <w:t>Link</w:t>
        </w:r>
      </w:hyperlink>
      <w:r w:rsidRPr="00AB3FAE">
        <w:t>]</w:t>
      </w:r>
    </w:p>
  </w:footnote>
  <w:footnote w:id="12">
    <w:p w14:paraId="5F213625" w14:textId="7BA64575" w:rsidR="00C61FA2" w:rsidRDefault="00C61FA2" w:rsidP="00C61FA2">
      <w:pPr>
        <w:pStyle w:val="FootnoteText"/>
        <w:spacing w:after="0"/>
        <w:ind w:firstLine="0"/>
      </w:pPr>
      <w:r>
        <w:rPr>
          <w:rStyle w:val="FootnoteReference"/>
        </w:rPr>
        <w:footnoteRef/>
      </w:r>
      <w:r>
        <w:t xml:space="preserve"> UN-Women Flagship Programme Initiative: Women’s Entrepreneurship for Sustainable Energy</w:t>
      </w:r>
      <w:r w:rsidR="004816CB">
        <w:t>.</w:t>
      </w:r>
      <w:r>
        <w:t xml:space="preserve"> [</w:t>
      </w:r>
      <w:hyperlink r:id="rId11" w:history="1">
        <w:r w:rsidRPr="00CA6749">
          <w:rPr>
            <w:rStyle w:val="Hyperlink"/>
          </w:rPr>
          <w:t>Link</w:t>
        </w:r>
      </w:hyperlink>
      <w:r>
        <w:t>]</w:t>
      </w:r>
    </w:p>
  </w:footnote>
  <w:footnote w:id="13">
    <w:p w14:paraId="18271E68" w14:textId="54527D85" w:rsidR="00C61FA2" w:rsidRDefault="00C61FA2" w:rsidP="00C61FA2">
      <w:pPr>
        <w:pStyle w:val="FootnoteText"/>
        <w:spacing w:after="0"/>
        <w:ind w:firstLine="0"/>
      </w:pPr>
      <w:r>
        <w:rPr>
          <w:rStyle w:val="FootnoteReference"/>
        </w:rPr>
        <w:footnoteRef/>
      </w:r>
      <w:r>
        <w:t xml:space="preserve"> UN-Women Flagship Programme Initiative: Women’s Empowerment through Climate-Smart Agriculture</w:t>
      </w:r>
      <w:r w:rsidR="004816CB">
        <w:t>.</w:t>
      </w:r>
      <w:r>
        <w:t xml:space="preserve"> [</w:t>
      </w:r>
      <w:hyperlink r:id="rId12" w:history="1">
        <w:r w:rsidRPr="000E79A9">
          <w:rPr>
            <w:rStyle w:val="Hyperlink"/>
          </w:rPr>
          <w:t>Link</w:t>
        </w:r>
      </w:hyperlink>
      <w:r>
        <w:t>]</w:t>
      </w:r>
    </w:p>
  </w:footnote>
  <w:footnote w:id="14">
    <w:p w14:paraId="2FC64403" w14:textId="66227E41" w:rsidR="00C61FA2" w:rsidRDefault="00C61FA2" w:rsidP="00C61FA2">
      <w:pPr>
        <w:pStyle w:val="FootnoteText"/>
        <w:spacing w:after="0"/>
        <w:ind w:firstLine="0"/>
      </w:pPr>
      <w:r>
        <w:rPr>
          <w:rStyle w:val="FootnoteReference"/>
        </w:rPr>
        <w:footnoteRef/>
      </w:r>
      <w:r>
        <w:t xml:space="preserve"> UN-Women Flagship Programme Initiative: </w:t>
      </w:r>
      <w:r w:rsidRPr="00645A00">
        <w:t xml:space="preserve">Addressing the Gender Inequality of Risk </w:t>
      </w:r>
      <w:proofErr w:type="gramStart"/>
      <w:r w:rsidRPr="00645A00">
        <w:t>In</w:t>
      </w:r>
      <w:proofErr w:type="gramEnd"/>
      <w:r w:rsidRPr="00645A00">
        <w:t xml:space="preserve"> a </w:t>
      </w:r>
      <w:r>
        <w:t>C</w:t>
      </w:r>
      <w:r w:rsidRPr="00645A00">
        <w:t>hanging Climate</w:t>
      </w:r>
      <w:r w:rsidR="004816CB">
        <w:t>.</w:t>
      </w:r>
      <w:r w:rsidRPr="00645A00">
        <w:t xml:space="preserve"> </w:t>
      </w:r>
      <w:r>
        <w:t>[</w:t>
      </w:r>
      <w:hyperlink r:id="rId13" w:history="1">
        <w:r w:rsidRPr="00DE0D3B">
          <w:rPr>
            <w:rStyle w:val="Hyperlink"/>
          </w:rPr>
          <w:t>Link</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B6D"/>
    <w:multiLevelType w:val="hybridMultilevel"/>
    <w:tmpl w:val="FA0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27C6"/>
    <w:multiLevelType w:val="hybridMultilevel"/>
    <w:tmpl w:val="56BCBD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BF0852"/>
    <w:multiLevelType w:val="hybridMultilevel"/>
    <w:tmpl w:val="FE0EEB40"/>
    <w:lvl w:ilvl="0" w:tplc="E3E2075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E3"/>
    <w:rsid w:val="00001152"/>
    <w:rsid w:val="00012326"/>
    <w:rsid w:val="00023B1F"/>
    <w:rsid w:val="00031FE8"/>
    <w:rsid w:val="00034156"/>
    <w:rsid w:val="00042672"/>
    <w:rsid w:val="000434DE"/>
    <w:rsid w:val="00044149"/>
    <w:rsid w:val="000511D3"/>
    <w:rsid w:val="000545C8"/>
    <w:rsid w:val="00060397"/>
    <w:rsid w:val="000933A5"/>
    <w:rsid w:val="000A02B6"/>
    <w:rsid w:val="000A611F"/>
    <w:rsid w:val="000C4D61"/>
    <w:rsid w:val="000D0261"/>
    <w:rsid w:val="000D1576"/>
    <w:rsid w:val="000E7AAC"/>
    <w:rsid w:val="001005D3"/>
    <w:rsid w:val="0010284A"/>
    <w:rsid w:val="00147259"/>
    <w:rsid w:val="00147447"/>
    <w:rsid w:val="0014796A"/>
    <w:rsid w:val="00155AD2"/>
    <w:rsid w:val="00157548"/>
    <w:rsid w:val="001651F8"/>
    <w:rsid w:val="001701AB"/>
    <w:rsid w:val="001A2474"/>
    <w:rsid w:val="001A5458"/>
    <w:rsid w:val="001B1A01"/>
    <w:rsid w:val="001C3D61"/>
    <w:rsid w:val="001D1EF8"/>
    <w:rsid w:val="001F4831"/>
    <w:rsid w:val="001F6EDB"/>
    <w:rsid w:val="00223367"/>
    <w:rsid w:val="00231264"/>
    <w:rsid w:val="002340E6"/>
    <w:rsid w:val="0024448E"/>
    <w:rsid w:val="00244AFB"/>
    <w:rsid w:val="002474B3"/>
    <w:rsid w:val="002632B5"/>
    <w:rsid w:val="00263625"/>
    <w:rsid w:val="002644BA"/>
    <w:rsid w:val="00274636"/>
    <w:rsid w:val="00276772"/>
    <w:rsid w:val="00287BF5"/>
    <w:rsid w:val="002A65E6"/>
    <w:rsid w:val="002C1B2C"/>
    <w:rsid w:val="002D6FC7"/>
    <w:rsid w:val="002D7E55"/>
    <w:rsid w:val="002E3C37"/>
    <w:rsid w:val="002E5CE7"/>
    <w:rsid w:val="002E76E6"/>
    <w:rsid w:val="002F123C"/>
    <w:rsid w:val="002F607E"/>
    <w:rsid w:val="002F7090"/>
    <w:rsid w:val="003076B5"/>
    <w:rsid w:val="00307DF5"/>
    <w:rsid w:val="00323440"/>
    <w:rsid w:val="003246E4"/>
    <w:rsid w:val="00326EC9"/>
    <w:rsid w:val="003304C5"/>
    <w:rsid w:val="003618B1"/>
    <w:rsid w:val="003665B1"/>
    <w:rsid w:val="003747A3"/>
    <w:rsid w:val="003A1DBF"/>
    <w:rsid w:val="003A6F5B"/>
    <w:rsid w:val="003B1962"/>
    <w:rsid w:val="003C1F5B"/>
    <w:rsid w:val="003F27E3"/>
    <w:rsid w:val="003F7955"/>
    <w:rsid w:val="0041024C"/>
    <w:rsid w:val="0042590D"/>
    <w:rsid w:val="0044750C"/>
    <w:rsid w:val="0045728C"/>
    <w:rsid w:val="004642B9"/>
    <w:rsid w:val="00470F22"/>
    <w:rsid w:val="004816CB"/>
    <w:rsid w:val="00496C20"/>
    <w:rsid w:val="004A4600"/>
    <w:rsid w:val="004A5655"/>
    <w:rsid w:val="004B553F"/>
    <w:rsid w:val="004C41D9"/>
    <w:rsid w:val="004D2A74"/>
    <w:rsid w:val="004E1D4F"/>
    <w:rsid w:val="004E2485"/>
    <w:rsid w:val="004E4FDA"/>
    <w:rsid w:val="004E6676"/>
    <w:rsid w:val="004E73C6"/>
    <w:rsid w:val="004F1C3C"/>
    <w:rsid w:val="0052299D"/>
    <w:rsid w:val="00525135"/>
    <w:rsid w:val="0053274E"/>
    <w:rsid w:val="00536026"/>
    <w:rsid w:val="00536998"/>
    <w:rsid w:val="00540676"/>
    <w:rsid w:val="00543F56"/>
    <w:rsid w:val="00545730"/>
    <w:rsid w:val="005476A7"/>
    <w:rsid w:val="0054790B"/>
    <w:rsid w:val="0055111C"/>
    <w:rsid w:val="00570ABC"/>
    <w:rsid w:val="00570D6C"/>
    <w:rsid w:val="00590C93"/>
    <w:rsid w:val="005951F5"/>
    <w:rsid w:val="005A1BCE"/>
    <w:rsid w:val="005A5D23"/>
    <w:rsid w:val="005A6959"/>
    <w:rsid w:val="005B7347"/>
    <w:rsid w:val="005E62E2"/>
    <w:rsid w:val="005F3E31"/>
    <w:rsid w:val="006014C6"/>
    <w:rsid w:val="006053DF"/>
    <w:rsid w:val="00605EA9"/>
    <w:rsid w:val="00620AEA"/>
    <w:rsid w:val="00627B00"/>
    <w:rsid w:val="00654D66"/>
    <w:rsid w:val="006550C9"/>
    <w:rsid w:val="00657753"/>
    <w:rsid w:val="006963DF"/>
    <w:rsid w:val="006C0537"/>
    <w:rsid w:val="006D6FCF"/>
    <w:rsid w:val="006D7C98"/>
    <w:rsid w:val="006E6181"/>
    <w:rsid w:val="006E7174"/>
    <w:rsid w:val="006F2059"/>
    <w:rsid w:val="006F221D"/>
    <w:rsid w:val="007068E8"/>
    <w:rsid w:val="007178A1"/>
    <w:rsid w:val="00732800"/>
    <w:rsid w:val="00740C33"/>
    <w:rsid w:val="007541EA"/>
    <w:rsid w:val="00771B5D"/>
    <w:rsid w:val="00771D0F"/>
    <w:rsid w:val="00773A83"/>
    <w:rsid w:val="00786B4A"/>
    <w:rsid w:val="007A018D"/>
    <w:rsid w:val="007B469E"/>
    <w:rsid w:val="007B55A8"/>
    <w:rsid w:val="007D4D5C"/>
    <w:rsid w:val="007D70BC"/>
    <w:rsid w:val="007D79DB"/>
    <w:rsid w:val="007E0C3B"/>
    <w:rsid w:val="007E43E4"/>
    <w:rsid w:val="007E4E5A"/>
    <w:rsid w:val="007F3011"/>
    <w:rsid w:val="00806D38"/>
    <w:rsid w:val="008122B6"/>
    <w:rsid w:val="0081518F"/>
    <w:rsid w:val="008173C2"/>
    <w:rsid w:val="00823CCF"/>
    <w:rsid w:val="00842944"/>
    <w:rsid w:val="00862535"/>
    <w:rsid w:val="008660AC"/>
    <w:rsid w:val="00880026"/>
    <w:rsid w:val="00893D5D"/>
    <w:rsid w:val="008B3FEE"/>
    <w:rsid w:val="008E0168"/>
    <w:rsid w:val="008E0C37"/>
    <w:rsid w:val="008F5C92"/>
    <w:rsid w:val="0090179B"/>
    <w:rsid w:val="0090700E"/>
    <w:rsid w:val="009121BE"/>
    <w:rsid w:val="0091457F"/>
    <w:rsid w:val="00921BDF"/>
    <w:rsid w:val="00926438"/>
    <w:rsid w:val="00934521"/>
    <w:rsid w:val="0094402A"/>
    <w:rsid w:val="00972C7F"/>
    <w:rsid w:val="0098059A"/>
    <w:rsid w:val="009A1634"/>
    <w:rsid w:val="009A68B3"/>
    <w:rsid w:val="009A6AAD"/>
    <w:rsid w:val="009B14EE"/>
    <w:rsid w:val="009B1D63"/>
    <w:rsid w:val="009C01B6"/>
    <w:rsid w:val="009C0282"/>
    <w:rsid w:val="009C5D7B"/>
    <w:rsid w:val="009D34BC"/>
    <w:rsid w:val="009D3640"/>
    <w:rsid w:val="009E5A29"/>
    <w:rsid w:val="00A10C32"/>
    <w:rsid w:val="00A12354"/>
    <w:rsid w:val="00A159BE"/>
    <w:rsid w:val="00A25C49"/>
    <w:rsid w:val="00A31D06"/>
    <w:rsid w:val="00A31F2D"/>
    <w:rsid w:val="00A3245D"/>
    <w:rsid w:val="00A33BDF"/>
    <w:rsid w:val="00A361BB"/>
    <w:rsid w:val="00A45AF4"/>
    <w:rsid w:val="00A46711"/>
    <w:rsid w:val="00A474FC"/>
    <w:rsid w:val="00A55C82"/>
    <w:rsid w:val="00A65F3A"/>
    <w:rsid w:val="00A81D6F"/>
    <w:rsid w:val="00A829EE"/>
    <w:rsid w:val="00A9020A"/>
    <w:rsid w:val="00AC3486"/>
    <w:rsid w:val="00AC3B24"/>
    <w:rsid w:val="00AC479F"/>
    <w:rsid w:val="00AC5B09"/>
    <w:rsid w:val="00AF0434"/>
    <w:rsid w:val="00AF0CFD"/>
    <w:rsid w:val="00B0452F"/>
    <w:rsid w:val="00B154AF"/>
    <w:rsid w:val="00B231ED"/>
    <w:rsid w:val="00B2649F"/>
    <w:rsid w:val="00B42FF8"/>
    <w:rsid w:val="00B46AAA"/>
    <w:rsid w:val="00B47B71"/>
    <w:rsid w:val="00B52918"/>
    <w:rsid w:val="00B540F0"/>
    <w:rsid w:val="00B5753E"/>
    <w:rsid w:val="00B61C36"/>
    <w:rsid w:val="00B73082"/>
    <w:rsid w:val="00B74447"/>
    <w:rsid w:val="00B839A4"/>
    <w:rsid w:val="00B84894"/>
    <w:rsid w:val="00BA00F7"/>
    <w:rsid w:val="00BA781E"/>
    <w:rsid w:val="00BB20DB"/>
    <w:rsid w:val="00BB5A82"/>
    <w:rsid w:val="00BB7DC7"/>
    <w:rsid w:val="00BE00C1"/>
    <w:rsid w:val="00BE64B2"/>
    <w:rsid w:val="00BF458F"/>
    <w:rsid w:val="00C0796F"/>
    <w:rsid w:val="00C12DC4"/>
    <w:rsid w:val="00C22F23"/>
    <w:rsid w:val="00C30439"/>
    <w:rsid w:val="00C31A8C"/>
    <w:rsid w:val="00C426F0"/>
    <w:rsid w:val="00C60189"/>
    <w:rsid w:val="00C61FA2"/>
    <w:rsid w:val="00C62813"/>
    <w:rsid w:val="00C635A9"/>
    <w:rsid w:val="00C675D4"/>
    <w:rsid w:val="00C81AF0"/>
    <w:rsid w:val="00C955F2"/>
    <w:rsid w:val="00C95911"/>
    <w:rsid w:val="00CA54D7"/>
    <w:rsid w:val="00CA7BC3"/>
    <w:rsid w:val="00CB6173"/>
    <w:rsid w:val="00CC521C"/>
    <w:rsid w:val="00CD3F14"/>
    <w:rsid w:val="00CE20C1"/>
    <w:rsid w:val="00CF38CA"/>
    <w:rsid w:val="00CF3A32"/>
    <w:rsid w:val="00D04C8A"/>
    <w:rsid w:val="00D068B0"/>
    <w:rsid w:val="00D06D9E"/>
    <w:rsid w:val="00D07645"/>
    <w:rsid w:val="00D10273"/>
    <w:rsid w:val="00D1717F"/>
    <w:rsid w:val="00D20A8A"/>
    <w:rsid w:val="00D25381"/>
    <w:rsid w:val="00D36548"/>
    <w:rsid w:val="00D47922"/>
    <w:rsid w:val="00D55964"/>
    <w:rsid w:val="00D66E8D"/>
    <w:rsid w:val="00D7717D"/>
    <w:rsid w:val="00D815DD"/>
    <w:rsid w:val="00D8736F"/>
    <w:rsid w:val="00D92463"/>
    <w:rsid w:val="00DB6DAB"/>
    <w:rsid w:val="00DD54DD"/>
    <w:rsid w:val="00DE6D38"/>
    <w:rsid w:val="00DE79E3"/>
    <w:rsid w:val="00DF1010"/>
    <w:rsid w:val="00DF4A48"/>
    <w:rsid w:val="00E01730"/>
    <w:rsid w:val="00E24F77"/>
    <w:rsid w:val="00E25369"/>
    <w:rsid w:val="00E257FB"/>
    <w:rsid w:val="00E36AF9"/>
    <w:rsid w:val="00E402BF"/>
    <w:rsid w:val="00E50212"/>
    <w:rsid w:val="00E50612"/>
    <w:rsid w:val="00E70BEC"/>
    <w:rsid w:val="00E87EC8"/>
    <w:rsid w:val="00EA6CD7"/>
    <w:rsid w:val="00EC66F3"/>
    <w:rsid w:val="00F02CDA"/>
    <w:rsid w:val="00F049F3"/>
    <w:rsid w:val="00F2488B"/>
    <w:rsid w:val="00F40049"/>
    <w:rsid w:val="00F52F26"/>
    <w:rsid w:val="00F63DD7"/>
    <w:rsid w:val="00F75AAC"/>
    <w:rsid w:val="00FB0A4D"/>
    <w:rsid w:val="00FC0500"/>
    <w:rsid w:val="00FC13BF"/>
    <w:rsid w:val="00FD0D1F"/>
    <w:rsid w:val="00FD4C99"/>
    <w:rsid w:val="00FD55F0"/>
    <w:rsid w:val="00FE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3CFD"/>
  <w15:chartTrackingRefBased/>
  <w15:docId w15:val="{6E4957C7-80DF-4741-B21E-D3831554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06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 symbol Car Zchn Zchn Char,Footnote Car Zchn Zchn Char,Times 10 Point Car Zchn Zchn Char,Exposant 3 Point Car Zchn Zchn Char,Footnote Reference Superscript Car Zchn Zchn Char,Char Char Char Char Char Car Zchn Zchn Char"/>
    <w:link w:val="FootnotesymbolCarZchnZchn"/>
    <w:uiPriority w:val="99"/>
    <w:qFormat/>
    <w:rsid w:val="006E7174"/>
    <w:rPr>
      <w:rFonts w:asciiTheme="minorHAnsi" w:hAnsiTheme="minorHAnsi"/>
      <w:sz w:val="18"/>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5_G,Footnotes"/>
    <w:basedOn w:val="Normal"/>
    <w:link w:val="FootnoteTextChar"/>
    <w:uiPriority w:val="99"/>
    <w:qFormat/>
    <w:rsid w:val="00627B00"/>
    <w:pPr>
      <w:keepLines/>
      <w:spacing w:after="60" w:line="240" w:lineRule="auto"/>
      <w:ind w:firstLine="720"/>
      <w:jc w:val="both"/>
    </w:pPr>
    <w:rPr>
      <w:rFonts w:eastAsia="Times New Roman" w:cs="Times New Roman"/>
      <w:sz w:val="20"/>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627B00"/>
    <w:rPr>
      <w:rFonts w:eastAsia="Times New Roman" w:cs="Times New Roman"/>
      <w:sz w:val="20"/>
      <w:lang w:val="en-GB"/>
    </w:rPr>
  </w:style>
  <w:style w:type="character" w:customStyle="1" w:styleId="Heading2Char">
    <w:name w:val="Heading 2 Char"/>
    <w:basedOn w:val="DefaultParagraphFont"/>
    <w:link w:val="Heading2"/>
    <w:uiPriority w:val="9"/>
    <w:rsid w:val="005406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40676"/>
    <w:rPr>
      <w:color w:val="0563C1" w:themeColor="hyperlink"/>
      <w:u w:val="single"/>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ftref"/>
    <w:basedOn w:val="Normal"/>
    <w:link w:val="FootnoteReference"/>
    <w:autoRedefine/>
    <w:uiPriority w:val="99"/>
    <w:rsid w:val="00540676"/>
    <w:pPr>
      <w:suppressAutoHyphens/>
      <w:spacing w:after="0" w:line="240" w:lineRule="exact"/>
      <w:ind w:left="130" w:hanging="130"/>
      <w:jc w:val="both"/>
    </w:pPr>
    <w:rPr>
      <w:sz w:val="18"/>
      <w:vertAlign w:val="superscript"/>
    </w:rPr>
  </w:style>
  <w:style w:type="paragraph" w:styleId="Header">
    <w:name w:val="header"/>
    <w:basedOn w:val="Normal"/>
    <w:link w:val="HeaderChar"/>
    <w:uiPriority w:val="99"/>
    <w:unhideWhenUsed/>
    <w:rsid w:val="009C0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1B6"/>
  </w:style>
  <w:style w:type="paragraph" w:styleId="Footer">
    <w:name w:val="footer"/>
    <w:basedOn w:val="Normal"/>
    <w:link w:val="FooterChar"/>
    <w:uiPriority w:val="99"/>
    <w:unhideWhenUsed/>
    <w:rsid w:val="009C0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1B6"/>
  </w:style>
  <w:style w:type="character" w:styleId="FollowedHyperlink">
    <w:name w:val="FollowedHyperlink"/>
    <w:basedOn w:val="DefaultParagraphFont"/>
    <w:uiPriority w:val="99"/>
    <w:semiHidden/>
    <w:unhideWhenUsed/>
    <w:rsid w:val="00157548"/>
    <w:rPr>
      <w:color w:val="954F72" w:themeColor="followedHyperlink"/>
      <w:u w:val="single"/>
    </w:rPr>
  </w:style>
  <w:style w:type="character" w:styleId="UnresolvedMention">
    <w:name w:val="Unresolved Mention"/>
    <w:basedOn w:val="DefaultParagraphFont"/>
    <w:uiPriority w:val="99"/>
    <w:semiHidden/>
    <w:unhideWhenUsed/>
    <w:rsid w:val="00545730"/>
    <w:rPr>
      <w:color w:val="605E5C"/>
      <w:shd w:val="clear" w:color="auto" w:fill="E1DFDD"/>
    </w:rPr>
  </w:style>
  <w:style w:type="character" w:styleId="CommentReference">
    <w:name w:val="annotation reference"/>
    <w:basedOn w:val="DefaultParagraphFont"/>
    <w:uiPriority w:val="99"/>
    <w:semiHidden/>
    <w:unhideWhenUsed/>
    <w:rsid w:val="00BA00F7"/>
    <w:rPr>
      <w:sz w:val="16"/>
      <w:szCs w:val="16"/>
    </w:rPr>
  </w:style>
  <w:style w:type="paragraph" w:styleId="CommentText">
    <w:name w:val="annotation text"/>
    <w:basedOn w:val="Normal"/>
    <w:link w:val="CommentTextChar"/>
    <w:uiPriority w:val="99"/>
    <w:semiHidden/>
    <w:unhideWhenUsed/>
    <w:rsid w:val="00BA00F7"/>
    <w:pPr>
      <w:spacing w:line="240" w:lineRule="auto"/>
    </w:pPr>
    <w:rPr>
      <w:sz w:val="20"/>
      <w:szCs w:val="20"/>
    </w:rPr>
  </w:style>
  <w:style w:type="character" w:customStyle="1" w:styleId="CommentTextChar">
    <w:name w:val="Comment Text Char"/>
    <w:basedOn w:val="DefaultParagraphFont"/>
    <w:link w:val="CommentText"/>
    <w:uiPriority w:val="99"/>
    <w:semiHidden/>
    <w:rsid w:val="00BA00F7"/>
    <w:rPr>
      <w:sz w:val="20"/>
      <w:szCs w:val="20"/>
    </w:rPr>
  </w:style>
  <w:style w:type="paragraph" w:styleId="CommentSubject">
    <w:name w:val="annotation subject"/>
    <w:basedOn w:val="CommentText"/>
    <w:next w:val="CommentText"/>
    <w:link w:val="CommentSubjectChar"/>
    <w:uiPriority w:val="99"/>
    <w:semiHidden/>
    <w:unhideWhenUsed/>
    <w:rsid w:val="00BA00F7"/>
    <w:rPr>
      <w:b/>
      <w:bCs/>
    </w:rPr>
  </w:style>
  <w:style w:type="character" w:customStyle="1" w:styleId="CommentSubjectChar">
    <w:name w:val="Comment Subject Char"/>
    <w:basedOn w:val="CommentTextChar"/>
    <w:link w:val="CommentSubject"/>
    <w:uiPriority w:val="99"/>
    <w:semiHidden/>
    <w:rsid w:val="00BA00F7"/>
    <w:rPr>
      <w:b/>
      <w:bCs/>
      <w:sz w:val="20"/>
      <w:szCs w:val="20"/>
    </w:rPr>
  </w:style>
  <w:style w:type="paragraph" w:styleId="BalloonText">
    <w:name w:val="Balloon Text"/>
    <w:basedOn w:val="Normal"/>
    <w:link w:val="BalloonTextChar"/>
    <w:uiPriority w:val="99"/>
    <w:semiHidden/>
    <w:unhideWhenUsed/>
    <w:rsid w:val="00BA0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0F7"/>
    <w:rPr>
      <w:rFonts w:ascii="Segoe UI" w:hAnsi="Segoe UI" w:cs="Segoe UI"/>
      <w:sz w:val="18"/>
      <w:szCs w:val="18"/>
    </w:rPr>
  </w:style>
  <w:style w:type="paragraph" w:styleId="PlainText">
    <w:name w:val="Plain Text"/>
    <w:basedOn w:val="Normal"/>
    <w:link w:val="PlainTextChar"/>
    <w:uiPriority w:val="99"/>
    <w:unhideWhenUsed/>
    <w:rsid w:val="00CA7B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A7BC3"/>
    <w:rPr>
      <w:rFonts w:ascii="Calibri" w:hAnsi="Calibri"/>
      <w:szCs w:val="21"/>
    </w:rPr>
  </w:style>
  <w:style w:type="paragraph" w:styleId="ListParagraph">
    <w:name w:val="List Paragraph"/>
    <w:aliases w:val="Ha,References,List Paragraph1"/>
    <w:basedOn w:val="Normal"/>
    <w:link w:val="ListParagraphChar"/>
    <w:uiPriority w:val="34"/>
    <w:qFormat/>
    <w:rsid w:val="00BE00C1"/>
    <w:pPr>
      <w:ind w:left="720"/>
      <w:contextualSpacing/>
    </w:pPr>
  </w:style>
  <w:style w:type="character" w:customStyle="1" w:styleId="ListParagraphChar">
    <w:name w:val="List Paragraph Char"/>
    <w:aliases w:val="Ha Char,References Char,List Paragraph1 Char"/>
    <w:basedOn w:val="DefaultParagraphFont"/>
    <w:link w:val="ListParagraph"/>
    <w:uiPriority w:val="34"/>
    <w:locked/>
    <w:rsid w:val="00BE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8854">
      <w:bodyDiv w:val="1"/>
      <w:marLeft w:val="0"/>
      <w:marRight w:val="0"/>
      <w:marTop w:val="0"/>
      <w:marBottom w:val="0"/>
      <w:divBdr>
        <w:top w:val="none" w:sz="0" w:space="0" w:color="auto"/>
        <w:left w:val="none" w:sz="0" w:space="0" w:color="auto"/>
        <w:bottom w:val="none" w:sz="0" w:space="0" w:color="auto"/>
        <w:right w:val="none" w:sz="0" w:space="0" w:color="auto"/>
      </w:divBdr>
    </w:div>
    <w:div w:id="7865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anna.paulose/AppData/Local/Microsoft/Windows/INetCache/Content.Outlook/EH3UHEJ7/ohttps:/na01.safelinks.protection.outlook.com/?url=http://rs.one.un.org/content/dam/unct/serbia/docs/Publications/Training%20Handbook_Web-ENG.pdf&amp;amp;data=02|01||b59ee8c6776d48f7f24908d6564d5383|2bcd07449e18487d85c3c9a325220be8|0|0|636791287462014403&amp;amp;sdata=SHGRloAMCWvXv5tHIrTGWBNheD9NpSB9WgW+AZT0eG0=&amp;amp;reserved=0"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unwomen.org/en/how-we-work/flagship-programmes/making-every-woman-and-girl-count" TargetMode="External"/><Relationship Id="rId13" Type="http://schemas.openxmlformats.org/officeDocument/2006/relationships/hyperlink" Target="http://www.unwomen.org/-/media/headquarters/attachments/sections/library/publications/2016/fpi%20brief-gir_v2.pdf?la=en&amp;vs=2816" TargetMode="External"/><Relationship Id="rId3" Type="http://schemas.openxmlformats.org/officeDocument/2006/relationships/hyperlink" Target="https://www.mrfcj.org/pdf/2013-06-13-The-Full-View.pdf" TargetMode="External"/><Relationship Id="rId7" Type="http://schemas.openxmlformats.org/officeDocument/2006/relationships/hyperlink" Target="http://www.fao.org/3/I9553EN/i9553en.pdf" TargetMode="External"/><Relationship Id="rId12" Type="http://schemas.openxmlformats.org/officeDocument/2006/relationships/hyperlink" Target="http://www.unwomen.org/-/media/headquarters/attachments/sections/library/publications/2015/fpi%20briefagriculture%20localusweb.pdf?la=en&amp;vs=3547" TargetMode="External"/><Relationship Id="rId2" Type="http://schemas.openxmlformats.org/officeDocument/2006/relationships/hyperlink" Target="https://www.sierraclub.org/sites/www.sierraclub.org/files/uploads-wysiwig/Women%20On%20The%20Move%20In%20A%20Changing%20Climate%20report.pdf" TargetMode="External"/><Relationship Id="rId1" Type="http://schemas.openxmlformats.org/officeDocument/2006/relationships/hyperlink" Target="http://www.unwomen.org/-/media/headquarters/attachments/sections/library/publications/2018/sdg-report-summary-gender-equality-in-the-2030-agenda-for-sustainable-development-2018-en.pdf?la=en&amp;vs=949" TargetMode="External"/><Relationship Id="rId6" Type="http://schemas.openxmlformats.org/officeDocument/2006/relationships/hyperlink" Target="https://www.ipcc.ch/sr15/" TargetMode="External"/><Relationship Id="rId11" Type="http://schemas.openxmlformats.org/officeDocument/2006/relationships/hyperlink" Target="http://www.unwomen.org/-/media/headquarters/attachments/sections/library/publications/2015/fpi%20briefenergy%20globalusv3.pdf?la=en&amp;vs=5222" TargetMode="External"/><Relationship Id="rId5" Type="http://schemas.openxmlformats.org/officeDocument/2006/relationships/hyperlink" Target="http://napglobalnetwork.org/stories/is-there-a-gender-issue/" TargetMode="External"/><Relationship Id="rId10" Type="http://schemas.openxmlformats.org/officeDocument/2006/relationships/hyperlink" Target="https://genderinsite.net/sites/default/files/pacificgenderclimatechange.pdf" TargetMode="External"/><Relationship Id="rId4" Type="http://schemas.openxmlformats.org/officeDocument/2006/relationships/hyperlink" Target="http://tbinternet.ohchr.org/Treaties/CEDAW/Shared%20Documents/1_Global/CEDAW_C_GC_37_8642_E.pdf" TargetMode="External"/><Relationship Id="rId9" Type="http://schemas.openxmlformats.org/officeDocument/2006/relationships/hyperlink" Target="https://www.greenclimate.fund/documents/20182/194568/Guidelines_-_GCF_Toolkit_Mainstreaming_Gender.pdf/860d1d03-877d-4c64-9a49-c0160c794c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ECF73A-A2BC-47F3-9D52-25F1CEB46097}">
  <ds:schemaRefs>
    <ds:schemaRef ds:uri="http://schemas.openxmlformats.org/officeDocument/2006/bibliography"/>
  </ds:schemaRefs>
</ds:datastoreItem>
</file>

<file path=customXml/itemProps2.xml><?xml version="1.0" encoding="utf-8"?>
<ds:datastoreItem xmlns:ds="http://schemas.openxmlformats.org/officeDocument/2006/customXml" ds:itemID="{EFFD6638-7C5A-4298-8F5F-F8319291A3E7}"/>
</file>

<file path=customXml/itemProps3.xml><?xml version="1.0" encoding="utf-8"?>
<ds:datastoreItem xmlns:ds="http://schemas.openxmlformats.org/officeDocument/2006/customXml" ds:itemID="{49CA8323-6550-49D0-A8C7-02897FEC24B8}"/>
</file>

<file path=customXml/itemProps4.xml><?xml version="1.0" encoding="utf-8"?>
<ds:datastoreItem xmlns:ds="http://schemas.openxmlformats.org/officeDocument/2006/customXml" ds:itemID="{7CEAC197-9900-452B-B3FB-F8760E8A72A4}"/>
</file>

<file path=docProps/app.xml><?xml version="1.0" encoding="utf-8"?>
<Properties xmlns="http://schemas.openxmlformats.org/officeDocument/2006/extended-properties" xmlns:vt="http://schemas.openxmlformats.org/officeDocument/2006/docPropsVTypes">
  <Template>Normal</Template>
  <TotalTime>3</TotalTime>
  <Pages>5</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Paulose</dc:creator>
  <cp:keywords/>
  <dc:description/>
  <cp:lastModifiedBy>Hanna Paulose</cp:lastModifiedBy>
  <cp:revision>3</cp:revision>
  <dcterms:created xsi:type="dcterms:W3CDTF">2019-02-04T14:29:00Z</dcterms:created>
  <dcterms:modified xsi:type="dcterms:W3CDTF">2019-02-04T14:57:00Z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