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7A7" w:rsidRDefault="00DE2574" w:rsidP="00561970">
      <w:pPr>
        <w:spacing w:after="0" w:line="240" w:lineRule="auto"/>
        <w:ind w:left="-284" w:right="-93"/>
        <w:jc w:val="center"/>
        <w:rPr>
          <w:rFonts w:ascii="Arial Narrow" w:hAnsi="Arial Narrow" w:cs="Segoe UI"/>
          <w:b/>
          <w:color w:val="000000" w:themeColor="text1"/>
        </w:rPr>
      </w:pPr>
      <w:r>
        <w:rPr>
          <w:rFonts w:ascii="Arial Narrow" w:hAnsi="Arial Narrow" w:cs="Segoe UI"/>
          <w:b/>
          <w:noProof/>
          <w:color w:val="000000" w:themeColor="text1"/>
          <w:lang w:eastAsia="es-SV"/>
        </w:rPr>
        <w:drawing>
          <wp:inline distT="0" distB="0" distL="0" distR="0">
            <wp:extent cx="1484244" cy="1212574"/>
            <wp:effectExtent l="0" t="0" r="0" b="0"/>
            <wp:docPr id="2" name="Picture 1" descr="C:\Users\aabrego\Desktop\LOGOS 2019\LOGO RREE 2019_LOGO GOBIERN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brego\Desktop\LOGOS 2019\LOGO RREE 2019_LOGO GOBIERNO (2).png"/>
                    <pic:cNvPicPr>
                      <a:picLocks noChangeAspect="1" noChangeArrowheads="1"/>
                    </pic:cNvPicPr>
                  </pic:nvPicPr>
                  <pic:blipFill>
                    <a:blip r:embed="rId8" cstate="print"/>
                    <a:srcRect/>
                    <a:stretch>
                      <a:fillRect/>
                    </a:stretch>
                  </pic:blipFill>
                  <pic:spPr bwMode="auto">
                    <a:xfrm>
                      <a:off x="0" y="0"/>
                      <a:ext cx="1483775" cy="1212191"/>
                    </a:xfrm>
                    <a:prstGeom prst="rect">
                      <a:avLst/>
                    </a:prstGeom>
                    <a:noFill/>
                    <a:ln w="9525">
                      <a:noFill/>
                      <a:miter lim="800000"/>
                      <a:headEnd/>
                      <a:tailEnd/>
                    </a:ln>
                  </pic:spPr>
                </pic:pic>
              </a:graphicData>
            </a:graphic>
          </wp:inline>
        </w:drawing>
      </w:r>
    </w:p>
    <w:p w:rsidR="00A657A7" w:rsidRDefault="00A657A7" w:rsidP="00561970">
      <w:pPr>
        <w:spacing w:after="0" w:line="240" w:lineRule="auto"/>
        <w:ind w:left="-284" w:right="-93"/>
        <w:jc w:val="center"/>
        <w:rPr>
          <w:rFonts w:ascii="Arial Narrow" w:hAnsi="Arial Narrow" w:cs="Segoe UI"/>
          <w:b/>
          <w:color w:val="000000" w:themeColor="text1"/>
        </w:rPr>
      </w:pPr>
    </w:p>
    <w:p w:rsidR="00A657A7" w:rsidRDefault="00A657A7" w:rsidP="00561970">
      <w:pPr>
        <w:spacing w:after="0" w:line="240" w:lineRule="auto"/>
        <w:ind w:left="-284" w:right="-93"/>
        <w:jc w:val="center"/>
        <w:rPr>
          <w:rFonts w:ascii="Arial Narrow" w:hAnsi="Arial Narrow" w:cs="Segoe UI"/>
          <w:b/>
          <w:color w:val="000000" w:themeColor="text1"/>
        </w:rPr>
      </w:pPr>
    </w:p>
    <w:p w:rsidR="00AC2D21" w:rsidRPr="00662377" w:rsidRDefault="00AC2D21" w:rsidP="00561970">
      <w:pPr>
        <w:spacing w:after="0" w:line="240" w:lineRule="auto"/>
        <w:ind w:left="-284" w:right="-93"/>
        <w:jc w:val="center"/>
        <w:rPr>
          <w:rFonts w:ascii="Arial Narrow" w:hAnsi="Arial Narrow" w:cs="Segoe UI"/>
          <w:b/>
          <w:color w:val="000000" w:themeColor="text1"/>
        </w:rPr>
      </w:pPr>
      <w:r w:rsidRPr="00662377">
        <w:rPr>
          <w:rFonts w:ascii="Arial Narrow" w:hAnsi="Arial Narrow" w:cs="Segoe UI"/>
          <w:b/>
          <w:color w:val="000000" w:themeColor="text1"/>
        </w:rPr>
        <w:t>CUESTIONARIO</w:t>
      </w:r>
      <w:r w:rsidR="00662377">
        <w:rPr>
          <w:rFonts w:ascii="Arial Narrow" w:hAnsi="Arial Narrow" w:cs="Segoe UI"/>
          <w:b/>
          <w:color w:val="000000" w:themeColor="text1"/>
        </w:rPr>
        <w:t xml:space="preserve">: </w:t>
      </w:r>
      <w:r w:rsidRPr="00662377">
        <w:t>"Derechos Humanos y Cambio Climático"</w:t>
      </w:r>
    </w:p>
    <w:p w:rsidR="00242C94" w:rsidRPr="00662377" w:rsidRDefault="00242C94" w:rsidP="00561970">
      <w:pPr>
        <w:spacing w:after="0" w:line="240" w:lineRule="auto"/>
        <w:ind w:left="-284" w:right="-93"/>
        <w:jc w:val="center"/>
        <w:rPr>
          <w:rFonts w:ascii="Arial Narrow" w:hAnsi="Arial Narrow" w:cs="Segoe UI"/>
          <w:color w:val="000000" w:themeColor="text1"/>
        </w:rPr>
      </w:pPr>
    </w:p>
    <w:p w:rsidR="00624BB3" w:rsidRPr="00662377" w:rsidRDefault="00CA6D99" w:rsidP="00561970">
      <w:pPr>
        <w:pStyle w:val="ListParagraph"/>
        <w:numPr>
          <w:ilvl w:val="0"/>
          <w:numId w:val="9"/>
        </w:numPr>
        <w:spacing w:after="0" w:line="240" w:lineRule="auto"/>
        <w:ind w:left="-284" w:right="-93" w:hanging="426"/>
        <w:jc w:val="both"/>
        <w:rPr>
          <w:rFonts w:ascii="Arial Narrow" w:hAnsi="Arial Narrow" w:cs="Segoe UI"/>
          <w:b/>
          <w:color w:val="000000" w:themeColor="text1"/>
        </w:rPr>
      </w:pPr>
      <w:r w:rsidRPr="00662377">
        <w:rPr>
          <w:rFonts w:ascii="Arial Narrow" w:hAnsi="Arial Narrow" w:cs="Segoe UI"/>
          <w:b/>
          <w:color w:val="000000" w:themeColor="text1"/>
        </w:rPr>
        <w:t>Describa el impacto de los efectos adversos del cambio climático en el disfrute pleno y efectivo de los derechos humanos de las personas con discapacidad. Siempre que sea posible, comparta ejemplos e historias específicas.</w:t>
      </w:r>
    </w:p>
    <w:p w:rsidR="00B00BB5" w:rsidRPr="00662377" w:rsidRDefault="00B00BB5" w:rsidP="00561970">
      <w:pPr>
        <w:pStyle w:val="ListParagraph"/>
        <w:spacing w:after="0" w:line="240" w:lineRule="auto"/>
        <w:ind w:left="-284" w:right="-93"/>
        <w:jc w:val="both"/>
        <w:rPr>
          <w:rFonts w:ascii="Arial Narrow" w:hAnsi="Arial Narrow" w:cs="Segoe UI"/>
          <w:b/>
          <w:color w:val="000000" w:themeColor="text1"/>
        </w:rPr>
      </w:pPr>
    </w:p>
    <w:p w:rsidR="00B00BB5" w:rsidRPr="00662377" w:rsidRDefault="00B00BB5" w:rsidP="00561970">
      <w:pPr>
        <w:pStyle w:val="ListParagraph"/>
        <w:spacing w:after="0" w:line="240" w:lineRule="auto"/>
        <w:ind w:left="-284" w:right="-93"/>
        <w:jc w:val="both"/>
        <w:rPr>
          <w:rFonts w:ascii="Arial Narrow" w:hAnsi="Arial Narrow" w:cs="Segoe UI"/>
          <w:b/>
          <w:color w:val="000000" w:themeColor="text1"/>
        </w:rPr>
      </w:pPr>
      <w:r w:rsidRPr="00662377">
        <w:rPr>
          <w:rFonts w:ascii="Arial Narrow" w:hAnsi="Arial Narrow" w:cs="Segoe UI"/>
          <w:color w:val="000000" w:themeColor="text1"/>
        </w:rPr>
        <w:t xml:space="preserve">El Salvador no ha desarrollado a la fecha estudios </w:t>
      </w:r>
      <w:r w:rsidR="00831308" w:rsidRPr="00662377">
        <w:rPr>
          <w:rFonts w:ascii="Arial Narrow" w:hAnsi="Arial Narrow" w:cs="Segoe UI"/>
          <w:color w:val="000000" w:themeColor="text1"/>
        </w:rPr>
        <w:t xml:space="preserve">específicos </w:t>
      </w:r>
      <w:r w:rsidRPr="00662377">
        <w:rPr>
          <w:rFonts w:ascii="Arial Narrow" w:hAnsi="Arial Narrow" w:cs="Segoe UI"/>
          <w:color w:val="000000" w:themeColor="text1"/>
        </w:rPr>
        <w:t>para determinar los impactos</w:t>
      </w:r>
      <w:r w:rsidR="00275A4C" w:rsidRPr="00662377">
        <w:rPr>
          <w:rFonts w:ascii="Arial Narrow" w:hAnsi="Arial Narrow" w:cs="Segoe UI"/>
          <w:color w:val="000000" w:themeColor="text1"/>
        </w:rPr>
        <w:t xml:space="preserve"> </w:t>
      </w:r>
      <w:r w:rsidRPr="00662377">
        <w:rPr>
          <w:rFonts w:ascii="Arial Narrow" w:hAnsi="Arial Narrow" w:cs="Segoe UI"/>
          <w:color w:val="000000" w:themeColor="text1"/>
        </w:rPr>
        <w:t xml:space="preserve">del cambio climático sobre los grupos poblacionales </w:t>
      </w:r>
      <w:r w:rsidR="00631F92" w:rsidRPr="00ED2049">
        <w:rPr>
          <w:rFonts w:ascii="Arial Narrow" w:hAnsi="Arial Narrow" w:cs="Segoe UI"/>
          <w:color w:val="000000" w:themeColor="text1"/>
        </w:rPr>
        <w:t>en situación de vulnerabilidad</w:t>
      </w:r>
      <w:r w:rsidR="00275A4C" w:rsidRPr="00ED2049">
        <w:rPr>
          <w:rFonts w:ascii="Arial Narrow" w:hAnsi="Arial Narrow" w:cs="Segoe UI"/>
          <w:color w:val="000000" w:themeColor="text1"/>
        </w:rPr>
        <w:t>,</w:t>
      </w:r>
      <w:r w:rsidR="00275A4C" w:rsidRPr="00662377">
        <w:rPr>
          <w:rFonts w:ascii="Arial Narrow" w:hAnsi="Arial Narrow" w:cs="Segoe UI"/>
          <w:color w:val="000000" w:themeColor="text1"/>
        </w:rPr>
        <w:t xml:space="preserve"> como las personas con discapacidad, que como</w:t>
      </w:r>
      <w:r w:rsidR="00631F92">
        <w:rPr>
          <w:rFonts w:ascii="Arial Narrow" w:hAnsi="Arial Narrow" w:cs="Segoe UI"/>
          <w:color w:val="000000" w:themeColor="text1"/>
        </w:rPr>
        <w:t xml:space="preserve"> parte de</w:t>
      </w:r>
      <w:r w:rsidR="00275A4C" w:rsidRPr="00662377">
        <w:rPr>
          <w:rFonts w:ascii="Arial Narrow" w:hAnsi="Arial Narrow" w:cs="Segoe UI"/>
          <w:color w:val="000000" w:themeColor="text1"/>
        </w:rPr>
        <w:t xml:space="preserve"> la población</w:t>
      </w:r>
      <w:r w:rsidR="00ED2049">
        <w:rPr>
          <w:rFonts w:ascii="Arial Narrow" w:hAnsi="Arial Narrow" w:cs="Segoe UI"/>
          <w:color w:val="000000" w:themeColor="text1"/>
        </w:rPr>
        <w:t>,</w:t>
      </w:r>
      <w:r w:rsidR="00275A4C" w:rsidRPr="00662377">
        <w:rPr>
          <w:rFonts w:ascii="Arial Narrow" w:hAnsi="Arial Narrow" w:cs="Segoe UI"/>
          <w:color w:val="000000" w:themeColor="text1"/>
        </w:rPr>
        <w:t xml:space="preserve"> padecen las consecuencias adversas de los impactos recurrentes y cada vez más crecientes de los fenómenos extremos asociados al cambio climático y la variabilidad climática</w:t>
      </w:r>
      <w:r w:rsidR="00275A4C" w:rsidRPr="00662377">
        <w:rPr>
          <w:rFonts w:ascii="Arial Narrow" w:hAnsi="Arial Narrow" w:cs="Segoe UI"/>
          <w:b/>
          <w:color w:val="000000" w:themeColor="text1"/>
        </w:rPr>
        <w:t xml:space="preserve">. </w:t>
      </w:r>
    </w:p>
    <w:p w:rsidR="00275A4C" w:rsidRPr="00662377" w:rsidRDefault="00275A4C" w:rsidP="00561970">
      <w:pPr>
        <w:pStyle w:val="ListParagraph"/>
        <w:spacing w:after="0" w:line="240" w:lineRule="auto"/>
        <w:ind w:left="-284" w:right="-93"/>
        <w:jc w:val="both"/>
        <w:rPr>
          <w:rFonts w:ascii="Arial Narrow" w:hAnsi="Arial Narrow" w:cs="Segoe UI"/>
          <w:b/>
          <w:color w:val="000000" w:themeColor="text1"/>
        </w:rPr>
      </w:pPr>
    </w:p>
    <w:p w:rsidR="00275A4C" w:rsidRPr="00662377" w:rsidRDefault="00A5167B" w:rsidP="00561970">
      <w:pPr>
        <w:pStyle w:val="ListParagraph"/>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L</w:t>
      </w:r>
      <w:r w:rsidR="00831308" w:rsidRPr="00662377">
        <w:rPr>
          <w:rFonts w:ascii="Arial Narrow" w:hAnsi="Arial Narrow" w:cs="Segoe UI"/>
          <w:color w:val="000000" w:themeColor="text1"/>
        </w:rPr>
        <w:t xml:space="preserve">os fenómenos extremos </w:t>
      </w:r>
      <w:r w:rsidR="00C51187" w:rsidRPr="00662377">
        <w:rPr>
          <w:rFonts w:ascii="Arial Narrow" w:hAnsi="Arial Narrow" w:cs="Segoe UI"/>
          <w:color w:val="000000" w:themeColor="text1"/>
        </w:rPr>
        <w:t>que han afectado a E</w:t>
      </w:r>
      <w:r w:rsidRPr="00662377">
        <w:rPr>
          <w:rFonts w:ascii="Arial Narrow" w:hAnsi="Arial Narrow" w:cs="Segoe UI"/>
          <w:color w:val="000000" w:themeColor="text1"/>
        </w:rPr>
        <w:t>l Salvador</w:t>
      </w:r>
      <w:r w:rsidR="00C51187" w:rsidRPr="00662377">
        <w:rPr>
          <w:rFonts w:ascii="Arial Narrow" w:hAnsi="Arial Narrow" w:cs="Segoe UI"/>
          <w:color w:val="000000" w:themeColor="text1"/>
        </w:rPr>
        <w:t xml:space="preserve"> y que están</w:t>
      </w:r>
      <w:r w:rsidRPr="00662377">
        <w:rPr>
          <w:rFonts w:ascii="Arial Narrow" w:hAnsi="Arial Narrow" w:cs="Segoe UI"/>
          <w:color w:val="000000" w:themeColor="text1"/>
        </w:rPr>
        <w:t xml:space="preserve"> </w:t>
      </w:r>
      <w:r w:rsidR="00831308" w:rsidRPr="00662377">
        <w:rPr>
          <w:rFonts w:ascii="Arial Narrow" w:hAnsi="Arial Narrow" w:cs="Segoe UI"/>
          <w:color w:val="000000" w:themeColor="text1"/>
        </w:rPr>
        <w:t>asociados al cambio climático y la variabilidad climática</w:t>
      </w:r>
      <w:r w:rsidRPr="00662377">
        <w:rPr>
          <w:rFonts w:ascii="Arial Narrow" w:hAnsi="Arial Narrow" w:cs="Segoe UI"/>
          <w:color w:val="000000" w:themeColor="text1"/>
        </w:rPr>
        <w:t xml:space="preserve">,  ponen en evidencia los </w:t>
      </w:r>
      <w:r w:rsidR="00275A4C" w:rsidRPr="00662377">
        <w:rPr>
          <w:rFonts w:ascii="Arial Narrow" w:hAnsi="Arial Narrow" w:cs="Segoe UI"/>
          <w:color w:val="000000" w:themeColor="text1"/>
        </w:rPr>
        <w:t xml:space="preserve">derechos humanos de la población salvadoreña </w:t>
      </w:r>
      <w:r w:rsidR="00C51187" w:rsidRPr="00662377">
        <w:rPr>
          <w:rFonts w:ascii="Arial Narrow" w:hAnsi="Arial Narrow" w:cs="Segoe UI"/>
          <w:color w:val="000000" w:themeColor="text1"/>
        </w:rPr>
        <w:t xml:space="preserve">que están siendo afectados </w:t>
      </w:r>
      <w:r w:rsidR="00831308" w:rsidRPr="00662377">
        <w:rPr>
          <w:rFonts w:ascii="Arial Narrow" w:hAnsi="Arial Narrow" w:cs="Segoe UI"/>
          <w:color w:val="000000" w:themeColor="text1"/>
        </w:rPr>
        <w:t>por tales fenómenos</w:t>
      </w:r>
      <w:r w:rsidRPr="00662377">
        <w:rPr>
          <w:rFonts w:ascii="Arial Narrow" w:hAnsi="Arial Narrow" w:cs="Segoe UI"/>
          <w:color w:val="000000" w:themeColor="text1"/>
        </w:rPr>
        <w:t>, entre ellos</w:t>
      </w:r>
      <w:r w:rsidR="00831308" w:rsidRPr="00662377">
        <w:rPr>
          <w:rFonts w:ascii="Arial Narrow" w:hAnsi="Arial Narrow" w:cs="Segoe UI"/>
          <w:color w:val="000000" w:themeColor="text1"/>
        </w:rPr>
        <w:t xml:space="preserve">: </w:t>
      </w:r>
      <w:r w:rsidR="00275A4C" w:rsidRPr="00662377">
        <w:rPr>
          <w:rFonts w:ascii="Arial Narrow" w:hAnsi="Arial Narrow" w:cs="Segoe UI"/>
          <w:color w:val="000000" w:themeColor="text1"/>
        </w:rPr>
        <w:t>el derecho a la vida, el derecho a la salud,  el derecho a la vivienda, el derecho al agua y el saneamiento, el derecho a la alimentación,</w:t>
      </w:r>
      <w:r w:rsidR="00831308" w:rsidRPr="00662377">
        <w:rPr>
          <w:rFonts w:ascii="Arial Narrow" w:hAnsi="Arial Narrow" w:cs="Segoe UI"/>
          <w:color w:val="000000" w:themeColor="text1"/>
        </w:rPr>
        <w:t xml:space="preserve"> el derecho a la estabilidad laboral, el derecho a un nivel de vida adecuado, entre otros. </w:t>
      </w:r>
      <w:r w:rsidR="00275A4C" w:rsidRPr="00662377">
        <w:rPr>
          <w:rFonts w:ascii="Arial Narrow" w:hAnsi="Arial Narrow" w:cs="Segoe UI"/>
          <w:color w:val="000000" w:themeColor="text1"/>
        </w:rPr>
        <w:t xml:space="preserve"> </w:t>
      </w:r>
    </w:p>
    <w:p w:rsidR="00831308" w:rsidRPr="00662377" w:rsidRDefault="00831308" w:rsidP="00561970">
      <w:pPr>
        <w:spacing w:after="0" w:line="240" w:lineRule="auto"/>
        <w:ind w:left="-284" w:right="-93"/>
        <w:jc w:val="both"/>
        <w:rPr>
          <w:rFonts w:ascii="Arial Narrow" w:hAnsi="Arial Narrow" w:cs="Tahoma"/>
          <w:color w:val="000000" w:themeColor="text1"/>
        </w:rPr>
      </w:pPr>
    </w:p>
    <w:p w:rsidR="00C51187" w:rsidRPr="00662377" w:rsidRDefault="00C51187" w:rsidP="00561970">
      <w:pPr>
        <w:spacing w:after="0" w:line="240" w:lineRule="auto"/>
        <w:ind w:left="-284" w:right="-93"/>
        <w:jc w:val="both"/>
        <w:rPr>
          <w:rFonts w:ascii="Arial Narrow" w:hAnsi="Arial Narrow" w:cs="Tahoma"/>
          <w:color w:val="000000" w:themeColor="text1"/>
        </w:rPr>
      </w:pPr>
      <w:r w:rsidRPr="00662377">
        <w:rPr>
          <w:rFonts w:ascii="Arial Narrow" w:hAnsi="Arial Narrow" w:cs="Tahoma"/>
          <w:color w:val="000000" w:themeColor="text1"/>
        </w:rPr>
        <w:t xml:space="preserve">El análisis </w:t>
      </w:r>
      <w:r w:rsidR="008E518B" w:rsidRPr="00662377">
        <w:rPr>
          <w:rFonts w:ascii="Arial Narrow" w:hAnsi="Arial Narrow" w:cs="Tahoma"/>
          <w:color w:val="000000" w:themeColor="text1"/>
        </w:rPr>
        <w:t xml:space="preserve">de los </w:t>
      </w:r>
      <w:r w:rsidRPr="00662377">
        <w:rPr>
          <w:rFonts w:ascii="Arial Narrow" w:hAnsi="Arial Narrow" w:cs="Tahoma"/>
          <w:color w:val="000000" w:themeColor="text1"/>
        </w:rPr>
        <w:t xml:space="preserve">fenómenos hidrometerológicos extremos ocurridos en El Salvador entre 1969 y </w:t>
      </w:r>
      <w:r w:rsidR="00053080" w:rsidRPr="00662377">
        <w:rPr>
          <w:rFonts w:ascii="Arial Narrow" w:hAnsi="Arial Narrow" w:cs="Tahoma"/>
          <w:color w:val="000000" w:themeColor="text1"/>
        </w:rPr>
        <w:t>2011 y</w:t>
      </w:r>
      <w:r w:rsidRPr="00662377">
        <w:rPr>
          <w:rFonts w:ascii="Arial Narrow" w:hAnsi="Arial Narrow" w:cs="Tahoma"/>
          <w:color w:val="000000" w:themeColor="text1"/>
        </w:rPr>
        <w:t xml:space="preserve"> que están asociados a exceso de lluvias, evidencia que en las décadas de los 60’s y 70’s, </w:t>
      </w:r>
      <w:r w:rsidR="00053080" w:rsidRPr="00662377">
        <w:rPr>
          <w:rFonts w:ascii="Arial Narrow" w:hAnsi="Arial Narrow" w:cs="Tahoma"/>
          <w:color w:val="000000" w:themeColor="text1"/>
        </w:rPr>
        <w:t xml:space="preserve">ocurría </w:t>
      </w:r>
      <w:r w:rsidRPr="00662377">
        <w:rPr>
          <w:rFonts w:ascii="Arial Narrow" w:hAnsi="Arial Narrow" w:cs="Tahoma"/>
          <w:color w:val="000000" w:themeColor="text1"/>
        </w:rPr>
        <w:t xml:space="preserve">solamente 1 evento por década, en los 80’s </w:t>
      </w:r>
      <w:r w:rsidR="00053080" w:rsidRPr="00662377">
        <w:rPr>
          <w:rFonts w:ascii="Arial Narrow" w:hAnsi="Arial Narrow" w:cs="Tahoma"/>
          <w:color w:val="000000" w:themeColor="text1"/>
        </w:rPr>
        <w:t xml:space="preserve">la ocurrencia </w:t>
      </w:r>
      <w:r w:rsidRPr="00662377">
        <w:rPr>
          <w:rFonts w:ascii="Arial Narrow" w:hAnsi="Arial Narrow" w:cs="Tahoma"/>
          <w:color w:val="000000" w:themeColor="text1"/>
        </w:rPr>
        <w:t xml:space="preserve">subió a </w:t>
      </w:r>
      <w:r w:rsidR="00053080" w:rsidRPr="00662377">
        <w:rPr>
          <w:rFonts w:ascii="Arial Narrow" w:hAnsi="Arial Narrow" w:cs="Tahoma"/>
          <w:color w:val="000000" w:themeColor="text1"/>
        </w:rPr>
        <w:t>2</w:t>
      </w:r>
      <w:r w:rsidRPr="00662377">
        <w:rPr>
          <w:rFonts w:ascii="Arial Narrow" w:hAnsi="Arial Narrow" w:cs="Tahoma"/>
          <w:color w:val="000000" w:themeColor="text1"/>
        </w:rPr>
        <w:t xml:space="preserve">, en los 90’s a 4 y en la primera década del presente siglo la ocurrencia </w:t>
      </w:r>
      <w:r w:rsidR="008E518B" w:rsidRPr="00662377">
        <w:rPr>
          <w:rFonts w:ascii="Arial Narrow" w:hAnsi="Arial Narrow" w:cs="Tahoma"/>
          <w:color w:val="000000" w:themeColor="text1"/>
        </w:rPr>
        <w:t>se incrementó a 8</w:t>
      </w:r>
      <w:r w:rsidR="00053080" w:rsidRPr="00662377">
        <w:rPr>
          <w:rFonts w:ascii="Arial Narrow" w:hAnsi="Arial Narrow" w:cs="Tahoma"/>
          <w:color w:val="000000" w:themeColor="text1"/>
        </w:rPr>
        <w:t xml:space="preserve"> eventos en una sola década</w:t>
      </w:r>
      <w:r w:rsidRPr="00662377">
        <w:rPr>
          <w:rFonts w:ascii="Arial Narrow" w:hAnsi="Arial Narrow" w:cs="Tahoma"/>
          <w:color w:val="000000" w:themeColor="text1"/>
        </w:rPr>
        <w:t>.</w:t>
      </w:r>
    </w:p>
    <w:p w:rsidR="00C51187" w:rsidRPr="00662377" w:rsidRDefault="00C51187" w:rsidP="00561970">
      <w:pPr>
        <w:spacing w:after="0" w:line="240" w:lineRule="auto"/>
        <w:ind w:left="-284" w:right="-93"/>
        <w:jc w:val="both"/>
        <w:rPr>
          <w:rFonts w:ascii="Arial Narrow" w:hAnsi="Arial Narrow" w:cs="Tahoma"/>
          <w:color w:val="000000" w:themeColor="text1"/>
        </w:rPr>
      </w:pPr>
    </w:p>
    <w:p w:rsidR="00831308" w:rsidRPr="00662377" w:rsidRDefault="008E518B" w:rsidP="00561970">
      <w:pPr>
        <w:spacing w:after="0" w:line="240" w:lineRule="auto"/>
        <w:ind w:left="-284" w:right="-93"/>
        <w:jc w:val="both"/>
        <w:rPr>
          <w:rFonts w:ascii="Arial Narrow" w:hAnsi="Arial Narrow" w:cs="Tahoma"/>
          <w:color w:val="000000" w:themeColor="text1"/>
        </w:rPr>
      </w:pPr>
      <w:r w:rsidRPr="00662377">
        <w:rPr>
          <w:rFonts w:ascii="Arial Narrow" w:hAnsi="Arial Narrow" w:cs="Tahoma"/>
          <w:color w:val="000000" w:themeColor="text1"/>
        </w:rPr>
        <w:t xml:space="preserve">Uno de los eventos más impactantes ocurridos en ese período, </w:t>
      </w:r>
      <w:r w:rsidR="00831308" w:rsidRPr="00662377">
        <w:rPr>
          <w:rFonts w:ascii="Arial Narrow" w:hAnsi="Arial Narrow" w:cs="Tahoma"/>
          <w:color w:val="000000" w:themeColor="text1"/>
        </w:rPr>
        <w:t>el Huracán Mitch</w:t>
      </w:r>
      <w:r w:rsidR="00053080" w:rsidRPr="00662377">
        <w:rPr>
          <w:rFonts w:ascii="Arial Narrow" w:hAnsi="Arial Narrow" w:cs="Tahoma"/>
          <w:color w:val="000000" w:themeColor="text1"/>
        </w:rPr>
        <w:t>, según datos de la CEPAL</w:t>
      </w:r>
      <w:r w:rsidR="00831308" w:rsidRPr="00662377">
        <w:rPr>
          <w:rFonts w:ascii="Arial Narrow" w:hAnsi="Arial Narrow" w:cs="Tahoma"/>
          <w:color w:val="000000" w:themeColor="text1"/>
        </w:rPr>
        <w:t xml:space="preserve"> provocó en El Salvador 240 muertos, 84,316 damnificados directos los cuales sufrieron afectación primaria, y perdidas por $US 398</w:t>
      </w:r>
      <w:r w:rsidR="00831308" w:rsidRPr="00662377">
        <w:rPr>
          <w:rFonts w:ascii="Arial Narrow" w:hAnsi="Arial Narrow" w:cs="Tahoma"/>
          <w:color w:val="000000" w:themeColor="text1"/>
          <w:lang w:val="es-ES"/>
        </w:rPr>
        <w:t xml:space="preserve"> millones</w:t>
      </w:r>
      <w:r w:rsidR="00831308" w:rsidRPr="00662377">
        <w:rPr>
          <w:rFonts w:ascii="Arial Narrow" w:hAnsi="Arial Narrow" w:cs="Tahoma"/>
          <w:color w:val="000000" w:themeColor="text1"/>
        </w:rPr>
        <w:t xml:space="preserve">. De los cuales $US 179 </w:t>
      </w:r>
      <w:r w:rsidR="00831308" w:rsidRPr="00662377">
        <w:rPr>
          <w:rFonts w:ascii="Arial Narrow" w:hAnsi="Arial Narrow" w:cs="Tahoma"/>
          <w:color w:val="000000" w:themeColor="text1"/>
          <w:lang w:val="es-ES"/>
        </w:rPr>
        <w:t>millones</w:t>
      </w:r>
      <w:r w:rsidR="00831308" w:rsidRPr="00662377">
        <w:rPr>
          <w:rFonts w:ascii="Arial Narrow" w:hAnsi="Arial Narrow" w:cs="Tahoma"/>
          <w:color w:val="000000" w:themeColor="text1"/>
        </w:rPr>
        <w:t xml:space="preserve"> fueron daños directos sobre el acervo; los $US 219 </w:t>
      </w:r>
      <w:r w:rsidR="00831308" w:rsidRPr="00662377">
        <w:rPr>
          <w:rFonts w:ascii="Arial Narrow" w:hAnsi="Arial Narrow" w:cs="Tahoma"/>
          <w:color w:val="000000" w:themeColor="text1"/>
          <w:lang w:val="es-ES"/>
        </w:rPr>
        <w:t>millones</w:t>
      </w:r>
      <w:r w:rsidR="00831308" w:rsidRPr="00662377">
        <w:rPr>
          <w:rFonts w:ascii="Arial Narrow" w:hAnsi="Arial Narrow" w:cs="Tahoma"/>
          <w:color w:val="000000" w:themeColor="text1"/>
        </w:rPr>
        <w:t xml:space="preserve"> restantes fueron daños indirectos sobre los  flujos económicos. La cifra de daños totales correspondió al 6.4% del producto interno bruto del país. </w:t>
      </w:r>
    </w:p>
    <w:p w:rsidR="00831308" w:rsidRPr="00662377" w:rsidRDefault="00831308" w:rsidP="00561970">
      <w:pPr>
        <w:spacing w:after="0" w:line="240" w:lineRule="auto"/>
        <w:ind w:left="-284" w:right="-93"/>
        <w:jc w:val="both"/>
        <w:rPr>
          <w:rFonts w:ascii="Arial Narrow" w:hAnsi="Arial Narrow" w:cs="Tahoma"/>
          <w:color w:val="000000" w:themeColor="text1"/>
        </w:rPr>
      </w:pPr>
    </w:p>
    <w:p w:rsidR="00831308" w:rsidRPr="00662377" w:rsidRDefault="00751F03" w:rsidP="00561970">
      <w:pPr>
        <w:spacing w:after="0" w:line="240" w:lineRule="auto"/>
        <w:ind w:left="-284" w:right="-93"/>
        <w:jc w:val="both"/>
        <w:rPr>
          <w:rFonts w:ascii="Arial Narrow" w:hAnsi="Arial Narrow" w:cs="Tahoma"/>
          <w:color w:val="000000" w:themeColor="text1"/>
        </w:rPr>
      </w:pPr>
      <w:r w:rsidRPr="00662377">
        <w:rPr>
          <w:rFonts w:ascii="Arial Narrow" w:hAnsi="Arial Narrow" w:cs="Tahoma"/>
          <w:color w:val="000000" w:themeColor="text1"/>
        </w:rPr>
        <w:t xml:space="preserve">La </w:t>
      </w:r>
      <w:r w:rsidR="00831308" w:rsidRPr="00662377">
        <w:rPr>
          <w:rFonts w:ascii="Arial Narrow" w:hAnsi="Arial Narrow" w:cs="Tahoma"/>
          <w:color w:val="000000" w:themeColor="text1"/>
        </w:rPr>
        <w:t>Depresión Tropical 12E</w:t>
      </w:r>
      <w:r w:rsidR="00831308" w:rsidRPr="00662377">
        <w:rPr>
          <w:rFonts w:ascii="Arial Narrow" w:hAnsi="Arial Narrow" w:cs="Tahoma"/>
          <w:color w:val="000000" w:themeColor="text1"/>
          <w:lang w:val="es-ES"/>
        </w:rPr>
        <w:t xml:space="preserve"> </w:t>
      </w:r>
      <w:r w:rsidRPr="00662377">
        <w:rPr>
          <w:rFonts w:ascii="Arial Narrow" w:hAnsi="Arial Narrow" w:cs="Tahoma"/>
          <w:color w:val="000000" w:themeColor="text1"/>
          <w:lang w:val="es-ES"/>
        </w:rPr>
        <w:t xml:space="preserve">ocurrida en 2011, </w:t>
      </w:r>
      <w:r w:rsidR="00171BE0" w:rsidRPr="00662377">
        <w:rPr>
          <w:rFonts w:ascii="Arial Narrow" w:hAnsi="Arial Narrow" w:cs="Tahoma"/>
          <w:color w:val="000000" w:themeColor="text1"/>
          <w:lang w:val="es-ES"/>
        </w:rPr>
        <w:t xml:space="preserve">provocó </w:t>
      </w:r>
      <w:r w:rsidR="00831308" w:rsidRPr="00662377">
        <w:rPr>
          <w:rFonts w:ascii="Arial Narrow" w:hAnsi="Arial Narrow" w:cs="Tahoma"/>
          <w:color w:val="000000" w:themeColor="text1"/>
          <w:lang w:val="es-ES"/>
        </w:rPr>
        <w:t xml:space="preserve">daños en 19 hospitales nacionales y 238 Unidades Comunitarias de Salud. </w:t>
      </w:r>
      <w:r w:rsidR="00831308" w:rsidRPr="00662377">
        <w:rPr>
          <w:rFonts w:ascii="Arial Narrow" w:hAnsi="Arial Narrow" w:cs="Tahoma"/>
          <w:color w:val="000000" w:themeColor="text1"/>
        </w:rPr>
        <w:t>10,000 pozos artesanales y aproximadamente 21,000 letrinas</w:t>
      </w:r>
      <w:r w:rsidR="00053080" w:rsidRPr="00662377">
        <w:rPr>
          <w:rFonts w:ascii="Arial Narrow" w:hAnsi="Arial Narrow" w:cs="Tahoma"/>
          <w:color w:val="000000" w:themeColor="text1"/>
        </w:rPr>
        <w:t xml:space="preserve"> resultaron destruidos o dañado</w:t>
      </w:r>
      <w:r w:rsidR="00831308" w:rsidRPr="00662377">
        <w:rPr>
          <w:rFonts w:ascii="Arial Narrow" w:hAnsi="Arial Narrow" w:cs="Tahoma"/>
          <w:color w:val="000000" w:themeColor="text1"/>
        </w:rPr>
        <w:t xml:space="preserve">s en casi toda la franja costera del país;  </w:t>
      </w:r>
      <w:r w:rsidR="00831308" w:rsidRPr="00662377">
        <w:rPr>
          <w:rFonts w:ascii="Arial Narrow" w:hAnsi="Arial Narrow" w:cs="Tahoma"/>
          <w:color w:val="000000" w:themeColor="text1"/>
          <w:lang w:val="es-ES"/>
        </w:rPr>
        <w:t>los pozos artesanales de los que se abastecen las familias  presentaron contaminación fecal, originada por  la inundación en terrenos con ubicación de letrinas</w:t>
      </w:r>
      <w:r w:rsidR="00631F92">
        <w:rPr>
          <w:rFonts w:ascii="Arial Narrow" w:hAnsi="Arial Narrow" w:cs="Tahoma"/>
          <w:color w:val="000000" w:themeColor="text1"/>
          <w:lang w:val="es-ES"/>
        </w:rPr>
        <w:t xml:space="preserve"> </w:t>
      </w:r>
      <w:r w:rsidR="00831308" w:rsidRPr="00662377">
        <w:rPr>
          <w:rFonts w:ascii="Arial Narrow" w:hAnsi="Arial Narrow" w:cs="Tahoma"/>
          <w:color w:val="000000" w:themeColor="text1"/>
          <w:lang w:val="es-ES"/>
        </w:rPr>
        <w:t>sin arrastre de agua</w:t>
      </w:r>
      <w:r w:rsidR="00631F92">
        <w:rPr>
          <w:rFonts w:ascii="Arial Narrow" w:hAnsi="Arial Narrow" w:cs="Tahoma"/>
          <w:color w:val="000000" w:themeColor="text1"/>
          <w:lang w:val="es-ES"/>
        </w:rPr>
        <w:t>,</w:t>
      </w:r>
      <w:r w:rsidR="00831308" w:rsidRPr="00662377">
        <w:rPr>
          <w:rFonts w:ascii="Arial Narrow" w:hAnsi="Arial Narrow" w:cs="Tahoma"/>
          <w:color w:val="000000" w:themeColor="text1"/>
          <w:lang w:val="es-ES"/>
        </w:rPr>
        <w:t xml:space="preserve"> así como por la  basura y otros residuos generados por las mismas comunidades. </w:t>
      </w:r>
      <w:r w:rsidR="00831308" w:rsidRPr="00662377">
        <w:rPr>
          <w:rFonts w:ascii="Arial Narrow" w:hAnsi="Arial Narrow" w:cs="Tahoma"/>
          <w:color w:val="000000" w:themeColor="text1"/>
        </w:rPr>
        <w:t xml:space="preserve">Se presentaron también enfermedades de origen hídrico, alimenticio, vectorial y zoonótico. </w:t>
      </w:r>
    </w:p>
    <w:p w:rsidR="00831308" w:rsidRPr="00662377" w:rsidRDefault="00831308" w:rsidP="00561970">
      <w:pPr>
        <w:spacing w:after="0" w:line="240" w:lineRule="auto"/>
        <w:ind w:left="-284" w:right="-93"/>
        <w:jc w:val="both"/>
        <w:rPr>
          <w:rFonts w:ascii="Arial Narrow" w:hAnsi="Arial Narrow" w:cs="Tahoma"/>
          <w:color w:val="000000" w:themeColor="text1"/>
          <w:lang w:val="es-ES"/>
        </w:rPr>
      </w:pPr>
    </w:p>
    <w:p w:rsidR="00751F03" w:rsidRPr="00662377" w:rsidRDefault="00751F03" w:rsidP="00561970">
      <w:pPr>
        <w:pStyle w:val="ListParagraph"/>
        <w:spacing w:after="0" w:line="240" w:lineRule="auto"/>
        <w:ind w:left="-284" w:right="-93"/>
        <w:jc w:val="both"/>
        <w:rPr>
          <w:rFonts w:ascii="Arial Narrow" w:hAnsi="Arial Narrow" w:cs="Tahoma"/>
          <w:color w:val="000000" w:themeColor="text1"/>
          <w:lang w:val="es-CO"/>
        </w:rPr>
      </w:pPr>
      <w:r w:rsidRPr="00662377">
        <w:rPr>
          <w:rFonts w:ascii="Arial Narrow" w:hAnsi="Arial Narrow" w:cs="Tahoma"/>
          <w:color w:val="000000" w:themeColor="text1"/>
        </w:rPr>
        <w:t xml:space="preserve">El cambio climático ha incrementado los índices  de las enfermedades transmitidas por vectores, la frecuencia y duración de las sequías. </w:t>
      </w:r>
      <w:r w:rsidR="00171BE0" w:rsidRPr="00662377">
        <w:rPr>
          <w:rFonts w:ascii="Arial Narrow" w:hAnsi="Arial Narrow" w:cs="Tahoma"/>
          <w:color w:val="000000" w:themeColor="text1"/>
        </w:rPr>
        <w:t xml:space="preserve">Si bien hasta hace unos pocos años se presentaba un solo corto período de sequía por año, </w:t>
      </w:r>
      <w:r w:rsidR="00831308" w:rsidRPr="00662377">
        <w:rPr>
          <w:rFonts w:ascii="Arial Narrow" w:hAnsi="Arial Narrow" w:cs="Tahoma"/>
          <w:color w:val="000000" w:themeColor="text1"/>
        </w:rPr>
        <w:t xml:space="preserve">en el año 2015 ocurrieron por primera vez desde que se llevan registros, cuatro períodos de sequía que causaron pérdidas </w:t>
      </w:r>
      <w:r w:rsidRPr="00662377">
        <w:rPr>
          <w:rFonts w:ascii="Arial Narrow" w:hAnsi="Arial Narrow" w:cs="Tahoma"/>
          <w:color w:val="000000" w:themeColor="text1"/>
        </w:rPr>
        <w:t xml:space="preserve">agrícolas millonarias y afectaciones al derecho a la seguridad alimentaria </w:t>
      </w:r>
      <w:r w:rsidR="00831308" w:rsidRPr="00662377">
        <w:rPr>
          <w:rFonts w:ascii="Arial Narrow" w:hAnsi="Arial Narrow" w:cs="Tahoma"/>
          <w:color w:val="000000" w:themeColor="text1"/>
          <w:lang w:val="es-ES"/>
        </w:rPr>
        <w:t xml:space="preserve">de la población </w:t>
      </w:r>
      <w:r w:rsidR="00171BE0" w:rsidRPr="00662377">
        <w:rPr>
          <w:rFonts w:ascii="Arial Narrow" w:hAnsi="Arial Narrow" w:cs="Tahoma"/>
          <w:color w:val="000000" w:themeColor="text1"/>
          <w:lang w:val="es-ES"/>
        </w:rPr>
        <w:t xml:space="preserve">salvadoreña residente </w:t>
      </w:r>
      <w:r w:rsidR="00831308" w:rsidRPr="00662377">
        <w:rPr>
          <w:rFonts w:ascii="Arial Narrow" w:hAnsi="Arial Narrow" w:cs="Tahoma"/>
          <w:color w:val="000000" w:themeColor="text1"/>
          <w:lang w:val="es-ES"/>
        </w:rPr>
        <w:t>en las zonas más afectadas</w:t>
      </w:r>
      <w:r w:rsidRPr="00662377">
        <w:rPr>
          <w:rFonts w:ascii="Arial Narrow" w:hAnsi="Arial Narrow" w:cs="Tahoma"/>
          <w:color w:val="000000" w:themeColor="text1"/>
          <w:lang w:val="es-ES"/>
        </w:rPr>
        <w:t xml:space="preserve">; se han incrementado las </w:t>
      </w:r>
      <w:r w:rsidRPr="00662377">
        <w:rPr>
          <w:rFonts w:ascii="Arial Narrow" w:hAnsi="Arial Narrow" w:cs="Tahoma"/>
          <w:color w:val="000000" w:themeColor="text1"/>
          <w:lang w:val="es-ES"/>
        </w:rPr>
        <w:lastRenderedPageBreak/>
        <w:t xml:space="preserve">plagas y enfermedades agrícolas, así como el nivel de virulencia, como es el caso de </w:t>
      </w:r>
      <w:r w:rsidR="00831308" w:rsidRPr="00662377">
        <w:rPr>
          <w:rFonts w:ascii="Arial Narrow" w:hAnsi="Arial Narrow" w:cs="Tahoma"/>
          <w:color w:val="000000" w:themeColor="text1"/>
          <w:lang w:val="es-CO"/>
        </w:rPr>
        <w:t xml:space="preserve"> grandes brotes de la “roya del cafeto”, </w:t>
      </w:r>
      <w:r w:rsidRPr="00662377">
        <w:rPr>
          <w:rFonts w:ascii="Arial Narrow" w:hAnsi="Arial Narrow" w:cs="Tahoma"/>
          <w:color w:val="000000" w:themeColor="text1"/>
          <w:lang w:val="es-CO"/>
        </w:rPr>
        <w:t xml:space="preserve">que generaron </w:t>
      </w:r>
      <w:r w:rsidR="00831308" w:rsidRPr="00662377">
        <w:rPr>
          <w:rFonts w:ascii="Arial Narrow" w:hAnsi="Arial Narrow" w:cs="Tahoma"/>
          <w:color w:val="000000" w:themeColor="text1"/>
          <w:lang w:val="es-CO"/>
        </w:rPr>
        <w:t>pérdidas de</w:t>
      </w:r>
      <w:r w:rsidR="00831308" w:rsidRPr="00662377">
        <w:rPr>
          <w:rFonts w:ascii="Arial Narrow" w:hAnsi="Arial Narrow" w:cs="Tahoma"/>
          <w:color w:val="000000" w:themeColor="text1"/>
        </w:rPr>
        <w:t xml:space="preserve"> un </w:t>
      </w:r>
      <w:r w:rsidR="00831308" w:rsidRPr="00662377">
        <w:rPr>
          <w:rFonts w:ascii="Arial Narrow" w:hAnsi="Arial Narrow" w:cs="Tahoma"/>
          <w:color w:val="000000" w:themeColor="text1"/>
          <w:lang w:val="es-CO"/>
        </w:rPr>
        <w:t>20% de la producción de café en la cosecha 2012</w:t>
      </w:r>
      <w:r w:rsidRPr="00662377">
        <w:rPr>
          <w:rFonts w:ascii="Arial Narrow" w:hAnsi="Arial Narrow" w:cs="Tahoma"/>
          <w:color w:val="000000" w:themeColor="text1"/>
          <w:lang w:val="es-CO"/>
        </w:rPr>
        <w:t xml:space="preserve">-2013 y en un 50% en 2013-2014. </w:t>
      </w:r>
      <w:r w:rsidR="005F3ACA" w:rsidRPr="00662377">
        <w:rPr>
          <w:rFonts w:ascii="Arial Narrow" w:hAnsi="Arial Narrow" w:cs="Tahoma"/>
          <w:color w:val="000000" w:themeColor="text1"/>
          <w:lang w:val="es-CO"/>
        </w:rPr>
        <w:t>Las afectaciones incluyeron</w:t>
      </w:r>
      <w:r w:rsidR="00831308" w:rsidRPr="00662377">
        <w:rPr>
          <w:rFonts w:ascii="Arial Narrow" w:hAnsi="Arial Narrow" w:cs="Tahoma"/>
          <w:color w:val="000000" w:themeColor="text1"/>
          <w:lang w:val="es-CO"/>
        </w:rPr>
        <w:t xml:space="preserve"> disminución de salarios</w:t>
      </w:r>
      <w:r w:rsidRPr="00662377">
        <w:rPr>
          <w:rFonts w:ascii="Arial Narrow" w:hAnsi="Arial Narrow" w:cs="Tahoma"/>
          <w:color w:val="000000" w:themeColor="text1"/>
          <w:lang w:val="es-CO"/>
        </w:rPr>
        <w:t xml:space="preserve"> de las personas que trabajan en los cafetales</w:t>
      </w:r>
      <w:r w:rsidR="00831308" w:rsidRPr="00662377">
        <w:rPr>
          <w:rFonts w:ascii="Arial Narrow" w:hAnsi="Arial Narrow" w:cs="Tahoma"/>
          <w:color w:val="000000" w:themeColor="text1"/>
          <w:lang w:val="es-CO"/>
        </w:rPr>
        <w:t>, reducción de la jornada laboral, pérdida de empleo</w:t>
      </w:r>
      <w:r w:rsidRPr="00662377">
        <w:rPr>
          <w:rFonts w:ascii="Arial Narrow" w:hAnsi="Arial Narrow" w:cs="Tahoma"/>
          <w:color w:val="000000" w:themeColor="text1"/>
          <w:lang w:val="es-CO"/>
        </w:rPr>
        <w:t>, entre otros.</w:t>
      </w:r>
    </w:p>
    <w:p w:rsidR="00751F03" w:rsidRPr="00662377" w:rsidRDefault="00751F03" w:rsidP="00561970">
      <w:pPr>
        <w:autoSpaceDE w:val="0"/>
        <w:autoSpaceDN w:val="0"/>
        <w:adjustRightInd w:val="0"/>
        <w:spacing w:after="0" w:line="240" w:lineRule="auto"/>
        <w:ind w:left="-284" w:right="-93"/>
        <w:jc w:val="both"/>
        <w:rPr>
          <w:rFonts w:ascii="Arial Narrow" w:hAnsi="Arial Narrow" w:cs="Tahoma"/>
          <w:color w:val="000000" w:themeColor="text1"/>
          <w:lang w:val="es-ES"/>
        </w:rPr>
      </w:pPr>
    </w:p>
    <w:p w:rsidR="00831308" w:rsidRPr="00662377" w:rsidRDefault="00751F03" w:rsidP="00561970">
      <w:pPr>
        <w:autoSpaceDE w:val="0"/>
        <w:autoSpaceDN w:val="0"/>
        <w:adjustRightInd w:val="0"/>
        <w:spacing w:after="0" w:line="240" w:lineRule="auto"/>
        <w:ind w:left="-284" w:right="-93"/>
        <w:jc w:val="both"/>
        <w:rPr>
          <w:rFonts w:ascii="Arial Narrow" w:hAnsi="Arial Narrow" w:cs="Tahoma"/>
          <w:color w:val="000000" w:themeColor="text1"/>
          <w:lang w:val="es-ES"/>
        </w:rPr>
      </w:pPr>
      <w:r w:rsidRPr="00662377">
        <w:rPr>
          <w:rFonts w:ascii="Arial Narrow" w:hAnsi="Arial Narrow" w:cs="Tahoma"/>
          <w:color w:val="000000" w:themeColor="text1"/>
          <w:lang w:val="es-ES"/>
        </w:rPr>
        <w:t>Se ha modificado además el patrón de vientos nortes, su frecuencia y magnitud, que provoca afectaciones a</w:t>
      </w:r>
      <w:r w:rsidR="00831308" w:rsidRPr="00662377">
        <w:rPr>
          <w:rFonts w:ascii="Arial Narrow" w:hAnsi="Arial Narrow" w:cs="Tahoma"/>
          <w:color w:val="000000" w:themeColor="text1"/>
          <w:lang w:val="es-ES"/>
        </w:rPr>
        <w:t xml:space="preserve"> la salud de niños y</w:t>
      </w:r>
      <w:r w:rsidR="00631F92">
        <w:rPr>
          <w:rFonts w:ascii="Arial Narrow" w:hAnsi="Arial Narrow" w:cs="Tahoma"/>
          <w:color w:val="000000" w:themeColor="text1"/>
          <w:lang w:val="es-ES"/>
        </w:rPr>
        <w:t xml:space="preserve"> </w:t>
      </w:r>
      <w:r w:rsidR="00631F92" w:rsidRPr="00ED2049">
        <w:rPr>
          <w:rFonts w:ascii="Arial Narrow" w:hAnsi="Arial Narrow" w:cs="Tahoma"/>
          <w:color w:val="000000" w:themeColor="text1"/>
          <w:lang w:val="es-ES"/>
        </w:rPr>
        <w:t>personas adultas mayores</w:t>
      </w:r>
      <w:r w:rsidR="00ED2049">
        <w:rPr>
          <w:rFonts w:ascii="Arial Narrow" w:hAnsi="Arial Narrow" w:cs="Tahoma"/>
          <w:color w:val="000000" w:themeColor="text1"/>
          <w:lang w:val="es-ES"/>
        </w:rPr>
        <w:t xml:space="preserve"> </w:t>
      </w:r>
      <w:r w:rsidR="00831308" w:rsidRPr="00662377">
        <w:rPr>
          <w:rFonts w:ascii="Arial Narrow" w:hAnsi="Arial Narrow" w:cs="Tahoma"/>
          <w:color w:val="000000" w:themeColor="text1"/>
          <w:lang w:val="es-ES"/>
        </w:rPr>
        <w:t>especialmente, caída de árboles, afectación de cultivos diversos, levantamiento de techos de viviendas</w:t>
      </w:r>
      <w:r w:rsidR="00ED2049">
        <w:rPr>
          <w:rFonts w:ascii="Arial Narrow" w:hAnsi="Arial Narrow" w:cs="Tahoma"/>
          <w:color w:val="000000" w:themeColor="text1"/>
          <w:lang w:val="es-ES"/>
        </w:rPr>
        <w:t xml:space="preserve"> </w:t>
      </w:r>
      <w:r w:rsidR="00831308" w:rsidRPr="00662377">
        <w:rPr>
          <w:rFonts w:ascii="Arial Narrow" w:hAnsi="Arial Narrow" w:cs="Tahoma"/>
          <w:color w:val="000000" w:themeColor="text1"/>
          <w:lang w:val="es-ES"/>
        </w:rPr>
        <w:t xml:space="preserve">en las zonas altas y montañosas.   </w:t>
      </w:r>
    </w:p>
    <w:p w:rsidR="00831308" w:rsidRPr="00662377" w:rsidRDefault="00831308" w:rsidP="00561970">
      <w:pPr>
        <w:autoSpaceDE w:val="0"/>
        <w:autoSpaceDN w:val="0"/>
        <w:adjustRightInd w:val="0"/>
        <w:spacing w:after="0" w:line="240" w:lineRule="auto"/>
        <w:ind w:left="-284" w:right="-93"/>
        <w:jc w:val="both"/>
        <w:rPr>
          <w:rFonts w:ascii="Arial Narrow" w:hAnsi="Arial Narrow" w:cs="Tahoma"/>
          <w:color w:val="000000" w:themeColor="text1"/>
          <w:lang w:val="es-ES"/>
        </w:rPr>
      </w:pPr>
    </w:p>
    <w:p w:rsidR="00215433" w:rsidRPr="00662377" w:rsidRDefault="00215433" w:rsidP="00561970">
      <w:pPr>
        <w:autoSpaceDE w:val="0"/>
        <w:autoSpaceDN w:val="0"/>
        <w:adjustRightInd w:val="0"/>
        <w:spacing w:after="0" w:line="240" w:lineRule="auto"/>
        <w:ind w:left="-284" w:right="-93"/>
        <w:jc w:val="both"/>
        <w:rPr>
          <w:rFonts w:ascii="Arial Narrow" w:hAnsi="Arial Narrow" w:cs="Tahoma"/>
          <w:color w:val="000000" w:themeColor="text1"/>
          <w:lang w:val="es-CO"/>
        </w:rPr>
      </w:pPr>
      <w:r w:rsidRPr="00662377">
        <w:rPr>
          <w:rFonts w:ascii="Arial Narrow" w:hAnsi="Arial Narrow" w:cs="Tahoma"/>
          <w:color w:val="000000" w:themeColor="text1"/>
          <w:lang w:val="es-ES"/>
        </w:rPr>
        <w:t>Asimismo</w:t>
      </w:r>
      <w:r w:rsidR="00631F92">
        <w:rPr>
          <w:rFonts w:ascii="Arial Narrow" w:hAnsi="Arial Narrow" w:cs="Tahoma"/>
          <w:color w:val="000000" w:themeColor="text1"/>
          <w:lang w:val="es-ES"/>
        </w:rPr>
        <w:t>,</w:t>
      </w:r>
      <w:r w:rsidRPr="00662377">
        <w:rPr>
          <w:rFonts w:ascii="Arial Narrow" w:hAnsi="Arial Narrow" w:cs="Tahoma"/>
          <w:color w:val="000000" w:themeColor="text1"/>
          <w:lang w:val="es-ES"/>
        </w:rPr>
        <w:t xml:space="preserve"> se ha incrementado la </w:t>
      </w:r>
      <w:r w:rsidR="00831308" w:rsidRPr="00662377">
        <w:rPr>
          <w:rFonts w:ascii="Arial Narrow" w:hAnsi="Arial Narrow" w:cs="Tahoma"/>
          <w:color w:val="000000" w:themeColor="text1"/>
          <w:lang w:val="es-CO"/>
        </w:rPr>
        <w:t xml:space="preserve">frecuencia </w:t>
      </w:r>
      <w:r w:rsidRPr="00662377">
        <w:rPr>
          <w:rFonts w:ascii="Arial Narrow" w:hAnsi="Arial Narrow" w:cs="Tahoma"/>
          <w:color w:val="000000" w:themeColor="text1"/>
          <w:lang w:val="es-CO"/>
        </w:rPr>
        <w:t>y magnitud del o</w:t>
      </w:r>
      <w:r w:rsidR="00831308" w:rsidRPr="00662377">
        <w:rPr>
          <w:rFonts w:ascii="Arial Narrow" w:hAnsi="Arial Narrow" w:cs="Tahoma"/>
          <w:color w:val="000000" w:themeColor="text1"/>
          <w:lang w:val="es-CO"/>
        </w:rPr>
        <w:t xml:space="preserve">leaje de fondo, </w:t>
      </w:r>
      <w:r w:rsidRPr="00662377">
        <w:rPr>
          <w:rFonts w:ascii="Arial Narrow" w:hAnsi="Arial Narrow" w:cs="Tahoma"/>
          <w:color w:val="000000" w:themeColor="text1"/>
          <w:lang w:val="es-CO"/>
        </w:rPr>
        <w:t xml:space="preserve">lo cual </w:t>
      </w:r>
      <w:r w:rsidR="00831308" w:rsidRPr="00662377">
        <w:rPr>
          <w:rFonts w:ascii="Arial Narrow" w:hAnsi="Arial Narrow" w:cs="Tahoma"/>
          <w:color w:val="000000" w:themeColor="text1"/>
          <w:lang w:val="es-CO"/>
        </w:rPr>
        <w:t>genera inundaciones</w:t>
      </w:r>
      <w:r w:rsidRPr="00662377">
        <w:rPr>
          <w:rFonts w:ascii="Arial Narrow" w:hAnsi="Arial Narrow" w:cs="Tahoma"/>
          <w:color w:val="000000" w:themeColor="text1"/>
          <w:lang w:val="es-CO"/>
        </w:rPr>
        <w:t xml:space="preserve"> en las zonas costeras</w:t>
      </w:r>
      <w:r w:rsidR="00831308" w:rsidRPr="00662377">
        <w:rPr>
          <w:rFonts w:ascii="Arial Narrow" w:hAnsi="Arial Narrow" w:cs="Tahoma"/>
          <w:color w:val="000000" w:themeColor="text1"/>
          <w:lang w:val="es-CO"/>
        </w:rPr>
        <w:t>, mareas más altas</w:t>
      </w:r>
      <w:r w:rsidR="00053080" w:rsidRPr="00662377">
        <w:rPr>
          <w:rFonts w:ascii="Arial Narrow" w:hAnsi="Arial Narrow" w:cs="Tahoma"/>
          <w:color w:val="000000" w:themeColor="text1"/>
          <w:lang w:val="es-CO"/>
        </w:rPr>
        <w:t>,</w:t>
      </w:r>
      <w:r w:rsidR="00831308" w:rsidRPr="00662377">
        <w:rPr>
          <w:rFonts w:ascii="Arial Narrow" w:hAnsi="Arial Narrow" w:cs="Tahoma"/>
          <w:color w:val="000000" w:themeColor="text1"/>
          <w:lang w:val="es-CO"/>
        </w:rPr>
        <w:t xml:space="preserve"> y modificación </w:t>
      </w:r>
      <w:r w:rsidR="00053080" w:rsidRPr="00662377">
        <w:rPr>
          <w:rFonts w:ascii="Arial Narrow" w:hAnsi="Arial Narrow" w:cs="Tahoma"/>
          <w:color w:val="000000" w:themeColor="text1"/>
          <w:lang w:val="es-CO"/>
        </w:rPr>
        <w:t xml:space="preserve">de </w:t>
      </w:r>
      <w:r w:rsidR="00831308" w:rsidRPr="00662377">
        <w:rPr>
          <w:rFonts w:ascii="Arial Narrow" w:hAnsi="Arial Narrow" w:cs="Tahoma"/>
          <w:color w:val="000000" w:themeColor="text1"/>
          <w:lang w:val="es-CO"/>
        </w:rPr>
        <w:t>la línea de playa por la pérdida de territorio</w:t>
      </w:r>
      <w:r w:rsidR="00053080" w:rsidRPr="00662377">
        <w:rPr>
          <w:rFonts w:ascii="Arial Narrow" w:hAnsi="Arial Narrow" w:cs="Tahoma"/>
          <w:color w:val="000000" w:themeColor="text1"/>
          <w:lang w:val="es-CO"/>
        </w:rPr>
        <w:t xml:space="preserve">, </w:t>
      </w:r>
      <w:r w:rsidR="00831308" w:rsidRPr="00662377">
        <w:rPr>
          <w:rFonts w:ascii="Arial Narrow" w:hAnsi="Arial Narrow" w:cs="Tahoma"/>
          <w:color w:val="000000" w:themeColor="text1"/>
          <w:lang w:val="es-CO"/>
        </w:rPr>
        <w:t>colapso y daños en las viviendas y negocios de las familias residentes en las zonas costeras, y en la infraestructura expuesta al mar picado, como</w:t>
      </w:r>
      <w:r w:rsidR="00831308" w:rsidRPr="00662377">
        <w:rPr>
          <w:rFonts w:ascii="Arial Narrow" w:hAnsi="Arial Narrow" w:cs="Tahoma"/>
          <w:color w:val="000000" w:themeColor="text1"/>
          <w:lang w:val="es-ES"/>
        </w:rPr>
        <w:t xml:space="preserve"> los muelles pesqueros</w:t>
      </w:r>
      <w:r w:rsidRPr="00662377">
        <w:rPr>
          <w:rFonts w:ascii="Arial Narrow" w:hAnsi="Arial Narrow" w:cs="Tahoma"/>
          <w:color w:val="000000" w:themeColor="text1"/>
          <w:lang w:val="es-ES"/>
        </w:rPr>
        <w:t xml:space="preserve">, generando </w:t>
      </w:r>
      <w:r w:rsidR="00831308" w:rsidRPr="00662377">
        <w:rPr>
          <w:rFonts w:ascii="Arial Narrow" w:hAnsi="Arial Narrow" w:cs="Tahoma"/>
          <w:color w:val="000000" w:themeColor="text1"/>
          <w:lang w:val="es-CO"/>
        </w:rPr>
        <w:t xml:space="preserve">pérdidas en los ingresos de familias </w:t>
      </w:r>
      <w:r w:rsidRPr="00662377">
        <w:rPr>
          <w:rFonts w:ascii="Arial Narrow" w:hAnsi="Arial Narrow" w:cs="Tahoma"/>
          <w:color w:val="000000" w:themeColor="text1"/>
          <w:lang w:val="es-CO"/>
        </w:rPr>
        <w:t>dedicadas a actividades diversas en la zona.</w:t>
      </w:r>
    </w:p>
    <w:p w:rsidR="00215433" w:rsidRPr="00662377" w:rsidRDefault="00215433" w:rsidP="00561970">
      <w:pPr>
        <w:autoSpaceDE w:val="0"/>
        <w:autoSpaceDN w:val="0"/>
        <w:adjustRightInd w:val="0"/>
        <w:spacing w:after="0" w:line="240" w:lineRule="auto"/>
        <w:ind w:left="-284" w:right="-93"/>
        <w:jc w:val="both"/>
        <w:rPr>
          <w:rFonts w:ascii="Arial Narrow" w:hAnsi="Arial Narrow" w:cs="Tahoma"/>
          <w:color w:val="000000" w:themeColor="text1"/>
          <w:lang w:val="es-CO"/>
        </w:rPr>
      </w:pPr>
    </w:p>
    <w:p w:rsidR="009C54D6" w:rsidRPr="00662377" w:rsidRDefault="009C54D6" w:rsidP="00561970">
      <w:pPr>
        <w:pStyle w:val="NormalWeb"/>
        <w:spacing w:before="0" w:beforeAutospacing="0" w:after="0" w:afterAutospacing="0"/>
        <w:ind w:left="-284" w:right="-93"/>
        <w:jc w:val="both"/>
        <w:rPr>
          <w:rFonts w:ascii="Arial Narrow" w:eastAsiaTheme="minorHAnsi" w:hAnsi="Arial Narrow" w:cs="Tahoma"/>
          <w:color w:val="000000" w:themeColor="text1"/>
          <w:sz w:val="22"/>
          <w:szCs w:val="22"/>
          <w:lang w:val="es-ES"/>
        </w:rPr>
      </w:pPr>
      <w:r w:rsidRPr="00662377">
        <w:rPr>
          <w:rFonts w:ascii="Arial Narrow" w:eastAsiaTheme="minorHAnsi" w:hAnsi="Arial Narrow" w:cs="Tahoma"/>
          <w:color w:val="000000" w:themeColor="text1"/>
          <w:sz w:val="22"/>
          <w:szCs w:val="22"/>
          <w:lang w:val="es-CO"/>
        </w:rPr>
        <w:t>Lo anteriormente mencionado</w:t>
      </w:r>
      <w:r w:rsidRPr="00662377">
        <w:rPr>
          <w:rFonts w:ascii="Arial Narrow" w:eastAsiaTheme="minorHAnsi" w:hAnsi="Arial Narrow" w:cs="Tahoma"/>
          <w:color w:val="000000" w:themeColor="text1"/>
          <w:sz w:val="22"/>
          <w:szCs w:val="22"/>
          <w:lang w:val="es-ES"/>
        </w:rPr>
        <w:t xml:space="preserve"> amenaza el ejercicio de una amplia gama de derechos y es sin duda un tema de derechos humanos. Muchas veces las personas con discapacidad física pueden verse impedidas de abandonar las zonas de desastre y alcanzar un lugar seguro. En otros casos</w:t>
      </w:r>
      <w:r w:rsidR="00631F92">
        <w:rPr>
          <w:rFonts w:ascii="Arial Narrow" w:eastAsiaTheme="minorHAnsi" w:hAnsi="Arial Narrow" w:cs="Tahoma"/>
          <w:color w:val="000000" w:themeColor="text1"/>
          <w:sz w:val="22"/>
          <w:szCs w:val="22"/>
          <w:lang w:val="es-ES"/>
        </w:rPr>
        <w:t>,</w:t>
      </w:r>
      <w:r w:rsidRPr="00662377">
        <w:rPr>
          <w:rFonts w:ascii="Arial Narrow" w:eastAsiaTheme="minorHAnsi" w:hAnsi="Arial Narrow" w:cs="Tahoma"/>
          <w:color w:val="000000" w:themeColor="text1"/>
          <w:sz w:val="22"/>
          <w:szCs w:val="22"/>
          <w:lang w:val="es-ES"/>
        </w:rPr>
        <w:t xml:space="preserve"> las personas con discapacidad visual, auditiva o intelectual, les será imposible acceder a información de advertencia.</w:t>
      </w:r>
    </w:p>
    <w:p w:rsidR="00662377" w:rsidRPr="00662377" w:rsidRDefault="00662377" w:rsidP="00561970">
      <w:pPr>
        <w:pStyle w:val="NormalWeb"/>
        <w:spacing w:before="0" w:beforeAutospacing="0" w:after="0" w:afterAutospacing="0"/>
        <w:ind w:left="-284" w:right="-93"/>
        <w:jc w:val="both"/>
        <w:rPr>
          <w:sz w:val="22"/>
          <w:szCs w:val="22"/>
          <w:lang w:val="es-SV"/>
        </w:rPr>
      </w:pPr>
    </w:p>
    <w:p w:rsidR="009C54D6" w:rsidRPr="00662377" w:rsidRDefault="00662377" w:rsidP="00561970">
      <w:pPr>
        <w:pStyle w:val="NormalWeb"/>
        <w:spacing w:before="0" w:beforeAutospacing="0" w:after="0" w:afterAutospacing="0"/>
        <w:ind w:left="-284" w:right="-93"/>
        <w:jc w:val="both"/>
        <w:rPr>
          <w:rFonts w:ascii="Arial Narrow" w:eastAsiaTheme="minorHAnsi" w:hAnsi="Arial Narrow" w:cs="Tahoma"/>
          <w:color w:val="000000" w:themeColor="text1"/>
          <w:sz w:val="22"/>
          <w:szCs w:val="22"/>
          <w:lang w:val="es-CO"/>
        </w:rPr>
      </w:pPr>
      <w:r w:rsidRPr="00662377">
        <w:rPr>
          <w:rFonts w:ascii="Arial Narrow" w:eastAsiaTheme="minorHAnsi" w:hAnsi="Arial Narrow" w:cs="Tahoma"/>
          <w:color w:val="000000" w:themeColor="text1"/>
          <w:sz w:val="22"/>
          <w:szCs w:val="22"/>
          <w:lang w:val="es-CO"/>
        </w:rPr>
        <w:t xml:space="preserve">En caso </w:t>
      </w:r>
      <w:r w:rsidR="00CE4809">
        <w:rPr>
          <w:rFonts w:ascii="Arial Narrow" w:eastAsiaTheme="minorHAnsi" w:hAnsi="Arial Narrow" w:cs="Tahoma"/>
          <w:color w:val="000000" w:themeColor="text1"/>
          <w:sz w:val="22"/>
          <w:szCs w:val="22"/>
          <w:lang w:val="es-CO"/>
        </w:rPr>
        <w:t>por ejemplo de un evento extremo que</w:t>
      </w:r>
      <w:r w:rsidRPr="00662377">
        <w:rPr>
          <w:rFonts w:ascii="Arial Narrow" w:eastAsiaTheme="minorHAnsi" w:hAnsi="Arial Narrow" w:cs="Tahoma"/>
          <w:color w:val="000000" w:themeColor="text1"/>
          <w:sz w:val="22"/>
          <w:szCs w:val="22"/>
          <w:lang w:val="es-CO"/>
        </w:rPr>
        <w:t xml:space="preserve"> exija la evacuación, las personas con discapacidad están expuestas a mayor riesgo de sufrir impactos en su salud, tanto física como mental. Es posible que las personas con discapacidad tengan menor capacidad para recibir información o instrucciones de emergencia y para actuar de acuerdo a ellas, o para comunicar sus necesidades en una situación de emergencia o una evacuación. Los mensajes relativos a situaciones meteorológicas extremas u otra información de emergencia (como una advertencia de que se hierva el agua contaminada) no siempre se han elaborado ni transmitido de manera que puedan llegar a las personas con alguna discapacidad, como las que tienen pérdida de la audición, baja visión o una capacidad mental reducida</w:t>
      </w:r>
      <w:r w:rsidR="00CE4809">
        <w:rPr>
          <w:rFonts w:ascii="Arial Narrow" w:eastAsiaTheme="minorHAnsi" w:hAnsi="Arial Narrow" w:cs="Tahoma"/>
          <w:color w:val="000000" w:themeColor="text1"/>
          <w:sz w:val="22"/>
          <w:szCs w:val="22"/>
          <w:lang w:val="es-CO"/>
        </w:rPr>
        <w:t>.</w:t>
      </w:r>
    </w:p>
    <w:p w:rsidR="00662377" w:rsidRPr="00662377" w:rsidRDefault="00662377" w:rsidP="00561970">
      <w:pPr>
        <w:pStyle w:val="NormalWeb"/>
        <w:spacing w:before="0" w:beforeAutospacing="0" w:after="0" w:afterAutospacing="0"/>
        <w:ind w:left="-284" w:right="-93"/>
        <w:jc w:val="both"/>
        <w:rPr>
          <w:rFonts w:ascii="Arial Narrow" w:hAnsi="Arial Narrow" w:cs="Tahoma"/>
          <w:color w:val="000000" w:themeColor="text1"/>
          <w:sz w:val="22"/>
          <w:szCs w:val="22"/>
          <w:lang w:val="es-ES"/>
        </w:rPr>
      </w:pPr>
    </w:p>
    <w:p w:rsidR="00831308" w:rsidRPr="00CE4809" w:rsidRDefault="00CE4809" w:rsidP="00561970">
      <w:pPr>
        <w:pStyle w:val="NormalWeb"/>
        <w:spacing w:before="0" w:beforeAutospacing="0" w:after="0" w:afterAutospacing="0"/>
        <w:ind w:left="-284" w:right="-93"/>
        <w:jc w:val="both"/>
        <w:rPr>
          <w:rFonts w:ascii="Arial Narrow" w:hAnsi="Arial Narrow" w:cs="Tahoma"/>
          <w:color w:val="000000" w:themeColor="text1"/>
          <w:sz w:val="22"/>
          <w:szCs w:val="22"/>
          <w:lang w:val="es-ES"/>
        </w:rPr>
      </w:pPr>
      <w:r>
        <w:rPr>
          <w:rFonts w:ascii="Arial Narrow" w:hAnsi="Arial Narrow" w:cs="Tahoma"/>
          <w:color w:val="000000" w:themeColor="text1"/>
          <w:sz w:val="22"/>
          <w:szCs w:val="22"/>
          <w:lang w:val="es-ES"/>
        </w:rPr>
        <w:t>También l</w:t>
      </w:r>
      <w:r w:rsidR="00215433" w:rsidRPr="00662377">
        <w:rPr>
          <w:rFonts w:ascii="Arial Narrow" w:hAnsi="Arial Narrow" w:cs="Tahoma"/>
          <w:color w:val="000000" w:themeColor="text1"/>
          <w:sz w:val="22"/>
          <w:szCs w:val="22"/>
          <w:lang w:val="es-ES"/>
        </w:rPr>
        <w:t xml:space="preserve">os impactos del cambio climático obligan </w:t>
      </w:r>
      <w:r>
        <w:rPr>
          <w:rFonts w:ascii="Arial Narrow" w:hAnsi="Arial Narrow" w:cs="Tahoma"/>
          <w:color w:val="000000" w:themeColor="text1"/>
          <w:sz w:val="22"/>
          <w:szCs w:val="22"/>
          <w:lang w:val="es-ES"/>
        </w:rPr>
        <w:t xml:space="preserve">muchas veces </w:t>
      </w:r>
      <w:r w:rsidR="00215433" w:rsidRPr="00662377">
        <w:rPr>
          <w:rFonts w:ascii="Arial Narrow" w:hAnsi="Arial Narrow" w:cs="Tahoma"/>
          <w:color w:val="000000" w:themeColor="text1"/>
          <w:sz w:val="22"/>
          <w:szCs w:val="22"/>
          <w:lang w:val="es-ES"/>
        </w:rPr>
        <w:t>a las personas a abandonar sus lugares de origen en busca de agua, o empleo</w:t>
      </w:r>
      <w:r w:rsidR="00831308" w:rsidRPr="00662377">
        <w:rPr>
          <w:rFonts w:ascii="Arial Narrow" w:hAnsi="Arial Narrow" w:cs="Tahoma"/>
          <w:color w:val="000000" w:themeColor="text1"/>
          <w:sz w:val="22"/>
          <w:szCs w:val="22"/>
          <w:lang w:val="es-ES"/>
        </w:rPr>
        <w:t xml:space="preserve">; </w:t>
      </w:r>
      <w:r>
        <w:rPr>
          <w:rFonts w:ascii="Arial Narrow" w:hAnsi="Arial Narrow" w:cs="Tahoma"/>
          <w:color w:val="000000" w:themeColor="text1"/>
          <w:sz w:val="22"/>
          <w:szCs w:val="22"/>
          <w:lang w:val="es-ES"/>
        </w:rPr>
        <w:t>ocurren migraciones principalmente</w:t>
      </w:r>
      <w:r w:rsidR="00831308" w:rsidRPr="00662377">
        <w:rPr>
          <w:rFonts w:ascii="Arial Narrow" w:hAnsi="Arial Narrow" w:cs="Tahoma"/>
          <w:color w:val="000000" w:themeColor="text1"/>
          <w:sz w:val="22"/>
          <w:szCs w:val="22"/>
          <w:lang w:val="es-ES"/>
        </w:rPr>
        <w:t xml:space="preserve"> de mujeres, </w:t>
      </w:r>
      <w:r>
        <w:rPr>
          <w:rFonts w:ascii="Arial Narrow" w:hAnsi="Arial Narrow" w:cs="Tahoma"/>
          <w:color w:val="000000" w:themeColor="text1"/>
          <w:sz w:val="22"/>
          <w:szCs w:val="22"/>
          <w:lang w:val="es-ES"/>
        </w:rPr>
        <w:t xml:space="preserve">se producen </w:t>
      </w:r>
      <w:r w:rsidR="00831308" w:rsidRPr="00662377">
        <w:rPr>
          <w:rFonts w:ascii="Arial Narrow" w:hAnsi="Arial Narrow" w:cs="Tahoma"/>
          <w:color w:val="000000" w:themeColor="text1"/>
          <w:sz w:val="22"/>
          <w:szCs w:val="22"/>
          <w:lang w:val="es-ES"/>
        </w:rPr>
        <w:t>endeudamiento</w:t>
      </w:r>
      <w:r>
        <w:rPr>
          <w:rFonts w:ascii="Arial Narrow" w:hAnsi="Arial Narrow" w:cs="Tahoma"/>
          <w:color w:val="000000" w:themeColor="text1"/>
          <w:sz w:val="22"/>
          <w:szCs w:val="22"/>
          <w:lang w:val="es-ES"/>
        </w:rPr>
        <w:t xml:space="preserve"> por pérdidas agrícolas; todo esto puede afectar desventajosamente a l</w:t>
      </w:r>
      <w:r w:rsidRPr="00CE4809">
        <w:rPr>
          <w:rFonts w:ascii="Arial Narrow" w:hAnsi="Arial Narrow" w:cs="Tahoma"/>
          <w:color w:val="000000" w:themeColor="text1"/>
          <w:sz w:val="22"/>
          <w:szCs w:val="22"/>
          <w:lang w:val="es-ES"/>
        </w:rPr>
        <w:t xml:space="preserve">as personas con alguna discapacidad </w:t>
      </w:r>
      <w:r>
        <w:rPr>
          <w:rFonts w:ascii="Arial Narrow" w:hAnsi="Arial Narrow" w:cs="Tahoma"/>
          <w:color w:val="000000" w:themeColor="text1"/>
          <w:sz w:val="22"/>
          <w:szCs w:val="22"/>
          <w:lang w:val="es-ES"/>
        </w:rPr>
        <w:t xml:space="preserve">ya que </w:t>
      </w:r>
      <w:r w:rsidRPr="00CE4809">
        <w:rPr>
          <w:rFonts w:ascii="Arial Narrow" w:hAnsi="Arial Narrow" w:cs="Tahoma"/>
          <w:color w:val="000000" w:themeColor="text1"/>
          <w:sz w:val="22"/>
          <w:szCs w:val="22"/>
          <w:lang w:val="es-ES"/>
        </w:rPr>
        <w:t xml:space="preserve">tienen dos veces más probabilidades de estar desempleadas </w:t>
      </w:r>
      <w:r>
        <w:rPr>
          <w:rFonts w:ascii="Arial Narrow" w:hAnsi="Arial Narrow" w:cs="Tahoma"/>
          <w:color w:val="000000" w:themeColor="text1"/>
          <w:sz w:val="22"/>
          <w:szCs w:val="22"/>
          <w:lang w:val="es-ES"/>
        </w:rPr>
        <w:t xml:space="preserve">que aquellas sin discapacidades; además de estar </w:t>
      </w:r>
      <w:r w:rsidRPr="00CE4809">
        <w:rPr>
          <w:rFonts w:ascii="Arial Narrow" w:hAnsi="Arial Narrow" w:cs="Tahoma"/>
          <w:color w:val="000000" w:themeColor="text1"/>
          <w:sz w:val="22"/>
          <w:szCs w:val="22"/>
          <w:lang w:val="es-ES"/>
        </w:rPr>
        <w:t>expuestas a tasas elevadas de factores de riesgo sociales como la pobreza, el desempleo y escasa educación que contribuyen a una salud deficiente</w:t>
      </w:r>
      <w:r>
        <w:rPr>
          <w:rFonts w:ascii="Arial Narrow" w:hAnsi="Arial Narrow" w:cs="Tahoma"/>
          <w:color w:val="000000" w:themeColor="text1"/>
          <w:sz w:val="22"/>
          <w:szCs w:val="22"/>
          <w:lang w:val="es-ES"/>
        </w:rPr>
        <w:t>.</w:t>
      </w:r>
    </w:p>
    <w:p w:rsidR="00215433" w:rsidRPr="00662377" w:rsidRDefault="00215433" w:rsidP="00561970">
      <w:pPr>
        <w:pStyle w:val="NormalWeb"/>
        <w:spacing w:before="0" w:beforeAutospacing="0" w:after="0" w:afterAutospacing="0"/>
        <w:ind w:left="-284" w:right="-93"/>
        <w:jc w:val="both"/>
        <w:rPr>
          <w:rFonts w:ascii="Arial Narrow" w:hAnsi="Arial Narrow" w:cs="Tahoma"/>
          <w:color w:val="000000" w:themeColor="text1"/>
          <w:sz w:val="22"/>
          <w:szCs w:val="22"/>
          <w:lang w:val="es-ES"/>
        </w:rPr>
      </w:pPr>
    </w:p>
    <w:p w:rsidR="00476385" w:rsidRPr="00662377" w:rsidRDefault="00CA6D99" w:rsidP="00561970">
      <w:pPr>
        <w:pStyle w:val="ListParagraph"/>
        <w:numPr>
          <w:ilvl w:val="0"/>
          <w:numId w:val="9"/>
        </w:numPr>
        <w:spacing w:after="0" w:line="240" w:lineRule="auto"/>
        <w:ind w:left="-284" w:right="-93" w:hanging="425"/>
        <w:jc w:val="both"/>
        <w:rPr>
          <w:rFonts w:ascii="Arial Narrow" w:hAnsi="Arial Narrow" w:cs="Segoe UI"/>
          <w:color w:val="000000" w:themeColor="text1"/>
        </w:rPr>
      </w:pPr>
      <w:r w:rsidRPr="00662377">
        <w:rPr>
          <w:rFonts w:ascii="Arial Narrow" w:hAnsi="Arial Narrow" w:cs="Segoe UI"/>
          <w:b/>
          <w:color w:val="000000" w:themeColor="text1"/>
        </w:rPr>
        <w:t>Describa los compromisos, la legislación, las políticas y otras medidas relevantes que haya tomado, en cumplimiento de las leyes internacionales de derechos humanos, en particular la Convención sobre los derechos de las personas con discapacidad, para promover un enfoque de mitigación y a</w:t>
      </w:r>
      <w:r w:rsidR="00D96869" w:rsidRPr="00662377">
        <w:rPr>
          <w:rFonts w:ascii="Arial Narrow" w:hAnsi="Arial Narrow" w:cs="Segoe UI"/>
          <w:b/>
          <w:color w:val="000000" w:themeColor="text1"/>
        </w:rPr>
        <w:t>daptación al cambio climático. E</w:t>
      </w:r>
      <w:r w:rsidRPr="00662377">
        <w:rPr>
          <w:rFonts w:ascii="Arial Narrow" w:hAnsi="Arial Narrow" w:cs="Segoe UI"/>
          <w:b/>
          <w:color w:val="000000" w:themeColor="text1"/>
        </w:rPr>
        <w:t>so asegura el disfrute pleno y efectivo de los derechos humanos de las personas con discapacidad. Tenga también en cuenta e identifique los mecanismos relevantes para garantizar la responsabilidad de estos compromisos, incluidos sus medios de implementación.</w:t>
      </w:r>
    </w:p>
    <w:p w:rsidR="00476385" w:rsidRPr="00662377" w:rsidRDefault="00476385" w:rsidP="00561970">
      <w:pPr>
        <w:pStyle w:val="ListParagraph"/>
        <w:spacing w:after="0" w:line="240" w:lineRule="auto"/>
        <w:ind w:left="-284" w:right="-93"/>
        <w:jc w:val="both"/>
        <w:rPr>
          <w:rFonts w:ascii="Arial Narrow" w:hAnsi="Arial Narrow" w:cs="Segoe UI"/>
          <w:b/>
          <w:color w:val="000000" w:themeColor="text1"/>
        </w:rPr>
      </w:pPr>
    </w:p>
    <w:p w:rsidR="00476385" w:rsidRPr="00662377" w:rsidRDefault="00476385" w:rsidP="00561970">
      <w:pPr>
        <w:pStyle w:val="ListParagraph"/>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Por el momento, El Salvador dispone de una normativa diversa de carácter general que coadyuva a promover un enfoque de mitigación y adaptación del cambio climático, entre la cual se cita en primer lugar:</w:t>
      </w:r>
    </w:p>
    <w:p w:rsidR="00476385" w:rsidRPr="00662377" w:rsidRDefault="00476385" w:rsidP="00561970">
      <w:pPr>
        <w:pStyle w:val="ListParagraph"/>
        <w:spacing w:after="0" w:line="240" w:lineRule="auto"/>
        <w:ind w:left="-284" w:right="-93"/>
        <w:jc w:val="both"/>
        <w:rPr>
          <w:rFonts w:ascii="Arial Narrow" w:hAnsi="Arial Narrow" w:cs="Segoe UI"/>
          <w:color w:val="000000" w:themeColor="text1"/>
        </w:rPr>
      </w:pPr>
    </w:p>
    <w:p w:rsidR="00476385" w:rsidRPr="00641876" w:rsidRDefault="00476385" w:rsidP="00561970">
      <w:pPr>
        <w:pStyle w:val="ListParagraph"/>
        <w:numPr>
          <w:ilvl w:val="0"/>
          <w:numId w:val="22"/>
        </w:numPr>
        <w:spacing w:after="0" w:line="240" w:lineRule="auto"/>
        <w:ind w:left="-284" w:right="-93" w:hanging="426"/>
        <w:jc w:val="both"/>
        <w:rPr>
          <w:rFonts w:ascii="Arial Narrow" w:hAnsi="Arial Narrow" w:cs="Segoe UI"/>
          <w:color w:val="000000" w:themeColor="text1"/>
        </w:rPr>
      </w:pPr>
      <w:r w:rsidRPr="00641876">
        <w:rPr>
          <w:rFonts w:ascii="Arial Narrow" w:hAnsi="Arial Narrow" w:cs="Segoe UI"/>
          <w:color w:val="000000" w:themeColor="text1"/>
        </w:rPr>
        <w:t xml:space="preserve">Constitución de la República, que reconoce a la persona humana como el origen y el fin de la actividad del Estado y que es deber del Estado proteger los recursos naturales, así como la diversidad e integridad del medio ambiente, declarando de interés social la protección, conservación, aprovechamiento racional, restauración o sustitución de los recursos naturales y que es obligación del Estado asegurar a los </w:t>
      </w:r>
      <w:r w:rsidRPr="00641876">
        <w:rPr>
          <w:rFonts w:ascii="Arial Narrow" w:hAnsi="Arial Narrow" w:cs="Segoe UI"/>
          <w:color w:val="000000" w:themeColor="text1"/>
        </w:rPr>
        <w:lastRenderedPageBreak/>
        <w:t>habitantes de la República, el goce de la libertad, la salud, la cultura, el bienestar económico y la justicia social; que “Toda persona tiene derecho a la vida, a la integridad física y moral</w:t>
      </w:r>
      <w:r w:rsidR="00215433" w:rsidRPr="00641876">
        <w:rPr>
          <w:rFonts w:ascii="Arial Narrow" w:hAnsi="Arial Narrow" w:cs="Segoe UI"/>
          <w:color w:val="000000" w:themeColor="text1"/>
        </w:rPr>
        <w:t>, entre otros;</w:t>
      </w:r>
    </w:p>
    <w:p w:rsidR="00476385" w:rsidRPr="00662377" w:rsidRDefault="00476385" w:rsidP="00561970">
      <w:pPr>
        <w:numPr>
          <w:ilvl w:val="0"/>
          <w:numId w:val="17"/>
        </w:numPr>
        <w:spacing w:after="0" w:line="240" w:lineRule="auto"/>
        <w:ind w:left="-284" w:right="-93" w:hanging="426"/>
        <w:jc w:val="both"/>
        <w:rPr>
          <w:rFonts w:ascii="Arial Narrow" w:hAnsi="Arial Narrow" w:cs="Segoe UI"/>
          <w:color w:val="000000" w:themeColor="text1"/>
        </w:rPr>
      </w:pPr>
      <w:r w:rsidRPr="00662377">
        <w:rPr>
          <w:rFonts w:ascii="Arial Narrow" w:hAnsi="Arial Narrow" w:cs="Segoe UI"/>
          <w:color w:val="000000" w:themeColor="text1"/>
        </w:rPr>
        <w:t>Convención Marco de Naciones Unidas sobre Cambio Climático (CMNUCC) ratificada por El Salvador en agosto de 1995</w:t>
      </w:r>
      <w:r w:rsidR="00215433" w:rsidRPr="00662377">
        <w:rPr>
          <w:rFonts w:ascii="Arial Narrow" w:hAnsi="Arial Narrow" w:cs="Segoe UI"/>
          <w:color w:val="000000" w:themeColor="text1"/>
        </w:rPr>
        <w:t>;</w:t>
      </w:r>
      <w:r w:rsidRPr="00662377">
        <w:rPr>
          <w:rFonts w:ascii="Arial Narrow" w:hAnsi="Arial Narrow" w:cs="Segoe UI"/>
          <w:color w:val="000000" w:themeColor="text1"/>
          <w:lang w:val="es-CO"/>
        </w:rPr>
        <w:t xml:space="preserve"> </w:t>
      </w:r>
    </w:p>
    <w:p w:rsidR="00215433" w:rsidRPr="00662377" w:rsidRDefault="00476385" w:rsidP="00561970">
      <w:pPr>
        <w:numPr>
          <w:ilvl w:val="0"/>
          <w:numId w:val="17"/>
        </w:numPr>
        <w:spacing w:after="0" w:line="240" w:lineRule="auto"/>
        <w:ind w:left="-284" w:right="-93" w:hanging="426"/>
        <w:jc w:val="both"/>
        <w:rPr>
          <w:rFonts w:ascii="Arial Narrow" w:hAnsi="Arial Narrow" w:cs="Segoe UI"/>
          <w:color w:val="000000" w:themeColor="text1"/>
          <w:lang w:val="es-CO"/>
        </w:rPr>
      </w:pPr>
      <w:r w:rsidRPr="00662377">
        <w:rPr>
          <w:rFonts w:ascii="Arial Narrow" w:hAnsi="Arial Narrow" w:cs="Segoe UI"/>
          <w:color w:val="000000" w:themeColor="text1"/>
        </w:rPr>
        <w:t>La Ley del Medio Ambiente de 1998, reformada en 2012, a la que se agregó un título completo referente a la “Adaptación al Cambio Climático”</w:t>
      </w:r>
      <w:r w:rsidR="00215433" w:rsidRPr="00662377">
        <w:rPr>
          <w:rFonts w:ascii="Arial Narrow" w:hAnsi="Arial Narrow" w:cs="Segoe UI"/>
          <w:color w:val="000000" w:themeColor="text1"/>
        </w:rPr>
        <w:t>.</w:t>
      </w:r>
    </w:p>
    <w:p w:rsidR="00215433" w:rsidRPr="00662377" w:rsidRDefault="00A8610E" w:rsidP="00561970">
      <w:pPr>
        <w:pStyle w:val="ListParagraph"/>
        <w:numPr>
          <w:ilvl w:val="0"/>
          <w:numId w:val="17"/>
        </w:numPr>
        <w:spacing w:after="0" w:line="240" w:lineRule="auto"/>
        <w:ind w:left="-284" w:right="-93" w:hanging="426"/>
        <w:jc w:val="both"/>
        <w:rPr>
          <w:rFonts w:ascii="Arial Narrow" w:hAnsi="Arial Narrow" w:cs="Segoe UI"/>
          <w:color w:val="000000" w:themeColor="text1"/>
          <w:lang w:val="es-CO"/>
        </w:rPr>
      </w:pPr>
      <w:r w:rsidRPr="00662377">
        <w:rPr>
          <w:rFonts w:ascii="Arial Narrow" w:hAnsi="Arial Narrow" w:cs="Segoe UI"/>
          <w:color w:val="000000" w:themeColor="text1"/>
          <w:lang w:val="es-CO"/>
        </w:rPr>
        <w:t>Política Nacional de Medio Ambiente (2012); su objetivo general es revertir la degradación ambiental  y reducir  la vulnerabilidad  frente  al  cambio climático</w:t>
      </w:r>
      <w:r w:rsidR="00215433" w:rsidRPr="00662377">
        <w:rPr>
          <w:rFonts w:ascii="Arial Narrow" w:hAnsi="Arial Narrow" w:cs="Segoe UI"/>
          <w:color w:val="000000" w:themeColor="text1"/>
          <w:lang w:val="es-CO"/>
        </w:rPr>
        <w:t>;</w:t>
      </w:r>
    </w:p>
    <w:p w:rsidR="00A8610E" w:rsidRPr="00662377" w:rsidRDefault="00A8610E" w:rsidP="00561970">
      <w:pPr>
        <w:pStyle w:val="ListParagraph"/>
        <w:numPr>
          <w:ilvl w:val="0"/>
          <w:numId w:val="20"/>
        </w:numPr>
        <w:shd w:val="clear" w:color="auto" w:fill="FFFFFF"/>
        <w:spacing w:after="0" w:line="240" w:lineRule="auto"/>
        <w:ind w:left="-284" w:right="-93" w:hanging="426"/>
        <w:jc w:val="both"/>
        <w:rPr>
          <w:rFonts w:ascii="Arial Narrow" w:hAnsi="Arial Narrow" w:cs="Segoe UI"/>
          <w:color w:val="000000" w:themeColor="text1"/>
          <w:lang w:val="es-CO"/>
        </w:rPr>
      </w:pPr>
      <w:r w:rsidRPr="00662377">
        <w:rPr>
          <w:rFonts w:ascii="Arial Narrow" w:hAnsi="Arial Narrow" w:cs="Segoe UI"/>
          <w:bCs/>
          <w:color w:val="000000" w:themeColor="text1"/>
        </w:rPr>
        <w:t>El primer Plan Nacional de Cambio Climático tiene como objetivo central. “construir una sociedad y una economía resilientes al cambio climático y baja en carbono”</w:t>
      </w:r>
      <w:r w:rsidR="00215433" w:rsidRPr="00662377">
        <w:rPr>
          <w:rFonts w:ascii="Arial Narrow" w:hAnsi="Arial Narrow" w:cs="Segoe UI"/>
          <w:bCs/>
          <w:color w:val="000000" w:themeColor="text1"/>
        </w:rPr>
        <w:t>;</w:t>
      </w:r>
    </w:p>
    <w:p w:rsidR="008E518B" w:rsidRPr="00662377" w:rsidRDefault="00A8610E" w:rsidP="00561970">
      <w:pPr>
        <w:numPr>
          <w:ilvl w:val="0"/>
          <w:numId w:val="18"/>
        </w:numPr>
        <w:shd w:val="clear" w:color="auto" w:fill="FFFFFF"/>
        <w:spacing w:after="0" w:line="240" w:lineRule="auto"/>
        <w:ind w:left="-284" w:right="-93" w:hanging="426"/>
        <w:jc w:val="both"/>
        <w:rPr>
          <w:rFonts w:ascii="Arial Narrow" w:hAnsi="Arial Narrow" w:cs="Segoe UI"/>
          <w:strike/>
          <w:color w:val="000000" w:themeColor="text1"/>
          <w:lang w:val="es-CO"/>
        </w:rPr>
      </w:pPr>
      <w:r w:rsidRPr="00662377">
        <w:rPr>
          <w:rFonts w:ascii="Arial Narrow" w:hAnsi="Arial Narrow" w:cs="Segoe UI"/>
          <w:color w:val="000000" w:themeColor="text1"/>
          <w:lang w:val="es-CO"/>
        </w:rPr>
        <w:t>Estrategia Nacional de Cambio Climático, es uno de los instrumentos de la Pol</w:t>
      </w:r>
      <w:r w:rsidR="00215433" w:rsidRPr="00662377">
        <w:rPr>
          <w:rFonts w:ascii="Arial Narrow" w:hAnsi="Arial Narrow" w:cs="Segoe UI"/>
          <w:color w:val="000000" w:themeColor="text1"/>
          <w:lang w:val="es-CO"/>
        </w:rPr>
        <w:t>ítica Nacional de Medio Ambiente</w:t>
      </w:r>
      <w:r w:rsidRPr="00662377">
        <w:rPr>
          <w:rFonts w:ascii="Arial Narrow" w:hAnsi="Arial Narrow" w:cs="Segoe UI"/>
          <w:color w:val="000000" w:themeColor="text1"/>
          <w:lang w:val="es-CO"/>
        </w:rPr>
        <w:t xml:space="preserve">; </w:t>
      </w:r>
    </w:p>
    <w:p w:rsidR="00A8610E" w:rsidRPr="00662377" w:rsidRDefault="00A8610E" w:rsidP="00561970">
      <w:pPr>
        <w:numPr>
          <w:ilvl w:val="0"/>
          <w:numId w:val="19"/>
        </w:numPr>
        <w:spacing w:after="0" w:line="240" w:lineRule="auto"/>
        <w:ind w:left="-284" w:right="-93" w:hanging="426"/>
        <w:jc w:val="both"/>
        <w:rPr>
          <w:rFonts w:ascii="Arial Narrow" w:hAnsi="Arial Narrow" w:cs="Segoe UI"/>
          <w:bCs/>
          <w:color w:val="000000" w:themeColor="text1"/>
        </w:rPr>
      </w:pPr>
      <w:r w:rsidRPr="00662377">
        <w:rPr>
          <w:rFonts w:ascii="Arial Narrow" w:hAnsi="Arial Narrow" w:cs="Segoe UI"/>
          <w:bCs/>
          <w:color w:val="000000" w:themeColor="text1"/>
        </w:rPr>
        <w:t>Estrategia Ambiental de Adaptación y Mitigación al Cambio Climático del Sector Agropecuario, Forestal, pesquero y Acuícola</w:t>
      </w:r>
      <w:r w:rsidR="00215433" w:rsidRPr="00662377">
        <w:rPr>
          <w:rFonts w:ascii="Arial Narrow" w:hAnsi="Arial Narrow" w:cs="Segoe UI"/>
          <w:bCs/>
          <w:color w:val="000000" w:themeColor="text1"/>
        </w:rPr>
        <w:t>;</w:t>
      </w:r>
    </w:p>
    <w:p w:rsidR="00A8610E" w:rsidRPr="00662377" w:rsidRDefault="00A8610E" w:rsidP="00561970">
      <w:pPr>
        <w:numPr>
          <w:ilvl w:val="0"/>
          <w:numId w:val="21"/>
        </w:numPr>
        <w:autoSpaceDE w:val="0"/>
        <w:autoSpaceDN w:val="0"/>
        <w:adjustRightInd w:val="0"/>
        <w:spacing w:after="0" w:line="240" w:lineRule="auto"/>
        <w:ind w:left="-284" w:right="-93" w:hanging="426"/>
        <w:jc w:val="both"/>
        <w:rPr>
          <w:rFonts w:ascii="Arial Narrow" w:hAnsi="Arial Narrow" w:cs="Segoe UI"/>
          <w:color w:val="000000" w:themeColor="text1"/>
        </w:rPr>
      </w:pPr>
      <w:r w:rsidRPr="00662377">
        <w:rPr>
          <w:rFonts w:ascii="Arial Narrow" w:hAnsi="Arial Narrow" w:cs="Segoe UI"/>
          <w:color w:val="000000" w:themeColor="text1"/>
        </w:rPr>
        <w:t>Política Nacional de Segu</w:t>
      </w:r>
      <w:r w:rsidR="00215433" w:rsidRPr="00662377">
        <w:rPr>
          <w:rFonts w:ascii="Arial Narrow" w:hAnsi="Arial Narrow" w:cs="Segoe UI"/>
          <w:color w:val="000000" w:themeColor="text1"/>
        </w:rPr>
        <w:t>ridad Alimentaria y Nutricional</w:t>
      </w:r>
      <w:r w:rsidRPr="00662377">
        <w:rPr>
          <w:rFonts w:ascii="Arial Narrow" w:hAnsi="Arial Narrow" w:cs="Segoe UI"/>
          <w:color w:val="000000" w:themeColor="text1"/>
        </w:rPr>
        <w:t>.</w:t>
      </w:r>
    </w:p>
    <w:p w:rsidR="00215433" w:rsidRPr="00662377" w:rsidRDefault="00A8610E" w:rsidP="00561970">
      <w:pPr>
        <w:numPr>
          <w:ilvl w:val="0"/>
          <w:numId w:val="21"/>
        </w:numPr>
        <w:spacing w:after="0" w:line="240" w:lineRule="auto"/>
        <w:ind w:left="-284" w:right="-93" w:hanging="426"/>
        <w:jc w:val="both"/>
        <w:rPr>
          <w:rFonts w:ascii="Arial Narrow" w:hAnsi="Arial Narrow" w:cs="Segoe UI"/>
          <w:color w:val="000000" w:themeColor="text1"/>
        </w:rPr>
      </w:pPr>
      <w:r w:rsidRPr="00662377">
        <w:rPr>
          <w:rFonts w:ascii="Arial Narrow" w:hAnsi="Arial Narrow" w:cs="Segoe UI"/>
          <w:color w:val="000000" w:themeColor="text1"/>
        </w:rPr>
        <w:t>El Plan Nacional Estratégico  de SAN, que deriva de la Política de SAN, incluye como uno de sus ejes el garantizar la seguridad alimentaria de familias en situaciones de emergencia o crisis</w:t>
      </w:r>
      <w:r w:rsidR="00215433" w:rsidRPr="00662377">
        <w:rPr>
          <w:rFonts w:ascii="Arial Narrow" w:hAnsi="Arial Narrow" w:cs="Segoe UI"/>
          <w:color w:val="000000" w:themeColor="text1"/>
        </w:rPr>
        <w:t>;</w:t>
      </w:r>
    </w:p>
    <w:p w:rsidR="00215433" w:rsidRPr="00662377" w:rsidRDefault="00215433" w:rsidP="00561970">
      <w:pPr>
        <w:numPr>
          <w:ilvl w:val="0"/>
          <w:numId w:val="21"/>
        </w:numPr>
        <w:shd w:val="clear" w:color="auto" w:fill="FFFFFF"/>
        <w:autoSpaceDE w:val="0"/>
        <w:autoSpaceDN w:val="0"/>
        <w:adjustRightInd w:val="0"/>
        <w:spacing w:after="0" w:line="240" w:lineRule="auto"/>
        <w:ind w:left="-284" w:right="-93" w:hanging="426"/>
        <w:jc w:val="both"/>
        <w:rPr>
          <w:rFonts w:ascii="Arial Narrow" w:hAnsi="Arial Narrow" w:cs="Segoe UI"/>
          <w:color w:val="000000" w:themeColor="text1"/>
        </w:rPr>
      </w:pPr>
      <w:r w:rsidRPr="00662377">
        <w:rPr>
          <w:rFonts w:ascii="Arial Narrow" w:hAnsi="Arial Narrow" w:cs="Segoe UI"/>
          <w:color w:val="000000" w:themeColor="text1"/>
        </w:rPr>
        <w:t>P</w:t>
      </w:r>
      <w:r w:rsidR="00A8610E" w:rsidRPr="00662377">
        <w:rPr>
          <w:rFonts w:ascii="Arial Narrow" w:hAnsi="Arial Narrow" w:cs="Segoe UI"/>
          <w:color w:val="000000" w:themeColor="text1"/>
        </w:rPr>
        <w:t>ropuesta de Política de Cambio Climático y Salud, orientada a prevenir, adaptar y mitigar efectos del cambio climático</w:t>
      </w:r>
      <w:r w:rsidRPr="00662377">
        <w:rPr>
          <w:rFonts w:ascii="Arial Narrow" w:hAnsi="Arial Narrow" w:cs="Segoe UI"/>
          <w:color w:val="000000" w:themeColor="text1"/>
        </w:rPr>
        <w:t>.</w:t>
      </w:r>
    </w:p>
    <w:p w:rsidR="00853451" w:rsidRPr="00853451" w:rsidRDefault="00A8610E" w:rsidP="00853451">
      <w:pPr>
        <w:numPr>
          <w:ilvl w:val="0"/>
          <w:numId w:val="21"/>
        </w:numPr>
        <w:shd w:val="clear" w:color="auto" w:fill="FFFFFF"/>
        <w:autoSpaceDE w:val="0"/>
        <w:autoSpaceDN w:val="0"/>
        <w:adjustRightInd w:val="0"/>
        <w:spacing w:after="60" w:line="240" w:lineRule="auto"/>
        <w:ind w:left="-284" w:right="-93" w:hanging="426"/>
        <w:jc w:val="both"/>
        <w:rPr>
          <w:rFonts w:ascii="Bembo Std" w:hAnsi="Bembo Std" w:cs="Arial"/>
          <w:b/>
          <w:sz w:val="24"/>
          <w:szCs w:val="24"/>
        </w:rPr>
      </w:pPr>
      <w:r w:rsidRPr="00853451">
        <w:rPr>
          <w:rFonts w:ascii="Arial Narrow" w:hAnsi="Arial Narrow" w:cs="Segoe UI"/>
          <w:color w:val="000000" w:themeColor="text1"/>
        </w:rPr>
        <w:t>Programa Nacional de Restauración de Ecosistemas y Paisajes (PREP), el cual busca establecer sistemas de producción agrícola más resilientes al clima y amigables con la biodiversidad</w:t>
      </w:r>
      <w:r w:rsidR="00215433" w:rsidRPr="00853451">
        <w:rPr>
          <w:rFonts w:ascii="Arial Narrow" w:hAnsi="Arial Narrow" w:cs="Segoe UI"/>
          <w:color w:val="000000" w:themeColor="text1"/>
        </w:rPr>
        <w:t>.</w:t>
      </w:r>
    </w:p>
    <w:p w:rsidR="00A8610E" w:rsidRPr="00662377" w:rsidRDefault="00A8610E" w:rsidP="00561970">
      <w:pPr>
        <w:pStyle w:val="ListParagraph"/>
        <w:spacing w:after="0" w:line="240" w:lineRule="auto"/>
        <w:ind w:left="-284" w:right="-93"/>
        <w:jc w:val="both"/>
        <w:rPr>
          <w:rFonts w:ascii="Arial Narrow" w:hAnsi="Arial Narrow" w:cs="Segoe UI"/>
          <w:b/>
          <w:color w:val="000000" w:themeColor="text1"/>
        </w:rPr>
      </w:pPr>
    </w:p>
    <w:p w:rsidR="00CA6D99" w:rsidRPr="00662377" w:rsidRDefault="00CA6D99" w:rsidP="00561970">
      <w:pPr>
        <w:spacing w:after="0" w:line="240" w:lineRule="auto"/>
        <w:ind w:left="-284" w:right="-93" w:hanging="283"/>
        <w:jc w:val="both"/>
        <w:rPr>
          <w:rFonts w:ascii="Arial Narrow" w:hAnsi="Arial Narrow" w:cs="Segoe UI"/>
          <w:b/>
          <w:color w:val="000000" w:themeColor="text1"/>
        </w:rPr>
      </w:pPr>
      <w:r w:rsidRPr="00662377">
        <w:rPr>
          <w:rFonts w:ascii="Arial Narrow" w:hAnsi="Arial Narrow" w:cs="Segoe UI"/>
          <w:color w:val="000000" w:themeColor="text1"/>
        </w:rPr>
        <w:t xml:space="preserve">3. </w:t>
      </w:r>
      <w:r w:rsidRPr="00662377">
        <w:rPr>
          <w:rFonts w:ascii="Arial Narrow" w:hAnsi="Arial Narrow" w:cs="Segoe UI"/>
          <w:b/>
          <w:color w:val="000000" w:themeColor="text1"/>
        </w:rPr>
        <w:t>Comparta un resumen de cualquier dato relevante que capture cómo los efectos adversos del cambio climático han afectado a las personas con discapacidad, teniendo en cuenta las formas múltiples  de discriminación(es decir, discriminación basada en una combinación de múltiples motivos, incluyendo discapacidad, género, raza, color, sexo, idioma, religión, nacionalidad y estado migratorio).</w:t>
      </w:r>
    </w:p>
    <w:p w:rsidR="00476385" w:rsidRPr="00662377" w:rsidRDefault="00476385" w:rsidP="00561970">
      <w:pPr>
        <w:spacing w:after="0" w:line="240" w:lineRule="auto"/>
        <w:ind w:left="-284" w:right="-93" w:hanging="283"/>
        <w:jc w:val="both"/>
        <w:rPr>
          <w:rFonts w:ascii="Arial Narrow" w:hAnsi="Arial Narrow" w:cs="Segoe UI"/>
          <w:color w:val="000000" w:themeColor="text1"/>
        </w:rPr>
      </w:pPr>
    </w:p>
    <w:p w:rsidR="00084BFF" w:rsidRPr="00662377" w:rsidRDefault="00084BFF" w:rsidP="00561970">
      <w:pPr>
        <w:spacing w:after="0" w:line="240" w:lineRule="auto"/>
        <w:ind w:left="-284" w:right="-93"/>
        <w:jc w:val="both"/>
        <w:rPr>
          <w:rFonts w:ascii="Arial Narrow" w:eastAsia="Times New Roman" w:hAnsi="Arial Narrow" w:cs="Segoe UI"/>
          <w:strike/>
          <w:color w:val="000000" w:themeColor="text1"/>
          <w:lang w:eastAsia="es-SV"/>
        </w:rPr>
      </w:pPr>
      <w:r w:rsidRPr="00662377">
        <w:rPr>
          <w:rFonts w:ascii="Arial Narrow" w:hAnsi="Arial Narrow" w:cs="Segoe UI"/>
          <w:color w:val="000000" w:themeColor="text1"/>
        </w:rPr>
        <w:t>Las personas con discapacidad</w:t>
      </w:r>
      <w:r w:rsidR="00C779D1" w:rsidRPr="00662377">
        <w:rPr>
          <w:rFonts w:ascii="Arial Narrow" w:hAnsi="Arial Narrow" w:cs="Segoe UI"/>
          <w:color w:val="000000" w:themeColor="text1"/>
        </w:rPr>
        <w:t xml:space="preserve">, </w:t>
      </w:r>
      <w:r w:rsidRPr="00662377">
        <w:rPr>
          <w:rFonts w:ascii="Arial Narrow" w:hAnsi="Arial Narrow" w:cs="Segoe UI"/>
          <w:color w:val="000000" w:themeColor="text1"/>
        </w:rPr>
        <w:t xml:space="preserve"> </w:t>
      </w:r>
      <w:r w:rsidR="00C779D1" w:rsidRPr="00662377">
        <w:rPr>
          <w:rFonts w:ascii="Arial Narrow" w:hAnsi="Arial Narrow" w:cs="Segoe UI"/>
          <w:color w:val="000000" w:themeColor="text1"/>
        </w:rPr>
        <w:t xml:space="preserve">padecen los peores impactos de los </w:t>
      </w:r>
      <w:r w:rsidRPr="00662377">
        <w:rPr>
          <w:rFonts w:ascii="Arial Narrow" w:hAnsi="Arial Narrow" w:cs="Segoe UI"/>
          <w:color w:val="000000" w:themeColor="text1"/>
        </w:rPr>
        <w:t>desastres naturales provocados por los efectos del cambio climático</w:t>
      </w:r>
      <w:r w:rsidR="008E518B" w:rsidRPr="00662377">
        <w:rPr>
          <w:rFonts w:ascii="Arial Narrow" w:hAnsi="Arial Narrow" w:cs="Segoe UI"/>
          <w:color w:val="000000" w:themeColor="text1"/>
        </w:rPr>
        <w:t>,</w:t>
      </w:r>
      <w:r w:rsidRPr="00662377">
        <w:rPr>
          <w:rFonts w:ascii="Arial Narrow" w:hAnsi="Arial Narrow" w:cs="Segoe UI"/>
          <w:color w:val="000000" w:themeColor="text1"/>
        </w:rPr>
        <w:t xml:space="preserve"> </w:t>
      </w:r>
      <w:r w:rsidR="00C779D1" w:rsidRPr="00662377">
        <w:rPr>
          <w:rFonts w:ascii="Arial Narrow" w:hAnsi="Arial Narrow" w:cs="Segoe UI"/>
          <w:color w:val="000000" w:themeColor="text1"/>
        </w:rPr>
        <w:t xml:space="preserve">situación que se agudiza cuando las personas afectadas tienen limitaciones físicas </w:t>
      </w:r>
      <w:r w:rsidR="001B31F2" w:rsidRPr="00662377">
        <w:rPr>
          <w:rFonts w:ascii="Arial Narrow" w:hAnsi="Arial Narrow" w:cs="Segoe UI"/>
          <w:color w:val="000000" w:themeColor="text1"/>
        </w:rPr>
        <w:t xml:space="preserve">que les impiden el acceso </w:t>
      </w:r>
      <w:r w:rsidR="00C779D1" w:rsidRPr="00662377">
        <w:rPr>
          <w:rFonts w:ascii="Arial Narrow" w:hAnsi="Arial Narrow" w:cs="Segoe UI"/>
          <w:color w:val="000000" w:themeColor="text1"/>
        </w:rPr>
        <w:t xml:space="preserve">a </w:t>
      </w:r>
      <w:r w:rsidR="001B31F2" w:rsidRPr="00662377">
        <w:rPr>
          <w:rFonts w:ascii="Arial Narrow" w:hAnsi="Arial Narrow" w:cs="Segoe UI"/>
          <w:color w:val="000000" w:themeColor="text1"/>
        </w:rPr>
        <w:t xml:space="preserve">información sobre las alertas tempranas, </w:t>
      </w:r>
      <w:r w:rsidR="00E8720E" w:rsidRPr="00662377">
        <w:rPr>
          <w:rFonts w:ascii="Arial Narrow" w:hAnsi="Arial Narrow" w:cs="Segoe UI"/>
          <w:color w:val="000000" w:themeColor="text1"/>
        </w:rPr>
        <w:t xml:space="preserve">cuando no han sido censados y mapeados, </w:t>
      </w:r>
      <w:r w:rsidR="001B31F2" w:rsidRPr="00662377">
        <w:rPr>
          <w:rFonts w:ascii="Arial Narrow" w:hAnsi="Arial Narrow" w:cs="Segoe UI"/>
          <w:color w:val="000000" w:themeColor="text1"/>
        </w:rPr>
        <w:t xml:space="preserve">residen en zonas de </w:t>
      </w:r>
      <w:r w:rsidR="00E8720E" w:rsidRPr="00662377">
        <w:rPr>
          <w:rFonts w:ascii="Arial Narrow" w:hAnsi="Arial Narrow" w:cs="Segoe UI"/>
          <w:color w:val="000000" w:themeColor="text1"/>
        </w:rPr>
        <w:t xml:space="preserve">alto </w:t>
      </w:r>
      <w:r w:rsidR="001B31F2" w:rsidRPr="00662377">
        <w:rPr>
          <w:rFonts w:ascii="Arial Narrow" w:hAnsi="Arial Narrow" w:cs="Segoe UI"/>
          <w:color w:val="000000" w:themeColor="text1"/>
        </w:rPr>
        <w:t xml:space="preserve">riesgo sin compañía alguna o sus familiares trabajan lejos de su vivienda, </w:t>
      </w:r>
      <w:r w:rsidR="00C779D1" w:rsidRPr="00662377">
        <w:rPr>
          <w:rFonts w:ascii="Arial Narrow" w:hAnsi="Arial Narrow" w:cs="Segoe UI"/>
          <w:color w:val="000000" w:themeColor="text1"/>
        </w:rPr>
        <w:t xml:space="preserve">viven en situación de pobreza y los desastres dañan o destruyen sus viviendas, cultivos, medios de vida, animales de granja, entre otros, y además residen en lugares de difícil acceso, que dificulta su rápida evacuación en una situación de emergencia.   </w:t>
      </w:r>
    </w:p>
    <w:p w:rsidR="00476385" w:rsidRPr="00662377" w:rsidRDefault="00476385" w:rsidP="00561970">
      <w:pPr>
        <w:spacing w:after="0" w:line="240" w:lineRule="auto"/>
        <w:ind w:left="-284" w:right="-93"/>
        <w:jc w:val="both"/>
        <w:rPr>
          <w:rFonts w:ascii="Arial Narrow" w:hAnsi="Arial Narrow" w:cs="Segoe UI"/>
          <w:strike/>
          <w:color w:val="000000" w:themeColor="text1"/>
        </w:rPr>
      </w:pPr>
    </w:p>
    <w:p w:rsidR="00E80FB6" w:rsidRPr="00662377" w:rsidRDefault="00CA6D99" w:rsidP="00561970">
      <w:pPr>
        <w:spacing w:after="0" w:line="240" w:lineRule="auto"/>
        <w:ind w:left="-284" w:right="-93" w:hanging="283"/>
        <w:jc w:val="both"/>
        <w:rPr>
          <w:rFonts w:ascii="Arial Narrow" w:hAnsi="Arial Narrow" w:cs="Segoe UI"/>
          <w:b/>
          <w:color w:val="000000" w:themeColor="text1"/>
        </w:rPr>
      </w:pPr>
      <w:r w:rsidRPr="00662377">
        <w:rPr>
          <w:rFonts w:ascii="Arial Narrow" w:hAnsi="Arial Narrow" w:cs="Segoe UI"/>
          <w:color w:val="000000" w:themeColor="text1"/>
        </w:rPr>
        <w:t xml:space="preserve">4. </w:t>
      </w:r>
      <w:r w:rsidRPr="00662377">
        <w:rPr>
          <w:rFonts w:ascii="Arial Narrow" w:hAnsi="Arial Narrow" w:cs="Segoe UI"/>
          <w:b/>
          <w:color w:val="000000" w:themeColor="text1"/>
        </w:rPr>
        <w:t>Describa los mecanismos y herramientas que se pueden utilizar para medir y monitorear los impactos del cambio climático en el disfrute pleno y efectivo de los derechos humanos d</w:t>
      </w:r>
      <w:r w:rsidR="00150CE9" w:rsidRPr="00662377">
        <w:rPr>
          <w:rFonts w:ascii="Arial Narrow" w:hAnsi="Arial Narrow" w:cs="Segoe UI"/>
          <w:b/>
          <w:color w:val="000000" w:themeColor="text1"/>
        </w:rPr>
        <w:t>e las personas con discapacidad</w:t>
      </w:r>
    </w:p>
    <w:p w:rsidR="0086394A" w:rsidRPr="00662377" w:rsidRDefault="0086394A" w:rsidP="00561970">
      <w:pPr>
        <w:spacing w:after="0" w:line="240" w:lineRule="auto"/>
        <w:ind w:left="-284" w:right="-93" w:hanging="283"/>
        <w:jc w:val="both"/>
        <w:rPr>
          <w:rFonts w:ascii="Arial Narrow" w:hAnsi="Arial Narrow" w:cs="Segoe UI"/>
          <w:color w:val="000000" w:themeColor="text1"/>
        </w:rPr>
      </w:pPr>
    </w:p>
    <w:p w:rsidR="00E8720E" w:rsidRPr="00662377" w:rsidRDefault="00E8720E" w:rsidP="00561970">
      <w:pPr>
        <w:pStyle w:val="ListParagraph"/>
        <w:numPr>
          <w:ilvl w:val="0"/>
          <w:numId w:val="10"/>
        </w:numPr>
        <w:spacing w:after="0" w:line="240" w:lineRule="auto"/>
        <w:ind w:left="-284" w:right="-93" w:hanging="284"/>
        <w:jc w:val="both"/>
        <w:rPr>
          <w:rFonts w:ascii="Arial Narrow" w:hAnsi="Arial Narrow" w:cs="Segoe UI"/>
          <w:color w:val="000000" w:themeColor="text1"/>
        </w:rPr>
      </w:pPr>
      <w:r w:rsidRPr="00662377">
        <w:rPr>
          <w:rFonts w:ascii="Arial Narrow" w:hAnsi="Arial Narrow" w:cs="Segoe UI"/>
          <w:color w:val="000000" w:themeColor="text1"/>
        </w:rPr>
        <w:t xml:space="preserve">Realización de mapeos, censos y entrevistas </w:t>
      </w:r>
      <w:r w:rsidR="0086394A" w:rsidRPr="00662377">
        <w:rPr>
          <w:rFonts w:ascii="Arial Narrow" w:hAnsi="Arial Narrow" w:cs="Segoe UI"/>
          <w:color w:val="000000" w:themeColor="text1"/>
        </w:rPr>
        <w:t xml:space="preserve">directas con las personas con discapacidad, con el propósito de </w:t>
      </w:r>
      <w:r w:rsidRPr="00662377">
        <w:rPr>
          <w:rFonts w:ascii="Arial Narrow" w:hAnsi="Arial Narrow" w:cs="Segoe UI"/>
          <w:color w:val="000000" w:themeColor="text1"/>
        </w:rPr>
        <w:t xml:space="preserve">conocer y medir </w:t>
      </w:r>
      <w:r w:rsidR="0086394A" w:rsidRPr="00662377">
        <w:rPr>
          <w:rFonts w:ascii="Arial Narrow" w:hAnsi="Arial Narrow" w:cs="Segoe UI"/>
          <w:color w:val="000000" w:themeColor="text1"/>
        </w:rPr>
        <w:t xml:space="preserve">de primera mano, </w:t>
      </w:r>
      <w:r w:rsidRPr="00662377">
        <w:rPr>
          <w:rFonts w:ascii="Arial Narrow" w:hAnsi="Arial Narrow" w:cs="Segoe UI"/>
          <w:color w:val="000000" w:themeColor="text1"/>
        </w:rPr>
        <w:t xml:space="preserve">los impactos del cambio climático sobre </w:t>
      </w:r>
      <w:r w:rsidR="0086394A" w:rsidRPr="00662377">
        <w:rPr>
          <w:rFonts w:ascii="Arial Narrow" w:hAnsi="Arial Narrow" w:cs="Segoe UI"/>
          <w:color w:val="000000" w:themeColor="text1"/>
        </w:rPr>
        <w:t>sus</w:t>
      </w:r>
      <w:r w:rsidRPr="00662377">
        <w:rPr>
          <w:rFonts w:ascii="Arial Narrow" w:hAnsi="Arial Narrow" w:cs="Segoe UI"/>
          <w:color w:val="000000" w:themeColor="text1"/>
        </w:rPr>
        <w:t xml:space="preserve"> derechos humanos</w:t>
      </w:r>
      <w:r w:rsidR="0086394A" w:rsidRPr="00662377">
        <w:rPr>
          <w:rFonts w:ascii="Arial Narrow" w:hAnsi="Arial Narrow" w:cs="Segoe UI"/>
          <w:color w:val="000000" w:themeColor="text1"/>
        </w:rPr>
        <w:t>.</w:t>
      </w:r>
    </w:p>
    <w:p w:rsidR="0086394A" w:rsidRPr="00662377" w:rsidRDefault="00E8720E" w:rsidP="00561970">
      <w:pPr>
        <w:pStyle w:val="ListParagraph"/>
        <w:numPr>
          <w:ilvl w:val="0"/>
          <w:numId w:val="10"/>
        </w:numPr>
        <w:spacing w:after="0" w:line="240" w:lineRule="auto"/>
        <w:ind w:left="-284" w:right="-93" w:hanging="284"/>
        <w:jc w:val="both"/>
        <w:rPr>
          <w:rFonts w:ascii="Arial Narrow" w:hAnsi="Arial Narrow" w:cs="Segoe UI"/>
          <w:color w:val="000000" w:themeColor="text1"/>
        </w:rPr>
      </w:pPr>
      <w:r w:rsidRPr="00662377">
        <w:rPr>
          <w:rFonts w:ascii="Arial Narrow" w:hAnsi="Arial Narrow" w:cs="Segoe UI"/>
          <w:color w:val="000000" w:themeColor="text1"/>
        </w:rPr>
        <w:t>Incluir el enfoque de derechos humanos y en particular</w:t>
      </w:r>
      <w:r w:rsidR="0086394A" w:rsidRPr="00662377">
        <w:rPr>
          <w:rFonts w:ascii="Arial Narrow" w:hAnsi="Arial Narrow" w:cs="Segoe UI"/>
          <w:color w:val="000000" w:themeColor="text1"/>
        </w:rPr>
        <w:t>,</w:t>
      </w:r>
      <w:r w:rsidRPr="00662377">
        <w:rPr>
          <w:rFonts w:ascii="Arial Narrow" w:hAnsi="Arial Narrow" w:cs="Segoe UI"/>
          <w:color w:val="000000" w:themeColor="text1"/>
        </w:rPr>
        <w:t xml:space="preserve"> </w:t>
      </w:r>
      <w:r w:rsidR="005913CB">
        <w:rPr>
          <w:rFonts w:ascii="Arial Narrow" w:hAnsi="Arial Narrow" w:cs="Segoe UI"/>
          <w:color w:val="000000" w:themeColor="text1"/>
        </w:rPr>
        <w:t xml:space="preserve">la participación de las </w:t>
      </w:r>
      <w:r w:rsidRPr="00662377">
        <w:rPr>
          <w:rFonts w:ascii="Arial Narrow" w:hAnsi="Arial Narrow" w:cs="Segoe UI"/>
          <w:color w:val="000000" w:themeColor="text1"/>
        </w:rPr>
        <w:t xml:space="preserve">personas con discapacidad, </w:t>
      </w:r>
      <w:r w:rsidR="005913CB">
        <w:rPr>
          <w:rFonts w:ascii="Arial Narrow" w:hAnsi="Arial Narrow" w:cs="Segoe UI"/>
          <w:color w:val="000000" w:themeColor="text1"/>
        </w:rPr>
        <w:t xml:space="preserve">en la formulación de </w:t>
      </w:r>
      <w:r w:rsidR="0086394A" w:rsidRPr="00662377">
        <w:rPr>
          <w:rFonts w:ascii="Arial Narrow" w:hAnsi="Arial Narrow" w:cs="Segoe UI"/>
          <w:color w:val="000000" w:themeColor="text1"/>
        </w:rPr>
        <w:t>políticas, estrategias, planes y proyectos diseñados</w:t>
      </w:r>
      <w:r w:rsidRPr="00662377">
        <w:rPr>
          <w:rFonts w:ascii="Arial Narrow" w:hAnsi="Arial Narrow" w:cs="Segoe UI"/>
          <w:color w:val="000000" w:themeColor="text1"/>
        </w:rPr>
        <w:t xml:space="preserve">  para monitorear </w:t>
      </w:r>
      <w:r w:rsidR="0086394A" w:rsidRPr="00662377">
        <w:rPr>
          <w:rFonts w:ascii="Arial Narrow" w:hAnsi="Arial Narrow" w:cs="Segoe UI"/>
          <w:color w:val="000000" w:themeColor="text1"/>
        </w:rPr>
        <w:t xml:space="preserve">y medir </w:t>
      </w:r>
      <w:r w:rsidRPr="00662377">
        <w:rPr>
          <w:rFonts w:ascii="Arial Narrow" w:hAnsi="Arial Narrow" w:cs="Segoe UI"/>
          <w:color w:val="000000" w:themeColor="text1"/>
        </w:rPr>
        <w:t>los impactos del cambio climático.</w:t>
      </w:r>
    </w:p>
    <w:p w:rsidR="0086394A" w:rsidRDefault="0086394A" w:rsidP="00561970">
      <w:pPr>
        <w:pStyle w:val="ListParagraph"/>
        <w:numPr>
          <w:ilvl w:val="0"/>
          <w:numId w:val="10"/>
        </w:numPr>
        <w:spacing w:after="0" w:line="240" w:lineRule="auto"/>
        <w:ind w:left="-284" w:right="-93" w:hanging="284"/>
        <w:jc w:val="both"/>
        <w:rPr>
          <w:rFonts w:ascii="Arial Narrow" w:hAnsi="Arial Narrow" w:cs="Segoe UI"/>
          <w:color w:val="000000" w:themeColor="text1"/>
        </w:rPr>
      </w:pPr>
      <w:r w:rsidRPr="00662377">
        <w:rPr>
          <w:rFonts w:ascii="Arial Narrow" w:hAnsi="Arial Narrow" w:cs="Segoe UI"/>
          <w:color w:val="000000" w:themeColor="text1"/>
        </w:rPr>
        <w:t>Incluir en el monitoreo de los impactos del cambio climático en forma específica y transversal, el disfrute pleno y efectivo de los derechos de las personas con discapacidad</w:t>
      </w:r>
      <w:r w:rsidR="005F2B6A" w:rsidRPr="00662377">
        <w:rPr>
          <w:rFonts w:ascii="Arial Narrow" w:hAnsi="Arial Narrow" w:cs="Segoe UI"/>
          <w:color w:val="000000" w:themeColor="text1"/>
        </w:rPr>
        <w:t>.</w:t>
      </w:r>
    </w:p>
    <w:p w:rsidR="00F93379" w:rsidRDefault="005913CB" w:rsidP="00F93379">
      <w:pPr>
        <w:pStyle w:val="ListParagraph"/>
        <w:numPr>
          <w:ilvl w:val="0"/>
          <w:numId w:val="10"/>
        </w:numPr>
        <w:spacing w:after="0" w:line="240" w:lineRule="auto"/>
        <w:ind w:left="-284" w:right="-93" w:hanging="284"/>
        <w:jc w:val="both"/>
        <w:rPr>
          <w:rFonts w:ascii="Arial Narrow" w:hAnsi="Arial Narrow" w:cs="Segoe UI"/>
          <w:color w:val="000000" w:themeColor="text1"/>
        </w:rPr>
      </w:pPr>
      <w:r>
        <w:rPr>
          <w:rFonts w:ascii="Arial Narrow" w:hAnsi="Arial Narrow" w:cs="Segoe UI"/>
          <w:color w:val="000000" w:themeColor="text1"/>
        </w:rPr>
        <w:t>Desarrollar procesos de formación especializada para la atención en caso de desastres de las personas con discapacidad y sus familiares.</w:t>
      </w:r>
    </w:p>
    <w:p w:rsidR="00F93379" w:rsidRPr="00F93379" w:rsidRDefault="00F93379" w:rsidP="00F93379">
      <w:pPr>
        <w:pStyle w:val="ListParagraph"/>
        <w:numPr>
          <w:ilvl w:val="0"/>
          <w:numId w:val="10"/>
        </w:numPr>
        <w:spacing w:after="0" w:line="240" w:lineRule="auto"/>
        <w:ind w:left="-284" w:right="-93" w:hanging="284"/>
        <w:jc w:val="both"/>
        <w:rPr>
          <w:rFonts w:ascii="Arial Narrow" w:hAnsi="Arial Narrow" w:cs="Segoe UI"/>
          <w:color w:val="000000" w:themeColor="text1"/>
        </w:rPr>
      </w:pPr>
      <w:r w:rsidRPr="00F93379">
        <w:rPr>
          <w:rFonts w:ascii="Arial Narrow" w:hAnsi="Arial Narrow" w:cs="Segoe UI"/>
          <w:color w:val="000000" w:themeColor="text1"/>
        </w:rPr>
        <w:lastRenderedPageBreak/>
        <w:t>Participación activa de personas con discapacidad en actividades y medidas de mitigación, resiliencia y adaptación a los efectos del cambio climático.</w:t>
      </w:r>
    </w:p>
    <w:p w:rsidR="00F93379" w:rsidRPr="00F93379" w:rsidRDefault="00F93379" w:rsidP="00F93379">
      <w:pPr>
        <w:pStyle w:val="ListParagraph"/>
        <w:numPr>
          <w:ilvl w:val="0"/>
          <w:numId w:val="10"/>
        </w:numPr>
        <w:spacing w:after="0" w:line="240" w:lineRule="auto"/>
        <w:ind w:left="-284" w:right="-93" w:hanging="284"/>
        <w:jc w:val="both"/>
        <w:rPr>
          <w:rFonts w:ascii="Arial Narrow" w:hAnsi="Arial Narrow" w:cs="Segoe UI"/>
          <w:color w:val="000000" w:themeColor="text1"/>
        </w:rPr>
      </w:pPr>
      <w:r>
        <w:rPr>
          <w:rFonts w:ascii="Arial Narrow" w:hAnsi="Arial Narrow" w:cs="Segoe UI"/>
          <w:color w:val="000000" w:themeColor="text1"/>
        </w:rPr>
        <w:t xml:space="preserve">Generar condiciones para que las personas con discapacidad tengan </w:t>
      </w:r>
      <w:r w:rsidRPr="00F93379">
        <w:rPr>
          <w:rFonts w:ascii="Arial Narrow" w:hAnsi="Arial Narrow" w:cs="Segoe UI"/>
          <w:color w:val="000000" w:themeColor="text1"/>
        </w:rPr>
        <w:t>acceso al conocimiento, la investigación y la educación en temas concernientes al cambio climático</w:t>
      </w:r>
      <w:r>
        <w:rPr>
          <w:rFonts w:ascii="Arial Narrow" w:hAnsi="Arial Narrow" w:cs="Segoe UI"/>
          <w:color w:val="000000" w:themeColor="text1"/>
        </w:rPr>
        <w:t>.</w:t>
      </w:r>
    </w:p>
    <w:p w:rsidR="00E8720E" w:rsidRPr="00662377" w:rsidRDefault="00E8720E" w:rsidP="00561970">
      <w:pPr>
        <w:pStyle w:val="ListParagraph"/>
        <w:spacing w:after="0" w:line="240" w:lineRule="auto"/>
        <w:ind w:left="-284" w:right="-93"/>
        <w:jc w:val="both"/>
        <w:rPr>
          <w:rFonts w:ascii="Arial Narrow" w:hAnsi="Arial Narrow" w:cs="Segoe UI"/>
          <w:color w:val="000000" w:themeColor="text1"/>
        </w:rPr>
      </w:pPr>
    </w:p>
    <w:p w:rsidR="00242C94" w:rsidRPr="00662377" w:rsidRDefault="00CA6D99" w:rsidP="00561970">
      <w:pPr>
        <w:spacing w:after="0" w:line="240" w:lineRule="auto"/>
        <w:ind w:left="-284" w:right="-93" w:hanging="283"/>
        <w:jc w:val="both"/>
        <w:rPr>
          <w:rFonts w:ascii="Arial Narrow" w:hAnsi="Arial Narrow" w:cs="Segoe UI"/>
          <w:b/>
          <w:color w:val="000000" w:themeColor="text1"/>
        </w:rPr>
      </w:pPr>
      <w:r w:rsidRPr="00662377">
        <w:rPr>
          <w:rFonts w:ascii="Arial Narrow" w:hAnsi="Arial Narrow" w:cs="Segoe UI"/>
          <w:color w:val="000000" w:themeColor="text1"/>
        </w:rPr>
        <w:t xml:space="preserve">5. </w:t>
      </w:r>
      <w:r w:rsidRPr="00662377">
        <w:rPr>
          <w:rFonts w:ascii="Arial Narrow" w:hAnsi="Arial Narrow" w:cs="Segoe UI"/>
          <w:b/>
          <w:color w:val="000000" w:themeColor="text1"/>
        </w:rPr>
        <w:t>Identifique y comparta ejemplos de buenas prácticas y desafíos en la promoción, protección y cumplimiento de los derechos humanos de las personas con discapacidad en el contexto de los efectos adversos del cambio climático. Incluya ejemplos que resalten la cooperación multilateral y los enfoques que se implementan en estrecha consulta con la participación activa de las personas con discapacidad, incluidos los niños con discapacidad, a través de sus organizaciones representativas.</w:t>
      </w:r>
    </w:p>
    <w:p w:rsidR="00242C94" w:rsidRPr="00662377" w:rsidRDefault="00242C94" w:rsidP="00561970">
      <w:pPr>
        <w:spacing w:after="0" w:line="240" w:lineRule="auto"/>
        <w:ind w:left="-284" w:right="-93" w:hanging="283"/>
        <w:jc w:val="both"/>
        <w:rPr>
          <w:rFonts w:ascii="Arial Narrow" w:hAnsi="Arial Narrow" w:cs="Segoe UI"/>
          <w:color w:val="000000" w:themeColor="text1"/>
        </w:rPr>
      </w:pPr>
    </w:p>
    <w:p w:rsidR="00CA6D99" w:rsidRPr="00662377" w:rsidRDefault="005F2B6A" w:rsidP="00561970">
      <w:p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Al nivel</w:t>
      </w:r>
      <w:r w:rsidR="008E518B" w:rsidRPr="00662377">
        <w:rPr>
          <w:rFonts w:ascii="Arial Narrow" w:hAnsi="Arial Narrow" w:cs="Segoe UI"/>
          <w:color w:val="000000" w:themeColor="text1"/>
        </w:rPr>
        <w:t xml:space="preserve"> d</w:t>
      </w:r>
      <w:r w:rsidR="00E73AAF" w:rsidRPr="00662377">
        <w:rPr>
          <w:rFonts w:ascii="Arial Narrow" w:hAnsi="Arial Narrow" w:cs="Segoe UI"/>
          <w:color w:val="000000" w:themeColor="text1"/>
        </w:rPr>
        <w:t xml:space="preserve">e la Comisión Técnica Intersectorial de Salud, que depende del Ministerio de Salud, </w:t>
      </w:r>
      <w:r w:rsidRPr="00662377">
        <w:rPr>
          <w:rFonts w:ascii="Arial Narrow" w:hAnsi="Arial Narrow" w:cs="Segoe UI"/>
          <w:color w:val="000000" w:themeColor="text1"/>
        </w:rPr>
        <w:t xml:space="preserve">se ha venido trabajando en la identificación de  </w:t>
      </w:r>
      <w:r w:rsidR="00E73AAF" w:rsidRPr="00662377">
        <w:rPr>
          <w:rFonts w:ascii="Arial Narrow" w:hAnsi="Arial Narrow" w:cs="Segoe UI"/>
          <w:color w:val="000000" w:themeColor="text1"/>
        </w:rPr>
        <w:t xml:space="preserve">necesidades </w:t>
      </w:r>
      <w:r w:rsidRPr="00662377">
        <w:rPr>
          <w:rFonts w:ascii="Arial Narrow" w:hAnsi="Arial Narrow" w:cs="Segoe UI"/>
          <w:color w:val="000000" w:themeColor="text1"/>
        </w:rPr>
        <w:t xml:space="preserve">especiales </w:t>
      </w:r>
      <w:r w:rsidR="00E73AAF" w:rsidRPr="00662377">
        <w:rPr>
          <w:rFonts w:ascii="Arial Narrow" w:hAnsi="Arial Narrow" w:cs="Segoe UI"/>
          <w:color w:val="000000" w:themeColor="text1"/>
        </w:rPr>
        <w:t>de las personas con discapacidad</w:t>
      </w:r>
      <w:r w:rsidRPr="00662377">
        <w:rPr>
          <w:rFonts w:ascii="Arial Narrow" w:hAnsi="Arial Narrow" w:cs="Segoe UI"/>
          <w:color w:val="000000" w:themeColor="text1"/>
        </w:rPr>
        <w:t>, como parte de los preparativos para enfrentar amenazas ambientales y emergencias por desastres.</w:t>
      </w:r>
    </w:p>
    <w:p w:rsidR="00303ED3" w:rsidRPr="00662377" w:rsidRDefault="00303ED3" w:rsidP="00561970">
      <w:pPr>
        <w:spacing w:after="0" w:line="240" w:lineRule="auto"/>
        <w:ind w:left="-284" w:right="-93"/>
        <w:jc w:val="both"/>
        <w:rPr>
          <w:rFonts w:ascii="Arial Narrow" w:hAnsi="Arial Narrow" w:cs="Segoe UI"/>
          <w:color w:val="000000" w:themeColor="text1"/>
        </w:rPr>
      </w:pPr>
    </w:p>
    <w:p w:rsidR="00303ED3" w:rsidRPr="00662377" w:rsidRDefault="00303ED3" w:rsidP="00561970">
      <w:p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 xml:space="preserve">La </w:t>
      </w:r>
      <w:r w:rsidR="008E518B" w:rsidRPr="00662377">
        <w:rPr>
          <w:rFonts w:ascii="Arial Narrow" w:hAnsi="Arial Narrow" w:cs="Segoe UI"/>
          <w:color w:val="000000" w:themeColor="text1"/>
        </w:rPr>
        <w:t>Comisión Técnica Sectorial de Albergues,</w:t>
      </w:r>
      <w:r w:rsidR="00C271AE" w:rsidRPr="00662377">
        <w:rPr>
          <w:rFonts w:ascii="Arial Narrow" w:hAnsi="Arial Narrow" w:cs="Segoe UI"/>
          <w:color w:val="000000" w:themeColor="text1"/>
        </w:rPr>
        <w:t xml:space="preserve"> con el apoyo de UNICEF</w:t>
      </w:r>
      <w:r w:rsidR="00EE29CB" w:rsidRPr="00662377">
        <w:rPr>
          <w:rFonts w:ascii="Arial Narrow" w:hAnsi="Arial Narrow" w:cs="Segoe UI"/>
          <w:color w:val="000000" w:themeColor="text1"/>
        </w:rPr>
        <w:t xml:space="preserve"> y </w:t>
      </w:r>
      <w:r w:rsidRPr="00662377">
        <w:rPr>
          <w:rFonts w:ascii="Arial Narrow" w:hAnsi="Arial Narrow" w:cs="Segoe UI"/>
          <w:color w:val="000000" w:themeColor="text1"/>
        </w:rPr>
        <w:t xml:space="preserve">organizaciones de la </w:t>
      </w:r>
      <w:r w:rsidR="00EE29CB" w:rsidRPr="00662377">
        <w:rPr>
          <w:rFonts w:ascii="Arial Narrow" w:hAnsi="Arial Narrow" w:cs="Segoe UI"/>
          <w:color w:val="000000" w:themeColor="text1"/>
        </w:rPr>
        <w:t xml:space="preserve">sociedad civil </w:t>
      </w:r>
      <w:r w:rsidRPr="00662377">
        <w:rPr>
          <w:rFonts w:ascii="Arial Narrow" w:hAnsi="Arial Narrow" w:cs="Segoe UI"/>
          <w:color w:val="000000" w:themeColor="text1"/>
        </w:rPr>
        <w:t xml:space="preserve">que luchan por los derechos de las </w:t>
      </w:r>
      <w:r w:rsidR="00EE29CB" w:rsidRPr="00662377">
        <w:rPr>
          <w:rFonts w:ascii="Arial Narrow" w:hAnsi="Arial Narrow" w:cs="Segoe UI"/>
          <w:color w:val="000000" w:themeColor="text1"/>
        </w:rPr>
        <w:t xml:space="preserve">personas con discapacidad, </w:t>
      </w:r>
      <w:r w:rsidR="00C271AE" w:rsidRPr="00662377">
        <w:rPr>
          <w:rFonts w:ascii="Arial Narrow" w:hAnsi="Arial Narrow" w:cs="Segoe UI"/>
          <w:color w:val="000000" w:themeColor="text1"/>
        </w:rPr>
        <w:t xml:space="preserve"> </w:t>
      </w:r>
      <w:r w:rsidRPr="00662377">
        <w:rPr>
          <w:rFonts w:ascii="Arial Narrow" w:hAnsi="Arial Narrow" w:cs="Segoe UI"/>
          <w:color w:val="000000" w:themeColor="text1"/>
        </w:rPr>
        <w:t>construyeron una</w:t>
      </w:r>
      <w:r w:rsidR="008E518B" w:rsidRPr="00662377">
        <w:rPr>
          <w:rFonts w:ascii="Arial Narrow" w:hAnsi="Arial Narrow" w:cs="Segoe UI"/>
          <w:color w:val="000000" w:themeColor="text1"/>
        </w:rPr>
        <w:t xml:space="preserve"> </w:t>
      </w:r>
      <w:r w:rsidR="00C271AE" w:rsidRPr="00662377">
        <w:rPr>
          <w:rFonts w:ascii="Arial Narrow" w:hAnsi="Arial Narrow" w:cs="Segoe UI"/>
          <w:color w:val="000000" w:themeColor="text1"/>
        </w:rPr>
        <w:t>propuesta del Plan de</w:t>
      </w:r>
      <w:r w:rsidRPr="00662377">
        <w:rPr>
          <w:rFonts w:ascii="Arial Narrow" w:hAnsi="Arial Narrow" w:cs="Segoe UI"/>
          <w:color w:val="000000" w:themeColor="text1"/>
        </w:rPr>
        <w:t xml:space="preserve"> A</w:t>
      </w:r>
      <w:r w:rsidR="00C271AE" w:rsidRPr="00662377">
        <w:rPr>
          <w:rFonts w:ascii="Arial Narrow" w:hAnsi="Arial Narrow" w:cs="Segoe UI"/>
          <w:color w:val="000000" w:themeColor="text1"/>
        </w:rPr>
        <w:t>cción</w:t>
      </w:r>
      <w:r w:rsidRPr="00662377">
        <w:rPr>
          <w:rFonts w:ascii="Arial Narrow" w:hAnsi="Arial Narrow" w:cs="Segoe UI"/>
          <w:color w:val="000000" w:themeColor="text1"/>
        </w:rPr>
        <w:t>, que tiene por objeto garantizar</w:t>
      </w:r>
      <w:r w:rsidR="00C271AE" w:rsidRPr="00662377">
        <w:rPr>
          <w:rFonts w:ascii="Arial Narrow" w:hAnsi="Arial Narrow" w:cs="Segoe UI"/>
          <w:color w:val="000000" w:themeColor="text1"/>
        </w:rPr>
        <w:t xml:space="preserve"> la inclusión, protección y atención integral de las personas con discapacidad </w:t>
      </w:r>
      <w:r w:rsidRPr="00662377">
        <w:rPr>
          <w:rFonts w:ascii="Arial Narrow" w:hAnsi="Arial Narrow" w:cs="Segoe UI"/>
          <w:color w:val="000000" w:themeColor="text1"/>
        </w:rPr>
        <w:t xml:space="preserve">durante las </w:t>
      </w:r>
      <w:r w:rsidR="00C271AE" w:rsidRPr="00662377">
        <w:rPr>
          <w:rFonts w:ascii="Arial Narrow" w:hAnsi="Arial Narrow" w:cs="Segoe UI"/>
          <w:color w:val="000000" w:themeColor="text1"/>
        </w:rPr>
        <w:t xml:space="preserve"> emergencias </w:t>
      </w:r>
      <w:r w:rsidRPr="00662377">
        <w:rPr>
          <w:rFonts w:ascii="Arial Narrow" w:hAnsi="Arial Narrow" w:cs="Segoe UI"/>
          <w:color w:val="000000" w:themeColor="text1"/>
        </w:rPr>
        <w:t xml:space="preserve">por </w:t>
      </w:r>
      <w:r w:rsidR="00C271AE" w:rsidRPr="00662377">
        <w:rPr>
          <w:rFonts w:ascii="Arial Narrow" w:hAnsi="Arial Narrow" w:cs="Segoe UI"/>
          <w:color w:val="000000" w:themeColor="text1"/>
        </w:rPr>
        <w:t>desastres en El Salvador</w:t>
      </w:r>
      <w:r w:rsidR="007C3FB1" w:rsidRPr="00662377">
        <w:rPr>
          <w:rFonts w:ascii="Arial Narrow" w:hAnsi="Arial Narrow" w:cs="Segoe UI"/>
          <w:color w:val="000000" w:themeColor="text1"/>
        </w:rPr>
        <w:t xml:space="preserve">; </w:t>
      </w:r>
      <w:r w:rsidRPr="00662377">
        <w:rPr>
          <w:rFonts w:ascii="Arial Narrow" w:hAnsi="Arial Narrow" w:cs="Segoe UI"/>
          <w:color w:val="000000" w:themeColor="text1"/>
        </w:rPr>
        <w:t xml:space="preserve">la cual se encuentra </w:t>
      </w:r>
      <w:r w:rsidR="00AA3415" w:rsidRPr="00662377">
        <w:rPr>
          <w:rFonts w:ascii="Arial Narrow" w:hAnsi="Arial Narrow" w:cs="Segoe UI"/>
          <w:color w:val="000000" w:themeColor="text1"/>
        </w:rPr>
        <w:t xml:space="preserve">en proceso de aprobación. </w:t>
      </w:r>
    </w:p>
    <w:p w:rsidR="00303ED3" w:rsidRPr="00662377" w:rsidRDefault="00303ED3" w:rsidP="00561970">
      <w:pPr>
        <w:spacing w:after="0" w:line="240" w:lineRule="auto"/>
        <w:ind w:left="-284" w:right="-93"/>
        <w:jc w:val="both"/>
        <w:rPr>
          <w:rFonts w:ascii="Arial Narrow" w:hAnsi="Arial Narrow" w:cs="Segoe UI"/>
          <w:color w:val="000000" w:themeColor="text1"/>
        </w:rPr>
      </w:pPr>
    </w:p>
    <w:p w:rsidR="002F0C9D" w:rsidRDefault="00303ED3" w:rsidP="00561970">
      <w:p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Otras iniciativas vinculadas al tema son</w:t>
      </w:r>
      <w:r w:rsidR="002F0C9D" w:rsidRPr="00662377">
        <w:rPr>
          <w:rFonts w:ascii="Arial Narrow" w:hAnsi="Arial Narrow" w:cs="Segoe UI"/>
          <w:color w:val="000000" w:themeColor="text1"/>
        </w:rPr>
        <w:t>:</w:t>
      </w:r>
    </w:p>
    <w:p w:rsidR="00586F14" w:rsidRPr="00662377" w:rsidRDefault="00586F14" w:rsidP="00561970">
      <w:pPr>
        <w:spacing w:after="0" w:line="240" w:lineRule="auto"/>
        <w:ind w:left="-284" w:right="-93"/>
        <w:jc w:val="both"/>
        <w:rPr>
          <w:rFonts w:ascii="Arial Narrow" w:hAnsi="Arial Narrow" w:cs="Segoe UI"/>
          <w:color w:val="000000" w:themeColor="text1"/>
        </w:rPr>
      </w:pPr>
    </w:p>
    <w:p w:rsidR="00303ED3" w:rsidRPr="00662377" w:rsidRDefault="002F0C9D" w:rsidP="00561970">
      <w:p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R</w:t>
      </w:r>
      <w:r w:rsidR="007C3FB1" w:rsidRPr="00662377">
        <w:rPr>
          <w:rFonts w:ascii="Arial Narrow" w:hAnsi="Arial Narrow" w:cs="Segoe UI"/>
          <w:color w:val="000000" w:themeColor="text1"/>
        </w:rPr>
        <w:t xml:space="preserve">ealización de la Encuesta Nacional en Discapacidad </w:t>
      </w:r>
      <w:r w:rsidR="00931BA6" w:rsidRPr="00662377">
        <w:rPr>
          <w:rFonts w:ascii="Arial Narrow" w:hAnsi="Arial Narrow" w:cs="Segoe UI"/>
          <w:color w:val="000000" w:themeColor="text1"/>
        </w:rPr>
        <w:t xml:space="preserve">2015 y el análisis y caracterización en base a la encuesta-2018. </w:t>
      </w:r>
      <w:hyperlink r:id="rId9" w:history="1">
        <w:r w:rsidR="00931BA6" w:rsidRPr="00662377">
          <w:rPr>
            <w:rStyle w:val="Hyperlink"/>
            <w:rFonts w:ascii="Arial Narrow" w:hAnsi="Arial Narrow" w:cs="Segoe UI"/>
            <w:color w:val="000000" w:themeColor="text1"/>
            <w:u w:val="none"/>
          </w:rPr>
          <w:t>www.conaipd.gob.sv</w:t>
        </w:r>
      </w:hyperlink>
      <w:r w:rsidRPr="00662377">
        <w:rPr>
          <w:rFonts w:ascii="Arial Narrow" w:hAnsi="Arial Narrow"/>
          <w:color w:val="000000" w:themeColor="text1"/>
        </w:rPr>
        <w:t xml:space="preserve">;  </w:t>
      </w:r>
      <w:r w:rsidR="00303ED3" w:rsidRPr="00662377">
        <w:rPr>
          <w:rStyle w:val="Hyperlink"/>
          <w:rFonts w:ascii="Arial Narrow" w:hAnsi="Arial Narrow" w:cs="Segoe UI"/>
          <w:color w:val="000000" w:themeColor="text1"/>
          <w:u w:val="none"/>
        </w:rPr>
        <w:t xml:space="preserve">la </w:t>
      </w:r>
      <w:r w:rsidR="00931BA6" w:rsidRPr="00662377">
        <w:rPr>
          <w:rFonts w:ascii="Arial Narrow" w:hAnsi="Arial Narrow" w:cs="Segoe UI"/>
          <w:color w:val="000000" w:themeColor="text1"/>
        </w:rPr>
        <w:t>inclusión del módulo disc</w:t>
      </w:r>
      <w:r w:rsidR="00AA3415" w:rsidRPr="00662377">
        <w:rPr>
          <w:rFonts w:ascii="Arial Narrow" w:hAnsi="Arial Narrow" w:cs="Segoe UI"/>
          <w:color w:val="000000" w:themeColor="text1"/>
        </w:rPr>
        <w:t xml:space="preserve">apacidad en la Encuesta Nacional de Salud, </w:t>
      </w:r>
      <w:r w:rsidR="00931BA6" w:rsidRPr="00662377">
        <w:rPr>
          <w:rFonts w:ascii="Arial Narrow" w:hAnsi="Arial Narrow" w:cs="Segoe UI"/>
          <w:color w:val="000000" w:themeColor="text1"/>
        </w:rPr>
        <w:t xml:space="preserve"> que el Ministerio de Salud en conjunto con la Dirección General de Estadísticas y Censos, desarrollará en el primer trimestre del año 2020</w:t>
      </w:r>
      <w:r w:rsidR="00303ED3" w:rsidRPr="00662377">
        <w:rPr>
          <w:rFonts w:ascii="Arial Narrow" w:hAnsi="Arial Narrow" w:cs="Segoe UI"/>
          <w:color w:val="000000" w:themeColor="text1"/>
        </w:rPr>
        <w:t>; la e</w:t>
      </w:r>
      <w:r w:rsidR="00931BA6" w:rsidRPr="00662377">
        <w:rPr>
          <w:rFonts w:ascii="Arial Narrow" w:hAnsi="Arial Narrow" w:cs="Segoe UI"/>
          <w:color w:val="000000" w:themeColor="text1"/>
        </w:rPr>
        <w:t xml:space="preserve">laboración de </w:t>
      </w:r>
      <w:r w:rsidR="00303ED3" w:rsidRPr="00662377">
        <w:rPr>
          <w:rFonts w:ascii="Arial Narrow" w:hAnsi="Arial Narrow" w:cs="Segoe UI"/>
          <w:color w:val="000000" w:themeColor="text1"/>
        </w:rPr>
        <w:t xml:space="preserve">un </w:t>
      </w:r>
      <w:r w:rsidR="00931BA6" w:rsidRPr="00662377">
        <w:rPr>
          <w:rFonts w:ascii="Arial Narrow" w:hAnsi="Arial Narrow" w:cs="Segoe UI"/>
          <w:color w:val="000000" w:themeColor="text1"/>
        </w:rPr>
        <w:t>instrumento para medir discapacidad y dependencia de personas que viven en municipios de extrema pobreza en El Salvador</w:t>
      </w:r>
      <w:r w:rsidR="00117E46" w:rsidRPr="00662377">
        <w:rPr>
          <w:rFonts w:ascii="Arial Narrow" w:hAnsi="Arial Narrow" w:cs="Segoe UI"/>
          <w:color w:val="000000" w:themeColor="text1"/>
        </w:rPr>
        <w:t xml:space="preserve"> y capacitación a personal de salud de los mismos para el llenado de dicho instrumento</w:t>
      </w:r>
      <w:r w:rsidRPr="00662377">
        <w:rPr>
          <w:rFonts w:ascii="Arial Narrow" w:hAnsi="Arial Narrow" w:cs="Segoe UI"/>
          <w:color w:val="000000" w:themeColor="text1"/>
        </w:rPr>
        <w:t xml:space="preserve">; la </w:t>
      </w:r>
      <w:r w:rsidR="00303ED3" w:rsidRPr="00662377">
        <w:rPr>
          <w:rFonts w:ascii="Arial Narrow" w:hAnsi="Arial Narrow" w:cs="Segoe UI"/>
          <w:color w:val="000000" w:themeColor="text1"/>
        </w:rPr>
        <w:t>elaboración de la “</w:t>
      </w:r>
      <w:r w:rsidR="00303ED3" w:rsidRPr="00662377">
        <w:rPr>
          <w:rFonts w:ascii="Arial Narrow" w:hAnsi="Arial Narrow" w:cs="Segoe UI"/>
          <w:i/>
          <w:color w:val="000000" w:themeColor="text1"/>
        </w:rPr>
        <w:t>Guía Práctica para la Planificación, montaje y coordinación de albergues temporales</w:t>
      </w:r>
      <w:r w:rsidR="00303ED3" w:rsidRPr="00662377">
        <w:rPr>
          <w:rFonts w:ascii="Arial Narrow" w:hAnsi="Arial Narrow" w:cs="Segoe UI"/>
          <w:color w:val="000000" w:themeColor="text1"/>
        </w:rPr>
        <w:t xml:space="preserve">”, </w:t>
      </w:r>
      <w:r w:rsidR="00654462" w:rsidRPr="00662377">
        <w:rPr>
          <w:rFonts w:ascii="Arial Narrow" w:hAnsi="Arial Narrow" w:cs="Segoe UI"/>
          <w:color w:val="000000" w:themeColor="text1"/>
        </w:rPr>
        <w:t xml:space="preserve">que posee un enfoque de derechos humanos en el que se toman en cuenta los requerimientos específicos de los grupos en mayor condición de vulnerabilidad, como son la niñez y adolescencia, género, diversidad sexual, personas con discapacidad y adulto mayor, integrando así un enfoque inclusivo a la guía; </w:t>
      </w:r>
      <w:r w:rsidR="00A649C4" w:rsidRPr="00662377">
        <w:rPr>
          <w:rFonts w:ascii="Arial Narrow" w:hAnsi="Arial Narrow" w:cs="Segoe UI"/>
          <w:color w:val="000000" w:themeColor="text1"/>
        </w:rPr>
        <w:t xml:space="preserve">la actualización del </w:t>
      </w:r>
      <w:r w:rsidR="00654462" w:rsidRPr="00662377">
        <w:rPr>
          <w:rFonts w:ascii="Arial Narrow" w:hAnsi="Arial Narrow" w:cs="Segoe UI"/>
          <w:color w:val="000000" w:themeColor="text1"/>
        </w:rPr>
        <w:t xml:space="preserve"> Manual para la Gestión y Coordinación de la Asistencia Humanitaria Internacional en casos de Desastres, </w:t>
      </w:r>
      <w:r w:rsidR="00A649C4" w:rsidRPr="00662377">
        <w:rPr>
          <w:rFonts w:ascii="Arial Narrow" w:hAnsi="Arial Narrow" w:cs="Segoe UI"/>
          <w:color w:val="000000" w:themeColor="text1"/>
        </w:rPr>
        <w:t>que incorpora por primera vez un enfoque de respeto de derechos humanos, inclusivo y de género, en el que se consideran las necesidades especiales de la niñez y adolescencia, personas con discapacidad y pueblos indígenas.</w:t>
      </w:r>
    </w:p>
    <w:p w:rsidR="00132324" w:rsidRPr="00662377" w:rsidRDefault="00132324" w:rsidP="00561970">
      <w:pPr>
        <w:spacing w:after="0" w:line="240" w:lineRule="auto"/>
        <w:ind w:left="-284" w:right="-93"/>
        <w:jc w:val="both"/>
        <w:rPr>
          <w:rFonts w:ascii="Arial Narrow" w:hAnsi="Arial Narrow" w:cs="Segoe UI"/>
          <w:color w:val="000000" w:themeColor="text1"/>
        </w:rPr>
      </w:pPr>
    </w:p>
    <w:p w:rsidR="00CA6D99" w:rsidRPr="00662377" w:rsidRDefault="00CA6D99" w:rsidP="00561970">
      <w:pPr>
        <w:spacing w:after="0" w:line="240" w:lineRule="auto"/>
        <w:ind w:left="-284" w:right="-93" w:hanging="283"/>
        <w:jc w:val="both"/>
        <w:rPr>
          <w:rFonts w:ascii="Arial Narrow" w:hAnsi="Arial Narrow" w:cs="Segoe UI"/>
          <w:b/>
          <w:color w:val="000000" w:themeColor="text1"/>
        </w:rPr>
      </w:pPr>
      <w:r w:rsidRPr="00662377">
        <w:rPr>
          <w:rFonts w:ascii="Arial Narrow" w:hAnsi="Arial Narrow" w:cs="Segoe UI"/>
          <w:color w:val="000000" w:themeColor="text1"/>
        </w:rPr>
        <w:t xml:space="preserve">6. </w:t>
      </w:r>
      <w:r w:rsidRPr="00662377">
        <w:rPr>
          <w:rFonts w:ascii="Arial Narrow" w:hAnsi="Arial Narrow" w:cs="Segoe UI"/>
          <w:b/>
          <w:color w:val="000000" w:themeColor="text1"/>
        </w:rPr>
        <w:t>Proporcione cualquier información adicional que considere útil para apoyar la acción climática que promueva el disfrute pleno y efectivo de los derechos de las personas con discapacidad.</w:t>
      </w:r>
    </w:p>
    <w:p w:rsidR="00CA376E" w:rsidRPr="00662377" w:rsidRDefault="00CA376E" w:rsidP="00561970">
      <w:pPr>
        <w:spacing w:after="0" w:line="240" w:lineRule="auto"/>
        <w:ind w:left="-284" w:right="-93" w:hanging="283"/>
        <w:jc w:val="both"/>
        <w:rPr>
          <w:rFonts w:ascii="Arial Narrow" w:hAnsi="Arial Narrow" w:cs="Segoe UI"/>
          <w:b/>
          <w:color w:val="000000" w:themeColor="text1"/>
        </w:rPr>
      </w:pPr>
    </w:p>
    <w:p w:rsidR="00CA376E" w:rsidRPr="00662377" w:rsidRDefault="00CA376E" w:rsidP="00561970">
      <w:pPr>
        <w:pStyle w:val="ListParagraph"/>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 xml:space="preserve">Como complemento a los esfuerzos mencionados en la pregunta 2 de este cuestionario, El Salvador viene desarrollando otras acciones en apoyo a la acción climática, las cuales contribuyen al disfrute pleno y efectivo de los derechos de la población salvadoreña, en especial de los grupos poblacionales </w:t>
      </w:r>
      <w:r w:rsidR="00631F92" w:rsidRPr="00641876">
        <w:rPr>
          <w:rFonts w:ascii="Arial Narrow" w:hAnsi="Arial Narrow" w:cs="Segoe UI"/>
          <w:color w:val="000000" w:themeColor="text1"/>
        </w:rPr>
        <w:t>en situación de vulnerabilidad</w:t>
      </w:r>
      <w:r w:rsidRPr="00662377">
        <w:rPr>
          <w:rFonts w:ascii="Arial Narrow" w:hAnsi="Arial Narrow" w:cs="Segoe UI"/>
          <w:color w:val="000000" w:themeColor="text1"/>
        </w:rPr>
        <w:t>:</w:t>
      </w:r>
    </w:p>
    <w:p w:rsidR="00CA376E" w:rsidRPr="00662377" w:rsidRDefault="00CA376E" w:rsidP="00561970">
      <w:pPr>
        <w:spacing w:after="0" w:line="240" w:lineRule="auto"/>
        <w:ind w:left="-284" w:right="-93"/>
        <w:jc w:val="both"/>
        <w:rPr>
          <w:rFonts w:ascii="Arial Narrow" w:hAnsi="Arial Narrow" w:cs="Segoe UI"/>
          <w:b/>
          <w:color w:val="000000" w:themeColor="text1"/>
        </w:rPr>
      </w:pPr>
    </w:p>
    <w:p w:rsidR="00CA376E" w:rsidRPr="00662377" w:rsidRDefault="00A649C4" w:rsidP="00561970">
      <w:pPr>
        <w:pStyle w:val="Default"/>
        <w:numPr>
          <w:ilvl w:val="0"/>
          <w:numId w:val="31"/>
        </w:numPr>
        <w:ind w:left="-284" w:right="-93"/>
        <w:jc w:val="both"/>
        <w:rPr>
          <w:rFonts w:ascii="Arial Narrow" w:hAnsi="Arial Narrow" w:cs="Segoe UI"/>
          <w:color w:val="000000" w:themeColor="text1"/>
          <w:sz w:val="22"/>
          <w:szCs w:val="22"/>
        </w:rPr>
      </w:pPr>
      <w:r w:rsidRPr="00662377">
        <w:rPr>
          <w:rFonts w:ascii="Arial Narrow" w:hAnsi="Arial Narrow" w:cs="Segoe UI"/>
          <w:color w:val="000000" w:themeColor="text1"/>
          <w:sz w:val="22"/>
          <w:szCs w:val="22"/>
        </w:rPr>
        <w:t>Plan de Agricultura Familiar y Emprendedurismo Rural para la Seguridad Alimentaria y Nutricional (PAF) 2011-2014</w:t>
      </w:r>
      <w:r w:rsidR="00215433" w:rsidRPr="00662377">
        <w:rPr>
          <w:rFonts w:ascii="Arial Narrow" w:hAnsi="Arial Narrow" w:cs="Segoe UI"/>
          <w:color w:val="000000" w:themeColor="text1"/>
          <w:sz w:val="22"/>
          <w:szCs w:val="22"/>
        </w:rPr>
        <w:t>;</w:t>
      </w:r>
    </w:p>
    <w:p w:rsidR="00CA376E" w:rsidRPr="00662377" w:rsidRDefault="00A649C4" w:rsidP="00561970">
      <w:pPr>
        <w:pStyle w:val="Default"/>
        <w:numPr>
          <w:ilvl w:val="0"/>
          <w:numId w:val="31"/>
        </w:numPr>
        <w:ind w:left="-284" w:right="-93"/>
        <w:jc w:val="both"/>
        <w:rPr>
          <w:rFonts w:ascii="Arial Narrow" w:hAnsi="Arial Narrow" w:cs="Segoe UI"/>
          <w:color w:val="000000" w:themeColor="text1"/>
          <w:sz w:val="22"/>
          <w:szCs w:val="22"/>
        </w:rPr>
      </w:pPr>
      <w:r w:rsidRPr="00662377">
        <w:rPr>
          <w:rFonts w:ascii="Arial Narrow" w:hAnsi="Arial Narrow" w:cs="Segoe UI"/>
          <w:i/>
          <w:color w:val="000000" w:themeColor="text1"/>
          <w:sz w:val="22"/>
          <w:szCs w:val="22"/>
        </w:rPr>
        <w:t>Plan Nacional de Gestión Integrada del Recurso Hídrico de El Salvador (PNGIRH),</w:t>
      </w:r>
      <w:r w:rsidRPr="00662377">
        <w:rPr>
          <w:rFonts w:ascii="Arial Narrow" w:hAnsi="Arial Narrow" w:cs="Segoe UI"/>
          <w:color w:val="000000" w:themeColor="text1"/>
          <w:sz w:val="22"/>
          <w:szCs w:val="22"/>
        </w:rPr>
        <w:t xml:space="preserve"> con énfasis en zonas prioritarias</w:t>
      </w:r>
      <w:r w:rsidR="00215433" w:rsidRPr="00662377">
        <w:rPr>
          <w:rFonts w:ascii="Arial Narrow" w:hAnsi="Arial Narrow" w:cs="Segoe UI"/>
          <w:color w:val="000000" w:themeColor="text1"/>
          <w:sz w:val="22"/>
          <w:szCs w:val="22"/>
        </w:rPr>
        <w:t>;</w:t>
      </w:r>
    </w:p>
    <w:p w:rsidR="00A649C4" w:rsidRPr="00662377" w:rsidRDefault="00A649C4" w:rsidP="00561970">
      <w:pPr>
        <w:pStyle w:val="Default"/>
        <w:numPr>
          <w:ilvl w:val="0"/>
          <w:numId w:val="31"/>
        </w:numPr>
        <w:ind w:left="-284" w:right="-93"/>
        <w:jc w:val="both"/>
        <w:rPr>
          <w:rFonts w:ascii="Arial Narrow" w:hAnsi="Arial Narrow" w:cs="Segoe UI"/>
          <w:iCs/>
          <w:color w:val="000000" w:themeColor="text1"/>
          <w:sz w:val="22"/>
          <w:szCs w:val="22"/>
        </w:rPr>
      </w:pPr>
      <w:r w:rsidRPr="00662377">
        <w:rPr>
          <w:rFonts w:ascii="Arial Narrow" w:hAnsi="Arial Narrow" w:cs="Segoe UI"/>
          <w:bCs/>
          <w:iCs/>
          <w:color w:val="000000" w:themeColor="text1"/>
          <w:sz w:val="22"/>
          <w:szCs w:val="22"/>
        </w:rPr>
        <w:t>Plan Estratégico de Bosques 2030</w:t>
      </w:r>
      <w:r w:rsidR="00CA376E" w:rsidRPr="00662377">
        <w:rPr>
          <w:rFonts w:ascii="Arial Narrow" w:hAnsi="Arial Narrow" w:cs="Segoe UI"/>
          <w:bCs/>
          <w:iCs/>
          <w:color w:val="000000" w:themeColor="text1"/>
          <w:sz w:val="22"/>
          <w:szCs w:val="22"/>
        </w:rPr>
        <w:t xml:space="preserve">. </w:t>
      </w:r>
    </w:p>
    <w:p w:rsidR="00215433" w:rsidRPr="00662377" w:rsidRDefault="00A649C4" w:rsidP="00561970">
      <w:pPr>
        <w:pStyle w:val="Default"/>
        <w:numPr>
          <w:ilvl w:val="0"/>
          <w:numId w:val="31"/>
        </w:numPr>
        <w:ind w:left="-284" w:right="-93"/>
        <w:jc w:val="both"/>
        <w:rPr>
          <w:rFonts w:ascii="Arial Narrow" w:hAnsi="Arial Narrow" w:cs="Segoe UI"/>
          <w:color w:val="000000" w:themeColor="text1"/>
          <w:sz w:val="22"/>
          <w:szCs w:val="22"/>
          <w:shd w:val="clear" w:color="auto" w:fill="FFFFFF"/>
        </w:rPr>
      </w:pPr>
      <w:r w:rsidRPr="00662377">
        <w:rPr>
          <w:rStyle w:val="Strong"/>
          <w:rFonts w:ascii="Arial Narrow" w:hAnsi="Arial Narrow" w:cs="Segoe UI"/>
          <w:b w:val="0"/>
          <w:color w:val="000000" w:themeColor="text1"/>
          <w:sz w:val="22"/>
          <w:szCs w:val="22"/>
          <w:shd w:val="clear" w:color="auto" w:fill="FFFFFF"/>
        </w:rPr>
        <w:lastRenderedPageBreak/>
        <w:t>Proyecto RECLIMA</w:t>
      </w:r>
      <w:r w:rsidR="00CA376E" w:rsidRPr="00662377">
        <w:rPr>
          <w:rStyle w:val="Strong"/>
          <w:rFonts w:ascii="Arial Narrow" w:hAnsi="Arial Narrow" w:cs="Segoe UI"/>
          <w:b w:val="0"/>
          <w:color w:val="000000" w:themeColor="text1"/>
          <w:sz w:val="22"/>
          <w:szCs w:val="22"/>
          <w:shd w:val="clear" w:color="auto" w:fill="FFFFFF"/>
        </w:rPr>
        <w:t>. Aprobado en octubre de 2018 por el Fondo Verde para el Clima,</w:t>
      </w:r>
      <w:r w:rsidR="00CA376E" w:rsidRPr="00662377">
        <w:rPr>
          <w:rStyle w:val="Strong"/>
          <w:rFonts w:ascii="Arial Narrow" w:hAnsi="Arial Narrow" w:cs="Segoe UI"/>
          <w:color w:val="000000" w:themeColor="text1"/>
          <w:sz w:val="22"/>
          <w:szCs w:val="22"/>
          <w:shd w:val="clear" w:color="auto" w:fill="FFFFFF"/>
        </w:rPr>
        <w:t xml:space="preserve"> </w:t>
      </w:r>
      <w:r w:rsidR="00CA376E" w:rsidRPr="00662377">
        <w:rPr>
          <w:rFonts w:ascii="Arial Narrow" w:hAnsi="Arial Narrow" w:cs="Segoe UI"/>
          <w:color w:val="000000" w:themeColor="text1"/>
          <w:sz w:val="22"/>
          <w:szCs w:val="22"/>
          <w:shd w:val="clear" w:color="auto" w:fill="FFFFFF"/>
        </w:rPr>
        <w:t>por un monto de $US 127.7 millones. El proyecto fue diseñado por la FAO para incrementar la resiliencia frente al cambio climático de los sistemas agrícolas en el Corredor Seco de El Salvador</w:t>
      </w:r>
      <w:r w:rsidR="00215433" w:rsidRPr="00662377">
        <w:rPr>
          <w:rFonts w:ascii="Arial Narrow" w:hAnsi="Arial Narrow" w:cs="Segoe UI"/>
          <w:color w:val="000000" w:themeColor="text1"/>
          <w:sz w:val="22"/>
          <w:szCs w:val="22"/>
          <w:shd w:val="clear" w:color="auto" w:fill="FFFFFF"/>
        </w:rPr>
        <w:t>.</w:t>
      </w:r>
    </w:p>
    <w:p w:rsidR="00561970" w:rsidRPr="00662377" w:rsidRDefault="00A649C4" w:rsidP="00561970">
      <w:pPr>
        <w:pStyle w:val="NormalWeb"/>
        <w:numPr>
          <w:ilvl w:val="0"/>
          <w:numId w:val="31"/>
        </w:numPr>
        <w:tabs>
          <w:tab w:val="left" w:pos="284"/>
        </w:tabs>
        <w:spacing w:before="0" w:beforeAutospacing="0" w:after="0" w:afterAutospacing="0"/>
        <w:ind w:left="-284" w:right="-93"/>
        <w:jc w:val="both"/>
        <w:rPr>
          <w:rFonts w:ascii="Arial Narrow" w:hAnsi="Arial Narrow" w:cs="Segoe UI"/>
          <w:color w:val="000000" w:themeColor="text1"/>
          <w:sz w:val="22"/>
          <w:szCs w:val="22"/>
          <w:lang w:val="es-SV"/>
        </w:rPr>
      </w:pPr>
      <w:r w:rsidRPr="00662377">
        <w:rPr>
          <w:rFonts w:ascii="Arial Narrow" w:hAnsi="Arial Narrow" w:cs="Segoe UI"/>
          <w:color w:val="000000" w:themeColor="text1"/>
          <w:sz w:val="22"/>
          <w:szCs w:val="22"/>
          <w:lang w:val="es-SV"/>
        </w:rPr>
        <w:t>Primer Inve</w:t>
      </w:r>
      <w:r w:rsidR="00561970" w:rsidRPr="00662377">
        <w:rPr>
          <w:rFonts w:ascii="Arial Narrow" w:hAnsi="Arial Narrow" w:cs="Segoe UI"/>
          <w:color w:val="000000" w:themeColor="text1"/>
          <w:sz w:val="22"/>
          <w:szCs w:val="22"/>
          <w:lang w:val="es-SV"/>
        </w:rPr>
        <w:t>ntario Nacional de Bosque (INB)</w:t>
      </w:r>
      <w:r w:rsidRPr="00662377">
        <w:rPr>
          <w:rFonts w:ascii="Arial Narrow" w:hAnsi="Arial Narrow" w:cs="Segoe UI"/>
          <w:color w:val="000000" w:themeColor="text1"/>
          <w:sz w:val="22"/>
          <w:szCs w:val="22"/>
          <w:lang w:val="es-SV"/>
        </w:rPr>
        <w:t xml:space="preserve"> se enmarca en el desarrollo del Programa de Reducción de Emisiones por Deforestción y Degrad</w:t>
      </w:r>
      <w:r w:rsidR="00561970" w:rsidRPr="00662377">
        <w:rPr>
          <w:rFonts w:ascii="Arial Narrow" w:hAnsi="Arial Narrow" w:cs="Segoe UI"/>
          <w:color w:val="000000" w:themeColor="text1"/>
          <w:sz w:val="22"/>
          <w:szCs w:val="22"/>
          <w:lang w:val="es-SV"/>
        </w:rPr>
        <w:t>ación de los Bosques (REDD+MbA).</w:t>
      </w:r>
    </w:p>
    <w:p w:rsidR="00A649C4" w:rsidRPr="00662377" w:rsidRDefault="00A649C4" w:rsidP="00561970">
      <w:pPr>
        <w:pStyle w:val="NormalWeb"/>
        <w:numPr>
          <w:ilvl w:val="0"/>
          <w:numId w:val="31"/>
        </w:numPr>
        <w:tabs>
          <w:tab w:val="left" w:pos="0"/>
        </w:tabs>
        <w:spacing w:before="0" w:beforeAutospacing="0" w:after="0" w:afterAutospacing="0"/>
        <w:ind w:left="-284" w:right="-93"/>
        <w:jc w:val="both"/>
        <w:rPr>
          <w:rFonts w:ascii="Arial Narrow" w:hAnsi="Arial Narrow" w:cs="Segoe UI"/>
          <w:color w:val="000000" w:themeColor="text1"/>
          <w:sz w:val="22"/>
          <w:szCs w:val="22"/>
          <w:lang w:val="es-SV"/>
        </w:rPr>
      </w:pPr>
      <w:r w:rsidRPr="00662377">
        <w:rPr>
          <w:rFonts w:ascii="Arial Narrow" w:hAnsi="Arial Narrow" w:cs="Segoe UI"/>
          <w:color w:val="000000" w:themeColor="text1"/>
          <w:sz w:val="22"/>
          <w:szCs w:val="22"/>
          <w:lang w:val="es-SV"/>
        </w:rPr>
        <w:t>“Fortalecimiento de la Resiliencia Climática de los Bosques Cafetaleros en El Salvador”. (en fase de consulta).</w:t>
      </w:r>
      <w:r w:rsidR="00CA376E" w:rsidRPr="00662377">
        <w:rPr>
          <w:rFonts w:ascii="Arial Narrow" w:hAnsi="Arial Narrow" w:cs="Segoe UI"/>
          <w:color w:val="000000" w:themeColor="text1"/>
          <w:sz w:val="22"/>
          <w:szCs w:val="22"/>
          <w:lang w:val="es-SV"/>
        </w:rPr>
        <w:t xml:space="preserve"> </w:t>
      </w:r>
    </w:p>
    <w:p w:rsidR="00A649C4" w:rsidRPr="00662377" w:rsidRDefault="00A649C4" w:rsidP="00561970">
      <w:pPr>
        <w:pStyle w:val="NormalWeb"/>
        <w:numPr>
          <w:ilvl w:val="0"/>
          <w:numId w:val="31"/>
        </w:numPr>
        <w:tabs>
          <w:tab w:val="left" w:pos="0"/>
        </w:tabs>
        <w:spacing w:before="0" w:beforeAutospacing="0" w:after="0" w:afterAutospacing="0"/>
        <w:ind w:left="-284" w:right="-93"/>
        <w:jc w:val="both"/>
        <w:rPr>
          <w:rFonts w:ascii="Arial Narrow" w:hAnsi="Arial Narrow" w:cs="Segoe UI"/>
          <w:color w:val="000000" w:themeColor="text1"/>
          <w:sz w:val="22"/>
          <w:szCs w:val="22"/>
          <w:lang w:val="es-SV"/>
        </w:rPr>
      </w:pPr>
      <w:r w:rsidRPr="00662377">
        <w:rPr>
          <w:rFonts w:ascii="Arial Narrow" w:hAnsi="Arial Narrow" w:cs="Segoe UI"/>
          <w:color w:val="000000" w:themeColor="text1"/>
          <w:sz w:val="22"/>
          <w:szCs w:val="22"/>
          <w:lang w:val="es-SV"/>
        </w:rPr>
        <w:t>Informe Nacional del Estado del Ambiente (INEA)</w:t>
      </w:r>
      <w:r w:rsidR="00CA376E" w:rsidRPr="00662377">
        <w:rPr>
          <w:rFonts w:ascii="Arial Narrow" w:hAnsi="Arial Narrow" w:cs="Segoe UI"/>
          <w:color w:val="000000" w:themeColor="text1"/>
          <w:sz w:val="22"/>
          <w:szCs w:val="22"/>
          <w:lang w:val="es-SV"/>
        </w:rPr>
        <w:t xml:space="preserve">. </w:t>
      </w:r>
      <w:r w:rsidRPr="00662377">
        <w:rPr>
          <w:rFonts w:ascii="Arial Narrow" w:hAnsi="Arial Narrow" w:cs="Segoe UI"/>
          <w:color w:val="000000" w:themeColor="text1"/>
          <w:sz w:val="22"/>
          <w:szCs w:val="22"/>
          <w:lang w:val="es-SV"/>
        </w:rPr>
        <w:t xml:space="preserve">En 2017 el MARN realizó la presentación del  INEA, a través del cual se pretende sistematizar la información disponible sobre el estado de los recursos naturales </w:t>
      </w:r>
      <w:r w:rsidR="00561970" w:rsidRPr="00662377">
        <w:rPr>
          <w:rFonts w:ascii="Arial Narrow" w:hAnsi="Arial Narrow" w:cs="Segoe UI"/>
          <w:color w:val="000000" w:themeColor="text1"/>
          <w:sz w:val="22"/>
          <w:szCs w:val="22"/>
          <w:lang w:val="es-SV"/>
        </w:rPr>
        <w:t>y el medio ambiente en el país;</w:t>
      </w:r>
    </w:p>
    <w:p w:rsidR="00561970" w:rsidRPr="00662377" w:rsidRDefault="00A649C4" w:rsidP="00561970">
      <w:pPr>
        <w:pStyle w:val="NormalWeb"/>
        <w:numPr>
          <w:ilvl w:val="0"/>
          <w:numId w:val="31"/>
        </w:numPr>
        <w:tabs>
          <w:tab w:val="left" w:pos="0"/>
        </w:tabs>
        <w:spacing w:before="0" w:beforeAutospacing="0" w:after="0" w:afterAutospacing="0"/>
        <w:ind w:left="-284" w:right="-93"/>
        <w:jc w:val="both"/>
        <w:rPr>
          <w:rFonts w:ascii="Arial Narrow" w:hAnsi="Arial Narrow" w:cs="Segoe UI"/>
          <w:color w:val="000000" w:themeColor="text1"/>
          <w:sz w:val="22"/>
          <w:szCs w:val="22"/>
          <w:lang w:val="es-SV"/>
        </w:rPr>
      </w:pPr>
      <w:r w:rsidRPr="00662377">
        <w:rPr>
          <w:rFonts w:ascii="Arial Narrow" w:hAnsi="Arial Narrow" w:cs="Segoe UI"/>
          <w:color w:val="000000" w:themeColor="text1"/>
          <w:sz w:val="22"/>
          <w:szCs w:val="22"/>
          <w:lang w:val="es-SV"/>
        </w:rPr>
        <w:t>Informe Nacional del Estado de los Riesgos y Vulnerabilidades.</w:t>
      </w:r>
      <w:r w:rsidR="00CA376E" w:rsidRPr="00662377">
        <w:rPr>
          <w:rFonts w:ascii="Arial Narrow" w:hAnsi="Arial Narrow" w:cs="Segoe UI"/>
          <w:color w:val="000000" w:themeColor="text1"/>
          <w:sz w:val="22"/>
          <w:szCs w:val="22"/>
          <w:lang w:val="es-SV"/>
        </w:rPr>
        <w:t xml:space="preserve"> </w:t>
      </w:r>
      <w:r w:rsidRPr="00662377">
        <w:rPr>
          <w:rFonts w:ascii="Arial Narrow" w:hAnsi="Arial Narrow" w:cs="Segoe UI"/>
          <w:color w:val="000000" w:themeColor="text1"/>
          <w:sz w:val="22"/>
          <w:szCs w:val="22"/>
          <w:lang w:val="es-SV"/>
        </w:rPr>
        <w:t xml:space="preserve">Describe las diferentes amenazas que enfrenta El Salvador, </w:t>
      </w:r>
      <w:r w:rsidR="00CA376E" w:rsidRPr="00662377">
        <w:rPr>
          <w:rFonts w:ascii="Arial Narrow" w:hAnsi="Arial Narrow" w:cs="Segoe UI"/>
          <w:color w:val="000000" w:themeColor="text1"/>
          <w:sz w:val="22"/>
          <w:szCs w:val="22"/>
          <w:lang w:val="es-SV"/>
        </w:rPr>
        <w:t>entre ellas la amenaza climática</w:t>
      </w:r>
      <w:r w:rsidR="00561970" w:rsidRPr="00662377">
        <w:rPr>
          <w:rFonts w:ascii="Arial Narrow" w:hAnsi="Arial Narrow" w:cs="Segoe UI"/>
          <w:color w:val="000000" w:themeColor="text1"/>
          <w:sz w:val="22"/>
          <w:szCs w:val="22"/>
          <w:lang w:val="es-SV"/>
        </w:rPr>
        <w:t>.</w:t>
      </w:r>
    </w:p>
    <w:p w:rsidR="00A649C4" w:rsidRPr="00662377" w:rsidRDefault="00A649C4" w:rsidP="00561970">
      <w:pPr>
        <w:pStyle w:val="NormalWeb"/>
        <w:numPr>
          <w:ilvl w:val="0"/>
          <w:numId w:val="31"/>
        </w:numPr>
        <w:shd w:val="clear" w:color="auto" w:fill="FFFFFF"/>
        <w:tabs>
          <w:tab w:val="left" w:pos="0"/>
        </w:tabs>
        <w:spacing w:before="0" w:beforeAutospacing="0" w:after="0" w:afterAutospacing="0"/>
        <w:ind w:left="-284" w:right="-93" w:hanging="426"/>
        <w:jc w:val="both"/>
        <w:rPr>
          <w:rFonts w:ascii="Arial Narrow" w:hAnsi="Arial Narrow" w:cs="Segoe UI"/>
          <w:color w:val="000000" w:themeColor="text1"/>
          <w:sz w:val="22"/>
          <w:szCs w:val="22"/>
          <w:lang w:val="es-SV"/>
        </w:rPr>
      </w:pPr>
      <w:r w:rsidRPr="00662377">
        <w:rPr>
          <w:rStyle w:val="Strong"/>
          <w:rFonts w:ascii="Arial Narrow" w:hAnsi="Arial Narrow" w:cs="Segoe UI"/>
          <w:b w:val="0"/>
          <w:color w:val="000000" w:themeColor="text1"/>
          <w:sz w:val="22"/>
          <w:szCs w:val="22"/>
          <w:lang w:val="es-SV"/>
        </w:rPr>
        <w:t>En marzo de 2019</w:t>
      </w:r>
      <w:r w:rsidRPr="00662377">
        <w:rPr>
          <w:rStyle w:val="Strong"/>
          <w:rFonts w:ascii="Arial Narrow" w:hAnsi="Arial Narrow" w:cs="Segoe UI"/>
          <w:i/>
          <w:color w:val="000000" w:themeColor="text1"/>
          <w:sz w:val="22"/>
          <w:szCs w:val="22"/>
          <w:lang w:val="es-SV"/>
        </w:rPr>
        <w:t xml:space="preserve"> </w:t>
      </w:r>
      <w:r w:rsidRPr="00662377">
        <w:rPr>
          <w:rStyle w:val="Strong"/>
          <w:rFonts w:ascii="Arial Narrow" w:hAnsi="Arial Narrow" w:cs="Segoe UI"/>
          <w:b w:val="0"/>
          <w:i/>
          <w:color w:val="000000" w:themeColor="text1"/>
          <w:sz w:val="22"/>
          <w:szCs w:val="22"/>
          <w:lang w:val="es-SV"/>
        </w:rPr>
        <w:t>l</w:t>
      </w:r>
      <w:r w:rsidRPr="00662377">
        <w:rPr>
          <w:rStyle w:val="Emphasis"/>
          <w:rFonts w:ascii="Arial Narrow" w:hAnsi="Arial Narrow" w:cs="Segoe UI"/>
          <w:bCs/>
          <w:i w:val="0"/>
          <w:color w:val="000000" w:themeColor="text1"/>
          <w:sz w:val="22"/>
          <w:szCs w:val="22"/>
          <w:lang w:val="es-SV"/>
        </w:rPr>
        <w:t>a</w:t>
      </w:r>
      <w:r w:rsidRPr="00662377">
        <w:rPr>
          <w:rStyle w:val="Emphasis"/>
          <w:rFonts w:ascii="Arial Narrow" w:hAnsi="Arial Narrow" w:cs="Segoe UI"/>
          <w:bCs/>
          <w:color w:val="000000" w:themeColor="text1"/>
          <w:sz w:val="22"/>
          <w:szCs w:val="22"/>
          <w:lang w:val="es-SV"/>
        </w:rPr>
        <w:t xml:space="preserve"> Mesa de Restauración y Ecosistemas del Consejo Nacional de Sustentabilidad Ambiental y Vulnerabilidad (CONASAV) dio a conocer los resultados de </w:t>
      </w:r>
      <w:r w:rsidRPr="00662377">
        <w:rPr>
          <w:rFonts w:ascii="Arial Narrow" w:hAnsi="Arial Narrow" w:cs="Segoe UI"/>
          <w:color w:val="000000" w:themeColor="text1"/>
          <w:sz w:val="22"/>
          <w:szCs w:val="22"/>
          <w:lang w:val="es-SV"/>
        </w:rPr>
        <w:t>las dos campañas nacionales (Plantatón) realizadas en 2017 y 2018, en apoyo al Plan de Restauración de Ecosistemas y Paisajes, a través de las cuales se plantaron 30 millones de árboles</w:t>
      </w:r>
      <w:r w:rsidR="00561970" w:rsidRPr="00662377">
        <w:rPr>
          <w:rFonts w:ascii="Arial Narrow" w:hAnsi="Arial Narrow" w:cs="Segoe UI"/>
          <w:color w:val="000000" w:themeColor="text1"/>
          <w:sz w:val="22"/>
          <w:szCs w:val="22"/>
          <w:lang w:val="es-SV"/>
        </w:rPr>
        <w:t>.</w:t>
      </w:r>
    </w:p>
    <w:p w:rsidR="00A649C4" w:rsidRPr="00662377" w:rsidRDefault="00A649C4" w:rsidP="00561970">
      <w:pPr>
        <w:pStyle w:val="ListParagraph"/>
        <w:numPr>
          <w:ilvl w:val="0"/>
          <w:numId w:val="31"/>
        </w:numPr>
        <w:tabs>
          <w:tab w:val="left" w:pos="426"/>
        </w:tabs>
        <w:spacing w:after="0" w:line="240" w:lineRule="auto"/>
        <w:ind w:left="-284" w:right="-93"/>
        <w:jc w:val="both"/>
        <w:rPr>
          <w:rFonts w:ascii="Arial Narrow" w:hAnsi="Arial Narrow" w:cs="Segoe UI"/>
          <w:color w:val="000000" w:themeColor="text1"/>
          <w:shd w:val="clear" w:color="auto" w:fill="FFFFFF"/>
        </w:rPr>
      </w:pPr>
      <w:r w:rsidRPr="00662377">
        <w:rPr>
          <w:rFonts w:ascii="Arial Narrow" w:hAnsi="Arial Narrow" w:cs="Segoe UI"/>
          <w:color w:val="000000" w:themeColor="text1"/>
          <w:lang w:val="es-ES"/>
        </w:rPr>
        <w:t xml:space="preserve">Contribución Prevista y Determinada a Nivel Nacional de El Salvador”: Documento presentado por El Salvador a la Secretaría de la Convención Marco de Naciones Unidas sobre Cambio Climático, en el que  </w:t>
      </w:r>
      <w:r w:rsidRPr="00662377">
        <w:rPr>
          <w:rFonts w:ascii="Arial Narrow" w:hAnsi="Arial Narrow" w:cs="Segoe UI"/>
          <w:color w:val="000000" w:themeColor="text1"/>
          <w:lang w:val="es-ES_tradnl"/>
        </w:rPr>
        <w:t>El Salvador asumió compromisos</w:t>
      </w:r>
      <w:r w:rsidR="00561970" w:rsidRPr="00662377">
        <w:rPr>
          <w:rFonts w:ascii="Arial Narrow" w:hAnsi="Arial Narrow" w:cs="Segoe UI"/>
          <w:color w:val="000000" w:themeColor="text1"/>
          <w:lang w:val="es-ES_tradnl"/>
        </w:rPr>
        <w:t xml:space="preserve"> para enfrentar la amenaza climática;</w:t>
      </w:r>
      <w:r w:rsidRPr="00662377">
        <w:rPr>
          <w:rFonts w:ascii="Arial Narrow" w:hAnsi="Arial Narrow" w:cs="Segoe UI"/>
          <w:b/>
          <w:color w:val="000000" w:themeColor="text1"/>
          <w:lang w:val="es-ES_tradnl"/>
        </w:rPr>
        <w:t xml:space="preserve"> </w:t>
      </w:r>
      <w:r w:rsidRPr="00662377">
        <w:rPr>
          <w:rFonts w:ascii="Arial Narrow" w:hAnsi="Arial Narrow" w:cs="Segoe UI"/>
          <w:color w:val="000000" w:themeColor="text1"/>
          <w:shd w:val="clear" w:color="auto" w:fill="FFFFFF"/>
        </w:rPr>
        <w:t xml:space="preserve"> </w:t>
      </w:r>
    </w:p>
    <w:p w:rsidR="00A649C4" w:rsidRPr="00662377" w:rsidRDefault="00561970" w:rsidP="00561970">
      <w:pPr>
        <w:pStyle w:val="ListParagraph"/>
        <w:numPr>
          <w:ilvl w:val="0"/>
          <w:numId w:val="31"/>
        </w:num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Desarrollo de especies agrícolas con</w:t>
      </w:r>
      <w:r w:rsidR="00A649C4" w:rsidRPr="00662377">
        <w:rPr>
          <w:rFonts w:ascii="Arial Narrow" w:hAnsi="Arial Narrow" w:cs="Segoe UI"/>
          <w:color w:val="000000" w:themeColor="text1"/>
        </w:rPr>
        <w:t xml:space="preserve"> mayor contenido proteico, </w:t>
      </w:r>
      <w:r w:rsidRPr="00662377">
        <w:rPr>
          <w:rFonts w:ascii="Arial Narrow" w:hAnsi="Arial Narrow" w:cs="Segoe UI"/>
          <w:color w:val="000000" w:themeColor="text1"/>
        </w:rPr>
        <w:t xml:space="preserve">más productivas y </w:t>
      </w:r>
      <w:r w:rsidR="00A649C4" w:rsidRPr="00662377">
        <w:rPr>
          <w:rFonts w:ascii="Arial Narrow" w:hAnsi="Arial Narrow" w:cs="Segoe UI"/>
          <w:color w:val="000000" w:themeColor="text1"/>
        </w:rPr>
        <w:t xml:space="preserve">resistentes a enfermedades, a los insectos plaga, a la baja humedad y altas temperaturas; además poseen ciclo de vida más corto. </w:t>
      </w:r>
    </w:p>
    <w:p w:rsidR="00A5167B" w:rsidRPr="00662377" w:rsidRDefault="00A649C4" w:rsidP="00561970">
      <w:pPr>
        <w:pStyle w:val="ListParagraph"/>
        <w:numPr>
          <w:ilvl w:val="0"/>
          <w:numId w:val="31"/>
        </w:numPr>
        <w:spacing w:after="0" w:line="240" w:lineRule="auto"/>
        <w:ind w:left="-284" w:right="-93"/>
        <w:jc w:val="both"/>
        <w:rPr>
          <w:rFonts w:ascii="Arial Narrow" w:hAnsi="Arial Narrow" w:cs="Segoe UI"/>
          <w:color w:val="000000" w:themeColor="text1"/>
        </w:rPr>
      </w:pPr>
      <w:r w:rsidRPr="00662377">
        <w:rPr>
          <w:rFonts w:ascii="Arial Narrow" w:hAnsi="Arial Narrow" w:cs="Segoe UI"/>
          <w:color w:val="000000" w:themeColor="text1"/>
        </w:rPr>
        <w:t xml:space="preserve">Construcción de reservorios de agua lluvia para el riego de cultivos en la época seca, o para contribuir a mitigar los efectos de las sequías en las zonas del corredor seco, y proveer agua a los animales. </w:t>
      </w:r>
    </w:p>
    <w:p w:rsidR="00561970" w:rsidRPr="00662377" w:rsidRDefault="00065C72" w:rsidP="00561970">
      <w:pPr>
        <w:pStyle w:val="ListParagraph"/>
        <w:numPr>
          <w:ilvl w:val="0"/>
          <w:numId w:val="31"/>
        </w:numPr>
        <w:tabs>
          <w:tab w:val="left" w:pos="709"/>
        </w:tabs>
        <w:spacing w:after="0" w:line="240" w:lineRule="auto"/>
        <w:ind w:left="-284" w:right="-93" w:hanging="283"/>
        <w:jc w:val="both"/>
        <w:rPr>
          <w:rFonts w:ascii="Arial Narrow" w:hAnsi="Arial Narrow" w:cs="Segoe UI"/>
          <w:color w:val="000000" w:themeColor="text1"/>
        </w:rPr>
      </w:pPr>
      <w:r w:rsidRPr="00662377">
        <w:rPr>
          <w:rFonts w:ascii="Arial Narrow" w:hAnsi="Arial Narrow" w:cs="Segoe UI"/>
          <w:color w:val="000000" w:themeColor="text1"/>
        </w:rPr>
        <w:t>E</w:t>
      </w:r>
      <w:r w:rsidR="00A5167B" w:rsidRPr="00662377">
        <w:rPr>
          <w:rFonts w:ascii="Arial Narrow" w:hAnsi="Arial Narrow" w:cs="Segoe UI"/>
          <w:color w:val="000000" w:themeColor="text1"/>
        </w:rPr>
        <w:t>n su cal</w:t>
      </w:r>
      <w:r w:rsidR="0022479B">
        <w:rPr>
          <w:rFonts w:ascii="Arial Narrow" w:hAnsi="Arial Narrow" w:cs="Segoe UI"/>
          <w:color w:val="000000" w:themeColor="text1"/>
        </w:rPr>
        <w:t xml:space="preserve">idad de Presidencia Protempore </w:t>
      </w:r>
      <w:r w:rsidR="00A5167B" w:rsidRPr="00662377">
        <w:rPr>
          <w:rFonts w:ascii="Arial Narrow" w:hAnsi="Arial Narrow" w:cs="Segoe UI"/>
          <w:color w:val="000000" w:themeColor="text1"/>
        </w:rPr>
        <w:t>de la Comisión Centroamericana de Ambiente y Desarrollo</w:t>
      </w:r>
      <w:r w:rsidR="00FC2DDD" w:rsidRPr="00662377">
        <w:rPr>
          <w:rFonts w:ascii="Arial Narrow" w:hAnsi="Arial Narrow" w:cs="Segoe UI"/>
          <w:color w:val="000000" w:themeColor="text1"/>
        </w:rPr>
        <w:t xml:space="preserve"> (CCAD)</w:t>
      </w:r>
      <w:r w:rsidR="00A5167B" w:rsidRPr="00662377">
        <w:rPr>
          <w:rFonts w:ascii="Arial Narrow" w:hAnsi="Arial Narrow" w:cs="Segoe UI"/>
          <w:color w:val="000000" w:themeColor="text1"/>
        </w:rPr>
        <w:t xml:space="preserve">, </w:t>
      </w:r>
      <w:r w:rsidR="00FC2DDD" w:rsidRPr="00662377">
        <w:rPr>
          <w:rFonts w:ascii="Arial Narrow" w:hAnsi="Arial Narrow" w:cs="Segoe UI"/>
          <w:color w:val="000000" w:themeColor="text1"/>
        </w:rPr>
        <w:t>El Salvador presentó</w:t>
      </w:r>
      <w:r w:rsidR="00A5167B" w:rsidRPr="00662377">
        <w:rPr>
          <w:rFonts w:ascii="Arial Narrow" w:hAnsi="Arial Narrow" w:cs="Segoe UI"/>
          <w:color w:val="000000" w:themeColor="text1"/>
        </w:rPr>
        <w:t xml:space="preserve"> </w:t>
      </w:r>
      <w:r w:rsidR="008964C2" w:rsidRPr="00662377">
        <w:rPr>
          <w:rFonts w:ascii="Arial Narrow" w:hAnsi="Arial Narrow" w:cs="Segoe UI"/>
          <w:color w:val="000000" w:themeColor="text1"/>
        </w:rPr>
        <w:t xml:space="preserve">en la Cumbre para la Acción Climática realizada en septiembre de 2019 en Nueva York,  por convocatoria del Secretario General de </w:t>
      </w:r>
      <w:r w:rsidR="00A5167B" w:rsidRPr="00662377">
        <w:rPr>
          <w:rFonts w:ascii="Arial Narrow" w:hAnsi="Arial Narrow" w:cs="Segoe UI"/>
          <w:color w:val="000000" w:themeColor="text1"/>
        </w:rPr>
        <w:t>Naciones Unidas</w:t>
      </w:r>
      <w:r w:rsidR="008964C2" w:rsidRPr="00662377">
        <w:rPr>
          <w:rFonts w:ascii="Arial Narrow" w:hAnsi="Arial Narrow" w:cs="Segoe UI"/>
          <w:color w:val="000000" w:themeColor="text1"/>
        </w:rPr>
        <w:t>,</w:t>
      </w:r>
      <w:r w:rsidR="00A5167B" w:rsidRPr="00662377">
        <w:rPr>
          <w:rFonts w:ascii="Arial Narrow" w:hAnsi="Arial Narrow" w:cs="Segoe UI"/>
          <w:color w:val="000000" w:themeColor="text1"/>
        </w:rPr>
        <w:t xml:space="preserve"> la iniciativa titulada:  "Construcción de Resiliencia en la Región SICA (Centroamérica y República Dominicana) bajo un Enfoque Sinérgico entre la Mitigación y Adaptación -Enfocándose en sector Agricultura, Forestería y otros usos de la tierra (AFOLU)</w:t>
      </w:r>
      <w:r w:rsidR="00561970" w:rsidRPr="00662377">
        <w:rPr>
          <w:rFonts w:ascii="Arial Narrow" w:hAnsi="Arial Narrow" w:cs="Segoe UI"/>
          <w:color w:val="000000" w:themeColor="text1"/>
        </w:rPr>
        <w:t>;</w:t>
      </w:r>
    </w:p>
    <w:p w:rsidR="00561970" w:rsidRPr="00662377" w:rsidRDefault="003658C9" w:rsidP="00561970">
      <w:pPr>
        <w:pStyle w:val="ListParagraph"/>
        <w:numPr>
          <w:ilvl w:val="0"/>
          <w:numId w:val="31"/>
        </w:numPr>
        <w:tabs>
          <w:tab w:val="left" w:pos="709"/>
        </w:tabs>
        <w:spacing w:after="0" w:line="240" w:lineRule="auto"/>
        <w:ind w:left="-284" w:right="-93" w:hanging="283"/>
        <w:jc w:val="both"/>
        <w:rPr>
          <w:rFonts w:ascii="Arial Narrow" w:hAnsi="Arial Narrow" w:cs="Segoe UI"/>
          <w:color w:val="000000" w:themeColor="text1"/>
        </w:rPr>
      </w:pPr>
      <w:r w:rsidRPr="00662377">
        <w:rPr>
          <w:rFonts w:ascii="Arial Narrow" w:hAnsi="Arial Narrow" w:cs="Segoe UI"/>
          <w:color w:val="000000" w:themeColor="text1"/>
        </w:rPr>
        <w:t>Desde el 2013 el Ministerio de Salud estableció que todas las atenciones que se brindan a las personas con discapacidad se in</w:t>
      </w:r>
      <w:r w:rsidR="008E518B" w:rsidRPr="00662377">
        <w:rPr>
          <w:rFonts w:ascii="Arial Narrow" w:hAnsi="Arial Narrow" w:cs="Segoe UI"/>
          <w:color w:val="000000" w:themeColor="text1"/>
        </w:rPr>
        <w:t>cluyeran</w:t>
      </w:r>
      <w:r w:rsidRPr="00662377">
        <w:rPr>
          <w:rFonts w:ascii="Arial Narrow" w:hAnsi="Arial Narrow" w:cs="Segoe UI"/>
          <w:color w:val="000000" w:themeColor="text1"/>
        </w:rPr>
        <w:t xml:space="preserve"> en los registros diarios de consulta, por otra parte, en los lineamientos de los equipos comunitarios de salud se incorporó recolectar a través de la </w:t>
      </w:r>
      <w:r w:rsidR="008E518B" w:rsidRPr="00662377">
        <w:rPr>
          <w:rFonts w:ascii="Arial Narrow" w:hAnsi="Arial Narrow" w:cs="Segoe UI"/>
          <w:color w:val="000000" w:themeColor="text1"/>
        </w:rPr>
        <w:t>f</w:t>
      </w:r>
      <w:r w:rsidRPr="00662377">
        <w:rPr>
          <w:rFonts w:ascii="Arial Narrow" w:hAnsi="Arial Narrow" w:cs="Segoe UI"/>
          <w:color w:val="000000" w:themeColor="text1"/>
        </w:rPr>
        <w:t>icha familiar cuantas personas con discapacidad existen en su comunidad</w:t>
      </w:r>
      <w:r w:rsidR="00561970" w:rsidRPr="00662377">
        <w:rPr>
          <w:rFonts w:ascii="Arial Narrow" w:hAnsi="Arial Narrow" w:cs="Segoe UI"/>
          <w:color w:val="000000" w:themeColor="text1"/>
        </w:rPr>
        <w:t>;</w:t>
      </w:r>
    </w:p>
    <w:p w:rsidR="003658C9" w:rsidRPr="00662377" w:rsidRDefault="003658C9" w:rsidP="00561970">
      <w:pPr>
        <w:pStyle w:val="ListParagraph"/>
        <w:numPr>
          <w:ilvl w:val="0"/>
          <w:numId w:val="31"/>
        </w:numPr>
        <w:tabs>
          <w:tab w:val="left" w:pos="709"/>
        </w:tabs>
        <w:spacing w:after="0" w:line="240" w:lineRule="auto"/>
        <w:ind w:left="-284" w:right="-93" w:hanging="283"/>
        <w:jc w:val="both"/>
        <w:rPr>
          <w:rFonts w:ascii="Arial Narrow" w:hAnsi="Arial Narrow" w:cs="Segoe UI"/>
          <w:color w:val="000000" w:themeColor="text1"/>
        </w:rPr>
      </w:pPr>
      <w:r w:rsidRPr="00662377">
        <w:rPr>
          <w:rFonts w:ascii="Arial Narrow" w:hAnsi="Arial Narrow" w:cs="Segoe UI"/>
          <w:color w:val="000000" w:themeColor="text1"/>
        </w:rPr>
        <w:t>En la Encuesta Nacional de Salud (ENS) 2019-2020, se incorpora</w:t>
      </w:r>
      <w:r w:rsidR="00132324" w:rsidRPr="00662377">
        <w:rPr>
          <w:rFonts w:ascii="Arial Narrow" w:hAnsi="Arial Narrow" w:cs="Segoe UI"/>
          <w:color w:val="000000" w:themeColor="text1"/>
        </w:rPr>
        <w:t>ra,</w:t>
      </w:r>
      <w:r w:rsidRPr="00662377">
        <w:rPr>
          <w:rFonts w:ascii="Arial Narrow" w:hAnsi="Arial Narrow" w:cs="Segoe UI"/>
          <w:color w:val="000000" w:themeColor="text1"/>
        </w:rPr>
        <w:t xml:space="preserve"> por primera vez un módulo de discapacidad en miembros de hogar, mujeres en edad reproductiva 15 a 49 años de edad, niños y adolescentes de cero a 17 años. </w:t>
      </w:r>
      <w:r w:rsidR="00132324" w:rsidRPr="00662377">
        <w:rPr>
          <w:rFonts w:ascii="Arial Narrow" w:hAnsi="Arial Narrow" w:cs="Segoe UI"/>
          <w:color w:val="000000" w:themeColor="text1"/>
        </w:rPr>
        <w:t>El  levantamiento  de  datos  para  dicha  encuesta  se  programa  para  la  primera  el  segundo  trimestre  del año  2020.</w:t>
      </w:r>
    </w:p>
    <w:p w:rsidR="003658C9" w:rsidRPr="00662377" w:rsidRDefault="003658C9" w:rsidP="00561970">
      <w:pPr>
        <w:spacing w:after="0" w:line="240" w:lineRule="auto"/>
        <w:ind w:left="-284" w:right="-93"/>
        <w:jc w:val="both"/>
        <w:rPr>
          <w:rFonts w:ascii="Arial" w:hAnsi="Arial" w:cs="Arial"/>
          <w:color w:val="FF0000"/>
        </w:rPr>
      </w:pPr>
    </w:p>
    <w:sectPr w:rsidR="003658C9" w:rsidRPr="00662377" w:rsidSect="00021E87">
      <w:pgSz w:w="12240" w:h="15840"/>
      <w:pgMar w:top="1417" w:right="1701" w:bottom="1417"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98E" w:rsidRDefault="0015098E" w:rsidP="005D0118">
      <w:pPr>
        <w:spacing w:after="0" w:line="240" w:lineRule="auto"/>
      </w:pPr>
      <w:r>
        <w:separator/>
      </w:r>
    </w:p>
  </w:endnote>
  <w:endnote w:type="continuationSeparator" w:id="1">
    <w:p w:rsidR="0015098E" w:rsidRDefault="0015098E" w:rsidP="005D0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embo Std">
    <w:altName w:val="Nyala"/>
    <w:panose1 w:val="00000000000000000000"/>
    <w:charset w:val="00"/>
    <w:family w:val="roman"/>
    <w:notTrueType/>
    <w:pitch w:val="variable"/>
    <w:sig w:usb0="00000003" w:usb1="5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98E" w:rsidRDefault="0015098E" w:rsidP="005D0118">
      <w:pPr>
        <w:spacing w:after="0" w:line="240" w:lineRule="auto"/>
      </w:pPr>
      <w:r>
        <w:separator/>
      </w:r>
    </w:p>
  </w:footnote>
  <w:footnote w:type="continuationSeparator" w:id="1">
    <w:p w:rsidR="0015098E" w:rsidRDefault="0015098E" w:rsidP="005D01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1B9"/>
    <w:multiLevelType w:val="hybridMultilevel"/>
    <w:tmpl w:val="8940CC88"/>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nsid w:val="0237293D"/>
    <w:multiLevelType w:val="hybridMultilevel"/>
    <w:tmpl w:val="959E31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4FB33BD"/>
    <w:multiLevelType w:val="hybridMultilevel"/>
    <w:tmpl w:val="1F58E3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6CA1AD8"/>
    <w:multiLevelType w:val="hybridMultilevel"/>
    <w:tmpl w:val="2CFC2A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A9D4A58"/>
    <w:multiLevelType w:val="hybridMultilevel"/>
    <w:tmpl w:val="B28E70B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0DB915BC"/>
    <w:multiLevelType w:val="hybridMultilevel"/>
    <w:tmpl w:val="093A37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0DBD3573"/>
    <w:multiLevelType w:val="hybridMultilevel"/>
    <w:tmpl w:val="A202CCE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06C313A"/>
    <w:multiLevelType w:val="hybridMultilevel"/>
    <w:tmpl w:val="22883264"/>
    <w:lvl w:ilvl="0" w:tplc="D298C794">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
    <w:nsid w:val="146D58EE"/>
    <w:multiLevelType w:val="hybridMultilevel"/>
    <w:tmpl w:val="0254C3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5EB04D0"/>
    <w:multiLevelType w:val="hybridMultilevel"/>
    <w:tmpl w:val="96D02A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190D3A0B"/>
    <w:multiLevelType w:val="hybridMultilevel"/>
    <w:tmpl w:val="12AEE9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2234CDB"/>
    <w:multiLevelType w:val="hybridMultilevel"/>
    <w:tmpl w:val="4DC01FA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9694A0D"/>
    <w:multiLevelType w:val="hybridMultilevel"/>
    <w:tmpl w:val="45A2E142"/>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13">
    <w:nsid w:val="2BCD160E"/>
    <w:multiLevelType w:val="hybridMultilevel"/>
    <w:tmpl w:val="0866B4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C0F66F8"/>
    <w:multiLevelType w:val="hybridMultilevel"/>
    <w:tmpl w:val="873A40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D2B7F29"/>
    <w:multiLevelType w:val="hybridMultilevel"/>
    <w:tmpl w:val="D1BC97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EB51E65"/>
    <w:multiLevelType w:val="hybridMultilevel"/>
    <w:tmpl w:val="A308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1755E4"/>
    <w:multiLevelType w:val="hybridMultilevel"/>
    <w:tmpl w:val="910AA0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79753DE"/>
    <w:multiLevelType w:val="hybridMultilevel"/>
    <w:tmpl w:val="5F583056"/>
    <w:lvl w:ilvl="0" w:tplc="145ED290">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nsid w:val="422B3004"/>
    <w:multiLevelType w:val="hybridMultilevel"/>
    <w:tmpl w:val="95208DE6"/>
    <w:lvl w:ilvl="0" w:tplc="0409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72516A5"/>
    <w:multiLevelType w:val="hybridMultilevel"/>
    <w:tmpl w:val="FBEEA1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48534BA8"/>
    <w:multiLevelType w:val="hybridMultilevel"/>
    <w:tmpl w:val="FB06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C009AC"/>
    <w:multiLevelType w:val="hybridMultilevel"/>
    <w:tmpl w:val="973A359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AB3726F"/>
    <w:multiLevelType w:val="hybridMultilevel"/>
    <w:tmpl w:val="B9F0E4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AEB4C42"/>
    <w:multiLevelType w:val="hybridMultilevel"/>
    <w:tmpl w:val="A524CF80"/>
    <w:lvl w:ilvl="0" w:tplc="145ED290">
      <w:start w:val="1"/>
      <w:numFmt w:val="decimal"/>
      <w:lvlText w:val="%1."/>
      <w:lvlJc w:val="left"/>
      <w:pPr>
        <w:ind w:left="502"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DF258C6"/>
    <w:multiLevelType w:val="hybridMultilevel"/>
    <w:tmpl w:val="5C50D7A6"/>
    <w:lvl w:ilvl="0" w:tplc="3694371A">
      <w:start w:val="1"/>
      <w:numFmt w:val="decimal"/>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26">
    <w:nsid w:val="61024A1B"/>
    <w:multiLevelType w:val="hybridMultilevel"/>
    <w:tmpl w:val="5D6ECB7C"/>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27">
    <w:nsid w:val="62080AD7"/>
    <w:multiLevelType w:val="hybridMultilevel"/>
    <w:tmpl w:val="242CF8F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67C23C57"/>
    <w:multiLevelType w:val="hybridMultilevel"/>
    <w:tmpl w:val="3FAAC7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684A2E04"/>
    <w:multiLevelType w:val="hybridMultilevel"/>
    <w:tmpl w:val="1884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D560FE"/>
    <w:multiLevelType w:val="hybridMultilevel"/>
    <w:tmpl w:val="11B4A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30"/>
  </w:num>
  <w:num w:numId="4">
    <w:abstractNumId w:val="5"/>
  </w:num>
  <w:num w:numId="5">
    <w:abstractNumId w:val="28"/>
  </w:num>
  <w:num w:numId="6">
    <w:abstractNumId w:val="23"/>
  </w:num>
  <w:num w:numId="7">
    <w:abstractNumId w:val="8"/>
  </w:num>
  <w:num w:numId="8">
    <w:abstractNumId w:val="15"/>
  </w:num>
  <w:num w:numId="9">
    <w:abstractNumId w:val="6"/>
  </w:num>
  <w:num w:numId="10">
    <w:abstractNumId w:val="4"/>
  </w:num>
  <w:num w:numId="11">
    <w:abstractNumId w:val="0"/>
  </w:num>
  <w:num w:numId="12">
    <w:abstractNumId w:val="11"/>
  </w:num>
  <w:num w:numId="13">
    <w:abstractNumId w:val="26"/>
  </w:num>
  <w:num w:numId="14">
    <w:abstractNumId w:val="1"/>
  </w:num>
  <w:num w:numId="15">
    <w:abstractNumId w:val="20"/>
  </w:num>
  <w:num w:numId="16">
    <w:abstractNumId w:val="3"/>
  </w:num>
  <w:num w:numId="17">
    <w:abstractNumId w:val="21"/>
  </w:num>
  <w:num w:numId="18">
    <w:abstractNumId w:val="16"/>
  </w:num>
  <w:num w:numId="19">
    <w:abstractNumId w:val="14"/>
  </w:num>
  <w:num w:numId="20">
    <w:abstractNumId w:val="29"/>
  </w:num>
  <w:num w:numId="21">
    <w:abstractNumId w:val="19"/>
  </w:num>
  <w:num w:numId="22">
    <w:abstractNumId w:val="12"/>
  </w:num>
  <w:num w:numId="23">
    <w:abstractNumId w:val="25"/>
  </w:num>
  <w:num w:numId="24">
    <w:abstractNumId w:val="18"/>
  </w:num>
  <w:num w:numId="25">
    <w:abstractNumId w:val="7"/>
  </w:num>
  <w:num w:numId="26">
    <w:abstractNumId w:val="24"/>
  </w:num>
  <w:num w:numId="27">
    <w:abstractNumId w:val="2"/>
  </w:num>
  <w:num w:numId="28">
    <w:abstractNumId w:val="13"/>
  </w:num>
  <w:num w:numId="29">
    <w:abstractNumId w:val="22"/>
  </w:num>
  <w:num w:numId="30">
    <w:abstractNumId w:val="10"/>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CA6D99"/>
    <w:rsid w:val="00021E87"/>
    <w:rsid w:val="00050A4E"/>
    <w:rsid w:val="00053080"/>
    <w:rsid w:val="00065C72"/>
    <w:rsid w:val="00084BFF"/>
    <w:rsid w:val="000A4AB1"/>
    <w:rsid w:val="000A7084"/>
    <w:rsid w:val="000B4BF2"/>
    <w:rsid w:val="000E292E"/>
    <w:rsid w:val="00116C8B"/>
    <w:rsid w:val="00117E46"/>
    <w:rsid w:val="0012414C"/>
    <w:rsid w:val="00132324"/>
    <w:rsid w:val="0015098E"/>
    <w:rsid w:val="00150CE9"/>
    <w:rsid w:val="00171BE0"/>
    <w:rsid w:val="001A60E0"/>
    <w:rsid w:val="001B31F2"/>
    <w:rsid w:val="00215433"/>
    <w:rsid w:val="0022479B"/>
    <w:rsid w:val="00242C94"/>
    <w:rsid w:val="00263454"/>
    <w:rsid w:val="00275A4C"/>
    <w:rsid w:val="00285925"/>
    <w:rsid w:val="0028655D"/>
    <w:rsid w:val="00287C76"/>
    <w:rsid w:val="00297433"/>
    <w:rsid w:val="002B5B68"/>
    <w:rsid w:val="002D3239"/>
    <w:rsid w:val="002E2931"/>
    <w:rsid w:val="002F0C9D"/>
    <w:rsid w:val="002F1128"/>
    <w:rsid w:val="002F4177"/>
    <w:rsid w:val="00303ED3"/>
    <w:rsid w:val="003207AD"/>
    <w:rsid w:val="00335AE8"/>
    <w:rsid w:val="003605C2"/>
    <w:rsid w:val="003658C9"/>
    <w:rsid w:val="00381891"/>
    <w:rsid w:val="003A0F7E"/>
    <w:rsid w:val="003A4187"/>
    <w:rsid w:val="003B07F3"/>
    <w:rsid w:val="003E3125"/>
    <w:rsid w:val="003F2765"/>
    <w:rsid w:val="004270A2"/>
    <w:rsid w:val="0044450F"/>
    <w:rsid w:val="00456666"/>
    <w:rsid w:val="00476385"/>
    <w:rsid w:val="004A5F4F"/>
    <w:rsid w:val="004B0AA6"/>
    <w:rsid w:val="004B50D0"/>
    <w:rsid w:val="004C0021"/>
    <w:rsid w:val="004C6DDE"/>
    <w:rsid w:val="004F34D4"/>
    <w:rsid w:val="00517320"/>
    <w:rsid w:val="00527D52"/>
    <w:rsid w:val="00561970"/>
    <w:rsid w:val="00586F14"/>
    <w:rsid w:val="005913CB"/>
    <w:rsid w:val="005D0118"/>
    <w:rsid w:val="005F2321"/>
    <w:rsid w:val="005F2B6A"/>
    <w:rsid w:val="005F3ACA"/>
    <w:rsid w:val="00605B4D"/>
    <w:rsid w:val="00624BB3"/>
    <w:rsid w:val="00631F92"/>
    <w:rsid w:val="00641876"/>
    <w:rsid w:val="0064577B"/>
    <w:rsid w:val="00654462"/>
    <w:rsid w:val="00662377"/>
    <w:rsid w:val="006B5804"/>
    <w:rsid w:val="006D0FE7"/>
    <w:rsid w:val="00727758"/>
    <w:rsid w:val="00751F03"/>
    <w:rsid w:val="00765525"/>
    <w:rsid w:val="007A4E85"/>
    <w:rsid w:val="007C3FB1"/>
    <w:rsid w:val="007F5EB9"/>
    <w:rsid w:val="00816038"/>
    <w:rsid w:val="00831308"/>
    <w:rsid w:val="00834A8B"/>
    <w:rsid w:val="00853451"/>
    <w:rsid w:val="0086394A"/>
    <w:rsid w:val="008964C2"/>
    <w:rsid w:val="00897CE7"/>
    <w:rsid w:val="008A7806"/>
    <w:rsid w:val="008B3610"/>
    <w:rsid w:val="008C0994"/>
    <w:rsid w:val="008C1D31"/>
    <w:rsid w:val="008E4C15"/>
    <w:rsid w:val="008E518B"/>
    <w:rsid w:val="008F5408"/>
    <w:rsid w:val="00904C11"/>
    <w:rsid w:val="00931BA6"/>
    <w:rsid w:val="00953B59"/>
    <w:rsid w:val="009A1F95"/>
    <w:rsid w:val="009A4BB8"/>
    <w:rsid w:val="009C54D6"/>
    <w:rsid w:val="009E05AE"/>
    <w:rsid w:val="00A01FFD"/>
    <w:rsid w:val="00A02F78"/>
    <w:rsid w:val="00A448B8"/>
    <w:rsid w:val="00A5167B"/>
    <w:rsid w:val="00A649C4"/>
    <w:rsid w:val="00A657A7"/>
    <w:rsid w:val="00A8610E"/>
    <w:rsid w:val="00A91981"/>
    <w:rsid w:val="00AA3415"/>
    <w:rsid w:val="00AC2D21"/>
    <w:rsid w:val="00AE17B9"/>
    <w:rsid w:val="00B00BB5"/>
    <w:rsid w:val="00B22C91"/>
    <w:rsid w:val="00BC4866"/>
    <w:rsid w:val="00BF5C82"/>
    <w:rsid w:val="00C004DA"/>
    <w:rsid w:val="00C13DA0"/>
    <w:rsid w:val="00C25113"/>
    <w:rsid w:val="00C271AE"/>
    <w:rsid w:val="00C51187"/>
    <w:rsid w:val="00C57EF6"/>
    <w:rsid w:val="00C60C0D"/>
    <w:rsid w:val="00C65D65"/>
    <w:rsid w:val="00C779D1"/>
    <w:rsid w:val="00C81EFF"/>
    <w:rsid w:val="00C828D0"/>
    <w:rsid w:val="00CA376E"/>
    <w:rsid w:val="00CA6D99"/>
    <w:rsid w:val="00CE4809"/>
    <w:rsid w:val="00D101B7"/>
    <w:rsid w:val="00D16FC8"/>
    <w:rsid w:val="00D96869"/>
    <w:rsid w:val="00DB3CB6"/>
    <w:rsid w:val="00DC30D9"/>
    <w:rsid w:val="00DE1AE8"/>
    <w:rsid w:val="00DE2574"/>
    <w:rsid w:val="00E277BB"/>
    <w:rsid w:val="00E5607C"/>
    <w:rsid w:val="00E73AAF"/>
    <w:rsid w:val="00E80FB6"/>
    <w:rsid w:val="00E86F88"/>
    <w:rsid w:val="00E8720E"/>
    <w:rsid w:val="00E87D62"/>
    <w:rsid w:val="00ED2049"/>
    <w:rsid w:val="00EE29CB"/>
    <w:rsid w:val="00F7236E"/>
    <w:rsid w:val="00F93379"/>
    <w:rsid w:val="00FC2DDD"/>
    <w:rsid w:val="00FE129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0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607C"/>
    <w:pPr>
      <w:ind w:left="720"/>
      <w:contextualSpacing/>
    </w:pPr>
  </w:style>
  <w:style w:type="paragraph" w:styleId="BalloonText">
    <w:name w:val="Balloon Text"/>
    <w:basedOn w:val="Normal"/>
    <w:link w:val="BalloonTextChar"/>
    <w:uiPriority w:val="99"/>
    <w:semiHidden/>
    <w:unhideWhenUsed/>
    <w:rsid w:val="004B0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AA6"/>
    <w:rPr>
      <w:rFonts w:ascii="Tahoma" w:hAnsi="Tahoma" w:cs="Tahoma"/>
      <w:sz w:val="16"/>
      <w:szCs w:val="16"/>
    </w:rPr>
  </w:style>
  <w:style w:type="paragraph" w:styleId="TOC1">
    <w:name w:val="toc 1"/>
    <w:basedOn w:val="Normal"/>
    <w:uiPriority w:val="39"/>
    <w:qFormat/>
    <w:rsid w:val="00C828D0"/>
    <w:pPr>
      <w:widowControl w:val="0"/>
      <w:spacing w:before="146" w:after="0" w:line="240" w:lineRule="auto"/>
      <w:ind w:left="954" w:hanging="852"/>
    </w:pPr>
    <w:rPr>
      <w:rFonts w:ascii="Calibri" w:eastAsia="Calibri" w:hAnsi="Calibri" w:cs="Calibri"/>
      <w:sz w:val="24"/>
      <w:szCs w:val="24"/>
    </w:rPr>
  </w:style>
  <w:style w:type="character" w:styleId="Hyperlink">
    <w:name w:val="Hyperlink"/>
    <w:basedOn w:val="DefaultParagraphFont"/>
    <w:uiPriority w:val="99"/>
    <w:unhideWhenUsed/>
    <w:rsid w:val="00931BA6"/>
    <w:rPr>
      <w:color w:val="0000FF" w:themeColor="hyperlink"/>
      <w:u w:val="single"/>
    </w:rPr>
  </w:style>
  <w:style w:type="paragraph" w:styleId="Header">
    <w:name w:val="header"/>
    <w:basedOn w:val="Normal"/>
    <w:link w:val="HeaderChar"/>
    <w:uiPriority w:val="99"/>
    <w:unhideWhenUsed/>
    <w:rsid w:val="005D0118"/>
    <w:pPr>
      <w:tabs>
        <w:tab w:val="center" w:pos="4419"/>
        <w:tab w:val="right" w:pos="8838"/>
      </w:tabs>
      <w:spacing w:after="0" w:line="240" w:lineRule="auto"/>
    </w:pPr>
  </w:style>
  <w:style w:type="character" w:customStyle="1" w:styleId="HeaderChar">
    <w:name w:val="Header Char"/>
    <w:basedOn w:val="DefaultParagraphFont"/>
    <w:link w:val="Header"/>
    <w:uiPriority w:val="99"/>
    <w:rsid w:val="005D0118"/>
  </w:style>
  <w:style w:type="paragraph" w:styleId="Footer">
    <w:name w:val="footer"/>
    <w:basedOn w:val="Normal"/>
    <w:link w:val="FooterChar"/>
    <w:uiPriority w:val="99"/>
    <w:unhideWhenUsed/>
    <w:rsid w:val="005D0118"/>
    <w:pPr>
      <w:tabs>
        <w:tab w:val="center" w:pos="4419"/>
        <w:tab w:val="right" w:pos="8838"/>
      </w:tabs>
      <w:spacing w:after="0" w:line="240" w:lineRule="auto"/>
    </w:pPr>
  </w:style>
  <w:style w:type="character" w:customStyle="1" w:styleId="FooterChar">
    <w:name w:val="Footer Char"/>
    <w:basedOn w:val="DefaultParagraphFont"/>
    <w:link w:val="Footer"/>
    <w:uiPriority w:val="99"/>
    <w:rsid w:val="005D0118"/>
  </w:style>
  <w:style w:type="character" w:customStyle="1" w:styleId="ListParagraphChar">
    <w:name w:val="List Paragraph Char"/>
    <w:link w:val="ListParagraph"/>
    <w:uiPriority w:val="34"/>
    <w:locked/>
    <w:rsid w:val="00831308"/>
  </w:style>
  <w:style w:type="paragraph" w:styleId="NormalWeb">
    <w:name w:val="Normal (Web)"/>
    <w:basedOn w:val="Normal"/>
    <w:uiPriority w:val="99"/>
    <w:unhideWhenUsed/>
    <w:rsid w:val="0083130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649C4"/>
    <w:rPr>
      <w:b/>
      <w:bCs/>
    </w:rPr>
  </w:style>
  <w:style w:type="paragraph" w:customStyle="1" w:styleId="Default">
    <w:name w:val="Default"/>
    <w:rsid w:val="00A649C4"/>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A649C4"/>
    <w:rPr>
      <w:i/>
      <w:iCs/>
    </w:rPr>
  </w:style>
  <w:style w:type="character" w:customStyle="1" w:styleId="apple-converted-space">
    <w:name w:val="apple-converted-space"/>
    <w:basedOn w:val="DefaultParagraphFont"/>
    <w:rsid w:val="00A64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07C"/>
    <w:pPr>
      <w:ind w:left="720"/>
      <w:contextualSpacing/>
    </w:pPr>
  </w:style>
  <w:style w:type="paragraph" w:styleId="Textodeglobo">
    <w:name w:val="Balloon Text"/>
    <w:basedOn w:val="Normal"/>
    <w:link w:val="TextodegloboCar"/>
    <w:uiPriority w:val="99"/>
    <w:semiHidden/>
    <w:unhideWhenUsed/>
    <w:rsid w:val="004B0A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AA6"/>
    <w:rPr>
      <w:rFonts w:ascii="Tahoma" w:hAnsi="Tahoma" w:cs="Tahoma"/>
      <w:sz w:val="16"/>
      <w:szCs w:val="16"/>
    </w:rPr>
  </w:style>
  <w:style w:type="paragraph" w:styleId="TDC1">
    <w:name w:val="toc 1"/>
    <w:basedOn w:val="Normal"/>
    <w:uiPriority w:val="39"/>
    <w:qFormat/>
    <w:rsid w:val="00C828D0"/>
    <w:pPr>
      <w:widowControl w:val="0"/>
      <w:spacing w:before="146" w:after="0" w:line="240" w:lineRule="auto"/>
      <w:ind w:left="954" w:hanging="852"/>
    </w:pPr>
    <w:rPr>
      <w:rFonts w:ascii="Calibri" w:eastAsia="Calibri" w:hAnsi="Calibri" w:cs="Calibri"/>
      <w:sz w:val="24"/>
      <w:szCs w:val="24"/>
    </w:rPr>
  </w:style>
  <w:style w:type="character" w:styleId="Hipervnculo">
    <w:name w:val="Hyperlink"/>
    <w:basedOn w:val="Fuentedeprrafopredeter"/>
    <w:uiPriority w:val="99"/>
    <w:unhideWhenUsed/>
    <w:rsid w:val="00931BA6"/>
    <w:rPr>
      <w:color w:val="0000FF" w:themeColor="hyperlink"/>
      <w:u w:val="single"/>
    </w:rPr>
  </w:style>
  <w:style w:type="paragraph" w:styleId="Encabezado">
    <w:name w:val="header"/>
    <w:basedOn w:val="Normal"/>
    <w:link w:val="EncabezadoCar"/>
    <w:uiPriority w:val="99"/>
    <w:unhideWhenUsed/>
    <w:rsid w:val="005D01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118"/>
  </w:style>
  <w:style w:type="paragraph" w:styleId="Piedepgina">
    <w:name w:val="footer"/>
    <w:basedOn w:val="Normal"/>
    <w:link w:val="PiedepginaCar"/>
    <w:uiPriority w:val="99"/>
    <w:unhideWhenUsed/>
    <w:rsid w:val="005D01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118"/>
  </w:style>
</w:styles>
</file>

<file path=word/webSettings.xml><?xml version="1.0" encoding="utf-8"?>
<w:webSettings xmlns:r="http://schemas.openxmlformats.org/officeDocument/2006/relationships" xmlns:w="http://schemas.openxmlformats.org/wordprocessingml/2006/main">
  <w:divs>
    <w:div w:id="9915178">
      <w:bodyDiv w:val="1"/>
      <w:marLeft w:val="0"/>
      <w:marRight w:val="0"/>
      <w:marTop w:val="0"/>
      <w:marBottom w:val="0"/>
      <w:divBdr>
        <w:top w:val="none" w:sz="0" w:space="0" w:color="auto"/>
        <w:left w:val="none" w:sz="0" w:space="0" w:color="auto"/>
        <w:bottom w:val="none" w:sz="0" w:space="0" w:color="auto"/>
        <w:right w:val="none" w:sz="0" w:space="0" w:color="auto"/>
      </w:divBdr>
    </w:div>
    <w:div w:id="1409885498">
      <w:bodyDiv w:val="1"/>
      <w:marLeft w:val="0"/>
      <w:marRight w:val="0"/>
      <w:marTop w:val="0"/>
      <w:marBottom w:val="0"/>
      <w:divBdr>
        <w:top w:val="none" w:sz="0" w:space="0" w:color="auto"/>
        <w:left w:val="none" w:sz="0" w:space="0" w:color="auto"/>
        <w:bottom w:val="none" w:sz="0" w:space="0" w:color="auto"/>
        <w:right w:val="none" w:sz="0" w:space="0" w:color="auto"/>
      </w:divBdr>
    </w:div>
    <w:div w:id="17218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aipd.gob.sv" TargetMode="External"/><Relationship Id="rId1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MarcadorDePosición1</b:Tag>
    <b:SourceType>Performance</b:SourceType>
    <b:Guid>{33908C75-A2F2-4A70-9B2C-62E80A523E82}</b:Guid>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3F9E1AD-F05D-4C5F-9080-5C7BB4C42120}">
  <ds:schemaRefs>
    <ds:schemaRef ds:uri="http://schemas.openxmlformats.org/officeDocument/2006/bibliography"/>
  </ds:schemaRefs>
</ds:datastoreItem>
</file>

<file path=customXml/itemProps2.xml><?xml version="1.0" encoding="utf-8"?>
<ds:datastoreItem xmlns:ds="http://schemas.openxmlformats.org/officeDocument/2006/customXml" ds:itemID="{21877C26-9195-41F6-984D-BF1D7EE74DA0}"/>
</file>

<file path=customXml/itemProps3.xml><?xml version="1.0" encoding="utf-8"?>
<ds:datastoreItem xmlns:ds="http://schemas.openxmlformats.org/officeDocument/2006/customXml" ds:itemID="{FD9EB740-1B7B-45D8-B9DF-AF8BD71C0715}"/>
</file>

<file path=customXml/itemProps4.xml><?xml version="1.0" encoding="utf-8"?>
<ds:datastoreItem xmlns:ds="http://schemas.openxmlformats.org/officeDocument/2006/customXml" ds:itemID="{C97187C0-D3AB-42E1-BD8F-876E1469EB65}"/>
</file>

<file path=docProps/app.xml><?xml version="1.0" encoding="utf-8"?>
<Properties xmlns="http://schemas.openxmlformats.org/officeDocument/2006/extended-properties" xmlns:vt="http://schemas.openxmlformats.org/officeDocument/2006/docPropsVTypes">
  <Template>Normal</Template>
  <TotalTime>15</TotalTime>
  <Pages>5</Pages>
  <Words>2751</Words>
  <Characters>15135</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Presidencia</dc:creator>
  <cp:lastModifiedBy>aabrego</cp:lastModifiedBy>
  <cp:revision>10</cp:revision>
  <cp:lastPrinted>2019-12-09T14:14:00Z</cp:lastPrinted>
  <dcterms:created xsi:type="dcterms:W3CDTF">2019-12-16T18:32:00Z</dcterms:created>
  <dcterms:modified xsi:type="dcterms:W3CDTF">2019-12-16T19:23:00Z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