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61" w:rsidRPr="00306061" w:rsidRDefault="00306061" w:rsidP="00306061">
      <w:pPr>
        <w:spacing w:after="0" w:line="276" w:lineRule="auto"/>
        <w:contextualSpacing/>
        <w:jc w:val="center"/>
        <w:rPr>
          <w:rFonts w:ascii="Times New Roman" w:hAnsi="Times New Roman" w:cs="Times New Roman"/>
          <w:b/>
        </w:rPr>
      </w:pPr>
      <w:bookmarkStart w:id="0" w:name="_GoBack"/>
      <w:bookmarkEnd w:id="0"/>
      <w:r w:rsidRPr="00306061">
        <w:rPr>
          <w:rFonts w:ascii="Times New Roman" w:hAnsi="Times New Roman" w:cs="Times New Roman"/>
          <w:b/>
        </w:rPr>
        <w:t>Office of the United Nations High Commissioner for Human Rights</w:t>
      </w:r>
    </w:p>
    <w:p w:rsidR="00F70FA5" w:rsidRPr="00306061" w:rsidRDefault="00F70FA5" w:rsidP="00306061">
      <w:pPr>
        <w:spacing w:after="0" w:line="276" w:lineRule="auto"/>
        <w:contextualSpacing/>
        <w:jc w:val="center"/>
        <w:rPr>
          <w:rFonts w:ascii="Times New Roman" w:hAnsi="Times New Roman" w:cs="Times New Roman"/>
          <w:b/>
          <w:bCs/>
        </w:rPr>
      </w:pPr>
      <w:r w:rsidRPr="00306061">
        <w:rPr>
          <w:rFonts w:ascii="Times New Roman" w:hAnsi="Times New Roman" w:cs="Times New Roman"/>
          <w:b/>
          <w:bCs/>
        </w:rPr>
        <w:t>29 August 2016</w:t>
      </w:r>
    </w:p>
    <w:p w:rsidR="00306061" w:rsidRDefault="00306061" w:rsidP="00306061">
      <w:pPr>
        <w:pBdr>
          <w:bottom w:val="single" w:sz="6" w:space="1" w:color="auto"/>
        </w:pBdr>
        <w:spacing w:after="0" w:line="276" w:lineRule="auto"/>
        <w:contextualSpacing/>
        <w:jc w:val="both"/>
        <w:rPr>
          <w:rFonts w:ascii="Times New Roman" w:hAnsi="Times New Roman" w:cs="Times New Roman"/>
          <w:b/>
          <w:bCs/>
          <w:lang w:val="en-US"/>
        </w:rPr>
      </w:pPr>
    </w:p>
    <w:p w:rsidR="00306061" w:rsidRPr="00306061" w:rsidRDefault="00306061" w:rsidP="00306061">
      <w:pPr>
        <w:pBdr>
          <w:bottom w:val="single" w:sz="6" w:space="1" w:color="auto"/>
        </w:pBdr>
        <w:spacing w:after="0" w:line="276" w:lineRule="auto"/>
        <w:contextualSpacing/>
        <w:jc w:val="both"/>
        <w:rPr>
          <w:rFonts w:ascii="Times New Roman" w:hAnsi="Times New Roman" w:cs="Times New Roman"/>
          <w:bCs/>
          <w:lang w:val="en-US"/>
        </w:rPr>
      </w:pPr>
      <w:r w:rsidRPr="00306061">
        <w:rPr>
          <w:rFonts w:ascii="Times New Roman" w:hAnsi="Times New Roman" w:cs="Times New Roman"/>
          <w:b/>
          <w:bCs/>
          <w:lang w:val="en-US"/>
        </w:rPr>
        <w:t>Response to the UNFCCC Secretariat request for submissions on</w:t>
      </w:r>
      <w:r w:rsidRPr="00306061">
        <w:rPr>
          <w:rFonts w:ascii="Times New Roman" w:hAnsi="Times New Roman" w:cs="Times New Roman"/>
          <w:bCs/>
          <w:lang w:val="en-US"/>
        </w:rPr>
        <w:t>: Paris committee on Capacity-</w:t>
      </w:r>
      <w:r>
        <w:rPr>
          <w:rFonts w:ascii="Times New Roman" w:hAnsi="Times New Roman" w:cs="Times New Roman"/>
          <w:bCs/>
          <w:lang w:val="en-US"/>
        </w:rPr>
        <w:t>B</w:t>
      </w:r>
      <w:r w:rsidRPr="00306061">
        <w:rPr>
          <w:rFonts w:ascii="Times New Roman" w:hAnsi="Times New Roman" w:cs="Times New Roman"/>
          <w:bCs/>
          <w:lang w:val="en-US"/>
        </w:rPr>
        <w:t xml:space="preserve">uilding – views on the annual focus area or theme for the Paris Committee on </w:t>
      </w:r>
      <w:r w:rsidR="00A37C29">
        <w:rPr>
          <w:rFonts w:ascii="Times New Roman" w:hAnsi="Times New Roman" w:cs="Times New Roman"/>
          <w:bCs/>
          <w:lang w:val="en-US"/>
        </w:rPr>
        <w:t>Capacity-B</w:t>
      </w:r>
      <w:r w:rsidRPr="00306061">
        <w:rPr>
          <w:rFonts w:ascii="Times New Roman" w:hAnsi="Times New Roman" w:cs="Times New Roman"/>
          <w:bCs/>
          <w:lang w:val="en-US"/>
        </w:rPr>
        <w:t>uilding for 2017 (SBI), FCCC/SBI/2016/L.24.</w:t>
      </w:r>
    </w:p>
    <w:p w:rsidR="00306061" w:rsidRPr="00306061" w:rsidRDefault="00306061" w:rsidP="00306061">
      <w:pPr>
        <w:pBdr>
          <w:bottom w:val="single" w:sz="6" w:space="1" w:color="auto"/>
        </w:pBdr>
        <w:spacing w:after="0" w:line="276" w:lineRule="auto"/>
        <w:contextualSpacing/>
        <w:jc w:val="both"/>
        <w:rPr>
          <w:rFonts w:ascii="Times New Roman" w:hAnsi="Times New Roman" w:cs="Times New Roman"/>
          <w:bCs/>
          <w:lang w:val="en-US"/>
        </w:rPr>
      </w:pPr>
    </w:p>
    <w:p w:rsidR="00306061" w:rsidRPr="00306061" w:rsidRDefault="00306061" w:rsidP="00306061">
      <w:pPr>
        <w:spacing w:after="0" w:line="276" w:lineRule="auto"/>
        <w:contextualSpacing/>
        <w:jc w:val="both"/>
        <w:rPr>
          <w:rFonts w:ascii="Times New Roman" w:hAnsi="Times New Roman" w:cs="Times New Roman"/>
          <w:bCs/>
          <w:lang w:val="en-US"/>
        </w:rPr>
      </w:pPr>
    </w:p>
    <w:p w:rsidR="00F22805" w:rsidRDefault="00F70FA5" w:rsidP="00306061">
      <w:pPr>
        <w:spacing w:after="0" w:line="276" w:lineRule="auto"/>
        <w:contextualSpacing/>
        <w:jc w:val="both"/>
        <w:rPr>
          <w:rFonts w:ascii="Times New Roman" w:hAnsi="Times New Roman" w:cs="Times New Roman"/>
          <w:bCs/>
          <w:lang w:val="en-US"/>
        </w:rPr>
      </w:pPr>
      <w:r w:rsidRPr="00306061">
        <w:rPr>
          <w:rFonts w:ascii="Times New Roman" w:hAnsi="Times New Roman" w:cs="Times New Roman"/>
          <w:bCs/>
          <w:lang w:val="en-US"/>
        </w:rPr>
        <w:t>In response to the call of the S</w:t>
      </w:r>
      <w:r w:rsidR="00285A29">
        <w:rPr>
          <w:rFonts w:ascii="Times New Roman" w:hAnsi="Times New Roman" w:cs="Times New Roman"/>
          <w:bCs/>
          <w:lang w:val="en-US"/>
        </w:rPr>
        <w:t xml:space="preserve">ubsidiary Body for Implementation (SBI) of the United Nations Framework Convention on Climate Change (UNFCCC) </w:t>
      </w:r>
      <w:r w:rsidRPr="00306061">
        <w:rPr>
          <w:rFonts w:ascii="Times New Roman" w:hAnsi="Times New Roman" w:cs="Times New Roman"/>
          <w:bCs/>
          <w:lang w:val="en-US"/>
        </w:rPr>
        <w:t xml:space="preserve">for submissions on “the annual focus area or theme for the Paris Committee on Capacity-building for 2017”, </w:t>
      </w:r>
      <w:r w:rsidR="00007947">
        <w:rPr>
          <w:rFonts w:ascii="Times New Roman" w:hAnsi="Times New Roman" w:cs="Times New Roman"/>
          <w:bCs/>
          <w:lang w:val="en-US"/>
        </w:rPr>
        <w:t>the Office of the High Commissioner for Human Rights (OHCHR)</w:t>
      </w:r>
      <w:r w:rsidRPr="00306061">
        <w:rPr>
          <w:rFonts w:ascii="Times New Roman" w:hAnsi="Times New Roman" w:cs="Times New Roman"/>
          <w:bCs/>
          <w:lang w:val="en-US"/>
        </w:rPr>
        <w:t xml:space="preserve"> would like to emphasize the importance of ensuring a theme that will promote capacity-building in the area of human rights and climate change. The Preamble of the Paris Agreement to the </w:t>
      </w:r>
      <w:r w:rsidR="00007947">
        <w:rPr>
          <w:rFonts w:ascii="Times New Roman" w:hAnsi="Times New Roman" w:cs="Times New Roman"/>
          <w:bCs/>
          <w:lang w:val="en-US"/>
        </w:rPr>
        <w:t>UNFCCC m</w:t>
      </w:r>
      <w:r w:rsidRPr="00306061">
        <w:rPr>
          <w:rFonts w:ascii="Times New Roman" w:hAnsi="Times New Roman" w:cs="Times New Roman"/>
          <w:bCs/>
          <w:lang w:val="en-US"/>
        </w:rPr>
        <w:t>akes it clear that all States “should, when taking action to address climate change, respect, promote and consider their respective obligations on human rights”.</w:t>
      </w:r>
    </w:p>
    <w:p w:rsidR="00306061" w:rsidRPr="00306061" w:rsidRDefault="00306061" w:rsidP="00306061">
      <w:pPr>
        <w:spacing w:after="0" w:line="276" w:lineRule="auto"/>
        <w:contextualSpacing/>
        <w:jc w:val="both"/>
        <w:rPr>
          <w:rFonts w:ascii="Times New Roman" w:hAnsi="Times New Roman" w:cs="Times New Roman"/>
          <w:bCs/>
          <w:lang w:val="en-US"/>
        </w:rPr>
      </w:pPr>
    </w:p>
    <w:p w:rsidR="0084127E" w:rsidRPr="00306061" w:rsidRDefault="0091439B" w:rsidP="00306061">
      <w:pPr>
        <w:spacing w:after="0" w:line="276" w:lineRule="auto"/>
        <w:contextualSpacing/>
        <w:jc w:val="both"/>
        <w:rPr>
          <w:rFonts w:ascii="Times New Roman" w:hAnsi="Times New Roman" w:cs="Times New Roman"/>
          <w:bCs/>
          <w:lang w:val="en-US"/>
        </w:rPr>
      </w:pPr>
      <w:r w:rsidRPr="00306061">
        <w:rPr>
          <w:rFonts w:ascii="Times New Roman" w:hAnsi="Times New Roman" w:cs="Times New Roman"/>
        </w:rPr>
        <w:t>H</w:t>
      </w:r>
      <w:r w:rsidR="00007947">
        <w:rPr>
          <w:rFonts w:ascii="Times New Roman" w:hAnsi="Times New Roman" w:cs="Times New Roman"/>
        </w:rPr>
        <w:t>uman Rights Council</w:t>
      </w:r>
      <w:r w:rsidRPr="00306061">
        <w:rPr>
          <w:rFonts w:ascii="Times New Roman" w:hAnsi="Times New Roman" w:cs="Times New Roman"/>
        </w:rPr>
        <w:t xml:space="preserve"> resolution 32/33 affirms “that human rights obligations, standards and principles have the potential to inform and strengthen international, regional and national policymaking in the area of climate change, promoting policy coherence, legitimacy and sustainable outcomes”.</w:t>
      </w:r>
      <w:r w:rsidRPr="00306061">
        <w:rPr>
          <w:rFonts w:ascii="Times New Roman" w:hAnsi="Times New Roman" w:cs="Times New Roman"/>
          <w:bCs/>
          <w:lang w:val="en-US"/>
        </w:rPr>
        <w:t xml:space="preserve"> </w:t>
      </w:r>
      <w:r w:rsidR="0084127E" w:rsidRPr="00306061">
        <w:rPr>
          <w:rFonts w:ascii="Times New Roman" w:hAnsi="Times New Roman" w:cs="Times New Roman"/>
          <w:bCs/>
          <w:lang w:val="en-US"/>
        </w:rPr>
        <w:t>In its Key Messages on Human Rights and Climate Change, OHCHR outlines these obligations.</w:t>
      </w:r>
      <w:r w:rsidR="0084127E" w:rsidRPr="00306061">
        <w:rPr>
          <w:rStyle w:val="FootnoteReference"/>
          <w:rFonts w:ascii="Times New Roman" w:hAnsi="Times New Roman" w:cs="Times New Roman"/>
          <w:bCs/>
          <w:lang w:val="en-US"/>
        </w:rPr>
        <w:footnoteReference w:id="1"/>
      </w:r>
      <w:r w:rsidR="0084127E" w:rsidRPr="00306061">
        <w:rPr>
          <w:rFonts w:ascii="Times New Roman" w:hAnsi="Times New Roman" w:cs="Times New Roman"/>
          <w:bCs/>
          <w:lang w:val="en-US"/>
        </w:rPr>
        <w:t xml:space="preserve"> </w:t>
      </w:r>
      <w:r w:rsidRPr="00306061">
        <w:rPr>
          <w:rFonts w:ascii="Times New Roman" w:hAnsi="Times New Roman" w:cs="Times New Roman"/>
          <w:bCs/>
          <w:lang w:val="en-US"/>
        </w:rPr>
        <w:t>The Key</w:t>
      </w:r>
      <w:r w:rsidR="0084127E" w:rsidRPr="00306061">
        <w:rPr>
          <w:rFonts w:ascii="Times New Roman" w:hAnsi="Times New Roman" w:cs="Times New Roman"/>
          <w:bCs/>
          <w:lang w:val="en-US"/>
        </w:rPr>
        <w:t xml:space="preserve"> </w:t>
      </w:r>
      <w:r w:rsidRPr="00306061">
        <w:rPr>
          <w:rFonts w:ascii="Times New Roman" w:hAnsi="Times New Roman" w:cs="Times New Roman"/>
          <w:bCs/>
          <w:lang w:val="en-US"/>
        </w:rPr>
        <w:t>M</w:t>
      </w:r>
      <w:r w:rsidR="0084127E" w:rsidRPr="00306061">
        <w:rPr>
          <w:rFonts w:ascii="Times New Roman" w:hAnsi="Times New Roman" w:cs="Times New Roman"/>
          <w:bCs/>
          <w:lang w:val="en-US"/>
        </w:rPr>
        <w:t xml:space="preserve">essages directly touch upon critical areas relevant to capacity building. They emphasize, </w:t>
      </w:r>
      <w:r w:rsidR="0084127E" w:rsidRPr="00306061">
        <w:rPr>
          <w:rFonts w:ascii="Times New Roman" w:hAnsi="Times New Roman" w:cs="Times New Roman"/>
          <w:bCs/>
          <w:i/>
          <w:lang w:val="en-US"/>
        </w:rPr>
        <w:t>inter alia</w:t>
      </w:r>
      <w:r w:rsidR="0084127E" w:rsidRPr="00306061">
        <w:rPr>
          <w:rFonts w:ascii="Times New Roman" w:hAnsi="Times New Roman" w:cs="Times New Roman"/>
          <w:bCs/>
          <w:lang w:val="en-US"/>
        </w:rPr>
        <w:t>, that States have obligations to:</w:t>
      </w:r>
    </w:p>
    <w:p w:rsidR="0084127E" w:rsidRPr="00306061" w:rsidRDefault="0084127E" w:rsidP="00306061">
      <w:pPr>
        <w:pStyle w:val="ListParagraph"/>
        <w:numPr>
          <w:ilvl w:val="0"/>
          <w:numId w:val="3"/>
        </w:numPr>
        <w:spacing w:after="0" w:line="276" w:lineRule="auto"/>
        <w:jc w:val="both"/>
        <w:rPr>
          <w:rFonts w:ascii="Times New Roman" w:hAnsi="Times New Roman" w:cs="Times New Roman"/>
          <w:bCs/>
          <w:lang w:val="en-US"/>
        </w:rPr>
      </w:pPr>
      <w:r w:rsidRPr="00306061">
        <w:rPr>
          <w:rFonts w:ascii="Times New Roman" w:hAnsi="Times New Roman" w:cs="Times New Roman"/>
        </w:rPr>
        <w:t>Ensure that all persons have the necessary capacity to adapt to climate change</w:t>
      </w:r>
    </w:p>
    <w:p w:rsidR="0084460D" w:rsidRPr="00306061" w:rsidRDefault="0084460D" w:rsidP="00306061">
      <w:pPr>
        <w:pStyle w:val="ListParagraph"/>
        <w:numPr>
          <w:ilvl w:val="0"/>
          <w:numId w:val="3"/>
        </w:numPr>
        <w:spacing w:after="0" w:line="276" w:lineRule="auto"/>
        <w:jc w:val="both"/>
        <w:rPr>
          <w:rFonts w:ascii="Times New Roman" w:hAnsi="Times New Roman" w:cs="Times New Roman"/>
          <w:bCs/>
          <w:lang w:val="en-US"/>
        </w:rPr>
      </w:pPr>
      <w:r w:rsidRPr="00306061">
        <w:rPr>
          <w:rFonts w:ascii="Times New Roman" w:hAnsi="Times New Roman" w:cs="Times New Roman"/>
          <w:bCs/>
          <w:lang w:val="en-US"/>
        </w:rPr>
        <w:t>Ensure accountability and effective remedy for human rights harms caused by climate change</w:t>
      </w:r>
    </w:p>
    <w:p w:rsidR="0084127E" w:rsidRPr="00306061" w:rsidRDefault="0084127E" w:rsidP="00306061">
      <w:pPr>
        <w:pStyle w:val="ListParagraph"/>
        <w:numPr>
          <w:ilvl w:val="0"/>
          <w:numId w:val="3"/>
        </w:numPr>
        <w:spacing w:after="0" w:line="276" w:lineRule="auto"/>
        <w:jc w:val="both"/>
        <w:rPr>
          <w:rFonts w:ascii="Times New Roman" w:hAnsi="Times New Roman" w:cs="Times New Roman"/>
          <w:bCs/>
          <w:lang w:val="en-US"/>
        </w:rPr>
      </w:pPr>
      <w:r w:rsidRPr="00306061">
        <w:rPr>
          <w:rFonts w:ascii="Times New Roman" w:hAnsi="Times New Roman" w:cs="Times New Roman"/>
        </w:rPr>
        <w:t>Mobilize maximum available resources for sustainable, human rights-based development</w:t>
      </w:r>
    </w:p>
    <w:p w:rsidR="0084127E" w:rsidRPr="00306061" w:rsidRDefault="0084127E" w:rsidP="00306061">
      <w:pPr>
        <w:pStyle w:val="ListParagraph"/>
        <w:numPr>
          <w:ilvl w:val="0"/>
          <w:numId w:val="3"/>
        </w:numPr>
        <w:spacing w:after="0" w:line="276" w:lineRule="auto"/>
        <w:jc w:val="both"/>
        <w:rPr>
          <w:rFonts w:ascii="Times New Roman" w:hAnsi="Times New Roman" w:cs="Times New Roman"/>
          <w:bCs/>
          <w:lang w:val="en-US"/>
        </w:rPr>
      </w:pPr>
      <w:r w:rsidRPr="00306061">
        <w:rPr>
          <w:rFonts w:ascii="Times New Roman" w:hAnsi="Times New Roman" w:cs="Times New Roman"/>
          <w:lang w:val="en-US"/>
        </w:rPr>
        <w:t>Cooperate internationally</w:t>
      </w:r>
    </w:p>
    <w:p w:rsidR="0084127E" w:rsidRPr="00306061" w:rsidRDefault="00DF0A80" w:rsidP="00306061">
      <w:pPr>
        <w:pStyle w:val="ListParagraph"/>
        <w:numPr>
          <w:ilvl w:val="0"/>
          <w:numId w:val="3"/>
        </w:numPr>
        <w:spacing w:after="0" w:line="276" w:lineRule="auto"/>
        <w:jc w:val="both"/>
        <w:rPr>
          <w:rFonts w:ascii="Times New Roman" w:hAnsi="Times New Roman" w:cs="Times New Roman"/>
          <w:bCs/>
          <w:lang w:val="en-US"/>
        </w:rPr>
      </w:pPr>
      <w:r w:rsidRPr="00306061">
        <w:rPr>
          <w:rFonts w:ascii="Times New Roman" w:hAnsi="Times New Roman" w:cs="Times New Roman"/>
          <w:lang w:val="en-US"/>
        </w:rPr>
        <w:t>G</w:t>
      </w:r>
      <w:r w:rsidRPr="00306061">
        <w:rPr>
          <w:rFonts w:ascii="Times New Roman" w:hAnsi="Times New Roman" w:cs="Times New Roman"/>
        </w:rPr>
        <w:t>uarantee</w:t>
      </w:r>
      <w:r w:rsidR="0084127E" w:rsidRPr="00306061">
        <w:rPr>
          <w:rFonts w:ascii="Times New Roman" w:hAnsi="Times New Roman" w:cs="Times New Roman"/>
        </w:rPr>
        <w:t xml:space="preserve"> that everyone enjoys the benefits of science and its applications</w:t>
      </w:r>
    </w:p>
    <w:p w:rsidR="0084127E" w:rsidRPr="00306061" w:rsidRDefault="0084127E" w:rsidP="00306061">
      <w:pPr>
        <w:pStyle w:val="ListParagraph"/>
        <w:numPr>
          <w:ilvl w:val="0"/>
          <w:numId w:val="3"/>
        </w:numPr>
        <w:spacing w:after="0" w:line="276" w:lineRule="auto"/>
        <w:jc w:val="both"/>
        <w:rPr>
          <w:rFonts w:ascii="Times New Roman" w:hAnsi="Times New Roman" w:cs="Times New Roman"/>
          <w:bCs/>
          <w:lang w:val="en-US"/>
        </w:rPr>
      </w:pPr>
      <w:r w:rsidRPr="00306061">
        <w:rPr>
          <w:rFonts w:ascii="Times New Roman" w:hAnsi="Times New Roman" w:cs="Times New Roman"/>
        </w:rPr>
        <w:t>Ensure meaningful and informed participation</w:t>
      </w:r>
    </w:p>
    <w:p w:rsidR="00306061" w:rsidRDefault="00306061" w:rsidP="00306061">
      <w:pPr>
        <w:spacing w:after="0" w:line="276" w:lineRule="auto"/>
        <w:contextualSpacing/>
        <w:jc w:val="both"/>
        <w:rPr>
          <w:rFonts w:ascii="Times New Roman" w:hAnsi="Times New Roman" w:cs="Times New Roman"/>
          <w:bCs/>
          <w:lang w:val="en-US"/>
        </w:rPr>
      </w:pPr>
    </w:p>
    <w:p w:rsidR="00DF0A80" w:rsidRPr="00306061" w:rsidRDefault="00395CEF" w:rsidP="00306061">
      <w:pPr>
        <w:spacing w:after="0" w:line="276" w:lineRule="auto"/>
        <w:contextualSpacing/>
        <w:jc w:val="both"/>
        <w:rPr>
          <w:rFonts w:ascii="Times New Roman" w:hAnsi="Times New Roman" w:cs="Times New Roman"/>
          <w:bCs/>
          <w:lang w:val="en-US"/>
        </w:rPr>
      </w:pPr>
      <w:r w:rsidRPr="00306061">
        <w:rPr>
          <w:rFonts w:ascii="Times New Roman" w:hAnsi="Times New Roman" w:cs="Times New Roman"/>
          <w:bCs/>
          <w:lang w:val="en-US"/>
        </w:rPr>
        <w:t xml:space="preserve">OHCHR notes that the draft conclusions prepared by the Chair for the Third comprehensive review of the implementation of the framework for capacity-building under the Convention </w:t>
      </w:r>
      <w:r w:rsidR="001F2D84" w:rsidRPr="00306061">
        <w:rPr>
          <w:rFonts w:ascii="Times New Roman" w:hAnsi="Times New Roman" w:cs="Times New Roman"/>
          <w:bCs/>
          <w:lang w:val="en-US"/>
        </w:rPr>
        <w:t xml:space="preserve">reflect the state of discussion on this issue coming out of the May meetings in Bonn. The draft </w:t>
      </w:r>
      <w:r w:rsidRPr="00306061">
        <w:rPr>
          <w:rFonts w:ascii="Times New Roman" w:hAnsi="Times New Roman" w:cs="Times New Roman"/>
          <w:bCs/>
          <w:lang w:val="en-US"/>
        </w:rPr>
        <w:t>request</w:t>
      </w:r>
      <w:r w:rsidR="001F2D84" w:rsidRPr="00306061">
        <w:rPr>
          <w:rFonts w:ascii="Times New Roman" w:hAnsi="Times New Roman" w:cs="Times New Roman"/>
          <w:bCs/>
          <w:lang w:val="en-US"/>
        </w:rPr>
        <w:t>s</w:t>
      </w:r>
      <w:r w:rsidRPr="00306061">
        <w:rPr>
          <w:rFonts w:ascii="Times New Roman" w:hAnsi="Times New Roman" w:cs="Times New Roman"/>
          <w:bCs/>
          <w:lang w:val="en-US"/>
        </w:rPr>
        <w:t xml:space="preserve"> the Paris Committee on Capacity-building, in managing the 2016-2020 workplan</w:t>
      </w:r>
      <w:r w:rsidR="001B7A75" w:rsidRPr="00306061">
        <w:rPr>
          <w:rFonts w:ascii="Times New Roman" w:hAnsi="Times New Roman" w:cs="Times New Roman"/>
          <w:bCs/>
          <w:lang w:val="en-US"/>
        </w:rPr>
        <w:t>,</w:t>
      </w:r>
      <w:r w:rsidRPr="00306061">
        <w:rPr>
          <w:rFonts w:ascii="Times New Roman" w:hAnsi="Times New Roman" w:cs="Times New Roman"/>
          <w:bCs/>
          <w:lang w:val="en-US"/>
        </w:rPr>
        <w:t xml:space="preserve"> “to take into consideration cross-cutting issues of national priority, such as gender responsiveness, human rights and indigenous peoples’ knowledge.”</w:t>
      </w:r>
      <w:r w:rsidRPr="00306061">
        <w:rPr>
          <w:rStyle w:val="FootnoteReference"/>
          <w:rFonts w:ascii="Times New Roman" w:hAnsi="Times New Roman" w:cs="Times New Roman"/>
          <w:bCs/>
          <w:lang w:val="en-US"/>
        </w:rPr>
        <w:footnoteReference w:id="2"/>
      </w:r>
    </w:p>
    <w:p w:rsidR="00306061" w:rsidRDefault="00306061" w:rsidP="00306061">
      <w:pPr>
        <w:spacing w:after="0" w:line="276" w:lineRule="auto"/>
        <w:contextualSpacing/>
        <w:jc w:val="both"/>
        <w:rPr>
          <w:rFonts w:ascii="Times New Roman" w:hAnsi="Times New Roman" w:cs="Times New Roman"/>
          <w:bCs/>
          <w:lang w:val="en-US"/>
        </w:rPr>
      </w:pPr>
    </w:p>
    <w:p w:rsidR="00B3713A" w:rsidRPr="00306061" w:rsidRDefault="00B3713A" w:rsidP="00306061">
      <w:pPr>
        <w:spacing w:after="0" w:line="276" w:lineRule="auto"/>
        <w:contextualSpacing/>
        <w:jc w:val="both"/>
        <w:rPr>
          <w:rFonts w:ascii="Times New Roman" w:hAnsi="Times New Roman" w:cs="Times New Roman"/>
          <w:bCs/>
          <w:lang w:val="en-US"/>
        </w:rPr>
      </w:pPr>
      <w:r w:rsidRPr="00306061">
        <w:rPr>
          <w:rFonts w:ascii="Times New Roman" w:hAnsi="Times New Roman" w:cs="Times New Roman"/>
          <w:bCs/>
          <w:lang w:val="en-US"/>
        </w:rPr>
        <w:t>OHCHR respectfully submits that capacity-building is needed to ensure that States understand</w:t>
      </w:r>
      <w:r w:rsidR="006E7985">
        <w:rPr>
          <w:rFonts w:ascii="Times New Roman" w:hAnsi="Times New Roman" w:cs="Times New Roman"/>
          <w:bCs/>
          <w:lang w:val="en-US"/>
        </w:rPr>
        <w:t>, assess</w:t>
      </w:r>
      <w:r w:rsidRPr="00306061">
        <w:rPr>
          <w:rFonts w:ascii="Times New Roman" w:hAnsi="Times New Roman" w:cs="Times New Roman"/>
          <w:bCs/>
          <w:lang w:val="en-US"/>
        </w:rPr>
        <w:t xml:space="preserve"> and follow-through on the commitment to respect, promote and consider their respective obligations on human rights when taking action to address climate change. These include, </w:t>
      </w:r>
      <w:r w:rsidRPr="007F441A">
        <w:rPr>
          <w:rFonts w:ascii="Times New Roman" w:hAnsi="Times New Roman" w:cs="Times New Roman"/>
          <w:bCs/>
          <w:i/>
          <w:lang w:val="en-US"/>
        </w:rPr>
        <w:t>inter alia</w:t>
      </w:r>
      <w:r w:rsidRPr="00306061">
        <w:rPr>
          <w:rFonts w:ascii="Times New Roman" w:hAnsi="Times New Roman" w:cs="Times New Roman"/>
          <w:bCs/>
          <w:lang w:val="en-US"/>
        </w:rPr>
        <w:t xml:space="preserve">, obligations related to </w:t>
      </w:r>
      <w:r w:rsidR="006E7985">
        <w:rPr>
          <w:rFonts w:ascii="Times New Roman" w:hAnsi="Times New Roman" w:cs="Times New Roman"/>
          <w:bCs/>
          <w:lang w:val="en-US"/>
        </w:rPr>
        <w:t xml:space="preserve">assessing </w:t>
      </w:r>
      <w:r w:rsidR="007F441A">
        <w:rPr>
          <w:rFonts w:ascii="Times New Roman" w:hAnsi="Times New Roman" w:cs="Times New Roman"/>
          <w:bCs/>
          <w:lang w:val="en-US"/>
        </w:rPr>
        <w:t xml:space="preserve">environmental, social and </w:t>
      </w:r>
      <w:r w:rsidR="006E7985">
        <w:rPr>
          <w:rFonts w:ascii="Times New Roman" w:hAnsi="Times New Roman" w:cs="Times New Roman"/>
          <w:bCs/>
          <w:lang w:val="en-US"/>
        </w:rPr>
        <w:t>human rights impacts</w:t>
      </w:r>
      <w:r w:rsidR="007F441A">
        <w:rPr>
          <w:rFonts w:ascii="Times New Roman" w:hAnsi="Times New Roman" w:cs="Times New Roman"/>
          <w:bCs/>
          <w:lang w:val="en-US"/>
        </w:rPr>
        <w:t>, including gender impacts</w:t>
      </w:r>
      <w:r w:rsidR="006E7985">
        <w:rPr>
          <w:rFonts w:ascii="Times New Roman" w:hAnsi="Times New Roman" w:cs="Times New Roman"/>
          <w:bCs/>
          <w:lang w:val="en-US"/>
        </w:rPr>
        <w:t xml:space="preserve">, the </w:t>
      </w:r>
      <w:r w:rsidRPr="00306061">
        <w:rPr>
          <w:rFonts w:ascii="Times New Roman" w:hAnsi="Times New Roman" w:cs="Times New Roman"/>
          <w:bCs/>
          <w:lang w:val="en-US"/>
        </w:rPr>
        <w:lastRenderedPageBreak/>
        <w:t xml:space="preserve">mobilization of finance, </w:t>
      </w:r>
      <w:r w:rsidR="006E7985">
        <w:rPr>
          <w:rFonts w:ascii="Times New Roman" w:hAnsi="Times New Roman" w:cs="Times New Roman"/>
          <w:bCs/>
          <w:lang w:val="en-US"/>
        </w:rPr>
        <w:t>transparency,</w:t>
      </w:r>
      <w:r w:rsidRPr="00306061">
        <w:rPr>
          <w:rFonts w:ascii="Times New Roman" w:hAnsi="Times New Roman" w:cs="Times New Roman"/>
          <w:bCs/>
          <w:lang w:val="en-US"/>
        </w:rPr>
        <w:t xml:space="preserve"> participation, education,</w:t>
      </w:r>
      <w:r w:rsidR="007F441A">
        <w:rPr>
          <w:rFonts w:ascii="Times New Roman" w:hAnsi="Times New Roman" w:cs="Times New Roman"/>
          <w:bCs/>
          <w:lang w:val="en-US"/>
        </w:rPr>
        <w:t xml:space="preserve"> training and public awareness </w:t>
      </w:r>
      <w:r w:rsidRPr="00306061">
        <w:rPr>
          <w:rFonts w:ascii="Times New Roman" w:hAnsi="Times New Roman" w:cs="Times New Roman"/>
          <w:bCs/>
          <w:lang w:val="en-US"/>
        </w:rPr>
        <w:t>all of which are identified as priority areas within decision 1/CP.21.</w:t>
      </w:r>
    </w:p>
    <w:p w:rsidR="006E7985" w:rsidRDefault="006E7985" w:rsidP="00306061">
      <w:pPr>
        <w:spacing w:after="0" w:line="276" w:lineRule="auto"/>
        <w:contextualSpacing/>
        <w:jc w:val="both"/>
        <w:rPr>
          <w:rFonts w:ascii="Times New Roman" w:hAnsi="Times New Roman" w:cs="Times New Roman"/>
          <w:bCs/>
          <w:lang w:val="en-US"/>
        </w:rPr>
      </w:pPr>
    </w:p>
    <w:p w:rsidR="00DF0A80" w:rsidRPr="00306061" w:rsidRDefault="00B3713A" w:rsidP="00306061">
      <w:pPr>
        <w:spacing w:after="0" w:line="276" w:lineRule="auto"/>
        <w:contextualSpacing/>
        <w:jc w:val="both"/>
        <w:rPr>
          <w:rFonts w:ascii="Times New Roman" w:hAnsi="Times New Roman" w:cs="Times New Roman"/>
          <w:bCs/>
          <w:lang w:val="en-US"/>
        </w:rPr>
      </w:pPr>
      <w:r w:rsidRPr="00306061">
        <w:rPr>
          <w:rFonts w:ascii="Times New Roman" w:hAnsi="Times New Roman" w:cs="Times New Roman"/>
          <w:bCs/>
          <w:lang w:val="en-US"/>
        </w:rPr>
        <w:t>The</w:t>
      </w:r>
      <w:r w:rsidR="007871CA" w:rsidRPr="00306061">
        <w:rPr>
          <w:rFonts w:ascii="Times New Roman" w:hAnsi="Times New Roman" w:cs="Times New Roman"/>
          <w:bCs/>
          <w:lang w:val="en-US"/>
        </w:rPr>
        <w:t xml:space="preserve"> Paris Committee on Capacity-building workplan for 2016-2020</w:t>
      </w:r>
      <w:r w:rsidR="00395CEF" w:rsidRPr="00306061">
        <w:rPr>
          <w:rFonts w:ascii="Times New Roman" w:hAnsi="Times New Roman" w:cs="Times New Roman"/>
          <w:bCs/>
          <w:lang w:val="en-US"/>
        </w:rPr>
        <w:t xml:space="preserve">, as </w:t>
      </w:r>
      <w:r w:rsidRPr="00306061">
        <w:rPr>
          <w:rFonts w:ascii="Times New Roman" w:hAnsi="Times New Roman" w:cs="Times New Roman"/>
          <w:bCs/>
          <w:lang w:val="en-US"/>
        </w:rPr>
        <w:t>outlined</w:t>
      </w:r>
      <w:r w:rsidR="00395CEF" w:rsidRPr="00306061">
        <w:rPr>
          <w:rFonts w:ascii="Times New Roman" w:hAnsi="Times New Roman" w:cs="Times New Roman"/>
          <w:bCs/>
          <w:lang w:val="en-US"/>
        </w:rPr>
        <w:t xml:space="preserve"> in decision 1/CP.21, </w:t>
      </w:r>
      <w:r w:rsidR="007871CA" w:rsidRPr="00306061">
        <w:rPr>
          <w:rFonts w:ascii="Times New Roman" w:hAnsi="Times New Roman" w:cs="Times New Roman"/>
          <w:bCs/>
          <w:lang w:val="en-US"/>
        </w:rPr>
        <w:t>calls upon States to collaborate with institutions under and outside the Convention, to identify capacity gaps and ways to address them, to promote the development of tools for capacity-building</w:t>
      </w:r>
      <w:r w:rsidR="0084460D" w:rsidRPr="00306061">
        <w:rPr>
          <w:rFonts w:ascii="Times New Roman" w:hAnsi="Times New Roman" w:cs="Times New Roman"/>
          <w:bCs/>
          <w:lang w:val="en-US"/>
        </w:rPr>
        <w:t>,</w:t>
      </w:r>
      <w:r w:rsidR="007871CA" w:rsidRPr="00306061">
        <w:rPr>
          <w:rFonts w:ascii="Times New Roman" w:hAnsi="Times New Roman" w:cs="Times New Roman"/>
          <w:bCs/>
          <w:lang w:val="en-US"/>
        </w:rPr>
        <w:t xml:space="preserve"> and to foster global, regional, national and subnational cooperation.</w:t>
      </w:r>
      <w:r w:rsidRPr="00306061">
        <w:rPr>
          <w:rFonts w:ascii="Times New Roman" w:hAnsi="Times New Roman" w:cs="Times New Roman"/>
          <w:bCs/>
          <w:lang w:val="en-US"/>
        </w:rPr>
        <w:t xml:space="preserve"> To the extent that resources permit, OHCHR stands ready to provide relevant support for capacity-building in the area of human rights and climate change and encourages Member States to include this area within their capacity-building work</w:t>
      </w:r>
      <w:r w:rsidR="001F2D84" w:rsidRPr="00306061">
        <w:rPr>
          <w:rFonts w:ascii="Times New Roman" w:hAnsi="Times New Roman" w:cs="Times New Roman"/>
          <w:bCs/>
          <w:lang w:val="en-US"/>
        </w:rPr>
        <w:t>.</w:t>
      </w:r>
    </w:p>
    <w:p w:rsidR="00FE1FE5" w:rsidRPr="00306061" w:rsidRDefault="00FE1FE5" w:rsidP="00306061">
      <w:pPr>
        <w:spacing w:after="0" w:line="276" w:lineRule="auto"/>
        <w:contextualSpacing/>
        <w:rPr>
          <w:rFonts w:ascii="Times New Roman" w:hAnsi="Times New Roman" w:cs="Times New Roman"/>
        </w:rPr>
      </w:pPr>
    </w:p>
    <w:p w:rsidR="00306061" w:rsidRPr="00306061" w:rsidRDefault="00306061">
      <w:pPr>
        <w:spacing w:after="0" w:line="276" w:lineRule="auto"/>
        <w:contextualSpacing/>
        <w:rPr>
          <w:rFonts w:ascii="Times New Roman" w:hAnsi="Times New Roman" w:cs="Times New Roman"/>
        </w:rPr>
      </w:pPr>
    </w:p>
    <w:sectPr w:rsidR="00306061" w:rsidRPr="003060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27E" w:rsidRDefault="0084127E" w:rsidP="0084127E">
      <w:pPr>
        <w:spacing w:after="0" w:line="240" w:lineRule="auto"/>
      </w:pPr>
      <w:r>
        <w:separator/>
      </w:r>
    </w:p>
  </w:endnote>
  <w:endnote w:type="continuationSeparator" w:id="0">
    <w:p w:rsidR="0084127E" w:rsidRDefault="0084127E" w:rsidP="0084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27E" w:rsidRDefault="0084127E" w:rsidP="0084127E">
      <w:pPr>
        <w:spacing w:after="0" w:line="240" w:lineRule="auto"/>
      </w:pPr>
      <w:r>
        <w:separator/>
      </w:r>
    </w:p>
  </w:footnote>
  <w:footnote w:type="continuationSeparator" w:id="0">
    <w:p w:rsidR="0084127E" w:rsidRDefault="0084127E" w:rsidP="0084127E">
      <w:pPr>
        <w:spacing w:after="0" w:line="240" w:lineRule="auto"/>
      </w:pPr>
      <w:r>
        <w:continuationSeparator/>
      </w:r>
    </w:p>
  </w:footnote>
  <w:footnote w:id="1">
    <w:p w:rsidR="0084127E" w:rsidRPr="00B3713A" w:rsidRDefault="0084127E" w:rsidP="00B3713A">
      <w:pPr>
        <w:pStyle w:val="FootnoteText"/>
        <w:rPr>
          <w:rFonts w:ascii="Times New Roman" w:hAnsi="Times New Roman" w:cs="Times New Roman"/>
          <w:sz w:val="24"/>
          <w:szCs w:val="24"/>
          <w:lang w:val="fr-CH"/>
        </w:rPr>
      </w:pPr>
      <w:r w:rsidRPr="00B3713A">
        <w:rPr>
          <w:rStyle w:val="FootnoteReference"/>
          <w:rFonts w:ascii="Times New Roman" w:hAnsi="Times New Roman" w:cs="Times New Roman"/>
          <w:sz w:val="24"/>
          <w:szCs w:val="24"/>
        </w:rPr>
        <w:footnoteRef/>
      </w:r>
      <w:r w:rsidRPr="00B3713A">
        <w:rPr>
          <w:rFonts w:ascii="Times New Roman" w:hAnsi="Times New Roman" w:cs="Times New Roman"/>
          <w:sz w:val="24"/>
          <w:szCs w:val="24"/>
        </w:rPr>
        <w:t xml:space="preserve"> http://www.ohchr.org/Documents/Issues/ClimateChange/KeyMessages_on_HR_CC.pdf</w:t>
      </w:r>
    </w:p>
  </w:footnote>
  <w:footnote w:id="2">
    <w:p w:rsidR="00395CEF" w:rsidRPr="00B3713A" w:rsidRDefault="00395CEF" w:rsidP="00B3713A">
      <w:pPr>
        <w:spacing w:after="0"/>
        <w:rPr>
          <w:rFonts w:ascii="Times New Roman" w:hAnsi="Times New Roman" w:cs="Times New Roman"/>
          <w:sz w:val="24"/>
          <w:szCs w:val="24"/>
        </w:rPr>
      </w:pPr>
      <w:r w:rsidRPr="00B3713A">
        <w:rPr>
          <w:rStyle w:val="FootnoteReference"/>
          <w:rFonts w:ascii="Times New Roman" w:hAnsi="Times New Roman" w:cs="Times New Roman"/>
          <w:sz w:val="24"/>
          <w:szCs w:val="24"/>
        </w:rPr>
        <w:footnoteRef/>
      </w:r>
      <w:r w:rsidRPr="00B3713A">
        <w:rPr>
          <w:rFonts w:ascii="Times New Roman" w:hAnsi="Times New Roman" w:cs="Times New Roman"/>
          <w:sz w:val="24"/>
          <w:szCs w:val="24"/>
        </w:rPr>
        <w:t xml:space="preserve"> FCCC/SBI/2016/L.21</w:t>
      </w:r>
      <w:r w:rsidR="001F2D84">
        <w:rPr>
          <w:rFonts w:ascii="Times New Roman" w:hAnsi="Times New Roman" w:cs="Times New Roman"/>
          <w:sz w:val="24"/>
          <w:szCs w:val="24"/>
        </w:rPr>
        <w:t xml:space="preserve">, </w:t>
      </w:r>
      <w:r w:rsidR="001F2D84" w:rsidRPr="001F2D84">
        <w:rPr>
          <w:rFonts w:ascii="Times New Roman" w:hAnsi="Times New Roman" w:cs="Times New Roman"/>
          <w:i/>
          <w:sz w:val="24"/>
          <w:szCs w:val="24"/>
        </w:rPr>
        <w:t>see also</w:t>
      </w:r>
      <w:r w:rsidR="001F2D84" w:rsidRPr="001F2D84">
        <w:rPr>
          <w:rFonts w:ascii="Times New Roman" w:hAnsi="Times New Roman" w:cs="Times New Roman"/>
          <w:bCs/>
          <w:sz w:val="24"/>
          <w:szCs w:val="24"/>
          <w:lang w:val="en-US"/>
        </w:rPr>
        <w:t xml:space="preserve"> </w:t>
      </w:r>
      <w:r w:rsidR="001F2D84" w:rsidRPr="00B3713A">
        <w:rPr>
          <w:rFonts w:ascii="Times New Roman" w:hAnsi="Times New Roman" w:cs="Times New Roman"/>
          <w:bCs/>
          <w:sz w:val="24"/>
          <w:szCs w:val="24"/>
          <w:lang w:val="en-US"/>
        </w:rPr>
        <w:t xml:space="preserve">the submission by the Netherlands and the European Commission on behalf of the European Union and its Member States </w:t>
      </w:r>
      <w:r w:rsidR="001F2D84">
        <w:rPr>
          <w:rFonts w:ascii="Times New Roman" w:hAnsi="Times New Roman" w:cs="Times New Roman"/>
          <w:bCs/>
          <w:sz w:val="24"/>
          <w:szCs w:val="24"/>
          <w:lang w:val="en-US"/>
        </w:rPr>
        <w:t>of 14 March 2016</w:t>
      </w:r>
      <w:r w:rsidR="001F2D84">
        <w:rPr>
          <w:rFonts w:ascii="Times New Roman" w:hAnsi="Times New Roman" w:cs="Times New Roman"/>
          <w:sz w:val="24"/>
          <w:szCs w:val="24"/>
        </w:rPr>
        <w:t xml:space="preserve"> (calling for further attention to the understanding and application of human rights in the context of climate action) </w:t>
      </w:r>
      <w:r w:rsidR="001F2D84" w:rsidRPr="00B3713A">
        <w:rPr>
          <w:rFonts w:ascii="Times New Roman" w:hAnsi="Times New Roman" w:cs="Times New Roman"/>
          <w:sz w:val="24"/>
          <w:szCs w:val="24"/>
        </w:rPr>
        <w:t>http://unfccc.int/resource/docs/2016/sbi/eng/misc01.pdf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94D8E"/>
    <w:multiLevelType w:val="hybridMultilevel"/>
    <w:tmpl w:val="1F4023E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86E31"/>
    <w:multiLevelType w:val="hybridMultilevel"/>
    <w:tmpl w:val="3BCC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C665D"/>
    <w:multiLevelType w:val="hybridMultilevel"/>
    <w:tmpl w:val="088AEFBE"/>
    <w:lvl w:ilvl="0" w:tplc="1C090013">
      <w:start w:val="1"/>
      <w:numFmt w:val="upp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649030E9"/>
    <w:multiLevelType w:val="hybridMultilevel"/>
    <w:tmpl w:val="3CCE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05"/>
    <w:rsid w:val="00007947"/>
    <w:rsid w:val="001B7A75"/>
    <w:rsid w:val="001C3BAF"/>
    <w:rsid w:val="001F2D84"/>
    <w:rsid w:val="00285A29"/>
    <w:rsid w:val="002A69CF"/>
    <w:rsid w:val="00306061"/>
    <w:rsid w:val="00395CEF"/>
    <w:rsid w:val="00482797"/>
    <w:rsid w:val="004C3E74"/>
    <w:rsid w:val="00572668"/>
    <w:rsid w:val="006E7985"/>
    <w:rsid w:val="007871CA"/>
    <w:rsid w:val="007F441A"/>
    <w:rsid w:val="0084127E"/>
    <w:rsid w:val="0084460D"/>
    <w:rsid w:val="0091439B"/>
    <w:rsid w:val="009E4F2A"/>
    <w:rsid w:val="009F44BD"/>
    <w:rsid w:val="00A37C29"/>
    <w:rsid w:val="00AE387A"/>
    <w:rsid w:val="00B3713A"/>
    <w:rsid w:val="00D2006C"/>
    <w:rsid w:val="00DF0A80"/>
    <w:rsid w:val="00E605BC"/>
    <w:rsid w:val="00F22805"/>
    <w:rsid w:val="00F70FA5"/>
    <w:rsid w:val="00FE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69E48-86A5-4821-891B-E34A1D40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805"/>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805"/>
    <w:pPr>
      <w:ind w:left="720"/>
      <w:contextualSpacing/>
    </w:pPr>
  </w:style>
  <w:style w:type="paragraph" w:customStyle="1" w:styleId="Default">
    <w:name w:val="Default"/>
    <w:rsid w:val="00F2280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412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27E"/>
    <w:rPr>
      <w:sz w:val="20"/>
      <w:szCs w:val="20"/>
      <w:lang w:val="en-ZA"/>
    </w:rPr>
  </w:style>
  <w:style w:type="character" w:styleId="FootnoteReference">
    <w:name w:val="footnote reference"/>
    <w:basedOn w:val="DefaultParagraphFont"/>
    <w:uiPriority w:val="99"/>
    <w:semiHidden/>
    <w:unhideWhenUsed/>
    <w:rsid w:val="008412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75032">
      <w:bodyDiv w:val="1"/>
      <w:marLeft w:val="0"/>
      <w:marRight w:val="0"/>
      <w:marTop w:val="0"/>
      <w:marBottom w:val="0"/>
      <w:divBdr>
        <w:top w:val="none" w:sz="0" w:space="0" w:color="auto"/>
        <w:left w:val="none" w:sz="0" w:space="0" w:color="auto"/>
        <w:bottom w:val="none" w:sz="0" w:space="0" w:color="auto"/>
        <w:right w:val="none" w:sz="0" w:space="0" w:color="auto"/>
      </w:divBdr>
    </w:div>
    <w:div w:id="1267157980">
      <w:bodyDiv w:val="1"/>
      <w:marLeft w:val="0"/>
      <w:marRight w:val="0"/>
      <w:marTop w:val="0"/>
      <w:marBottom w:val="0"/>
      <w:divBdr>
        <w:top w:val="none" w:sz="0" w:space="0" w:color="auto"/>
        <w:left w:val="none" w:sz="0" w:space="0" w:color="auto"/>
        <w:bottom w:val="none" w:sz="0" w:space="0" w:color="auto"/>
        <w:right w:val="none" w:sz="0" w:space="0" w:color="auto"/>
      </w:divBdr>
    </w:div>
    <w:div w:id="21042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DADE5-E1F7-489B-90CC-2BDA36552932}">
  <ds:schemaRefs>
    <ds:schemaRef ds:uri="http://schemas.microsoft.com/sharepoint/v3/contenttype/forms"/>
  </ds:schemaRefs>
</ds:datastoreItem>
</file>

<file path=customXml/itemProps2.xml><?xml version="1.0" encoding="utf-8"?>
<ds:datastoreItem xmlns:ds="http://schemas.openxmlformats.org/officeDocument/2006/customXml" ds:itemID="{30BA9D4C-DE56-42A3-BF01-BC43B77D4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A735F-A6CC-45D6-B095-A96B0C72A8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3B061E4F-57E5-4ACC-9D3D-3C0693CD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Benjamin Schachter</dc:creator>
  <cp:lastModifiedBy>Therese Arnesen</cp:lastModifiedBy>
  <cp:revision>2</cp:revision>
  <cp:lastPrinted>2016-08-26T07:32:00Z</cp:lastPrinted>
  <dcterms:created xsi:type="dcterms:W3CDTF">2020-03-05T15:46:00Z</dcterms:created>
  <dcterms:modified xsi:type="dcterms:W3CDTF">2020-03-05T15:46:00Z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3751600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