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26" w:rsidRPr="00D2260E" w:rsidRDefault="00645226" w:rsidP="00645226">
      <w:pPr>
        <w:pStyle w:val="CorpsA"/>
        <w:ind w:firstLine="720"/>
        <w:jc w:val="center"/>
        <w:rPr>
          <w:b/>
          <w:bCs/>
          <w:smallCaps/>
          <w:sz w:val="24"/>
          <w:szCs w:val="24"/>
          <w:lang w:val="es-ES"/>
        </w:rPr>
      </w:pPr>
      <w:r w:rsidRPr="00D2260E">
        <w:rPr>
          <w:b/>
          <w:bCs/>
          <w:smallCaps/>
          <w:sz w:val="24"/>
          <w:szCs w:val="24"/>
          <w:lang w:val="es-ES"/>
        </w:rPr>
        <w:t>Cuestionario sobre derechos culturales y espacios p</w:t>
      </w:r>
      <w:r w:rsidRPr="00D2260E">
        <w:rPr>
          <w:rFonts w:hAnsi="Times New Roman"/>
          <w:b/>
          <w:bCs/>
          <w:smallCaps/>
          <w:sz w:val="24"/>
          <w:szCs w:val="24"/>
          <w:lang w:val="es-ES"/>
        </w:rPr>
        <w:t>ú</w:t>
      </w:r>
      <w:r w:rsidRPr="00D2260E">
        <w:rPr>
          <w:b/>
          <w:bCs/>
          <w:smallCaps/>
          <w:sz w:val="24"/>
          <w:szCs w:val="24"/>
          <w:lang w:val="es-ES"/>
        </w:rPr>
        <w:t>blicos</w:t>
      </w:r>
    </w:p>
    <w:p w:rsidR="00645226" w:rsidRPr="00D2260E" w:rsidRDefault="00645226" w:rsidP="00645226">
      <w:pPr>
        <w:pStyle w:val="CorpsA"/>
        <w:jc w:val="both"/>
        <w:rPr>
          <w:sz w:val="24"/>
          <w:szCs w:val="24"/>
          <w:lang w:val="es-ES"/>
        </w:rPr>
      </w:pPr>
    </w:p>
    <w:p w:rsidR="00645226" w:rsidRPr="00D2260E" w:rsidRDefault="00645226" w:rsidP="00645226">
      <w:pPr>
        <w:pStyle w:val="CorpsA"/>
        <w:jc w:val="both"/>
        <w:rPr>
          <w:sz w:val="24"/>
          <w:szCs w:val="24"/>
          <w:lang w:val="es-ES"/>
        </w:rPr>
      </w:pPr>
    </w:p>
    <w:p w:rsidR="00645226" w:rsidRPr="00D2260E" w:rsidRDefault="00645226" w:rsidP="00645226">
      <w:pPr>
        <w:pStyle w:val="CorpsA"/>
        <w:ind w:firstLine="720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L</w:t>
      </w:r>
      <w:r>
        <w:rPr>
          <w:sz w:val="24"/>
          <w:szCs w:val="24"/>
          <w:lang w:val="es-ES_tradnl"/>
        </w:rPr>
        <w:t>a Relatora Especial en la esfera de los derechos culturales, Sra. Karima Bennoune,</w:t>
      </w:r>
      <w:r w:rsidRPr="00D2260E">
        <w:rPr>
          <w:sz w:val="24"/>
          <w:szCs w:val="24"/>
          <w:lang w:val="es-ES"/>
        </w:rPr>
        <w:t xml:space="preserve"> en su pr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ximo informe examinar</w:t>
      </w:r>
      <w:r w:rsidRPr="00D2260E">
        <w:rPr>
          <w:rFonts w:hAnsi="Times New Roman"/>
          <w:sz w:val="24"/>
          <w:szCs w:val="24"/>
          <w:lang w:val="es-ES"/>
        </w:rPr>
        <w:t xml:space="preserve">á </w:t>
      </w:r>
      <w:r w:rsidRPr="00D2260E">
        <w:rPr>
          <w:sz w:val="24"/>
          <w:szCs w:val="24"/>
          <w:lang w:val="es-ES"/>
        </w:rPr>
        <w:t>c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mo los actores de todo el ecosistema cultural acceden y usan los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blicos, c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mo identifican los desaf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os a los que se enfrentan, cu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les son las estrategias que desarrollan para superarlos, y c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mo analizan el impacto sobre los derechos culturales.</w:t>
      </w:r>
    </w:p>
    <w:p w:rsidR="00645226" w:rsidRPr="00D2260E" w:rsidRDefault="00645226" w:rsidP="00645226">
      <w:pPr>
        <w:pStyle w:val="CorpsA"/>
        <w:ind w:firstLine="720"/>
        <w:jc w:val="both"/>
        <w:rPr>
          <w:sz w:val="24"/>
          <w:szCs w:val="24"/>
          <w:lang w:val="es-ES"/>
        </w:rPr>
      </w:pPr>
    </w:p>
    <w:p w:rsidR="00645226" w:rsidRPr="00D2260E" w:rsidRDefault="00645226" w:rsidP="00645226">
      <w:pPr>
        <w:pStyle w:val="CorpsA"/>
        <w:ind w:firstLine="720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La Relatora Especial abordar</w:t>
      </w:r>
      <w:r w:rsidRPr="00D2260E">
        <w:rPr>
          <w:rFonts w:hAnsi="Times New Roman"/>
          <w:sz w:val="24"/>
          <w:szCs w:val="24"/>
          <w:lang w:val="es-ES"/>
        </w:rPr>
        <w:t xml:space="preserve">á </w:t>
      </w:r>
      <w:r w:rsidRPr="00D2260E">
        <w:rPr>
          <w:sz w:val="24"/>
          <w:szCs w:val="24"/>
          <w:lang w:val="es-ES"/>
        </w:rPr>
        <w:t>las cuestiones multifac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ticas en juego, como los impedimentos a la expresi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cultural en los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blicos, la organizaci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de eventos culturales, la realizaci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de pr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cticas culturales y el uso de idiomas. Considerar</w:t>
      </w:r>
      <w:r w:rsidRPr="00D2260E">
        <w:rPr>
          <w:rFonts w:hAnsi="Times New Roman"/>
          <w:sz w:val="24"/>
          <w:szCs w:val="24"/>
          <w:lang w:val="es-ES"/>
        </w:rPr>
        <w:t xml:space="preserve">á </w:t>
      </w:r>
      <w:r w:rsidRPr="00D2260E">
        <w:rPr>
          <w:sz w:val="24"/>
          <w:szCs w:val="24"/>
          <w:lang w:val="es-ES"/>
        </w:rPr>
        <w:t>la presencia o ausencia de narrativas culturales en los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blicos, por ejemplo, en forma de s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mbolos, monumentos, arquitectura o publicidad.</w:t>
      </w:r>
    </w:p>
    <w:p w:rsidR="00645226" w:rsidRPr="00D2260E" w:rsidRDefault="00645226" w:rsidP="00645226">
      <w:pPr>
        <w:pStyle w:val="CorpsA"/>
        <w:ind w:firstLine="720"/>
        <w:jc w:val="both"/>
        <w:rPr>
          <w:sz w:val="24"/>
          <w:szCs w:val="24"/>
          <w:lang w:val="es-ES"/>
        </w:rPr>
      </w:pPr>
    </w:p>
    <w:p w:rsidR="00645226" w:rsidRPr="00D2260E" w:rsidRDefault="00645226" w:rsidP="00645226">
      <w:pPr>
        <w:pStyle w:val="CorpsA"/>
        <w:ind w:firstLine="720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Por favor tengan en cuenta que el t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rmino "espacios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blicos" en su forma plural apunta a subrayar la pluralidad y diversidad de los "espacios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blicos" y las diferencias en su naturaleza y alcance. Los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 incluyen, por ejemplo, no solo espacios urbanos sino tambi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n espacios rurales y naturales, espacios reales y virtuales. Varios grados de privatizaci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pueden afectar los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blicos. Esto puede requerir que se adopten diferentes medidas para garantizar la realizaci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 xml:space="preserve">n de los derechos culturales. </w:t>
      </w:r>
    </w:p>
    <w:p w:rsidR="00645226" w:rsidRPr="00D2260E" w:rsidRDefault="00645226" w:rsidP="00645226">
      <w:pPr>
        <w:pStyle w:val="CorpsA"/>
        <w:tabs>
          <w:tab w:val="left" w:pos="426"/>
          <w:tab w:val="left" w:pos="851"/>
        </w:tabs>
        <w:spacing w:line="240" w:lineRule="atLeast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 xml:space="preserve"> </w:t>
      </w:r>
    </w:p>
    <w:p w:rsidR="00645226" w:rsidRPr="00D2260E" w:rsidRDefault="00645226" w:rsidP="00645226">
      <w:pPr>
        <w:pStyle w:val="CorpsA"/>
        <w:tabs>
          <w:tab w:val="left" w:pos="426"/>
          <w:tab w:val="left" w:pos="851"/>
        </w:tabs>
        <w:spacing w:line="240" w:lineRule="atLeast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Si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ntase libre de responder s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 xml:space="preserve">lo a las preguntas del cuestionario que considera relevantes </w:t>
      </w:r>
      <w:proofErr w:type="gramStart"/>
      <w:r w:rsidRPr="00D2260E">
        <w:rPr>
          <w:sz w:val="24"/>
          <w:szCs w:val="24"/>
          <w:lang w:val="es-ES"/>
        </w:rPr>
        <w:t>para</w:t>
      </w:r>
      <w:proofErr w:type="gramEnd"/>
      <w:r w:rsidRPr="00D2260E">
        <w:rPr>
          <w:sz w:val="24"/>
          <w:szCs w:val="24"/>
          <w:lang w:val="es-ES"/>
        </w:rPr>
        <w:t xml:space="preserve"> su trabajo.</w:t>
      </w:r>
    </w:p>
    <w:p w:rsidR="00645226" w:rsidRPr="00D2260E" w:rsidRDefault="00645226" w:rsidP="00645226">
      <w:pPr>
        <w:pStyle w:val="CorpsA"/>
        <w:ind w:firstLine="426"/>
        <w:jc w:val="both"/>
        <w:rPr>
          <w:sz w:val="24"/>
          <w:szCs w:val="24"/>
          <w:lang w:val="es-ES"/>
        </w:rPr>
      </w:pPr>
    </w:p>
    <w:p w:rsidR="00645226" w:rsidRPr="00D2260E" w:rsidRDefault="00645226" w:rsidP="00645226">
      <w:pPr>
        <w:pStyle w:val="CorpsA"/>
        <w:ind w:firstLine="426"/>
        <w:jc w:val="both"/>
        <w:rPr>
          <w:sz w:val="24"/>
          <w:szCs w:val="24"/>
          <w:lang w:val="es-ES"/>
        </w:rPr>
      </w:pPr>
    </w:p>
    <w:p w:rsidR="00645226" w:rsidRDefault="00645226" w:rsidP="00645226">
      <w:pPr>
        <w:pStyle w:val="CorpsA"/>
        <w:numPr>
          <w:ilvl w:val="0"/>
          <w:numId w:val="1"/>
        </w:numPr>
        <w:tabs>
          <w:tab w:val="num" w:pos="988"/>
          <w:tab w:val="left" w:pos="1080"/>
        </w:tabs>
        <w:ind w:left="988" w:hanging="208"/>
        <w:jc w:val="both"/>
        <w:rPr>
          <w:sz w:val="24"/>
          <w:szCs w:val="24"/>
        </w:rPr>
      </w:pPr>
      <w:r w:rsidRPr="00D2260E">
        <w:rPr>
          <w:rFonts w:hAnsi="Times New Roman"/>
          <w:sz w:val="24"/>
          <w:szCs w:val="24"/>
          <w:lang w:val="es-ES"/>
        </w:rPr>
        <w:t>¿</w:t>
      </w:r>
      <w:r w:rsidRPr="00D2260E">
        <w:rPr>
          <w:sz w:val="24"/>
          <w:szCs w:val="24"/>
          <w:lang w:val="es-ES"/>
        </w:rPr>
        <w:t>Cu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 xml:space="preserve">les son las diferentes definiciones existentes de </w:t>
      </w:r>
      <w:r w:rsidRPr="00D2260E">
        <w:rPr>
          <w:rFonts w:hAnsi="Times New Roman"/>
          <w:sz w:val="24"/>
          <w:szCs w:val="24"/>
          <w:lang w:val="es-ES"/>
        </w:rPr>
        <w:t>“</w:t>
      </w:r>
      <w:r w:rsidRPr="00D2260E">
        <w:rPr>
          <w:sz w:val="24"/>
          <w:szCs w:val="24"/>
          <w:lang w:val="es-ES"/>
        </w:rPr>
        <w:t>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</w:t>
      </w:r>
      <w:r w:rsidRPr="00D2260E">
        <w:rPr>
          <w:rFonts w:hAnsi="Times New Roman"/>
          <w:sz w:val="24"/>
          <w:szCs w:val="24"/>
          <w:lang w:val="es-ES"/>
        </w:rPr>
        <w:t xml:space="preserve">” </w:t>
      </w:r>
      <w:r w:rsidRPr="00D2260E">
        <w:rPr>
          <w:sz w:val="24"/>
          <w:szCs w:val="24"/>
          <w:lang w:val="es-ES"/>
        </w:rPr>
        <w:t>utilizadas en la legislaci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 xml:space="preserve">n nacional o propuestas por mecanismos internacionales, expertos y organizaciones de la sociedad civil? </w:t>
      </w:r>
      <w:r w:rsidRPr="00D2260E">
        <w:rPr>
          <w:rFonts w:hAnsi="Times New Roman"/>
          <w:sz w:val="24"/>
          <w:szCs w:val="24"/>
          <w:lang w:val="es-ES"/>
        </w:rPr>
        <w:t>¿</w:t>
      </w:r>
      <w:r w:rsidRPr="00D2260E">
        <w:rPr>
          <w:sz w:val="24"/>
          <w:szCs w:val="24"/>
          <w:lang w:val="es-ES"/>
        </w:rPr>
        <w:t>Se utilizan otros t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rminos como "espacio c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vico" o "dominio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 xml:space="preserve">blico"? </w:t>
      </w:r>
      <w:r>
        <w:rPr>
          <w:rFonts w:hAnsi="Times New Roman"/>
          <w:sz w:val="24"/>
          <w:szCs w:val="24"/>
        </w:rPr>
        <w:t>¿</w:t>
      </w:r>
      <w:proofErr w:type="spellStart"/>
      <w:r>
        <w:rPr>
          <w:sz w:val="24"/>
          <w:szCs w:val="24"/>
        </w:rPr>
        <w:t>Cu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alcance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concepto</w:t>
      </w:r>
      <w:proofErr w:type="spellEnd"/>
      <w:r>
        <w:rPr>
          <w:sz w:val="24"/>
          <w:szCs w:val="24"/>
        </w:rPr>
        <w:t xml:space="preserve"> de </w:t>
      </w:r>
      <w:r>
        <w:rPr>
          <w:rFonts w:hAnsi="Times New Roman"/>
          <w:sz w:val="24"/>
          <w:szCs w:val="24"/>
        </w:rPr>
        <w:t>“</w:t>
      </w:r>
      <w:proofErr w:type="spellStart"/>
      <w:r>
        <w:rPr>
          <w:sz w:val="24"/>
          <w:szCs w:val="24"/>
        </w:rPr>
        <w:t>espacios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rFonts w:hAnsi="Times New Roman"/>
          <w:sz w:val="24"/>
          <w:szCs w:val="24"/>
        </w:rPr>
        <w:t>ú</w:t>
      </w:r>
      <w:r>
        <w:rPr>
          <w:sz w:val="24"/>
          <w:szCs w:val="24"/>
        </w:rPr>
        <w:t>blicos</w:t>
      </w:r>
      <w:proofErr w:type="spellEnd"/>
      <w:r w:rsidR="002654A7">
        <w:rPr>
          <w:rFonts w:hAnsi="Times New Roman"/>
          <w:sz w:val="24"/>
          <w:szCs w:val="24"/>
        </w:rPr>
        <w:t>”</w:t>
      </w:r>
      <w:bookmarkStart w:id="0" w:name="_GoBack"/>
      <w:bookmarkEnd w:id="0"/>
      <w:r>
        <w:rPr>
          <w:sz w:val="24"/>
          <w:szCs w:val="24"/>
        </w:rPr>
        <w:t>?</w:t>
      </w:r>
    </w:p>
    <w:p w:rsidR="00645226" w:rsidRDefault="00645226" w:rsidP="00645226">
      <w:pPr>
        <w:pStyle w:val="CorpsA"/>
        <w:jc w:val="both"/>
        <w:rPr>
          <w:sz w:val="24"/>
          <w:szCs w:val="24"/>
        </w:rPr>
      </w:pPr>
    </w:p>
    <w:p w:rsidR="00645226" w:rsidRDefault="00645226" w:rsidP="00645226">
      <w:pPr>
        <w:pStyle w:val="CorpsA"/>
        <w:numPr>
          <w:ilvl w:val="0"/>
          <w:numId w:val="1"/>
        </w:numPr>
        <w:tabs>
          <w:tab w:val="num" w:pos="988"/>
          <w:tab w:val="left" w:pos="1080"/>
        </w:tabs>
        <w:ind w:left="988" w:hanging="208"/>
        <w:jc w:val="both"/>
        <w:rPr>
          <w:sz w:val="24"/>
          <w:szCs w:val="24"/>
        </w:rPr>
      </w:pPr>
      <w:r w:rsidRPr="00D2260E">
        <w:rPr>
          <w:rFonts w:hAnsi="Times New Roman"/>
          <w:sz w:val="24"/>
          <w:szCs w:val="24"/>
          <w:lang w:val="es-ES"/>
        </w:rPr>
        <w:t>¿</w:t>
      </w:r>
      <w:r w:rsidRPr="00D2260E">
        <w:rPr>
          <w:sz w:val="24"/>
          <w:szCs w:val="24"/>
          <w:lang w:val="es-ES"/>
        </w:rPr>
        <w:t>Cu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les son los diversos marcos legales, tendencias y pr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cticas a nivel nacional que promueven o al contrario impiden que los actores de todo el ecosistema cultural, incluidas las mujeres y las personas con discapacidad, accedan y utilicen los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 xml:space="preserve">blicos? </w:t>
      </w:r>
      <w:r>
        <w:rPr>
          <w:rFonts w:hAnsi="Times New Roman"/>
          <w:sz w:val="24"/>
          <w:szCs w:val="24"/>
        </w:rPr>
        <w:t>¿</w:t>
      </w:r>
      <w:proofErr w:type="spellStart"/>
      <w:r>
        <w:rPr>
          <w:sz w:val="24"/>
          <w:szCs w:val="24"/>
        </w:rPr>
        <w:t>Qu</w:t>
      </w:r>
      <w:r>
        <w:rPr>
          <w:rFonts w:hAnsi="Times New Roman"/>
          <w:sz w:val="24"/>
          <w:szCs w:val="24"/>
        </w:rPr>
        <w:t>é</w:t>
      </w:r>
      <w:proofErr w:type="spellEnd"/>
      <w:r>
        <w:rPr>
          <w:rFonts w:hAnsi="Times New Roman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estrategias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hAnsi="Times New Roman"/>
          <w:sz w:val="24"/>
          <w:szCs w:val="24"/>
        </w:rPr>
        <w:t>ú</w:t>
      </w:r>
      <w:r>
        <w:rPr>
          <w:sz w:val="24"/>
          <w:szCs w:val="24"/>
        </w:rPr>
        <w:t>tiles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superar</w:t>
      </w:r>
      <w:proofErr w:type="spellEnd"/>
      <w:r>
        <w:rPr>
          <w:sz w:val="24"/>
          <w:szCs w:val="24"/>
        </w:rPr>
        <w:t xml:space="preserve"> los </w:t>
      </w:r>
      <w:proofErr w:type="spellStart"/>
      <w:r>
        <w:rPr>
          <w:sz w:val="24"/>
          <w:szCs w:val="24"/>
        </w:rPr>
        <w:t>desaf</w:t>
      </w:r>
      <w:r>
        <w:rPr>
          <w:rFonts w:hAnsi="Times New Roman"/>
          <w:sz w:val="24"/>
          <w:szCs w:val="24"/>
        </w:rPr>
        <w:t>í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>?</w:t>
      </w:r>
    </w:p>
    <w:p w:rsidR="00645226" w:rsidRDefault="00645226" w:rsidP="00645226">
      <w:pPr>
        <w:pStyle w:val="CorpsA"/>
        <w:ind w:left="1860"/>
        <w:jc w:val="both"/>
        <w:rPr>
          <w:sz w:val="24"/>
          <w:szCs w:val="24"/>
        </w:rPr>
      </w:pPr>
    </w:p>
    <w:p w:rsidR="00645226" w:rsidRPr="00D2260E" w:rsidRDefault="00645226" w:rsidP="00645226">
      <w:pPr>
        <w:pStyle w:val="CorpsA"/>
        <w:numPr>
          <w:ilvl w:val="0"/>
          <w:numId w:val="1"/>
        </w:numPr>
        <w:tabs>
          <w:tab w:val="num" w:pos="988"/>
          <w:tab w:val="left" w:pos="1080"/>
        </w:tabs>
        <w:ind w:left="988" w:hanging="208"/>
        <w:jc w:val="both"/>
        <w:rPr>
          <w:sz w:val="24"/>
          <w:szCs w:val="24"/>
          <w:lang w:val="es-ES"/>
        </w:rPr>
      </w:pPr>
      <w:r w:rsidRPr="00D2260E">
        <w:rPr>
          <w:rFonts w:hAnsi="Times New Roman"/>
          <w:sz w:val="24"/>
          <w:szCs w:val="24"/>
          <w:lang w:val="es-ES"/>
        </w:rPr>
        <w:t>¿</w:t>
      </w:r>
      <w:r w:rsidRPr="00D2260E">
        <w:rPr>
          <w:sz w:val="24"/>
          <w:szCs w:val="24"/>
          <w:lang w:val="es-ES"/>
        </w:rPr>
        <w:t>Cu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les son las caracter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sticas espec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ficas de los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 que permiten la realizaci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de los derechos culturales, incluidas las mujeres y las personas con discapacidad, o al contrario son un impedimento, incluso en relaci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con las cuestiones de discriminaci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n, igualdad de acceso, accesibilidad, disponibilidad y adecuaci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n?</w:t>
      </w:r>
    </w:p>
    <w:p w:rsidR="00645226" w:rsidRPr="00D2260E" w:rsidRDefault="00645226" w:rsidP="00645226">
      <w:pPr>
        <w:pStyle w:val="SingleTxtG"/>
        <w:spacing w:after="0" w:line="240" w:lineRule="auto"/>
        <w:ind w:left="0" w:right="0"/>
        <w:rPr>
          <w:sz w:val="24"/>
          <w:szCs w:val="24"/>
          <w:lang w:val="es-ES"/>
        </w:rPr>
      </w:pPr>
    </w:p>
    <w:p w:rsidR="00645226" w:rsidRDefault="00645226" w:rsidP="00645226">
      <w:pPr>
        <w:pStyle w:val="CorpsA"/>
        <w:numPr>
          <w:ilvl w:val="0"/>
          <w:numId w:val="2"/>
        </w:numPr>
        <w:tabs>
          <w:tab w:val="num" w:pos="953"/>
          <w:tab w:val="left" w:pos="1030"/>
          <w:tab w:val="left" w:pos="1080"/>
        </w:tabs>
        <w:ind w:left="953" w:hanging="173"/>
        <w:jc w:val="both"/>
        <w:rPr>
          <w:sz w:val="24"/>
          <w:szCs w:val="24"/>
        </w:rPr>
      </w:pPr>
      <w:r w:rsidRPr="00D2260E">
        <w:rPr>
          <w:rFonts w:hAnsi="Times New Roman"/>
          <w:sz w:val="24"/>
          <w:szCs w:val="24"/>
          <w:lang w:val="es-ES"/>
        </w:rPr>
        <w:t>¿</w:t>
      </w:r>
      <w:r w:rsidRPr="00D2260E">
        <w:rPr>
          <w:sz w:val="24"/>
          <w:szCs w:val="24"/>
          <w:lang w:val="es-ES"/>
        </w:rPr>
        <w:t>Cu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l podr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a ser el contenido y el alcance de un posible "derecho a los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blicos", y de las restricciones leg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timas que se podr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 xml:space="preserve">an imponer, de </w:t>
      </w:r>
      <w:r w:rsidRPr="00D2260E">
        <w:rPr>
          <w:sz w:val="24"/>
          <w:szCs w:val="24"/>
          <w:lang w:val="es-ES"/>
        </w:rPr>
        <w:lastRenderedPageBreak/>
        <w:t xml:space="preserve">conformidad con las normas internacionales? </w:t>
      </w:r>
      <w:r w:rsidRPr="00D2260E">
        <w:rPr>
          <w:rFonts w:hAnsi="Times New Roman"/>
          <w:sz w:val="24"/>
          <w:szCs w:val="24"/>
          <w:lang w:val="es-ES"/>
        </w:rPr>
        <w:t>¿</w:t>
      </w:r>
      <w:r w:rsidRPr="00D2260E">
        <w:rPr>
          <w:sz w:val="24"/>
          <w:szCs w:val="24"/>
          <w:lang w:val="es-ES"/>
        </w:rPr>
        <w:t>Se emplea este concepto en su pa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 xml:space="preserve">s o en su trabajo? </w:t>
      </w:r>
      <w:r>
        <w:rPr>
          <w:rFonts w:hAnsi="Times New Roman"/>
          <w:sz w:val="24"/>
          <w:szCs w:val="24"/>
        </w:rPr>
        <w:t>¿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hAnsi="Times New Roman"/>
          <w:sz w:val="24"/>
          <w:szCs w:val="24"/>
        </w:rPr>
        <w:t>ú</w:t>
      </w:r>
      <w:r>
        <w:rPr>
          <w:sz w:val="24"/>
          <w:szCs w:val="24"/>
        </w:rPr>
        <w:t>til</w:t>
      </w:r>
      <w:proofErr w:type="spellEnd"/>
      <w:r>
        <w:rPr>
          <w:sz w:val="24"/>
          <w:szCs w:val="24"/>
        </w:rPr>
        <w:t>?</w:t>
      </w:r>
    </w:p>
    <w:p w:rsidR="00645226" w:rsidRDefault="00645226" w:rsidP="00645226">
      <w:pPr>
        <w:pStyle w:val="CorpsA"/>
        <w:jc w:val="both"/>
        <w:rPr>
          <w:sz w:val="24"/>
          <w:szCs w:val="24"/>
        </w:rPr>
      </w:pPr>
    </w:p>
    <w:p w:rsidR="00645226" w:rsidRPr="00D2260E" w:rsidRDefault="00645226" w:rsidP="00645226">
      <w:pPr>
        <w:pStyle w:val="CorpsA"/>
        <w:numPr>
          <w:ilvl w:val="0"/>
          <w:numId w:val="2"/>
        </w:numPr>
        <w:tabs>
          <w:tab w:val="num" w:pos="953"/>
          <w:tab w:val="left" w:pos="1030"/>
          <w:tab w:val="left" w:pos="1080"/>
        </w:tabs>
        <w:ind w:left="953" w:hanging="173"/>
        <w:jc w:val="both"/>
        <w:rPr>
          <w:sz w:val="24"/>
          <w:szCs w:val="24"/>
          <w:lang w:val="es-ES"/>
        </w:rPr>
      </w:pPr>
      <w:r w:rsidRPr="00D2260E">
        <w:rPr>
          <w:rFonts w:hAnsi="Times New Roman"/>
          <w:sz w:val="24"/>
          <w:szCs w:val="24"/>
          <w:lang w:val="es-ES"/>
        </w:rPr>
        <w:t>¿</w:t>
      </w:r>
      <w:r w:rsidRPr="00D2260E">
        <w:rPr>
          <w:sz w:val="24"/>
          <w:szCs w:val="24"/>
          <w:lang w:val="es-ES"/>
        </w:rPr>
        <w:t>Cu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l es el papel de los derechos culturales para garantizar la existencia, disponibilidad, accesibilidad y adecuaci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de los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 que propicien una participaci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generalizada en la vida cultural, la realizaci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de la ciudadan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a, la democracia cultural as</w:t>
      </w:r>
      <w:r w:rsidRPr="00D2260E">
        <w:rPr>
          <w:rFonts w:hAnsi="Times New Roman"/>
          <w:sz w:val="24"/>
          <w:szCs w:val="24"/>
          <w:lang w:val="es-ES"/>
        </w:rPr>
        <w:t xml:space="preserve">í </w:t>
      </w:r>
      <w:r w:rsidRPr="00D2260E">
        <w:rPr>
          <w:sz w:val="24"/>
          <w:szCs w:val="24"/>
          <w:lang w:val="es-ES"/>
        </w:rPr>
        <w:t>como la realizaci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de otros derechos humanos?</w:t>
      </w:r>
    </w:p>
    <w:p w:rsidR="00645226" w:rsidRPr="00D2260E" w:rsidRDefault="00645226" w:rsidP="00645226">
      <w:pPr>
        <w:pStyle w:val="CorpsA"/>
        <w:jc w:val="both"/>
        <w:rPr>
          <w:sz w:val="24"/>
          <w:szCs w:val="24"/>
          <w:lang w:val="es-ES"/>
        </w:rPr>
      </w:pPr>
    </w:p>
    <w:p w:rsidR="00645226" w:rsidRPr="00D2260E" w:rsidRDefault="00645226" w:rsidP="00645226">
      <w:pPr>
        <w:pStyle w:val="CorpsA"/>
        <w:numPr>
          <w:ilvl w:val="0"/>
          <w:numId w:val="2"/>
        </w:numPr>
        <w:tabs>
          <w:tab w:val="num" w:pos="953"/>
          <w:tab w:val="left" w:pos="1030"/>
          <w:tab w:val="left" w:pos="1080"/>
        </w:tabs>
        <w:ind w:left="953" w:hanging="173"/>
        <w:jc w:val="both"/>
        <w:rPr>
          <w:sz w:val="24"/>
          <w:szCs w:val="24"/>
          <w:lang w:val="es-ES"/>
        </w:rPr>
      </w:pPr>
      <w:r w:rsidRPr="00D2260E">
        <w:rPr>
          <w:rFonts w:hAnsi="Times New Roman"/>
          <w:sz w:val="24"/>
          <w:szCs w:val="24"/>
          <w:lang w:val="es-ES"/>
        </w:rPr>
        <w:t>¿</w:t>
      </w:r>
      <w:r w:rsidRPr="00D2260E">
        <w:rPr>
          <w:sz w:val="24"/>
          <w:szCs w:val="24"/>
          <w:lang w:val="es-ES"/>
        </w:rPr>
        <w:t>Cu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l es el impacto sobre el disfrute de los derechos culturales de las tendencias relacionadas con la privatizaci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de diferentes tipos de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="002654A7">
        <w:rPr>
          <w:sz w:val="24"/>
          <w:szCs w:val="24"/>
          <w:lang w:val="es-ES"/>
        </w:rPr>
        <w:t>blicos</w:t>
      </w:r>
      <w:r w:rsidRPr="00D2260E">
        <w:rPr>
          <w:sz w:val="24"/>
          <w:szCs w:val="24"/>
          <w:lang w:val="es-ES"/>
        </w:rPr>
        <w:t>?</w:t>
      </w:r>
    </w:p>
    <w:p w:rsidR="00645226" w:rsidRPr="00D2260E" w:rsidRDefault="00645226" w:rsidP="00645226">
      <w:pPr>
        <w:pStyle w:val="ListParagraph"/>
        <w:rPr>
          <w:sz w:val="24"/>
          <w:szCs w:val="24"/>
          <w:lang w:val="es-ES"/>
        </w:rPr>
      </w:pPr>
    </w:p>
    <w:p w:rsidR="00645226" w:rsidRPr="00D2260E" w:rsidRDefault="00645226" w:rsidP="00645226">
      <w:pPr>
        <w:pStyle w:val="CorpsA"/>
        <w:numPr>
          <w:ilvl w:val="0"/>
          <w:numId w:val="2"/>
        </w:numPr>
        <w:tabs>
          <w:tab w:val="num" w:pos="953"/>
          <w:tab w:val="left" w:pos="1030"/>
          <w:tab w:val="left" w:pos="1080"/>
        </w:tabs>
        <w:ind w:left="953" w:hanging="173"/>
        <w:jc w:val="both"/>
        <w:rPr>
          <w:lang w:val="es-ES"/>
        </w:rPr>
      </w:pPr>
      <w:r w:rsidRPr="00D2260E">
        <w:rPr>
          <w:rFonts w:hAnsi="Times New Roman"/>
          <w:sz w:val="24"/>
          <w:szCs w:val="24"/>
          <w:lang w:val="es-ES"/>
        </w:rPr>
        <w:t>¿</w:t>
      </w:r>
      <w:r w:rsidRPr="00D2260E">
        <w:rPr>
          <w:sz w:val="24"/>
          <w:szCs w:val="24"/>
          <w:lang w:val="es-ES"/>
        </w:rPr>
        <w:t>Qu</w:t>
      </w:r>
      <w:r w:rsidRPr="00D2260E">
        <w:rPr>
          <w:rFonts w:hAnsi="Times New Roman"/>
          <w:sz w:val="24"/>
          <w:szCs w:val="24"/>
          <w:lang w:val="es-ES"/>
        </w:rPr>
        <w:t xml:space="preserve">é </w:t>
      </w:r>
      <w:r w:rsidRPr="00D2260E">
        <w:rPr>
          <w:sz w:val="24"/>
          <w:szCs w:val="24"/>
          <w:lang w:val="es-ES"/>
        </w:rPr>
        <w:t>recomendaciones podr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an ser dirigidas a los Estados y otras partes interesadas en relaci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="002654A7">
        <w:rPr>
          <w:sz w:val="24"/>
          <w:szCs w:val="24"/>
          <w:lang w:val="es-ES"/>
        </w:rPr>
        <w:t>n con estos temas</w:t>
      </w:r>
      <w:r w:rsidRPr="00D2260E">
        <w:rPr>
          <w:sz w:val="24"/>
          <w:szCs w:val="24"/>
          <w:lang w:val="es-ES"/>
        </w:rPr>
        <w:t>?</w:t>
      </w:r>
    </w:p>
    <w:p w:rsidR="00645226" w:rsidRPr="00B926A7" w:rsidRDefault="00645226" w:rsidP="00645226">
      <w:pPr>
        <w:rPr>
          <w:lang w:val="es-ES"/>
        </w:rPr>
      </w:pPr>
    </w:p>
    <w:p w:rsidR="00346409" w:rsidRPr="00645226" w:rsidRDefault="003D729C">
      <w:pPr>
        <w:rPr>
          <w:lang w:val="es-ES"/>
        </w:rPr>
      </w:pPr>
    </w:p>
    <w:sectPr w:rsidR="00346409" w:rsidRPr="00645226">
      <w:footerReference w:type="default" r:id="rId7"/>
      <w:headerReference w:type="first" r:id="rId8"/>
      <w:footerReference w:type="first" r:id="rId9"/>
      <w:pgSz w:w="11900" w:h="16840"/>
      <w:pgMar w:top="1134" w:right="1701" w:bottom="289" w:left="1701" w:header="22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9C" w:rsidRDefault="003D729C" w:rsidP="00645226">
      <w:r>
        <w:separator/>
      </w:r>
    </w:p>
  </w:endnote>
  <w:endnote w:type="continuationSeparator" w:id="0">
    <w:p w:rsidR="003D729C" w:rsidRDefault="003D729C" w:rsidP="0064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B1" w:rsidRDefault="003D729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2654A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B1" w:rsidRDefault="003D729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2654A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9C" w:rsidRDefault="003D729C" w:rsidP="00645226">
      <w:r>
        <w:separator/>
      </w:r>
    </w:p>
  </w:footnote>
  <w:footnote w:type="continuationSeparator" w:id="0">
    <w:p w:rsidR="003D729C" w:rsidRDefault="003D729C" w:rsidP="00645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B1" w:rsidRPr="00645226" w:rsidRDefault="00645226" w:rsidP="00645226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>
      <w:rPr>
        <w:noProof/>
        <w:sz w:val="14"/>
        <w:szCs w:val="14"/>
        <w:lang w:val="en-GB"/>
      </w:rPr>
      <w:drawing>
        <wp:inline distT="0" distB="0" distL="0" distR="0" wp14:anchorId="392B3761" wp14:editId="49F85490">
          <wp:extent cx="2842260" cy="1226820"/>
          <wp:effectExtent l="0" t="0" r="0" b="0"/>
          <wp:docPr id="2" name="Picture 1" descr="SP Logo black - span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 black - span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26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5B1" w:rsidRDefault="003D729C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FR"/>
      </w:rPr>
    </w:pPr>
    <w:r>
      <w:rPr>
        <w:sz w:val="14"/>
        <w:szCs w:val="14"/>
        <w:lang w:val="fr-FR"/>
      </w:rPr>
      <w:t xml:space="preserve">PALAIS DES NATIONS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>1211 GENEVA 10, SWITZERLAND</w:t>
    </w:r>
  </w:p>
  <w:p w:rsidR="00EF55B1" w:rsidRPr="00D2260E" w:rsidRDefault="003D729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lang w:val="fr-FR"/>
      </w:rPr>
    </w:pPr>
    <w:r>
      <w:rPr>
        <w:sz w:val="14"/>
        <w:szCs w:val="14"/>
        <w:lang w:val="fr-FR"/>
      </w:rPr>
      <w:t xml:space="preserve">www.ohchr.org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 xml:space="preserve">TEL: +41 22 917 9000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 xml:space="preserve">FAX: +41 22 917 9008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>E-MAIL: registry@ohchr.org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D657D"/>
    <w:multiLevelType w:val="multilevel"/>
    <w:tmpl w:val="627C88F2"/>
    <w:styleLink w:val="List1"/>
    <w:lvl w:ilvl="0">
      <w:start w:val="4"/>
      <w:numFmt w:val="decimal"/>
      <w:lvlText w:val="%1."/>
      <w:lvlJc w:val="left"/>
      <w:pPr>
        <w:tabs>
          <w:tab w:val="num" w:pos="988"/>
        </w:tabs>
        <w:ind w:left="988" w:hanging="208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300"/>
        </w:tabs>
        <w:ind w:left="3300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740"/>
        </w:tabs>
        <w:ind w:left="4740" w:hanging="3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460"/>
        </w:tabs>
        <w:ind w:left="5460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900"/>
        </w:tabs>
        <w:ind w:left="6900" w:hanging="360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291308A0"/>
    <w:multiLevelType w:val="multilevel"/>
    <w:tmpl w:val="3AC64390"/>
    <w:styleLink w:val="List0"/>
    <w:lvl w:ilvl="0">
      <w:start w:val="1"/>
      <w:numFmt w:val="decimal"/>
      <w:lvlText w:val="%1."/>
      <w:lvlJc w:val="left"/>
      <w:pPr>
        <w:tabs>
          <w:tab w:val="num" w:pos="1030"/>
        </w:tabs>
        <w:ind w:left="1030" w:hanging="25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300"/>
        </w:tabs>
        <w:ind w:left="3300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740"/>
        </w:tabs>
        <w:ind w:left="4740" w:hanging="3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460"/>
        </w:tabs>
        <w:ind w:left="5460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900"/>
        </w:tabs>
        <w:ind w:left="6900" w:hanging="360"/>
      </w:pPr>
      <w:rPr>
        <w:position w:val="0"/>
        <w:sz w:val="24"/>
        <w:szCs w:val="24"/>
        <w:rtl w:val="0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26"/>
    <w:rsid w:val="002654A7"/>
    <w:rsid w:val="003D729C"/>
    <w:rsid w:val="005162B4"/>
    <w:rsid w:val="00565D11"/>
    <w:rsid w:val="0064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697F50-0A29-4EDF-9ED3-5EF7A4ED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452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4522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645226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 w:eastAsia="en-GB"/>
    </w:rPr>
  </w:style>
  <w:style w:type="paragraph" w:styleId="Footer">
    <w:name w:val="footer"/>
    <w:link w:val="FooterChar"/>
    <w:rsid w:val="0064522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645226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  <w:style w:type="paragraph" w:customStyle="1" w:styleId="CorpsA">
    <w:name w:val="Corps A"/>
    <w:rsid w:val="006452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 w:eastAsia="en-GB"/>
    </w:rPr>
  </w:style>
  <w:style w:type="paragraph" w:customStyle="1" w:styleId="En-tte">
    <w:name w:val="En-tête"/>
    <w:rsid w:val="006452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en-GB"/>
    </w:rPr>
  </w:style>
  <w:style w:type="numbering" w:customStyle="1" w:styleId="List0">
    <w:name w:val="List 0"/>
    <w:basedOn w:val="NoList"/>
    <w:rsid w:val="00645226"/>
    <w:pPr>
      <w:numPr>
        <w:numId w:val="1"/>
      </w:numPr>
    </w:pPr>
  </w:style>
  <w:style w:type="paragraph" w:customStyle="1" w:styleId="SingleTxtG">
    <w:name w:val="_ Single Txt_G"/>
    <w:rsid w:val="006452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  <w:style w:type="numbering" w:customStyle="1" w:styleId="List1">
    <w:name w:val="List 1"/>
    <w:basedOn w:val="NoList"/>
    <w:rsid w:val="00645226"/>
    <w:pPr>
      <w:numPr>
        <w:numId w:val="2"/>
      </w:numPr>
    </w:pPr>
  </w:style>
  <w:style w:type="paragraph" w:styleId="ListParagraph">
    <w:name w:val="List Paragraph"/>
    <w:rsid w:val="006452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486177-A864-45C8-94A9-AA921E22E46A}"/>
</file>

<file path=customXml/itemProps2.xml><?xml version="1.0" encoding="utf-8"?>
<ds:datastoreItem xmlns:ds="http://schemas.openxmlformats.org/officeDocument/2006/customXml" ds:itemID="{30EEBC41-98C3-4BC1-8B0A-CE1D05BA0D16}"/>
</file>

<file path=customXml/itemProps3.xml><?xml version="1.0" encoding="utf-8"?>
<ds:datastoreItem xmlns:ds="http://schemas.openxmlformats.org/officeDocument/2006/customXml" ds:itemID="{0E3DDE34-5BC7-4682-A242-D162188E20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BOUCHARD Johanne</dc:creator>
  <cp:keywords/>
  <dc:description/>
  <cp:lastModifiedBy>BOUCHARD Johanne</cp:lastModifiedBy>
  <cp:revision>2</cp:revision>
  <dcterms:created xsi:type="dcterms:W3CDTF">2019-10-04T14:05:00Z</dcterms:created>
  <dcterms:modified xsi:type="dcterms:W3CDTF">2019-10-04T14:07:00Z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