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415E" w14:textId="6E346822" w:rsidR="009D0DE3" w:rsidRDefault="009D0DE3" w:rsidP="009D0DE3">
      <w:pPr>
        <w:autoSpaceDE w:val="0"/>
        <w:autoSpaceDN w:val="0"/>
        <w:adjustRightInd w:val="0"/>
        <w:jc w:val="right"/>
        <w:rPr>
          <w:rFonts w:ascii="Arial" w:hAnsi="Arial" w:cs="Arial"/>
          <w:sz w:val="20"/>
          <w:szCs w:val="20"/>
          <w:lang w:val="fr-FR"/>
        </w:rPr>
      </w:pPr>
      <w:bookmarkStart w:id="0" w:name="_GoBack"/>
      <w:bookmarkEnd w:id="0"/>
      <w:r>
        <w:rPr>
          <w:rFonts w:ascii="Arial" w:hAnsi="Arial" w:cs="Arial"/>
          <w:sz w:val="20"/>
          <w:szCs w:val="20"/>
          <w:lang w:val="fr-FR"/>
        </w:rPr>
        <w:t xml:space="preserve">Berne, </w:t>
      </w:r>
      <w:r w:rsidR="00557A5F">
        <w:rPr>
          <w:rFonts w:ascii="Arial" w:hAnsi="Arial" w:cs="Arial"/>
          <w:sz w:val="20"/>
          <w:szCs w:val="20"/>
          <w:lang w:val="fr-FR"/>
        </w:rPr>
        <w:t>30 mars</w:t>
      </w:r>
      <w:r>
        <w:rPr>
          <w:rFonts w:ascii="Arial" w:hAnsi="Arial" w:cs="Arial"/>
          <w:sz w:val="20"/>
          <w:szCs w:val="20"/>
          <w:lang w:val="fr-FR"/>
        </w:rPr>
        <w:t xml:space="preserve"> 2020</w:t>
      </w:r>
    </w:p>
    <w:p w14:paraId="3796B320" w14:textId="77777777" w:rsidR="009D0DE3" w:rsidRPr="001B7A6C" w:rsidRDefault="009D0DE3" w:rsidP="009D0DE3">
      <w:pPr>
        <w:autoSpaceDE w:val="0"/>
        <w:autoSpaceDN w:val="0"/>
        <w:adjustRightInd w:val="0"/>
        <w:jc w:val="right"/>
        <w:rPr>
          <w:rFonts w:ascii="Arial" w:hAnsi="Arial" w:cs="Arial"/>
          <w:sz w:val="20"/>
          <w:szCs w:val="20"/>
          <w:lang w:val="fr-FR"/>
        </w:rPr>
      </w:pPr>
    </w:p>
    <w:p w14:paraId="2B62B5C2" w14:textId="77777777" w:rsidR="009D0DE3" w:rsidRDefault="009D0DE3" w:rsidP="009D0DE3">
      <w:pPr>
        <w:pBdr>
          <w:bottom w:val="single" w:sz="6" w:space="1" w:color="auto"/>
        </w:pBdr>
        <w:autoSpaceDE w:val="0"/>
        <w:autoSpaceDN w:val="0"/>
        <w:adjustRightInd w:val="0"/>
        <w:rPr>
          <w:rFonts w:ascii="Arial" w:hAnsi="Arial" w:cs="Arial"/>
          <w:b/>
          <w:sz w:val="20"/>
          <w:szCs w:val="20"/>
          <w:lang w:val="fr-FR"/>
        </w:rPr>
      </w:pPr>
    </w:p>
    <w:p w14:paraId="04E392DF" w14:textId="6F918093" w:rsidR="009D0DE3" w:rsidRDefault="009D0DE3" w:rsidP="009D0DE3">
      <w:pPr>
        <w:pBdr>
          <w:bottom w:val="single" w:sz="6" w:space="1" w:color="auto"/>
        </w:pBdr>
        <w:autoSpaceDE w:val="0"/>
        <w:autoSpaceDN w:val="0"/>
        <w:adjustRightInd w:val="0"/>
        <w:jc w:val="center"/>
        <w:rPr>
          <w:rFonts w:ascii="Arial" w:hAnsi="Arial" w:cs="Arial"/>
          <w:b/>
          <w:sz w:val="20"/>
          <w:szCs w:val="20"/>
          <w:lang w:val="fr-FR"/>
        </w:rPr>
      </w:pPr>
      <w:r w:rsidRPr="00601F9F">
        <w:rPr>
          <w:rFonts w:ascii="Arial" w:hAnsi="Arial" w:cs="Arial"/>
          <w:b/>
          <w:sz w:val="21"/>
          <w:szCs w:val="20"/>
          <w:lang w:val="fr-FR"/>
        </w:rPr>
        <w:t>Réponse</w:t>
      </w:r>
      <w:r>
        <w:rPr>
          <w:rFonts w:ascii="Arial" w:hAnsi="Arial" w:cs="Arial"/>
          <w:b/>
          <w:sz w:val="21"/>
          <w:szCs w:val="20"/>
          <w:lang w:val="fr-FR"/>
        </w:rPr>
        <w:t xml:space="preserve"> de la Suisse à la demande d’information pour le rapport du Secrétaire général sur la question de la peine de mort</w:t>
      </w:r>
    </w:p>
    <w:p w14:paraId="29861BC0" w14:textId="77777777" w:rsidR="009D0DE3" w:rsidRPr="009D0DE3" w:rsidRDefault="009D0DE3" w:rsidP="009D0DE3">
      <w:pPr>
        <w:jc w:val="both"/>
        <w:rPr>
          <w:rFonts w:ascii="Arial" w:hAnsi="Arial" w:cstheme="minorBidi"/>
          <w:i/>
          <w:sz w:val="20"/>
          <w:szCs w:val="22"/>
          <w:lang w:val="fr-FR" w:eastAsia="en-US"/>
        </w:rPr>
      </w:pPr>
    </w:p>
    <w:p w14:paraId="18E36B12" w14:textId="77777777" w:rsidR="009D0DE3" w:rsidRDefault="009D0DE3" w:rsidP="009D0DE3">
      <w:pPr>
        <w:jc w:val="both"/>
        <w:rPr>
          <w:rFonts w:ascii="Arial" w:hAnsi="Arial" w:cstheme="minorBidi"/>
          <w:i/>
          <w:sz w:val="20"/>
          <w:szCs w:val="22"/>
          <w:lang w:val="fr-CH" w:eastAsia="en-US"/>
        </w:rPr>
      </w:pPr>
    </w:p>
    <w:p w14:paraId="678F4E9B" w14:textId="77777777" w:rsidR="009D0DE3" w:rsidRDefault="009D0DE3" w:rsidP="009D0DE3">
      <w:pPr>
        <w:jc w:val="both"/>
        <w:rPr>
          <w:rFonts w:ascii="Arial" w:hAnsi="Arial" w:cstheme="minorBidi"/>
          <w:i/>
          <w:sz w:val="20"/>
          <w:szCs w:val="22"/>
          <w:lang w:val="fr-CH" w:eastAsia="en-US"/>
        </w:rPr>
      </w:pPr>
      <w:r>
        <w:rPr>
          <w:rFonts w:ascii="Arial" w:hAnsi="Arial" w:cstheme="minorBidi"/>
          <w:i/>
          <w:sz w:val="20"/>
          <w:szCs w:val="22"/>
          <w:lang w:val="fr-CH" w:eastAsia="en-US"/>
        </w:rPr>
        <w:t>Au titre de son engagement en faveur de l’abolition universelle de la peine de mort, la Suisse salue la collecte d’informations concernant son application et la mise en œuvre de garanties visant à protéger les droits de ceux et celles y faisant face. En revanche, considérant que la Suisse n’applique pas la peine de mort, elle ne sera pas en mesure de fournir des informations en vue de l’élaboration du rapport du Secrétaire général.</w:t>
      </w:r>
    </w:p>
    <w:p w14:paraId="7FC76B91" w14:textId="77777777" w:rsidR="009D0DE3" w:rsidRDefault="009D0DE3" w:rsidP="009D0DE3">
      <w:pPr>
        <w:jc w:val="both"/>
        <w:rPr>
          <w:rFonts w:ascii="Arial" w:hAnsi="Arial" w:cstheme="minorBidi"/>
          <w:i/>
          <w:sz w:val="20"/>
          <w:szCs w:val="22"/>
          <w:lang w:val="fr-CH" w:eastAsia="en-US"/>
        </w:rPr>
      </w:pPr>
    </w:p>
    <w:p w14:paraId="2076A306" w14:textId="0983BADE" w:rsid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L’engagement contre la peine capitale </w:t>
      </w:r>
      <w:r w:rsidRPr="002C1478">
        <w:rPr>
          <w:rFonts w:ascii="Arial" w:hAnsi="Arial" w:cstheme="minorBidi"/>
          <w:b/>
          <w:sz w:val="20"/>
          <w:szCs w:val="22"/>
          <w:lang w:val="fr-CH" w:eastAsia="en-US"/>
        </w:rPr>
        <w:t>est une priorité de la politique étrangère</w:t>
      </w:r>
      <w:r w:rsidRPr="002C1478">
        <w:rPr>
          <w:rFonts w:ascii="Arial" w:hAnsi="Arial" w:cstheme="minorBidi"/>
          <w:sz w:val="20"/>
          <w:szCs w:val="22"/>
          <w:lang w:val="fr-CH" w:eastAsia="en-US"/>
        </w:rPr>
        <w:t xml:space="preserve"> de la Suisse. La Suisse est </w:t>
      </w:r>
      <w:r w:rsidR="00557A5F">
        <w:rPr>
          <w:rFonts w:ascii="Arial" w:hAnsi="Arial" w:cstheme="minorBidi"/>
          <w:sz w:val="20"/>
          <w:szCs w:val="22"/>
          <w:lang w:val="fr-CH" w:eastAsia="en-US"/>
        </w:rPr>
        <w:t xml:space="preserve">ainsi </w:t>
      </w:r>
      <w:r w:rsidRPr="002C1478">
        <w:rPr>
          <w:rFonts w:ascii="Arial" w:hAnsi="Arial" w:cstheme="minorBidi"/>
          <w:sz w:val="20"/>
          <w:szCs w:val="22"/>
          <w:lang w:val="fr-CH" w:eastAsia="en-US"/>
        </w:rPr>
        <w:t xml:space="preserve">déterminée à jouer un rôle moteur dans le mouvement mondial pour l’abolition universelle de la peine de mort. </w:t>
      </w:r>
    </w:p>
    <w:p w14:paraId="0258CEB6" w14:textId="77777777" w:rsidR="009B7942" w:rsidRDefault="009B7942" w:rsidP="009B7942">
      <w:pPr>
        <w:pStyle w:val="ListParagraph"/>
        <w:numPr>
          <w:ilvl w:val="0"/>
          <w:numId w:val="1"/>
        </w:numPr>
        <w:jc w:val="both"/>
        <w:rPr>
          <w:rFonts w:ascii="Arial" w:hAnsi="Arial" w:cstheme="minorBidi"/>
          <w:sz w:val="20"/>
          <w:szCs w:val="22"/>
          <w:lang w:val="fr-CH" w:eastAsia="en-US"/>
        </w:rPr>
      </w:pPr>
      <w:r w:rsidRPr="009B7942">
        <w:rPr>
          <w:rFonts w:ascii="Arial" w:hAnsi="Arial" w:cstheme="minorBidi"/>
          <w:sz w:val="20"/>
          <w:szCs w:val="22"/>
          <w:lang w:val="fr-CH" w:eastAsia="en-US"/>
        </w:rPr>
        <w:t>Selon la concepti</w:t>
      </w:r>
      <w:r>
        <w:rPr>
          <w:rFonts w:ascii="Arial" w:hAnsi="Arial" w:cstheme="minorBidi"/>
          <w:sz w:val="20"/>
          <w:szCs w:val="22"/>
          <w:lang w:val="fr-CH" w:eastAsia="en-US"/>
        </w:rPr>
        <w:t>on juridique de la Suisse</w:t>
      </w:r>
      <w:r w:rsidRPr="009B7942">
        <w:rPr>
          <w:rFonts w:ascii="Arial" w:hAnsi="Arial" w:cstheme="minorBidi"/>
          <w:sz w:val="20"/>
          <w:szCs w:val="22"/>
          <w:lang w:val="fr-CH" w:eastAsia="en-US"/>
        </w:rPr>
        <w:t>, la peine de mort enfreint des règles impératives du droit international (en particulier l’interdiction de la torture et des autres peines ou traitements inhumains ou dégradants) ainsi que d’autres obligations fondamentales en matière de droits de l’homme (notamment le droit à la vie)</w:t>
      </w:r>
      <w:r>
        <w:rPr>
          <w:rFonts w:ascii="Arial" w:hAnsi="Arial" w:cstheme="minorBidi"/>
          <w:sz w:val="20"/>
          <w:szCs w:val="22"/>
          <w:lang w:val="fr-CH" w:eastAsia="en-US"/>
        </w:rPr>
        <w:t>.</w:t>
      </w:r>
    </w:p>
    <w:p w14:paraId="23FED211" w14:textId="5C0641ED" w:rsid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A l’occasion de la Journée mondiale contre la peine de mort en 2017, le Département fédéral des affaires étrangères a publié </w:t>
      </w:r>
      <w:r w:rsidRPr="002C1478">
        <w:rPr>
          <w:rFonts w:ascii="Arial" w:hAnsi="Arial" w:cstheme="minorBidi"/>
          <w:b/>
          <w:sz w:val="20"/>
          <w:szCs w:val="22"/>
          <w:lang w:val="fr-CH" w:eastAsia="en-US"/>
        </w:rPr>
        <w:t>son plan d’action</w:t>
      </w:r>
      <w:r w:rsidRPr="002C1478">
        <w:rPr>
          <w:rFonts w:ascii="Arial" w:hAnsi="Arial" w:cstheme="minorBidi"/>
          <w:sz w:val="20"/>
          <w:szCs w:val="22"/>
          <w:lang w:val="fr-CH" w:eastAsia="en-US"/>
        </w:rPr>
        <w:t xml:space="preserve"> en faveur d</w:t>
      </w:r>
      <w:r w:rsidR="00557A5F">
        <w:rPr>
          <w:rFonts w:ascii="Arial" w:hAnsi="Arial" w:cstheme="minorBidi"/>
          <w:sz w:val="20"/>
          <w:szCs w:val="22"/>
          <w:lang w:val="fr-CH" w:eastAsia="en-US"/>
        </w:rPr>
        <w:t xml:space="preserve">e l’abolition universelle de la </w:t>
      </w:r>
      <w:r w:rsidRPr="002C1478">
        <w:rPr>
          <w:rFonts w:ascii="Arial" w:hAnsi="Arial" w:cstheme="minorBidi"/>
          <w:sz w:val="20"/>
          <w:szCs w:val="22"/>
          <w:lang w:val="fr-CH" w:eastAsia="en-US"/>
        </w:rPr>
        <w:t>peine de mort pour la période 2017-2019</w:t>
      </w:r>
      <w:r w:rsidR="00771545" w:rsidRPr="00771545">
        <w:rPr>
          <w:rFonts w:ascii="Arial" w:hAnsi="Arial" w:cstheme="minorBidi"/>
          <w:sz w:val="20"/>
          <w:szCs w:val="22"/>
          <w:lang w:val="fr-CH" w:eastAsia="en-US"/>
        </w:rPr>
        <w:t xml:space="preserve"> </w:t>
      </w:r>
      <w:r w:rsidR="00771545" w:rsidRPr="002C1478">
        <w:rPr>
          <w:rFonts w:ascii="Arial" w:hAnsi="Arial" w:cstheme="minorBidi"/>
          <w:sz w:val="20"/>
          <w:szCs w:val="22"/>
          <w:lang w:val="fr-CH" w:eastAsia="en-US"/>
        </w:rPr>
        <w:t xml:space="preserve">et lancera </w:t>
      </w:r>
      <w:r w:rsidR="00A34AEF">
        <w:rPr>
          <w:rFonts w:ascii="Arial" w:hAnsi="Arial" w:cstheme="minorBidi"/>
          <w:sz w:val="20"/>
          <w:szCs w:val="22"/>
          <w:lang w:val="fr-CH" w:eastAsia="en-US"/>
        </w:rPr>
        <w:t xml:space="preserve">prochainement </w:t>
      </w:r>
      <w:r w:rsidR="00771545" w:rsidRPr="002C1478">
        <w:rPr>
          <w:rFonts w:ascii="Arial" w:hAnsi="Arial" w:cstheme="minorBidi"/>
          <w:sz w:val="20"/>
          <w:szCs w:val="22"/>
          <w:lang w:val="fr-CH" w:eastAsia="en-US"/>
        </w:rPr>
        <w:t>son nouveau plan d’action en faveur de l’abolition universelle de la peine de mort pour la période 2020-23</w:t>
      </w:r>
      <w:r w:rsidRPr="002C1478">
        <w:rPr>
          <w:rFonts w:ascii="Arial" w:hAnsi="Arial" w:cstheme="minorBidi"/>
          <w:sz w:val="20"/>
          <w:szCs w:val="22"/>
          <w:lang w:val="fr-CH" w:eastAsia="en-US"/>
        </w:rPr>
        <w:t xml:space="preserve">. </w:t>
      </w:r>
    </w:p>
    <w:p w14:paraId="01CDA7A1" w14:textId="77777777" w:rsid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Au travers d’un </w:t>
      </w:r>
      <w:r w:rsidRPr="002C1478">
        <w:rPr>
          <w:rFonts w:ascii="Arial" w:hAnsi="Arial" w:cstheme="minorBidi"/>
          <w:b/>
          <w:sz w:val="20"/>
          <w:szCs w:val="22"/>
          <w:lang w:val="fr-CH" w:eastAsia="en-US"/>
        </w:rPr>
        <w:t>travail de plaidoyer politique important</w:t>
      </w:r>
      <w:r w:rsidRPr="002C1478">
        <w:rPr>
          <w:rFonts w:ascii="Arial" w:hAnsi="Arial" w:cstheme="minorBidi"/>
          <w:sz w:val="20"/>
          <w:szCs w:val="22"/>
          <w:lang w:val="fr-CH" w:eastAsia="en-US"/>
        </w:rPr>
        <w:t xml:space="preserve"> pour la promotion d’un monde sans peine de mort, la Suisse soutient des </w:t>
      </w:r>
      <w:r w:rsidRPr="002C1478">
        <w:rPr>
          <w:rFonts w:ascii="Arial" w:hAnsi="Arial" w:cstheme="minorBidi"/>
          <w:b/>
          <w:sz w:val="20"/>
          <w:szCs w:val="22"/>
          <w:lang w:val="fr-CH" w:eastAsia="en-US"/>
        </w:rPr>
        <w:t>initiatives globales</w:t>
      </w:r>
      <w:r w:rsidRPr="002C1478">
        <w:rPr>
          <w:rFonts w:ascii="Arial" w:hAnsi="Arial" w:cstheme="minorBidi"/>
          <w:sz w:val="20"/>
          <w:szCs w:val="22"/>
          <w:lang w:val="fr-CH" w:eastAsia="en-US"/>
        </w:rPr>
        <w:t>, notamment le Congrès mondial contre la peine de mort qui a eu lieu à Bruxelles en février 2019 (la Suisse avait accueilli le 4</w:t>
      </w:r>
      <w:r w:rsidRPr="002C1478">
        <w:rPr>
          <w:rFonts w:ascii="Arial" w:hAnsi="Arial" w:cstheme="minorBidi"/>
          <w:sz w:val="20"/>
          <w:szCs w:val="22"/>
          <w:vertAlign w:val="superscript"/>
          <w:lang w:val="fr-CH" w:eastAsia="en-US"/>
        </w:rPr>
        <w:t>ème</w:t>
      </w:r>
      <w:r w:rsidRPr="002C1478">
        <w:rPr>
          <w:rFonts w:ascii="Arial" w:hAnsi="Arial" w:cstheme="minorBidi"/>
          <w:sz w:val="20"/>
          <w:szCs w:val="22"/>
          <w:lang w:val="fr-CH" w:eastAsia="en-US"/>
        </w:rPr>
        <w:t xml:space="preserve"> Congrès à Genève en 2010). </w:t>
      </w:r>
    </w:p>
    <w:p w14:paraId="49A4809D" w14:textId="73C5E243" w:rsid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Elle soutient aussi des </w:t>
      </w:r>
      <w:r w:rsidRPr="002C1478">
        <w:rPr>
          <w:rFonts w:ascii="Arial" w:hAnsi="Arial" w:cstheme="minorBidi"/>
          <w:b/>
          <w:sz w:val="20"/>
          <w:szCs w:val="22"/>
          <w:lang w:val="fr-CH" w:eastAsia="en-US"/>
        </w:rPr>
        <w:t>projets concrets</w:t>
      </w:r>
      <w:r w:rsidRPr="002C1478">
        <w:rPr>
          <w:rFonts w:ascii="Arial" w:hAnsi="Arial" w:cstheme="minorBidi"/>
          <w:sz w:val="20"/>
          <w:szCs w:val="22"/>
          <w:lang w:val="fr-CH" w:eastAsia="en-US"/>
        </w:rPr>
        <w:t xml:space="preserve"> en collaboration avec des acteurs de la société civile, tel</w:t>
      </w:r>
      <w:r w:rsidR="00557A5F">
        <w:rPr>
          <w:rFonts w:ascii="Arial" w:hAnsi="Arial" w:cstheme="minorBidi"/>
          <w:sz w:val="20"/>
          <w:szCs w:val="22"/>
          <w:lang w:val="fr-CH" w:eastAsia="en-US"/>
        </w:rPr>
        <w:t>s que</w:t>
      </w:r>
      <w:r w:rsidRPr="002C1478">
        <w:rPr>
          <w:rFonts w:ascii="Arial" w:hAnsi="Arial" w:cstheme="minorBidi"/>
          <w:sz w:val="20"/>
          <w:szCs w:val="22"/>
          <w:lang w:val="fr-CH" w:eastAsia="en-US"/>
        </w:rPr>
        <w:t xml:space="preserve"> la communauté de Sant’ Egidio ou la Commission internationale contre la peine de mort. </w:t>
      </w:r>
    </w:p>
    <w:p w14:paraId="46E6D88F" w14:textId="77777777" w:rsid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Dans le </w:t>
      </w:r>
      <w:r w:rsidRPr="002C1478">
        <w:rPr>
          <w:rFonts w:ascii="Arial" w:hAnsi="Arial" w:cstheme="minorBidi"/>
          <w:b/>
          <w:sz w:val="20"/>
          <w:szCs w:val="22"/>
          <w:lang w:val="fr-CH" w:eastAsia="en-US"/>
        </w:rPr>
        <w:t>cadre bilatéral</w:t>
      </w:r>
      <w:r w:rsidRPr="002C1478">
        <w:rPr>
          <w:rFonts w:ascii="Arial" w:hAnsi="Arial" w:cstheme="minorBidi"/>
          <w:sz w:val="20"/>
          <w:szCs w:val="22"/>
          <w:lang w:val="fr-CH" w:eastAsia="en-US"/>
        </w:rPr>
        <w:t xml:space="preserve">, la Suisse aborde la question de la peine de mort dans ses échanges bilatéraux réguliers avec de nombreux pays. Elle entreprend en outre des </w:t>
      </w:r>
      <w:r w:rsidRPr="002C1478">
        <w:rPr>
          <w:rFonts w:ascii="Arial" w:hAnsi="Arial" w:cstheme="minorBidi"/>
          <w:b/>
          <w:sz w:val="20"/>
          <w:szCs w:val="22"/>
          <w:lang w:val="fr-CH" w:eastAsia="en-US"/>
        </w:rPr>
        <w:t>démarches diplomatiques</w:t>
      </w:r>
      <w:r w:rsidRPr="002C1478">
        <w:rPr>
          <w:rFonts w:ascii="Arial" w:hAnsi="Arial" w:cstheme="minorBidi"/>
          <w:sz w:val="20"/>
          <w:szCs w:val="22"/>
          <w:lang w:val="fr-CH" w:eastAsia="en-US"/>
        </w:rPr>
        <w:t xml:space="preserve">, y inclus de façon quasi systématique pour les cas de mineurs au moment de la commission des faits. </w:t>
      </w:r>
    </w:p>
    <w:p w14:paraId="3B22F9A9" w14:textId="47D0AC20" w:rsidR="00A34AEF" w:rsidRDefault="005002F9" w:rsidP="009B7942">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Au </w:t>
      </w:r>
      <w:r w:rsidRPr="002C1478">
        <w:rPr>
          <w:rFonts w:ascii="Arial" w:hAnsi="Arial" w:cstheme="minorBidi"/>
          <w:b/>
          <w:sz w:val="20"/>
          <w:szCs w:val="22"/>
          <w:lang w:val="fr-CH" w:eastAsia="en-US"/>
        </w:rPr>
        <w:t>niveau multilatéral</w:t>
      </w:r>
      <w:r w:rsidRPr="002C1478">
        <w:rPr>
          <w:rFonts w:ascii="Arial" w:hAnsi="Arial" w:cstheme="minorBidi"/>
          <w:sz w:val="20"/>
          <w:szCs w:val="22"/>
          <w:lang w:val="fr-CH" w:eastAsia="en-US"/>
        </w:rPr>
        <w:t>,</w:t>
      </w:r>
      <w:r w:rsidR="00771545">
        <w:rPr>
          <w:rFonts w:ascii="Arial" w:hAnsi="Arial" w:cstheme="minorBidi"/>
          <w:sz w:val="20"/>
          <w:szCs w:val="22"/>
          <w:lang w:val="fr-CH" w:eastAsia="en-US"/>
        </w:rPr>
        <w:t xml:space="preserve"> </w:t>
      </w:r>
      <w:r w:rsidR="009B7942" w:rsidRPr="009B7942">
        <w:rPr>
          <w:rFonts w:ascii="Arial" w:hAnsi="Arial" w:cstheme="minorBidi"/>
          <w:sz w:val="20"/>
          <w:szCs w:val="22"/>
          <w:lang w:val="fr-CH" w:eastAsia="en-US"/>
        </w:rPr>
        <w:t>la Suisse lance et soutient des initiatives dont le but est de retirer à la peine de mort toute légitimité et tout fondement relevant du droit international public</w:t>
      </w:r>
      <w:r w:rsidR="009B7942">
        <w:rPr>
          <w:rFonts w:ascii="Arial" w:hAnsi="Arial" w:cstheme="minorBidi"/>
          <w:sz w:val="20"/>
          <w:szCs w:val="22"/>
          <w:lang w:val="fr-CH" w:eastAsia="en-US"/>
        </w:rPr>
        <w:t xml:space="preserve">. </w:t>
      </w:r>
    </w:p>
    <w:p w14:paraId="210EC868" w14:textId="76B28EF3" w:rsidR="002C1478" w:rsidRDefault="009B7942" w:rsidP="009B7942">
      <w:pPr>
        <w:pStyle w:val="ListParagraph"/>
        <w:numPr>
          <w:ilvl w:val="0"/>
          <w:numId w:val="1"/>
        </w:numPr>
        <w:jc w:val="both"/>
        <w:rPr>
          <w:rFonts w:ascii="Arial" w:hAnsi="Arial" w:cstheme="minorBidi"/>
          <w:sz w:val="20"/>
          <w:szCs w:val="22"/>
          <w:lang w:val="fr-CH" w:eastAsia="en-US"/>
        </w:rPr>
      </w:pPr>
      <w:r>
        <w:rPr>
          <w:rFonts w:ascii="Arial" w:hAnsi="Arial" w:cstheme="minorBidi"/>
          <w:sz w:val="20"/>
          <w:szCs w:val="22"/>
          <w:lang w:val="fr-CH" w:eastAsia="en-US"/>
        </w:rPr>
        <w:t>L</w:t>
      </w:r>
      <w:r w:rsidR="005002F9" w:rsidRPr="002C1478">
        <w:rPr>
          <w:rFonts w:ascii="Arial" w:hAnsi="Arial" w:cstheme="minorBidi"/>
          <w:sz w:val="20"/>
          <w:szCs w:val="22"/>
          <w:lang w:val="fr-CH" w:eastAsia="en-US"/>
        </w:rPr>
        <w:t xml:space="preserve">a Suisse aborde la question de la peine de mort </w:t>
      </w:r>
      <w:r>
        <w:rPr>
          <w:rFonts w:ascii="Arial" w:hAnsi="Arial" w:cstheme="minorBidi"/>
          <w:sz w:val="20"/>
          <w:szCs w:val="22"/>
          <w:lang w:val="fr-CH" w:eastAsia="en-US"/>
        </w:rPr>
        <w:t xml:space="preserve">notamment </w:t>
      </w:r>
      <w:r w:rsidR="005002F9" w:rsidRPr="002C1478">
        <w:rPr>
          <w:rFonts w:ascii="Arial" w:hAnsi="Arial" w:cstheme="minorBidi"/>
          <w:sz w:val="20"/>
          <w:szCs w:val="22"/>
          <w:lang w:val="fr-CH" w:eastAsia="en-US"/>
        </w:rPr>
        <w:t xml:space="preserve">à travers ses recommandations dans le cadre de </w:t>
      </w:r>
      <w:r w:rsidR="005002F9" w:rsidRPr="002C1478">
        <w:rPr>
          <w:rFonts w:ascii="Arial" w:hAnsi="Arial" w:cstheme="minorBidi"/>
          <w:b/>
          <w:sz w:val="20"/>
          <w:szCs w:val="22"/>
          <w:lang w:val="fr-CH" w:eastAsia="en-US"/>
        </w:rPr>
        <w:t>l’Examen périodique universel</w:t>
      </w:r>
      <w:r w:rsidR="005002F9" w:rsidRPr="002C1478">
        <w:rPr>
          <w:rFonts w:ascii="Arial" w:hAnsi="Arial" w:cstheme="minorBidi"/>
          <w:sz w:val="20"/>
          <w:szCs w:val="22"/>
          <w:lang w:val="fr-CH" w:eastAsia="en-US"/>
        </w:rPr>
        <w:t xml:space="preserve"> du Conseil des droits de l’homme (CDH) et s’engage sur cette thématique lors des sessions annuelles du CDH, ainsi que de la 3ème Commission de l’Assemblée générale, de l’O</w:t>
      </w:r>
      <w:r w:rsidR="002C1478">
        <w:rPr>
          <w:rFonts w:ascii="Arial" w:hAnsi="Arial" w:cstheme="minorBidi"/>
          <w:sz w:val="20"/>
          <w:szCs w:val="22"/>
          <w:lang w:val="fr-CH" w:eastAsia="en-US"/>
        </w:rPr>
        <w:t xml:space="preserve">SCE et au Conseil de l’Europe. </w:t>
      </w:r>
    </w:p>
    <w:p w14:paraId="4F2B0B2E" w14:textId="5A83D847" w:rsid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A l’initiative de la Suisse, le CDH a adopté pour la première fois </w:t>
      </w:r>
      <w:r w:rsidRPr="002C1478">
        <w:rPr>
          <w:rFonts w:ascii="Arial" w:hAnsi="Arial" w:cstheme="minorBidi"/>
          <w:b/>
          <w:sz w:val="20"/>
          <w:szCs w:val="22"/>
          <w:lang w:val="fr-CH" w:eastAsia="en-US"/>
        </w:rPr>
        <w:t>une résolution sur la protection des droits de l’homme en lien avec la peine de mort</w:t>
      </w:r>
      <w:r w:rsidRPr="002C1478">
        <w:rPr>
          <w:rFonts w:ascii="Arial" w:hAnsi="Arial" w:cstheme="minorBidi"/>
          <w:sz w:val="20"/>
          <w:szCs w:val="22"/>
          <w:lang w:val="fr-CH" w:eastAsia="en-US"/>
        </w:rPr>
        <w:t xml:space="preserve"> en 2014. En 2015, 2017 et à nouveau en 2019, la Suisse et des Etats partenaires ont présenté une résolution mettant en avant différents droits en lien avec la peine de mort (interdiction de la torture, anti-discrimination, réintroduction). </w:t>
      </w:r>
      <w:r w:rsidR="00A34AEF">
        <w:rPr>
          <w:rFonts w:ascii="Arial" w:hAnsi="Arial" w:cstheme="minorBidi"/>
          <w:sz w:val="20"/>
          <w:szCs w:val="22"/>
          <w:lang w:val="fr-CH" w:eastAsia="en-US"/>
        </w:rPr>
        <w:t xml:space="preserve">La prochaine résolution sera présentée en 2021 et portera sur le thème de la transparence. </w:t>
      </w:r>
    </w:p>
    <w:p w14:paraId="4158D5E7" w14:textId="1A8822E4" w:rsidR="002C1478" w:rsidRDefault="00A34AEF" w:rsidP="009D0DE3">
      <w:pPr>
        <w:pStyle w:val="ListParagraph"/>
        <w:numPr>
          <w:ilvl w:val="0"/>
          <w:numId w:val="1"/>
        </w:numPr>
        <w:jc w:val="both"/>
        <w:rPr>
          <w:rFonts w:ascii="Arial" w:hAnsi="Arial" w:cstheme="minorBidi"/>
          <w:sz w:val="20"/>
          <w:szCs w:val="22"/>
          <w:lang w:val="fr-CH" w:eastAsia="en-US"/>
        </w:rPr>
      </w:pPr>
      <w:r>
        <w:rPr>
          <w:rFonts w:ascii="Arial" w:hAnsi="Arial" w:cstheme="minorBidi"/>
          <w:sz w:val="20"/>
          <w:szCs w:val="22"/>
          <w:lang w:val="fr-CH" w:eastAsia="en-US"/>
        </w:rPr>
        <w:t>E</w:t>
      </w:r>
      <w:r w:rsidR="005002F9" w:rsidRPr="002C1478">
        <w:rPr>
          <w:rFonts w:ascii="Arial" w:hAnsi="Arial" w:cstheme="minorBidi"/>
          <w:sz w:val="20"/>
          <w:szCs w:val="22"/>
          <w:lang w:val="fr-CH" w:eastAsia="en-US"/>
        </w:rPr>
        <w:t xml:space="preserve">n </w:t>
      </w:r>
      <w:r w:rsidR="005002F9" w:rsidRPr="002C1478">
        <w:rPr>
          <w:rFonts w:ascii="Arial" w:hAnsi="Arial" w:cstheme="minorBidi"/>
          <w:b/>
          <w:sz w:val="20"/>
          <w:szCs w:val="22"/>
          <w:lang w:val="fr-CH" w:eastAsia="en-US"/>
        </w:rPr>
        <w:t>2020,</w:t>
      </w:r>
      <w:r w:rsidR="005002F9" w:rsidRPr="002C1478">
        <w:rPr>
          <w:rFonts w:ascii="Arial" w:hAnsi="Arial" w:cstheme="minorBidi"/>
          <w:sz w:val="20"/>
          <w:szCs w:val="22"/>
          <w:lang w:val="fr-CH" w:eastAsia="en-US"/>
        </w:rPr>
        <w:t xml:space="preserve"> la Suisse facilitera avec le Mexique la résolution sur le moratoire sur la peine de mort à la troisième Com</w:t>
      </w:r>
      <w:r w:rsidR="00557A5F">
        <w:rPr>
          <w:rFonts w:ascii="Arial" w:hAnsi="Arial" w:cstheme="minorBidi"/>
          <w:sz w:val="20"/>
          <w:szCs w:val="22"/>
          <w:lang w:val="fr-CH" w:eastAsia="en-US"/>
        </w:rPr>
        <w:t xml:space="preserve">mission de l’Assemblée générale. </w:t>
      </w:r>
    </w:p>
    <w:p w14:paraId="0812D1DE" w14:textId="77777777" w:rsidR="005002F9" w:rsidRPr="002C1478" w:rsidRDefault="005002F9" w:rsidP="009D0DE3">
      <w:pPr>
        <w:pStyle w:val="ListParagraph"/>
        <w:numPr>
          <w:ilvl w:val="0"/>
          <w:numId w:val="1"/>
        </w:numPr>
        <w:jc w:val="both"/>
        <w:rPr>
          <w:rFonts w:ascii="Arial" w:hAnsi="Arial" w:cstheme="minorBidi"/>
          <w:sz w:val="20"/>
          <w:szCs w:val="22"/>
          <w:lang w:val="fr-CH" w:eastAsia="en-US"/>
        </w:rPr>
      </w:pPr>
      <w:r w:rsidRPr="002C1478">
        <w:rPr>
          <w:rFonts w:ascii="Arial" w:hAnsi="Arial" w:cstheme="minorBidi"/>
          <w:sz w:val="20"/>
          <w:szCs w:val="22"/>
          <w:lang w:val="fr-CH" w:eastAsia="en-US"/>
        </w:rPr>
        <w:t xml:space="preserve">Pour plus d’information, veuillez consulter le lien suivant : </w:t>
      </w:r>
      <w:hyperlink r:id="rId10" w:history="1">
        <w:r w:rsidR="009D0DE3" w:rsidRPr="002C1478">
          <w:rPr>
            <w:rStyle w:val="Hyperlink"/>
            <w:rFonts w:ascii="Arial" w:hAnsi="Arial" w:cstheme="minorBidi"/>
            <w:sz w:val="20"/>
            <w:szCs w:val="22"/>
            <w:lang w:val="fr-CH" w:eastAsia="en-US"/>
          </w:rPr>
          <w:t>https://www.eda.admin.ch/eda/fr/dfae/politique-exterieure/droits-homme-securite-humaine/politique-droits-homme/die-schweiz-setzt-sich-fuer-eine-welt-ohne-todesstrafe-ein.html</w:t>
        </w:r>
      </w:hyperlink>
    </w:p>
    <w:p w14:paraId="5509E80C" w14:textId="77777777" w:rsidR="009D0DE3" w:rsidRDefault="009D0DE3" w:rsidP="009D0DE3">
      <w:pPr>
        <w:jc w:val="both"/>
        <w:rPr>
          <w:rFonts w:ascii="Arial" w:hAnsi="Arial" w:cstheme="minorBidi"/>
          <w:i/>
          <w:sz w:val="20"/>
          <w:szCs w:val="22"/>
          <w:lang w:val="fr-CH" w:eastAsia="en-US"/>
        </w:rPr>
      </w:pPr>
    </w:p>
    <w:p w14:paraId="7817E940" w14:textId="77777777" w:rsidR="002479FF" w:rsidRPr="005002F9" w:rsidRDefault="002479FF" w:rsidP="009D0DE3">
      <w:pPr>
        <w:jc w:val="both"/>
        <w:rPr>
          <w:lang w:val="fr-CH"/>
        </w:rPr>
      </w:pPr>
    </w:p>
    <w:sectPr w:rsidR="002479FF" w:rsidRPr="005002F9">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418B" w14:textId="77777777" w:rsidR="00CE3CE3" w:rsidRDefault="00CE3CE3" w:rsidP="009D0DE3">
      <w:r>
        <w:separator/>
      </w:r>
    </w:p>
  </w:endnote>
  <w:endnote w:type="continuationSeparator" w:id="0">
    <w:p w14:paraId="6A420792" w14:textId="77777777" w:rsidR="00CE3CE3" w:rsidRDefault="00CE3CE3" w:rsidP="009D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D086B" w14:textId="77777777" w:rsidR="00CE3CE3" w:rsidRDefault="00CE3CE3" w:rsidP="009D0DE3">
      <w:r>
        <w:separator/>
      </w:r>
    </w:p>
  </w:footnote>
  <w:footnote w:type="continuationSeparator" w:id="0">
    <w:p w14:paraId="616823BF" w14:textId="77777777" w:rsidR="00CE3CE3" w:rsidRDefault="00CE3CE3" w:rsidP="009D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9D0DE3" w:rsidRPr="00557A5F" w14:paraId="659EC500" w14:textId="77777777" w:rsidTr="004A7173">
      <w:trPr>
        <w:cantSplit/>
        <w:trHeight w:hRule="exact" w:val="1800"/>
      </w:trPr>
      <w:tc>
        <w:tcPr>
          <w:tcW w:w="4848" w:type="dxa"/>
        </w:tcPr>
        <w:p w14:paraId="20DDE476" w14:textId="77777777" w:rsidR="009D0DE3" w:rsidRDefault="009D0DE3" w:rsidP="009D0DE3">
          <w:pPr>
            <w:pStyle w:val="Logo"/>
          </w:pPr>
          <w:r>
            <w:rPr>
              <w:lang w:val="en-GB" w:eastAsia="en-GB"/>
            </w:rPr>
            <w:drawing>
              <wp:inline distT="0" distB="0" distL="0" distR="0" wp14:anchorId="2E55ABE2" wp14:editId="27AFD55E">
                <wp:extent cx="2006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14:paraId="7B9248EC" w14:textId="77777777" w:rsidR="009D0DE3" w:rsidRPr="002B7CC7" w:rsidRDefault="009D0DE3" w:rsidP="009D0DE3">
          <w:pPr>
            <w:pStyle w:val="KopfDept"/>
            <w:rPr>
              <w:lang w:val="fr-FR"/>
            </w:rPr>
          </w:pPr>
          <w:r w:rsidRPr="002B7CC7">
            <w:rPr>
              <w:lang w:val="fr-FR"/>
            </w:rPr>
            <w:t>Département fédéral des affaires étrangères DFAE</w:t>
          </w:r>
        </w:p>
        <w:p w14:paraId="36047F92" w14:textId="77777777" w:rsidR="009D0DE3" w:rsidRPr="009F5ADD" w:rsidRDefault="009D0DE3" w:rsidP="009D0DE3">
          <w:pPr>
            <w:pStyle w:val="KopfDept"/>
            <w:rPr>
              <w:lang w:val="fr-FR"/>
            </w:rPr>
          </w:pPr>
        </w:p>
      </w:tc>
    </w:tr>
  </w:tbl>
  <w:p w14:paraId="16F87D59" w14:textId="77777777" w:rsidR="009D0DE3" w:rsidRPr="009D0DE3" w:rsidRDefault="009D0DE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42F3"/>
    <w:multiLevelType w:val="hybridMultilevel"/>
    <w:tmpl w:val="362ED8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F9"/>
    <w:rsid w:val="002479FF"/>
    <w:rsid w:val="002905F0"/>
    <w:rsid w:val="002C1478"/>
    <w:rsid w:val="00400609"/>
    <w:rsid w:val="005002F9"/>
    <w:rsid w:val="00557A5F"/>
    <w:rsid w:val="00702009"/>
    <w:rsid w:val="00771545"/>
    <w:rsid w:val="009B7942"/>
    <w:rsid w:val="009D0DE3"/>
    <w:rsid w:val="00A34AEF"/>
    <w:rsid w:val="00B83AF5"/>
    <w:rsid w:val="00B97045"/>
    <w:rsid w:val="00C57241"/>
    <w:rsid w:val="00CE3CE3"/>
    <w:rsid w:val="00DD01CD"/>
    <w:rsid w:val="00E72A2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8D64"/>
  <w15:chartTrackingRefBased/>
  <w15:docId w15:val="{F215B23F-46B6-49FF-A9E0-183CBF60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F9"/>
    <w:pPr>
      <w:spacing w:after="0" w:line="240" w:lineRule="auto"/>
    </w:pPr>
    <w:rPr>
      <w:rFonts w:ascii="Times New Roman" w:hAnsi="Times New Roman" w:cs="Times New Roman"/>
      <w:sz w:val="24"/>
      <w:szCs w:val="24"/>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DE3"/>
    <w:rPr>
      <w:color w:val="0000FF" w:themeColor="hyperlink"/>
      <w:u w:val="single"/>
    </w:rPr>
  </w:style>
  <w:style w:type="paragraph" w:styleId="Header">
    <w:name w:val="header"/>
    <w:basedOn w:val="Normal"/>
    <w:link w:val="HeaderChar"/>
    <w:uiPriority w:val="99"/>
    <w:unhideWhenUsed/>
    <w:rsid w:val="009D0DE3"/>
    <w:pPr>
      <w:tabs>
        <w:tab w:val="center" w:pos="4536"/>
        <w:tab w:val="right" w:pos="9072"/>
      </w:tabs>
    </w:pPr>
  </w:style>
  <w:style w:type="character" w:customStyle="1" w:styleId="HeaderChar">
    <w:name w:val="Header Char"/>
    <w:basedOn w:val="DefaultParagraphFont"/>
    <w:link w:val="Header"/>
    <w:uiPriority w:val="99"/>
    <w:rsid w:val="009D0DE3"/>
    <w:rPr>
      <w:rFonts w:ascii="Times New Roman" w:hAnsi="Times New Roman" w:cs="Times New Roman"/>
      <w:sz w:val="24"/>
      <w:szCs w:val="24"/>
      <w:lang w:eastAsia="de-CH"/>
    </w:rPr>
  </w:style>
  <w:style w:type="paragraph" w:styleId="Footer">
    <w:name w:val="footer"/>
    <w:basedOn w:val="Normal"/>
    <w:link w:val="FooterChar"/>
    <w:uiPriority w:val="99"/>
    <w:unhideWhenUsed/>
    <w:rsid w:val="009D0DE3"/>
    <w:pPr>
      <w:tabs>
        <w:tab w:val="center" w:pos="4536"/>
        <w:tab w:val="right" w:pos="9072"/>
      </w:tabs>
    </w:pPr>
  </w:style>
  <w:style w:type="character" w:customStyle="1" w:styleId="FooterChar">
    <w:name w:val="Footer Char"/>
    <w:basedOn w:val="DefaultParagraphFont"/>
    <w:link w:val="Footer"/>
    <w:uiPriority w:val="99"/>
    <w:rsid w:val="009D0DE3"/>
    <w:rPr>
      <w:rFonts w:ascii="Times New Roman" w:hAnsi="Times New Roman" w:cs="Times New Roman"/>
      <w:sz w:val="24"/>
      <w:szCs w:val="24"/>
      <w:lang w:eastAsia="de-CH"/>
    </w:rPr>
  </w:style>
  <w:style w:type="paragraph" w:customStyle="1" w:styleId="Logo">
    <w:name w:val="Logo"/>
    <w:rsid w:val="009D0DE3"/>
    <w:pPr>
      <w:spacing w:after="0" w:line="240" w:lineRule="auto"/>
    </w:pPr>
    <w:rPr>
      <w:rFonts w:ascii="Arial" w:eastAsia="Times New Roman" w:hAnsi="Arial" w:cs="Times New Roman"/>
      <w:noProof/>
      <w:sz w:val="15"/>
      <w:szCs w:val="20"/>
      <w:lang w:eastAsia="de-CH"/>
    </w:rPr>
  </w:style>
  <w:style w:type="paragraph" w:customStyle="1" w:styleId="KopfDept">
    <w:name w:val="KopfDept"/>
    <w:basedOn w:val="Header"/>
    <w:next w:val="Normal"/>
    <w:rsid w:val="009D0DE3"/>
    <w:pPr>
      <w:widowControl w:val="0"/>
      <w:tabs>
        <w:tab w:val="clear" w:pos="4536"/>
        <w:tab w:val="clear" w:pos="9072"/>
      </w:tabs>
      <w:suppressAutoHyphens/>
      <w:spacing w:after="100" w:line="200" w:lineRule="exact"/>
      <w:contextualSpacing/>
    </w:pPr>
    <w:rPr>
      <w:rFonts w:ascii="Arial" w:eastAsia="Times New Roman" w:hAnsi="Arial"/>
      <w:noProof/>
      <w:sz w:val="15"/>
      <w:szCs w:val="20"/>
    </w:rPr>
  </w:style>
  <w:style w:type="paragraph" w:styleId="ListParagraph">
    <w:name w:val="List Paragraph"/>
    <w:basedOn w:val="Normal"/>
    <w:uiPriority w:val="34"/>
    <w:qFormat/>
    <w:rsid w:val="002C1478"/>
    <w:pPr>
      <w:ind w:left="720"/>
      <w:contextualSpacing/>
    </w:pPr>
  </w:style>
  <w:style w:type="paragraph" w:styleId="BalloonText">
    <w:name w:val="Balloon Text"/>
    <w:basedOn w:val="Normal"/>
    <w:link w:val="BalloonTextChar"/>
    <w:uiPriority w:val="99"/>
    <w:semiHidden/>
    <w:unhideWhenUsed/>
    <w:rsid w:val="009B7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942"/>
    <w:rPr>
      <w:rFonts w:ascii="Segoe UI" w:hAnsi="Segoe UI" w:cs="Segoe UI"/>
      <w:sz w:val="18"/>
      <w:szCs w:val="18"/>
      <w:lang w:eastAsia="de-CH"/>
    </w:rPr>
  </w:style>
  <w:style w:type="character" w:styleId="CommentReference">
    <w:name w:val="annotation reference"/>
    <w:basedOn w:val="DefaultParagraphFont"/>
    <w:uiPriority w:val="99"/>
    <w:semiHidden/>
    <w:unhideWhenUsed/>
    <w:rsid w:val="009B7942"/>
    <w:rPr>
      <w:sz w:val="16"/>
      <w:szCs w:val="16"/>
    </w:rPr>
  </w:style>
  <w:style w:type="paragraph" w:styleId="CommentText">
    <w:name w:val="annotation text"/>
    <w:basedOn w:val="Normal"/>
    <w:link w:val="CommentTextChar"/>
    <w:uiPriority w:val="99"/>
    <w:semiHidden/>
    <w:unhideWhenUsed/>
    <w:rsid w:val="009B7942"/>
    <w:rPr>
      <w:sz w:val="20"/>
      <w:szCs w:val="20"/>
    </w:rPr>
  </w:style>
  <w:style w:type="character" w:customStyle="1" w:styleId="CommentTextChar">
    <w:name w:val="Comment Text Char"/>
    <w:basedOn w:val="DefaultParagraphFont"/>
    <w:link w:val="CommentText"/>
    <w:uiPriority w:val="99"/>
    <w:semiHidden/>
    <w:rsid w:val="009B7942"/>
    <w:rPr>
      <w:rFonts w:ascii="Times New Roman" w:hAnsi="Times New Roman" w:cs="Times New Roman"/>
      <w:sz w:val="20"/>
      <w:szCs w:val="20"/>
      <w:lang w:eastAsia="de-CH"/>
    </w:rPr>
  </w:style>
  <w:style w:type="paragraph" w:styleId="CommentSubject">
    <w:name w:val="annotation subject"/>
    <w:basedOn w:val="CommentText"/>
    <w:next w:val="CommentText"/>
    <w:link w:val="CommentSubjectChar"/>
    <w:uiPriority w:val="99"/>
    <w:semiHidden/>
    <w:unhideWhenUsed/>
    <w:rsid w:val="009B7942"/>
    <w:rPr>
      <w:b/>
      <w:bCs/>
    </w:rPr>
  </w:style>
  <w:style w:type="character" w:customStyle="1" w:styleId="CommentSubjectChar">
    <w:name w:val="Comment Subject Char"/>
    <w:basedOn w:val="CommentTextChar"/>
    <w:link w:val="CommentSubject"/>
    <w:uiPriority w:val="99"/>
    <w:semiHidden/>
    <w:rsid w:val="009B7942"/>
    <w:rPr>
      <w:rFonts w:ascii="Times New Roman" w:hAnsi="Times New Roman" w:cs="Times New Roman"/>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da.admin.ch/eda/fr/dfae/politique-exterieure/droits-homme-securite-humaine/politique-droits-homme/die-schweiz-setzt-sich-fuer-eine-welt-ohne-todesstrafe-ein.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73397-67F0-4C59-90DD-CE50B7E1CDEB}">
  <ds:schemaRefs>
    <ds:schemaRef ds:uri="http://schemas.microsoft.com/sharepoint/v3/contenttype/forms"/>
  </ds:schemaRefs>
</ds:datastoreItem>
</file>

<file path=customXml/itemProps2.xml><?xml version="1.0" encoding="utf-8"?>
<ds:datastoreItem xmlns:ds="http://schemas.openxmlformats.org/officeDocument/2006/customXml" ds:itemID="{4066BDD8-A6B7-4DA1-923F-A2B41BA4898B}">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C5A49D7-9634-40F5-9421-DF9354718D68}"/>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Strübin Laurence EDA STRLA</dc:creator>
  <cp:keywords/>
  <dc:description/>
  <cp:lastModifiedBy>ROLDS</cp:lastModifiedBy>
  <cp:revision>2</cp:revision>
  <dcterms:created xsi:type="dcterms:W3CDTF">2020-03-31T12:21:00Z</dcterms:created>
  <dcterms:modified xsi:type="dcterms:W3CDTF">2020-03-31T12:21:00Z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