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97A9A" w14:textId="3BBEDCC4" w:rsidR="0080579D" w:rsidRDefault="004B53B0" w:rsidP="004B53B0">
      <w:pPr>
        <w:jc w:val="center"/>
        <w:rPr>
          <w:rFonts w:ascii="Times New Roman" w:hAnsi="Times New Roman" w:cs="Times New Roman"/>
          <w:b/>
          <w:smallCaps/>
          <w:sz w:val="24"/>
          <w:szCs w:val="24"/>
        </w:rPr>
      </w:pPr>
      <w:bookmarkStart w:id="0" w:name="_GoBack"/>
      <w:bookmarkEnd w:id="0"/>
      <w:r w:rsidRPr="00E93D72">
        <w:rPr>
          <w:noProof/>
          <w:sz w:val="20"/>
          <w:szCs w:val="20"/>
          <w:lang w:eastAsia="en-GB"/>
        </w:rPr>
        <w:drawing>
          <wp:inline distT="0" distB="0" distL="0" distR="0" wp14:anchorId="1D9CAAA3" wp14:editId="489E741C">
            <wp:extent cx="856445" cy="914400"/>
            <wp:effectExtent l="0" t="0" r="7620" b="0"/>
            <wp:docPr id="1" name="Image 3"/>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445" cy="914400"/>
                    </a:xfrm>
                    <a:prstGeom prst="rect">
                      <a:avLst/>
                    </a:prstGeom>
                    <a:noFill/>
                    <a:ln>
                      <a:noFill/>
                    </a:ln>
                  </pic:spPr>
                </pic:pic>
              </a:graphicData>
            </a:graphic>
          </wp:inline>
        </w:drawing>
      </w:r>
    </w:p>
    <w:p w14:paraId="4DFAAB86" w14:textId="77777777" w:rsidR="004B53B0" w:rsidRDefault="003502E5" w:rsidP="004B53B0">
      <w:pPr>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questionnaire related </w:t>
      </w:r>
      <w:bookmarkStart w:id="1" w:name="OLE_LINK17"/>
      <w:bookmarkStart w:id="2" w:name="OLE_LINK18"/>
      <w:r>
        <w:rPr>
          <w:rFonts w:ascii="Times New Roman" w:hAnsi="Times New Roman" w:cs="Times New Roman"/>
          <w:b/>
          <w:smallCaps/>
          <w:sz w:val="24"/>
          <w:szCs w:val="24"/>
        </w:rPr>
        <w:t>to</w:t>
      </w:r>
    </w:p>
    <w:p w14:paraId="447BCE1B" w14:textId="39944351" w:rsidR="003502E5" w:rsidRPr="004B53B0" w:rsidRDefault="00A04E41" w:rsidP="004B53B0">
      <w:pPr>
        <w:jc w:val="center"/>
        <w:rPr>
          <w:rFonts w:ascii="Times New Roman" w:hAnsi="Times New Roman" w:cs="Times New Roman"/>
          <w:b/>
          <w:smallCaps/>
          <w:sz w:val="24"/>
          <w:szCs w:val="24"/>
        </w:rPr>
      </w:pPr>
      <w:r>
        <w:rPr>
          <w:rFonts w:asciiTheme="majorBidi" w:hAnsiTheme="majorBidi" w:cstheme="majorBidi"/>
          <w:b/>
          <w:bCs/>
          <w:smallCaps/>
          <w:sz w:val="24"/>
          <w:szCs w:val="24"/>
        </w:rPr>
        <w:t>the right of anyone deprived of his or her l</w:t>
      </w:r>
      <w:r w:rsidRPr="001D29CD">
        <w:rPr>
          <w:rFonts w:asciiTheme="majorBidi" w:hAnsiTheme="majorBidi" w:cstheme="majorBidi"/>
          <w:b/>
          <w:bCs/>
          <w:smallCaps/>
          <w:sz w:val="24"/>
          <w:szCs w:val="24"/>
        </w:rPr>
        <w:t xml:space="preserve">iberty </w:t>
      </w:r>
      <w:r w:rsidRPr="001D29CD">
        <w:rPr>
          <w:rFonts w:asciiTheme="majorBidi" w:hAnsiTheme="majorBidi" w:cstheme="majorBidi"/>
          <w:b/>
          <w:smallCaps/>
          <w:sz w:val="24"/>
          <w:szCs w:val="24"/>
        </w:rPr>
        <w:t>by arrest or detention to bring proceedings before court</w:t>
      </w:r>
      <w:bookmarkEnd w:id="1"/>
      <w:bookmarkEnd w:id="2"/>
      <w:r w:rsidR="00FD4EB3">
        <w:rPr>
          <w:rFonts w:asciiTheme="majorBidi" w:hAnsiTheme="majorBidi" w:cstheme="majorBidi"/>
          <w:b/>
          <w:smallCaps/>
          <w:sz w:val="24"/>
          <w:szCs w:val="24"/>
        </w:rPr>
        <w:t>, in order that the court may decide without delay on the lawfulness of his or her detention and order his or her release if the detention is not lawful</w:t>
      </w:r>
    </w:p>
    <w:p w14:paraId="1554338F" w14:textId="77777777" w:rsidR="00FD4EB3" w:rsidRPr="000C5497" w:rsidRDefault="00FD4EB3" w:rsidP="00EF4A41">
      <w:pPr>
        <w:jc w:val="both"/>
        <w:rPr>
          <w:rFonts w:asciiTheme="majorBidi" w:hAnsiTheme="majorBidi" w:cstheme="majorBidi"/>
          <w:b/>
          <w:smallCaps/>
          <w:sz w:val="24"/>
          <w:szCs w:val="24"/>
        </w:rPr>
      </w:pPr>
    </w:p>
    <w:p w14:paraId="6956483F" w14:textId="3194CDA9" w:rsidR="00D252FA" w:rsidRDefault="00F069E9" w:rsidP="00D252FA">
      <w:pPr>
        <w:pStyle w:val="ListParagraph"/>
        <w:numPr>
          <w:ilvl w:val="0"/>
          <w:numId w:val="1"/>
        </w:numPr>
        <w:spacing w:line="360" w:lineRule="auto"/>
        <w:ind w:left="0"/>
        <w:jc w:val="both"/>
        <w:rPr>
          <w:rFonts w:ascii="Times New Roman" w:hAnsi="Times New Roman" w:cs="Times New Roman"/>
          <w:sz w:val="24"/>
          <w:szCs w:val="24"/>
        </w:rPr>
      </w:pPr>
      <w:r w:rsidRPr="003914DE">
        <w:rPr>
          <w:rFonts w:ascii="Times New Roman" w:hAnsi="Times New Roman" w:cs="Times New Roman"/>
          <w:sz w:val="24"/>
          <w:szCs w:val="24"/>
        </w:rPr>
        <w:t xml:space="preserve">Please describe your </w:t>
      </w:r>
      <w:r w:rsidR="003914DE" w:rsidRPr="003914DE">
        <w:rPr>
          <w:rFonts w:ascii="Times New Roman" w:hAnsi="Times New Roman" w:cs="Times New Roman"/>
          <w:sz w:val="24"/>
          <w:szCs w:val="24"/>
        </w:rPr>
        <w:t>national institution</w:t>
      </w:r>
      <w:r w:rsidRPr="003914DE">
        <w:rPr>
          <w:rFonts w:ascii="Times New Roman" w:hAnsi="Times New Roman" w:cs="Times New Roman"/>
          <w:sz w:val="24"/>
          <w:szCs w:val="24"/>
        </w:rPr>
        <w:t>’s concern</w:t>
      </w:r>
      <w:r w:rsidR="003914DE">
        <w:rPr>
          <w:rFonts w:ascii="Times New Roman" w:hAnsi="Times New Roman" w:cs="Times New Roman"/>
          <w:sz w:val="24"/>
          <w:szCs w:val="24"/>
        </w:rPr>
        <w:t xml:space="preserve"> and practice</w:t>
      </w:r>
      <w:r w:rsidRPr="003914DE">
        <w:rPr>
          <w:rFonts w:ascii="Times New Roman" w:hAnsi="Times New Roman" w:cs="Times New Roman"/>
          <w:sz w:val="24"/>
          <w:szCs w:val="24"/>
        </w:rPr>
        <w:t xml:space="preserve"> wit</w:t>
      </w:r>
      <w:r w:rsidR="00204DDD" w:rsidRPr="003914DE">
        <w:rPr>
          <w:rFonts w:ascii="Times New Roman" w:hAnsi="Times New Roman" w:cs="Times New Roman"/>
          <w:sz w:val="24"/>
          <w:szCs w:val="24"/>
        </w:rPr>
        <w:t>h the right of anyone deprived o</w:t>
      </w:r>
      <w:r w:rsidRPr="003914DE">
        <w:rPr>
          <w:rFonts w:ascii="Times New Roman" w:hAnsi="Times New Roman" w:cs="Times New Roman"/>
          <w:sz w:val="24"/>
          <w:szCs w:val="24"/>
        </w:rPr>
        <w:t>f his or her liberty by arrest or detention to</w:t>
      </w:r>
      <w:r w:rsidR="00A50453" w:rsidRPr="003914DE">
        <w:rPr>
          <w:rFonts w:ascii="Times New Roman" w:hAnsi="Times New Roman" w:cs="Times New Roman"/>
          <w:sz w:val="24"/>
          <w:szCs w:val="24"/>
        </w:rPr>
        <w:t xml:space="preserve"> bring proceedings before court</w:t>
      </w:r>
      <w:r w:rsidR="003914DE" w:rsidRPr="003914DE">
        <w:rPr>
          <w:rFonts w:ascii="Times New Roman" w:hAnsi="Times New Roman" w:cs="Times New Roman"/>
          <w:sz w:val="24"/>
          <w:szCs w:val="24"/>
        </w:rPr>
        <w:t>.</w:t>
      </w:r>
    </w:p>
    <w:p w14:paraId="34A2A0FD" w14:textId="136D7739" w:rsidR="00D252FA" w:rsidRPr="00D252FA" w:rsidRDefault="00D252FA" w:rsidP="00D252FA">
      <w:pPr>
        <w:spacing w:line="360" w:lineRule="auto"/>
        <w:jc w:val="both"/>
        <w:rPr>
          <w:rFonts w:ascii="Times New Roman" w:hAnsi="Times New Roman" w:cs="Times New Roman"/>
          <w:sz w:val="24"/>
          <w:szCs w:val="24"/>
          <w:lang w:bidi="ar-QA"/>
        </w:rPr>
      </w:pPr>
      <w:r w:rsidRPr="00D252FA">
        <w:rPr>
          <w:rFonts w:ascii="Times New Roman" w:hAnsi="Times New Roman" w:cs="Times New Roman"/>
          <w:sz w:val="24"/>
          <w:szCs w:val="24"/>
          <w:lang w:bidi="ar-QA"/>
        </w:rPr>
        <w:t>The National Committee for Human Rights when it receives petitioned containing informed the arrest of one individual contact Steering holding him to inquire about the legal status and the cause of his arrest, and provides legal support him or those who presented the petition him, as you commissioned one of the lawyers collaborators with the National Commission for Human Rights to defend him if asked detainee, taki</w:t>
      </w:r>
      <w:r>
        <w:rPr>
          <w:rFonts w:ascii="Times New Roman" w:hAnsi="Times New Roman" w:cs="Times New Roman"/>
          <w:sz w:val="24"/>
          <w:szCs w:val="24"/>
          <w:lang w:bidi="ar-QA"/>
        </w:rPr>
        <w:t xml:space="preserve">ng into account that the Law </w:t>
      </w:r>
      <w:r w:rsidRPr="00D252FA">
        <w:rPr>
          <w:rFonts w:ascii="Times New Roman" w:hAnsi="Times New Roman" w:cs="Times New Roman"/>
          <w:sz w:val="24"/>
          <w:szCs w:val="24"/>
          <w:lang w:bidi="ar-QA"/>
        </w:rPr>
        <w:t>of Criminal procedure requires the investigators assigned a lawyer to come w</w:t>
      </w:r>
      <w:r>
        <w:rPr>
          <w:rFonts w:ascii="Times New Roman" w:hAnsi="Times New Roman" w:cs="Times New Roman"/>
          <w:sz w:val="24"/>
          <w:szCs w:val="24"/>
          <w:lang w:bidi="ar-QA"/>
        </w:rPr>
        <w:t xml:space="preserve">ith the detainee in many of the </w:t>
      </w:r>
      <w:r w:rsidRPr="00D252FA">
        <w:rPr>
          <w:rFonts w:ascii="Times New Roman" w:hAnsi="Times New Roman" w:cs="Times New Roman"/>
          <w:sz w:val="24"/>
          <w:szCs w:val="24"/>
          <w:lang w:bidi="ar-QA"/>
        </w:rPr>
        <w:t>criminal charges, especially those considered a felony</w:t>
      </w:r>
    </w:p>
    <w:p w14:paraId="7C895783" w14:textId="77777777" w:rsidR="00B06CB6" w:rsidRDefault="00B06CB6" w:rsidP="00F21FA7">
      <w:pPr>
        <w:pStyle w:val="ListParagraph"/>
        <w:spacing w:line="360" w:lineRule="auto"/>
        <w:ind w:left="360"/>
        <w:jc w:val="both"/>
        <w:rPr>
          <w:rFonts w:ascii="Times New Roman" w:hAnsi="Times New Roman" w:cs="Times New Roman"/>
          <w:sz w:val="24"/>
          <w:szCs w:val="24"/>
        </w:rPr>
      </w:pPr>
    </w:p>
    <w:p w14:paraId="7BD8E30C" w14:textId="057167C0" w:rsidR="000C5497" w:rsidRDefault="003914DE" w:rsidP="00F21FA7">
      <w:pPr>
        <w:pStyle w:val="ListParagraph"/>
        <w:numPr>
          <w:ilvl w:val="0"/>
          <w:numId w:val="1"/>
        </w:numPr>
        <w:spacing w:line="360" w:lineRule="auto"/>
        <w:ind w:left="0"/>
        <w:jc w:val="both"/>
        <w:rPr>
          <w:rFonts w:ascii="Times New Roman" w:hAnsi="Times New Roman" w:cs="Times New Roman"/>
          <w:sz w:val="24"/>
          <w:szCs w:val="24"/>
        </w:rPr>
      </w:pPr>
      <w:r w:rsidRPr="003914DE">
        <w:rPr>
          <w:rFonts w:ascii="Times New Roman" w:hAnsi="Times New Roman" w:cs="Times New Roman"/>
          <w:sz w:val="24"/>
          <w:szCs w:val="24"/>
        </w:rPr>
        <w:t>H</w:t>
      </w:r>
      <w:r w:rsidR="000C5497" w:rsidRPr="003914DE">
        <w:rPr>
          <w:rFonts w:ascii="Times New Roman" w:hAnsi="Times New Roman" w:cs="Times New Roman"/>
          <w:sz w:val="24"/>
          <w:szCs w:val="24"/>
        </w:rPr>
        <w:t xml:space="preserve">ow far is the right of anyone deprived of his or her liberty to </w:t>
      </w:r>
      <w:r w:rsidR="00B06CB6">
        <w:rPr>
          <w:rFonts w:ascii="Times New Roman" w:hAnsi="Times New Roman" w:cs="Times New Roman"/>
          <w:sz w:val="24"/>
          <w:szCs w:val="24"/>
        </w:rPr>
        <w:t xml:space="preserve">bring </w:t>
      </w:r>
      <w:r w:rsidR="000C5497" w:rsidRPr="003914DE">
        <w:rPr>
          <w:rFonts w:ascii="Times New Roman" w:hAnsi="Times New Roman" w:cs="Times New Roman"/>
          <w:sz w:val="24"/>
          <w:szCs w:val="24"/>
        </w:rPr>
        <w:t xml:space="preserve">proceedings before court part of </w:t>
      </w:r>
      <w:r w:rsidR="00A50453" w:rsidRPr="003914DE">
        <w:rPr>
          <w:rFonts w:ascii="Times New Roman" w:hAnsi="Times New Roman" w:cs="Times New Roman"/>
          <w:sz w:val="24"/>
          <w:szCs w:val="24"/>
        </w:rPr>
        <w:t xml:space="preserve">the </w:t>
      </w:r>
      <w:r w:rsidR="000C5497" w:rsidRPr="003914DE">
        <w:rPr>
          <w:rFonts w:ascii="Times New Roman" w:hAnsi="Times New Roman" w:cs="Times New Roman"/>
          <w:sz w:val="24"/>
          <w:szCs w:val="24"/>
        </w:rPr>
        <w:t>laws</w:t>
      </w:r>
      <w:r w:rsidR="00A50453" w:rsidRPr="003914DE">
        <w:rPr>
          <w:rFonts w:ascii="Times New Roman" w:hAnsi="Times New Roman" w:cs="Times New Roman"/>
          <w:sz w:val="24"/>
          <w:szCs w:val="24"/>
        </w:rPr>
        <w:t xml:space="preserve"> of your </w:t>
      </w:r>
      <w:r>
        <w:rPr>
          <w:rFonts w:ascii="Times New Roman" w:hAnsi="Times New Roman" w:cs="Times New Roman"/>
          <w:sz w:val="24"/>
          <w:szCs w:val="24"/>
        </w:rPr>
        <w:t>country</w:t>
      </w:r>
      <w:r w:rsidR="000C5497" w:rsidRPr="003914DE">
        <w:rPr>
          <w:rFonts w:ascii="Times New Roman" w:hAnsi="Times New Roman" w:cs="Times New Roman"/>
          <w:sz w:val="24"/>
          <w:szCs w:val="24"/>
        </w:rPr>
        <w:t>?</w:t>
      </w:r>
    </w:p>
    <w:p w14:paraId="36310D1A" w14:textId="12D077C3" w:rsidR="00D252FA" w:rsidRDefault="00D252FA" w:rsidP="00D252FA">
      <w:pPr>
        <w:spacing w:line="360" w:lineRule="auto"/>
        <w:jc w:val="both"/>
        <w:rPr>
          <w:rFonts w:ascii="Times New Roman" w:hAnsi="Times New Roman" w:cs="Times New Roman"/>
          <w:sz w:val="24"/>
          <w:szCs w:val="24"/>
        </w:rPr>
      </w:pPr>
      <w:r w:rsidRPr="00D252FA">
        <w:rPr>
          <w:rFonts w:ascii="Times New Roman" w:hAnsi="Times New Roman" w:cs="Times New Roman"/>
          <w:sz w:val="24"/>
          <w:szCs w:val="24"/>
        </w:rPr>
        <w:t>There are no law  prevent the detainee from proceedings before the courts, and that he may rise power of attorney a lawyer to establish up a lawsuit on him behalf in the case of his inability to move to the seat of the Court, and is committed to detention destinations agency documented support that free him detained.</w:t>
      </w:r>
    </w:p>
    <w:p w14:paraId="628F3B18" w14:textId="77777777" w:rsidR="00D252FA" w:rsidRDefault="00D252FA" w:rsidP="00D252FA">
      <w:pPr>
        <w:spacing w:line="360" w:lineRule="auto"/>
        <w:jc w:val="both"/>
        <w:rPr>
          <w:rFonts w:ascii="Times New Roman" w:hAnsi="Times New Roman" w:cs="Times New Roman"/>
          <w:sz w:val="24"/>
          <w:szCs w:val="24"/>
        </w:rPr>
      </w:pPr>
    </w:p>
    <w:p w14:paraId="2BDAFDF5" w14:textId="77777777" w:rsidR="00D252FA" w:rsidRPr="000C5497" w:rsidRDefault="00D252FA" w:rsidP="00D252FA">
      <w:pPr>
        <w:spacing w:line="360" w:lineRule="auto"/>
        <w:jc w:val="both"/>
        <w:rPr>
          <w:rFonts w:ascii="Times New Roman" w:hAnsi="Times New Roman" w:cs="Times New Roman"/>
          <w:sz w:val="24"/>
          <w:szCs w:val="24"/>
        </w:rPr>
      </w:pPr>
    </w:p>
    <w:p w14:paraId="742A9D67" w14:textId="5351FB6B" w:rsidR="00F069E9" w:rsidRDefault="00F069E9" w:rsidP="00F069E9">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lastRenderedPageBreak/>
        <w:t xml:space="preserve">Please describe the most common problems </w:t>
      </w:r>
      <w:r w:rsidR="00204DDD" w:rsidRPr="000C5497">
        <w:rPr>
          <w:rFonts w:ascii="Times New Roman" w:hAnsi="Times New Roman" w:cs="Times New Roman"/>
          <w:sz w:val="24"/>
          <w:szCs w:val="24"/>
        </w:rPr>
        <w:t>individuals face in their</w:t>
      </w:r>
      <w:r w:rsidR="00A50453">
        <w:rPr>
          <w:rFonts w:ascii="Times New Roman" w:hAnsi="Times New Roman" w:cs="Times New Roman"/>
          <w:sz w:val="24"/>
          <w:szCs w:val="24"/>
        </w:rPr>
        <w:t xml:space="preserve"> realization of the right in</w:t>
      </w:r>
      <w:r w:rsidR="003914DE">
        <w:rPr>
          <w:rFonts w:ascii="Times New Roman" w:hAnsi="Times New Roman" w:cs="Times New Roman"/>
          <w:sz w:val="24"/>
          <w:szCs w:val="24"/>
        </w:rPr>
        <w:t xml:space="preserve"> your country.</w:t>
      </w:r>
    </w:p>
    <w:p w14:paraId="0B4D6B9C" w14:textId="70120784" w:rsidR="00D252FA" w:rsidRPr="00D252FA" w:rsidRDefault="00D252FA" w:rsidP="00D252FA">
      <w:pPr>
        <w:spacing w:line="360" w:lineRule="auto"/>
        <w:jc w:val="both"/>
        <w:rPr>
          <w:rFonts w:ascii="Times New Roman" w:hAnsi="Times New Roman" w:cs="Times New Roman"/>
          <w:sz w:val="24"/>
          <w:szCs w:val="24"/>
        </w:rPr>
      </w:pPr>
      <w:r w:rsidRPr="00D252FA">
        <w:rPr>
          <w:rFonts w:ascii="Times New Roman" w:hAnsi="Times New Roman" w:cs="Times New Roman"/>
          <w:sz w:val="24"/>
          <w:szCs w:val="24"/>
        </w:rPr>
        <w:t>There are some cases that require a lawyer, a person can be performed to establish the lawsuit itself, but a lot of people do not realize it, which entrenches they have no sense of their ability, especially financially, to have recourse to the courts</w:t>
      </w:r>
    </w:p>
    <w:p w14:paraId="5E9240CE" w14:textId="77777777" w:rsidR="00204DDD" w:rsidRPr="000C5497" w:rsidRDefault="00204DDD" w:rsidP="00204DDD">
      <w:pPr>
        <w:pStyle w:val="ListParagraph"/>
        <w:spacing w:line="360" w:lineRule="auto"/>
        <w:ind w:left="0"/>
        <w:jc w:val="both"/>
        <w:rPr>
          <w:rFonts w:ascii="Times New Roman" w:hAnsi="Times New Roman" w:cs="Times New Roman"/>
          <w:sz w:val="24"/>
          <w:szCs w:val="24"/>
        </w:rPr>
      </w:pPr>
    </w:p>
    <w:p w14:paraId="3341EBF5" w14:textId="6AA5DCF5" w:rsidR="00204DDD" w:rsidRDefault="000C5497" w:rsidP="00204DDD">
      <w:pPr>
        <w:pStyle w:val="ListParagraph"/>
        <w:numPr>
          <w:ilvl w:val="0"/>
          <w:numId w:val="1"/>
        </w:numPr>
        <w:spacing w:line="360" w:lineRule="auto"/>
        <w:ind w:left="0"/>
        <w:jc w:val="both"/>
        <w:rPr>
          <w:rFonts w:ascii="Times New Roman" w:hAnsi="Times New Roman" w:cs="Times New Roman"/>
          <w:sz w:val="24"/>
          <w:szCs w:val="24"/>
        </w:rPr>
      </w:pPr>
      <w:r w:rsidRPr="000C5497">
        <w:rPr>
          <w:rFonts w:ascii="Times New Roman" w:hAnsi="Times New Roman" w:cs="Times New Roman"/>
          <w:sz w:val="24"/>
          <w:szCs w:val="24"/>
        </w:rPr>
        <w:t xml:space="preserve">How </w:t>
      </w:r>
      <w:r w:rsidR="00B06CB6">
        <w:rPr>
          <w:rFonts w:ascii="Times New Roman" w:hAnsi="Times New Roman" w:cs="Times New Roman"/>
          <w:sz w:val="24"/>
          <w:szCs w:val="24"/>
        </w:rPr>
        <w:t xml:space="preserve">does </w:t>
      </w:r>
      <w:r w:rsidR="003914DE">
        <w:rPr>
          <w:rFonts w:ascii="Times New Roman" w:hAnsi="Times New Roman" w:cs="Times New Roman"/>
          <w:sz w:val="24"/>
          <w:szCs w:val="24"/>
        </w:rPr>
        <w:t xml:space="preserve">your national institution assist </w:t>
      </w:r>
      <w:r w:rsidRPr="000C5497">
        <w:rPr>
          <w:rFonts w:ascii="Times New Roman" w:hAnsi="Times New Roman" w:cs="Times New Roman"/>
          <w:sz w:val="24"/>
          <w:szCs w:val="24"/>
        </w:rPr>
        <w:t>individuals who do not enjoy the right to bring proceedings before the court?</w:t>
      </w:r>
    </w:p>
    <w:p w14:paraId="7EB7576C" w14:textId="6E236AEB" w:rsidR="00D252FA" w:rsidRPr="00D252FA" w:rsidRDefault="00D252FA" w:rsidP="00D252FA">
      <w:pPr>
        <w:spacing w:line="360" w:lineRule="auto"/>
        <w:jc w:val="both"/>
        <w:rPr>
          <w:rFonts w:ascii="Times New Roman" w:hAnsi="Times New Roman" w:cs="Times New Roman"/>
          <w:sz w:val="24"/>
          <w:szCs w:val="24"/>
        </w:rPr>
      </w:pPr>
      <w:r>
        <w:rPr>
          <w:rFonts w:ascii="Times New Roman" w:hAnsi="Times New Roman" w:cs="Times New Roman"/>
          <w:sz w:val="24"/>
          <w:szCs w:val="24"/>
        </w:rPr>
        <w:t>It’s n</w:t>
      </w:r>
      <w:r w:rsidRPr="00D252FA">
        <w:rPr>
          <w:rFonts w:ascii="Times New Roman" w:hAnsi="Times New Roman" w:cs="Times New Roman"/>
          <w:sz w:val="24"/>
          <w:szCs w:val="24"/>
        </w:rPr>
        <w:t>ot permissible according to the Constitution and the law in the State of Qatar deprived of litigation, to do this right by himself or by a representative of his choice is if this actor and agent, or the law regulates the choice, if a trustee or valuable in the event that the person is a minor or quarantined it</w:t>
      </w:r>
    </w:p>
    <w:p w14:paraId="64061148" w14:textId="77777777" w:rsidR="00A50453" w:rsidRDefault="00A50453" w:rsidP="00A50453">
      <w:pPr>
        <w:pStyle w:val="ListParagraph"/>
        <w:spacing w:line="360" w:lineRule="auto"/>
        <w:ind w:left="0"/>
        <w:jc w:val="both"/>
        <w:rPr>
          <w:rFonts w:ascii="Times New Roman" w:hAnsi="Times New Roman" w:cs="Times New Roman"/>
          <w:sz w:val="24"/>
          <w:szCs w:val="24"/>
        </w:rPr>
      </w:pPr>
    </w:p>
    <w:p w14:paraId="2A218C09" w14:textId="01E55D43" w:rsidR="00A50453" w:rsidRDefault="00A50453" w:rsidP="00204DDD">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Do</w:t>
      </w:r>
      <w:r w:rsidR="00B06CB6">
        <w:rPr>
          <w:rFonts w:ascii="Times New Roman" w:hAnsi="Times New Roman" w:cs="Times New Roman"/>
          <w:sz w:val="24"/>
          <w:szCs w:val="24"/>
        </w:rPr>
        <w:t>es</w:t>
      </w:r>
      <w:r>
        <w:rPr>
          <w:rFonts w:ascii="Times New Roman" w:hAnsi="Times New Roman" w:cs="Times New Roman"/>
          <w:sz w:val="24"/>
          <w:szCs w:val="24"/>
        </w:rPr>
        <w:t xml:space="preserve"> you</w:t>
      </w:r>
      <w:r w:rsidR="003914DE">
        <w:rPr>
          <w:rFonts w:ascii="Times New Roman" w:hAnsi="Times New Roman" w:cs="Times New Roman"/>
          <w:sz w:val="24"/>
          <w:szCs w:val="24"/>
        </w:rPr>
        <w:t>r national institution</w:t>
      </w:r>
      <w:r w:rsidR="00B06CB6">
        <w:rPr>
          <w:rFonts w:ascii="Times New Roman" w:hAnsi="Times New Roman" w:cs="Times New Roman"/>
          <w:sz w:val="24"/>
          <w:szCs w:val="24"/>
        </w:rPr>
        <w:t xml:space="preserve"> </w:t>
      </w:r>
      <w:r>
        <w:rPr>
          <w:rFonts w:ascii="Times New Roman" w:hAnsi="Times New Roman" w:cs="Times New Roman"/>
          <w:sz w:val="24"/>
          <w:szCs w:val="24"/>
        </w:rPr>
        <w:t xml:space="preserve">assist </w:t>
      </w:r>
      <w:r w:rsidR="003914DE">
        <w:rPr>
          <w:rFonts w:ascii="Times New Roman" w:hAnsi="Times New Roman" w:cs="Times New Roman"/>
          <w:sz w:val="24"/>
          <w:szCs w:val="24"/>
        </w:rPr>
        <w:t xml:space="preserve">your country </w:t>
      </w:r>
      <w:r>
        <w:rPr>
          <w:rFonts w:ascii="Times New Roman" w:hAnsi="Times New Roman" w:cs="Times New Roman"/>
          <w:sz w:val="24"/>
          <w:szCs w:val="24"/>
        </w:rPr>
        <w:t xml:space="preserve">in the realization </w:t>
      </w:r>
      <w:r w:rsidR="00381583">
        <w:rPr>
          <w:rFonts w:ascii="Times New Roman" w:hAnsi="Times New Roman" w:cs="Times New Roman"/>
          <w:sz w:val="24"/>
          <w:szCs w:val="24"/>
        </w:rPr>
        <w:t xml:space="preserve">and implementation </w:t>
      </w:r>
      <w:r>
        <w:rPr>
          <w:rFonts w:ascii="Times New Roman" w:hAnsi="Times New Roman" w:cs="Times New Roman"/>
          <w:sz w:val="24"/>
          <w:szCs w:val="24"/>
        </w:rPr>
        <w:t>of th</w:t>
      </w:r>
      <w:r w:rsidR="003914DE">
        <w:rPr>
          <w:rFonts w:ascii="Times New Roman" w:hAnsi="Times New Roman" w:cs="Times New Roman"/>
          <w:sz w:val="24"/>
          <w:szCs w:val="24"/>
        </w:rPr>
        <w:t>is</w:t>
      </w:r>
      <w:r>
        <w:rPr>
          <w:rFonts w:ascii="Times New Roman" w:hAnsi="Times New Roman" w:cs="Times New Roman"/>
          <w:sz w:val="24"/>
          <w:szCs w:val="24"/>
        </w:rPr>
        <w:t xml:space="preserve"> right?</w:t>
      </w:r>
      <w:r w:rsidR="00B06CB6">
        <w:rPr>
          <w:rFonts w:ascii="Times New Roman" w:hAnsi="Times New Roman" w:cs="Times New Roman"/>
          <w:sz w:val="24"/>
          <w:szCs w:val="24"/>
        </w:rPr>
        <w:t xml:space="preserve"> If yes, please explain how.</w:t>
      </w:r>
    </w:p>
    <w:p w14:paraId="5FC9B3E1" w14:textId="1E380D2A" w:rsidR="00D252FA" w:rsidRPr="00D252FA" w:rsidRDefault="00D252FA" w:rsidP="00D252FA">
      <w:pPr>
        <w:spacing w:line="360" w:lineRule="auto"/>
        <w:jc w:val="both"/>
        <w:rPr>
          <w:rFonts w:ascii="Times New Roman" w:hAnsi="Times New Roman" w:cs="Times New Roman"/>
          <w:sz w:val="24"/>
          <w:szCs w:val="24"/>
          <w:rtl/>
          <w:lang w:bidi="ar-QA"/>
        </w:rPr>
      </w:pPr>
      <w:r w:rsidRPr="00D252FA">
        <w:rPr>
          <w:rFonts w:ascii="Times New Roman" w:hAnsi="Times New Roman" w:cs="Times New Roman"/>
          <w:sz w:val="24"/>
          <w:szCs w:val="24"/>
          <w:lang w:bidi="ar-QA"/>
        </w:rPr>
        <w:t xml:space="preserve">There are no real problems in the realization of the right of litigation as a result of the above-mentioned rules, the role of the National Commission for Human Rights is limited to assign one of the lawyers collaborators to take judicial proceedings in </w:t>
      </w:r>
      <w:proofErr w:type="spellStart"/>
      <w:r w:rsidRPr="00D252FA">
        <w:rPr>
          <w:rFonts w:ascii="Times New Roman" w:hAnsi="Times New Roman" w:cs="Times New Roman"/>
          <w:sz w:val="24"/>
          <w:szCs w:val="24"/>
          <w:lang w:bidi="ar-QA"/>
        </w:rPr>
        <w:t>favor</w:t>
      </w:r>
      <w:proofErr w:type="spellEnd"/>
      <w:r w:rsidRPr="00D252FA">
        <w:rPr>
          <w:rFonts w:ascii="Times New Roman" w:hAnsi="Times New Roman" w:cs="Times New Roman"/>
          <w:sz w:val="24"/>
          <w:szCs w:val="24"/>
          <w:lang w:bidi="ar-QA"/>
        </w:rPr>
        <w:t xml:space="preserve"> of requesting help them on this matter</w:t>
      </w:r>
    </w:p>
    <w:p w14:paraId="29D27D07" w14:textId="77777777" w:rsidR="00A50453" w:rsidRDefault="00A50453" w:rsidP="00A50453">
      <w:pPr>
        <w:pStyle w:val="ListParagraph"/>
        <w:spacing w:line="360" w:lineRule="auto"/>
        <w:ind w:left="0"/>
        <w:jc w:val="both"/>
        <w:rPr>
          <w:rFonts w:ascii="Times New Roman" w:hAnsi="Times New Roman" w:cs="Times New Roman"/>
          <w:sz w:val="24"/>
          <w:szCs w:val="24"/>
        </w:rPr>
      </w:pPr>
    </w:p>
    <w:p w14:paraId="20D69975" w14:textId="57377CC6" w:rsidR="00F069E9" w:rsidRDefault="00A50453" w:rsidP="00A50453">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How would the general principles and guidelines </w:t>
      </w:r>
      <w:r w:rsidR="00B06CB6">
        <w:rPr>
          <w:rFonts w:ascii="Times New Roman" w:hAnsi="Times New Roman" w:cs="Times New Roman"/>
          <w:sz w:val="24"/>
          <w:szCs w:val="24"/>
        </w:rPr>
        <w:t xml:space="preserve">that </w:t>
      </w:r>
      <w:r w:rsidR="003914DE">
        <w:rPr>
          <w:rFonts w:ascii="Times New Roman" w:hAnsi="Times New Roman" w:cs="Times New Roman"/>
          <w:sz w:val="24"/>
          <w:szCs w:val="24"/>
        </w:rPr>
        <w:t xml:space="preserve">the Working Group has been entrusted to elaborate </w:t>
      </w:r>
      <w:r>
        <w:rPr>
          <w:rFonts w:ascii="Times New Roman" w:hAnsi="Times New Roman" w:cs="Times New Roman"/>
          <w:sz w:val="24"/>
          <w:szCs w:val="24"/>
        </w:rPr>
        <w:t>on the realization of the right to bring proceedings before court best support your work?</w:t>
      </w:r>
    </w:p>
    <w:p w14:paraId="229E4B5D" w14:textId="77777777" w:rsidR="003E0B45" w:rsidRDefault="003E0B45" w:rsidP="003E0B45">
      <w:pPr>
        <w:pStyle w:val="ListParagraph"/>
        <w:spacing w:line="360" w:lineRule="auto"/>
        <w:ind w:left="0"/>
        <w:jc w:val="both"/>
        <w:rPr>
          <w:rFonts w:ascii="Times New Roman" w:hAnsi="Times New Roman" w:cs="Times New Roman"/>
          <w:sz w:val="24"/>
          <w:szCs w:val="24"/>
        </w:rPr>
      </w:pPr>
    </w:p>
    <w:p w14:paraId="092319B8" w14:textId="41095DA0" w:rsidR="003E0B45" w:rsidRPr="00A50453" w:rsidRDefault="00B06CB6" w:rsidP="00A50453">
      <w:pPr>
        <w:pStyle w:val="ListParagraph"/>
        <w:numPr>
          <w:ilvl w:val="0"/>
          <w:numId w:val="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your view, h</w:t>
      </w:r>
      <w:r w:rsidR="003E0B45">
        <w:rPr>
          <w:rFonts w:ascii="Times New Roman" w:hAnsi="Times New Roman" w:cs="Times New Roman"/>
          <w:sz w:val="24"/>
          <w:szCs w:val="24"/>
        </w:rPr>
        <w:t>ow would the</w:t>
      </w:r>
      <w:r w:rsidR="003914DE">
        <w:rPr>
          <w:rFonts w:ascii="Times New Roman" w:hAnsi="Times New Roman" w:cs="Times New Roman"/>
          <w:sz w:val="24"/>
          <w:szCs w:val="24"/>
        </w:rPr>
        <w:t>se</w:t>
      </w:r>
      <w:r w:rsidR="003E0B45">
        <w:rPr>
          <w:rFonts w:ascii="Times New Roman" w:hAnsi="Times New Roman" w:cs="Times New Roman"/>
          <w:sz w:val="24"/>
          <w:szCs w:val="24"/>
        </w:rPr>
        <w:t xml:space="preserve"> general principles and guidelines best support</w:t>
      </w:r>
      <w:r w:rsidR="003914DE">
        <w:rPr>
          <w:rFonts w:ascii="Times New Roman" w:hAnsi="Times New Roman" w:cs="Times New Roman"/>
          <w:sz w:val="24"/>
          <w:szCs w:val="24"/>
        </w:rPr>
        <w:t xml:space="preserve"> your country</w:t>
      </w:r>
      <w:r w:rsidR="003E0B45">
        <w:rPr>
          <w:rFonts w:ascii="Times New Roman" w:hAnsi="Times New Roman" w:cs="Times New Roman"/>
          <w:sz w:val="24"/>
          <w:szCs w:val="24"/>
        </w:rPr>
        <w:t>?</w:t>
      </w:r>
    </w:p>
    <w:sectPr w:rsidR="003E0B45" w:rsidRPr="00A50453" w:rsidSect="008E28E9">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0B7A5" w14:textId="77777777" w:rsidR="00612F39" w:rsidRDefault="00612F39" w:rsidP="00FC26DF">
      <w:pPr>
        <w:spacing w:after="0" w:line="240" w:lineRule="auto"/>
      </w:pPr>
      <w:r>
        <w:separator/>
      </w:r>
    </w:p>
  </w:endnote>
  <w:endnote w:type="continuationSeparator" w:id="0">
    <w:p w14:paraId="4233C12D" w14:textId="77777777" w:rsidR="00612F39" w:rsidRDefault="00612F39" w:rsidP="00FC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AB45" w14:textId="77777777" w:rsidR="00381583" w:rsidRDefault="00381583" w:rsidP="005B0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E8F84" w14:textId="77777777" w:rsidR="00381583" w:rsidRDefault="00381583" w:rsidP="003502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1B866" w14:textId="77777777" w:rsidR="00381583" w:rsidRPr="004B53B0" w:rsidRDefault="00381583" w:rsidP="005B0354">
    <w:pPr>
      <w:pStyle w:val="Footer"/>
      <w:framePr w:wrap="around" w:vAnchor="text" w:hAnchor="margin" w:xAlign="right" w:y="1"/>
      <w:rPr>
        <w:rStyle w:val="PageNumber"/>
        <w:rFonts w:ascii="Times New Roman" w:hAnsi="Times New Roman" w:cs="Times New Roman"/>
        <w:sz w:val="24"/>
        <w:szCs w:val="24"/>
      </w:rPr>
    </w:pPr>
    <w:r w:rsidRPr="004B53B0">
      <w:rPr>
        <w:rStyle w:val="PageNumber"/>
        <w:rFonts w:ascii="Times New Roman" w:hAnsi="Times New Roman" w:cs="Times New Roman"/>
        <w:sz w:val="24"/>
        <w:szCs w:val="24"/>
      </w:rPr>
      <w:fldChar w:fldCharType="begin"/>
    </w:r>
    <w:r w:rsidRPr="004B53B0">
      <w:rPr>
        <w:rStyle w:val="PageNumber"/>
        <w:rFonts w:ascii="Times New Roman" w:hAnsi="Times New Roman" w:cs="Times New Roman"/>
        <w:sz w:val="24"/>
        <w:szCs w:val="24"/>
      </w:rPr>
      <w:instrText xml:space="preserve">PAGE  </w:instrText>
    </w:r>
    <w:r w:rsidRPr="004B53B0">
      <w:rPr>
        <w:rStyle w:val="PageNumber"/>
        <w:rFonts w:ascii="Times New Roman" w:hAnsi="Times New Roman" w:cs="Times New Roman"/>
        <w:sz w:val="24"/>
        <w:szCs w:val="24"/>
      </w:rPr>
      <w:fldChar w:fldCharType="separate"/>
    </w:r>
    <w:r w:rsidR="008F3542">
      <w:rPr>
        <w:rStyle w:val="PageNumber"/>
        <w:rFonts w:ascii="Times New Roman" w:hAnsi="Times New Roman" w:cs="Times New Roman"/>
        <w:noProof/>
        <w:sz w:val="24"/>
        <w:szCs w:val="24"/>
      </w:rPr>
      <w:t>1</w:t>
    </w:r>
    <w:r w:rsidRPr="004B53B0">
      <w:rPr>
        <w:rStyle w:val="PageNumber"/>
        <w:rFonts w:ascii="Times New Roman" w:hAnsi="Times New Roman" w:cs="Times New Roman"/>
        <w:sz w:val="24"/>
        <w:szCs w:val="24"/>
      </w:rPr>
      <w:fldChar w:fldCharType="end"/>
    </w:r>
  </w:p>
  <w:p w14:paraId="5CE05675" w14:textId="77777777" w:rsidR="00381583" w:rsidRDefault="00381583" w:rsidP="003502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73438" w14:textId="77777777" w:rsidR="00612F39" w:rsidRDefault="00612F39" w:rsidP="00FC26DF">
      <w:pPr>
        <w:spacing w:after="0" w:line="240" w:lineRule="auto"/>
      </w:pPr>
      <w:r>
        <w:separator/>
      </w:r>
    </w:p>
  </w:footnote>
  <w:footnote w:type="continuationSeparator" w:id="0">
    <w:p w14:paraId="272C90EE" w14:textId="77777777" w:rsidR="00612F39" w:rsidRDefault="00612F39" w:rsidP="00FC2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238AD"/>
    <w:multiLevelType w:val="hybridMultilevel"/>
    <w:tmpl w:val="4F4C9A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41"/>
    <w:rsid w:val="0007220D"/>
    <w:rsid w:val="000C5497"/>
    <w:rsid w:val="0015680D"/>
    <w:rsid w:val="00204DDD"/>
    <w:rsid w:val="00221841"/>
    <w:rsid w:val="002678E8"/>
    <w:rsid w:val="002E0FE7"/>
    <w:rsid w:val="00344B74"/>
    <w:rsid w:val="003502E5"/>
    <w:rsid w:val="00354EDF"/>
    <w:rsid w:val="00362518"/>
    <w:rsid w:val="00381583"/>
    <w:rsid w:val="00390C40"/>
    <w:rsid w:val="003914DE"/>
    <w:rsid w:val="003E0B45"/>
    <w:rsid w:val="004B53B0"/>
    <w:rsid w:val="004E15A7"/>
    <w:rsid w:val="004E461B"/>
    <w:rsid w:val="004F54E5"/>
    <w:rsid w:val="00555D38"/>
    <w:rsid w:val="005B0354"/>
    <w:rsid w:val="00612F39"/>
    <w:rsid w:val="006C1B8F"/>
    <w:rsid w:val="007E0EC2"/>
    <w:rsid w:val="007E5318"/>
    <w:rsid w:val="0080579D"/>
    <w:rsid w:val="00872E73"/>
    <w:rsid w:val="008E28E9"/>
    <w:rsid w:val="008F3542"/>
    <w:rsid w:val="0096685B"/>
    <w:rsid w:val="009C134F"/>
    <w:rsid w:val="00A04E41"/>
    <w:rsid w:val="00A50453"/>
    <w:rsid w:val="00B06CB6"/>
    <w:rsid w:val="00B9762D"/>
    <w:rsid w:val="00BC1D2B"/>
    <w:rsid w:val="00D252FA"/>
    <w:rsid w:val="00D35B64"/>
    <w:rsid w:val="00D469BA"/>
    <w:rsid w:val="00D5506D"/>
    <w:rsid w:val="00E93D72"/>
    <w:rsid w:val="00EF4A41"/>
    <w:rsid w:val="00EF59D3"/>
    <w:rsid w:val="00F069E9"/>
    <w:rsid w:val="00F21FA7"/>
    <w:rsid w:val="00F9323A"/>
    <w:rsid w:val="00FC26DF"/>
    <w:rsid w:val="00FD4EB3"/>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2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4D48DB-B95B-4CB7-9A76-6240B836DD5C}"/>
</file>

<file path=customXml/itemProps2.xml><?xml version="1.0" encoding="utf-8"?>
<ds:datastoreItem xmlns:ds="http://schemas.openxmlformats.org/officeDocument/2006/customXml" ds:itemID="{C56A0A10-AC3E-4979-955B-D57852186081}"/>
</file>

<file path=customXml/itemProps3.xml><?xml version="1.0" encoding="utf-8"?>
<ds:datastoreItem xmlns:ds="http://schemas.openxmlformats.org/officeDocument/2006/customXml" ds:itemID="{764A324C-8246-495B-96FF-E6362417EBF7}"/>
</file>

<file path=customXml/itemProps4.xml><?xml version="1.0" encoding="utf-8"?>
<ds:datastoreItem xmlns:ds="http://schemas.openxmlformats.org/officeDocument/2006/customXml" ds:itemID="{2AE8AAA1-3744-4858-AA1C-36FB1D3B50EC}"/>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Braeunlich</dc:creator>
  <cp:lastModifiedBy>Sulini Sarugaser-Hug</cp:lastModifiedBy>
  <cp:revision>2</cp:revision>
  <cp:lastPrinted>2013-05-17T11:12:00Z</cp:lastPrinted>
  <dcterms:created xsi:type="dcterms:W3CDTF">2013-10-24T10:14:00Z</dcterms:created>
  <dcterms:modified xsi:type="dcterms:W3CDTF">2013-10-24T10:14:00Z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2119400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