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BA9" w:rsidRPr="00BD3857" w:rsidRDefault="007F4BA9" w:rsidP="00113470">
      <w:pPr>
        <w:spacing w:after="0" w:line="360" w:lineRule="auto"/>
        <w:jc w:val="center"/>
        <w:rPr>
          <w:rFonts w:ascii="Times New Roman" w:hAnsi="Times New Roman" w:cs="Times New Roman"/>
          <w:b/>
          <w:sz w:val="28"/>
          <w:szCs w:val="28"/>
          <w:lang w:val="en-GB"/>
        </w:rPr>
      </w:pPr>
      <w:r w:rsidRPr="00BD3857">
        <w:rPr>
          <w:rFonts w:ascii="Times New Roman" w:hAnsi="Times New Roman" w:cs="Times New Roman"/>
          <w:b/>
          <w:sz w:val="28"/>
          <w:szCs w:val="28"/>
          <w:lang w:val="en-GB"/>
        </w:rPr>
        <w:t>Advancin</w:t>
      </w:r>
      <w:bookmarkStart w:id="0" w:name="_GoBack"/>
      <w:bookmarkEnd w:id="0"/>
      <w:r w:rsidRPr="00BD3857">
        <w:rPr>
          <w:rFonts w:ascii="Times New Roman" w:hAnsi="Times New Roman" w:cs="Times New Roman"/>
          <w:b/>
          <w:sz w:val="28"/>
          <w:szCs w:val="28"/>
          <w:lang w:val="en-GB"/>
        </w:rPr>
        <w:t>g the Right to Development: A Child Rights-Based Approach</w:t>
      </w:r>
    </w:p>
    <w:p w:rsidR="00BD3857" w:rsidRDefault="00BD3857" w:rsidP="00326886">
      <w:pPr>
        <w:spacing w:after="0" w:line="360" w:lineRule="auto"/>
        <w:jc w:val="both"/>
        <w:rPr>
          <w:rFonts w:ascii="Times New Roman" w:hAnsi="Times New Roman" w:cs="Times New Roman"/>
          <w:sz w:val="24"/>
          <w:szCs w:val="24"/>
          <w:lang w:val="en-GB"/>
        </w:rPr>
      </w:pPr>
    </w:p>
    <w:p w:rsidR="006211FF" w:rsidRPr="00BC57A8" w:rsidRDefault="00A11DCD" w:rsidP="00326886">
      <w:pPr>
        <w:spacing w:after="0" w:line="360" w:lineRule="auto"/>
        <w:jc w:val="both"/>
        <w:rPr>
          <w:rFonts w:ascii="Times New Roman" w:hAnsi="Times New Roman" w:cs="Times New Roman"/>
          <w:b/>
          <w:sz w:val="24"/>
          <w:szCs w:val="24"/>
          <w:lang w:val="en-GB"/>
        </w:rPr>
      </w:pPr>
      <w:r w:rsidRPr="00BC57A8">
        <w:rPr>
          <w:rFonts w:ascii="Times New Roman" w:hAnsi="Times New Roman" w:cs="Times New Roman"/>
          <w:b/>
          <w:sz w:val="24"/>
          <w:szCs w:val="24"/>
          <w:lang w:val="en-GB"/>
        </w:rPr>
        <w:t xml:space="preserve">Professor Karin Arts, International Institute of Social Studies </w:t>
      </w:r>
      <w:r w:rsidR="006211FF" w:rsidRPr="00BC57A8">
        <w:rPr>
          <w:rFonts w:ascii="Times New Roman" w:hAnsi="Times New Roman" w:cs="Times New Roman"/>
          <w:b/>
          <w:sz w:val="24"/>
          <w:szCs w:val="24"/>
          <w:lang w:val="en-GB"/>
        </w:rPr>
        <w:t xml:space="preserve">(ISS) </w:t>
      </w:r>
      <w:proofErr w:type="gramStart"/>
      <w:r w:rsidRPr="00BC57A8">
        <w:rPr>
          <w:rFonts w:ascii="Times New Roman" w:hAnsi="Times New Roman" w:cs="Times New Roman"/>
          <w:b/>
          <w:sz w:val="24"/>
          <w:szCs w:val="24"/>
          <w:lang w:val="en-GB"/>
        </w:rPr>
        <w:t>The</w:t>
      </w:r>
      <w:proofErr w:type="gramEnd"/>
      <w:r w:rsidRPr="00BC57A8">
        <w:rPr>
          <w:rFonts w:ascii="Times New Roman" w:hAnsi="Times New Roman" w:cs="Times New Roman"/>
          <w:b/>
          <w:sz w:val="24"/>
          <w:szCs w:val="24"/>
          <w:lang w:val="en-GB"/>
        </w:rPr>
        <w:t xml:space="preserve"> Hague, of Erasmus University Rotterdam</w:t>
      </w:r>
    </w:p>
    <w:p w:rsidR="006211FF" w:rsidRPr="00BC57A8" w:rsidRDefault="006211FF" w:rsidP="00326886">
      <w:pPr>
        <w:spacing w:after="0" w:line="360" w:lineRule="auto"/>
        <w:jc w:val="both"/>
        <w:rPr>
          <w:rFonts w:ascii="Times New Roman" w:hAnsi="Times New Roman" w:cs="Times New Roman"/>
          <w:b/>
          <w:sz w:val="24"/>
          <w:szCs w:val="24"/>
          <w:lang w:val="en-GB"/>
        </w:rPr>
      </w:pPr>
    </w:p>
    <w:p w:rsidR="00310B3A" w:rsidRPr="00BC57A8" w:rsidRDefault="00656C9C" w:rsidP="00326886">
      <w:pPr>
        <w:spacing w:after="0" w:line="360" w:lineRule="auto"/>
        <w:jc w:val="both"/>
        <w:rPr>
          <w:rFonts w:ascii="Times New Roman" w:hAnsi="Times New Roman" w:cs="Times New Roman"/>
          <w:sz w:val="24"/>
          <w:szCs w:val="24"/>
          <w:lang w:val="en-GB"/>
        </w:rPr>
      </w:pPr>
      <w:r w:rsidRPr="00BC57A8">
        <w:rPr>
          <w:rFonts w:ascii="Times New Roman" w:hAnsi="Times New Roman" w:cs="Times New Roman"/>
          <w:sz w:val="24"/>
          <w:szCs w:val="24"/>
          <w:lang w:val="en-GB"/>
        </w:rPr>
        <w:t>Today we are marking the 28</w:t>
      </w:r>
      <w:r w:rsidRPr="00BC57A8">
        <w:rPr>
          <w:rFonts w:ascii="Times New Roman" w:hAnsi="Times New Roman" w:cs="Times New Roman"/>
          <w:sz w:val="24"/>
          <w:szCs w:val="24"/>
          <w:vertAlign w:val="superscript"/>
          <w:lang w:val="en-GB"/>
        </w:rPr>
        <w:t>th</w:t>
      </w:r>
      <w:r w:rsidRPr="00BC57A8">
        <w:rPr>
          <w:rFonts w:ascii="Times New Roman" w:hAnsi="Times New Roman" w:cs="Times New Roman"/>
          <w:sz w:val="24"/>
          <w:szCs w:val="24"/>
          <w:lang w:val="en-GB"/>
        </w:rPr>
        <w:t xml:space="preserve"> anniversary of the United Nations Declaration on the Right to Development. </w:t>
      </w:r>
      <w:r w:rsidR="00E35050" w:rsidRPr="00BC57A8">
        <w:rPr>
          <w:rFonts w:ascii="Times New Roman" w:hAnsi="Times New Roman" w:cs="Times New Roman"/>
          <w:sz w:val="24"/>
          <w:szCs w:val="24"/>
          <w:lang w:val="en-GB"/>
        </w:rPr>
        <w:t>T</w:t>
      </w:r>
      <w:r w:rsidRPr="00BC57A8">
        <w:rPr>
          <w:rFonts w:ascii="Times New Roman" w:hAnsi="Times New Roman" w:cs="Times New Roman"/>
          <w:sz w:val="24"/>
          <w:szCs w:val="24"/>
          <w:lang w:val="en-GB"/>
        </w:rPr>
        <w:t xml:space="preserve">wo weeks ago, </w:t>
      </w:r>
      <w:r w:rsidR="00E57CCC" w:rsidRPr="00BC57A8">
        <w:rPr>
          <w:rFonts w:ascii="Times New Roman" w:hAnsi="Times New Roman" w:cs="Times New Roman"/>
          <w:sz w:val="24"/>
          <w:szCs w:val="24"/>
          <w:lang w:val="en-GB"/>
        </w:rPr>
        <w:t xml:space="preserve">in the week of 20 November, </w:t>
      </w:r>
      <w:r w:rsidR="0050486C" w:rsidRPr="00BC57A8">
        <w:rPr>
          <w:rFonts w:ascii="Times New Roman" w:hAnsi="Times New Roman" w:cs="Times New Roman"/>
          <w:sz w:val="24"/>
          <w:szCs w:val="24"/>
          <w:lang w:val="en-GB"/>
        </w:rPr>
        <w:t xml:space="preserve">I took part in what was almost a whole week of high profile events in the Netherlands, to </w:t>
      </w:r>
      <w:r w:rsidR="00E57CCC" w:rsidRPr="00BC57A8">
        <w:rPr>
          <w:rFonts w:ascii="Times New Roman" w:hAnsi="Times New Roman" w:cs="Times New Roman"/>
          <w:sz w:val="24"/>
          <w:szCs w:val="24"/>
          <w:lang w:val="en-GB"/>
        </w:rPr>
        <w:t>celebrate</w:t>
      </w:r>
      <w:r w:rsidRPr="00BC57A8">
        <w:rPr>
          <w:rFonts w:ascii="Times New Roman" w:hAnsi="Times New Roman" w:cs="Times New Roman"/>
          <w:sz w:val="24"/>
          <w:szCs w:val="24"/>
          <w:lang w:val="en-GB"/>
        </w:rPr>
        <w:t xml:space="preserve"> the 25</w:t>
      </w:r>
      <w:r w:rsidRPr="00BC57A8">
        <w:rPr>
          <w:rFonts w:ascii="Times New Roman" w:hAnsi="Times New Roman" w:cs="Times New Roman"/>
          <w:sz w:val="24"/>
          <w:szCs w:val="24"/>
          <w:vertAlign w:val="superscript"/>
          <w:lang w:val="en-GB"/>
        </w:rPr>
        <w:t>th</w:t>
      </w:r>
      <w:r w:rsidRPr="00BC57A8">
        <w:rPr>
          <w:rFonts w:ascii="Times New Roman" w:hAnsi="Times New Roman" w:cs="Times New Roman"/>
          <w:sz w:val="24"/>
          <w:szCs w:val="24"/>
          <w:lang w:val="en-GB"/>
        </w:rPr>
        <w:t xml:space="preserve"> </w:t>
      </w:r>
      <w:r w:rsidR="00E57CCC" w:rsidRPr="00BC57A8">
        <w:rPr>
          <w:rFonts w:ascii="Times New Roman" w:hAnsi="Times New Roman" w:cs="Times New Roman"/>
          <w:sz w:val="24"/>
          <w:szCs w:val="24"/>
          <w:lang w:val="en-GB"/>
        </w:rPr>
        <w:t>birthday</w:t>
      </w:r>
      <w:r w:rsidRPr="00BC57A8">
        <w:rPr>
          <w:rFonts w:ascii="Times New Roman" w:hAnsi="Times New Roman" w:cs="Times New Roman"/>
          <w:sz w:val="24"/>
          <w:szCs w:val="24"/>
          <w:lang w:val="en-GB"/>
        </w:rPr>
        <w:t xml:space="preserve"> of </w:t>
      </w:r>
      <w:r w:rsidR="00E35050" w:rsidRPr="00BC57A8">
        <w:rPr>
          <w:rFonts w:ascii="Times New Roman" w:hAnsi="Times New Roman" w:cs="Times New Roman"/>
          <w:sz w:val="24"/>
          <w:szCs w:val="24"/>
          <w:lang w:val="en-GB"/>
        </w:rPr>
        <w:t xml:space="preserve">another landmark document adopted within the United Nations: the UN </w:t>
      </w:r>
      <w:r w:rsidRPr="00BC57A8">
        <w:rPr>
          <w:rFonts w:ascii="Times New Roman" w:hAnsi="Times New Roman" w:cs="Times New Roman"/>
          <w:sz w:val="24"/>
          <w:szCs w:val="24"/>
          <w:lang w:val="en-GB"/>
        </w:rPr>
        <w:t>Convention on the Right</w:t>
      </w:r>
      <w:r w:rsidR="00E35050" w:rsidRPr="00BC57A8">
        <w:rPr>
          <w:rFonts w:ascii="Times New Roman" w:hAnsi="Times New Roman" w:cs="Times New Roman"/>
          <w:sz w:val="24"/>
          <w:szCs w:val="24"/>
          <w:lang w:val="en-GB"/>
        </w:rPr>
        <w:t>s</w:t>
      </w:r>
      <w:r w:rsidRPr="00BC57A8">
        <w:rPr>
          <w:rFonts w:ascii="Times New Roman" w:hAnsi="Times New Roman" w:cs="Times New Roman"/>
          <w:sz w:val="24"/>
          <w:szCs w:val="24"/>
          <w:lang w:val="en-GB"/>
        </w:rPr>
        <w:t xml:space="preserve"> of the Child</w:t>
      </w:r>
      <w:r w:rsidR="00E73326" w:rsidRPr="00BC57A8">
        <w:rPr>
          <w:rFonts w:ascii="Times New Roman" w:hAnsi="Times New Roman" w:cs="Times New Roman"/>
          <w:sz w:val="24"/>
          <w:szCs w:val="24"/>
          <w:lang w:val="en-GB"/>
        </w:rPr>
        <w:t xml:space="preserve"> (hereafter the CRC)</w:t>
      </w:r>
      <w:r w:rsidRPr="00BC57A8">
        <w:rPr>
          <w:rFonts w:ascii="Times New Roman" w:hAnsi="Times New Roman" w:cs="Times New Roman"/>
          <w:sz w:val="24"/>
          <w:szCs w:val="24"/>
          <w:lang w:val="en-GB"/>
        </w:rPr>
        <w:t>.</w:t>
      </w:r>
      <w:r w:rsidR="0050486C" w:rsidRPr="00BC57A8">
        <w:rPr>
          <w:rFonts w:ascii="Times New Roman" w:hAnsi="Times New Roman" w:cs="Times New Roman"/>
          <w:sz w:val="24"/>
          <w:szCs w:val="24"/>
          <w:lang w:val="en-GB"/>
        </w:rPr>
        <w:t xml:space="preserve"> All over the world many such ‘CRC@25’ events were organized.</w:t>
      </w:r>
    </w:p>
    <w:p w:rsidR="00310B3A" w:rsidRPr="00BC57A8" w:rsidRDefault="00310B3A" w:rsidP="00326886">
      <w:pPr>
        <w:spacing w:after="0" w:line="360" w:lineRule="auto"/>
        <w:jc w:val="both"/>
        <w:rPr>
          <w:rFonts w:ascii="Times New Roman" w:hAnsi="Times New Roman" w:cs="Times New Roman"/>
          <w:sz w:val="24"/>
          <w:szCs w:val="24"/>
          <w:lang w:val="en-GB"/>
        </w:rPr>
      </w:pPr>
    </w:p>
    <w:p w:rsidR="00E4147D" w:rsidRPr="00BC57A8" w:rsidRDefault="00EF3F32" w:rsidP="00326886">
      <w:pPr>
        <w:spacing w:after="0" w:line="360" w:lineRule="auto"/>
        <w:jc w:val="both"/>
        <w:rPr>
          <w:rFonts w:ascii="Times New Roman" w:eastAsia="Times New Roman" w:hAnsi="Times New Roman" w:cs="Times New Roman"/>
          <w:color w:val="000000"/>
          <w:sz w:val="24"/>
          <w:szCs w:val="24"/>
          <w:lang w:val="en-GB" w:eastAsia="nl-NL"/>
        </w:rPr>
      </w:pPr>
      <w:r w:rsidRPr="00BC57A8">
        <w:rPr>
          <w:rFonts w:ascii="Times New Roman" w:hAnsi="Times New Roman" w:cs="Times New Roman"/>
          <w:sz w:val="24"/>
          <w:szCs w:val="24"/>
          <w:lang w:val="en-GB"/>
        </w:rPr>
        <w:t>M</w:t>
      </w:r>
      <w:r w:rsidR="0050486C" w:rsidRPr="00BC57A8">
        <w:rPr>
          <w:rFonts w:ascii="Times New Roman" w:hAnsi="Times New Roman" w:cs="Times New Roman"/>
          <w:sz w:val="24"/>
          <w:szCs w:val="24"/>
          <w:lang w:val="en-GB"/>
        </w:rPr>
        <w:t>ost</w:t>
      </w:r>
      <w:r w:rsidR="00E73326" w:rsidRPr="00BC57A8">
        <w:rPr>
          <w:rFonts w:ascii="Times New Roman" w:hAnsi="Times New Roman" w:cs="Times New Roman"/>
          <w:sz w:val="24"/>
          <w:szCs w:val="24"/>
          <w:lang w:val="en-GB"/>
        </w:rPr>
        <w:t xml:space="preserve"> of these </w:t>
      </w:r>
      <w:r w:rsidR="006C59FE" w:rsidRPr="00BC57A8">
        <w:rPr>
          <w:rFonts w:ascii="Times New Roman" w:hAnsi="Times New Roman" w:cs="Times New Roman"/>
          <w:sz w:val="24"/>
          <w:szCs w:val="24"/>
          <w:lang w:val="en-GB"/>
        </w:rPr>
        <w:t xml:space="preserve">CRC@25 </w:t>
      </w:r>
      <w:r w:rsidR="0050486C" w:rsidRPr="00BC57A8">
        <w:rPr>
          <w:rFonts w:ascii="Times New Roman" w:hAnsi="Times New Roman" w:cs="Times New Roman"/>
          <w:sz w:val="24"/>
          <w:szCs w:val="24"/>
          <w:lang w:val="en-GB"/>
        </w:rPr>
        <w:t>e</w:t>
      </w:r>
      <w:r w:rsidR="00E73326" w:rsidRPr="00BC57A8">
        <w:rPr>
          <w:rFonts w:ascii="Times New Roman" w:hAnsi="Times New Roman" w:cs="Times New Roman"/>
          <w:sz w:val="24"/>
          <w:szCs w:val="24"/>
          <w:lang w:val="en-GB"/>
        </w:rPr>
        <w:t>vents</w:t>
      </w:r>
      <w:r w:rsidRPr="00BC57A8">
        <w:rPr>
          <w:rFonts w:ascii="Times New Roman" w:hAnsi="Times New Roman" w:cs="Times New Roman"/>
          <w:sz w:val="24"/>
          <w:szCs w:val="24"/>
          <w:lang w:val="en-GB"/>
        </w:rPr>
        <w:t xml:space="preserve"> </w:t>
      </w:r>
      <w:r w:rsidR="0050486C" w:rsidRPr="00BC57A8">
        <w:rPr>
          <w:rFonts w:ascii="Times New Roman" w:hAnsi="Times New Roman" w:cs="Times New Roman"/>
          <w:sz w:val="24"/>
          <w:szCs w:val="24"/>
          <w:lang w:val="en-GB"/>
        </w:rPr>
        <w:t xml:space="preserve">for sure will have </w:t>
      </w:r>
      <w:r w:rsidRPr="00BC57A8">
        <w:rPr>
          <w:rFonts w:ascii="Times New Roman" w:hAnsi="Times New Roman" w:cs="Times New Roman"/>
          <w:sz w:val="24"/>
          <w:szCs w:val="24"/>
          <w:lang w:val="en-GB"/>
        </w:rPr>
        <w:t>underlined</w:t>
      </w:r>
      <w:r w:rsidR="00656C9C" w:rsidRPr="00BC57A8">
        <w:rPr>
          <w:rFonts w:ascii="Times New Roman" w:hAnsi="Times New Roman" w:cs="Times New Roman"/>
          <w:sz w:val="24"/>
          <w:szCs w:val="24"/>
          <w:lang w:val="en-GB"/>
        </w:rPr>
        <w:t xml:space="preserve"> the </w:t>
      </w:r>
      <w:r w:rsidR="00C07994" w:rsidRPr="00BC57A8">
        <w:rPr>
          <w:rFonts w:ascii="Times New Roman" w:hAnsi="Times New Roman" w:cs="Times New Roman"/>
          <w:sz w:val="24"/>
          <w:szCs w:val="24"/>
          <w:lang w:val="en-GB"/>
        </w:rPr>
        <w:t xml:space="preserve">tremendous </w:t>
      </w:r>
      <w:r w:rsidR="00656C9C" w:rsidRPr="00BC57A8">
        <w:rPr>
          <w:rFonts w:ascii="Times New Roman" w:hAnsi="Times New Roman" w:cs="Times New Roman"/>
          <w:sz w:val="24"/>
          <w:szCs w:val="24"/>
          <w:lang w:val="en-GB"/>
        </w:rPr>
        <w:t xml:space="preserve">achievements of this </w:t>
      </w:r>
      <w:r w:rsidR="00A570D9" w:rsidRPr="00BC57A8">
        <w:rPr>
          <w:rFonts w:ascii="Times New Roman" w:hAnsi="Times New Roman" w:cs="Times New Roman"/>
          <w:sz w:val="24"/>
          <w:szCs w:val="24"/>
          <w:lang w:val="en-GB"/>
        </w:rPr>
        <w:t xml:space="preserve">global </w:t>
      </w:r>
      <w:r w:rsidR="00F2498D" w:rsidRPr="00BC57A8">
        <w:rPr>
          <w:rFonts w:ascii="Times New Roman" w:hAnsi="Times New Roman" w:cs="Times New Roman"/>
          <w:sz w:val="24"/>
          <w:szCs w:val="24"/>
          <w:lang w:val="en-GB"/>
        </w:rPr>
        <w:t xml:space="preserve">UN </w:t>
      </w:r>
      <w:r w:rsidR="00656C9C" w:rsidRPr="00BC57A8">
        <w:rPr>
          <w:rFonts w:ascii="Times New Roman" w:hAnsi="Times New Roman" w:cs="Times New Roman"/>
          <w:sz w:val="24"/>
          <w:szCs w:val="24"/>
          <w:lang w:val="en-GB"/>
        </w:rPr>
        <w:t>human rights treaty</w:t>
      </w:r>
      <w:r w:rsidR="00E35050" w:rsidRPr="00BC57A8">
        <w:rPr>
          <w:rFonts w:ascii="Times New Roman" w:hAnsi="Times New Roman" w:cs="Times New Roman"/>
          <w:sz w:val="24"/>
          <w:szCs w:val="24"/>
          <w:lang w:val="en-GB"/>
        </w:rPr>
        <w:t>, which is the most ratified of all</w:t>
      </w:r>
      <w:r w:rsidR="00F2498D" w:rsidRPr="00BC57A8">
        <w:rPr>
          <w:rFonts w:ascii="Times New Roman" w:hAnsi="Times New Roman" w:cs="Times New Roman"/>
          <w:sz w:val="24"/>
          <w:szCs w:val="24"/>
          <w:lang w:val="en-GB"/>
        </w:rPr>
        <w:t>.</w:t>
      </w:r>
      <w:r w:rsidR="00F2498D" w:rsidRPr="00BC57A8">
        <w:rPr>
          <w:rStyle w:val="FootnoteReference"/>
          <w:rFonts w:ascii="Times New Roman" w:hAnsi="Times New Roman" w:cs="Times New Roman"/>
          <w:sz w:val="24"/>
          <w:szCs w:val="24"/>
          <w:lang w:val="en-GB"/>
        </w:rPr>
        <w:footnoteReference w:id="1"/>
      </w:r>
      <w:r w:rsidR="00F2498D" w:rsidRPr="00BC57A8">
        <w:rPr>
          <w:rFonts w:ascii="Times New Roman" w:hAnsi="Times New Roman" w:cs="Times New Roman"/>
          <w:sz w:val="24"/>
          <w:szCs w:val="24"/>
          <w:lang w:val="en-GB"/>
        </w:rPr>
        <w:t xml:space="preserve"> </w:t>
      </w:r>
      <w:r w:rsidR="00E35050" w:rsidRPr="00BC57A8">
        <w:rPr>
          <w:rFonts w:ascii="Times New Roman" w:hAnsi="Times New Roman" w:cs="Times New Roman"/>
          <w:sz w:val="24"/>
          <w:szCs w:val="24"/>
          <w:lang w:val="en-GB"/>
        </w:rPr>
        <w:t>I</w:t>
      </w:r>
      <w:r w:rsidRPr="00BC57A8">
        <w:rPr>
          <w:rFonts w:ascii="Times New Roman" w:hAnsi="Times New Roman" w:cs="Times New Roman"/>
          <w:sz w:val="24"/>
          <w:szCs w:val="24"/>
          <w:lang w:val="en-GB"/>
        </w:rPr>
        <w:t>n the 25 years</w:t>
      </w:r>
      <w:r w:rsidR="00E4147D" w:rsidRPr="00BC57A8">
        <w:rPr>
          <w:rFonts w:ascii="Times New Roman" w:hAnsi="Times New Roman" w:cs="Times New Roman"/>
          <w:sz w:val="24"/>
          <w:szCs w:val="24"/>
          <w:lang w:val="en-GB"/>
        </w:rPr>
        <w:t xml:space="preserve"> that t</w:t>
      </w:r>
      <w:r w:rsidR="006C59FE" w:rsidRPr="00BC57A8">
        <w:rPr>
          <w:rFonts w:ascii="Times New Roman" w:hAnsi="Times New Roman" w:cs="Times New Roman"/>
          <w:sz w:val="24"/>
          <w:szCs w:val="24"/>
          <w:lang w:val="en-GB"/>
        </w:rPr>
        <w:t>he treaty</w:t>
      </w:r>
      <w:r w:rsidR="00E4147D" w:rsidRPr="00BC57A8">
        <w:rPr>
          <w:rFonts w:ascii="Times New Roman" w:hAnsi="Times New Roman" w:cs="Times New Roman"/>
          <w:sz w:val="24"/>
          <w:szCs w:val="24"/>
          <w:lang w:val="en-GB"/>
        </w:rPr>
        <w:t xml:space="preserve"> exists</w:t>
      </w:r>
      <w:r w:rsidRPr="00BC57A8">
        <w:rPr>
          <w:rFonts w:ascii="Times New Roman" w:hAnsi="Times New Roman" w:cs="Times New Roman"/>
          <w:sz w:val="24"/>
          <w:szCs w:val="24"/>
          <w:lang w:val="en-GB"/>
        </w:rPr>
        <w:t xml:space="preserve"> </w:t>
      </w:r>
      <w:r w:rsidR="00E73326" w:rsidRPr="00BC57A8">
        <w:rPr>
          <w:rFonts w:ascii="Times New Roman" w:hAnsi="Times New Roman" w:cs="Times New Roman"/>
          <w:sz w:val="24"/>
          <w:szCs w:val="24"/>
          <w:lang w:val="en-GB"/>
        </w:rPr>
        <w:t>the CRC</w:t>
      </w:r>
      <w:r w:rsidRPr="00BC57A8">
        <w:rPr>
          <w:rFonts w:ascii="Times New Roman" w:hAnsi="Times New Roman" w:cs="Times New Roman"/>
          <w:sz w:val="24"/>
          <w:szCs w:val="24"/>
          <w:lang w:val="en-GB"/>
        </w:rPr>
        <w:t xml:space="preserve"> </w:t>
      </w:r>
      <w:r w:rsidR="00E73326" w:rsidRPr="00BC57A8">
        <w:rPr>
          <w:rFonts w:ascii="Times New Roman" w:hAnsi="Times New Roman" w:cs="Times New Roman"/>
          <w:sz w:val="24"/>
          <w:szCs w:val="24"/>
          <w:lang w:val="en-GB"/>
        </w:rPr>
        <w:t>ha</w:t>
      </w:r>
      <w:r w:rsidRPr="00BC57A8">
        <w:rPr>
          <w:rFonts w:ascii="Times New Roman" w:hAnsi="Times New Roman" w:cs="Times New Roman"/>
          <w:sz w:val="24"/>
          <w:szCs w:val="24"/>
          <w:lang w:val="en-GB"/>
        </w:rPr>
        <w:t>s</w:t>
      </w:r>
      <w:r w:rsidR="00E73326" w:rsidRPr="00BC57A8">
        <w:rPr>
          <w:rFonts w:ascii="Times New Roman" w:hAnsi="Times New Roman" w:cs="Times New Roman"/>
          <w:sz w:val="24"/>
          <w:szCs w:val="24"/>
          <w:lang w:val="en-GB"/>
        </w:rPr>
        <w:t xml:space="preserve"> </w:t>
      </w:r>
      <w:r w:rsidR="004931E0" w:rsidRPr="00BC57A8">
        <w:rPr>
          <w:rFonts w:ascii="Times New Roman" w:hAnsi="Times New Roman" w:cs="Times New Roman"/>
          <w:sz w:val="24"/>
          <w:szCs w:val="24"/>
          <w:lang w:val="en-GB"/>
        </w:rPr>
        <w:t>tremendous</w:t>
      </w:r>
      <w:r w:rsidR="00E73326" w:rsidRPr="00BC57A8">
        <w:rPr>
          <w:rFonts w:ascii="Times New Roman" w:hAnsi="Times New Roman" w:cs="Times New Roman"/>
          <w:sz w:val="24"/>
          <w:szCs w:val="24"/>
          <w:lang w:val="en-GB"/>
        </w:rPr>
        <w:t>ly stimulated child-focussed development efforts</w:t>
      </w:r>
      <w:r w:rsidR="0050486C" w:rsidRPr="00BC57A8">
        <w:rPr>
          <w:rFonts w:ascii="Times New Roman" w:hAnsi="Times New Roman" w:cs="Times New Roman"/>
          <w:sz w:val="24"/>
          <w:szCs w:val="24"/>
          <w:lang w:val="en-GB"/>
        </w:rPr>
        <w:t>, both nationally and internationally</w:t>
      </w:r>
      <w:r w:rsidR="00E73326" w:rsidRPr="00BC57A8">
        <w:rPr>
          <w:rFonts w:ascii="Times New Roman" w:hAnsi="Times New Roman" w:cs="Times New Roman"/>
          <w:sz w:val="24"/>
          <w:szCs w:val="24"/>
          <w:lang w:val="en-GB"/>
        </w:rPr>
        <w:t xml:space="preserve">. </w:t>
      </w:r>
      <w:r w:rsidR="00CD04B1" w:rsidRPr="00BC57A8">
        <w:rPr>
          <w:rFonts w:ascii="Times New Roman" w:hAnsi="Times New Roman" w:cs="Times New Roman"/>
          <w:sz w:val="24"/>
          <w:szCs w:val="24"/>
          <w:lang w:val="en-GB"/>
        </w:rPr>
        <w:t xml:space="preserve">Just one of </w:t>
      </w:r>
      <w:r w:rsidR="00A570D9" w:rsidRPr="00BC57A8">
        <w:rPr>
          <w:rFonts w:ascii="Times New Roman" w:hAnsi="Times New Roman" w:cs="Times New Roman"/>
          <w:sz w:val="24"/>
          <w:szCs w:val="24"/>
          <w:lang w:val="en-GB"/>
        </w:rPr>
        <w:t xml:space="preserve">the </w:t>
      </w:r>
      <w:r w:rsidR="00CD04B1" w:rsidRPr="00BC57A8">
        <w:rPr>
          <w:rFonts w:ascii="Times New Roman" w:hAnsi="Times New Roman" w:cs="Times New Roman"/>
          <w:sz w:val="24"/>
          <w:szCs w:val="24"/>
          <w:lang w:val="en-GB"/>
        </w:rPr>
        <w:t xml:space="preserve">many possible </w:t>
      </w:r>
      <w:r w:rsidR="00A570D9" w:rsidRPr="00BC57A8">
        <w:rPr>
          <w:rFonts w:ascii="Times New Roman" w:hAnsi="Times New Roman" w:cs="Times New Roman"/>
          <w:sz w:val="24"/>
          <w:szCs w:val="24"/>
          <w:lang w:val="en-GB"/>
        </w:rPr>
        <w:t>s</w:t>
      </w:r>
      <w:r w:rsidR="00A205A9" w:rsidRPr="00BC57A8">
        <w:rPr>
          <w:rFonts w:ascii="Times New Roman" w:hAnsi="Times New Roman" w:cs="Times New Roman"/>
          <w:sz w:val="24"/>
          <w:szCs w:val="24"/>
          <w:lang w:val="en-GB"/>
        </w:rPr>
        <w:t>uccess</w:t>
      </w:r>
      <w:r w:rsidR="00A570D9" w:rsidRPr="00BC57A8">
        <w:rPr>
          <w:rFonts w:ascii="Times New Roman" w:hAnsi="Times New Roman" w:cs="Times New Roman"/>
          <w:sz w:val="24"/>
          <w:szCs w:val="24"/>
          <w:lang w:val="en-GB"/>
        </w:rPr>
        <w:t xml:space="preserve"> stories</w:t>
      </w:r>
      <w:r w:rsidR="00A205A9" w:rsidRPr="00BC57A8">
        <w:rPr>
          <w:rFonts w:ascii="Times New Roman" w:hAnsi="Times New Roman" w:cs="Times New Roman"/>
          <w:sz w:val="24"/>
          <w:szCs w:val="24"/>
          <w:lang w:val="en-GB"/>
        </w:rPr>
        <w:t xml:space="preserve"> </w:t>
      </w:r>
      <w:r w:rsidR="006C59FE" w:rsidRPr="00BC57A8">
        <w:rPr>
          <w:rFonts w:ascii="Times New Roman" w:hAnsi="Times New Roman" w:cs="Times New Roman"/>
          <w:sz w:val="24"/>
          <w:szCs w:val="24"/>
          <w:lang w:val="en-GB"/>
        </w:rPr>
        <w:t xml:space="preserve">that could be told </w:t>
      </w:r>
      <w:r w:rsidR="00A570D9" w:rsidRPr="00BC57A8">
        <w:rPr>
          <w:rFonts w:ascii="Times New Roman" w:hAnsi="Times New Roman" w:cs="Times New Roman"/>
          <w:sz w:val="24"/>
          <w:szCs w:val="24"/>
          <w:lang w:val="en-GB"/>
        </w:rPr>
        <w:t xml:space="preserve">in this regard </w:t>
      </w:r>
      <w:r w:rsidR="00CD04B1" w:rsidRPr="00BC57A8">
        <w:rPr>
          <w:rFonts w:ascii="Times New Roman" w:hAnsi="Times New Roman" w:cs="Times New Roman"/>
          <w:sz w:val="24"/>
          <w:szCs w:val="24"/>
          <w:lang w:val="en-GB"/>
        </w:rPr>
        <w:t xml:space="preserve">is that </w:t>
      </w:r>
      <w:r w:rsidR="00E35050" w:rsidRPr="00BC57A8">
        <w:rPr>
          <w:rFonts w:ascii="Times New Roman" w:hAnsi="Times New Roman" w:cs="Times New Roman"/>
          <w:sz w:val="24"/>
          <w:szCs w:val="24"/>
          <w:lang w:val="en-GB"/>
        </w:rPr>
        <w:t xml:space="preserve">of reducing </w:t>
      </w:r>
      <w:r w:rsidR="00E73326" w:rsidRPr="00BC57A8">
        <w:rPr>
          <w:rFonts w:ascii="Times New Roman" w:hAnsi="Times New Roman" w:cs="Times New Roman"/>
          <w:sz w:val="24"/>
          <w:szCs w:val="24"/>
          <w:lang w:val="en-GB"/>
        </w:rPr>
        <w:t xml:space="preserve">child mortality. </w:t>
      </w:r>
      <w:r w:rsidR="00CD04B1" w:rsidRPr="00BC57A8">
        <w:rPr>
          <w:rFonts w:ascii="Times New Roman" w:hAnsi="Times New Roman" w:cs="Times New Roman"/>
          <w:sz w:val="24"/>
          <w:szCs w:val="24"/>
          <w:lang w:val="en-GB"/>
        </w:rPr>
        <w:t>A</w:t>
      </w:r>
      <w:r w:rsidR="00E73326" w:rsidRPr="00BC57A8">
        <w:rPr>
          <w:rFonts w:ascii="Times New Roman" w:hAnsi="Times New Roman" w:cs="Times New Roman"/>
          <w:sz w:val="24"/>
          <w:szCs w:val="24"/>
          <w:lang w:val="en-GB"/>
        </w:rPr>
        <w:t xml:space="preserve">ccording to </w:t>
      </w:r>
      <w:r w:rsidR="00E73326" w:rsidRPr="00BC57A8">
        <w:rPr>
          <w:rFonts w:ascii="Times New Roman" w:eastAsia="Times New Roman" w:hAnsi="Times New Roman" w:cs="Times New Roman"/>
          <w:color w:val="000000"/>
          <w:sz w:val="24"/>
          <w:szCs w:val="24"/>
          <w:lang w:val="en-GB" w:eastAsia="nl-NL"/>
        </w:rPr>
        <w:t>the United Nations Children’s Fund (UNICEF), the number of children under the age of 5 that die</w:t>
      </w:r>
      <w:r w:rsidR="00310B3A" w:rsidRPr="00BC57A8">
        <w:rPr>
          <w:rFonts w:ascii="Times New Roman" w:eastAsia="Times New Roman" w:hAnsi="Times New Roman" w:cs="Times New Roman"/>
          <w:color w:val="000000"/>
          <w:sz w:val="24"/>
          <w:szCs w:val="24"/>
          <w:lang w:val="en-GB" w:eastAsia="nl-NL"/>
        </w:rPr>
        <w:t>d</w:t>
      </w:r>
      <w:r w:rsidR="00E73326" w:rsidRPr="00BC57A8">
        <w:rPr>
          <w:rFonts w:ascii="Times New Roman" w:eastAsia="Times New Roman" w:hAnsi="Times New Roman" w:cs="Times New Roman"/>
          <w:color w:val="000000"/>
          <w:sz w:val="24"/>
          <w:szCs w:val="24"/>
          <w:lang w:val="en-GB" w:eastAsia="nl-NL"/>
        </w:rPr>
        <w:t xml:space="preserve"> as a result of </w:t>
      </w:r>
      <w:r w:rsidR="00F2498D" w:rsidRPr="00BC57A8">
        <w:rPr>
          <w:rFonts w:ascii="Times New Roman" w:eastAsia="Times New Roman" w:hAnsi="Times New Roman" w:cs="Times New Roman"/>
          <w:color w:val="000000"/>
          <w:sz w:val="24"/>
          <w:szCs w:val="24"/>
          <w:lang w:val="en-GB" w:eastAsia="nl-NL"/>
        </w:rPr>
        <w:t xml:space="preserve">measles </w:t>
      </w:r>
      <w:r w:rsidR="003C4ED7" w:rsidRPr="00BC57A8">
        <w:rPr>
          <w:rFonts w:ascii="Times New Roman" w:eastAsia="Times New Roman" w:hAnsi="Times New Roman" w:cs="Times New Roman"/>
          <w:color w:val="000000"/>
          <w:sz w:val="24"/>
          <w:szCs w:val="24"/>
          <w:lang w:val="en-GB" w:eastAsia="nl-NL"/>
        </w:rPr>
        <w:t xml:space="preserve">has </w:t>
      </w:r>
      <w:r w:rsidR="00F2498D" w:rsidRPr="00BC57A8">
        <w:rPr>
          <w:rFonts w:ascii="Times New Roman" w:eastAsia="Times New Roman" w:hAnsi="Times New Roman" w:cs="Times New Roman"/>
          <w:color w:val="000000"/>
          <w:sz w:val="24"/>
          <w:szCs w:val="24"/>
          <w:lang w:val="en-GB" w:eastAsia="nl-NL"/>
        </w:rPr>
        <w:t xml:space="preserve">dropped </w:t>
      </w:r>
      <w:r w:rsidR="004931E0" w:rsidRPr="00BC57A8">
        <w:rPr>
          <w:rFonts w:ascii="Times New Roman" w:eastAsia="Times New Roman" w:hAnsi="Times New Roman" w:cs="Times New Roman"/>
          <w:color w:val="000000"/>
          <w:sz w:val="24"/>
          <w:szCs w:val="24"/>
          <w:lang w:val="en-GB" w:eastAsia="nl-NL"/>
        </w:rPr>
        <w:t>by no less than 80 per cent between the years 2000 and 2012</w:t>
      </w:r>
      <w:r w:rsidR="00F2498D" w:rsidRPr="00BC57A8">
        <w:rPr>
          <w:rFonts w:ascii="Times New Roman" w:eastAsia="Times New Roman" w:hAnsi="Times New Roman" w:cs="Times New Roman"/>
          <w:color w:val="000000"/>
          <w:sz w:val="24"/>
          <w:szCs w:val="24"/>
          <w:lang w:val="en-GB" w:eastAsia="nl-NL"/>
        </w:rPr>
        <w:t xml:space="preserve">. This </w:t>
      </w:r>
      <w:r w:rsidR="004931E0" w:rsidRPr="00BC57A8">
        <w:rPr>
          <w:rFonts w:ascii="Times New Roman" w:eastAsia="Times New Roman" w:hAnsi="Times New Roman" w:cs="Times New Roman"/>
          <w:color w:val="000000"/>
          <w:sz w:val="24"/>
          <w:szCs w:val="24"/>
          <w:lang w:val="en-GB" w:eastAsia="nl-NL"/>
        </w:rPr>
        <w:t xml:space="preserve">great </w:t>
      </w:r>
      <w:r w:rsidR="00F2498D" w:rsidRPr="00BC57A8">
        <w:rPr>
          <w:rFonts w:ascii="Times New Roman" w:eastAsia="Times New Roman" w:hAnsi="Times New Roman" w:cs="Times New Roman"/>
          <w:color w:val="000000"/>
          <w:sz w:val="24"/>
          <w:szCs w:val="24"/>
          <w:lang w:val="en-GB" w:eastAsia="nl-NL"/>
        </w:rPr>
        <w:t xml:space="preserve">result is partly due to </w:t>
      </w:r>
      <w:r w:rsidR="00310B3A" w:rsidRPr="00BC57A8">
        <w:rPr>
          <w:rFonts w:ascii="Times New Roman" w:eastAsia="Times New Roman" w:hAnsi="Times New Roman" w:cs="Times New Roman"/>
          <w:color w:val="000000"/>
          <w:sz w:val="24"/>
          <w:szCs w:val="24"/>
          <w:lang w:val="en-GB" w:eastAsia="nl-NL"/>
        </w:rPr>
        <w:t>large scale vaccination campaigns</w:t>
      </w:r>
      <w:r w:rsidR="00F2498D" w:rsidRPr="00BC57A8">
        <w:rPr>
          <w:rFonts w:ascii="Times New Roman" w:eastAsia="Times New Roman" w:hAnsi="Times New Roman" w:cs="Times New Roman"/>
          <w:color w:val="000000"/>
          <w:sz w:val="24"/>
          <w:szCs w:val="24"/>
          <w:lang w:val="en-GB" w:eastAsia="nl-NL"/>
        </w:rPr>
        <w:t xml:space="preserve">, which </w:t>
      </w:r>
      <w:r w:rsidR="00310B3A" w:rsidRPr="00BC57A8">
        <w:rPr>
          <w:rFonts w:ascii="Times New Roman" w:eastAsia="Times New Roman" w:hAnsi="Times New Roman" w:cs="Times New Roman"/>
          <w:color w:val="000000"/>
          <w:sz w:val="24"/>
          <w:szCs w:val="24"/>
          <w:lang w:val="en-GB" w:eastAsia="nl-NL"/>
        </w:rPr>
        <w:t xml:space="preserve">made immunization </w:t>
      </w:r>
      <w:proofErr w:type="gramStart"/>
      <w:r w:rsidR="00310B3A" w:rsidRPr="00BC57A8">
        <w:rPr>
          <w:rFonts w:ascii="Times New Roman" w:eastAsia="Times New Roman" w:hAnsi="Times New Roman" w:cs="Times New Roman"/>
          <w:color w:val="000000"/>
          <w:sz w:val="24"/>
          <w:szCs w:val="24"/>
          <w:lang w:val="en-GB" w:eastAsia="nl-NL"/>
        </w:rPr>
        <w:t>coverage</w:t>
      </w:r>
      <w:proofErr w:type="gramEnd"/>
      <w:r w:rsidR="00310B3A" w:rsidRPr="00BC57A8">
        <w:rPr>
          <w:rFonts w:ascii="Times New Roman" w:eastAsia="Times New Roman" w:hAnsi="Times New Roman" w:cs="Times New Roman"/>
          <w:color w:val="000000"/>
          <w:sz w:val="24"/>
          <w:szCs w:val="24"/>
          <w:lang w:val="en-GB" w:eastAsia="nl-NL"/>
        </w:rPr>
        <w:t xml:space="preserve"> go</w:t>
      </w:r>
      <w:r w:rsidR="00F2498D" w:rsidRPr="00BC57A8">
        <w:rPr>
          <w:rFonts w:ascii="Times New Roman" w:eastAsia="Times New Roman" w:hAnsi="Times New Roman" w:cs="Times New Roman"/>
          <w:color w:val="000000"/>
          <w:sz w:val="24"/>
          <w:szCs w:val="24"/>
          <w:lang w:val="en-GB" w:eastAsia="nl-NL"/>
        </w:rPr>
        <w:t xml:space="preserve"> up from 16% in 1980 to 84% in 2012.</w:t>
      </w:r>
      <w:r w:rsidR="00E73326" w:rsidRPr="00BC57A8">
        <w:rPr>
          <w:rStyle w:val="FootnoteReference"/>
          <w:rFonts w:ascii="Times New Roman" w:eastAsia="Times New Roman" w:hAnsi="Times New Roman" w:cs="Times New Roman"/>
          <w:color w:val="000000"/>
          <w:sz w:val="24"/>
          <w:szCs w:val="24"/>
          <w:lang w:eastAsia="nl-NL"/>
        </w:rPr>
        <w:footnoteReference w:id="2"/>
      </w:r>
      <w:r w:rsidR="00E73326" w:rsidRPr="00BC57A8">
        <w:rPr>
          <w:rFonts w:ascii="Times New Roman" w:eastAsia="Times New Roman" w:hAnsi="Times New Roman" w:cs="Times New Roman"/>
          <w:color w:val="000000"/>
          <w:sz w:val="24"/>
          <w:szCs w:val="24"/>
          <w:lang w:val="en-GB" w:eastAsia="nl-NL"/>
        </w:rPr>
        <w:t xml:space="preserve"> </w:t>
      </w:r>
    </w:p>
    <w:p w:rsidR="00E4147D" w:rsidRPr="00BC57A8" w:rsidRDefault="00E4147D" w:rsidP="00326886">
      <w:pPr>
        <w:spacing w:after="0" w:line="360" w:lineRule="auto"/>
        <w:jc w:val="both"/>
        <w:rPr>
          <w:rFonts w:ascii="Times New Roman" w:eastAsia="Times New Roman" w:hAnsi="Times New Roman" w:cs="Times New Roman"/>
          <w:color w:val="000000"/>
          <w:sz w:val="24"/>
          <w:szCs w:val="24"/>
          <w:lang w:val="en-GB" w:eastAsia="nl-NL"/>
        </w:rPr>
      </w:pPr>
    </w:p>
    <w:p w:rsidR="00310B3A" w:rsidRPr="00BC57A8" w:rsidRDefault="00310B3A" w:rsidP="00326886">
      <w:pPr>
        <w:spacing w:after="0" w:line="360" w:lineRule="auto"/>
        <w:jc w:val="both"/>
        <w:rPr>
          <w:rFonts w:ascii="Times New Roman" w:eastAsia="Times New Roman" w:hAnsi="Times New Roman" w:cs="Times New Roman"/>
          <w:color w:val="000000"/>
          <w:sz w:val="24"/>
          <w:szCs w:val="24"/>
          <w:lang w:val="en-GB" w:eastAsia="nl-NL"/>
        </w:rPr>
      </w:pPr>
      <w:r w:rsidRPr="00BC57A8">
        <w:rPr>
          <w:rFonts w:ascii="Times New Roman" w:eastAsia="Times New Roman" w:hAnsi="Times New Roman" w:cs="Times New Roman"/>
          <w:color w:val="000000"/>
          <w:sz w:val="24"/>
          <w:szCs w:val="24"/>
          <w:lang w:val="en-GB" w:eastAsia="nl-NL"/>
        </w:rPr>
        <w:t>At the same time</w:t>
      </w:r>
      <w:r w:rsidRPr="00BC57A8">
        <w:rPr>
          <w:rFonts w:ascii="Times New Roman" w:hAnsi="Times New Roman" w:cs="Times New Roman"/>
          <w:sz w:val="24"/>
          <w:szCs w:val="24"/>
          <w:lang w:val="en-GB"/>
        </w:rPr>
        <w:t>, m</w:t>
      </w:r>
      <w:r w:rsidR="0050486C" w:rsidRPr="00BC57A8">
        <w:rPr>
          <w:rFonts w:ascii="Times New Roman" w:hAnsi="Times New Roman" w:cs="Times New Roman"/>
          <w:sz w:val="24"/>
          <w:szCs w:val="24"/>
          <w:lang w:val="en-GB"/>
        </w:rPr>
        <w:t>ost</w:t>
      </w:r>
      <w:r w:rsidRPr="00BC57A8">
        <w:rPr>
          <w:rFonts w:ascii="Times New Roman" w:hAnsi="Times New Roman" w:cs="Times New Roman"/>
          <w:sz w:val="24"/>
          <w:szCs w:val="24"/>
          <w:lang w:val="en-GB"/>
        </w:rPr>
        <w:t xml:space="preserve"> of the CRC@25 events </w:t>
      </w:r>
      <w:r w:rsidR="0050486C" w:rsidRPr="00BC57A8">
        <w:rPr>
          <w:rFonts w:ascii="Times New Roman" w:hAnsi="Times New Roman" w:cs="Times New Roman"/>
          <w:sz w:val="24"/>
          <w:szCs w:val="24"/>
          <w:lang w:val="en-GB"/>
        </w:rPr>
        <w:t xml:space="preserve">will </w:t>
      </w:r>
      <w:r w:rsidR="004931E0" w:rsidRPr="00BC57A8">
        <w:rPr>
          <w:rFonts w:ascii="Times New Roman" w:hAnsi="Times New Roman" w:cs="Times New Roman"/>
          <w:sz w:val="24"/>
          <w:szCs w:val="24"/>
          <w:lang w:val="en-GB"/>
        </w:rPr>
        <w:t xml:space="preserve">also </w:t>
      </w:r>
      <w:r w:rsidR="0050486C" w:rsidRPr="00BC57A8">
        <w:rPr>
          <w:rFonts w:ascii="Times New Roman" w:hAnsi="Times New Roman" w:cs="Times New Roman"/>
          <w:sz w:val="24"/>
          <w:szCs w:val="24"/>
          <w:lang w:val="en-GB"/>
        </w:rPr>
        <w:t xml:space="preserve">have </w:t>
      </w:r>
      <w:r w:rsidRPr="00BC57A8">
        <w:rPr>
          <w:rFonts w:ascii="Times New Roman" w:hAnsi="Times New Roman" w:cs="Times New Roman"/>
          <w:sz w:val="24"/>
          <w:szCs w:val="24"/>
          <w:lang w:val="en-GB"/>
        </w:rPr>
        <w:t>noted that there are still many gaps to be filled in terms of realizing children’s rights.</w:t>
      </w:r>
      <w:r w:rsidR="00A205A9" w:rsidRPr="00BC57A8">
        <w:rPr>
          <w:rFonts w:ascii="Times New Roman" w:hAnsi="Times New Roman" w:cs="Times New Roman"/>
          <w:sz w:val="24"/>
          <w:szCs w:val="24"/>
          <w:lang w:val="en-GB"/>
        </w:rPr>
        <w:t xml:space="preserve"> For instance, again according to UNICEF figures, </w:t>
      </w:r>
      <w:r w:rsidRPr="00BC57A8">
        <w:rPr>
          <w:rFonts w:ascii="Times New Roman" w:hAnsi="Times New Roman" w:cs="Times New Roman"/>
          <w:sz w:val="24"/>
          <w:szCs w:val="24"/>
          <w:lang w:val="en-GB"/>
        </w:rPr>
        <w:t xml:space="preserve">every day still </w:t>
      </w:r>
      <w:r w:rsidR="003A05E8" w:rsidRPr="00BC57A8">
        <w:rPr>
          <w:rFonts w:ascii="Times New Roman" w:hAnsi="Times New Roman" w:cs="Times New Roman"/>
          <w:sz w:val="24"/>
          <w:szCs w:val="24"/>
          <w:lang w:val="en-GB"/>
        </w:rPr>
        <w:t xml:space="preserve">some </w:t>
      </w:r>
      <w:r w:rsidR="00A205A9" w:rsidRPr="00BC57A8">
        <w:rPr>
          <w:rFonts w:ascii="Times New Roman" w:hAnsi="Times New Roman" w:cs="Times New Roman"/>
          <w:sz w:val="24"/>
          <w:szCs w:val="24"/>
          <w:lang w:val="en-GB"/>
        </w:rPr>
        <w:t>1</w:t>
      </w:r>
      <w:r w:rsidR="003A05E8" w:rsidRPr="00BC57A8">
        <w:rPr>
          <w:rFonts w:ascii="Times New Roman" w:hAnsi="Times New Roman" w:cs="Times New Roman"/>
          <w:sz w:val="24"/>
          <w:szCs w:val="24"/>
          <w:lang w:val="en-GB"/>
        </w:rPr>
        <w:t>7,000</w:t>
      </w:r>
      <w:r w:rsidRPr="00BC57A8">
        <w:rPr>
          <w:rFonts w:ascii="Times New Roman" w:hAnsi="Times New Roman" w:cs="Times New Roman"/>
          <w:sz w:val="24"/>
          <w:szCs w:val="24"/>
          <w:lang w:val="en-GB"/>
        </w:rPr>
        <w:t xml:space="preserve"> children under the age of 5 die of health problems such as diarrhoea, malaria, pneumonia or lack of oxygen at birth</w:t>
      </w:r>
      <w:r w:rsidR="00A205A9" w:rsidRPr="00BC57A8">
        <w:rPr>
          <w:rFonts w:ascii="Times New Roman" w:hAnsi="Times New Roman" w:cs="Times New Roman"/>
          <w:sz w:val="24"/>
          <w:szCs w:val="24"/>
          <w:lang w:val="en-GB"/>
        </w:rPr>
        <w:t>. These</w:t>
      </w:r>
      <w:r w:rsidR="004931E0" w:rsidRPr="00BC57A8">
        <w:rPr>
          <w:rFonts w:ascii="Times New Roman" w:hAnsi="Times New Roman" w:cs="Times New Roman"/>
          <w:sz w:val="24"/>
          <w:szCs w:val="24"/>
          <w:lang w:val="en-GB"/>
        </w:rPr>
        <w:t xml:space="preserve"> </w:t>
      </w:r>
      <w:r w:rsidR="007949F4" w:rsidRPr="00BC57A8">
        <w:rPr>
          <w:rFonts w:ascii="Times New Roman" w:hAnsi="Times New Roman" w:cs="Times New Roman"/>
          <w:sz w:val="24"/>
          <w:szCs w:val="24"/>
          <w:lang w:val="en-GB"/>
        </w:rPr>
        <w:t xml:space="preserve">are </w:t>
      </w:r>
      <w:r w:rsidR="004931E0" w:rsidRPr="00BC57A8">
        <w:rPr>
          <w:rFonts w:ascii="Times New Roman" w:hAnsi="Times New Roman" w:cs="Times New Roman"/>
          <w:sz w:val="24"/>
          <w:szCs w:val="24"/>
          <w:lang w:val="en-GB"/>
        </w:rPr>
        <w:t xml:space="preserve">mostly </w:t>
      </w:r>
      <w:r w:rsidR="004931E0" w:rsidRPr="00BC57A8">
        <w:rPr>
          <w:rFonts w:ascii="Times New Roman" w:hAnsi="Times New Roman" w:cs="Times New Roman"/>
          <w:sz w:val="24"/>
          <w:szCs w:val="24"/>
          <w:lang w:val="en-GB"/>
        </w:rPr>
        <w:lastRenderedPageBreak/>
        <w:t xml:space="preserve">easily preventable or easily curable </w:t>
      </w:r>
      <w:r w:rsidR="007949F4" w:rsidRPr="00BC57A8">
        <w:rPr>
          <w:rFonts w:ascii="Times New Roman" w:hAnsi="Times New Roman" w:cs="Times New Roman"/>
          <w:sz w:val="24"/>
          <w:szCs w:val="24"/>
          <w:lang w:val="en-GB"/>
        </w:rPr>
        <w:t>problems. T</w:t>
      </w:r>
      <w:r w:rsidR="004931E0" w:rsidRPr="00BC57A8">
        <w:rPr>
          <w:rFonts w:ascii="Times New Roman" w:hAnsi="Times New Roman" w:cs="Times New Roman"/>
          <w:sz w:val="24"/>
          <w:szCs w:val="24"/>
          <w:lang w:val="en-GB"/>
        </w:rPr>
        <w:t>hus</w:t>
      </w:r>
      <w:r w:rsidR="007949F4" w:rsidRPr="00BC57A8">
        <w:rPr>
          <w:rFonts w:ascii="Times New Roman" w:hAnsi="Times New Roman" w:cs="Times New Roman"/>
          <w:sz w:val="24"/>
          <w:szCs w:val="24"/>
          <w:lang w:val="en-GB"/>
        </w:rPr>
        <w:t>, provided the required political will is present, it should not be too difficult to bring this number of avoidable deaths further down</w:t>
      </w:r>
      <w:r w:rsidRPr="00BC57A8">
        <w:rPr>
          <w:rFonts w:ascii="Times New Roman" w:hAnsi="Times New Roman" w:cs="Times New Roman"/>
          <w:sz w:val="24"/>
          <w:szCs w:val="24"/>
          <w:lang w:val="en-GB"/>
        </w:rPr>
        <w:t>.</w:t>
      </w:r>
      <w:r w:rsidR="00E73326" w:rsidRPr="00BC57A8">
        <w:rPr>
          <w:rStyle w:val="FootnoteReference"/>
          <w:rFonts w:ascii="Times New Roman" w:eastAsia="Times New Roman" w:hAnsi="Times New Roman" w:cs="Times New Roman"/>
          <w:color w:val="000000"/>
          <w:sz w:val="24"/>
          <w:szCs w:val="24"/>
          <w:lang w:eastAsia="nl-NL"/>
        </w:rPr>
        <w:footnoteReference w:id="3"/>
      </w:r>
      <w:r w:rsidR="00E73326" w:rsidRPr="00BC57A8">
        <w:rPr>
          <w:rFonts w:ascii="Times New Roman" w:eastAsia="Times New Roman" w:hAnsi="Times New Roman" w:cs="Times New Roman"/>
          <w:color w:val="000000"/>
          <w:sz w:val="24"/>
          <w:szCs w:val="24"/>
          <w:lang w:val="en-GB" w:eastAsia="nl-NL"/>
        </w:rPr>
        <w:t xml:space="preserve"> </w:t>
      </w:r>
    </w:p>
    <w:p w:rsidR="00310B3A" w:rsidRPr="00BC57A8" w:rsidRDefault="00310B3A" w:rsidP="00326886">
      <w:pPr>
        <w:spacing w:after="0" w:line="360" w:lineRule="auto"/>
        <w:jc w:val="both"/>
        <w:rPr>
          <w:rFonts w:ascii="Times New Roman" w:eastAsia="Times New Roman" w:hAnsi="Times New Roman" w:cs="Times New Roman"/>
          <w:color w:val="000000"/>
          <w:sz w:val="24"/>
          <w:szCs w:val="24"/>
          <w:lang w:val="en-GB" w:eastAsia="nl-NL"/>
        </w:rPr>
      </w:pPr>
    </w:p>
    <w:p w:rsidR="00656C9C" w:rsidRPr="00BC57A8" w:rsidRDefault="00310B3A" w:rsidP="00326886">
      <w:pPr>
        <w:spacing w:after="0" w:line="360" w:lineRule="auto"/>
        <w:jc w:val="both"/>
        <w:rPr>
          <w:rFonts w:ascii="Times New Roman" w:eastAsia="Times New Roman" w:hAnsi="Times New Roman" w:cs="Times New Roman"/>
          <w:color w:val="000000"/>
          <w:sz w:val="24"/>
          <w:szCs w:val="24"/>
          <w:lang w:val="en-GB" w:eastAsia="nl-NL"/>
        </w:rPr>
      </w:pPr>
      <w:r w:rsidRPr="00BC57A8">
        <w:rPr>
          <w:rFonts w:ascii="Times New Roman" w:eastAsia="Times New Roman" w:hAnsi="Times New Roman" w:cs="Times New Roman"/>
          <w:color w:val="000000"/>
          <w:sz w:val="24"/>
          <w:szCs w:val="24"/>
          <w:lang w:val="en-GB" w:eastAsia="nl-NL"/>
        </w:rPr>
        <w:t xml:space="preserve">Being involved in </w:t>
      </w:r>
      <w:r w:rsidR="00EF3F32" w:rsidRPr="00BC57A8">
        <w:rPr>
          <w:rFonts w:ascii="Times New Roman" w:eastAsia="Times New Roman" w:hAnsi="Times New Roman" w:cs="Times New Roman"/>
          <w:color w:val="000000"/>
          <w:sz w:val="24"/>
          <w:szCs w:val="24"/>
          <w:lang w:val="en-GB" w:eastAsia="nl-NL"/>
        </w:rPr>
        <w:t xml:space="preserve">events around </w:t>
      </w:r>
      <w:r w:rsidR="004931E0" w:rsidRPr="00BC57A8">
        <w:rPr>
          <w:rFonts w:ascii="Times New Roman" w:eastAsia="Times New Roman" w:hAnsi="Times New Roman" w:cs="Times New Roman"/>
          <w:color w:val="000000"/>
          <w:sz w:val="24"/>
          <w:szCs w:val="24"/>
          <w:lang w:val="en-GB" w:eastAsia="nl-NL"/>
        </w:rPr>
        <w:t xml:space="preserve">both the birthdays of </w:t>
      </w:r>
      <w:r w:rsidR="00EF3F32" w:rsidRPr="00BC57A8">
        <w:rPr>
          <w:rFonts w:ascii="Times New Roman" w:eastAsia="Times New Roman" w:hAnsi="Times New Roman" w:cs="Times New Roman"/>
          <w:color w:val="000000"/>
          <w:sz w:val="24"/>
          <w:szCs w:val="24"/>
          <w:lang w:val="en-GB" w:eastAsia="nl-NL"/>
        </w:rPr>
        <w:t xml:space="preserve">the UN Declaration on the Right to Development and the Convention on the Rights of the Child made me reflect on the relations between the two instruments and the goals they pursue. I asked myself whether it would be useful to </w:t>
      </w:r>
      <w:r w:rsidR="00A205A9" w:rsidRPr="00BC57A8">
        <w:rPr>
          <w:rFonts w:ascii="Times New Roman" w:eastAsia="Times New Roman" w:hAnsi="Times New Roman" w:cs="Times New Roman"/>
          <w:color w:val="000000"/>
          <w:sz w:val="24"/>
          <w:szCs w:val="24"/>
          <w:lang w:val="en-GB" w:eastAsia="nl-NL"/>
        </w:rPr>
        <w:t>combine</w:t>
      </w:r>
      <w:r w:rsidR="00EF3F32" w:rsidRPr="00BC57A8">
        <w:rPr>
          <w:rFonts w:ascii="Times New Roman" w:eastAsia="Times New Roman" w:hAnsi="Times New Roman" w:cs="Times New Roman"/>
          <w:color w:val="000000"/>
          <w:sz w:val="24"/>
          <w:szCs w:val="24"/>
          <w:lang w:val="en-GB" w:eastAsia="nl-NL"/>
        </w:rPr>
        <w:t xml:space="preserve"> child rights-based approach</w:t>
      </w:r>
      <w:r w:rsidR="00A205A9" w:rsidRPr="00BC57A8">
        <w:rPr>
          <w:rFonts w:ascii="Times New Roman" w:eastAsia="Times New Roman" w:hAnsi="Times New Roman" w:cs="Times New Roman"/>
          <w:color w:val="000000"/>
          <w:sz w:val="24"/>
          <w:szCs w:val="24"/>
          <w:lang w:val="en-GB" w:eastAsia="nl-NL"/>
        </w:rPr>
        <w:t xml:space="preserve">es and </w:t>
      </w:r>
      <w:r w:rsidR="00EF3F32" w:rsidRPr="00BC57A8">
        <w:rPr>
          <w:rFonts w:ascii="Times New Roman" w:eastAsia="Times New Roman" w:hAnsi="Times New Roman" w:cs="Times New Roman"/>
          <w:color w:val="000000"/>
          <w:sz w:val="24"/>
          <w:szCs w:val="24"/>
          <w:lang w:val="en-GB" w:eastAsia="nl-NL"/>
        </w:rPr>
        <w:t>Right to Development</w:t>
      </w:r>
      <w:r w:rsidR="00A205A9" w:rsidRPr="00BC57A8">
        <w:rPr>
          <w:rFonts w:ascii="Times New Roman" w:eastAsia="Times New Roman" w:hAnsi="Times New Roman" w:cs="Times New Roman"/>
          <w:color w:val="000000"/>
          <w:sz w:val="24"/>
          <w:szCs w:val="24"/>
          <w:lang w:val="en-GB" w:eastAsia="nl-NL"/>
        </w:rPr>
        <w:t xml:space="preserve"> approaches</w:t>
      </w:r>
      <w:r w:rsidR="004931E0" w:rsidRPr="00BC57A8">
        <w:rPr>
          <w:rFonts w:ascii="Times New Roman" w:eastAsia="Times New Roman" w:hAnsi="Times New Roman" w:cs="Times New Roman"/>
          <w:color w:val="000000"/>
          <w:sz w:val="24"/>
          <w:szCs w:val="24"/>
          <w:lang w:val="en-GB" w:eastAsia="nl-NL"/>
        </w:rPr>
        <w:t>,</w:t>
      </w:r>
      <w:r w:rsidR="00EF3F32" w:rsidRPr="00BC57A8">
        <w:rPr>
          <w:rFonts w:ascii="Times New Roman" w:eastAsia="Times New Roman" w:hAnsi="Times New Roman" w:cs="Times New Roman"/>
          <w:color w:val="000000"/>
          <w:sz w:val="24"/>
          <w:szCs w:val="24"/>
          <w:lang w:val="en-GB" w:eastAsia="nl-NL"/>
        </w:rPr>
        <w:t xml:space="preserve"> as a way to advance both</w:t>
      </w:r>
      <w:r w:rsidR="004931E0" w:rsidRPr="00BC57A8">
        <w:rPr>
          <w:rFonts w:ascii="Times New Roman" w:eastAsia="Times New Roman" w:hAnsi="Times New Roman" w:cs="Times New Roman"/>
          <w:color w:val="000000"/>
          <w:sz w:val="24"/>
          <w:szCs w:val="24"/>
          <w:lang w:val="en-GB" w:eastAsia="nl-NL"/>
        </w:rPr>
        <w:t>.</w:t>
      </w:r>
      <w:r w:rsidR="00EF3F32" w:rsidRPr="00BC57A8">
        <w:rPr>
          <w:rFonts w:ascii="Times New Roman" w:eastAsia="Times New Roman" w:hAnsi="Times New Roman" w:cs="Times New Roman"/>
          <w:color w:val="000000"/>
          <w:sz w:val="24"/>
          <w:szCs w:val="24"/>
          <w:lang w:val="en-GB" w:eastAsia="nl-NL"/>
        </w:rPr>
        <w:t xml:space="preserve"> </w:t>
      </w:r>
      <w:r w:rsidR="00D27665" w:rsidRPr="00BC57A8">
        <w:rPr>
          <w:rFonts w:ascii="Times New Roman" w:eastAsia="Times New Roman" w:hAnsi="Times New Roman" w:cs="Times New Roman"/>
          <w:color w:val="000000"/>
          <w:sz w:val="24"/>
          <w:szCs w:val="24"/>
          <w:lang w:val="en-GB" w:eastAsia="nl-NL"/>
        </w:rPr>
        <w:t xml:space="preserve">And, are there lessons learnt from the CRC that could inform RTD efforts? </w:t>
      </w:r>
      <w:r w:rsidR="007949F4" w:rsidRPr="00BC57A8">
        <w:rPr>
          <w:rFonts w:ascii="Times New Roman" w:eastAsia="Times New Roman" w:hAnsi="Times New Roman" w:cs="Times New Roman"/>
          <w:color w:val="000000"/>
          <w:sz w:val="24"/>
          <w:szCs w:val="24"/>
          <w:lang w:val="en-GB" w:eastAsia="nl-NL"/>
        </w:rPr>
        <w:t>T</w:t>
      </w:r>
      <w:r w:rsidR="00EF3F32" w:rsidRPr="00BC57A8">
        <w:rPr>
          <w:rFonts w:ascii="Times New Roman" w:eastAsia="Times New Roman" w:hAnsi="Times New Roman" w:cs="Times New Roman"/>
          <w:color w:val="000000"/>
          <w:sz w:val="24"/>
          <w:szCs w:val="24"/>
          <w:lang w:val="en-GB" w:eastAsia="nl-NL"/>
        </w:rPr>
        <w:t>he re</w:t>
      </w:r>
      <w:r w:rsidR="004931E0" w:rsidRPr="00BC57A8">
        <w:rPr>
          <w:rFonts w:ascii="Times New Roman" w:eastAsia="Times New Roman" w:hAnsi="Times New Roman" w:cs="Times New Roman"/>
          <w:color w:val="000000"/>
          <w:sz w:val="24"/>
          <w:szCs w:val="24"/>
          <w:lang w:val="en-GB" w:eastAsia="nl-NL"/>
        </w:rPr>
        <w:t>mainder</w:t>
      </w:r>
      <w:r w:rsidR="00EF3F32" w:rsidRPr="00BC57A8">
        <w:rPr>
          <w:rFonts w:ascii="Times New Roman" w:eastAsia="Times New Roman" w:hAnsi="Times New Roman" w:cs="Times New Roman"/>
          <w:color w:val="000000"/>
          <w:sz w:val="24"/>
          <w:szCs w:val="24"/>
          <w:lang w:val="en-GB" w:eastAsia="nl-NL"/>
        </w:rPr>
        <w:t xml:space="preserve"> of my presentation will </w:t>
      </w:r>
      <w:r w:rsidR="007949F4" w:rsidRPr="00BC57A8">
        <w:rPr>
          <w:rFonts w:ascii="Times New Roman" w:eastAsia="Times New Roman" w:hAnsi="Times New Roman" w:cs="Times New Roman"/>
          <w:color w:val="000000"/>
          <w:sz w:val="24"/>
          <w:szCs w:val="24"/>
          <w:lang w:val="en-GB" w:eastAsia="nl-NL"/>
        </w:rPr>
        <w:t xml:space="preserve">illustrate </w:t>
      </w:r>
      <w:r w:rsidR="00EF3F32" w:rsidRPr="00BC57A8">
        <w:rPr>
          <w:rFonts w:ascii="Times New Roman" w:eastAsia="Times New Roman" w:hAnsi="Times New Roman" w:cs="Times New Roman"/>
          <w:color w:val="000000"/>
          <w:sz w:val="24"/>
          <w:szCs w:val="24"/>
          <w:lang w:val="en-GB" w:eastAsia="nl-NL"/>
        </w:rPr>
        <w:t>that this is indeed a relevant perspective</w:t>
      </w:r>
      <w:r w:rsidR="00E4147D" w:rsidRPr="00BC57A8">
        <w:rPr>
          <w:rFonts w:ascii="Times New Roman" w:eastAsia="Times New Roman" w:hAnsi="Times New Roman" w:cs="Times New Roman"/>
          <w:color w:val="000000"/>
          <w:sz w:val="24"/>
          <w:szCs w:val="24"/>
          <w:lang w:val="en-GB" w:eastAsia="nl-NL"/>
        </w:rPr>
        <w:t>.</w:t>
      </w:r>
      <w:r w:rsidR="00EF3F32" w:rsidRPr="00BC57A8">
        <w:rPr>
          <w:rFonts w:ascii="Times New Roman" w:eastAsia="Times New Roman" w:hAnsi="Times New Roman" w:cs="Times New Roman"/>
          <w:color w:val="000000"/>
          <w:sz w:val="24"/>
          <w:szCs w:val="24"/>
          <w:lang w:val="en-GB" w:eastAsia="nl-NL"/>
        </w:rPr>
        <w:t xml:space="preserve"> </w:t>
      </w:r>
    </w:p>
    <w:p w:rsidR="00E4147D" w:rsidRPr="00BC57A8" w:rsidRDefault="00E4147D" w:rsidP="00326886">
      <w:pPr>
        <w:spacing w:after="0" w:line="360" w:lineRule="auto"/>
        <w:jc w:val="both"/>
        <w:rPr>
          <w:rFonts w:ascii="Times New Roman" w:hAnsi="Times New Roman" w:cs="Times New Roman"/>
          <w:sz w:val="24"/>
          <w:szCs w:val="24"/>
          <w:lang w:val="en-GB"/>
        </w:rPr>
      </w:pPr>
    </w:p>
    <w:p w:rsidR="00A205A9" w:rsidRPr="00BC57A8" w:rsidRDefault="00A205A9" w:rsidP="00326886">
      <w:pPr>
        <w:spacing w:after="0" w:line="360" w:lineRule="auto"/>
        <w:jc w:val="both"/>
        <w:rPr>
          <w:rFonts w:ascii="Times New Roman" w:hAnsi="Times New Roman" w:cs="Times New Roman"/>
          <w:sz w:val="24"/>
          <w:szCs w:val="24"/>
          <w:lang w:val="en-GB"/>
        </w:rPr>
      </w:pPr>
      <w:r w:rsidRPr="00BC57A8">
        <w:rPr>
          <w:rFonts w:ascii="Times New Roman" w:hAnsi="Times New Roman" w:cs="Times New Roman"/>
          <w:sz w:val="24"/>
          <w:szCs w:val="24"/>
          <w:lang w:val="en-GB"/>
        </w:rPr>
        <w:t>The links between the Right to Development</w:t>
      </w:r>
      <w:r w:rsidR="003C4ED7" w:rsidRPr="00BC57A8">
        <w:rPr>
          <w:rFonts w:ascii="Times New Roman" w:hAnsi="Times New Roman" w:cs="Times New Roman"/>
          <w:sz w:val="24"/>
          <w:szCs w:val="24"/>
          <w:lang w:val="en-GB"/>
        </w:rPr>
        <w:t>,</w:t>
      </w:r>
      <w:r w:rsidRPr="00BC57A8">
        <w:rPr>
          <w:rFonts w:ascii="Times New Roman" w:hAnsi="Times New Roman" w:cs="Times New Roman"/>
          <w:sz w:val="24"/>
          <w:szCs w:val="24"/>
          <w:lang w:val="en-GB"/>
        </w:rPr>
        <w:t xml:space="preserve"> children </w:t>
      </w:r>
      <w:r w:rsidR="003C4ED7" w:rsidRPr="00BC57A8">
        <w:rPr>
          <w:rFonts w:ascii="Times New Roman" w:hAnsi="Times New Roman" w:cs="Times New Roman"/>
          <w:sz w:val="24"/>
          <w:szCs w:val="24"/>
          <w:lang w:val="en-GB"/>
        </w:rPr>
        <w:t>and their right</w:t>
      </w:r>
      <w:r w:rsidR="001A56D7" w:rsidRPr="00BC57A8">
        <w:rPr>
          <w:rFonts w:ascii="Times New Roman" w:hAnsi="Times New Roman" w:cs="Times New Roman"/>
          <w:sz w:val="24"/>
          <w:szCs w:val="24"/>
          <w:lang w:val="en-GB"/>
        </w:rPr>
        <w:t>s</w:t>
      </w:r>
      <w:r w:rsidR="003C4ED7" w:rsidRPr="00BC57A8">
        <w:rPr>
          <w:rFonts w:ascii="Times New Roman" w:hAnsi="Times New Roman" w:cs="Times New Roman"/>
          <w:sz w:val="24"/>
          <w:szCs w:val="24"/>
          <w:lang w:val="en-GB"/>
        </w:rPr>
        <w:t xml:space="preserve"> </w:t>
      </w:r>
      <w:r w:rsidRPr="00BC57A8">
        <w:rPr>
          <w:rFonts w:ascii="Times New Roman" w:hAnsi="Times New Roman" w:cs="Times New Roman"/>
          <w:sz w:val="24"/>
          <w:szCs w:val="24"/>
          <w:lang w:val="en-GB"/>
        </w:rPr>
        <w:t>are straightforward</w:t>
      </w:r>
      <w:r w:rsidR="00CA2D71" w:rsidRPr="00BC57A8">
        <w:rPr>
          <w:rFonts w:ascii="Times New Roman" w:hAnsi="Times New Roman" w:cs="Times New Roman"/>
          <w:sz w:val="24"/>
          <w:szCs w:val="24"/>
          <w:lang w:val="en-GB"/>
        </w:rPr>
        <w:t xml:space="preserve">. </w:t>
      </w:r>
      <w:r w:rsidR="00D27665" w:rsidRPr="00BC57A8">
        <w:rPr>
          <w:rFonts w:ascii="Times New Roman" w:hAnsi="Times New Roman" w:cs="Times New Roman"/>
          <w:sz w:val="24"/>
          <w:szCs w:val="24"/>
          <w:lang w:val="en-GB"/>
        </w:rPr>
        <w:t xml:space="preserve">The previous speaker, Mr. </w:t>
      </w:r>
      <w:proofErr w:type="spellStart"/>
      <w:r w:rsidR="00D27665" w:rsidRPr="00BC57A8">
        <w:rPr>
          <w:rFonts w:ascii="Times New Roman" w:hAnsi="Times New Roman" w:cs="Times New Roman"/>
          <w:sz w:val="24"/>
          <w:szCs w:val="24"/>
          <w:lang w:val="en-GB"/>
        </w:rPr>
        <w:t>Tuncak</w:t>
      </w:r>
      <w:proofErr w:type="spellEnd"/>
      <w:r w:rsidR="00D27665" w:rsidRPr="00BC57A8">
        <w:rPr>
          <w:rFonts w:ascii="Times New Roman" w:hAnsi="Times New Roman" w:cs="Times New Roman"/>
          <w:sz w:val="24"/>
          <w:szCs w:val="24"/>
          <w:lang w:val="en-GB"/>
        </w:rPr>
        <w:t xml:space="preserve"> already gave many compelling examples in his presentation on the effects of chemicals on children. In addition, it is a fact that, d</w:t>
      </w:r>
      <w:r w:rsidR="00D938B7" w:rsidRPr="00BC57A8">
        <w:rPr>
          <w:rFonts w:ascii="Times New Roman" w:hAnsi="Times New Roman" w:cs="Times New Roman"/>
          <w:sz w:val="24"/>
          <w:szCs w:val="24"/>
          <w:lang w:val="en-GB"/>
        </w:rPr>
        <w:t>espite ongoing demographic change</w:t>
      </w:r>
      <w:r w:rsidR="003A05E8" w:rsidRPr="00BC57A8">
        <w:rPr>
          <w:rFonts w:ascii="Times New Roman" w:hAnsi="Times New Roman" w:cs="Times New Roman"/>
          <w:sz w:val="24"/>
          <w:szCs w:val="24"/>
          <w:lang w:val="en-GB"/>
        </w:rPr>
        <w:t>s</w:t>
      </w:r>
      <w:r w:rsidR="00D938B7" w:rsidRPr="00BC57A8">
        <w:rPr>
          <w:rFonts w:ascii="Times New Roman" w:hAnsi="Times New Roman" w:cs="Times New Roman"/>
          <w:sz w:val="24"/>
          <w:szCs w:val="24"/>
          <w:lang w:val="en-GB"/>
        </w:rPr>
        <w:t xml:space="preserve">, and ageing of populations in </w:t>
      </w:r>
      <w:r w:rsidR="003A05E8" w:rsidRPr="00BC57A8">
        <w:rPr>
          <w:rFonts w:ascii="Times New Roman" w:hAnsi="Times New Roman" w:cs="Times New Roman"/>
          <w:sz w:val="24"/>
          <w:szCs w:val="24"/>
          <w:lang w:val="en-GB"/>
        </w:rPr>
        <w:t>a growing number of</w:t>
      </w:r>
      <w:r w:rsidR="00D938B7" w:rsidRPr="00BC57A8">
        <w:rPr>
          <w:rFonts w:ascii="Times New Roman" w:hAnsi="Times New Roman" w:cs="Times New Roman"/>
          <w:sz w:val="24"/>
          <w:szCs w:val="24"/>
          <w:lang w:val="en-GB"/>
        </w:rPr>
        <w:t xml:space="preserve"> societies, i</w:t>
      </w:r>
      <w:r w:rsidRPr="00BC57A8">
        <w:rPr>
          <w:rFonts w:ascii="Times New Roman" w:hAnsi="Times New Roman" w:cs="Times New Roman"/>
          <w:sz w:val="24"/>
          <w:szCs w:val="24"/>
          <w:lang w:val="en-GB"/>
        </w:rPr>
        <w:t xml:space="preserve">n </w:t>
      </w:r>
      <w:r w:rsidR="003C4ED7" w:rsidRPr="00BC57A8">
        <w:rPr>
          <w:rFonts w:ascii="Times New Roman" w:hAnsi="Times New Roman" w:cs="Times New Roman"/>
          <w:sz w:val="24"/>
          <w:szCs w:val="24"/>
          <w:lang w:val="en-GB"/>
        </w:rPr>
        <w:t xml:space="preserve">most </w:t>
      </w:r>
      <w:r w:rsidRPr="00BC57A8">
        <w:rPr>
          <w:rFonts w:ascii="Times New Roman" w:hAnsi="Times New Roman" w:cs="Times New Roman"/>
          <w:sz w:val="24"/>
          <w:szCs w:val="24"/>
          <w:lang w:val="en-GB"/>
        </w:rPr>
        <w:t xml:space="preserve">countries </w:t>
      </w:r>
      <w:r w:rsidR="003A05E8" w:rsidRPr="00BC57A8">
        <w:rPr>
          <w:rFonts w:ascii="Times New Roman" w:hAnsi="Times New Roman" w:cs="Times New Roman"/>
          <w:sz w:val="24"/>
          <w:szCs w:val="24"/>
          <w:lang w:val="en-GB"/>
        </w:rPr>
        <w:t>children</w:t>
      </w:r>
      <w:r w:rsidR="00456CBF" w:rsidRPr="00BC57A8">
        <w:rPr>
          <w:rFonts w:ascii="Times New Roman" w:hAnsi="Times New Roman" w:cs="Times New Roman"/>
          <w:sz w:val="24"/>
          <w:szCs w:val="24"/>
          <w:lang w:val="en-GB"/>
        </w:rPr>
        <w:t xml:space="preserve"> </w:t>
      </w:r>
      <w:r w:rsidR="00E4147D" w:rsidRPr="00BC57A8">
        <w:rPr>
          <w:rFonts w:ascii="Times New Roman" w:hAnsi="Times New Roman" w:cs="Times New Roman"/>
          <w:sz w:val="24"/>
          <w:szCs w:val="24"/>
          <w:lang w:val="en-GB"/>
        </w:rPr>
        <w:t>make up</w:t>
      </w:r>
      <w:r w:rsidR="007C2F66" w:rsidRPr="00BC57A8">
        <w:rPr>
          <w:rFonts w:ascii="Times New Roman" w:hAnsi="Times New Roman" w:cs="Times New Roman"/>
          <w:sz w:val="24"/>
          <w:szCs w:val="24"/>
          <w:lang w:val="en-GB"/>
        </w:rPr>
        <w:t xml:space="preserve"> </w:t>
      </w:r>
      <w:r w:rsidR="00D938B7" w:rsidRPr="00BC57A8">
        <w:rPr>
          <w:rFonts w:ascii="Times New Roman" w:hAnsi="Times New Roman" w:cs="Times New Roman"/>
          <w:sz w:val="24"/>
          <w:szCs w:val="24"/>
          <w:lang w:val="en-GB"/>
        </w:rPr>
        <w:t xml:space="preserve">roughly between </w:t>
      </w:r>
      <w:r w:rsidR="00E35050" w:rsidRPr="00BC57A8">
        <w:rPr>
          <w:rFonts w:ascii="Times New Roman" w:hAnsi="Times New Roman" w:cs="Times New Roman"/>
          <w:sz w:val="24"/>
          <w:szCs w:val="24"/>
          <w:lang w:val="en-GB"/>
        </w:rPr>
        <w:t xml:space="preserve">one third and half </w:t>
      </w:r>
      <w:r w:rsidR="00456CBF" w:rsidRPr="00BC57A8">
        <w:rPr>
          <w:rFonts w:ascii="Times New Roman" w:hAnsi="Times New Roman" w:cs="Times New Roman"/>
          <w:sz w:val="24"/>
          <w:szCs w:val="24"/>
          <w:lang w:val="en-GB"/>
        </w:rPr>
        <w:t>of the population</w:t>
      </w:r>
      <w:r w:rsidR="00E35050" w:rsidRPr="00BC57A8">
        <w:rPr>
          <w:rFonts w:ascii="Times New Roman" w:hAnsi="Times New Roman" w:cs="Times New Roman"/>
          <w:sz w:val="24"/>
          <w:szCs w:val="24"/>
          <w:lang w:val="en-GB"/>
        </w:rPr>
        <w:t xml:space="preserve">. </w:t>
      </w:r>
      <w:r w:rsidR="00E4147D" w:rsidRPr="00BC57A8">
        <w:rPr>
          <w:rFonts w:ascii="Times New Roman" w:hAnsi="Times New Roman" w:cs="Times New Roman"/>
          <w:sz w:val="24"/>
          <w:szCs w:val="24"/>
          <w:lang w:val="en-GB"/>
        </w:rPr>
        <w:t>By the way, w</w:t>
      </w:r>
      <w:r w:rsidR="00456CBF" w:rsidRPr="00BC57A8">
        <w:rPr>
          <w:rFonts w:ascii="Times New Roman" w:hAnsi="Times New Roman" w:cs="Times New Roman"/>
          <w:sz w:val="24"/>
          <w:szCs w:val="24"/>
          <w:lang w:val="en-GB"/>
        </w:rPr>
        <w:t xml:space="preserve">hen I say ‘children’ I refer to all persons up to the age of 18, which </w:t>
      </w:r>
      <w:r w:rsidR="00E4147D" w:rsidRPr="00BC57A8">
        <w:rPr>
          <w:rFonts w:ascii="Times New Roman" w:hAnsi="Times New Roman" w:cs="Times New Roman"/>
          <w:sz w:val="24"/>
          <w:szCs w:val="24"/>
          <w:lang w:val="en-GB"/>
        </w:rPr>
        <w:t>i</w:t>
      </w:r>
      <w:r w:rsidR="00456CBF" w:rsidRPr="00BC57A8">
        <w:rPr>
          <w:rFonts w:ascii="Times New Roman" w:hAnsi="Times New Roman" w:cs="Times New Roman"/>
          <w:sz w:val="24"/>
          <w:szCs w:val="24"/>
          <w:lang w:val="en-GB"/>
        </w:rPr>
        <w:t>s the CRC’s definition of childhood. A second link is that c</w:t>
      </w:r>
      <w:r w:rsidR="00D938B7" w:rsidRPr="00BC57A8">
        <w:rPr>
          <w:rFonts w:ascii="Times New Roman" w:hAnsi="Times New Roman" w:cs="Times New Roman"/>
          <w:sz w:val="24"/>
          <w:szCs w:val="24"/>
          <w:lang w:val="en-GB"/>
        </w:rPr>
        <w:t xml:space="preserve">hildren clearly are supposed to benefit from </w:t>
      </w:r>
      <w:r w:rsidR="00456CBF" w:rsidRPr="00BC57A8">
        <w:rPr>
          <w:rFonts w:ascii="Times New Roman" w:hAnsi="Times New Roman" w:cs="Times New Roman"/>
          <w:sz w:val="24"/>
          <w:szCs w:val="24"/>
          <w:lang w:val="en-GB"/>
        </w:rPr>
        <w:t xml:space="preserve">and to contribute to </w:t>
      </w:r>
      <w:r w:rsidR="00D938B7" w:rsidRPr="00BC57A8">
        <w:rPr>
          <w:rFonts w:ascii="Times New Roman" w:hAnsi="Times New Roman" w:cs="Times New Roman"/>
          <w:sz w:val="24"/>
          <w:szCs w:val="24"/>
          <w:lang w:val="en-GB"/>
        </w:rPr>
        <w:t>efforts to realize the Right to Development</w:t>
      </w:r>
      <w:r w:rsidR="007C2F66" w:rsidRPr="00BC57A8">
        <w:rPr>
          <w:rFonts w:ascii="Times New Roman" w:hAnsi="Times New Roman" w:cs="Times New Roman"/>
          <w:sz w:val="24"/>
          <w:szCs w:val="24"/>
          <w:lang w:val="en-GB"/>
        </w:rPr>
        <w:t>,</w:t>
      </w:r>
      <w:r w:rsidR="00D938B7" w:rsidRPr="00BC57A8">
        <w:rPr>
          <w:rFonts w:ascii="Times New Roman" w:hAnsi="Times New Roman" w:cs="Times New Roman"/>
          <w:sz w:val="24"/>
          <w:szCs w:val="24"/>
          <w:lang w:val="en-GB"/>
        </w:rPr>
        <w:t xml:space="preserve"> both at present and in the future</w:t>
      </w:r>
      <w:r w:rsidR="00456CBF" w:rsidRPr="00BC57A8">
        <w:rPr>
          <w:rFonts w:ascii="Times New Roman" w:hAnsi="Times New Roman" w:cs="Times New Roman"/>
          <w:sz w:val="24"/>
          <w:szCs w:val="24"/>
          <w:lang w:val="en-GB"/>
        </w:rPr>
        <w:t>, as they represent both present and future generations</w:t>
      </w:r>
      <w:r w:rsidR="00D938B7" w:rsidRPr="00BC57A8">
        <w:rPr>
          <w:rFonts w:ascii="Times New Roman" w:hAnsi="Times New Roman" w:cs="Times New Roman"/>
          <w:sz w:val="24"/>
          <w:szCs w:val="24"/>
          <w:lang w:val="en-GB"/>
        </w:rPr>
        <w:t xml:space="preserve">. </w:t>
      </w:r>
      <w:r w:rsidR="007C2F66" w:rsidRPr="00BC57A8">
        <w:rPr>
          <w:rFonts w:ascii="Times New Roman" w:hAnsi="Times New Roman" w:cs="Times New Roman"/>
          <w:sz w:val="24"/>
          <w:szCs w:val="24"/>
          <w:lang w:val="en-GB"/>
        </w:rPr>
        <w:t>I</w:t>
      </w:r>
      <w:r w:rsidR="00456CBF" w:rsidRPr="00BC57A8">
        <w:rPr>
          <w:rFonts w:ascii="Times New Roman" w:hAnsi="Times New Roman" w:cs="Times New Roman"/>
          <w:sz w:val="24"/>
          <w:szCs w:val="24"/>
          <w:lang w:val="en-GB"/>
        </w:rPr>
        <w:t>n fact I</w:t>
      </w:r>
      <w:r w:rsidR="007C2F66" w:rsidRPr="00BC57A8">
        <w:rPr>
          <w:rFonts w:ascii="Times New Roman" w:hAnsi="Times New Roman" w:cs="Times New Roman"/>
          <w:sz w:val="24"/>
          <w:szCs w:val="24"/>
          <w:lang w:val="en-GB"/>
        </w:rPr>
        <w:t xml:space="preserve"> am convinced that, had the UN Declaration on the Right to Development been adopted after the Convention on the Rights of the Child, children would have been referred to explicitly (as </w:t>
      </w:r>
      <w:r w:rsidR="00E4147D" w:rsidRPr="00BC57A8">
        <w:rPr>
          <w:rFonts w:ascii="Times New Roman" w:hAnsi="Times New Roman" w:cs="Times New Roman"/>
          <w:sz w:val="24"/>
          <w:szCs w:val="24"/>
          <w:lang w:val="en-GB"/>
        </w:rPr>
        <w:t>is the case f</w:t>
      </w:r>
      <w:r w:rsidR="007C2F66" w:rsidRPr="00BC57A8">
        <w:rPr>
          <w:rFonts w:ascii="Times New Roman" w:hAnsi="Times New Roman" w:cs="Times New Roman"/>
          <w:sz w:val="24"/>
          <w:szCs w:val="24"/>
          <w:lang w:val="en-GB"/>
        </w:rPr>
        <w:t>or women).</w:t>
      </w:r>
      <w:r w:rsidR="007C2F66" w:rsidRPr="00BC57A8">
        <w:rPr>
          <w:rStyle w:val="FootnoteReference"/>
          <w:rFonts w:ascii="Times New Roman" w:hAnsi="Times New Roman" w:cs="Times New Roman"/>
          <w:sz w:val="24"/>
          <w:szCs w:val="24"/>
          <w:lang w:val="en-GB"/>
        </w:rPr>
        <w:footnoteReference w:id="4"/>
      </w:r>
      <w:r w:rsidR="007C2F66" w:rsidRPr="00BC57A8">
        <w:rPr>
          <w:rFonts w:ascii="Times New Roman" w:hAnsi="Times New Roman" w:cs="Times New Roman"/>
          <w:sz w:val="24"/>
          <w:szCs w:val="24"/>
          <w:lang w:val="en-GB"/>
        </w:rPr>
        <w:t xml:space="preserve"> </w:t>
      </w:r>
      <w:r w:rsidR="00456CBF" w:rsidRPr="00BC57A8">
        <w:rPr>
          <w:rFonts w:ascii="Times New Roman" w:hAnsi="Times New Roman" w:cs="Times New Roman"/>
          <w:sz w:val="24"/>
          <w:szCs w:val="24"/>
          <w:lang w:val="en-GB"/>
        </w:rPr>
        <w:t>A third link is that</w:t>
      </w:r>
      <w:r w:rsidR="008C4F1B" w:rsidRPr="00BC57A8">
        <w:rPr>
          <w:rFonts w:ascii="Times New Roman" w:hAnsi="Times New Roman" w:cs="Times New Roman"/>
          <w:sz w:val="24"/>
          <w:szCs w:val="24"/>
          <w:lang w:val="en-GB"/>
        </w:rPr>
        <w:t>,</w:t>
      </w:r>
      <w:r w:rsidR="00CA2D71" w:rsidRPr="00BC57A8">
        <w:rPr>
          <w:rFonts w:ascii="Times New Roman" w:hAnsi="Times New Roman" w:cs="Times New Roman"/>
          <w:sz w:val="24"/>
          <w:szCs w:val="24"/>
          <w:lang w:val="en-GB"/>
        </w:rPr>
        <w:t xml:space="preserve"> a</w:t>
      </w:r>
      <w:r w:rsidR="003A05E8" w:rsidRPr="00BC57A8">
        <w:rPr>
          <w:rFonts w:ascii="Times New Roman" w:hAnsi="Times New Roman" w:cs="Times New Roman"/>
          <w:sz w:val="24"/>
          <w:szCs w:val="24"/>
          <w:lang w:val="en-GB"/>
        </w:rPr>
        <w:t>ccording to the UN Declaration, re</w:t>
      </w:r>
      <w:r w:rsidR="00CA2D71" w:rsidRPr="00BC57A8">
        <w:rPr>
          <w:rFonts w:ascii="Times New Roman" w:hAnsi="Times New Roman" w:cs="Times New Roman"/>
          <w:sz w:val="24"/>
          <w:szCs w:val="24"/>
          <w:lang w:val="en-GB"/>
        </w:rPr>
        <w:t>a</w:t>
      </w:r>
      <w:r w:rsidR="003A05E8" w:rsidRPr="00BC57A8">
        <w:rPr>
          <w:rFonts w:ascii="Times New Roman" w:hAnsi="Times New Roman" w:cs="Times New Roman"/>
          <w:sz w:val="24"/>
          <w:szCs w:val="24"/>
          <w:lang w:val="en-GB"/>
        </w:rPr>
        <w:t>l</w:t>
      </w:r>
      <w:r w:rsidR="00CA2D71" w:rsidRPr="00BC57A8">
        <w:rPr>
          <w:rFonts w:ascii="Times New Roman" w:hAnsi="Times New Roman" w:cs="Times New Roman"/>
          <w:sz w:val="24"/>
          <w:szCs w:val="24"/>
          <w:lang w:val="en-GB"/>
        </w:rPr>
        <w:t>i</w:t>
      </w:r>
      <w:r w:rsidR="003A05E8" w:rsidRPr="00BC57A8">
        <w:rPr>
          <w:rFonts w:ascii="Times New Roman" w:hAnsi="Times New Roman" w:cs="Times New Roman"/>
          <w:sz w:val="24"/>
          <w:szCs w:val="24"/>
          <w:lang w:val="en-GB"/>
        </w:rPr>
        <w:t xml:space="preserve">zing human rights is a core element of </w:t>
      </w:r>
      <w:r w:rsidR="00CA2D71" w:rsidRPr="00BC57A8">
        <w:rPr>
          <w:rFonts w:ascii="Times New Roman" w:hAnsi="Times New Roman" w:cs="Times New Roman"/>
          <w:sz w:val="24"/>
          <w:szCs w:val="24"/>
          <w:lang w:val="en-GB"/>
        </w:rPr>
        <w:t>‘development’.</w:t>
      </w:r>
      <w:r w:rsidR="00CA2D71" w:rsidRPr="00BC57A8">
        <w:rPr>
          <w:rStyle w:val="FootnoteReference"/>
          <w:rFonts w:ascii="Times New Roman" w:hAnsi="Times New Roman" w:cs="Times New Roman"/>
          <w:sz w:val="24"/>
          <w:szCs w:val="24"/>
          <w:lang w:val="en-GB"/>
        </w:rPr>
        <w:footnoteReference w:id="5"/>
      </w:r>
      <w:r w:rsidR="00CA2D71" w:rsidRPr="00BC57A8">
        <w:rPr>
          <w:rFonts w:ascii="Times New Roman" w:hAnsi="Times New Roman" w:cs="Times New Roman"/>
          <w:sz w:val="24"/>
          <w:szCs w:val="24"/>
          <w:lang w:val="en-GB"/>
        </w:rPr>
        <w:t xml:space="preserve"> This means that the international human rights obligations of states, including their obligations in the realm of children’s rights, are an integral element of their development agendas and efforts</w:t>
      </w:r>
      <w:r w:rsidR="00456CBF" w:rsidRPr="00BC57A8">
        <w:rPr>
          <w:rFonts w:ascii="Times New Roman" w:hAnsi="Times New Roman" w:cs="Times New Roman"/>
          <w:sz w:val="24"/>
          <w:szCs w:val="24"/>
          <w:lang w:val="en-GB"/>
        </w:rPr>
        <w:t xml:space="preserve"> (in any case in theory, and should be in practice</w:t>
      </w:r>
      <w:r w:rsidR="00E4147D" w:rsidRPr="00BC57A8">
        <w:rPr>
          <w:rFonts w:ascii="Times New Roman" w:hAnsi="Times New Roman" w:cs="Times New Roman"/>
          <w:sz w:val="24"/>
          <w:szCs w:val="24"/>
          <w:lang w:val="en-GB"/>
        </w:rPr>
        <w:t xml:space="preserve"> as well</w:t>
      </w:r>
      <w:r w:rsidR="00456CBF" w:rsidRPr="00BC57A8">
        <w:rPr>
          <w:rFonts w:ascii="Times New Roman" w:hAnsi="Times New Roman" w:cs="Times New Roman"/>
          <w:sz w:val="24"/>
          <w:szCs w:val="24"/>
          <w:lang w:val="en-GB"/>
        </w:rPr>
        <w:t>).</w:t>
      </w:r>
    </w:p>
    <w:p w:rsidR="008C4F1B" w:rsidRPr="00BC57A8" w:rsidRDefault="008C4F1B" w:rsidP="00326886">
      <w:pPr>
        <w:spacing w:after="0" w:line="360" w:lineRule="auto"/>
        <w:jc w:val="both"/>
        <w:rPr>
          <w:rFonts w:ascii="Times New Roman" w:hAnsi="Times New Roman" w:cs="Times New Roman"/>
          <w:sz w:val="24"/>
          <w:szCs w:val="24"/>
          <w:lang w:val="en-GB"/>
        </w:rPr>
      </w:pPr>
      <w:r w:rsidRPr="00BC57A8">
        <w:rPr>
          <w:rFonts w:ascii="Times New Roman" w:hAnsi="Times New Roman" w:cs="Times New Roman"/>
          <w:sz w:val="24"/>
          <w:szCs w:val="24"/>
          <w:lang w:val="en-GB"/>
        </w:rPr>
        <w:t xml:space="preserve">What key lessons can be learnt </w:t>
      </w:r>
      <w:r w:rsidR="00A205A9" w:rsidRPr="00BC57A8">
        <w:rPr>
          <w:rFonts w:ascii="Times New Roman" w:hAnsi="Times New Roman" w:cs="Times New Roman"/>
          <w:sz w:val="24"/>
          <w:szCs w:val="24"/>
          <w:lang w:val="en-GB"/>
        </w:rPr>
        <w:t>from 25 years CRC</w:t>
      </w:r>
      <w:r w:rsidRPr="00BC57A8">
        <w:rPr>
          <w:rFonts w:ascii="Times New Roman" w:hAnsi="Times New Roman" w:cs="Times New Roman"/>
          <w:sz w:val="24"/>
          <w:szCs w:val="24"/>
          <w:lang w:val="en-GB"/>
        </w:rPr>
        <w:t xml:space="preserve"> experience, in relation to finding ways to boost the Right to Development? There might be many, but time allows me only to briefly </w:t>
      </w:r>
      <w:r w:rsidRPr="00BC57A8">
        <w:rPr>
          <w:rFonts w:ascii="Times New Roman" w:hAnsi="Times New Roman" w:cs="Times New Roman"/>
          <w:sz w:val="24"/>
          <w:szCs w:val="24"/>
          <w:lang w:val="en-GB"/>
        </w:rPr>
        <w:lastRenderedPageBreak/>
        <w:t xml:space="preserve">highlight three: the importance of normative frameworks; the importance of participation; and the need for mobilizing the UN system </w:t>
      </w:r>
      <w:r w:rsidR="001A56D7" w:rsidRPr="00BC57A8">
        <w:rPr>
          <w:rFonts w:ascii="Times New Roman" w:hAnsi="Times New Roman" w:cs="Times New Roman"/>
          <w:sz w:val="24"/>
          <w:szCs w:val="24"/>
          <w:lang w:val="en-GB"/>
        </w:rPr>
        <w:t>(and even international and national societ</w:t>
      </w:r>
      <w:r w:rsidR="00A73F92" w:rsidRPr="00BC57A8">
        <w:rPr>
          <w:rFonts w:ascii="Times New Roman" w:hAnsi="Times New Roman" w:cs="Times New Roman"/>
          <w:sz w:val="24"/>
          <w:szCs w:val="24"/>
          <w:lang w:val="en-GB"/>
        </w:rPr>
        <w:t>ies</w:t>
      </w:r>
      <w:r w:rsidR="001A56D7" w:rsidRPr="00BC57A8">
        <w:rPr>
          <w:rFonts w:ascii="Times New Roman" w:hAnsi="Times New Roman" w:cs="Times New Roman"/>
          <w:sz w:val="24"/>
          <w:szCs w:val="24"/>
          <w:lang w:val="en-GB"/>
        </w:rPr>
        <w:t xml:space="preserve">) </w:t>
      </w:r>
      <w:r w:rsidRPr="00BC57A8">
        <w:rPr>
          <w:rFonts w:ascii="Times New Roman" w:hAnsi="Times New Roman" w:cs="Times New Roman"/>
          <w:sz w:val="24"/>
          <w:szCs w:val="24"/>
          <w:lang w:val="en-GB"/>
        </w:rPr>
        <w:t xml:space="preserve">as a whole, instead of ‘just’ the parts of the system specifically charged with work relating </w:t>
      </w:r>
      <w:r w:rsidR="003C4ED7" w:rsidRPr="00BC57A8">
        <w:rPr>
          <w:rFonts w:ascii="Times New Roman" w:hAnsi="Times New Roman" w:cs="Times New Roman"/>
          <w:sz w:val="24"/>
          <w:szCs w:val="24"/>
          <w:lang w:val="en-GB"/>
        </w:rPr>
        <w:t xml:space="preserve">to </w:t>
      </w:r>
      <w:r w:rsidRPr="00BC57A8">
        <w:rPr>
          <w:rFonts w:ascii="Times New Roman" w:hAnsi="Times New Roman" w:cs="Times New Roman"/>
          <w:sz w:val="24"/>
          <w:szCs w:val="24"/>
          <w:lang w:val="en-GB"/>
        </w:rPr>
        <w:t>‘children’</w:t>
      </w:r>
      <w:r w:rsidR="003C4ED7" w:rsidRPr="00BC57A8">
        <w:rPr>
          <w:rFonts w:ascii="Times New Roman" w:hAnsi="Times New Roman" w:cs="Times New Roman"/>
          <w:sz w:val="24"/>
          <w:szCs w:val="24"/>
          <w:lang w:val="en-GB"/>
        </w:rPr>
        <w:t xml:space="preserve"> or for that matter ‘development’</w:t>
      </w:r>
      <w:r w:rsidRPr="00BC57A8">
        <w:rPr>
          <w:rFonts w:ascii="Times New Roman" w:hAnsi="Times New Roman" w:cs="Times New Roman"/>
          <w:sz w:val="24"/>
          <w:szCs w:val="24"/>
          <w:lang w:val="en-GB"/>
        </w:rPr>
        <w:t xml:space="preserve">. </w:t>
      </w:r>
      <w:r w:rsidR="00CD04B1" w:rsidRPr="00BC57A8">
        <w:rPr>
          <w:rFonts w:ascii="Times New Roman" w:hAnsi="Times New Roman" w:cs="Times New Roman"/>
          <w:sz w:val="24"/>
          <w:szCs w:val="24"/>
          <w:lang w:val="en-GB"/>
        </w:rPr>
        <w:t xml:space="preserve">  </w:t>
      </w:r>
    </w:p>
    <w:p w:rsidR="008C4F1B" w:rsidRPr="00BC57A8" w:rsidRDefault="008C4F1B" w:rsidP="00326886">
      <w:pPr>
        <w:spacing w:after="0" w:line="360" w:lineRule="auto"/>
        <w:jc w:val="both"/>
        <w:rPr>
          <w:rFonts w:ascii="Times New Roman" w:hAnsi="Times New Roman" w:cs="Times New Roman"/>
          <w:sz w:val="24"/>
          <w:szCs w:val="24"/>
          <w:lang w:val="en-GB"/>
        </w:rPr>
      </w:pPr>
    </w:p>
    <w:p w:rsidR="009B4FE5" w:rsidRPr="00BC57A8" w:rsidRDefault="003C4ED7" w:rsidP="00326886">
      <w:pPr>
        <w:spacing w:after="0" w:line="360" w:lineRule="auto"/>
        <w:jc w:val="both"/>
        <w:rPr>
          <w:rFonts w:ascii="Times New Roman" w:hAnsi="Times New Roman" w:cs="Times New Roman"/>
          <w:sz w:val="24"/>
          <w:szCs w:val="24"/>
          <w:lang w:val="en-GB"/>
        </w:rPr>
      </w:pPr>
      <w:r w:rsidRPr="00BC57A8">
        <w:rPr>
          <w:rFonts w:ascii="Times New Roman" w:hAnsi="Times New Roman" w:cs="Times New Roman"/>
          <w:sz w:val="24"/>
          <w:szCs w:val="24"/>
          <w:lang w:val="en-GB"/>
        </w:rPr>
        <w:t>Firstly, o</w:t>
      </w:r>
      <w:r w:rsidR="008C4F1B" w:rsidRPr="00BC57A8">
        <w:rPr>
          <w:rFonts w:ascii="Times New Roman" w:hAnsi="Times New Roman" w:cs="Times New Roman"/>
          <w:sz w:val="24"/>
          <w:szCs w:val="24"/>
          <w:lang w:val="en-GB"/>
        </w:rPr>
        <w:t>n the importance of normative frameworks</w:t>
      </w:r>
      <w:r w:rsidR="005C7460" w:rsidRPr="00BC57A8">
        <w:rPr>
          <w:rFonts w:ascii="Times New Roman" w:hAnsi="Times New Roman" w:cs="Times New Roman"/>
          <w:sz w:val="24"/>
          <w:szCs w:val="24"/>
          <w:lang w:val="en-GB"/>
        </w:rPr>
        <w:t>: o</w:t>
      </w:r>
      <w:r w:rsidR="008C4F1B" w:rsidRPr="00BC57A8">
        <w:rPr>
          <w:rFonts w:ascii="Times New Roman" w:hAnsi="Times New Roman" w:cs="Times New Roman"/>
          <w:sz w:val="24"/>
          <w:szCs w:val="24"/>
          <w:lang w:val="en-GB"/>
        </w:rPr>
        <w:t xml:space="preserve">ne of the most tangible </w:t>
      </w:r>
      <w:r w:rsidR="0045140C" w:rsidRPr="00BC57A8">
        <w:rPr>
          <w:rFonts w:ascii="Times New Roman" w:hAnsi="Times New Roman" w:cs="Times New Roman"/>
          <w:sz w:val="24"/>
          <w:szCs w:val="24"/>
          <w:lang w:val="en-GB"/>
        </w:rPr>
        <w:t>achievements of</w:t>
      </w:r>
      <w:r w:rsidR="008C4F1B" w:rsidRPr="00BC57A8">
        <w:rPr>
          <w:rFonts w:ascii="Times New Roman" w:hAnsi="Times New Roman" w:cs="Times New Roman"/>
          <w:sz w:val="24"/>
          <w:szCs w:val="24"/>
          <w:lang w:val="en-GB"/>
        </w:rPr>
        <w:t xml:space="preserve"> the</w:t>
      </w:r>
      <w:r w:rsidR="0045140C" w:rsidRPr="00BC57A8">
        <w:rPr>
          <w:rFonts w:ascii="Times New Roman" w:hAnsi="Times New Roman" w:cs="Times New Roman"/>
          <w:sz w:val="24"/>
          <w:szCs w:val="24"/>
          <w:lang w:val="en-GB"/>
        </w:rPr>
        <w:t xml:space="preserve"> CRC so far has been its ability to stimulate law reform.</w:t>
      </w:r>
      <w:r w:rsidR="008C4F1B" w:rsidRPr="00BC57A8">
        <w:rPr>
          <w:rFonts w:ascii="Times New Roman" w:hAnsi="Times New Roman" w:cs="Times New Roman"/>
          <w:sz w:val="24"/>
          <w:szCs w:val="24"/>
          <w:lang w:val="en-GB"/>
        </w:rPr>
        <w:t xml:space="preserve"> </w:t>
      </w:r>
      <w:r w:rsidR="0045140C" w:rsidRPr="00BC57A8">
        <w:rPr>
          <w:rFonts w:ascii="Times New Roman" w:hAnsi="Times New Roman" w:cs="Times New Roman"/>
          <w:sz w:val="24"/>
          <w:szCs w:val="24"/>
          <w:lang w:val="en-GB"/>
        </w:rPr>
        <w:t>At the international level</w:t>
      </w:r>
      <w:r w:rsidRPr="00BC57A8">
        <w:rPr>
          <w:rFonts w:ascii="Times New Roman" w:hAnsi="Times New Roman" w:cs="Times New Roman"/>
          <w:sz w:val="24"/>
          <w:szCs w:val="24"/>
          <w:lang w:val="en-GB"/>
        </w:rPr>
        <w:t>,</w:t>
      </w:r>
      <w:r w:rsidR="0045140C" w:rsidRPr="00BC57A8">
        <w:rPr>
          <w:rFonts w:ascii="Times New Roman" w:hAnsi="Times New Roman" w:cs="Times New Roman"/>
          <w:sz w:val="24"/>
          <w:szCs w:val="24"/>
          <w:lang w:val="en-GB"/>
        </w:rPr>
        <w:t xml:space="preserve"> the CRC itself has grown into a widely embraced basis for action</w:t>
      </w:r>
      <w:r w:rsidR="009B4FE5" w:rsidRPr="00BC57A8">
        <w:rPr>
          <w:rFonts w:ascii="Times New Roman" w:hAnsi="Times New Roman" w:cs="Times New Roman"/>
          <w:sz w:val="24"/>
          <w:szCs w:val="24"/>
          <w:lang w:val="en-GB"/>
        </w:rPr>
        <w:t xml:space="preserve"> to which both governments and civil society actors commit</w:t>
      </w:r>
      <w:r w:rsidR="0045140C" w:rsidRPr="00BC57A8">
        <w:rPr>
          <w:rFonts w:ascii="Times New Roman" w:hAnsi="Times New Roman" w:cs="Times New Roman"/>
          <w:sz w:val="24"/>
          <w:szCs w:val="24"/>
          <w:lang w:val="en-GB"/>
        </w:rPr>
        <w:t>. At the national level, after having join</w:t>
      </w:r>
      <w:r w:rsidR="00F3524E" w:rsidRPr="00BC57A8">
        <w:rPr>
          <w:rFonts w:ascii="Times New Roman" w:hAnsi="Times New Roman" w:cs="Times New Roman"/>
          <w:sz w:val="24"/>
          <w:szCs w:val="24"/>
          <w:lang w:val="en-GB"/>
        </w:rPr>
        <w:t>ed</w:t>
      </w:r>
      <w:r w:rsidR="0045140C" w:rsidRPr="00BC57A8">
        <w:rPr>
          <w:rFonts w:ascii="Times New Roman" w:hAnsi="Times New Roman" w:cs="Times New Roman"/>
          <w:sz w:val="24"/>
          <w:szCs w:val="24"/>
          <w:lang w:val="en-GB"/>
        </w:rPr>
        <w:t xml:space="preserve"> the CRC many states have reviewed their legisla</w:t>
      </w:r>
      <w:r w:rsidR="005C7460" w:rsidRPr="00BC57A8">
        <w:rPr>
          <w:rFonts w:ascii="Times New Roman" w:hAnsi="Times New Roman" w:cs="Times New Roman"/>
          <w:sz w:val="24"/>
          <w:szCs w:val="24"/>
          <w:lang w:val="en-GB"/>
        </w:rPr>
        <w:t>tive</w:t>
      </w:r>
      <w:r w:rsidR="0045140C" w:rsidRPr="00BC57A8">
        <w:rPr>
          <w:rFonts w:ascii="Times New Roman" w:hAnsi="Times New Roman" w:cs="Times New Roman"/>
          <w:sz w:val="24"/>
          <w:szCs w:val="24"/>
          <w:lang w:val="en-GB"/>
        </w:rPr>
        <w:t xml:space="preserve"> and policy frameworks and have brought them in line with the</w:t>
      </w:r>
      <w:r w:rsidR="00F3524E" w:rsidRPr="00BC57A8">
        <w:rPr>
          <w:rFonts w:ascii="Times New Roman" w:hAnsi="Times New Roman" w:cs="Times New Roman"/>
          <w:sz w:val="24"/>
          <w:szCs w:val="24"/>
          <w:lang w:val="en-GB"/>
        </w:rPr>
        <w:t xml:space="preserve"> Convention</w:t>
      </w:r>
      <w:r w:rsidR="0045140C" w:rsidRPr="00BC57A8">
        <w:rPr>
          <w:rFonts w:ascii="Times New Roman" w:hAnsi="Times New Roman" w:cs="Times New Roman"/>
          <w:sz w:val="24"/>
          <w:szCs w:val="24"/>
          <w:lang w:val="en-GB"/>
        </w:rPr>
        <w:t>. This has given an im</w:t>
      </w:r>
      <w:r w:rsidR="009B4FE5" w:rsidRPr="00BC57A8">
        <w:rPr>
          <w:rFonts w:ascii="Times New Roman" w:hAnsi="Times New Roman" w:cs="Times New Roman"/>
          <w:sz w:val="24"/>
          <w:szCs w:val="24"/>
          <w:lang w:val="en-GB"/>
        </w:rPr>
        <w:t>mense</w:t>
      </w:r>
      <w:r w:rsidR="0045140C" w:rsidRPr="00BC57A8">
        <w:rPr>
          <w:rFonts w:ascii="Times New Roman" w:hAnsi="Times New Roman" w:cs="Times New Roman"/>
          <w:sz w:val="24"/>
          <w:szCs w:val="24"/>
          <w:lang w:val="en-GB"/>
        </w:rPr>
        <w:t xml:space="preserve"> boost to the </w:t>
      </w:r>
      <w:r w:rsidR="009B4FE5" w:rsidRPr="00BC57A8">
        <w:rPr>
          <w:rFonts w:ascii="Times New Roman" w:hAnsi="Times New Roman" w:cs="Times New Roman"/>
          <w:sz w:val="24"/>
          <w:szCs w:val="24"/>
          <w:lang w:val="en-GB"/>
        </w:rPr>
        <w:t xml:space="preserve">concretization and </w:t>
      </w:r>
      <w:r w:rsidR="0045140C" w:rsidRPr="00BC57A8">
        <w:rPr>
          <w:rFonts w:ascii="Times New Roman" w:hAnsi="Times New Roman" w:cs="Times New Roman"/>
          <w:sz w:val="24"/>
          <w:szCs w:val="24"/>
          <w:lang w:val="en-GB"/>
        </w:rPr>
        <w:t xml:space="preserve">enforceability of children’s rights all over the world. </w:t>
      </w:r>
      <w:r w:rsidR="00F3524E" w:rsidRPr="00BC57A8">
        <w:rPr>
          <w:rFonts w:ascii="Times New Roman" w:hAnsi="Times New Roman" w:cs="Times New Roman"/>
          <w:sz w:val="24"/>
          <w:szCs w:val="24"/>
          <w:lang w:val="en-GB"/>
        </w:rPr>
        <w:t>I</w:t>
      </w:r>
      <w:r w:rsidR="0045140C" w:rsidRPr="00BC57A8">
        <w:rPr>
          <w:rFonts w:ascii="Times New Roman" w:hAnsi="Times New Roman" w:cs="Times New Roman"/>
          <w:sz w:val="24"/>
          <w:szCs w:val="24"/>
          <w:lang w:val="en-GB"/>
        </w:rPr>
        <w:t xml:space="preserve">n the more general realm of the Right to Development </w:t>
      </w:r>
      <w:r w:rsidR="00F3524E" w:rsidRPr="00BC57A8">
        <w:rPr>
          <w:rFonts w:ascii="Times New Roman" w:hAnsi="Times New Roman" w:cs="Times New Roman"/>
          <w:sz w:val="24"/>
          <w:szCs w:val="24"/>
          <w:lang w:val="en-GB"/>
        </w:rPr>
        <w:t xml:space="preserve">we greatly miss a trend like this </w:t>
      </w:r>
      <w:r w:rsidR="0045140C" w:rsidRPr="00BC57A8">
        <w:rPr>
          <w:rFonts w:ascii="Times New Roman" w:hAnsi="Times New Roman" w:cs="Times New Roman"/>
          <w:sz w:val="24"/>
          <w:szCs w:val="24"/>
          <w:lang w:val="en-GB"/>
        </w:rPr>
        <w:t xml:space="preserve">with seemingly unresolved debates about whether or not to create a binding </w:t>
      </w:r>
      <w:r w:rsidR="009B4FE5" w:rsidRPr="00BC57A8">
        <w:rPr>
          <w:rFonts w:ascii="Times New Roman" w:hAnsi="Times New Roman" w:cs="Times New Roman"/>
          <w:sz w:val="24"/>
          <w:szCs w:val="24"/>
          <w:lang w:val="en-GB"/>
        </w:rPr>
        <w:t>instrument</w:t>
      </w:r>
      <w:r w:rsidR="0045140C" w:rsidRPr="00BC57A8">
        <w:rPr>
          <w:rFonts w:ascii="Times New Roman" w:hAnsi="Times New Roman" w:cs="Times New Roman"/>
          <w:sz w:val="24"/>
          <w:szCs w:val="24"/>
          <w:lang w:val="en-GB"/>
        </w:rPr>
        <w:t xml:space="preserve"> on the matter</w:t>
      </w:r>
      <w:r w:rsidR="00D27665" w:rsidRPr="00BC57A8">
        <w:rPr>
          <w:rFonts w:ascii="Times New Roman" w:hAnsi="Times New Roman" w:cs="Times New Roman"/>
          <w:sz w:val="24"/>
          <w:szCs w:val="24"/>
          <w:lang w:val="en-GB"/>
        </w:rPr>
        <w:t xml:space="preserve"> (the “big new treaty” referred to by Professor </w:t>
      </w:r>
      <w:proofErr w:type="spellStart"/>
      <w:r w:rsidR="00D27665" w:rsidRPr="00BC57A8">
        <w:rPr>
          <w:rFonts w:ascii="Times New Roman" w:hAnsi="Times New Roman" w:cs="Times New Roman"/>
          <w:sz w:val="24"/>
          <w:szCs w:val="24"/>
          <w:lang w:val="en-GB"/>
        </w:rPr>
        <w:t>Oduwole</w:t>
      </w:r>
      <w:proofErr w:type="spellEnd"/>
      <w:r w:rsidR="00D27665" w:rsidRPr="00BC57A8">
        <w:rPr>
          <w:rFonts w:ascii="Times New Roman" w:hAnsi="Times New Roman" w:cs="Times New Roman"/>
          <w:sz w:val="24"/>
          <w:szCs w:val="24"/>
          <w:lang w:val="en-GB"/>
        </w:rPr>
        <w:t xml:space="preserve"> already)</w:t>
      </w:r>
      <w:r w:rsidR="0045140C" w:rsidRPr="00BC57A8">
        <w:rPr>
          <w:rFonts w:ascii="Times New Roman" w:hAnsi="Times New Roman" w:cs="Times New Roman"/>
          <w:sz w:val="24"/>
          <w:szCs w:val="24"/>
          <w:lang w:val="en-GB"/>
        </w:rPr>
        <w:t>, and much uncertainty about the level of support that such a</w:t>
      </w:r>
      <w:r w:rsidRPr="00BC57A8">
        <w:rPr>
          <w:rFonts w:ascii="Times New Roman" w:hAnsi="Times New Roman" w:cs="Times New Roman"/>
          <w:sz w:val="24"/>
          <w:szCs w:val="24"/>
          <w:lang w:val="en-GB"/>
        </w:rPr>
        <w:t>n instrument</w:t>
      </w:r>
      <w:r w:rsidR="0045140C" w:rsidRPr="00BC57A8">
        <w:rPr>
          <w:rFonts w:ascii="Times New Roman" w:hAnsi="Times New Roman" w:cs="Times New Roman"/>
          <w:sz w:val="24"/>
          <w:szCs w:val="24"/>
          <w:lang w:val="en-GB"/>
        </w:rPr>
        <w:t xml:space="preserve"> </w:t>
      </w:r>
      <w:r w:rsidRPr="00BC57A8">
        <w:rPr>
          <w:rFonts w:ascii="Times New Roman" w:hAnsi="Times New Roman" w:cs="Times New Roman"/>
          <w:sz w:val="24"/>
          <w:szCs w:val="24"/>
          <w:lang w:val="en-GB"/>
        </w:rPr>
        <w:t xml:space="preserve">would </w:t>
      </w:r>
      <w:r w:rsidR="009B4FE5" w:rsidRPr="00BC57A8">
        <w:rPr>
          <w:rFonts w:ascii="Times New Roman" w:hAnsi="Times New Roman" w:cs="Times New Roman"/>
          <w:sz w:val="24"/>
          <w:szCs w:val="24"/>
          <w:lang w:val="en-GB"/>
        </w:rPr>
        <w:t xml:space="preserve">in the end </w:t>
      </w:r>
      <w:r w:rsidR="0045140C" w:rsidRPr="00BC57A8">
        <w:rPr>
          <w:rFonts w:ascii="Times New Roman" w:hAnsi="Times New Roman" w:cs="Times New Roman"/>
          <w:sz w:val="24"/>
          <w:szCs w:val="24"/>
          <w:lang w:val="en-GB"/>
        </w:rPr>
        <w:t xml:space="preserve">come to enjoy. </w:t>
      </w:r>
      <w:r w:rsidR="00D27665" w:rsidRPr="00BC57A8">
        <w:rPr>
          <w:rFonts w:ascii="Times New Roman" w:hAnsi="Times New Roman" w:cs="Times New Roman"/>
          <w:sz w:val="24"/>
          <w:szCs w:val="24"/>
          <w:lang w:val="en-GB"/>
        </w:rPr>
        <w:t>Creative ideas are very much needed here for taking the RTD forward.</w:t>
      </w:r>
    </w:p>
    <w:p w:rsidR="009B4FE5" w:rsidRPr="00BC57A8" w:rsidRDefault="009B4FE5" w:rsidP="00326886">
      <w:pPr>
        <w:spacing w:after="0" w:line="360" w:lineRule="auto"/>
        <w:jc w:val="both"/>
        <w:rPr>
          <w:rFonts w:ascii="Times New Roman" w:hAnsi="Times New Roman" w:cs="Times New Roman"/>
          <w:sz w:val="24"/>
          <w:szCs w:val="24"/>
          <w:lang w:val="en-GB"/>
        </w:rPr>
      </w:pPr>
    </w:p>
    <w:p w:rsidR="003C4ED7" w:rsidRPr="00BC57A8" w:rsidRDefault="003C4ED7" w:rsidP="00326886">
      <w:pPr>
        <w:spacing w:after="0" w:line="360" w:lineRule="auto"/>
        <w:jc w:val="both"/>
        <w:rPr>
          <w:rFonts w:ascii="Times New Roman" w:hAnsi="Times New Roman" w:cs="Times New Roman"/>
          <w:sz w:val="24"/>
          <w:szCs w:val="24"/>
          <w:lang w:val="en-GB"/>
        </w:rPr>
      </w:pPr>
      <w:r w:rsidRPr="00BC57A8">
        <w:rPr>
          <w:rFonts w:ascii="Times New Roman" w:hAnsi="Times New Roman" w:cs="Times New Roman"/>
          <w:sz w:val="24"/>
          <w:szCs w:val="24"/>
          <w:lang w:val="en-GB"/>
        </w:rPr>
        <w:t>Secondly, i</w:t>
      </w:r>
      <w:r w:rsidR="00F653B3" w:rsidRPr="00BC57A8">
        <w:rPr>
          <w:rFonts w:ascii="Times New Roman" w:hAnsi="Times New Roman" w:cs="Times New Roman"/>
          <w:sz w:val="24"/>
          <w:szCs w:val="24"/>
          <w:lang w:val="en-GB"/>
        </w:rPr>
        <w:t>n their texts, t</w:t>
      </w:r>
      <w:r w:rsidR="009B4FE5" w:rsidRPr="00BC57A8">
        <w:rPr>
          <w:rFonts w:ascii="Times New Roman" w:hAnsi="Times New Roman" w:cs="Times New Roman"/>
          <w:sz w:val="24"/>
          <w:szCs w:val="24"/>
          <w:lang w:val="en-GB"/>
        </w:rPr>
        <w:t xml:space="preserve">he Declaration on the Right to Development and the CRC </w:t>
      </w:r>
      <w:r w:rsidR="00F653B3" w:rsidRPr="00BC57A8">
        <w:rPr>
          <w:rFonts w:ascii="Times New Roman" w:hAnsi="Times New Roman" w:cs="Times New Roman"/>
          <w:sz w:val="24"/>
          <w:szCs w:val="24"/>
          <w:lang w:val="en-GB"/>
        </w:rPr>
        <w:t xml:space="preserve">both </w:t>
      </w:r>
      <w:r w:rsidR="009B4FE5" w:rsidRPr="00BC57A8">
        <w:rPr>
          <w:rFonts w:ascii="Times New Roman" w:hAnsi="Times New Roman" w:cs="Times New Roman"/>
          <w:sz w:val="24"/>
          <w:szCs w:val="24"/>
          <w:lang w:val="en-GB"/>
        </w:rPr>
        <w:t xml:space="preserve">place a great deal of emphasis on the importance of participation. 25 years of </w:t>
      </w:r>
      <w:r w:rsidR="00F3524E" w:rsidRPr="00BC57A8">
        <w:rPr>
          <w:rFonts w:ascii="Times New Roman" w:hAnsi="Times New Roman" w:cs="Times New Roman"/>
          <w:sz w:val="24"/>
          <w:szCs w:val="24"/>
          <w:lang w:val="en-GB"/>
        </w:rPr>
        <w:t xml:space="preserve">CRC </w:t>
      </w:r>
      <w:r w:rsidR="009B4FE5" w:rsidRPr="00BC57A8">
        <w:rPr>
          <w:rFonts w:ascii="Times New Roman" w:hAnsi="Times New Roman" w:cs="Times New Roman"/>
          <w:sz w:val="24"/>
          <w:szCs w:val="24"/>
          <w:lang w:val="en-GB"/>
        </w:rPr>
        <w:t xml:space="preserve">experience have revealed that </w:t>
      </w:r>
      <w:r w:rsidR="00F3524E" w:rsidRPr="00BC57A8">
        <w:rPr>
          <w:rFonts w:ascii="Times New Roman" w:hAnsi="Times New Roman" w:cs="Times New Roman"/>
          <w:sz w:val="24"/>
          <w:szCs w:val="24"/>
          <w:lang w:val="en-GB"/>
        </w:rPr>
        <w:t xml:space="preserve">child </w:t>
      </w:r>
      <w:r w:rsidR="009B4FE5" w:rsidRPr="00BC57A8">
        <w:rPr>
          <w:rFonts w:ascii="Times New Roman" w:hAnsi="Times New Roman" w:cs="Times New Roman"/>
          <w:sz w:val="24"/>
          <w:szCs w:val="24"/>
          <w:lang w:val="en-GB"/>
        </w:rPr>
        <w:t xml:space="preserve">participation is </w:t>
      </w:r>
      <w:proofErr w:type="gramStart"/>
      <w:r w:rsidR="009B4FE5" w:rsidRPr="00BC57A8">
        <w:rPr>
          <w:rFonts w:ascii="Times New Roman" w:hAnsi="Times New Roman" w:cs="Times New Roman"/>
          <w:sz w:val="24"/>
          <w:szCs w:val="24"/>
          <w:lang w:val="en-GB"/>
        </w:rPr>
        <w:t>key</w:t>
      </w:r>
      <w:proofErr w:type="gramEnd"/>
      <w:r w:rsidR="009B4FE5" w:rsidRPr="00BC57A8">
        <w:rPr>
          <w:rFonts w:ascii="Times New Roman" w:hAnsi="Times New Roman" w:cs="Times New Roman"/>
          <w:sz w:val="24"/>
          <w:szCs w:val="24"/>
          <w:lang w:val="en-GB"/>
        </w:rPr>
        <w:t xml:space="preserve"> for improving the quality and sustainability of development interventions, and for identifying innovative ways forward.</w:t>
      </w:r>
      <w:r w:rsidR="00F653B3" w:rsidRPr="00BC57A8">
        <w:rPr>
          <w:rFonts w:ascii="Times New Roman" w:hAnsi="Times New Roman" w:cs="Times New Roman"/>
          <w:sz w:val="24"/>
          <w:szCs w:val="24"/>
          <w:lang w:val="en-GB"/>
        </w:rPr>
        <w:t xml:space="preserve"> Much more than adults tend to think, children are able to identify problems and to come up with creative solutions. </w:t>
      </w:r>
      <w:r w:rsidR="009B4FE5" w:rsidRPr="00BC57A8">
        <w:rPr>
          <w:rFonts w:ascii="Times New Roman" w:hAnsi="Times New Roman" w:cs="Times New Roman"/>
          <w:sz w:val="24"/>
          <w:szCs w:val="24"/>
          <w:lang w:val="en-GB"/>
        </w:rPr>
        <w:t xml:space="preserve">All too often, however, child participation is still organized </w:t>
      </w:r>
      <w:r w:rsidR="00F653B3" w:rsidRPr="00BC57A8">
        <w:rPr>
          <w:rFonts w:ascii="Times New Roman" w:hAnsi="Times New Roman" w:cs="Times New Roman"/>
          <w:sz w:val="24"/>
          <w:szCs w:val="24"/>
          <w:lang w:val="en-GB"/>
        </w:rPr>
        <w:t>as a process parallel to the main ‘adult’ decision-making processes, instead of integrat</w:t>
      </w:r>
      <w:r w:rsidR="005C7460" w:rsidRPr="00BC57A8">
        <w:rPr>
          <w:rFonts w:ascii="Times New Roman" w:hAnsi="Times New Roman" w:cs="Times New Roman"/>
          <w:sz w:val="24"/>
          <w:szCs w:val="24"/>
          <w:lang w:val="en-GB"/>
        </w:rPr>
        <w:t>ing it</w:t>
      </w:r>
      <w:r w:rsidR="00F653B3" w:rsidRPr="00BC57A8">
        <w:rPr>
          <w:rFonts w:ascii="Times New Roman" w:hAnsi="Times New Roman" w:cs="Times New Roman"/>
          <w:sz w:val="24"/>
          <w:szCs w:val="24"/>
          <w:lang w:val="en-GB"/>
        </w:rPr>
        <w:t xml:space="preserve"> into the main process</w:t>
      </w:r>
      <w:r w:rsidR="00D27665" w:rsidRPr="00BC57A8">
        <w:rPr>
          <w:rFonts w:ascii="Times New Roman" w:hAnsi="Times New Roman" w:cs="Times New Roman"/>
          <w:sz w:val="24"/>
          <w:szCs w:val="24"/>
          <w:lang w:val="en-GB"/>
        </w:rPr>
        <w:t xml:space="preserve"> which would be needed for it to have maximum impact</w:t>
      </w:r>
      <w:r w:rsidR="00F3524E" w:rsidRPr="00BC57A8">
        <w:rPr>
          <w:rFonts w:ascii="Times New Roman" w:hAnsi="Times New Roman" w:cs="Times New Roman"/>
          <w:sz w:val="24"/>
          <w:szCs w:val="24"/>
          <w:lang w:val="en-GB"/>
        </w:rPr>
        <w:t>;</w:t>
      </w:r>
      <w:r w:rsidRPr="00BC57A8">
        <w:rPr>
          <w:rFonts w:ascii="Times New Roman" w:hAnsi="Times New Roman" w:cs="Times New Roman"/>
          <w:sz w:val="24"/>
          <w:szCs w:val="24"/>
          <w:lang w:val="en-GB"/>
        </w:rPr>
        <w:t xml:space="preserve"> or </w:t>
      </w:r>
      <w:r w:rsidR="00F3524E" w:rsidRPr="00BC57A8">
        <w:rPr>
          <w:rFonts w:ascii="Times New Roman" w:hAnsi="Times New Roman" w:cs="Times New Roman"/>
          <w:sz w:val="24"/>
          <w:szCs w:val="24"/>
          <w:lang w:val="en-GB"/>
        </w:rPr>
        <w:t>it is not organized</w:t>
      </w:r>
      <w:r w:rsidRPr="00BC57A8">
        <w:rPr>
          <w:rFonts w:ascii="Times New Roman" w:hAnsi="Times New Roman" w:cs="Times New Roman"/>
          <w:sz w:val="24"/>
          <w:szCs w:val="24"/>
          <w:lang w:val="en-GB"/>
        </w:rPr>
        <w:t xml:space="preserve"> at all</w:t>
      </w:r>
      <w:r w:rsidR="00F653B3" w:rsidRPr="00BC57A8">
        <w:rPr>
          <w:rFonts w:ascii="Times New Roman" w:hAnsi="Times New Roman" w:cs="Times New Roman"/>
          <w:sz w:val="24"/>
          <w:szCs w:val="24"/>
          <w:lang w:val="en-GB"/>
        </w:rPr>
        <w:t xml:space="preserve">. This has to change so that the world can come to benefit more from the ideas of children, and children can grow towards their full development potential partly on the basis of their experiences in participation processes. </w:t>
      </w:r>
      <w:r w:rsidR="006126D0" w:rsidRPr="00BC57A8">
        <w:rPr>
          <w:rFonts w:ascii="Times New Roman" w:hAnsi="Times New Roman" w:cs="Times New Roman"/>
          <w:sz w:val="24"/>
          <w:szCs w:val="24"/>
          <w:lang w:val="en-GB"/>
        </w:rPr>
        <w:t xml:space="preserve">In this respect it is both wonderful and significant to have such active direct participation in this meeting from so many participants in the Change Makers (Youth) Summit held in Geneva today and tomorrow (1-2 December 2014). </w:t>
      </w:r>
      <w:r w:rsidR="001B6995" w:rsidRPr="00BC57A8">
        <w:rPr>
          <w:rFonts w:ascii="Times New Roman" w:hAnsi="Times New Roman" w:cs="Times New Roman"/>
          <w:sz w:val="24"/>
          <w:szCs w:val="24"/>
          <w:lang w:val="en-GB"/>
        </w:rPr>
        <w:t xml:space="preserve">We will hear </w:t>
      </w:r>
      <w:r w:rsidR="00DD5012" w:rsidRPr="00BC57A8">
        <w:rPr>
          <w:rFonts w:ascii="Times New Roman" w:hAnsi="Times New Roman" w:cs="Times New Roman"/>
          <w:sz w:val="24"/>
          <w:szCs w:val="24"/>
          <w:lang w:val="en-GB"/>
        </w:rPr>
        <w:t xml:space="preserve">more about child and youth participation </w:t>
      </w:r>
      <w:r w:rsidR="001B6995" w:rsidRPr="00BC57A8">
        <w:rPr>
          <w:rFonts w:ascii="Times New Roman" w:hAnsi="Times New Roman" w:cs="Times New Roman"/>
          <w:sz w:val="24"/>
          <w:szCs w:val="24"/>
          <w:lang w:val="en-GB"/>
        </w:rPr>
        <w:t>in the next contribution to this meeting by Ms. Ariel King</w:t>
      </w:r>
      <w:r w:rsidR="006126D0" w:rsidRPr="00BC57A8">
        <w:rPr>
          <w:rFonts w:ascii="Times New Roman" w:hAnsi="Times New Roman" w:cs="Times New Roman"/>
          <w:sz w:val="24"/>
          <w:szCs w:val="24"/>
          <w:lang w:val="en-GB"/>
        </w:rPr>
        <w:t xml:space="preserve"> and by a representative of the Change Makers.</w:t>
      </w:r>
      <w:r w:rsidR="001B6995" w:rsidRPr="00BC57A8">
        <w:rPr>
          <w:rFonts w:ascii="Times New Roman" w:hAnsi="Times New Roman" w:cs="Times New Roman"/>
          <w:sz w:val="24"/>
          <w:szCs w:val="24"/>
          <w:lang w:val="en-GB"/>
        </w:rPr>
        <w:t xml:space="preserve"> </w:t>
      </w:r>
    </w:p>
    <w:p w:rsidR="009B4FE5" w:rsidRPr="00BC57A8" w:rsidRDefault="001B6995" w:rsidP="00326886">
      <w:pPr>
        <w:widowControl w:val="0"/>
        <w:spacing w:after="0" w:line="360" w:lineRule="auto"/>
        <w:jc w:val="both"/>
        <w:rPr>
          <w:rFonts w:ascii="Times New Roman" w:hAnsi="Times New Roman" w:cs="Times New Roman"/>
          <w:sz w:val="24"/>
          <w:szCs w:val="24"/>
          <w:lang w:val="en-GB"/>
        </w:rPr>
      </w:pPr>
      <w:r w:rsidRPr="00BC57A8">
        <w:rPr>
          <w:rFonts w:ascii="Times New Roman" w:hAnsi="Times New Roman" w:cs="Times New Roman"/>
          <w:sz w:val="24"/>
          <w:szCs w:val="24"/>
          <w:lang w:val="en-GB"/>
        </w:rPr>
        <w:t>All of t</w:t>
      </w:r>
      <w:r w:rsidR="00F653B3" w:rsidRPr="00BC57A8">
        <w:rPr>
          <w:rFonts w:ascii="Times New Roman" w:hAnsi="Times New Roman" w:cs="Times New Roman"/>
          <w:sz w:val="24"/>
          <w:szCs w:val="24"/>
          <w:lang w:val="en-GB"/>
        </w:rPr>
        <w:t>his is deeply relevant for efforts to pursue the Right to Development as well. After all, according to article 2</w:t>
      </w:r>
      <w:r w:rsidR="00DD5012" w:rsidRPr="00BC57A8">
        <w:rPr>
          <w:rFonts w:ascii="Times New Roman" w:hAnsi="Times New Roman" w:cs="Times New Roman"/>
          <w:sz w:val="24"/>
          <w:szCs w:val="24"/>
          <w:lang w:val="en-GB"/>
        </w:rPr>
        <w:t xml:space="preserve">(3) </w:t>
      </w:r>
      <w:r w:rsidR="009B4FE5" w:rsidRPr="00BC57A8">
        <w:rPr>
          <w:rFonts w:ascii="Times New Roman" w:hAnsi="Times New Roman" w:cs="Times New Roman"/>
          <w:sz w:val="24"/>
          <w:szCs w:val="24"/>
          <w:lang w:val="en-GB"/>
        </w:rPr>
        <w:t xml:space="preserve">of the </w:t>
      </w:r>
      <w:r w:rsidR="00F653B3" w:rsidRPr="00BC57A8">
        <w:rPr>
          <w:rFonts w:ascii="Times New Roman" w:hAnsi="Times New Roman" w:cs="Times New Roman"/>
          <w:sz w:val="24"/>
          <w:szCs w:val="24"/>
          <w:lang w:val="en-GB"/>
        </w:rPr>
        <w:t xml:space="preserve">UN </w:t>
      </w:r>
      <w:r w:rsidR="009B4FE5" w:rsidRPr="00BC57A8">
        <w:rPr>
          <w:rFonts w:ascii="Times New Roman" w:hAnsi="Times New Roman" w:cs="Times New Roman"/>
          <w:sz w:val="24"/>
          <w:szCs w:val="24"/>
          <w:lang w:val="en-GB"/>
        </w:rPr>
        <w:t>Declaration</w:t>
      </w:r>
      <w:r w:rsidR="00F653B3" w:rsidRPr="00BC57A8">
        <w:rPr>
          <w:rFonts w:ascii="Times New Roman" w:hAnsi="Times New Roman" w:cs="Times New Roman"/>
          <w:sz w:val="24"/>
          <w:szCs w:val="24"/>
          <w:lang w:val="en-GB"/>
        </w:rPr>
        <w:t>,</w:t>
      </w:r>
      <w:r w:rsidR="009B4FE5" w:rsidRPr="00BC57A8">
        <w:rPr>
          <w:rFonts w:ascii="Times New Roman" w:hAnsi="Times New Roman" w:cs="Times New Roman"/>
          <w:sz w:val="24"/>
          <w:szCs w:val="24"/>
          <w:lang w:val="en-GB"/>
        </w:rPr>
        <w:t xml:space="preserve"> states should “formulate appropriate national </w:t>
      </w:r>
      <w:r w:rsidR="009B4FE5" w:rsidRPr="00BC57A8">
        <w:rPr>
          <w:rFonts w:ascii="Times New Roman" w:hAnsi="Times New Roman" w:cs="Times New Roman"/>
          <w:sz w:val="24"/>
          <w:szCs w:val="24"/>
          <w:lang w:val="en-GB"/>
        </w:rPr>
        <w:lastRenderedPageBreak/>
        <w:t>development policies … on the basis of</w:t>
      </w:r>
      <w:r w:rsidR="00F653B3" w:rsidRPr="00BC57A8">
        <w:rPr>
          <w:rFonts w:ascii="Times New Roman" w:hAnsi="Times New Roman" w:cs="Times New Roman"/>
          <w:sz w:val="24"/>
          <w:szCs w:val="24"/>
          <w:lang w:val="en-GB"/>
        </w:rPr>
        <w:t xml:space="preserve"> [</w:t>
      </w:r>
      <w:r w:rsidR="009B4FE5" w:rsidRPr="00BC57A8">
        <w:rPr>
          <w:rFonts w:ascii="Times New Roman" w:hAnsi="Times New Roman" w:cs="Times New Roman"/>
          <w:sz w:val="24"/>
          <w:szCs w:val="24"/>
          <w:lang w:val="en-GB"/>
        </w:rPr>
        <w:t>the</w:t>
      </w:r>
      <w:r w:rsidR="00F653B3" w:rsidRPr="00BC57A8">
        <w:rPr>
          <w:rFonts w:ascii="Times New Roman" w:hAnsi="Times New Roman" w:cs="Times New Roman"/>
          <w:sz w:val="24"/>
          <w:szCs w:val="24"/>
          <w:lang w:val="en-GB"/>
        </w:rPr>
        <w:t>]</w:t>
      </w:r>
      <w:r w:rsidR="009B4FE5" w:rsidRPr="00BC57A8">
        <w:rPr>
          <w:rFonts w:ascii="Times New Roman" w:hAnsi="Times New Roman" w:cs="Times New Roman"/>
          <w:sz w:val="24"/>
          <w:szCs w:val="24"/>
          <w:lang w:val="en-GB"/>
        </w:rPr>
        <w:t xml:space="preserve"> </w:t>
      </w:r>
      <w:r w:rsidR="009B4FE5" w:rsidRPr="00BC57A8">
        <w:rPr>
          <w:rFonts w:ascii="Times New Roman" w:hAnsi="Times New Roman" w:cs="Times New Roman"/>
          <w:i/>
          <w:sz w:val="24"/>
          <w:szCs w:val="24"/>
          <w:lang w:val="en-GB"/>
        </w:rPr>
        <w:t>active, free and meaningful participation</w:t>
      </w:r>
      <w:r w:rsidR="009B4FE5" w:rsidRPr="00BC57A8">
        <w:rPr>
          <w:rFonts w:ascii="Times New Roman" w:hAnsi="Times New Roman" w:cs="Times New Roman"/>
          <w:sz w:val="24"/>
          <w:szCs w:val="24"/>
          <w:lang w:val="en-GB"/>
        </w:rPr>
        <w:t xml:space="preserve">” </w:t>
      </w:r>
      <w:r w:rsidR="00DD5012" w:rsidRPr="00BC57A8">
        <w:rPr>
          <w:rFonts w:ascii="Times New Roman" w:hAnsi="Times New Roman" w:cs="Times New Roman"/>
          <w:sz w:val="24"/>
          <w:szCs w:val="24"/>
          <w:lang w:val="en-GB"/>
        </w:rPr>
        <w:t xml:space="preserve">(emphasis added) </w:t>
      </w:r>
      <w:r w:rsidR="009B4FE5" w:rsidRPr="00BC57A8">
        <w:rPr>
          <w:rFonts w:ascii="Times New Roman" w:hAnsi="Times New Roman" w:cs="Times New Roman"/>
          <w:sz w:val="24"/>
          <w:szCs w:val="24"/>
          <w:lang w:val="en-GB"/>
        </w:rPr>
        <w:t>of the population</w:t>
      </w:r>
      <w:r w:rsidRPr="00BC57A8">
        <w:rPr>
          <w:rFonts w:ascii="Times New Roman" w:hAnsi="Times New Roman" w:cs="Times New Roman"/>
          <w:sz w:val="24"/>
          <w:szCs w:val="24"/>
          <w:lang w:val="en-GB"/>
        </w:rPr>
        <w:t>, that is adults and children</w:t>
      </w:r>
      <w:r w:rsidR="009B4FE5" w:rsidRPr="00BC57A8">
        <w:rPr>
          <w:rFonts w:ascii="Times New Roman" w:hAnsi="Times New Roman" w:cs="Times New Roman"/>
          <w:sz w:val="24"/>
          <w:szCs w:val="24"/>
          <w:lang w:val="en-GB"/>
        </w:rPr>
        <w:t>.</w:t>
      </w:r>
      <w:r w:rsidR="00F653B3" w:rsidRPr="00BC57A8">
        <w:rPr>
          <w:rFonts w:ascii="Times New Roman" w:hAnsi="Times New Roman" w:cs="Times New Roman"/>
          <w:sz w:val="24"/>
          <w:szCs w:val="24"/>
          <w:lang w:val="en-GB"/>
        </w:rPr>
        <w:t xml:space="preserve"> A recent </w:t>
      </w:r>
      <w:r w:rsidR="004B2B2F" w:rsidRPr="00BC57A8">
        <w:rPr>
          <w:rFonts w:ascii="Times New Roman" w:hAnsi="Times New Roman" w:cs="Times New Roman"/>
          <w:sz w:val="24"/>
          <w:szCs w:val="24"/>
          <w:lang w:val="en-GB"/>
        </w:rPr>
        <w:t xml:space="preserve">international </w:t>
      </w:r>
      <w:r w:rsidR="00DD5012" w:rsidRPr="00BC57A8">
        <w:rPr>
          <w:rFonts w:ascii="Times New Roman" w:hAnsi="Times New Roman" w:cs="Times New Roman"/>
          <w:sz w:val="24"/>
          <w:szCs w:val="24"/>
          <w:lang w:val="en-GB"/>
        </w:rPr>
        <w:t xml:space="preserve">good </w:t>
      </w:r>
      <w:r w:rsidR="00F653B3" w:rsidRPr="00BC57A8">
        <w:rPr>
          <w:rFonts w:ascii="Times New Roman" w:hAnsi="Times New Roman" w:cs="Times New Roman"/>
          <w:sz w:val="24"/>
          <w:szCs w:val="24"/>
          <w:lang w:val="en-GB"/>
        </w:rPr>
        <w:t xml:space="preserve">practice example in this regard </w:t>
      </w:r>
      <w:r w:rsidR="004B2B2F" w:rsidRPr="00BC57A8">
        <w:rPr>
          <w:rFonts w:ascii="Times New Roman" w:hAnsi="Times New Roman" w:cs="Times New Roman"/>
          <w:sz w:val="24"/>
          <w:szCs w:val="24"/>
          <w:lang w:val="en-GB"/>
        </w:rPr>
        <w:t xml:space="preserve">in my view </w:t>
      </w:r>
      <w:r w:rsidR="00F653B3" w:rsidRPr="00BC57A8">
        <w:rPr>
          <w:rFonts w:ascii="Times New Roman" w:hAnsi="Times New Roman" w:cs="Times New Roman"/>
          <w:sz w:val="24"/>
          <w:szCs w:val="24"/>
          <w:lang w:val="en-GB"/>
        </w:rPr>
        <w:t xml:space="preserve">is </w:t>
      </w:r>
      <w:r w:rsidRPr="00BC57A8">
        <w:rPr>
          <w:rFonts w:ascii="Times New Roman" w:hAnsi="Times New Roman" w:cs="Times New Roman"/>
          <w:sz w:val="24"/>
          <w:szCs w:val="24"/>
          <w:lang w:val="en-GB"/>
        </w:rPr>
        <w:t xml:space="preserve">the 2015 </w:t>
      </w:r>
      <w:r w:rsidRPr="00BC57A8">
        <w:rPr>
          <w:rFonts w:ascii="Times New Roman" w:hAnsi="Times New Roman" w:cs="Times New Roman"/>
          <w:i/>
          <w:sz w:val="24"/>
          <w:szCs w:val="24"/>
          <w:lang w:val="en-GB"/>
        </w:rPr>
        <w:t>State of the World’s Children</w:t>
      </w:r>
      <w:r w:rsidRPr="00BC57A8">
        <w:rPr>
          <w:rFonts w:ascii="Times New Roman" w:hAnsi="Times New Roman" w:cs="Times New Roman"/>
          <w:sz w:val="24"/>
          <w:szCs w:val="24"/>
          <w:lang w:val="en-GB"/>
        </w:rPr>
        <w:t xml:space="preserve"> </w:t>
      </w:r>
      <w:r w:rsidR="004B2B2F" w:rsidRPr="00BC57A8">
        <w:rPr>
          <w:rFonts w:ascii="Times New Roman" w:hAnsi="Times New Roman" w:cs="Times New Roman"/>
          <w:sz w:val="24"/>
          <w:szCs w:val="24"/>
          <w:lang w:val="en-GB"/>
        </w:rPr>
        <w:t xml:space="preserve">report, </w:t>
      </w:r>
      <w:r w:rsidRPr="00BC57A8">
        <w:rPr>
          <w:rFonts w:ascii="Times New Roman" w:hAnsi="Times New Roman" w:cs="Times New Roman"/>
          <w:sz w:val="24"/>
          <w:szCs w:val="24"/>
          <w:lang w:val="en-GB"/>
        </w:rPr>
        <w:t xml:space="preserve">published by UNICEF. Children and youth feature in it, alongside </w:t>
      </w:r>
      <w:r w:rsidR="003C4ED7" w:rsidRPr="00BC57A8">
        <w:rPr>
          <w:rFonts w:ascii="Times New Roman" w:hAnsi="Times New Roman" w:cs="Times New Roman"/>
          <w:sz w:val="24"/>
          <w:szCs w:val="24"/>
          <w:lang w:val="en-GB"/>
        </w:rPr>
        <w:t xml:space="preserve">many </w:t>
      </w:r>
      <w:r w:rsidRPr="00BC57A8">
        <w:rPr>
          <w:rFonts w:ascii="Times New Roman" w:hAnsi="Times New Roman" w:cs="Times New Roman"/>
          <w:sz w:val="24"/>
          <w:szCs w:val="24"/>
          <w:lang w:val="en-GB"/>
        </w:rPr>
        <w:t xml:space="preserve">adults, </w:t>
      </w:r>
      <w:r w:rsidR="00F3524E" w:rsidRPr="00BC57A8">
        <w:rPr>
          <w:rFonts w:ascii="Times New Roman" w:hAnsi="Times New Roman" w:cs="Times New Roman"/>
          <w:sz w:val="24"/>
          <w:szCs w:val="24"/>
          <w:lang w:val="en-GB"/>
        </w:rPr>
        <w:t xml:space="preserve">and </w:t>
      </w:r>
      <w:r w:rsidR="00B33253" w:rsidRPr="00BC57A8">
        <w:rPr>
          <w:rFonts w:ascii="Times New Roman" w:hAnsi="Times New Roman" w:cs="Times New Roman"/>
          <w:sz w:val="24"/>
          <w:szCs w:val="24"/>
          <w:lang w:val="en-GB"/>
        </w:rPr>
        <w:t xml:space="preserve">directly </w:t>
      </w:r>
      <w:r w:rsidRPr="00BC57A8">
        <w:rPr>
          <w:rFonts w:ascii="Times New Roman" w:hAnsi="Times New Roman" w:cs="Times New Roman"/>
          <w:sz w:val="24"/>
          <w:szCs w:val="24"/>
          <w:lang w:val="en-GB"/>
        </w:rPr>
        <w:t xml:space="preserve">bring up </w:t>
      </w:r>
      <w:r w:rsidR="00B33253" w:rsidRPr="00BC57A8">
        <w:rPr>
          <w:rFonts w:ascii="Times New Roman" w:hAnsi="Times New Roman" w:cs="Times New Roman"/>
          <w:sz w:val="24"/>
          <w:szCs w:val="24"/>
          <w:lang w:val="en-GB"/>
        </w:rPr>
        <w:t xml:space="preserve">their </w:t>
      </w:r>
      <w:r w:rsidRPr="00BC57A8">
        <w:rPr>
          <w:rFonts w:ascii="Times New Roman" w:hAnsi="Times New Roman" w:cs="Times New Roman"/>
          <w:sz w:val="24"/>
          <w:szCs w:val="24"/>
          <w:lang w:val="en-GB"/>
        </w:rPr>
        <w:t>ideas for</w:t>
      </w:r>
      <w:r w:rsidR="004B2B2F" w:rsidRPr="00BC57A8">
        <w:rPr>
          <w:rFonts w:ascii="Times New Roman" w:hAnsi="Times New Roman" w:cs="Times New Roman"/>
          <w:sz w:val="24"/>
          <w:szCs w:val="24"/>
          <w:lang w:val="en-GB"/>
        </w:rPr>
        <w:t xml:space="preserve"> innovative action.</w:t>
      </w:r>
      <w:r w:rsidR="006126D0" w:rsidRPr="00BC57A8">
        <w:rPr>
          <w:rFonts w:ascii="Times New Roman" w:hAnsi="Times New Roman" w:cs="Times New Roman"/>
          <w:sz w:val="24"/>
          <w:szCs w:val="24"/>
          <w:lang w:val="en-GB"/>
        </w:rPr>
        <w:t xml:space="preserve"> The report uses multi-</w:t>
      </w:r>
      <w:proofErr w:type="gramStart"/>
      <w:r w:rsidR="006126D0" w:rsidRPr="00BC57A8">
        <w:rPr>
          <w:rFonts w:ascii="Times New Roman" w:hAnsi="Times New Roman" w:cs="Times New Roman"/>
          <w:sz w:val="24"/>
          <w:szCs w:val="24"/>
          <w:lang w:val="en-GB"/>
        </w:rPr>
        <w:t>media,</w:t>
      </w:r>
      <w:proofErr w:type="gramEnd"/>
      <w:r w:rsidR="006126D0" w:rsidRPr="00BC57A8">
        <w:rPr>
          <w:rFonts w:ascii="Times New Roman" w:hAnsi="Times New Roman" w:cs="Times New Roman"/>
          <w:sz w:val="24"/>
          <w:szCs w:val="24"/>
          <w:lang w:val="en-GB"/>
        </w:rPr>
        <w:t xml:space="preserve"> it is fully digital (for the first time ever) and even has some interactive features.</w:t>
      </w:r>
      <w:r w:rsidR="004B2B2F" w:rsidRPr="00BC57A8">
        <w:rPr>
          <w:rStyle w:val="FootnoteReference"/>
          <w:rFonts w:ascii="Times New Roman" w:hAnsi="Times New Roman" w:cs="Times New Roman"/>
          <w:sz w:val="24"/>
          <w:szCs w:val="24"/>
          <w:lang w:val="en-GB"/>
        </w:rPr>
        <w:footnoteReference w:id="6"/>
      </w:r>
      <w:r w:rsidRPr="00BC57A8">
        <w:rPr>
          <w:rFonts w:ascii="Times New Roman" w:hAnsi="Times New Roman" w:cs="Times New Roman"/>
          <w:sz w:val="24"/>
          <w:szCs w:val="24"/>
          <w:lang w:val="en-GB"/>
        </w:rPr>
        <w:t xml:space="preserve">  </w:t>
      </w:r>
      <w:r w:rsidR="00F653B3" w:rsidRPr="00BC57A8">
        <w:rPr>
          <w:rFonts w:ascii="Times New Roman" w:hAnsi="Times New Roman" w:cs="Times New Roman"/>
          <w:sz w:val="24"/>
          <w:szCs w:val="24"/>
          <w:lang w:val="en-GB"/>
        </w:rPr>
        <w:t xml:space="preserve"> </w:t>
      </w:r>
    </w:p>
    <w:p w:rsidR="00CD04B1" w:rsidRPr="00BC57A8" w:rsidRDefault="00CD04B1" w:rsidP="00326886">
      <w:pPr>
        <w:spacing w:after="0" w:line="360" w:lineRule="auto"/>
        <w:jc w:val="both"/>
        <w:rPr>
          <w:rFonts w:ascii="Times New Roman" w:hAnsi="Times New Roman" w:cs="Times New Roman"/>
          <w:sz w:val="24"/>
          <w:szCs w:val="24"/>
          <w:lang w:val="en-GB"/>
        </w:rPr>
      </w:pPr>
    </w:p>
    <w:p w:rsidR="00E57CCC" w:rsidRPr="00BC57A8" w:rsidRDefault="004B2B2F" w:rsidP="00326886">
      <w:pPr>
        <w:spacing w:after="0" w:line="360" w:lineRule="auto"/>
        <w:jc w:val="both"/>
        <w:rPr>
          <w:rFonts w:ascii="Times New Roman" w:hAnsi="Times New Roman" w:cs="Times New Roman"/>
          <w:sz w:val="24"/>
          <w:szCs w:val="24"/>
          <w:lang w:val="en-GB"/>
        </w:rPr>
      </w:pPr>
      <w:r w:rsidRPr="00BC57A8">
        <w:rPr>
          <w:rFonts w:ascii="Times New Roman" w:hAnsi="Times New Roman" w:cs="Times New Roman"/>
          <w:sz w:val="24"/>
          <w:szCs w:val="24"/>
          <w:lang w:val="en-GB"/>
        </w:rPr>
        <w:t xml:space="preserve">Finally, 25 years of CRC experience have shown that to reach the level of structural change that is required, it </w:t>
      </w:r>
      <w:r w:rsidR="00926C66" w:rsidRPr="00BC57A8">
        <w:rPr>
          <w:rFonts w:ascii="Times New Roman" w:hAnsi="Times New Roman" w:cs="Times New Roman"/>
          <w:sz w:val="24"/>
          <w:szCs w:val="24"/>
          <w:lang w:val="en-GB"/>
        </w:rPr>
        <w:t xml:space="preserve">was important to go beyond the CRC Committee and UNICEF (two bodies exclusively charged with work concerning children) and </w:t>
      </w:r>
      <w:r w:rsidRPr="00BC57A8">
        <w:rPr>
          <w:rFonts w:ascii="Times New Roman" w:hAnsi="Times New Roman" w:cs="Times New Roman"/>
          <w:sz w:val="24"/>
          <w:szCs w:val="24"/>
          <w:lang w:val="en-GB"/>
        </w:rPr>
        <w:t>to mobilize the UN system</w:t>
      </w:r>
      <w:r w:rsidR="00926C66" w:rsidRPr="00BC57A8">
        <w:rPr>
          <w:rFonts w:ascii="Times New Roman" w:hAnsi="Times New Roman" w:cs="Times New Roman"/>
          <w:sz w:val="24"/>
          <w:szCs w:val="24"/>
          <w:lang w:val="en-GB"/>
        </w:rPr>
        <w:t xml:space="preserve"> as whole</w:t>
      </w:r>
      <w:r w:rsidRPr="00BC57A8">
        <w:rPr>
          <w:rFonts w:ascii="Times New Roman" w:hAnsi="Times New Roman" w:cs="Times New Roman"/>
          <w:sz w:val="24"/>
          <w:szCs w:val="24"/>
          <w:lang w:val="en-GB"/>
        </w:rPr>
        <w:t xml:space="preserve">, </w:t>
      </w:r>
      <w:r w:rsidR="00926C66" w:rsidRPr="00BC57A8">
        <w:rPr>
          <w:rFonts w:ascii="Times New Roman" w:hAnsi="Times New Roman" w:cs="Times New Roman"/>
          <w:sz w:val="24"/>
          <w:szCs w:val="24"/>
          <w:lang w:val="en-GB"/>
        </w:rPr>
        <w:t xml:space="preserve">but also </w:t>
      </w:r>
      <w:r w:rsidRPr="00BC57A8">
        <w:rPr>
          <w:rFonts w:ascii="Times New Roman" w:hAnsi="Times New Roman" w:cs="Times New Roman"/>
          <w:sz w:val="24"/>
          <w:szCs w:val="24"/>
          <w:lang w:val="en-GB"/>
        </w:rPr>
        <w:t>regional organizations, national governments and civil society</w:t>
      </w:r>
      <w:r w:rsidR="00926C66" w:rsidRPr="00BC57A8">
        <w:rPr>
          <w:rFonts w:ascii="Times New Roman" w:hAnsi="Times New Roman" w:cs="Times New Roman"/>
          <w:sz w:val="24"/>
          <w:szCs w:val="24"/>
          <w:lang w:val="en-GB"/>
        </w:rPr>
        <w:t>.</w:t>
      </w:r>
      <w:r w:rsidRPr="00BC57A8">
        <w:rPr>
          <w:rFonts w:ascii="Times New Roman" w:hAnsi="Times New Roman" w:cs="Times New Roman"/>
          <w:sz w:val="24"/>
          <w:szCs w:val="24"/>
          <w:lang w:val="en-GB"/>
        </w:rPr>
        <w:t xml:space="preserve"> </w:t>
      </w:r>
      <w:r w:rsidR="003C4ED7" w:rsidRPr="00BC57A8">
        <w:rPr>
          <w:rFonts w:ascii="Times New Roman" w:hAnsi="Times New Roman" w:cs="Times New Roman"/>
          <w:sz w:val="24"/>
          <w:szCs w:val="24"/>
          <w:lang w:val="en-GB"/>
        </w:rPr>
        <w:t>For instance, i</w:t>
      </w:r>
      <w:r w:rsidR="00926C66" w:rsidRPr="00BC57A8">
        <w:rPr>
          <w:rFonts w:ascii="Times New Roman" w:hAnsi="Times New Roman" w:cs="Times New Roman"/>
          <w:sz w:val="24"/>
          <w:szCs w:val="24"/>
          <w:lang w:val="en-GB"/>
        </w:rPr>
        <w:t>t was an important step for the Security Council to start monitoring actively the use of child soldiers. Likewise, the role of an organisation such as the World Trade Organization is crucial for realizing the Right to Development</w:t>
      </w:r>
      <w:r w:rsidR="003C4ED7" w:rsidRPr="00BC57A8">
        <w:rPr>
          <w:rFonts w:ascii="Times New Roman" w:hAnsi="Times New Roman" w:cs="Times New Roman"/>
          <w:sz w:val="24"/>
          <w:szCs w:val="24"/>
          <w:lang w:val="en-GB"/>
        </w:rPr>
        <w:t xml:space="preserve"> and full integration of development concerns into WTO decision-making is crucial</w:t>
      </w:r>
      <w:r w:rsidR="00926C66" w:rsidRPr="00BC57A8">
        <w:rPr>
          <w:rFonts w:ascii="Times New Roman" w:hAnsi="Times New Roman" w:cs="Times New Roman"/>
          <w:sz w:val="24"/>
          <w:szCs w:val="24"/>
          <w:lang w:val="en-GB"/>
        </w:rPr>
        <w:t>.</w:t>
      </w:r>
      <w:r w:rsidR="00B33253" w:rsidRPr="00BC57A8">
        <w:rPr>
          <w:rFonts w:ascii="Times New Roman" w:hAnsi="Times New Roman" w:cs="Times New Roman"/>
          <w:sz w:val="24"/>
          <w:szCs w:val="24"/>
          <w:lang w:val="en-GB"/>
        </w:rPr>
        <w:t xml:space="preserve"> </w:t>
      </w:r>
      <w:r w:rsidR="006126D0" w:rsidRPr="00BC57A8">
        <w:rPr>
          <w:rFonts w:ascii="Times New Roman" w:hAnsi="Times New Roman" w:cs="Times New Roman"/>
          <w:sz w:val="24"/>
          <w:szCs w:val="24"/>
          <w:lang w:val="en-GB"/>
        </w:rPr>
        <w:t xml:space="preserve">Both Professor Gosh and Mr. Montes already spoke about this aspect. </w:t>
      </w:r>
      <w:r w:rsidR="00B33253" w:rsidRPr="00BC57A8">
        <w:rPr>
          <w:rFonts w:ascii="Times New Roman" w:hAnsi="Times New Roman" w:cs="Times New Roman"/>
          <w:sz w:val="24"/>
          <w:szCs w:val="24"/>
          <w:lang w:val="en-GB"/>
        </w:rPr>
        <w:t>The deep commitment of civil society organizations to the CRC, many of whom even incorporated the Convention into their mission statements, has also had great influence in practice. The question is whether, perhaps via the post 2015 Sustainable Development Goals</w:t>
      </w:r>
      <w:r w:rsidR="00F3524E" w:rsidRPr="00BC57A8">
        <w:rPr>
          <w:rFonts w:ascii="Times New Roman" w:hAnsi="Times New Roman" w:cs="Times New Roman"/>
          <w:sz w:val="24"/>
          <w:szCs w:val="24"/>
          <w:lang w:val="en-GB"/>
        </w:rPr>
        <w:t xml:space="preserve"> (SDGs)</w:t>
      </w:r>
      <w:proofErr w:type="gramStart"/>
      <w:r w:rsidR="00B33253" w:rsidRPr="00BC57A8">
        <w:rPr>
          <w:rFonts w:ascii="Times New Roman" w:hAnsi="Times New Roman" w:cs="Times New Roman"/>
          <w:sz w:val="24"/>
          <w:szCs w:val="24"/>
          <w:lang w:val="en-GB"/>
        </w:rPr>
        <w:t>,</w:t>
      </w:r>
      <w:proofErr w:type="gramEnd"/>
      <w:r w:rsidR="00B33253" w:rsidRPr="00BC57A8">
        <w:rPr>
          <w:rFonts w:ascii="Times New Roman" w:hAnsi="Times New Roman" w:cs="Times New Roman"/>
          <w:sz w:val="24"/>
          <w:szCs w:val="24"/>
          <w:lang w:val="en-GB"/>
        </w:rPr>
        <w:t xml:space="preserve"> this experience could be replicated for the Right to Development</w:t>
      </w:r>
      <w:r w:rsidR="00F3524E" w:rsidRPr="00BC57A8">
        <w:rPr>
          <w:rFonts w:ascii="Times New Roman" w:hAnsi="Times New Roman" w:cs="Times New Roman"/>
          <w:sz w:val="24"/>
          <w:szCs w:val="24"/>
          <w:lang w:val="en-GB"/>
        </w:rPr>
        <w:t>?</w:t>
      </w:r>
      <w:r w:rsidR="00B33253" w:rsidRPr="00BC57A8">
        <w:rPr>
          <w:rFonts w:ascii="Times New Roman" w:hAnsi="Times New Roman" w:cs="Times New Roman"/>
          <w:sz w:val="24"/>
          <w:szCs w:val="24"/>
          <w:lang w:val="en-GB"/>
        </w:rPr>
        <w:t xml:space="preserve"> </w:t>
      </w:r>
      <w:r w:rsidR="00926C66" w:rsidRPr="00BC57A8">
        <w:rPr>
          <w:rFonts w:ascii="Times New Roman" w:hAnsi="Times New Roman" w:cs="Times New Roman"/>
          <w:sz w:val="24"/>
          <w:szCs w:val="24"/>
          <w:lang w:val="en-GB"/>
        </w:rPr>
        <w:t xml:space="preserve">    </w:t>
      </w:r>
    </w:p>
    <w:p w:rsidR="008C4F1B" w:rsidRPr="00BC57A8" w:rsidRDefault="008C4F1B" w:rsidP="00326886">
      <w:pPr>
        <w:spacing w:after="0" w:line="360" w:lineRule="auto"/>
        <w:jc w:val="both"/>
        <w:rPr>
          <w:rFonts w:ascii="Times New Roman" w:hAnsi="Times New Roman" w:cs="Times New Roman"/>
          <w:sz w:val="24"/>
          <w:szCs w:val="24"/>
          <w:lang w:val="en-GB"/>
        </w:rPr>
      </w:pPr>
    </w:p>
    <w:p w:rsidR="002C6BD4" w:rsidRPr="00BC57A8" w:rsidRDefault="004C3D70" w:rsidP="00326886">
      <w:pPr>
        <w:spacing w:after="0" w:line="360" w:lineRule="auto"/>
        <w:jc w:val="both"/>
        <w:rPr>
          <w:rFonts w:ascii="Times New Roman" w:hAnsi="Times New Roman" w:cs="Times New Roman"/>
          <w:sz w:val="24"/>
          <w:szCs w:val="24"/>
          <w:lang w:val="en-GB"/>
        </w:rPr>
      </w:pPr>
      <w:r w:rsidRPr="00BC57A8">
        <w:rPr>
          <w:rFonts w:ascii="Times New Roman" w:hAnsi="Times New Roman" w:cs="Times New Roman"/>
          <w:sz w:val="24"/>
          <w:szCs w:val="24"/>
          <w:lang w:val="en-GB"/>
        </w:rPr>
        <w:t>Obviously, the S</w:t>
      </w:r>
      <w:r w:rsidR="00F3524E" w:rsidRPr="00BC57A8">
        <w:rPr>
          <w:rFonts w:ascii="Times New Roman" w:hAnsi="Times New Roman" w:cs="Times New Roman"/>
          <w:sz w:val="24"/>
          <w:szCs w:val="24"/>
          <w:lang w:val="en-GB"/>
        </w:rPr>
        <w:t>DGs</w:t>
      </w:r>
      <w:r w:rsidRPr="00BC57A8">
        <w:rPr>
          <w:rFonts w:ascii="Times New Roman" w:hAnsi="Times New Roman" w:cs="Times New Roman"/>
          <w:sz w:val="24"/>
          <w:szCs w:val="24"/>
          <w:lang w:val="en-GB"/>
        </w:rPr>
        <w:t xml:space="preserve"> are a golden opportunity to take action</w:t>
      </w:r>
      <w:r w:rsidR="003C4ED7" w:rsidRPr="00BC57A8">
        <w:rPr>
          <w:rFonts w:ascii="Times New Roman" w:hAnsi="Times New Roman" w:cs="Times New Roman"/>
          <w:sz w:val="24"/>
          <w:szCs w:val="24"/>
          <w:lang w:val="en-GB"/>
        </w:rPr>
        <w:t xml:space="preserve"> on all of this</w:t>
      </w:r>
      <w:r w:rsidR="007E44EF" w:rsidRPr="00BC57A8">
        <w:rPr>
          <w:rFonts w:ascii="Times New Roman" w:hAnsi="Times New Roman" w:cs="Times New Roman"/>
          <w:sz w:val="24"/>
          <w:szCs w:val="24"/>
          <w:lang w:val="en-GB"/>
        </w:rPr>
        <w:t>.</w:t>
      </w:r>
      <w:r w:rsidRPr="00BC57A8">
        <w:rPr>
          <w:rFonts w:ascii="Times New Roman" w:hAnsi="Times New Roman" w:cs="Times New Roman"/>
          <w:sz w:val="24"/>
          <w:szCs w:val="24"/>
          <w:lang w:val="en-GB"/>
        </w:rPr>
        <w:t xml:space="preserve"> In that light it is heartening to note that the General Assembly’s Open Working Group </w:t>
      </w:r>
      <w:r w:rsidR="007E44EF" w:rsidRPr="00BC57A8">
        <w:rPr>
          <w:rFonts w:ascii="Times New Roman" w:hAnsi="Times New Roman" w:cs="Times New Roman"/>
          <w:sz w:val="24"/>
          <w:szCs w:val="24"/>
          <w:lang w:val="en-GB"/>
        </w:rPr>
        <w:t xml:space="preserve">seems </w:t>
      </w:r>
      <w:r w:rsidR="003C4ED7" w:rsidRPr="00BC57A8">
        <w:rPr>
          <w:rFonts w:ascii="Times New Roman" w:hAnsi="Times New Roman" w:cs="Times New Roman"/>
          <w:sz w:val="24"/>
          <w:szCs w:val="24"/>
          <w:lang w:val="en-GB"/>
        </w:rPr>
        <w:t xml:space="preserve">already </w:t>
      </w:r>
      <w:r w:rsidR="007E44EF" w:rsidRPr="00BC57A8">
        <w:rPr>
          <w:rFonts w:ascii="Times New Roman" w:hAnsi="Times New Roman" w:cs="Times New Roman"/>
          <w:sz w:val="24"/>
          <w:szCs w:val="24"/>
          <w:lang w:val="en-GB"/>
        </w:rPr>
        <w:t>to have acted on some of the lessons learnt</w:t>
      </w:r>
      <w:r w:rsidR="00B33253" w:rsidRPr="00BC57A8">
        <w:rPr>
          <w:rFonts w:ascii="Times New Roman" w:hAnsi="Times New Roman" w:cs="Times New Roman"/>
          <w:sz w:val="24"/>
          <w:szCs w:val="24"/>
          <w:lang w:val="en-GB"/>
        </w:rPr>
        <w:t xml:space="preserve"> that I mentioned earlier</w:t>
      </w:r>
      <w:r w:rsidR="007E44EF" w:rsidRPr="00BC57A8">
        <w:rPr>
          <w:rFonts w:ascii="Times New Roman" w:hAnsi="Times New Roman" w:cs="Times New Roman"/>
          <w:sz w:val="24"/>
          <w:szCs w:val="24"/>
          <w:lang w:val="en-GB"/>
        </w:rPr>
        <w:t>. Their proposed SDG 1</w:t>
      </w:r>
      <w:r w:rsidR="003C4ED7" w:rsidRPr="00BC57A8">
        <w:rPr>
          <w:rFonts w:ascii="Times New Roman" w:hAnsi="Times New Roman" w:cs="Times New Roman"/>
          <w:sz w:val="24"/>
          <w:szCs w:val="24"/>
          <w:lang w:val="en-GB"/>
        </w:rPr>
        <w:t>.2</w:t>
      </w:r>
      <w:r w:rsidR="007E44EF" w:rsidRPr="00BC57A8">
        <w:rPr>
          <w:rFonts w:ascii="Times New Roman" w:hAnsi="Times New Roman" w:cs="Times New Roman"/>
          <w:sz w:val="24"/>
          <w:szCs w:val="24"/>
          <w:lang w:val="en-GB"/>
        </w:rPr>
        <w:t>, for example, seeks at least to halve “</w:t>
      </w:r>
      <w:r w:rsidRPr="00BC57A8">
        <w:rPr>
          <w:rFonts w:ascii="Times New Roman" w:hAnsi="Times New Roman" w:cs="Times New Roman"/>
          <w:sz w:val="24"/>
          <w:szCs w:val="24"/>
          <w:lang w:val="en-GB"/>
        </w:rPr>
        <w:t xml:space="preserve">the proportion of men, women </w:t>
      </w:r>
      <w:r w:rsidRPr="00BC57A8">
        <w:rPr>
          <w:rFonts w:ascii="Times New Roman" w:hAnsi="Times New Roman" w:cs="Times New Roman"/>
          <w:i/>
          <w:sz w:val="24"/>
          <w:szCs w:val="24"/>
          <w:lang w:val="en-GB"/>
        </w:rPr>
        <w:t>and children</w:t>
      </w:r>
      <w:r w:rsidRPr="00BC57A8">
        <w:rPr>
          <w:rFonts w:ascii="Times New Roman" w:hAnsi="Times New Roman" w:cs="Times New Roman"/>
          <w:sz w:val="24"/>
          <w:szCs w:val="24"/>
          <w:lang w:val="en-GB"/>
        </w:rPr>
        <w:t xml:space="preserve"> of all ages</w:t>
      </w:r>
      <w:r w:rsidR="007E44EF" w:rsidRPr="00BC57A8">
        <w:rPr>
          <w:rFonts w:ascii="Times New Roman" w:hAnsi="Times New Roman" w:cs="Times New Roman"/>
          <w:sz w:val="24"/>
          <w:szCs w:val="24"/>
          <w:lang w:val="en-GB"/>
        </w:rPr>
        <w:t xml:space="preserve"> </w:t>
      </w:r>
      <w:r w:rsidRPr="00BC57A8">
        <w:rPr>
          <w:rFonts w:ascii="Times New Roman" w:hAnsi="Times New Roman" w:cs="Times New Roman"/>
          <w:sz w:val="24"/>
          <w:szCs w:val="24"/>
          <w:lang w:val="en-GB"/>
        </w:rPr>
        <w:t>living in poverty</w:t>
      </w:r>
      <w:r w:rsidR="007E44EF" w:rsidRPr="00BC57A8">
        <w:rPr>
          <w:rFonts w:ascii="Times New Roman" w:hAnsi="Times New Roman" w:cs="Times New Roman"/>
          <w:sz w:val="24"/>
          <w:szCs w:val="24"/>
          <w:lang w:val="en-GB"/>
        </w:rPr>
        <w:t>”.</w:t>
      </w:r>
      <w:r w:rsidR="00B33253" w:rsidRPr="00BC57A8">
        <w:rPr>
          <w:rStyle w:val="FootnoteReference"/>
          <w:rFonts w:ascii="Times New Roman" w:hAnsi="Times New Roman" w:cs="Times New Roman"/>
          <w:sz w:val="24"/>
          <w:szCs w:val="24"/>
          <w:lang w:val="en-GB"/>
        </w:rPr>
        <w:footnoteReference w:id="7"/>
      </w:r>
      <w:r w:rsidR="00B33253" w:rsidRPr="00BC57A8">
        <w:rPr>
          <w:rFonts w:ascii="Times New Roman" w:hAnsi="Times New Roman" w:cs="Times New Roman"/>
          <w:sz w:val="24"/>
          <w:szCs w:val="24"/>
          <w:lang w:val="en-GB"/>
        </w:rPr>
        <w:t xml:space="preserve"> </w:t>
      </w:r>
      <w:r w:rsidR="00002715" w:rsidRPr="00BC57A8">
        <w:rPr>
          <w:rFonts w:ascii="Times New Roman" w:hAnsi="Times New Roman" w:cs="Times New Roman"/>
          <w:sz w:val="24"/>
          <w:szCs w:val="24"/>
          <w:lang w:val="en-GB"/>
        </w:rPr>
        <w:t>F</w:t>
      </w:r>
      <w:r w:rsidR="007E44EF" w:rsidRPr="00BC57A8">
        <w:rPr>
          <w:rFonts w:ascii="Times New Roman" w:hAnsi="Times New Roman" w:cs="Times New Roman"/>
          <w:sz w:val="24"/>
          <w:szCs w:val="24"/>
          <w:lang w:val="en-GB"/>
        </w:rPr>
        <w:t>rom both a Right to Development and a human rights (including children’s rights) point of view</w:t>
      </w:r>
      <w:r w:rsidR="00002715" w:rsidRPr="00BC57A8">
        <w:rPr>
          <w:rFonts w:ascii="Times New Roman" w:hAnsi="Times New Roman" w:cs="Times New Roman"/>
          <w:sz w:val="24"/>
          <w:szCs w:val="24"/>
          <w:lang w:val="en-GB"/>
        </w:rPr>
        <w:t xml:space="preserve"> this is still insufficient </w:t>
      </w:r>
      <w:r w:rsidR="007E44EF" w:rsidRPr="00BC57A8">
        <w:rPr>
          <w:rFonts w:ascii="Times New Roman" w:hAnsi="Times New Roman" w:cs="Times New Roman"/>
          <w:sz w:val="24"/>
          <w:szCs w:val="24"/>
          <w:lang w:val="en-GB"/>
        </w:rPr>
        <w:t xml:space="preserve">– </w:t>
      </w:r>
      <w:r w:rsidR="00244E4D" w:rsidRPr="00BC57A8">
        <w:rPr>
          <w:rFonts w:ascii="Times New Roman" w:hAnsi="Times New Roman" w:cs="Times New Roman"/>
          <w:sz w:val="24"/>
          <w:szCs w:val="24"/>
          <w:lang w:val="en-GB"/>
        </w:rPr>
        <w:t xml:space="preserve">as these </w:t>
      </w:r>
      <w:r w:rsidR="007E44EF" w:rsidRPr="00BC57A8">
        <w:rPr>
          <w:rFonts w:ascii="Times New Roman" w:hAnsi="Times New Roman" w:cs="Times New Roman"/>
          <w:sz w:val="24"/>
          <w:szCs w:val="24"/>
          <w:lang w:val="en-GB"/>
        </w:rPr>
        <w:t>would advocate complete eradication of poverty for all rather than halving it</w:t>
      </w:r>
      <w:r w:rsidR="00B33253" w:rsidRPr="00BC57A8">
        <w:rPr>
          <w:rFonts w:ascii="Times New Roman" w:hAnsi="Times New Roman" w:cs="Times New Roman"/>
          <w:sz w:val="24"/>
          <w:szCs w:val="24"/>
          <w:lang w:val="en-GB"/>
        </w:rPr>
        <w:t xml:space="preserve">. </w:t>
      </w:r>
      <w:r w:rsidR="006126D0" w:rsidRPr="00BC57A8">
        <w:rPr>
          <w:rFonts w:ascii="Times New Roman" w:hAnsi="Times New Roman" w:cs="Times New Roman"/>
          <w:sz w:val="24"/>
          <w:szCs w:val="24"/>
          <w:lang w:val="en-GB"/>
        </w:rPr>
        <w:t xml:space="preserve">Professor Gosh already pointed at the overall narrowness of such a goal and at the need to take a process approach. While I share this criticism, I also underline the </w:t>
      </w:r>
      <w:r w:rsidR="00287710" w:rsidRPr="00BC57A8">
        <w:rPr>
          <w:rFonts w:ascii="Times New Roman" w:hAnsi="Times New Roman" w:cs="Times New Roman"/>
          <w:sz w:val="24"/>
          <w:szCs w:val="24"/>
          <w:lang w:val="en-GB"/>
        </w:rPr>
        <w:t>importan</w:t>
      </w:r>
      <w:r w:rsidR="006126D0" w:rsidRPr="00BC57A8">
        <w:rPr>
          <w:rFonts w:ascii="Times New Roman" w:hAnsi="Times New Roman" w:cs="Times New Roman"/>
          <w:sz w:val="24"/>
          <w:szCs w:val="24"/>
          <w:lang w:val="en-GB"/>
        </w:rPr>
        <w:t>ce</w:t>
      </w:r>
      <w:r w:rsidR="00287710" w:rsidRPr="00BC57A8">
        <w:rPr>
          <w:rFonts w:ascii="Times New Roman" w:hAnsi="Times New Roman" w:cs="Times New Roman"/>
          <w:sz w:val="24"/>
          <w:szCs w:val="24"/>
          <w:lang w:val="en-GB"/>
        </w:rPr>
        <w:t xml:space="preserve"> in itself</w:t>
      </w:r>
      <w:r w:rsidR="007E44EF" w:rsidRPr="00BC57A8">
        <w:rPr>
          <w:rFonts w:ascii="Times New Roman" w:hAnsi="Times New Roman" w:cs="Times New Roman"/>
          <w:sz w:val="24"/>
          <w:szCs w:val="24"/>
          <w:lang w:val="en-GB"/>
        </w:rPr>
        <w:t xml:space="preserve"> </w:t>
      </w:r>
      <w:r w:rsidR="006126D0" w:rsidRPr="00BC57A8">
        <w:rPr>
          <w:rFonts w:ascii="Times New Roman" w:hAnsi="Times New Roman" w:cs="Times New Roman"/>
          <w:sz w:val="24"/>
          <w:szCs w:val="24"/>
          <w:lang w:val="en-GB"/>
        </w:rPr>
        <w:t xml:space="preserve">of recognizing, explicitly and separately, </w:t>
      </w:r>
      <w:r w:rsidR="00244E4D" w:rsidRPr="00BC57A8">
        <w:rPr>
          <w:rFonts w:ascii="Times New Roman" w:hAnsi="Times New Roman" w:cs="Times New Roman"/>
          <w:sz w:val="24"/>
          <w:szCs w:val="24"/>
          <w:lang w:val="en-GB"/>
        </w:rPr>
        <w:t xml:space="preserve">the </w:t>
      </w:r>
      <w:r w:rsidR="007E44EF" w:rsidRPr="00BC57A8">
        <w:rPr>
          <w:rFonts w:ascii="Times New Roman" w:hAnsi="Times New Roman" w:cs="Times New Roman"/>
          <w:sz w:val="24"/>
          <w:szCs w:val="24"/>
          <w:lang w:val="en-GB"/>
        </w:rPr>
        <w:t xml:space="preserve">poverty of men, women </w:t>
      </w:r>
      <w:r w:rsidR="007E44EF" w:rsidRPr="00BC57A8">
        <w:rPr>
          <w:rFonts w:ascii="Times New Roman" w:hAnsi="Times New Roman" w:cs="Times New Roman"/>
          <w:i/>
          <w:sz w:val="24"/>
          <w:szCs w:val="24"/>
          <w:lang w:val="en-GB"/>
        </w:rPr>
        <w:t>and children</w:t>
      </w:r>
      <w:r w:rsidR="007E44EF" w:rsidRPr="00BC57A8">
        <w:rPr>
          <w:rFonts w:ascii="Times New Roman" w:hAnsi="Times New Roman" w:cs="Times New Roman"/>
          <w:sz w:val="24"/>
          <w:szCs w:val="24"/>
          <w:lang w:val="en-GB"/>
        </w:rPr>
        <w:t>.</w:t>
      </w:r>
      <w:r w:rsidR="002C6BD4" w:rsidRPr="00BC57A8">
        <w:rPr>
          <w:rFonts w:ascii="Times New Roman" w:hAnsi="Times New Roman" w:cs="Times New Roman"/>
          <w:sz w:val="24"/>
          <w:szCs w:val="24"/>
          <w:lang w:val="en-GB"/>
        </w:rPr>
        <w:t xml:space="preserve"> In my view it is also crucial to maintain </w:t>
      </w:r>
      <w:r w:rsidR="00B33253" w:rsidRPr="00BC57A8">
        <w:rPr>
          <w:rFonts w:ascii="Times New Roman" w:hAnsi="Times New Roman" w:cs="Times New Roman"/>
          <w:sz w:val="24"/>
          <w:szCs w:val="24"/>
          <w:lang w:val="en-GB"/>
        </w:rPr>
        <w:t xml:space="preserve">proposed </w:t>
      </w:r>
      <w:r w:rsidR="002C6BD4" w:rsidRPr="00BC57A8">
        <w:rPr>
          <w:rFonts w:ascii="Times New Roman" w:hAnsi="Times New Roman" w:cs="Times New Roman"/>
          <w:sz w:val="24"/>
          <w:szCs w:val="24"/>
          <w:lang w:val="en-GB"/>
        </w:rPr>
        <w:t xml:space="preserve">SDG 16 which </w:t>
      </w:r>
      <w:r w:rsidR="002C6BD4" w:rsidRPr="00BC57A8">
        <w:rPr>
          <w:rFonts w:ascii="Times New Roman" w:hAnsi="Times New Roman" w:cs="Times New Roman"/>
          <w:sz w:val="24"/>
          <w:szCs w:val="24"/>
          <w:lang w:val="en-GB"/>
        </w:rPr>
        <w:lastRenderedPageBreak/>
        <w:t xml:space="preserve">presents a number of key preconditions for development which </w:t>
      </w:r>
      <w:r w:rsidR="00B33253" w:rsidRPr="00BC57A8">
        <w:rPr>
          <w:rFonts w:ascii="Times New Roman" w:hAnsi="Times New Roman" w:cs="Times New Roman"/>
          <w:sz w:val="24"/>
          <w:szCs w:val="24"/>
          <w:lang w:val="en-GB"/>
        </w:rPr>
        <w:t xml:space="preserve">have not </w:t>
      </w:r>
      <w:r w:rsidR="00002715" w:rsidRPr="00BC57A8">
        <w:rPr>
          <w:rFonts w:ascii="Times New Roman" w:hAnsi="Times New Roman" w:cs="Times New Roman"/>
          <w:sz w:val="24"/>
          <w:szCs w:val="24"/>
          <w:lang w:val="en-GB"/>
        </w:rPr>
        <w:t xml:space="preserve">yet </w:t>
      </w:r>
      <w:r w:rsidR="00B33253" w:rsidRPr="00BC57A8">
        <w:rPr>
          <w:rFonts w:ascii="Times New Roman" w:hAnsi="Times New Roman" w:cs="Times New Roman"/>
          <w:sz w:val="24"/>
          <w:szCs w:val="24"/>
          <w:lang w:val="en-GB"/>
        </w:rPr>
        <w:t>been</w:t>
      </w:r>
      <w:r w:rsidR="002C6BD4" w:rsidRPr="00BC57A8">
        <w:rPr>
          <w:rFonts w:ascii="Times New Roman" w:hAnsi="Times New Roman" w:cs="Times New Roman"/>
          <w:sz w:val="24"/>
          <w:szCs w:val="24"/>
          <w:lang w:val="en-GB"/>
        </w:rPr>
        <w:t xml:space="preserve"> addressed at this level before. These preconditions include: </w:t>
      </w:r>
    </w:p>
    <w:p w:rsidR="002C6BD4" w:rsidRPr="00BC57A8" w:rsidRDefault="002C6BD4" w:rsidP="00326886">
      <w:pPr>
        <w:pStyle w:val="ListParagraph"/>
        <w:numPr>
          <w:ilvl w:val="0"/>
          <w:numId w:val="2"/>
        </w:numPr>
        <w:spacing w:after="0" w:line="360" w:lineRule="auto"/>
        <w:jc w:val="both"/>
        <w:rPr>
          <w:rFonts w:ascii="Times New Roman" w:hAnsi="Times New Roman" w:cs="Times New Roman"/>
          <w:sz w:val="24"/>
          <w:szCs w:val="24"/>
          <w:lang w:val="en-GB"/>
        </w:rPr>
      </w:pPr>
      <w:r w:rsidRPr="00BC57A8">
        <w:rPr>
          <w:rFonts w:ascii="Times New Roman" w:hAnsi="Times New Roman" w:cs="Times New Roman"/>
          <w:sz w:val="24"/>
          <w:szCs w:val="24"/>
          <w:lang w:val="en-GB"/>
        </w:rPr>
        <w:t>the reduction of violence, and more specifically ending all violence against children;</w:t>
      </w:r>
    </w:p>
    <w:p w:rsidR="002C6BD4" w:rsidRPr="00BC57A8" w:rsidRDefault="002C6BD4" w:rsidP="00326886">
      <w:pPr>
        <w:pStyle w:val="ListParagraph"/>
        <w:numPr>
          <w:ilvl w:val="0"/>
          <w:numId w:val="2"/>
        </w:numPr>
        <w:spacing w:after="0" w:line="360" w:lineRule="auto"/>
        <w:jc w:val="both"/>
        <w:rPr>
          <w:rFonts w:ascii="Times New Roman" w:hAnsi="Times New Roman" w:cs="Times New Roman"/>
          <w:sz w:val="24"/>
          <w:szCs w:val="24"/>
          <w:lang w:val="en-GB"/>
        </w:rPr>
      </w:pPr>
      <w:r w:rsidRPr="00BC57A8">
        <w:rPr>
          <w:rFonts w:ascii="Times New Roman" w:hAnsi="Times New Roman" w:cs="Times New Roman"/>
          <w:sz w:val="24"/>
          <w:szCs w:val="24"/>
          <w:lang w:val="en-GB"/>
        </w:rPr>
        <w:t>promoting the rule of law and ensuring equal access to justice for all;</w:t>
      </w:r>
      <w:r w:rsidR="00244E4D" w:rsidRPr="00BC57A8">
        <w:rPr>
          <w:rFonts w:ascii="Times New Roman" w:hAnsi="Times New Roman" w:cs="Times New Roman"/>
          <w:sz w:val="24"/>
          <w:szCs w:val="24"/>
          <w:lang w:val="en-GB"/>
        </w:rPr>
        <w:t xml:space="preserve"> and</w:t>
      </w:r>
      <w:r w:rsidRPr="00BC57A8">
        <w:rPr>
          <w:rFonts w:ascii="Times New Roman" w:hAnsi="Times New Roman" w:cs="Times New Roman"/>
          <w:sz w:val="24"/>
          <w:szCs w:val="24"/>
          <w:lang w:val="en-GB"/>
        </w:rPr>
        <w:t xml:space="preserve"> </w:t>
      </w:r>
    </w:p>
    <w:p w:rsidR="004C3D70" w:rsidRPr="00BC57A8" w:rsidRDefault="002C6BD4" w:rsidP="00326886">
      <w:pPr>
        <w:pStyle w:val="ListParagraph"/>
        <w:widowControl w:val="0"/>
        <w:numPr>
          <w:ilvl w:val="0"/>
          <w:numId w:val="2"/>
        </w:numPr>
        <w:spacing w:after="0" w:line="360" w:lineRule="auto"/>
        <w:jc w:val="both"/>
        <w:rPr>
          <w:rFonts w:ascii="Times New Roman" w:hAnsi="Times New Roman" w:cs="Times New Roman"/>
          <w:sz w:val="24"/>
          <w:szCs w:val="24"/>
          <w:lang w:val="en-GB"/>
        </w:rPr>
      </w:pPr>
      <w:proofErr w:type="gramStart"/>
      <w:r w:rsidRPr="00BC57A8">
        <w:rPr>
          <w:rFonts w:ascii="Times New Roman" w:hAnsi="Times New Roman" w:cs="Times New Roman"/>
          <w:sz w:val="24"/>
          <w:szCs w:val="24"/>
          <w:lang w:val="en-GB"/>
        </w:rPr>
        <w:t>ensuring</w:t>
      </w:r>
      <w:proofErr w:type="gramEnd"/>
      <w:r w:rsidRPr="00BC57A8">
        <w:rPr>
          <w:rFonts w:ascii="Times New Roman" w:hAnsi="Times New Roman" w:cs="Times New Roman"/>
          <w:sz w:val="24"/>
          <w:szCs w:val="24"/>
          <w:lang w:val="en-GB"/>
        </w:rPr>
        <w:t xml:space="preserve"> </w:t>
      </w:r>
      <w:r w:rsidR="00B025EE" w:rsidRPr="00BC57A8">
        <w:rPr>
          <w:rFonts w:ascii="Times New Roman" w:hAnsi="Times New Roman" w:cs="Times New Roman"/>
          <w:sz w:val="24"/>
          <w:szCs w:val="24"/>
          <w:lang w:val="en-GB"/>
        </w:rPr>
        <w:t xml:space="preserve">the </w:t>
      </w:r>
      <w:r w:rsidRPr="00BC57A8">
        <w:rPr>
          <w:rFonts w:ascii="Times New Roman" w:hAnsi="Times New Roman" w:cs="Times New Roman"/>
          <w:sz w:val="24"/>
          <w:szCs w:val="24"/>
          <w:lang w:val="en-GB"/>
        </w:rPr>
        <w:t>“responsive, inclusive, participatory and representative decision-making at all levels”</w:t>
      </w:r>
      <w:r w:rsidR="00B025EE" w:rsidRPr="00BC57A8">
        <w:rPr>
          <w:rFonts w:ascii="Times New Roman" w:hAnsi="Times New Roman" w:cs="Times New Roman"/>
          <w:sz w:val="24"/>
          <w:szCs w:val="24"/>
          <w:lang w:val="en-GB"/>
        </w:rPr>
        <w:t xml:space="preserve"> about which I talked before</w:t>
      </w:r>
      <w:r w:rsidRPr="00BC57A8">
        <w:rPr>
          <w:rFonts w:ascii="Times New Roman" w:hAnsi="Times New Roman" w:cs="Times New Roman"/>
          <w:sz w:val="24"/>
          <w:szCs w:val="24"/>
          <w:lang w:val="en-GB"/>
        </w:rPr>
        <w:t>.</w:t>
      </w:r>
      <w:r w:rsidR="00B33253" w:rsidRPr="00BC57A8">
        <w:rPr>
          <w:rStyle w:val="FootnoteReference"/>
          <w:rFonts w:ascii="Times New Roman" w:hAnsi="Times New Roman" w:cs="Times New Roman"/>
          <w:sz w:val="24"/>
          <w:szCs w:val="24"/>
          <w:lang w:val="en-GB"/>
        </w:rPr>
        <w:footnoteReference w:id="8"/>
      </w:r>
      <w:r w:rsidR="007E44EF" w:rsidRPr="00BC57A8">
        <w:rPr>
          <w:rFonts w:ascii="Times New Roman" w:hAnsi="Times New Roman" w:cs="Times New Roman"/>
          <w:sz w:val="24"/>
          <w:szCs w:val="24"/>
          <w:lang w:val="en-GB"/>
        </w:rPr>
        <w:t xml:space="preserve">   </w:t>
      </w:r>
    </w:p>
    <w:p w:rsidR="007F4BA9" w:rsidRPr="00BC57A8" w:rsidRDefault="00B025EE" w:rsidP="00326886">
      <w:pPr>
        <w:widowControl w:val="0"/>
        <w:spacing w:after="0" w:line="360" w:lineRule="auto"/>
        <w:jc w:val="both"/>
        <w:rPr>
          <w:rFonts w:ascii="Times New Roman" w:hAnsi="Times New Roman" w:cs="Times New Roman"/>
          <w:sz w:val="24"/>
          <w:szCs w:val="24"/>
          <w:lang w:val="en-GB"/>
        </w:rPr>
      </w:pPr>
      <w:r w:rsidRPr="00BC57A8">
        <w:rPr>
          <w:rFonts w:ascii="Times New Roman" w:hAnsi="Times New Roman" w:cs="Times New Roman"/>
          <w:sz w:val="24"/>
          <w:szCs w:val="24"/>
          <w:lang w:val="en-GB"/>
        </w:rPr>
        <w:t>Therefore, i</w:t>
      </w:r>
      <w:r w:rsidR="00244E4D" w:rsidRPr="00BC57A8">
        <w:rPr>
          <w:rFonts w:ascii="Times New Roman" w:hAnsi="Times New Roman" w:cs="Times New Roman"/>
          <w:sz w:val="24"/>
          <w:szCs w:val="24"/>
          <w:lang w:val="en-GB"/>
        </w:rPr>
        <w:t xml:space="preserve">f these goals were indeed embraced and then acted upon, the future of the Right to Development would look </w:t>
      </w:r>
      <w:r w:rsidRPr="00BC57A8">
        <w:rPr>
          <w:rFonts w:ascii="Times New Roman" w:hAnsi="Times New Roman" w:cs="Times New Roman"/>
          <w:sz w:val="24"/>
          <w:szCs w:val="24"/>
          <w:lang w:val="en-GB"/>
        </w:rPr>
        <w:t xml:space="preserve">significantly </w:t>
      </w:r>
      <w:r w:rsidR="00244E4D" w:rsidRPr="00BC57A8">
        <w:rPr>
          <w:rFonts w:ascii="Times New Roman" w:hAnsi="Times New Roman" w:cs="Times New Roman"/>
          <w:sz w:val="24"/>
          <w:szCs w:val="24"/>
          <w:lang w:val="en-GB"/>
        </w:rPr>
        <w:t>brighter than i</w:t>
      </w:r>
      <w:r w:rsidR="00002715" w:rsidRPr="00BC57A8">
        <w:rPr>
          <w:rFonts w:ascii="Times New Roman" w:hAnsi="Times New Roman" w:cs="Times New Roman"/>
          <w:sz w:val="24"/>
          <w:szCs w:val="24"/>
          <w:lang w:val="en-GB"/>
        </w:rPr>
        <w:t>t does</w:t>
      </w:r>
      <w:r w:rsidR="00244E4D" w:rsidRPr="00BC57A8">
        <w:rPr>
          <w:rFonts w:ascii="Times New Roman" w:hAnsi="Times New Roman" w:cs="Times New Roman"/>
          <w:sz w:val="24"/>
          <w:szCs w:val="24"/>
          <w:lang w:val="en-GB"/>
        </w:rPr>
        <w:t xml:space="preserve"> t</w:t>
      </w:r>
      <w:r w:rsidR="006126D0" w:rsidRPr="00BC57A8">
        <w:rPr>
          <w:rFonts w:ascii="Times New Roman" w:hAnsi="Times New Roman" w:cs="Times New Roman"/>
          <w:sz w:val="24"/>
          <w:szCs w:val="24"/>
          <w:lang w:val="en-GB"/>
        </w:rPr>
        <w:t>oday</w:t>
      </w:r>
      <w:r w:rsidR="00244E4D" w:rsidRPr="00BC57A8">
        <w:rPr>
          <w:rFonts w:ascii="Times New Roman" w:hAnsi="Times New Roman" w:cs="Times New Roman"/>
          <w:sz w:val="24"/>
          <w:szCs w:val="24"/>
          <w:lang w:val="en-GB"/>
        </w:rPr>
        <w:t>.</w:t>
      </w:r>
    </w:p>
    <w:sectPr w:rsidR="007F4BA9" w:rsidRPr="00BC57A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C27" w:rsidRDefault="00C24C27" w:rsidP="00E73326">
      <w:pPr>
        <w:spacing w:after="0" w:line="240" w:lineRule="auto"/>
      </w:pPr>
      <w:r>
        <w:separator/>
      </w:r>
    </w:p>
  </w:endnote>
  <w:endnote w:type="continuationSeparator" w:id="0">
    <w:p w:rsidR="00C24C27" w:rsidRDefault="00C24C27" w:rsidP="00E73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3644088"/>
      <w:docPartObj>
        <w:docPartGallery w:val="Page Numbers (Bottom of Page)"/>
        <w:docPartUnique/>
      </w:docPartObj>
    </w:sdtPr>
    <w:sdtEndPr>
      <w:rPr>
        <w:noProof/>
      </w:rPr>
    </w:sdtEndPr>
    <w:sdtContent>
      <w:p w:rsidR="00A570D9" w:rsidRDefault="00A570D9">
        <w:pPr>
          <w:pStyle w:val="Footer"/>
          <w:jc w:val="center"/>
        </w:pPr>
        <w:r>
          <w:fldChar w:fldCharType="begin"/>
        </w:r>
        <w:r>
          <w:instrText xml:space="preserve"> PAGE   \* MERGEFORMAT </w:instrText>
        </w:r>
        <w:r>
          <w:fldChar w:fldCharType="separate"/>
        </w:r>
        <w:r w:rsidR="00113470">
          <w:rPr>
            <w:noProof/>
          </w:rPr>
          <w:t>1</w:t>
        </w:r>
        <w:r>
          <w:rPr>
            <w:noProof/>
          </w:rPr>
          <w:fldChar w:fldCharType="end"/>
        </w:r>
      </w:p>
    </w:sdtContent>
  </w:sdt>
  <w:p w:rsidR="00A570D9" w:rsidRDefault="00A570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C27" w:rsidRDefault="00C24C27" w:rsidP="00E73326">
      <w:pPr>
        <w:spacing w:after="0" w:line="240" w:lineRule="auto"/>
      </w:pPr>
      <w:r>
        <w:separator/>
      </w:r>
    </w:p>
  </w:footnote>
  <w:footnote w:type="continuationSeparator" w:id="0">
    <w:p w:rsidR="00C24C27" w:rsidRDefault="00C24C27" w:rsidP="00E73326">
      <w:pPr>
        <w:spacing w:after="0" w:line="240" w:lineRule="auto"/>
      </w:pPr>
      <w:r>
        <w:continuationSeparator/>
      </w:r>
    </w:p>
  </w:footnote>
  <w:footnote w:id="1">
    <w:p w:rsidR="00A570D9" w:rsidRPr="0050486C" w:rsidRDefault="00A570D9" w:rsidP="00326886">
      <w:pPr>
        <w:pStyle w:val="FootnoteText"/>
        <w:jc w:val="both"/>
        <w:rPr>
          <w:rFonts w:ascii="Times New Roman" w:hAnsi="Times New Roman" w:cs="Times New Roman"/>
          <w:lang w:val="en-GB"/>
        </w:rPr>
      </w:pPr>
      <w:r w:rsidRPr="00F2498D">
        <w:rPr>
          <w:rStyle w:val="FootnoteReference"/>
          <w:rFonts w:ascii="Times New Roman" w:hAnsi="Times New Roman" w:cs="Times New Roman"/>
        </w:rPr>
        <w:footnoteRef/>
      </w:r>
      <w:r w:rsidRPr="00F2498D">
        <w:rPr>
          <w:rFonts w:ascii="Times New Roman" w:hAnsi="Times New Roman" w:cs="Times New Roman"/>
          <w:lang w:val="en-GB"/>
        </w:rPr>
        <w:t xml:space="preserve"> All states in the world</w:t>
      </w:r>
      <w:r>
        <w:rPr>
          <w:rFonts w:ascii="Times New Roman" w:hAnsi="Times New Roman" w:cs="Times New Roman"/>
          <w:lang w:val="en-GB"/>
        </w:rPr>
        <w:t xml:space="preserve"> ratified the CRC</w:t>
      </w:r>
      <w:r w:rsidRPr="00F2498D">
        <w:rPr>
          <w:rFonts w:ascii="Times New Roman" w:hAnsi="Times New Roman" w:cs="Times New Roman"/>
          <w:lang w:val="en-GB"/>
        </w:rPr>
        <w:t>, except Somalia, south Sudan and the USA</w:t>
      </w:r>
      <w:r>
        <w:rPr>
          <w:rFonts w:ascii="Times New Roman" w:hAnsi="Times New Roman" w:cs="Times New Roman"/>
          <w:lang w:val="en-GB"/>
        </w:rPr>
        <w:t xml:space="preserve">. For detailed underpinnings of the ideas presented here on the CRC, see K. Arts, ’Twenty-Five Years of the United Nations Convention on the Rights of the Child: </w:t>
      </w:r>
      <w:r w:rsidR="006C59FE">
        <w:rPr>
          <w:rFonts w:ascii="Times New Roman" w:hAnsi="Times New Roman" w:cs="Times New Roman"/>
          <w:lang w:val="en-GB"/>
        </w:rPr>
        <w:t>A</w:t>
      </w:r>
      <w:r>
        <w:rPr>
          <w:rFonts w:ascii="Times New Roman" w:hAnsi="Times New Roman" w:cs="Times New Roman"/>
          <w:lang w:val="en-GB"/>
        </w:rPr>
        <w:t xml:space="preserve">chievements and Challenges’, 61(3) </w:t>
      </w:r>
      <w:r>
        <w:rPr>
          <w:rFonts w:ascii="Times New Roman" w:hAnsi="Times New Roman" w:cs="Times New Roman"/>
          <w:i/>
          <w:lang w:val="en-GB"/>
        </w:rPr>
        <w:t>Netherlands International Law Review</w:t>
      </w:r>
      <w:r>
        <w:rPr>
          <w:rFonts w:ascii="Times New Roman" w:hAnsi="Times New Roman" w:cs="Times New Roman"/>
          <w:lang w:val="en-GB"/>
        </w:rPr>
        <w:t>, 2014, pp. 269-305.</w:t>
      </w:r>
    </w:p>
  </w:footnote>
  <w:footnote w:id="2">
    <w:p w:rsidR="00A570D9" w:rsidRPr="00E73326" w:rsidRDefault="00A570D9" w:rsidP="00326886">
      <w:pPr>
        <w:pStyle w:val="FootnoteText"/>
        <w:jc w:val="both"/>
        <w:rPr>
          <w:rFonts w:ascii="Times New Roman" w:hAnsi="Times New Roman" w:cs="Times New Roman"/>
          <w:lang w:val="en-GB"/>
        </w:rPr>
      </w:pPr>
      <w:r w:rsidRPr="00FA11CF">
        <w:rPr>
          <w:rStyle w:val="FootnoteReference"/>
          <w:rFonts w:ascii="Times New Roman" w:hAnsi="Times New Roman" w:cs="Times New Roman"/>
        </w:rPr>
        <w:footnoteRef/>
      </w:r>
      <w:r w:rsidRPr="00E73326">
        <w:rPr>
          <w:rFonts w:ascii="Times New Roman" w:hAnsi="Times New Roman" w:cs="Times New Roman"/>
          <w:lang w:val="en-GB"/>
        </w:rPr>
        <w:t xml:space="preserve"> </w:t>
      </w:r>
      <w:r>
        <w:rPr>
          <w:rFonts w:ascii="Times New Roman" w:hAnsi="Times New Roman" w:cs="Times New Roman"/>
          <w:i/>
          <w:lang w:val="en-GB"/>
        </w:rPr>
        <w:t>The State of the World’s Children 2014: In Numbers – Every Child Counts: Revealing Disparities, Advancing Children’s Rights</w:t>
      </w:r>
      <w:r>
        <w:rPr>
          <w:rFonts w:ascii="Times New Roman" w:hAnsi="Times New Roman" w:cs="Times New Roman"/>
          <w:lang w:val="en-GB"/>
        </w:rPr>
        <w:t>, UNICEF, January 2014</w:t>
      </w:r>
      <w:r w:rsidRPr="00E73326">
        <w:rPr>
          <w:rFonts w:ascii="Times New Roman" w:hAnsi="Times New Roman" w:cs="Times New Roman"/>
          <w:lang w:val="en-GB"/>
        </w:rPr>
        <w:t>, p. 3.</w:t>
      </w:r>
      <w:r>
        <w:rPr>
          <w:rFonts w:ascii="Times New Roman" w:hAnsi="Times New Roman" w:cs="Times New Roman"/>
          <w:lang w:val="en-GB"/>
        </w:rPr>
        <w:t xml:space="preserve"> Whereas </w:t>
      </w:r>
      <w:r w:rsidRPr="004931E0">
        <w:rPr>
          <w:rFonts w:ascii="Times New Roman" w:hAnsi="Times New Roman" w:cs="Times New Roman"/>
          <w:lang w:val="en-GB"/>
        </w:rPr>
        <w:t xml:space="preserve">482,000 </w:t>
      </w:r>
      <w:r>
        <w:rPr>
          <w:rFonts w:ascii="Times New Roman" w:hAnsi="Times New Roman" w:cs="Times New Roman"/>
          <w:lang w:val="en-GB"/>
        </w:rPr>
        <w:t xml:space="preserve">children died of measles </w:t>
      </w:r>
      <w:r w:rsidRPr="004931E0">
        <w:rPr>
          <w:rFonts w:ascii="Times New Roman" w:hAnsi="Times New Roman" w:cs="Times New Roman"/>
          <w:lang w:val="en-GB"/>
        </w:rPr>
        <w:t>in 2000</w:t>
      </w:r>
      <w:r>
        <w:rPr>
          <w:rFonts w:ascii="Times New Roman" w:hAnsi="Times New Roman" w:cs="Times New Roman"/>
          <w:lang w:val="en-GB"/>
        </w:rPr>
        <w:t xml:space="preserve">, in 2012 that number was reduced to </w:t>
      </w:r>
      <w:r w:rsidRPr="004931E0">
        <w:rPr>
          <w:rFonts w:ascii="Times New Roman" w:hAnsi="Times New Roman" w:cs="Times New Roman"/>
          <w:lang w:val="en-GB"/>
        </w:rPr>
        <w:t>86,000</w:t>
      </w:r>
      <w:r>
        <w:rPr>
          <w:rFonts w:ascii="Times New Roman" w:hAnsi="Times New Roman" w:cs="Times New Roman"/>
          <w:lang w:val="en-GB"/>
        </w:rPr>
        <w:t>.</w:t>
      </w:r>
    </w:p>
  </w:footnote>
  <w:footnote w:id="3">
    <w:p w:rsidR="00D27665" w:rsidRDefault="00A570D9" w:rsidP="00326886">
      <w:pPr>
        <w:pStyle w:val="FootnoteText"/>
        <w:jc w:val="both"/>
        <w:rPr>
          <w:rFonts w:ascii="Times New Roman" w:hAnsi="Times New Roman" w:cs="Times New Roman"/>
          <w:lang w:val="en-GB"/>
        </w:rPr>
      </w:pPr>
      <w:r w:rsidRPr="00FA11CF">
        <w:rPr>
          <w:rStyle w:val="FootnoteReference"/>
          <w:rFonts w:ascii="Times New Roman" w:hAnsi="Times New Roman" w:cs="Times New Roman"/>
        </w:rPr>
        <w:footnoteRef/>
      </w:r>
      <w:r w:rsidRPr="00E73326">
        <w:rPr>
          <w:rFonts w:ascii="Times New Roman" w:hAnsi="Times New Roman" w:cs="Times New Roman"/>
          <w:lang w:val="en-GB"/>
        </w:rPr>
        <w:t xml:space="preserve"> </w:t>
      </w:r>
      <w:r>
        <w:rPr>
          <w:rFonts w:ascii="Times New Roman" w:hAnsi="Times New Roman" w:cs="Times New Roman"/>
          <w:lang w:val="en-GB"/>
        </w:rPr>
        <w:t xml:space="preserve">Ibid, p. 5; see also </w:t>
      </w:r>
      <w:r w:rsidRPr="003A05E8">
        <w:rPr>
          <w:rFonts w:ascii="Times New Roman" w:hAnsi="Times New Roman" w:cs="Times New Roman"/>
          <w:lang w:val="en-GB"/>
        </w:rPr>
        <w:t>http://www.childmortality.org/files_v17/download/unicef-2013-child-mortality-report-LR-10_31_14_</w:t>
      </w:r>
      <w:proofErr w:type="gramStart"/>
      <w:r w:rsidRPr="003A05E8">
        <w:rPr>
          <w:rFonts w:ascii="Times New Roman" w:hAnsi="Times New Roman" w:cs="Times New Roman"/>
          <w:lang w:val="en-GB"/>
        </w:rPr>
        <w:t>195.pdf</w:t>
      </w:r>
      <w:r>
        <w:rPr>
          <w:rFonts w:ascii="Times New Roman" w:hAnsi="Times New Roman" w:cs="Times New Roman"/>
          <w:lang w:val="en-GB"/>
        </w:rPr>
        <w:t xml:space="preserve"> .</w:t>
      </w:r>
      <w:proofErr w:type="gramEnd"/>
      <w:r>
        <w:rPr>
          <w:rFonts w:ascii="Times New Roman" w:hAnsi="Times New Roman" w:cs="Times New Roman"/>
          <w:lang w:val="en-GB"/>
        </w:rPr>
        <w:t xml:space="preserve"> </w:t>
      </w:r>
      <w:r w:rsidR="00D27665">
        <w:rPr>
          <w:rFonts w:ascii="Times New Roman" w:hAnsi="Times New Roman" w:cs="Times New Roman"/>
          <w:lang w:val="en-GB"/>
        </w:rPr>
        <w:t>It is important that the p</w:t>
      </w:r>
      <w:r>
        <w:rPr>
          <w:rFonts w:ascii="Times New Roman" w:hAnsi="Times New Roman" w:cs="Times New Roman"/>
          <w:lang w:val="en-GB"/>
        </w:rPr>
        <w:t>roposed Sustainable Development Goal 3.2 seeks to end these preventable deaths by 2030.</w:t>
      </w:r>
      <w:r w:rsidRPr="00287710">
        <w:rPr>
          <w:lang w:val="en-GB"/>
        </w:rPr>
        <w:t xml:space="preserve"> </w:t>
      </w:r>
      <w:r>
        <w:rPr>
          <w:lang w:val="en-GB"/>
        </w:rPr>
        <w:t xml:space="preserve"> </w:t>
      </w:r>
      <w:r w:rsidRPr="00287710">
        <w:rPr>
          <w:rFonts w:ascii="Times New Roman" w:hAnsi="Times New Roman" w:cs="Times New Roman"/>
          <w:lang w:val="en-GB"/>
        </w:rPr>
        <w:t>See</w:t>
      </w:r>
    </w:p>
    <w:p w:rsidR="00A570D9" w:rsidRPr="00E73326" w:rsidRDefault="00D27665" w:rsidP="00326886">
      <w:pPr>
        <w:pStyle w:val="FootnoteText"/>
        <w:jc w:val="both"/>
        <w:rPr>
          <w:lang w:val="en-GB"/>
        </w:rPr>
      </w:pPr>
      <w:r>
        <w:rPr>
          <w:rFonts w:ascii="Times New Roman" w:hAnsi="Times New Roman" w:cs="Times New Roman"/>
          <w:lang w:val="en-GB"/>
        </w:rPr>
        <w:t xml:space="preserve"> h</w:t>
      </w:r>
      <w:r w:rsidR="00A570D9" w:rsidRPr="00287710">
        <w:rPr>
          <w:rFonts w:ascii="Times New Roman" w:hAnsi="Times New Roman" w:cs="Times New Roman"/>
          <w:lang w:val="en-GB"/>
        </w:rPr>
        <w:t>ttp://sustainabledevelopment.un.org/content/documents/1579SDGs%20Proposal.pdf</w:t>
      </w:r>
      <w:r w:rsidR="00A570D9">
        <w:rPr>
          <w:rFonts w:ascii="Times New Roman" w:hAnsi="Times New Roman" w:cs="Times New Roman"/>
          <w:lang w:val="en-GB"/>
        </w:rPr>
        <w:t>.</w:t>
      </w:r>
    </w:p>
  </w:footnote>
  <w:footnote w:id="4">
    <w:p w:rsidR="00A570D9" w:rsidRPr="007C2F66" w:rsidRDefault="00A570D9" w:rsidP="00326886">
      <w:pPr>
        <w:pStyle w:val="FootnoteText"/>
        <w:jc w:val="both"/>
        <w:rPr>
          <w:rFonts w:ascii="Times New Roman" w:hAnsi="Times New Roman" w:cs="Times New Roman"/>
          <w:lang w:val="en-GB"/>
        </w:rPr>
      </w:pPr>
      <w:r w:rsidRPr="007C2F66">
        <w:rPr>
          <w:rStyle w:val="FootnoteReference"/>
          <w:rFonts w:ascii="Times New Roman" w:hAnsi="Times New Roman" w:cs="Times New Roman"/>
        </w:rPr>
        <w:footnoteRef/>
      </w:r>
      <w:r w:rsidRPr="007C2F66">
        <w:rPr>
          <w:rFonts w:ascii="Times New Roman" w:hAnsi="Times New Roman" w:cs="Times New Roman"/>
          <w:lang w:val="en-GB"/>
        </w:rPr>
        <w:t xml:space="preserve"> </w:t>
      </w:r>
      <w:proofErr w:type="gramStart"/>
      <w:r w:rsidRPr="007C2F66">
        <w:rPr>
          <w:rFonts w:ascii="Times New Roman" w:hAnsi="Times New Roman" w:cs="Times New Roman"/>
          <w:lang w:val="en-GB"/>
        </w:rPr>
        <w:t>UN</w:t>
      </w:r>
      <w:r w:rsidR="00E4147D">
        <w:rPr>
          <w:rFonts w:ascii="Times New Roman" w:hAnsi="Times New Roman" w:cs="Times New Roman"/>
          <w:lang w:val="en-GB"/>
        </w:rPr>
        <w:t xml:space="preserve"> D</w:t>
      </w:r>
      <w:r w:rsidRPr="007C2F66">
        <w:rPr>
          <w:rFonts w:ascii="Times New Roman" w:hAnsi="Times New Roman" w:cs="Times New Roman"/>
          <w:lang w:val="en-GB"/>
        </w:rPr>
        <w:t>eclaration on the Right to Development, art.</w:t>
      </w:r>
      <w:proofErr w:type="gramEnd"/>
      <w:r w:rsidRPr="007C2F66">
        <w:rPr>
          <w:rFonts w:ascii="Times New Roman" w:hAnsi="Times New Roman" w:cs="Times New Roman"/>
          <w:lang w:val="en-GB"/>
        </w:rPr>
        <w:t xml:space="preserve"> 8(1):</w:t>
      </w:r>
      <w:r w:rsidRPr="007C2F66">
        <w:rPr>
          <w:lang w:val="en-GB"/>
        </w:rPr>
        <w:t xml:space="preserve"> </w:t>
      </w:r>
      <w:r w:rsidRPr="007C2F66">
        <w:rPr>
          <w:rFonts w:ascii="Times New Roman" w:hAnsi="Times New Roman" w:cs="Times New Roman"/>
          <w:lang w:val="en-GB"/>
        </w:rPr>
        <w:t>“effective measures should be taken to ensure that women have an active role in the development process.”</w:t>
      </w:r>
    </w:p>
  </w:footnote>
  <w:footnote w:id="5">
    <w:p w:rsidR="00A570D9" w:rsidRPr="00CA2D71" w:rsidRDefault="00A570D9" w:rsidP="00326886">
      <w:pPr>
        <w:pStyle w:val="FootnoteText"/>
        <w:jc w:val="both"/>
        <w:rPr>
          <w:rFonts w:ascii="Times New Roman" w:hAnsi="Times New Roman" w:cs="Times New Roman"/>
          <w:lang w:val="en-GB"/>
        </w:rPr>
      </w:pPr>
      <w:r w:rsidRPr="00CA2D71">
        <w:rPr>
          <w:rStyle w:val="FootnoteReference"/>
          <w:rFonts w:ascii="Times New Roman" w:hAnsi="Times New Roman" w:cs="Times New Roman"/>
        </w:rPr>
        <w:footnoteRef/>
      </w:r>
      <w:r w:rsidRPr="00CA2D71">
        <w:rPr>
          <w:rFonts w:ascii="Times New Roman" w:hAnsi="Times New Roman" w:cs="Times New Roman"/>
          <w:lang w:val="en-GB"/>
        </w:rPr>
        <w:t xml:space="preserve"> </w:t>
      </w:r>
      <w:proofErr w:type="gramStart"/>
      <w:r w:rsidRPr="00CA2D71">
        <w:rPr>
          <w:rFonts w:ascii="Times New Roman" w:hAnsi="Times New Roman" w:cs="Times New Roman"/>
          <w:lang w:val="en-GB"/>
        </w:rPr>
        <w:t>Ibid.,</w:t>
      </w:r>
      <w:proofErr w:type="gramEnd"/>
      <w:r w:rsidRPr="00CA2D71">
        <w:rPr>
          <w:rFonts w:ascii="Times New Roman" w:hAnsi="Times New Roman" w:cs="Times New Roman"/>
          <w:lang w:val="en-GB"/>
        </w:rPr>
        <w:t xml:space="preserve"> e.g. preamble and articles</w:t>
      </w:r>
      <w:r>
        <w:rPr>
          <w:rFonts w:ascii="Times New Roman" w:hAnsi="Times New Roman" w:cs="Times New Roman"/>
          <w:lang w:val="en-GB"/>
        </w:rPr>
        <w:t xml:space="preserve"> 5 and 6.</w:t>
      </w:r>
    </w:p>
  </w:footnote>
  <w:footnote w:id="6">
    <w:p w:rsidR="00A570D9" w:rsidRPr="004B2B2F" w:rsidRDefault="00A570D9" w:rsidP="00326886">
      <w:pPr>
        <w:pStyle w:val="FootnoteText"/>
        <w:jc w:val="both"/>
        <w:rPr>
          <w:rFonts w:ascii="Times New Roman" w:hAnsi="Times New Roman" w:cs="Times New Roman"/>
          <w:lang w:val="en-GB"/>
        </w:rPr>
      </w:pPr>
      <w:r w:rsidRPr="004B2B2F">
        <w:rPr>
          <w:rStyle w:val="FootnoteReference"/>
          <w:rFonts w:ascii="Times New Roman" w:hAnsi="Times New Roman" w:cs="Times New Roman"/>
        </w:rPr>
        <w:footnoteRef/>
      </w:r>
      <w:r w:rsidRPr="004B2B2F">
        <w:rPr>
          <w:rFonts w:ascii="Times New Roman" w:hAnsi="Times New Roman" w:cs="Times New Roman"/>
          <w:lang w:val="en-GB"/>
        </w:rPr>
        <w:t xml:space="preserve"> </w:t>
      </w:r>
      <w:r w:rsidRPr="004B2B2F">
        <w:rPr>
          <w:rFonts w:ascii="Times New Roman" w:hAnsi="Times New Roman" w:cs="Times New Roman"/>
          <w:i/>
          <w:lang w:val="en-GB"/>
        </w:rPr>
        <w:t>The State of the World’s Children 2015: Reimagine the Future – Innovation for Every Child</w:t>
      </w:r>
      <w:r>
        <w:rPr>
          <w:rFonts w:ascii="Times New Roman" w:hAnsi="Times New Roman" w:cs="Times New Roman"/>
          <w:lang w:val="en-GB"/>
        </w:rPr>
        <w:t xml:space="preserve">, UNICEF, </w:t>
      </w:r>
      <w:proofErr w:type="gramStart"/>
      <w:r>
        <w:rPr>
          <w:rFonts w:ascii="Times New Roman" w:hAnsi="Times New Roman" w:cs="Times New Roman"/>
          <w:lang w:val="en-GB"/>
        </w:rPr>
        <w:t>November</w:t>
      </w:r>
      <w:proofErr w:type="gramEnd"/>
      <w:r>
        <w:rPr>
          <w:rFonts w:ascii="Times New Roman" w:hAnsi="Times New Roman" w:cs="Times New Roman"/>
          <w:lang w:val="en-GB"/>
        </w:rPr>
        <w:t xml:space="preserve"> 2014</w:t>
      </w:r>
      <w:r w:rsidR="00B33253">
        <w:rPr>
          <w:rFonts w:ascii="Times New Roman" w:hAnsi="Times New Roman" w:cs="Times New Roman"/>
          <w:lang w:val="en-GB"/>
        </w:rPr>
        <w:t xml:space="preserve">, containing a combination of </w:t>
      </w:r>
      <w:r w:rsidR="00B33253" w:rsidRPr="00B33253">
        <w:rPr>
          <w:rFonts w:ascii="Times New Roman" w:hAnsi="Times New Roman" w:cs="Times New Roman"/>
          <w:lang w:val="en-GB"/>
        </w:rPr>
        <w:t>“interactive, multimedia and traditional content</w:t>
      </w:r>
      <w:r w:rsidR="00B33253">
        <w:rPr>
          <w:rFonts w:ascii="Times New Roman" w:hAnsi="Times New Roman" w:cs="Times New Roman"/>
          <w:lang w:val="en-GB"/>
        </w:rPr>
        <w:t xml:space="preserve">”. </w:t>
      </w:r>
    </w:p>
  </w:footnote>
  <w:footnote w:id="7">
    <w:p w:rsidR="00B33253" w:rsidRPr="002C6BD4" w:rsidRDefault="00B33253" w:rsidP="00326886">
      <w:pPr>
        <w:pStyle w:val="FootnoteText"/>
        <w:jc w:val="both"/>
        <w:rPr>
          <w:lang w:val="en-GB"/>
        </w:rPr>
      </w:pPr>
      <w:r w:rsidRPr="00F3524E">
        <w:rPr>
          <w:rStyle w:val="FootnoteReference"/>
          <w:rFonts w:ascii="Times New Roman" w:hAnsi="Times New Roman" w:cs="Times New Roman"/>
        </w:rPr>
        <w:footnoteRef/>
      </w:r>
      <w:r w:rsidRPr="00F3524E">
        <w:rPr>
          <w:rFonts w:ascii="Times New Roman" w:hAnsi="Times New Roman" w:cs="Times New Roman"/>
          <w:lang w:val="en-GB"/>
        </w:rPr>
        <w:t xml:space="preserve"> </w:t>
      </w:r>
      <w:r w:rsidR="00F3524E" w:rsidRPr="00F3524E">
        <w:rPr>
          <w:rFonts w:ascii="Times New Roman" w:hAnsi="Times New Roman" w:cs="Times New Roman"/>
          <w:lang w:val="en-GB"/>
        </w:rPr>
        <w:t>Emphasis added.</w:t>
      </w:r>
      <w:r w:rsidR="00F3524E">
        <w:rPr>
          <w:lang w:val="en-GB"/>
        </w:rPr>
        <w:t xml:space="preserve"> </w:t>
      </w:r>
      <w:r w:rsidRPr="00287710">
        <w:rPr>
          <w:rFonts w:ascii="Times New Roman" w:hAnsi="Times New Roman" w:cs="Times New Roman"/>
          <w:lang w:val="en-GB"/>
        </w:rPr>
        <w:t>See http://sustainabledevelopment.un.org/content/documents/1579SDGs%20Proposal.pdf</w:t>
      </w:r>
      <w:r>
        <w:rPr>
          <w:lang w:val="en-GB"/>
        </w:rPr>
        <w:t>.</w:t>
      </w:r>
    </w:p>
  </w:footnote>
  <w:footnote w:id="8">
    <w:p w:rsidR="00B33253" w:rsidRPr="00B33253" w:rsidRDefault="00B33253" w:rsidP="00326886">
      <w:pPr>
        <w:pStyle w:val="FootnoteText"/>
        <w:jc w:val="both"/>
        <w:rPr>
          <w:rFonts w:ascii="Times New Roman" w:hAnsi="Times New Roman" w:cs="Times New Roman"/>
          <w:lang w:val="en-GB"/>
        </w:rPr>
      </w:pPr>
      <w:r w:rsidRPr="00B33253">
        <w:rPr>
          <w:rStyle w:val="FootnoteReference"/>
          <w:rFonts w:ascii="Times New Roman" w:hAnsi="Times New Roman" w:cs="Times New Roman"/>
        </w:rPr>
        <w:footnoteRef/>
      </w:r>
      <w:r w:rsidRPr="00B33253">
        <w:rPr>
          <w:rFonts w:ascii="Times New Roman" w:hAnsi="Times New Roman" w:cs="Times New Roman"/>
        </w:rPr>
        <w:t xml:space="preserve"> Ibid.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7B62B5"/>
    <w:multiLevelType w:val="hybridMultilevel"/>
    <w:tmpl w:val="34DC3D52"/>
    <w:lvl w:ilvl="0" w:tplc="2A7C57A8">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7EF67CA6"/>
    <w:multiLevelType w:val="hybridMultilevel"/>
    <w:tmpl w:val="03307FA8"/>
    <w:lvl w:ilvl="0" w:tplc="BB843A32">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BA9"/>
    <w:rsid w:val="00002715"/>
    <w:rsid w:val="000740D4"/>
    <w:rsid w:val="000F6AFB"/>
    <w:rsid w:val="00113470"/>
    <w:rsid w:val="00151F28"/>
    <w:rsid w:val="00173CD0"/>
    <w:rsid w:val="001A56D7"/>
    <w:rsid w:val="001B6995"/>
    <w:rsid w:val="002115ED"/>
    <w:rsid w:val="00244E4D"/>
    <w:rsid w:val="002674CE"/>
    <w:rsid w:val="00287710"/>
    <w:rsid w:val="002C6BD4"/>
    <w:rsid w:val="00310B3A"/>
    <w:rsid w:val="00313399"/>
    <w:rsid w:val="00326886"/>
    <w:rsid w:val="0039400E"/>
    <w:rsid w:val="003A05E8"/>
    <w:rsid w:val="003C4ED7"/>
    <w:rsid w:val="003D7C4F"/>
    <w:rsid w:val="003F4C5B"/>
    <w:rsid w:val="0045140C"/>
    <w:rsid w:val="00456CBF"/>
    <w:rsid w:val="004931E0"/>
    <w:rsid w:val="004A2BD4"/>
    <w:rsid w:val="004B2B2F"/>
    <w:rsid w:val="004C3D70"/>
    <w:rsid w:val="0050486C"/>
    <w:rsid w:val="005C7460"/>
    <w:rsid w:val="005E0B19"/>
    <w:rsid w:val="006126D0"/>
    <w:rsid w:val="006211FF"/>
    <w:rsid w:val="00656C9C"/>
    <w:rsid w:val="006950E9"/>
    <w:rsid w:val="006C59FE"/>
    <w:rsid w:val="007824C3"/>
    <w:rsid w:val="0079175B"/>
    <w:rsid w:val="007949F4"/>
    <w:rsid w:val="007C2F66"/>
    <w:rsid w:val="007E0CDB"/>
    <w:rsid w:val="007E44EF"/>
    <w:rsid w:val="007F4BA9"/>
    <w:rsid w:val="008C4F1B"/>
    <w:rsid w:val="008E4C4D"/>
    <w:rsid w:val="00926C66"/>
    <w:rsid w:val="009B43C6"/>
    <w:rsid w:val="009B4FE5"/>
    <w:rsid w:val="00A11DCD"/>
    <w:rsid w:val="00A205A9"/>
    <w:rsid w:val="00A570D9"/>
    <w:rsid w:val="00A73F92"/>
    <w:rsid w:val="00AD4FBC"/>
    <w:rsid w:val="00B025EE"/>
    <w:rsid w:val="00B33253"/>
    <w:rsid w:val="00BC57A8"/>
    <w:rsid w:val="00BD3857"/>
    <w:rsid w:val="00C07994"/>
    <w:rsid w:val="00C24C27"/>
    <w:rsid w:val="00CA2D71"/>
    <w:rsid w:val="00CD04B1"/>
    <w:rsid w:val="00D27665"/>
    <w:rsid w:val="00D938B7"/>
    <w:rsid w:val="00DA5EE4"/>
    <w:rsid w:val="00DD5012"/>
    <w:rsid w:val="00E35050"/>
    <w:rsid w:val="00E37E24"/>
    <w:rsid w:val="00E4147D"/>
    <w:rsid w:val="00E57CCC"/>
    <w:rsid w:val="00E60E2B"/>
    <w:rsid w:val="00E73326"/>
    <w:rsid w:val="00EF3F32"/>
    <w:rsid w:val="00F2498D"/>
    <w:rsid w:val="00F3524E"/>
    <w:rsid w:val="00F5659F"/>
    <w:rsid w:val="00F653B3"/>
    <w:rsid w:val="00F73A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EE4"/>
    <w:pPr>
      <w:ind w:left="720"/>
      <w:contextualSpacing/>
    </w:pPr>
  </w:style>
  <w:style w:type="paragraph" w:styleId="FootnoteText">
    <w:name w:val="footnote text"/>
    <w:basedOn w:val="Normal"/>
    <w:link w:val="FootnoteTextChar"/>
    <w:uiPriority w:val="99"/>
    <w:semiHidden/>
    <w:unhideWhenUsed/>
    <w:rsid w:val="00E733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3326"/>
    <w:rPr>
      <w:sz w:val="20"/>
      <w:szCs w:val="20"/>
    </w:rPr>
  </w:style>
  <w:style w:type="character" w:styleId="FootnoteReference">
    <w:name w:val="footnote reference"/>
    <w:basedOn w:val="DefaultParagraphFont"/>
    <w:uiPriority w:val="99"/>
    <w:semiHidden/>
    <w:unhideWhenUsed/>
    <w:rsid w:val="00E73326"/>
    <w:rPr>
      <w:vertAlign w:val="superscript"/>
    </w:rPr>
  </w:style>
  <w:style w:type="character" w:styleId="Hyperlink">
    <w:name w:val="Hyperlink"/>
    <w:basedOn w:val="DefaultParagraphFont"/>
    <w:uiPriority w:val="99"/>
    <w:unhideWhenUsed/>
    <w:rsid w:val="00A205A9"/>
    <w:rPr>
      <w:color w:val="0000FF" w:themeColor="hyperlink"/>
      <w:u w:val="single"/>
    </w:rPr>
  </w:style>
  <w:style w:type="paragraph" w:styleId="Header">
    <w:name w:val="header"/>
    <w:basedOn w:val="Normal"/>
    <w:link w:val="HeaderChar"/>
    <w:uiPriority w:val="99"/>
    <w:unhideWhenUsed/>
    <w:rsid w:val="008C4F1B"/>
    <w:pPr>
      <w:tabs>
        <w:tab w:val="center" w:pos="4536"/>
        <w:tab w:val="right" w:pos="9072"/>
      </w:tabs>
      <w:spacing w:after="0" w:line="240" w:lineRule="auto"/>
    </w:pPr>
  </w:style>
  <w:style w:type="character" w:customStyle="1" w:styleId="HeaderChar">
    <w:name w:val="Header Char"/>
    <w:basedOn w:val="DefaultParagraphFont"/>
    <w:link w:val="Header"/>
    <w:uiPriority w:val="99"/>
    <w:rsid w:val="008C4F1B"/>
  </w:style>
  <w:style w:type="paragraph" w:styleId="Footer">
    <w:name w:val="footer"/>
    <w:basedOn w:val="Normal"/>
    <w:link w:val="FooterChar"/>
    <w:uiPriority w:val="99"/>
    <w:unhideWhenUsed/>
    <w:rsid w:val="008C4F1B"/>
    <w:pPr>
      <w:tabs>
        <w:tab w:val="center" w:pos="4536"/>
        <w:tab w:val="right" w:pos="9072"/>
      </w:tabs>
      <w:spacing w:after="0" w:line="240" w:lineRule="auto"/>
    </w:pPr>
  </w:style>
  <w:style w:type="character" w:customStyle="1" w:styleId="FooterChar">
    <w:name w:val="Footer Char"/>
    <w:basedOn w:val="DefaultParagraphFont"/>
    <w:link w:val="Footer"/>
    <w:uiPriority w:val="99"/>
    <w:rsid w:val="008C4F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EE4"/>
    <w:pPr>
      <w:ind w:left="720"/>
      <w:contextualSpacing/>
    </w:pPr>
  </w:style>
  <w:style w:type="paragraph" w:styleId="FootnoteText">
    <w:name w:val="footnote text"/>
    <w:basedOn w:val="Normal"/>
    <w:link w:val="FootnoteTextChar"/>
    <w:uiPriority w:val="99"/>
    <w:semiHidden/>
    <w:unhideWhenUsed/>
    <w:rsid w:val="00E733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3326"/>
    <w:rPr>
      <w:sz w:val="20"/>
      <w:szCs w:val="20"/>
    </w:rPr>
  </w:style>
  <w:style w:type="character" w:styleId="FootnoteReference">
    <w:name w:val="footnote reference"/>
    <w:basedOn w:val="DefaultParagraphFont"/>
    <w:uiPriority w:val="99"/>
    <w:semiHidden/>
    <w:unhideWhenUsed/>
    <w:rsid w:val="00E73326"/>
    <w:rPr>
      <w:vertAlign w:val="superscript"/>
    </w:rPr>
  </w:style>
  <w:style w:type="character" w:styleId="Hyperlink">
    <w:name w:val="Hyperlink"/>
    <w:basedOn w:val="DefaultParagraphFont"/>
    <w:uiPriority w:val="99"/>
    <w:unhideWhenUsed/>
    <w:rsid w:val="00A205A9"/>
    <w:rPr>
      <w:color w:val="0000FF" w:themeColor="hyperlink"/>
      <w:u w:val="single"/>
    </w:rPr>
  </w:style>
  <w:style w:type="paragraph" w:styleId="Header">
    <w:name w:val="header"/>
    <w:basedOn w:val="Normal"/>
    <w:link w:val="HeaderChar"/>
    <w:uiPriority w:val="99"/>
    <w:unhideWhenUsed/>
    <w:rsid w:val="008C4F1B"/>
    <w:pPr>
      <w:tabs>
        <w:tab w:val="center" w:pos="4536"/>
        <w:tab w:val="right" w:pos="9072"/>
      </w:tabs>
      <w:spacing w:after="0" w:line="240" w:lineRule="auto"/>
    </w:pPr>
  </w:style>
  <w:style w:type="character" w:customStyle="1" w:styleId="HeaderChar">
    <w:name w:val="Header Char"/>
    <w:basedOn w:val="DefaultParagraphFont"/>
    <w:link w:val="Header"/>
    <w:uiPriority w:val="99"/>
    <w:rsid w:val="008C4F1B"/>
  </w:style>
  <w:style w:type="paragraph" w:styleId="Footer">
    <w:name w:val="footer"/>
    <w:basedOn w:val="Normal"/>
    <w:link w:val="FooterChar"/>
    <w:uiPriority w:val="99"/>
    <w:unhideWhenUsed/>
    <w:rsid w:val="008C4F1B"/>
    <w:pPr>
      <w:tabs>
        <w:tab w:val="center" w:pos="4536"/>
        <w:tab w:val="right" w:pos="9072"/>
      </w:tabs>
      <w:spacing w:after="0" w:line="240" w:lineRule="auto"/>
    </w:pPr>
  </w:style>
  <w:style w:type="character" w:customStyle="1" w:styleId="FooterChar">
    <w:name w:val="Footer Char"/>
    <w:basedOn w:val="DefaultParagraphFont"/>
    <w:link w:val="Footer"/>
    <w:uiPriority w:val="99"/>
    <w:rsid w:val="008C4F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4AC936-B624-4E4E-BC90-FDF24B37D168}"/>
</file>

<file path=customXml/itemProps2.xml><?xml version="1.0" encoding="utf-8"?>
<ds:datastoreItem xmlns:ds="http://schemas.openxmlformats.org/officeDocument/2006/customXml" ds:itemID="{B2A37DC2-9863-43B0-92B4-B723342C574C}"/>
</file>

<file path=customXml/itemProps3.xml><?xml version="1.0" encoding="utf-8"?>
<ds:datastoreItem xmlns:ds="http://schemas.openxmlformats.org/officeDocument/2006/customXml" ds:itemID="{8BF5A642-758C-4411-84BC-288CDE637BA0}"/>
</file>

<file path=customXml/itemProps4.xml><?xml version="1.0" encoding="utf-8"?>
<ds:datastoreItem xmlns:ds="http://schemas.openxmlformats.org/officeDocument/2006/customXml" ds:itemID="{F945F93C-B965-4C6A-B90B-A639788631ED}"/>
</file>

<file path=docProps/app.xml><?xml version="1.0" encoding="utf-8"?>
<Properties xmlns="http://schemas.openxmlformats.org/officeDocument/2006/extended-properties" xmlns:vt="http://schemas.openxmlformats.org/officeDocument/2006/docPropsVTypes">
  <Template>Normal</Template>
  <TotalTime>35</TotalTime>
  <Pages>5</Pages>
  <Words>1656</Words>
  <Characters>8434</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Karin Arts</dc:title>
  <dc:creator>K</dc:creator>
  <cp:lastModifiedBy>Shyami Puvimanasinghe</cp:lastModifiedBy>
  <cp:revision>31</cp:revision>
  <cp:lastPrinted>2014-11-30T20:13:00Z</cp:lastPrinted>
  <dcterms:created xsi:type="dcterms:W3CDTF">2014-12-17T13:41:00Z</dcterms:created>
  <dcterms:modified xsi:type="dcterms:W3CDTF">2014-12-17T16:41:00Z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2615100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