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FB936" w14:textId="30049122" w:rsidR="00DA1264" w:rsidRDefault="00591D36" w:rsidP="00B84925">
      <w:pPr>
        <w:jc w:val="center"/>
        <w:rPr>
          <w:rFonts w:asciiTheme="majorHAnsi" w:hAnsiTheme="majorHAnsi"/>
          <w:b/>
          <w:sz w:val="32"/>
          <w:szCs w:val="32"/>
        </w:rPr>
      </w:pPr>
      <w:r w:rsidRPr="00591D36">
        <w:rPr>
          <w:rFonts w:asciiTheme="majorHAnsi" w:hAnsiTheme="maj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367FA9F0" wp14:editId="3E547CC3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2350770" cy="7903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79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A1882" w14:textId="00FAE759" w:rsidR="00591D36" w:rsidRDefault="00591D36" w:rsidP="00B84925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32DAB78" w14:textId="0A994EEB" w:rsidR="00591D36" w:rsidRDefault="00CF5D58" w:rsidP="00B84925">
      <w:pPr>
        <w:jc w:val="center"/>
        <w:rPr>
          <w:rFonts w:asciiTheme="majorHAnsi" w:hAnsiTheme="majorHAnsi"/>
          <w:b/>
          <w:sz w:val="32"/>
          <w:szCs w:val="32"/>
        </w:rPr>
      </w:pPr>
      <w:r w:rsidRPr="000A4EA6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C016DDA" wp14:editId="3E7B6F06">
            <wp:simplePos x="0" y="0"/>
            <wp:positionH relativeFrom="column">
              <wp:posOffset>1961155</wp:posOffset>
            </wp:positionH>
            <wp:positionV relativeFrom="paragraph">
              <wp:posOffset>73660</wp:posOffset>
            </wp:positionV>
            <wp:extent cx="2133600" cy="799171"/>
            <wp:effectExtent l="0" t="0" r="0" b="0"/>
            <wp:wrapNone/>
            <wp:docPr id="2" name="Picture 2" descr="Description: http://intranet.ohchr.org/Offices/Geneva/ExecutiveDirectionManagement/CommunicationsSection/Logos/Office_logo_EN_blue_LARGE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intranet.ohchr.org/Offices/Geneva/ExecutiveDirectionManagement/CommunicationsSection/Logos/Office_logo_EN_blue_LARGE_300dp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9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215" behindDoc="1" locked="0" layoutInCell="1" allowOverlap="1" wp14:anchorId="7F310133" wp14:editId="46CE7CFF">
            <wp:simplePos x="0" y="0"/>
            <wp:positionH relativeFrom="column">
              <wp:posOffset>4095115</wp:posOffset>
            </wp:positionH>
            <wp:positionV relativeFrom="paragraph">
              <wp:posOffset>6985</wp:posOffset>
            </wp:positionV>
            <wp:extent cx="1285875" cy="980977"/>
            <wp:effectExtent l="0" t="0" r="0" b="0"/>
            <wp:wrapNone/>
            <wp:docPr id="1" name="Immagine 1" descr="Forum Geneva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um Geneva -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D36">
        <w:rPr>
          <w:rFonts w:asciiTheme="majorHAnsi" w:hAnsiTheme="maj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75D09402" wp14:editId="32C33C15">
            <wp:simplePos x="0" y="0"/>
            <wp:positionH relativeFrom="margin">
              <wp:posOffset>-333375</wp:posOffset>
            </wp:positionH>
            <wp:positionV relativeFrom="paragraph">
              <wp:posOffset>169545</wp:posOffset>
            </wp:positionV>
            <wp:extent cx="2505075" cy="75331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3D4A3" w14:textId="09A69A37" w:rsidR="00591D36" w:rsidRDefault="00591D36" w:rsidP="00B84925">
      <w:pPr>
        <w:jc w:val="center"/>
        <w:rPr>
          <w:rFonts w:asciiTheme="majorHAnsi" w:hAnsiTheme="majorHAnsi"/>
          <w:b/>
          <w:sz w:val="32"/>
          <w:szCs w:val="32"/>
        </w:rPr>
      </w:pPr>
    </w:p>
    <w:p w14:paraId="740C2658" w14:textId="2EDF1AA2" w:rsidR="00591D36" w:rsidRDefault="00591D36" w:rsidP="00B84925">
      <w:pPr>
        <w:jc w:val="center"/>
        <w:rPr>
          <w:rFonts w:asciiTheme="majorHAnsi" w:hAnsiTheme="majorHAnsi"/>
          <w:b/>
          <w:sz w:val="32"/>
          <w:szCs w:val="32"/>
        </w:rPr>
      </w:pPr>
    </w:p>
    <w:p w14:paraId="14D0F77B" w14:textId="6BB4C495" w:rsidR="000C4929" w:rsidRDefault="00DA1264" w:rsidP="00B8492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</w:t>
      </w:r>
      <w:r w:rsidR="00B84925" w:rsidRPr="000A4EA6">
        <w:rPr>
          <w:rFonts w:asciiTheme="majorHAnsi" w:hAnsiTheme="majorHAnsi"/>
          <w:b/>
          <w:sz w:val="32"/>
          <w:szCs w:val="32"/>
        </w:rPr>
        <w:t xml:space="preserve">ANEL EVENT: </w:t>
      </w:r>
    </w:p>
    <w:p w14:paraId="2FB2D944" w14:textId="0BD05D4B" w:rsidR="00AE1054" w:rsidRDefault="00F11205" w:rsidP="00896643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‘Leaving No One Behind’: </w:t>
      </w:r>
      <w:r w:rsidR="00373DF6">
        <w:rPr>
          <w:rFonts w:asciiTheme="majorHAnsi" w:hAnsiTheme="majorHAnsi"/>
          <w:b/>
          <w:sz w:val="32"/>
          <w:szCs w:val="32"/>
        </w:rPr>
        <w:t>A</w:t>
      </w:r>
      <w:r w:rsidR="00C25D60">
        <w:rPr>
          <w:rFonts w:asciiTheme="majorHAnsi" w:hAnsiTheme="majorHAnsi"/>
          <w:b/>
          <w:sz w:val="32"/>
          <w:szCs w:val="32"/>
        </w:rPr>
        <w:t xml:space="preserve"> Right to Development</w:t>
      </w:r>
      <w:r w:rsidR="00373DF6">
        <w:rPr>
          <w:rFonts w:asciiTheme="majorHAnsi" w:hAnsiTheme="majorHAnsi"/>
          <w:b/>
          <w:sz w:val="32"/>
          <w:szCs w:val="32"/>
        </w:rPr>
        <w:t xml:space="preserve"> Perspective</w:t>
      </w:r>
    </w:p>
    <w:p w14:paraId="7B45C64A" w14:textId="77777777" w:rsidR="00C271A4" w:rsidRDefault="006A6FC0" w:rsidP="00DA1264">
      <w:pPr>
        <w:jc w:val="center"/>
        <w:rPr>
          <w:rFonts w:asciiTheme="majorHAnsi" w:hAnsiTheme="majorHAnsi"/>
          <w:b/>
          <w:sz w:val="24"/>
          <w:szCs w:val="24"/>
        </w:rPr>
      </w:pPr>
      <w:r w:rsidRPr="00655416">
        <w:rPr>
          <w:rFonts w:asciiTheme="majorHAnsi" w:hAnsiTheme="majorHAnsi"/>
          <w:b/>
          <w:sz w:val="24"/>
          <w:szCs w:val="24"/>
        </w:rPr>
        <w:t>13:00-15:00</w:t>
      </w:r>
      <w:r>
        <w:rPr>
          <w:rFonts w:asciiTheme="majorHAnsi" w:hAnsiTheme="majorHAnsi"/>
          <w:b/>
          <w:sz w:val="24"/>
          <w:szCs w:val="24"/>
        </w:rPr>
        <w:t xml:space="preserve"> hours, </w:t>
      </w:r>
      <w:r w:rsidR="0014139D">
        <w:rPr>
          <w:rFonts w:asciiTheme="majorHAnsi" w:hAnsiTheme="majorHAnsi"/>
          <w:b/>
          <w:sz w:val="24"/>
          <w:szCs w:val="24"/>
        </w:rPr>
        <w:t xml:space="preserve">Wednesday </w:t>
      </w:r>
      <w:r w:rsidR="00925004">
        <w:rPr>
          <w:rFonts w:asciiTheme="majorHAnsi" w:hAnsiTheme="majorHAnsi"/>
          <w:b/>
          <w:sz w:val="24"/>
          <w:szCs w:val="24"/>
        </w:rPr>
        <w:t xml:space="preserve">1 </w:t>
      </w:r>
      <w:r w:rsidR="00896643" w:rsidRPr="00655416">
        <w:rPr>
          <w:rFonts w:asciiTheme="majorHAnsi" w:hAnsiTheme="majorHAnsi"/>
          <w:b/>
          <w:sz w:val="24"/>
          <w:szCs w:val="24"/>
        </w:rPr>
        <w:t>May</w:t>
      </w:r>
      <w:r>
        <w:rPr>
          <w:rFonts w:asciiTheme="majorHAnsi" w:hAnsiTheme="majorHAnsi"/>
          <w:b/>
          <w:sz w:val="24"/>
          <w:szCs w:val="24"/>
        </w:rPr>
        <w:t>,</w:t>
      </w:r>
      <w:r w:rsidR="00B84925" w:rsidRPr="00655416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Room V, </w:t>
      </w:r>
      <w:proofErr w:type="spellStart"/>
      <w:r w:rsidR="00896643">
        <w:rPr>
          <w:rFonts w:asciiTheme="majorHAnsi" w:hAnsiTheme="majorHAnsi"/>
          <w:b/>
          <w:sz w:val="24"/>
          <w:szCs w:val="24"/>
        </w:rPr>
        <w:t>Palais</w:t>
      </w:r>
      <w:proofErr w:type="spellEnd"/>
      <w:r w:rsidR="00896643">
        <w:rPr>
          <w:rFonts w:asciiTheme="majorHAnsi" w:hAnsiTheme="majorHAnsi"/>
          <w:b/>
          <w:sz w:val="24"/>
          <w:szCs w:val="24"/>
        </w:rPr>
        <w:t xml:space="preserve"> des Nations </w:t>
      </w:r>
    </w:p>
    <w:p w14:paraId="3ED4F4C0" w14:textId="77777777" w:rsidR="006A6FC0" w:rsidRDefault="006A6FC0" w:rsidP="006A6FC0">
      <w:pPr>
        <w:pStyle w:val="Default"/>
      </w:pPr>
    </w:p>
    <w:p w14:paraId="0ABE4AF0" w14:textId="77777777" w:rsidR="00C11E78" w:rsidRPr="00DD37CF" w:rsidRDefault="00C11E78" w:rsidP="00C11E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CF"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414D7CDB" w14:textId="77777777" w:rsidR="0055293F" w:rsidRDefault="0037722A" w:rsidP="0055293F">
      <w:pPr>
        <w:shd w:val="clear" w:color="auto" w:fill="FFFFFF"/>
        <w:spacing w:before="100" w:beforeAutospacing="1" w:after="100" w:afterAutospacing="1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11E78">
        <w:rPr>
          <w:rFonts w:ascii="Times New Roman" w:eastAsia="TimesNewRomanPS-ItalicMT" w:hAnsi="Times New Roman" w:cs="Times New Roman"/>
          <w:iCs/>
          <w:sz w:val="24"/>
          <w:szCs w:val="24"/>
        </w:rPr>
        <w:t>The right to development</w:t>
      </w:r>
      <w:r w:rsidR="00D43660" w:rsidRPr="00C11E7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="00B3759D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(RTD) </w:t>
      </w:r>
      <w:r w:rsidR="00D43660" w:rsidRPr="00C11E78">
        <w:rPr>
          <w:rFonts w:ascii="Times New Roman" w:eastAsia="TimesNewRomanPS-ItalicMT" w:hAnsi="Times New Roman" w:cs="Times New Roman"/>
          <w:iCs/>
          <w:sz w:val="24"/>
          <w:szCs w:val="24"/>
        </w:rPr>
        <w:t>marks ‘an epistemic break’ in development discourse.</w:t>
      </w:r>
      <w:r w:rsidR="00D43660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The </w:t>
      </w:r>
      <w:r w:rsidR="00B3759D">
        <w:rPr>
          <w:rFonts w:ascii="Times New Roman" w:eastAsia="TimesNewRomanPS-ItalicMT" w:hAnsi="Times New Roman" w:cs="Times New Roman"/>
          <w:iCs/>
          <w:sz w:val="24"/>
          <w:szCs w:val="24"/>
        </w:rPr>
        <w:t>Declaration on the Right to Development (D</w:t>
      </w:r>
      <w:r w:rsidR="00D43660">
        <w:rPr>
          <w:rFonts w:ascii="Times New Roman" w:eastAsia="TimesNewRomanPS-ItalicMT" w:hAnsi="Times New Roman" w:cs="Times New Roman"/>
          <w:iCs/>
          <w:sz w:val="24"/>
          <w:szCs w:val="24"/>
        </w:rPr>
        <w:t>RTD</w:t>
      </w:r>
      <w:r w:rsidR="00B3759D">
        <w:rPr>
          <w:rFonts w:ascii="Times New Roman" w:eastAsia="TimesNewRomanPS-ItalicMT" w:hAnsi="Times New Roman" w:cs="Times New Roman"/>
          <w:iCs/>
          <w:sz w:val="24"/>
          <w:szCs w:val="24"/>
        </w:rPr>
        <w:t>)</w:t>
      </w:r>
      <w:r w:rsidR="00D43660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="00B3759D">
        <w:rPr>
          <w:rFonts w:ascii="Times New Roman" w:eastAsia="TimesNewRomanPS-ItalicMT" w:hAnsi="Times New Roman" w:cs="Times New Roman"/>
          <w:iCs/>
          <w:sz w:val="24"/>
          <w:szCs w:val="24"/>
        </w:rPr>
        <w:t>enshrines the</w:t>
      </w:r>
      <w:r w:rsidRPr="00C11E7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inalienable human right of all</w:t>
      </w:r>
      <w:r w:rsidR="00C11E78" w:rsidRPr="00C11E7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individuals </w:t>
      </w:r>
      <w:r w:rsidRPr="00C11E78">
        <w:rPr>
          <w:rFonts w:ascii="Times New Roman" w:eastAsia="TimesNewRomanPS-ItalicMT" w:hAnsi="Times New Roman" w:cs="Times New Roman"/>
          <w:iCs/>
          <w:sz w:val="24"/>
          <w:szCs w:val="24"/>
        </w:rPr>
        <w:t>and peoples</w:t>
      </w:r>
      <w:r w:rsidR="00D43660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everywhere</w:t>
      </w:r>
      <w:r w:rsidR="00B3759D">
        <w:rPr>
          <w:rFonts w:ascii="Times New Roman" w:eastAsia="TimesNewRomanPS-ItalicMT" w:hAnsi="Times New Roman" w:cs="Times New Roman"/>
          <w:iCs/>
          <w:sz w:val="24"/>
          <w:szCs w:val="24"/>
        </w:rPr>
        <w:t>,</w:t>
      </w:r>
      <w:r w:rsidR="00D43660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="00B3759D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to </w:t>
      </w:r>
      <w:r w:rsidR="00B3759D" w:rsidRPr="00DD37CF">
        <w:rPr>
          <w:rFonts w:ascii="Times New Roman" w:hAnsi="Times New Roman" w:cs="Times New Roman"/>
          <w:sz w:val="24"/>
          <w:szCs w:val="24"/>
        </w:rPr>
        <w:t>participate in, contribute to, and enjoy economic, social</w:t>
      </w:r>
      <w:r w:rsidR="00B3759D">
        <w:rPr>
          <w:rFonts w:ascii="Times New Roman" w:hAnsi="Times New Roman" w:cs="Times New Roman"/>
          <w:sz w:val="24"/>
          <w:szCs w:val="24"/>
        </w:rPr>
        <w:t>, cultural</w:t>
      </w:r>
      <w:r w:rsidR="00B3759D" w:rsidRPr="00DD37CF">
        <w:rPr>
          <w:rFonts w:ascii="Times New Roman" w:hAnsi="Times New Roman" w:cs="Times New Roman"/>
          <w:sz w:val="24"/>
          <w:szCs w:val="24"/>
        </w:rPr>
        <w:t xml:space="preserve"> and political development</w:t>
      </w:r>
      <w:r w:rsidR="00B3759D">
        <w:rPr>
          <w:rFonts w:ascii="Times New Roman" w:hAnsi="Times New Roman" w:cs="Times New Roman"/>
          <w:sz w:val="24"/>
          <w:szCs w:val="24"/>
        </w:rPr>
        <w:t>.</w:t>
      </w:r>
      <w:r w:rsidR="00B3759D" w:rsidRPr="00B3759D">
        <w:rPr>
          <w:rFonts w:ascii="Times New Roman" w:hAnsi="Times New Roman" w:cs="Times New Roman"/>
          <w:sz w:val="24"/>
          <w:szCs w:val="24"/>
        </w:rPr>
        <w:t xml:space="preserve"> </w:t>
      </w:r>
      <w:r w:rsidR="00B3759D" w:rsidRPr="00DD37CF">
        <w:rPr>
          <w:rFonts w:ascii="Times New Roman" w:hAnsi="Times New Roman" w:cs="Times New Roman"/>
          <w:sz w:val="24"/>
          <w:szCs w:val="24"/>
        </w:rPr>
        <w:t>Its transformative vision call</w:t>
      </w:r>
      <w:r w:rsidR="00B3759D">
        <w:rPr>
          <w:rFonts w:ascii="Times New Roman" w:hAnsi="Times New Roman" w:cs="Times New Roman"/>
          <w:sz w:val="24"/>
          <w:szCs w:val="24"/>
        </w:rPr>
        <w:t xml:space="preserve">s </w:t>
      </w:r>
      <w:r w:rsidR="00B3759D" w:rsidRPr="00DD37CF">
        <w:rPr>
          <w:rFonts w:ascii="Times New Roman" w:hAnsi="Times New Roman" w:cs="Times New Roman"/>
          <w:sz w:val="24"/>
          <w:szCs w:val="24"/>
        </w:rPr>
        <w:t xml:space="preserve">for a </w:t>
      </w:r>
      <w:r w:rsidR="000C209C">
        <w:rPr>
          <w:rFonts w:ascii="Times New Roman" w:hAnsi="Times New Roman" w:cs="Times New Roman"/>
          <w:sz w:val="24"/>
          <w:szCs w:val="24"/>
        </w:rPr>
        <w:t xml:space="preserve">holistic </w:t>
      </w:r>
      <w:r w:rsidR="00B3759D" w:rsidRPr="00DD37CF">
        <w:rPr>
          <w:rFonts w:ascii="Times New Roman" w:hAnsi="Times New Roman" w:cs="Times New Roman"/>
          <w:sz w:val="24"/>
          <w:szCs w:val="24"/>
        </w:rPr>
        <w:t xml:space="preserve">paradigm </w:t>
      </w:r>
      <w:r w:rsidR="007D4F40">
        <w:rPr>
          <w:rFonts w:ascii="Times New Roman" w:hAnsi="Times New Roman" w:cs="Times New Roman"/>
          <w:sz w:val="24"/>
          <w:szCs w:val="24"/>
        </w:rPr>
        <w:t xml:space="preserve">to </w:t>
      </w:r>
      <w:r w:rsidR="00B3759D">
        <w:rPr>
          <w:rFonts w:ascii="Times New Roman" w:hAnsi="Times New Roman" w:cs="Times New Roman"/>
          <w:sz w:val="24"/>
          <w:szCs w:val="24"/>
        </w:rPr>
        <w:t>improv</w:t>
      </w:r>
      <w:r w:rsidR="007D4F40">
        <w:rPr>
          <w:rFonts w:ascii="Times New Roman" w:hAnsi="Times New Roman" w:cs="Times New Roman"/>
          <w:sz w:val="24"/>
          <w:szCs w:val="24"/>
        </w:rPr>
        <w:t>e</w:t>
      </w:r>
      <w:r w:rsidR="00B3759D">
        <w:rPr>
          <w:rFonts w:ascii="Times New Roman" w:hAnsi="Times New Roman" w:cs="Times New Roman"/>
          <w:sz w:val="24"/>
          <w:szCs w:val="24"/>
        </w:rPr>
        <w:t xml:space="preserve"> the human condition, through </w:t>
      </w:r>
      <w:r w:rsidR="00B3759D" w:rsidRPr="00DD37CF">
        <w:rPr>
          <w:rFonts w:ascii="Times New Roman" w:hAnsi="Times New Roman" w:cs="Times New Roman"/>
          <w:sz w:val="24"/>
          <w:szCs w:val="24"/>
        </w:rPr>
        <w:t>an enabling environment for inclusive, equitable and sustainable development free of all obstacles, while advancing all</w:t>
      </w:r>
      <w:r w:rsidR="00FC4D22">
        <w:rPr>
          <w:rFonts w:ascii="Times New Roman" w:hAnsi="Times New Roman" w:cs="Times New Roman"/>
          <w:sz w:val="24"/>
          <w:szCs w:val="24"/>
        </w:rPr>
        <w:t xml:space="preserve"> human rights </w:t>
      </w:r>
      <w:r w:rsidR="00B3759D" w:rsidRPr="00DD37CF">
        <w:rPr>
          <w:rFonts w:ascii="Times New Roman" w:hAnsi="Times New Roman" w:cs="Times New Roman"/>
          <w:sz w:val="24"/>
          <w:szCs w:val="24"/>
        </w:rPr>
        <w:t>- civil, cultural, economic, political and social.</w:t>
      </w:r>
      <w:r w:rsidR="00B3759D">
        <w:rPr>
          <w:rFonts w:ascii="Times New Roman" w:hAnsi="Times New Roman" w:cs="Times New Roman"/>
          <w:sz w:val="24"/>
          <w:szCs w:val="24"/>
        </w:rPr>
        <w:t xml:space="preserve"> Its </w:t>
      </w:r>
      <w:r w:rsidRPr="00C11E78">
        <w:rPr>
          <w:rFonts w:ascii="Times New Roman" w:eastAsia="TimesNewRomanPS-ItalicMT" w:hAnsi="Times New Roman" w:cs="Times New Roman"/>
          <w:iCs/>
          <w:sz w:val="24"/>
          <w:szCs w:val="24"/>
        </w:rPr>
        <w:t>human rights-based conception of development</w:t>
      </w:r>
      <w:r w:rsidR="00B3759D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="000C209C">
        <w:rPr>
          <w:rFonts w:ascii="Times New Roman" w:eastAsia="TimesNewRomanPS-ItalicMT" w:hAnsi="Times New Roman" w:cs="Times New Roman"/>
          <w:iCs/>
          <w:sz w:val="24"/>
          <w:szCs w:val="24"/>
        </w:rPr>
        <w:t>requires</w:t>
      </w:r>
      <w:r w:rsidR="00B3759D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</w:t>
      </w:r>
      <w:r w:rsidR="00D43660" w:rsidRPr="00DD37CF">
        <w:rPr>
          <w:rFonts w:ascii="Times New Roman" w:hAnsi="Times New Roman" w:cs="Times New Roman"/>
          <w:sz w:val="24"/>
          <w:szCs w:val="24"/>
        </w:rPr>
        <w:t>free, active and meaningful participation, and fair distribution</w:t>
      </w:r>
      <w:r w:rsidR="000C209C">
        <w:rPr>
          <w:rFonts w:ascii="Times New Roman" w:hAnsi="Times New Roman" w:cs="Times New Roman"/>
          <w:sz w:val="24"/>
          <w:szCs w:val="24"/>
        </w:rPr>
        <w:t xml:space="preserve"> of </w:t>
      </w:r>
      <w:r w:rsidR="00FC4D22">
        <w:rPr>
          <w:rFonts w:ascii="Times New Roman" w:hAnsi="Times New Roman" w:cs="Times New Roman"/>
          <w:sz w:val="24"/>
          <w:szCs w:val="24"/>
        </w:rPr>
        <w:t xml:space="preserve">the </w:t>
      </w:r>
      <w:r w:rsidR="000C209C">
        <w:rPr>
          <w:rFonts w:ascii="Times New Roman" w:hAnsi="Times New Roman" w:cs="Times New Roman"/>
          <w:sz w:val="24"/>
          <w:szCs w:val="24"/>
        </w:rPr>
        <w:t>benefits</w:t>
      </w:r>
      <w:r w:rsidR="00FC4D22">
        <w:rPr>
          <w:rFonts w:ascii="Times New Roman" w:hAnsi="Times New Roman" w:cs="Times New Roman"/>
          <w:sz w:val="24"/>
          <w:szCs w:val="24"/>
        </w:rPr>
        <w:t xml:space="preserve"> of development.</w:t>
      </w:r>
      <w:r w:rsidR="000C20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BA2B7" w14:textId="074F8F62" w:rsidR="003527FB" w:rsidRDefault="00CB2D03" w:rsidP="003527FB">
      <w:pPr>
        <w:spacing w:line="240" w:lineRule="auto"/>
        <w:ind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7CF">
        <w:rPr>
          <w:rFonts w:ascii="Times New Roman" w:hAnsi="Times New Roman" w:cs="Times New Roman"/>
          <w:sz w:val="24"/>
          <w:szCs w:val="24"/>
        </w:rPr>
        <w:t xml:space="preserve">In </w:t>
      </w:r>
      <w:r w:rsidR="003B4460">
        <w:rPr>
          <w:rFonts w:ascii="Times New Roman" w:hAnsi="Times New Roman" w:cs="Times New Roman"/>
          <w:sz w:val="24"/>
          <w:szCs w:val="24"/>
        </w:rPr>
        <w:t>an</w:t>
      </w:r>
      <w:r w:rsidR="00170063">
        <w:rPr>
          <w:rFonts w:ascii="Times New Roman" w:hAnsi="Times New Roman" w:cs="Times New Roman"/>
          <w:sz w:val="24"/>
          <w:szCs w:val="24"/>
        </w:rPr>
        <w:t xml:space="preserve"> </w:t>
      </w:r>
      <w:r w:rsidR="00054D4A">
        <w:rPr>
          <w:rFonts w:ascii="Times New Roman" w:hAnsi="Times New Roman" w:cs="Times New Roman"/>
          <w:sz w:val="24"/>
          <w:szCs w:val="24"/>
        </w:rPr>
        <w:t>interdependent,</w:t>
      </w:r>
      <w:r w:rsidR="00170063">
        <w:rPr>
          <w:rFonts w:ascii="Times New Roman" w:hAnsi="Times New Roman" w:cs="Times New Roman"/>
          <w:sz w:val="24"/>
          <w:szCs w:val="24"/>
        </w:rPr>
        <w:t xml:space="preserve"> </w:t>
      </w:r>
      <w:r w:rsidRPr="00DD37CF">
        <w:rPr>
          <w:rFonts w:ascii="Times New Roman" w:hAnsi="Times New Roman" w:cs="Times New Roman"/>
          <w:sz w:val="24"/>
          <w:szCs w:val="24"/>
        </w:rPr>
        <w:t xml:space="preserve">globalized world, faced with multiple global crises including climate change, human rights </w:t>
      </w:r>
      <w:r w:rsidR="009313F7">
        <w:rPr>
          <w:rFonts w:ascii="Times New Roman" w:hAnsi="Times New Roman" w:cs="Times New Roman"/>
          <w:sz w:val="24"/>
          <w:szCs w:val="24"/>
        </w:rPr>
        <w:t xml:space="preserve">and development </w:t>
      </w:r>
      <w:r w:rsidRPr="00DD37CF">
        <w:rPr>
          <w:rFonts w:ascii="Times New Roman" w:hAnsi="Times New Roman" w:cs="Times New Roman"/>
          <w:sz w:val="24"/>
          <w:szCs w:val="24"/>
        </w:rPr>
        <w:t xml:space="preserve">challenges affect </w:t>
      </w:r>
      <w:r w:rsidR="00054D4A">
        <w:rPr>
          <w:rFonts w:ascii="Times New Roman" w:hAnsi="Times New Roman" w:cs="Times New Roman"/>
          <w:sz w:val="24"/>
          <w:szCs w:val="24"/>
        </w:rPr>
        <w:t xml:space="preserve">many </w:t>
      </w:r>
      <w:r w:rsidRPr="00DD37CF">
        <w:rPr>
          <w:rFonts w:ascii="Times New Roman" w:hAnsi="Times New Roman" w:cs="Times New Roman"/>
          <w:sz w:val="24"/>
          <w:szCs w:val="24"/>
        </w:rPr>
        <w:t>people</w:t>
      </w:r>
      <w:r w:rsidR="00054D4A">
        <w:rPr>
          <w:rFonts w:ascii="Times New Roman" w:hAnsi="Times New Roman" w:cs="Times New Roman"/>
          <w:sz w:val="24"/>
          <w:szCs w:val="24"/>
        </w:rPr>
        <w:t xml:space="preserve">, </w:t>
      </w:r>
      <w:r w:rsidRPr="00DD37CF">
        <w:rPr>
          <w:rFonts w:ascii="Times New Roman" w:hAnsi="Times New Roman" w:cs="Times New Roman"/>
          <w:sz w:val="24"/>
          <w:szCs w:val="24"/>
        </w:rPr>
        <w:t xml:space="preserve">and </w:t>
      </w:r>
      <w:r w:rsidR="00054D4A">
        <w:rPr>
          <w:rFonts w:ascii="Times New Roman" w:hAnsi="Times New Roman" w:cs="Times New Roman"/>
          <w:sz w:val="24"/>
          <w:szCs w:val="24"/>
        </w:rPr>
        <w:t>often</w:t>
      </w:r>
      <w:r w:rsidRPr="00DD37CF">
        <w:rPr>
          <w:rFonts w:ascii="Times New Roman" w:hAnsi="Times New Roman" w:cs="Times New Roman"/>
          <w:sz w:val="24"/>
          <w:szCs w:val="24"/>
        </w:rPr>
        <w:t xml:space="preserve"> transcend national borders. </w:t>
      </w:r>
      <w:r w:rsidR="00170063">
        <w:rPr>
          <w:rFonts w:ascii="Times New Roman" w:hAnsi="Times New Roman" w:cs="Times New Roman"/>
          <w:sz w:val="24"/>
          <w:szCs w:val="24"/>
        </w:rPr>
        <w:t>O</w:t>
      </w:r>
      <w:r w:rsidR="00170063" w:rsidRPr="00DD37CF">
        <w:rPr>
          <w:rFonts w:ascii="Times New Roman" w:hAnsi="Times New Roman" w:cs="Times New Roman"/>
          <w:sz w:val="24"/>
          <w:szCs w:val="24"/>
        </w:rPr>
        <w:t xml:space="preserve">ver 700 million people live in extreme poverty. </w:t>
      </w:r>
      <w:r w:rsidR="00054D4A">
        <w:rPr>
          <w:rFonts w:ascii="Times New Roman" w:hAnsi="Times New Roman" w:cs="Times New Roman"/>
          <w:sz w:val="24"/>
          <w:szCs w:val="24"/>
        </w:rPr>
        <w:t xml:space="preserve">Reflecting a trajectory of inequality within and between nations, </w:t>
      </w:r>
      <w:r w:rsidRPr="00DD37CF">
        <w:rPr>
          <w:rFonts w:ascii="Times New Roman" w:hAnsi="Times New Roman" w:cs="Times New Roman"/>
          <w:sz w:val="24"/>
          <w:szCs w:val="24"/>
        </w:rPr>
        <w:t xml:space="preserve">26 </w:t>
      </w:r>
      <w:r w:rsidR="0017006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DD37CF">
        <w:rPr>
          <w:rFonts w:ascii="Times New Roman" w:hAnsi="Times New Roman" w:cs="Times New Roman"/>
          <w:sz w:val="24"/>
          <w:szCs w:val="24"/>
        </w:rPr>
        <w:t>own the same wealth as 3.6 billion others</w:t>
      </w:r>
      <w:r w:rsidR="00054D4A">
        <w:rPr>
          <w:rFonts w:ascii="Times New Roman" w:hAnsi="Times New Roman" w:cs="Times New Roman"/>
          <w:sz w:val="24"/>
          <w:szCs w:val="24"/>
        </w:rPr>
        <w:t>.</w:t>
      </w:r>
      <w:r w:rsidR="00170063">
        <w:rPr>
          <w:rFonts w:ascii="Times New Roman" w:hAnsi="Times New Roman" w:cs="Times New Roman"/>
          <w:sz w:val="24"/>
          <w:szCs w:val="24"/>
        </w:rPr>
        <w:t xml:space="preserve"> </w:t>
      </w:r>
      <w:r w:rsidR="003B4460">
        <w:rPr>
          <w:rFonts w:ascii="Times New Roman" w:hAnsi="Times New Roman" w:cs="Times New Roman"/>
          <w:sz w:val="24"/>
          <w:szCs w:val="24"/>
        </w:rPr>
        <w:t>I</w:t>
      </w:r>
      <w:r w:rsidRPr="00DD37CF">
        <w:rPr>
          <w:rFonts w:ascii="Times New Roman" w:hAnsi="Times New Roman" w:cs="Times New Roman"/>
          <w:sz w:val="24"/>
          <w:szCs w:val="24"/>
        </w:rPr>
        <w:t xml:space="preserve">llicit financial flows threaten domestic resource mobilization, which </w:t>
      </w:r>
      <w:r w:rsidR="00054D4A">
        <w:rPr>
          <w:rFonts w:ascii="Times New Roman" w:hAnsi="Times New Roman" w:cs="Times New Roman"/>
          <w:sz w:val="24"/>
          <w:szCs w:val="24"/>
        </w:rPr>
        <w:t xml:space="preserve">can </w:t>
      </w:r>
      <w:r w:rsidR="003B4460">
        <w:rPr>
          <w:rFonts w:ascii="Times New Roman" w:hAnsi="Times New Roman" w:cs="Times New Roman"/>
          <w:sz w:val="24"/>
          <w:szCs w:val="24"/>
        </w:rPr>
        <w:t xml:space="preserve">in turn, </w:t>
      </w:r>
      <w:r w:rsidR="00054D4A">
        <w:rPr>
          <w:rFonts w:ascii="Times New Roman" w:hAnsi="Times New Roman" w:cs="Times New Roman"/>
          <w:sz w:val="24"/>
          <w:szCs w:val="24"/>
        </w:rPr>
        <w:t>deny</w:t>
      </w:r>
      <w:r w:rsidRPr="00DD37CF">
        <w:rPr>
          <w:rFonts w:ascii="Times New Roman" w:hAnsi="Times New Roman" w:cs="Times New Roman"/>
          <w:sz w:val="24"/>
          <w:szCs w:val="24"/>
        </w:rPr>
        <w:t xml:space="preserve"> people’s </w:t>
      </w:r>
      <w:r w:rsidR="00C969CD">
        <w:rPr>
          <w:rFonts w:ascii="Times New Roman" w:hAnsi="Times New Roman" w:cs="Times New Roman"/>
          <w:sz w:val="24"/>
          <w:szCs w:val="24"/>
        </w:rPr>
        <w:t xml:space="preserve">access to </w:t>
      </w:r>
      <w:r w:rsidR="00054D4A">
        <w:rPr>
          <w:rFonts w:ascii="Times New Roman" w:hAnsi="Times New Roman" w:cs="Times New Roman"/>
          <w:sz w:val="24"/>
          <w:szCs w:val="24"/>
        </w:rPr>
        <w:t xml:space="preserve">basic needs - </w:t>
      </w:r>
      <w:r w:rsidRPr="00DD37CF">
        <w:rPr>
          <w:rFonts w:ascii="Times New Roman" w:hAnsi="Times New Roman" w:cs="Times New Roman"/>
          <w:sz w:val="24"/>
          <w:szCs w:val="24"/>
        </w:rPr>
        <w:t>food and water, health</w:t>
      </w:r>
      <w:r w:rsidR="00C76640">
        <w:rPr>
          <w:rFonts w:ascii="Times New Roman" w:hAnsi="Times New Roman" w:cs="Times New Roman"/>
          <w:sz w:val="24"/>
          <w:szCs w:val="24"/>
        </w:rPr>
        <w:t>,</w:t>
      </w:r>
      <w:r w:rsidRPr="00DD37CF">
        <w:rPr>
          <w:rFonts w:ascii="Times New Roman" w:hAnsi="Times New Roman" w:cs="Times New Roman"/>
          <w:sz w:val="24"/>
          <w:szCs w:val="24"/>
        </w:rPr>
        <w:t xml:space="preserve"> education</w:t>
      </w:r>
      <w:r w:rsidR="00C76640">
        <w:rPr>
          <w:rFonts w:ascii="Times New Roman" w:hAnsi="Times New Roman" w:cs="Times New Roman"/>
          <w:sz w:val="24"/>
          <w:szCs w:val="24"/>
        </w:rPr>
        <w:t xml:space="preserve"> and livelihoods</w:t>
      </w:r>
      <w:r w:rsidRPr="00DD37CF">
        <w:rPr>
          <w:rFonts w:ascii="Times New Roman" w:hAnsi="Times New Roman" w:cs="Times New Roman"/>
          <w:sz w:val="24"/>
          <w:szCs w:val="24"/>
        </w:rPr>
        <w:t xml:space="preserve">; and climate change threatens the </w:t>
      </w:r>
      <w:r w:rsidR="00054D4A">
        <w:rPr>
          <w:rFonts w:ascii="Times New Roman" w:hAnsi="Times New Roman" w:cs="Times New Roman"/>
          <w:sz w:val="24"/>
          <w:szCs w:val="24"/>
        </w:rPr>
        <w:t xml:space="preserve">very </w:t>
      </w:r>
      <w:r w:rsidRPr="00DD37CF">
        <w:rPr>
          <w:rFonts w:ascii="Times New Roman" w:hAnsi="Times New Roman" w:cs="Times New Roman"/>
          <w:sz w:val="24"/>
          <w:szCs w:val="24"/>
        </w:rPr>
        <w:t xml:space="preserve">survival of entire communities, peoples and nations. </w:t>
      </w:r>
      <w:r w:rsidR="00170063">
        <w:rPr>
          <w:rFonts w:ascii="Times New Roman" w:hAnsi="Times New Roman" w:cs="Times New Roman"/>
          <w:sz w:val="24"/>
          <w:szCs w:val="24"/>
        </w:rPr>
        <w:t>Locally, v</w:t>
      </w:r>
      <w:r w:rsidR="003527FB" w:rsidRPr="00DD37CF">
        <w:rPr>
          <w:rFonts w:ascii="Times New Roman" w:hAnsi="Times New Roman" w:cs="Times New Roman"/>
          <w:color w:val="000000"/>
          <w:sz w:val="24"/>
          <w:szCs w:val="24"/>
        </w:rPr>
        <w:t xml:space="preserve">ulnerable and marginalized groups including the poor, women and children, minorities and indigenous peoples, </w:t>
      </w:r>
      <w:proofErr w:type="gramStart"/>
      <w:r w:rsidR="003527FB" w:rsidRPr="00DD37CF">
        <w:rPr>
          <w:rFonts w:ascii="Times New Roman" w:hAnsi="Times New Roman" w:cs="Times New Roman"/>
          <w:color w:val="000000"/>
          <w:sz w:val="24"/>
          <w:szCs w:val="24"/>
        </w:rPr>
        <w:t>are often left behind</w:t>
      </w:r>
      <w:proofErr w:type="gramEnd"/>
      <w:r w:rsidR="003527FB" w:rsidRPr="00DD37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70063">
        <w:rPr>
          <w:rFonts w:ascii="Times New Roman" w:hAnsi="Times New Roman" w:cs="Times New Roman"/>
          <w:color w:val="000000"/>
          <w:sz w:val="24"/>
          <w:szCs w:val="24"/>
        </w:rPr>
        <w:t xml:space="preserve">Globally, countries in </w:t>
      </w:r>
      <w:r w:rsidR="003527FB" w:rsidRPr="00DD37CF">
        <w:rPr>
          <w:rFonts w:ascii="Times New Roman" w:hAnsi="Times New Roman" w:cs="Times New Roman"/>
          <w:color w:val="000000"/>
          <w:sz w:val="24"/>
          <w:szCs w:val="24"/>
        </w:rPr>
        <w:t>Africa, L</w:t>
      </w:r>
      <w:r w:rsidR="003527FB">
        <w:rPr>
          <w:rFonts w:ascii="Times New Roman" w:hAnsi="Times New Roman" w:cs="Times New Roman"/>
          <w:color w:val="000000"/>
          <w:sz w:val="24"/>
          <w:szCs w:val="24"/>
        </w:rPr>
        <w:t>east Developed Countries, Land</w:t>
      </w:r>
      <w:r w:rsidR="009313F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527FB">
        <w:rPr>
          <w:rFonts w:ascii="Times New Roman" w:hAnsi="Times New Roman" w:cs="Times New Roman"/>
          <w:color w:val="000000"/>
          <w:sz w:val="24"/>
          <w:szCs w:val="24"/>
        </w:rPr>
        <w:t>ocked Developing Countries</w:t>
      </w:r>
      <w:r w:rsidR="00F3569A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3527FB">
        <w:rPr>
          <w:rFonts w:ascii="Times New Roman" w:hAnsi="Times New Roman" w:cs="Times New Roman"/>
          <w:color w:val="000000"/>
          <w:sz w:val="24"/>
          <w:szCs w:val="24"/>
        </w:rPr>
        <w:t xml:space="preserve"> Small Island Developing States </w:t>
      </w:r>
      <w:r w:rsidR="00C969CD">
        <w:rPr>
          <w:rFonts w:ascii="Times New Roman" w:hAnsi="Times New Roman" w:cs="Times New Roman"/>
          <w:color w:val="000000"/>
          <w:sz w:val="24"/>
          <w:szCs w:val="24"/>
        </w:rPr>
        <w:t xml:space="preserve">also </w:t>
      </w:r>
      <w:r w:rsidR="00170063">
        <w:rPr>
          <w:rFonts w:ascii="Times New Roman" w:hAnsi="Times New Roman" w:cs="Times New Roman"/>
          <w:color w:val="000000"/>
          <w:sz w:val="24"/>
          <w:szCs w:val="24"/>
        </w:rPr>
        <w:t>tend to lag behind</w:t>
      </w:r>
      <w:r w:rsidR="003527FB" w:rsidRPr="00DD37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70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5E396C" w14:textId="6FDFF5BB" w:rsidR="00CB2D03" w:rsidRDefault="003F040E" w:rsidP="00662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B2D03" w:rsidRPr="00DD37CF">
        <w:rPr>
          <w:rFonts w:ascii="Times New Roman" w:hAnsi="Times New Roman" w:cs="Times New Roman"/>
          <w:sz w:val="24"/>
          <w:szCs w:val="24"/>
        </w:rPr>
        <w:t xml:space="preserve">he RTD can </w:t>
      </w:r>
      <w:r w:rsidR="00054D4A">
        <w:rPr>
          <w:rFonts w:ascii="Times New Roman" w:hAnsi="Times New Roman" w:cs="Times New Roman"/>
          <w:sz w:val="24"/>
          <w:szCs w:val="24"/>
        </w:rPr>
        <w:t>enhance</w:t>
      </w:r>
      <w:r w:rsidR="00CB2D03" w:rsidRPr="00DD3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CB2D03" w:rsidRPr="00DD37CF">
        <w:rPr>
          <w:rFonts w:ascii="Times New Roman" w:hAnsi="Times New Roman" w:cs="Times New Roman"/>
          <w:sz w:val="24"/>
          <w:szCs w:val="24"/>
        </w:rPr>
        <w:t xml:space="preserve"> human rights response to support transformative </w:t>
      </w:r>
      <w:r w:rsidR="00086489">
        <w:rPr>
          <w:rFonts w:ascii="Times New Roman" w:hAnsi="Times New Roman" w:cs="Times New Roman"/>
          <w:sz w:val="24"/>
          <w:szCs w:val="24"/>
        </w:rPr>
        <w:t>possibilities</w:t>
      </w:r>
      <w:r w:rsidR="00CB2D03" w:rsidRPr="00DD37CF">
        <w:rPr>
          <w:rFonts w:ascii="Times New Roman" w:hAnsi="Times New Roman" w:cs="Times New Roman"/>
          <w:sz w:val="24"/>
          <w:szCs w:val="24"/>
        </w:rPr>
        <w:t xml:space="preserve"> in people’s </w:t>
      </w:r>
      <w:r w:rsidR="00054D4A">
        <w:rPr>
          <w:rFonts w:ascii="Times New Roman" w:hAnsi="Times New Roman" w:cs="Times New Roman"/>
          <w:sz w:val="24"/>
          <w:szCs w:val="24"/>
        </w:rPr>
        <w:t xml:space="preserve">daily </w:t>
      </w:r>
      <w:r w:rsidR="00CB2D03" w:rsidRPr="00DD37CF">
        <w:rPr>
          <w:rFonts w:ascii="Times New Roman" w:hAnsi="Times New Roman" w:cs="Times New Roman"/>
          <w:sz w:val="24"/>
          <w:szCs w:val="24"/>
        </w:rPr>
        <w:t>lives</w:t>
      </w:r>
      <w:r w:rsidR="00054D4A">
        <w:rPr>
          <w:rFonts w:ascii="Times New Roman" w:hAnsi="Times New Roman" w:cs="Times New Roman"/>
          <w:sz w:val="24"/>
          <w:szCs w:val="24"/>
        </w:rPr>
        <w:t xml:space="preserve"> – As among other things, it</w:t>
      </w:r>
      <w:r w:rsidR="00DB03F4" w:rsidRPr="00DD37CF">
        <w:rPr>
          <w:rFonts w:ascii="Times New Roman" w:hAnsi="Times New Roman" w:cs="Times New Roman"/>
          <w:sz w:val="24"/>
          <w:szCs w:val="24"/>
        </w:rPr>
        <w:t xml:space="preserve"> </w:t>
      </w:r>
      <w:r w:rsidR="00CB2D03" w:rsidRPr="00DD37CF">
        <w:rPr>
          <w:rFonts w:ascii="Times New Roman" w:hAnsi="Times New Roman" w:cs="Times New Roman"/>
          <w:sz w:val="24"/>
          <w:szCs w:val="24"/>
        </w:rPr>
        <w:t xml:space="preserve">mandates people-centred development policies for the constant improvement of human well-being, </w:t>
      </w:r>
      <w:r w:rsidR="009A7D11">
        <w:rPr>
          <w:rFonts w:ascii="Times New Roman" w:hAnsi="Times New Roman" w:cs="Times New Roman"/>
          <w:sz w:val="24"/>
          <w:szCs w:val="24"/>
        </w:rPr>
        <w:t xml:space="preserve">and </w:t>
      </w:r>
      <w:r w:rsidR="00CB2D03" w:rsidRPr="00DD37CF">
        <w:rPr>
          <w:rFonts w:ascii="Times New Roman" w:hAnsi="Times New Roman" w:cs="Times New Roman"/>
          <w:sz w:val="24"/>
          <w:szCs w:val="24"/>
        </w:rPr>
        <w:t xml:space="preserve">national and international </w:t>
      </w:r>
      <w:proofErr w:type="gramStart"/>
      <w:r w:rsidR="00CB2D03" w:rsidRPr="00DD37CF">
        <w:rPr>
          <w:rFonts w:ascii="Times New Roman" w:hAnsi="Times New Roman" w:cs="Times New Roman"/>
          <w:sz w:val="24"/>
          <w:szCs w:val="24"/>
        </w:rPr>
        <w:t>policies which</w:t>
      </w:r>
      <w:proofErr w:type="gramEnd"/>
      <w:r w:rsidR="00CB2D03" w:rsidRPr="00DD37CF">
        <w:rPr>
          <w:rFonts w:ascii="Times New Roman" w:hAnsi="Times New Roman" w:cs="Times New Roman"/>
          <w:sz w:val="24"/>
          <w:szCs w:val="24"/>
        </w:rPr>
        <w:t xml:space="preserve"> are conducive to realizing the RTD</w:t>
      </w:r>
      <w:r w:rsidR="003B4460">
        <w:rPr>
          <w:rFonts w:ascii="Times New Roman" w:hAnsi="Times New Roman" w:cs="Times New Roman"/>
          <w:sz w:val="24"/>
          <w:szCs w:val="24"/>
        </w:rPr>
        <w:t xml:space="preserve">. It makes </w:t>
      </w:r>
      <w:r w:rsidR="00CB2D03" w:rsidRPr="00DD37CF">
        <w:rPr>
          <w:rFonts w:ascii="Times New Roman" w:hAnsi="Times New Roman" w:cs="Times New Roman"/>
          <w:sz w:val="24"/>
          <w:szCs w:val="24"/>
        </w:rPr>
        <w:t xml:space="preserve">international cooperation a duty of States.  </w:t>
      </w:r>
    </w:p>
    <w:p w14:paraId="62CDB023" w14:textId="77C7E03E" w:rsidR="00B3759D" w:rsidRDefault="00B3759D" w:rsidP="005E3D7A">
      <w:pPr>
        <w:pStyle w:val="Default"/>
        <w:ind w:right="4"/>
        <w:jc w:val="both"/>
      </w:pPr>
      <w:r w:rsidRPr="00DD37CF">
        <w:rPr>
          <w:color w:val="auto"/>
          <w:lang w:val="en-US"/>
        </w:rPr>
        <w:t xml:space="preserve">By putting people at its </w:t>
      </w:r>
      <w:proofErr w:type="spellStart"/>
      <w:r w:rsidRPr="00DD37CF">
        <w:rPr>
          <w:color w:val="auto"/>
          <w:lang w:val="en-US"/>
        </w:rPr>
        <w:t>centre</w:t>
      </w:r>
      <w:proofErr w:type="spellEnd"/>
      <w:r w:rsidRPr="00DD37CF">
        <w:rPr>
          <w:color w:val="auto"/>
          <w:lang w:val="en-US"/>
        </w:rPr>
        <w:t>, the 2030 Agenda</w:t>
      </w:r>
      <w:r w:rsidR="00131F87">
        <w:rPr>
          <w:color w:val="auto"/>
          <w:lang w:val="en-US"/>
        </w:rPr>
        <w:t>,</w:t>
      </w:r>
      <w:r w:rsidR="00DA1264">
        <w:rPr>
          <w:color w:val="auto"/>
          <w:lang w:val="en-US"/>
        </w:rPr>
        <w:t xml:space="preserve"> which aims to leave no one behind,</w:t>
      </w:r>
      <w:r w:rsidRPr="00DD37CF">
        <w:rPr>
          <w:color w:val="auto"/>
          <w:lang w:val="en-US"/>
        </w:rPr>
        <w:t xml:space="preserve"> </w:t>
      </w:r>
      <w:r w:rsidR="00BB4308">
        <w:rPr>
          <w:color w:val="auto"/>
          <w:lang w:val="en-US"/>
        </w:rPr>
        <w:t xml:space="preserve">helps </w:t>
      </w:r>
      <w:r w:rsidRPr="00DD37CF">
        <w:rPr>
          <w:color w:val="auto"/>
          <w:lang w:val="en-US"/>
        </w:rPr>
        <w:t xml:space="preserve">to generate political momentum to realize the </w:t>
      </w:r>
      <w:r w:rsidR="00BB4308">
        <w:rPr>
          <w:color w:val="auto"/>
          <w:lang w:val="en-US"/>
        </w:rPr>
        <w:t>RTD</w:t>
      </w:r>
      <w:r w:rsidRPr="00DD37CF">
        <w:rPr>
          <w:color w:val="auto"/>
          <w:lang w:val="en-US"/>
        </w:rPr>
        <w:t xml:space="preserve"> – while </w:t>
      </w:r>
      <w:r w:rsidR="00BB4308">
        <w:rPr>
          <w:color w:val="auto"/>
          <w:lang w:val="en-US"/>
        </w:rPr>
        <w:t>the RTD</w:t>
      </w:r>
      <w:r w:rsidRPr="00DD37CF">
        <w:rPr>
          <w:color w:val="auto"/>
          <w:lang w:val="en-US"/>
        </w:rPr>
        <w:t xml:space="preserve"> can provide a vital enabling environment to ensure that the Sustainable Development Goals </w:t>
      </w:r>
      <w:r w:rsidR="00690C3E">
        <w:rPr>
          <w:color w:val="auto"/>
          <w:lang w:val="en-US"/>
        </w:rPr>
        <w:t xml:space="preserve">(SDGs) </w:t>
      </w:r>
      <w:proofErr w:type="gramStart"/>
      <w:r w:rsidRPr="00DD37CF">
        <w:rPr>
          <w:color w:val="auto"/>
          <w:lang w:val="en-US"/>
        </w:rPr>
        <w:t>will be achieved</w:t>
      </w:r>
      <w:proofErr w:type="gramEnd"/>
      <w:r w:rsidRPr="00DD37CF">
        <w:rPr>
          <w:color w:val="auto"/>
          <w:lang w:val="en-US"/>
        </w:rPr>
        <w:t xml:space="preserve">, and that development </w:t>
      </w:r>
      <w:r w:rsidR="00F14822">
        <w:rPr>
          <w:color w:val="auto"/>
          <w:lang w:val="en-US"/>
        </w:rPr>
        <w:t>processes integrate all indivisible</w:t>
      </w:r>
      <w:r w:rsidR="006574CD">
        <w:rPr>
          <w:color w:val="auto"/>
          <w:lang w:val="en-US"/>
        </w:rPr>
        <w:t xml:space="preserve"> and interdependent </w:t>
      </w:r>
      <w:r w:rsidR="00F14822">
        <w:rPr>
          <w:color w:val="auto"/>
          <w:lang w:val="en-US"/>
        </w:rPr>
        <w:t>human rights.</w:t>
      </w:r>
      <w:r w:rsidRPr="00DD37CF">
        <w:rPr>
          <w:color w:val="auto"/>
          <w:lang w:val="en-US"/>
        </w:rPr>
        <w:t xml:space="preserve"> The D</w:t>
      </w:r>
      <w:r w:rsidR="006574CD">
        <w:rPr>
          <w:color w:val="auto"/>
          <w:lang w:val="en-US"/>
        </w:rPr>
        <w:t>RTD</w:t>
      </w:r>
      <w:r w:rsidRPr="00DD37CF">
        <w:rPr>
          <w:color w:val="auto"/>
          <w:lang w:val="en-US"/>
        </w:rPr>
        <w:t xml:space="preserve"> </w:t>
      </w:r>
      <w:r w:rsidRPr="00DD37CF">
        <w:t xml:space="preserve">must guide the implementation of the 2030 Agenda, the Addis Ababa Action Agenda </w:t>
      </w:r>
      <w:r w:rsidRPr="00DD37CF">
        <w:lastRenderedPageBreak/>
        <w:t xml:space="preserve">and the Paris Agreement, to strengthen </w:t>
      </w:r>
      <w:r w:rsidR="006574CD">
        <w:t xml:space="preserve">global partnership and the </w:t>
      </w:r>
      <w:r w:rsidRPr="00DD37CF">
        <w:t>Means of Implementation</w:t>
      </w:r>
      <w:r w:rsidR="006574CD">
        <w:t xml:space="preserve">. SDG 17 and </w:t>
      </w:r>
      <w:proofErr w:type="gramStart"/>
      <w:r w:rsidR="006574CD">
        <w:t>the a</w:t>
      </w:r>
      <w:proofErr w:type="gramEnd"/>
      <w:r w:rsidR="006574CD">
        <w:t>,</w:t>
      </w:r>
      <w:r w:rsidR="00E018B4">
        <w:t xml:space="preserve"> </w:t>
      </w:r>
      <w:r w:rsidR="006574CD">
        <w:t>b,</w:t>
      </w:r>
      <w:r w:rsidR="00E018B4">
        <w:t xml:space="preserve"> </w:t>
      </w:r>
      <w:r w:rsidR="006574CD">
        <w:t xml:space="preserve">c </w:t>
      </w:r>
      <w:r w:rsidR="00690C3E">
        <w:t>Targets are</w:t>
      </w:r>
      <w:r w:rsidRPr="00DD37CF">
        <w:t xml:space="preserve"> key to </w:t>
      </w:r>
      <w:r w:rsidR="00E018B4">
        <w:t xml:space="preserve">bridging the divides and </w:t>
      </w:r>
      <w:r w:rsidR="006574CD">
        <w:t xml:space="preserve">realizing alternative futures through RTD and SDGs. </w:t>
      </w:r>
    </w:p>
    <w:p w14:paraId="0C185A8D" w14:textId="4211F31F" w:rsidR="0062592B" w:rsidRPr="00DA3049" w:rsidRDefault="0062592B" w:rsidP="00DA30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49">
        <w:rPr>
          <w:rFonts w:ascii="Times New Roman" w:hAnsi="Times New Roman" w:cs="Times New Roman"/>
          <w:sz w:val="24"/>
          <w:szCs w:val="24"/>
        </w:rPr>
        <w:t xml:space="preserve">The RTD </w:t>
      </w:r>
      <w:r w:rsidR="00AB2B50" w:rsidRPr="00DA3049">
        <w:rPr>
          <w:rFonts w:ascii="Times New Roman" w:hAnsi="Times New Roman" w:cs="Times New Roman"/>
          <w:sz w:val="24"/>
          <w:szCs w:val="24"/>
        </w:rPr>
        <w:t xml:space="preserve">is essential to </w:t>
      </w:r>
      <w:r w:rsidRPr="00DA3049">
        <w:rPr>
          <w:rFonts w:ascii="Times New Roman" w:hAnsi="Times New Roman" w:cs="Times New Roman"/>
          <w:sz w:val="24"/>
          <w:szCs w:val="24"/>
        </w:rPr>
        <w:t>"</w:t>
      </w:r>
      <w:r w:rsidR="005A27CA" w:rsidRPr="005A27CA">
        <w:rPr>
          <w:rFonts w:ascii="Times New Roman" w:hAnsi="Times New Roman" w:cs="Times New Roman"/>
          <w:sz w:val="24"/>
          <w:szCs w:val="24"/>
        </w:rPr>
        <w:t>e</w:t>
      </w:r>
      <w:r w:rsidRPr="005A27CA">
        <w:rPr>
          <w:rStyle w:val="Emphasis"/>
          <w:rFonts w:ascii="Times New Roman" w:hAnsi="Times New Roman" w:cs="Times New Roman"/>
          <w:sz w:val="24"/>
          <w:szCs w:val="24"/>
        </w:rPr>
        <w:t>m</w:t>
      </w:r>
      <w:r w:rsidRPr="00DA3049">
        <w:rPr>
          <w:rStyle w:val="Emphasis"/>
          <w:rFonts w:ascii="Times New Roman" w:hAnsi="Times New Roman" w:cs="Times New Roman"/>
          <w:sz w:val="24"/>
          <w:szCs w:val="24"/>
        </w:rPr>
        <w:t>powering people and ensuring inclusiveness and equality</w:t>
      </w:r>
      <w:r w:rsidRPr="00DA3049">
        <w:rPr>
          <w:rFonts w:ascii="Times New Roman" w:hAnsi="Times New Roman" w:cs="Times New Roman"/>
          <w:sz w:val="24"/>
          <w:szCs w:val="24"/>
        </w:rPr>
        <w:t xml:space="preserve">", </w:t>
      </w:r>
      <w:r w:rsidR="00461AD4">
        <w:rPr>
          <w:rFonts w:ascii="Times New Roman" w:hAnsi="Times New Roman" w:cs="Times New Roman"/>
          <w:sz w:val="24"/>
          <w:szCs w:val="24"/>
        </w:rPr>
        <w:t xml:space="preserve">the theme of the </w:t>
      </w:r>
      <w:r w:rsidR="00AB2B50" w:rsidRPr="00DA3049">
        <w:rPr>
          <w:rFonts w:ascii="Times New Roman" w:hAnsi="Times New Roman" w:cs="Times New Roman"/>
          <w:sz w:val="24"/>
          <w:szCs w:val="24"/>
        </w:rPr>
        <w:t xml:space="preserve">2019 high-level political forum. </w:t>
      </w:r>
      <w:proofErr w:type="gramStart"/>
      <w:r w:rsidR="00AB2B50" w:rsidRPr="00DA3049">
        <w:rPr>
          <w:rFonts w:ascii="Times New Roman" w:hAnsi="Times New Roman" w:cs="Times New Roman"/>
          <w:sz w:val="24"/>
          <w:szCs w:val="24"/>
        </w:rPr>
        <w:t xml:space="preserve">It </w:t>
      </w:r>
      <w:r w:rsidR="007B1295">
        <w:rPr>
          <w:rFonts w:ascii="Times New Roman" w:hAnsi="Times New Roman" w:cs="Times New Roman"/>
          <w:sz w:val="24"/>
          <w:szCs w:val="24"/>
        </w:rPr>
        <w:t>is key to</w:t>
      </w:r>
      <w:r w:rsidR="00AB2B50" w:rsidRPr="00DA3049">
        <w:rPr>
          <w:rFonts w:ascii="Times New Roman" w:hAnsi="Times New Roman" w:cs="Times New Roman"/>
          <w:sz w:val="24"/>
          <w:szCs w:val="24"/>
        </w:rPr>
        <w:t xml:space="preserve"> </w:t>
      </w:r>
      <w:r w:rsidR="00AB2B50" w:rsidRPr="00DA3049">
        <w:rPr>
          <w:rFonts w:ascii="Times New Roman" w:hAnsi="Times New Roman" w:cs="Times New Roman"/>
          <w:b/>
          <w:sz w:val="24"/>
          <w:szCs w:val="24"/>
        </w:rPr>
        <w:t>Goal 4 -</w:t>
      </w:r>
      <w:r w:rsidR="00DA3049" w:rsidRPr="00DA3049">
        <w:rPr>
          <w:rFonts w:ascii="Times New Roman" w:hAnsi="Times New Roman" w:cs="Times New Roman"/>
          <w:sz w:val="24"/>
          <w:szCs w:val="24"/>
        </w:rPr>
        <w:t xml:space="preserve"> Ensure inclusive and equitable quality education</w:t>
      </w:r>
      <w:r w:rsidR="00DA3049" w:rsidRPr="00DA30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049" w:rsidRPr="00DA3049">
        <w:rPr>
          <w:rFonts w:ascii="Times New Roman" w:hAnsi="Times New Roman" w:cs="Times New Roman"/>
          <w:sz w:val="24"/>
          <w:szCs w:val="24"/>
        </w:rPr>
        <w:t>and promote lifelong learning opportunities for all</w:t>
      </w:r>
      <w:r w:rsidR="00912546">
        <w:rPr>
          <w:rFonts w:ascii="Times New Roman" w:hAnsi="Times New Roman" w:cs="Times New Roman"/>
          <w:sz w:val="24"/>
          <w:szCs w:val="24"/>
        </w:rPr>
        <w:t>;</w:t>
      </w:r>
      <w:r w:rsidR="00AB2B50" w:rsidRPr="00DA304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A3049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Goal 8</w:t>
        </w:r>
      </w:hyperlink>
      <w:r w:rsidR="00534F92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DA304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Pr="00DA3049">
        <w:rPr>
          <w:rFonts w:ascii="Times New Roman" w:hAnsi="Times New Roman" w:cs="Times New Roman"/>
          <w:sz w:val="24"/>
          <w:szCs w:val="24"/>
        </w:rPr>
        <w:t xml:space="preserve"> Promote sustained, inclusive and sustainable economic growth, full and productive employment and decent work for all; </w:t>
      </w:r>
      <w:hyperlink r:id="rId16" w:history="1">
        <w:r w:rsidRPr="00DA3049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Goal 10</w:t>
        </w:r>
      </w:hyperlink>
      <w:r w:rsidRPr="00DA304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</w:t>
      </w:r>
      <w:r w:rsidRPr="00DA3049">
        <w:rPr>
          <w:rFonts w:ascii="Times New Roman" w:hAnsi="Times New Roman" w:cs="Times New Roman"/>
          <w:sz w:val="24"/>
          <w:szCs w:val="24"/>
        </w:rPr>
        <w:t xml:space="preserve"> Reduce inequality within and among countries; </w:t>
      </w:r>
      <w:hyperlink r:id="rId17" w:history="1">
        <w:r w:rsidRPr="00DA3049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Goal 13</w:t>
        </w:r>
      </w:hyperlink>
      <w:r w:rsidRPr="00DA304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</w:t>
      </w:r>
      <w:r w:rsidRPr="00DA3049">
        <w:rPr>
          <w:rFonts w:ascii="Times New Roman" w:hAnsi="Times New Roman" w:cs="Times New Roman"/>
          <w:sz w:val="24"/>
          <w:szCs w:val="24"/>
        </w:rPr>
        <w:t xml:space="preserve"> Take urgent action to combat climate change and its impacts; </w:t>
      </w:r>
      <w:hyperlink r:id="rId18" w:history="1">
        <w:r w:rsidRPr="00DA3049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Goal 16</w:t>
        </w:r>
      </w:hyperlink>
      <w:r w:rsidRPr="00DA304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 </w:t>
      </w:r>
      <w:r w:rsidRPr="00DA3049">
        <w:rPr>
          <w:rFonts w:ascii="Times New Roman" w:hAnsi="Times New Roman" w:cs="Times New Roman"/>
          <w:sz w:val="24"/>
          <w:szCs w:val="24"/>
        </w:rPr>
        <w:t xml:space="preserve">Promote peaceful and inclusive societies for sustainable development, provide access to justice for all and build effective, accountable and inclusive institutions at all levels; and </w:t>
      </w:r>
      <w:hyperlink r:id="rId19" w:history="1">
        <w:r w:rsidRPr="00DA3049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Goal 17</w:t>
        </w:r>
      </w:hyperlink>
      <w:r w:rsidRPr="00DA304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</w:t>
      </w:r>
      <w:r w:rsidRPr="00DA3049">
        <w:rPr>
          <w:rFonts w:ascii="Times New Roman" w:hAnsi="Times New Roman" w:cs="Times New Roman"/>
          <w:sz w:val="24"/>
          <w:szCs w:val="24"/>
        </w:rPr>
        <w:t xml:space="preserve"> Strengthen the means of implementation and revitalize the global partnership for sustainable development</w:t>
      </w:r>
      <w:r w:rsidR="00C76640" w:rsidRPr="00DA304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EB6E120" w14:textId="76831FB0" w:rsidR="00CB2D03" w:rsidRDefault="00CB2D03" w:rsidP="006628C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DD37CF">
        <w:rPr>
          <w:rFonts w:ascii="Times New Roman" w:hAnsi="Times New Roman" w:cs="Times New Roman"/>
          <w:sz w:val="24"/>
          <w:szCs w:val="24"/>
        </w:rPr>
        <w:t xml:space="preserve">The RTD </w:t>
      </w:r>
      <w:proofErr w:type="gramStart"/>
      <w:r w:rsidRPr="00DD37CF">
        <w:rPr>
          <w:rFonts w:ascii="Times New Roman" w:hAnsi="Times New Roman" w:cs="Times New Roman"/>
          <w:sz w:val="24"/>
          <w:szCs w:val="24"/>
        </w:rPr>
        <w:t>could be invoked</w:t>
      </w:r>
      <w:proofErr w:type="gramEnd"/>
      <w:r w:rsidRPr="00DD37CF">
        <w:rPr>
          <w:rFonts w:ascii="Times New Roman" w:hAnsi="Times New Roman" w:cs="Times New Roman"/>
          <w:sz w:val="24"/>
          <w:szCs w:val="24"/>
        </w:rPr>
        <w:t xml:space="preserve"> to advocate the case for addressing shortfall</w:t>
      </w:r>
      <w:r w:rsidR="003C189D">
        <w:rPr>
          <w:rFonts w:ascii="Times New Roman" w:hAnsi="Times New Roman" w:cs="Times New Roman"/>
          <w:sz w:val="24"/>
          <w:szCs w:val="24"/>
        </w:rPr>
        <w:t>s</w:t>
      </w:r>
      <w:r w:rsidRPr="00DD37CF">
        <w:rPr>
          <w:rFonts w:ascii="Times New Roman" w:hAnsi="Times New Roman" w:cs="Times New Roman"/>
          <w:sz w:val="24"/>
          <w:szCs w:val="24"/>
        </w:rPr>
        <w:t xml:space="preserve"> i</w:t>
      </w:r>
      <w:r w:rsidR="00BB4308">
        <w:rPr>
          <w:rFonts w:ascii="Times New Roman" w:hAnsi="Times New Roman" w:cs="Times New Roman"/>
          <w:sz w:val="24"/>
          <w:szCs w:val="24"/>
        </w:rPr>
        <w:t xml:space="preserve">n </w:t>
      </w:r>
      <w:r w:rsidRPr="00DD37CF">
        <w:rPr>
          <w:rFonts w:ascii="Times New Roman" w:hAnsi="Times New Roman" w:cs="Times New Roman"/>
          <w:sz w:val="24"/>
          <w:szCs w:val="24"/>
        </w:rPr>
        <w:t xml:space="preserve">SDG outcomes and </w:t>
      </w:r>
      <w:r w:rsidR="00491A65">
        <w:rPr>
          <w:rFonts w:ascii="Times New Roman" w:hAnsi="Times New Roman" w:cs="Times New Roman"/>
          <w:sz w:val="24"/>
          <w:szCs w:val="24"/>
        </w:rPr>
        <w:t>Financing for Development (FFD). L</w:t>
      </w:r>
      <w:r w:rsidRPr="00DD37CF">
        <w:rPr>
          <w:rFonts w:ascii="Times New Roman" w:hAnsi="Times New Roman" w:cs="Times New Roman"/>
          <w:sz w:val="24"/>
          <w:szCs w:val="24"/>
        </w:rPr>
        <w:t xml:space="preserve">ack of finance </w:t>
      </w:r>
      <w:proofErr w:type="gramStart"/>
      <w:r w:rsidRPr="00DD37CF">
        <w:rPr>
          <w:rFonts w:ascii="Times New Roman" w:hAnsi="Times New Roman" w:cs="Times New Roman"/>
          <w:sz w:val="24"/>
          <w:szCs w:val="24"/>
        </w:rPr>
        <w:t xml:space="preserve">is </w:t>
      </w:r>
      <w:r w:rsidR="00491A65">
        <w:rPr>
          <w:rFonts w:ascii="Times New Roman" w:hAnsi="Times New Roman" w:cs="Times New Roman"/>
          <w:sz w:val="24"/>
          <w:szCs w:val="24"/>
        </w:rPr>
        <w:t xml:space="preserve">closely </w:t>
      </w:r>
      <w:r w:rsidRPr="00DD37CF">
        <w:rPr>
          <w:rFonts w:ascii="Times New Roman" w:hAnsi="Times New Roman" w:cs="Times New Roman"/>
          <w:sz w:val="24"/>
          <w:szCs w:val="24"/>
        </w:rPr>
        <w:t>linked</w:t>
      </w:r>
      <w:proofErr w:type="gramEnd"/>
      <w:r w:rsidRPr="00DD37CF">
        <w:rPr>
          <w:rFonts w:ascii="Times New Roman" w:hAnsi="Times New Roman" w:cs="Times New Roman"/>
          <w:sz w:val="24"/>
          <w:szCs w:val="24"/>
        </w:rPr>
        <w:t xml:space="preserve"> with lack of basic economic rights including food and water, health and education</w:t>
      </w:r>
      <w:r w:rsidR="0034629F">
        <w:rPr>
          <w:rFonts w:ascii="Times New Roman" w:hAnsi="Times New Roman" w:cs="Times New Roman"/>
          <w:sz w:val="24"/>
          <w:szCs w:val="24"/>
        </w:rPr>
        <w:t xml:space="preserve">. Closing gaps in technology and energy and addressing digital divides will </w:t>
      </w:r>
      <w:r w:rsidR="003C189D">
        <w:rPr>
          <w:rFonts w:ascii="Times New Roman" w:hAnsi="Times New Roman" w:cs="Times New Roman"/>
          <w:sz w:val="24"/>
          <w:szCs w:val="24"/>
        </w:rPr>
        <w:t xml:space="preserve">help to </w:t>
      </w:r>
      <w:r w:rsidR="0034629F">
        <w:rPr>
          <w:rFonts w:ascii="Times New Roman" w:hAnsi="Times New Roman" w:cs="Times New Roman"/>
          <w:sz w:val="24"/>
          <w:szCs w:val="24"/>
        </w:rPr>
        <w:t>reduce inequality</w:t>
      </w:r>
      <w:r w:rsidRPr="00DD37CF">
        <w:rPr>
          <w:rFonts w:ascii="Times New Roman" w:hAnsi="Times New Roman" w:cs="Times New Roman"/>
          <w:sz w:val="24"/>
          <w:szCs w:val="24"/>
        </w:rPr>
        <w:t>. The interplay of underlying root causes for denials include lack of RTD/human rights-based economic decision-making</w:t>
      </w:r>
      <w:r w:rsidR="00690C3E">
        <w:rPr>
          <w:rFonts w:ascii="Times New Roman" w:hAnsi="Times New Roman" w:cs="Times New Roman"/>
          <w:sz w:val="24"/>
          <w:szCs w:val="24"/>
        </w:rPr>
        <w:t>, policy space and policy coherence</w:t>
      </w:r>
      <w:r w:rsidRPr="00DD37CF">
        <w:rPr>
          <w:rFonts w:ascii="Times New Roman" w:hAnsi="Times New Roman" w:cs="Times New Roman"/>
          <w:sz w:val="24"/>
          <w:szCs w:val="24"/>
        </w:rPr>
        <w:t xml:space="preserve">; corruption and poor governance; tax havens, </w:t>
      </w:r>
      <w:r w:rsidR="00DB03F4" w:rsidRPr="00DD37CF">
        <w:rPr>
          <w:rFonts w:ascii="Times New Roman" w:hAnsi="Times New Roman" w:cs="Times New Roman"/>
          <w:sz w:val="24"/>
          <w:szCs w:val="24"/>
        </w:rPr>
        <w:t xml:space="preserve">tax </w:t>
      </w:r>
      <w:r w:rsidRPr="00DD37CF">
        <w:rPr>
          <w:rFonts w:ascii="Times New Roman" w:hAnsi="Times New Roman" w:cs="Times New Roman"/>
          <w:sz w:val="24"/>
          <w:szCs w:val="24"/>
        </w:rPr>
        <w:t xml:space="preserve">avoidance and </w:t>
      </w:r>
      <w:r w:rsidR="00DB03F4" w:rsidRPr="00DD37CF">
        <w:rPr>
          <w:rFonts w:ascii="Times New Roman" w:hAnsi="Times New Roman" w:cs="Times New Roman"/>
          <w:sz w:val="24"/>
          <w:szCs w:val="24"/>
        </w:rPr>
        <w:t xml:space="preserve">tax </w:t>
      </w:r>
      <w:r w:rsidRPr="00DD37CF">
        <w:rPr>
          <w:rFonts w:ascii="Times New Roman" w:hAnsi="Times New Roman" w:cs="Times New Roman"/>
          <w:sz w:val="24"/>
          <w:szCs w:val="24"/>
        </w:rPr>
        <w:t>evasion</w:t>
      </w:r>
      <w:r w:rsidR="00DB03F4" w:rsidRPr="00DD37CF">
        <w:rPr>
          <w:rFonts w:ascii="Times New Roman" w:hAnsi="Times New Roman" w:cs="Times New Roman"/>
          <w:sz w:val="24"/>
          <w:szCs w:val="24"/>
        </w:rPr>
        <w:t>.</w:t>
      </w:r>
      <w:r w:rsidR="009E3C04" w:rsidRPr="00DD37CF">
        <w:rPr>
          <w:rFonts w:ascii="Times New Roman" w:hAnsi="Times New Roman" w:cs="Times New Roman"/>
          <w:sz w:val="24"/>
          <w:szCs w:val="24"/>
        </w:rPr>
        <w:t xml:space="preserve"> </w:t>
      </w:r>
      <w:r w:rsidRPr="00DD37C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The RTD can support a strengthened multilateral framework for </w:t>
      </w:r>
      <w:r w:rsidR="00690C3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fairness in </w:t>
      </w:r>
      <w:r w:rsidRPr="00DD37C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global</w:t>
      </w:r>
      <w:r w:rsidR="00BB43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, regional</w:t>
      </w:r>
      <w:r w:rsidRPr="00DD37C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and national governance</w:t>
      </w:r>
      <w:r w:rsidR="00690C3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and development</w:t>
      </w:r>
      <w:r w:rsidR="00BB43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690C3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to </w:t>
      </w:r>
      <w:r w:rsidR="00BB43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leav</w:t>
      </w:r>
      <w:r w:rsidR="00690C3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e</w:t>
      </w:r>
      <w:r w:rsidR="00BB43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no one </w:t>
      </w:r>
      <w:proofErr w:type="gramStart"/>
      <w:r w:rsidR="00BB430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behind</w:t>
      </w:r>
      <w:proofErr w:type="gramEnd"/>
      <w:r w:rsidRPr="00DD37C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218240D8" w14:textId="049B8831" w:rsidR="00CF3D33" w:rsidRDefault="00C84371" w:rsidP="00CF3D3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D5ABA" w:rsidRPr="00DD37CF">
        <w:rPr>
          <w:rFonts w:ascii="Times New Roman" w:hAnsi="Times New Roman" w:cs="Times New Roman"/>
          <w:sz w:val="24"/>
          <w:szCs w:val="24"/>
        </w:rPr>
        <w:t>he Office of the High Commissioner for Human Rights </w:t>
      </w:r>
      <w:r w:rsidR="00DD37CF" w:rsidRPr="00DD37CF">
        <w:rPr>
          <w:rFonts w:ascii="Times New Roman" w:hAnsi="Times New Roman" w:cs="Times New Roman"/>
          <w:sz w:val="24"/>
          <w:szCs w:val="24"/>
        </w:rPr>
        <w:t xml:space="preserve">will </w:t>
      </w:r>
      <w:r w:rsidR="00AD5ABA" w:rsidRPr="00DD37CF">
        <w:rPr>
          <w:rFonts w:ascii="Times New Roman" w:hAnsi="Times New Roman" w:cs="Times New Roman"/>
          <w:sz w:val="24"/>
          <w:szCs w:val="24"/>
        </w:rPr>
        <w:t>convene a panel to</w:t>
      </w:r>
      <w:r w:rsidR="00051041">
        <w:rPr>
          <w:rFonts w:ascii="Times New Roman" w:hAnsi="Times New Roman" w:cs="Times New Roman"/>
          <w:sz w:val="24"/>
          <w:szCs w:val="24"/>
        </w:rPr>
        <w:t xml:space="preserve"> lead an interactive discussion on </w:t>
      </w:r>
      <w:r w:rsidR="006416DA">
        <w:rPr>
          <w:rFonts w:ascii="Times New Roman" w:hAnsi="Times New Roman" w:cs="Times New Roman"/>
          <w:sz w:val="24"/>
          <w:szCs w:val="24"/>
        </w:rPr>
        <w:t xml:space="preserve">the </w:t>
      </w:r>
      <w:r w:rsidR="00F96A12">
        <w:rPr>
          <w:rFonts w:ascii="Times New Roman" w:hAnsi="Times New Roman" w:cs="Times New Roman"/>
          <w:sz w:val="24"/>
          <w:szCs w:val="24"/>
        </w:rPr>
        <w:t>RTD and the SDGs</w:t>
      </w:r>
      <w:r w:rsidR="006416DA">
        <w:rPr>
          <w:rFonts w:ascii="Times New Roman" w:hAnsi="Times New Roman" w:cs="Times New Roman"/>
          <w:sz w:val="24"/>
          <w:szCs w:val="24"/>
        </w:rPr>
        <w:t xml:space="preserve">, in particular, </w:t>
      </w:r>
      <w:r w:rsidR="000A6162">
        <w:rPr>
          <w:rFonts w:ascii="Times New Roman" w:hAnsi="Times New Roman" w:cs="Times New Roman"/>
          <w:sz w:val="24"/>
          <w:szCs w:val="24"/>
        </w:rPr>
        <w:t xml:space="preserve">with a view to </w:t>
      </w:r>
      <w:r w:rsidR="006416DA">
        <w:rPr>
          <w:rFonts w:ascii="Times New Roman" w:hAnsi="Times New Roman" w:cs="Times New Roman"/>
          <w:sz w:val="24"/>
          <w:szCs w:val="24"/>
        </w:rPr>
        <w:t>operationalizing the RTD in implementing the SDGs.</w:t>
      </w:r>
      <w:r w:rsidR="00D43660" w:rsidRPr="00D436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F3D33" w:rsidRPr="00CF3D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event </w:t>
      </w:r>
      <w:proofErr w:type="gramStart"/>
      <w:r w:rsidR="00CF3D33" w:rsidRPr="00CF3D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will </w:t>
      </w:r>
      <w:r w:rsidR="00AA4137">
        <w:rPr>
          <w:rFonts w:ascii="Times New Roman" w:eastAsia="Times New Roman" w:hAnsi="Times New Roman" w:cs="Times New Roman"/>
          <w:sz w:val="24"/>
          <w:szCs w:val="24"/>
          <w:lang w:eastAsia="en-GB"/>
        </w:rPr>
        <w:t>be organized</w:t>
      </w:r>
      <w:proofErr w:type="gramEnd"/>
      <w:r w:rsidR="00AA41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collaboration with t</w:t>
      </w:r>
      <w:r w:rsidR="00CF3D33" w:rsidRPr="00CF3D33">
        <w:rPr>
          <w:rFonts w:ascii="Times New Roman" w:eastAsia="Times New Roman" w:hAnsi="Times New Roman" w:cs="Times New Roman"/>
          <w:sz w:val="24"/>
          <w:szCs w:val="24"/>
          <w:lang w:eastAsia="en-GB"/>
        </w:rPr>
        <w:t>he U</w:t>
      </w:r>
      <w:r w:rsidR="006C5BC2">
        <w:rPr>
          <w:rFonts w:ascii="Times New Roman" w:eastAsia="Times New Roman" w:hAnsi="Times New Roman" w:cs="Times New Roman"/>
          <w:sz w:val="24"/>
          <w:szCs w:val="24"/>
          <w:lang w:eastAsia="en-GB"/>
        </w:rPr>
        <w:t>N-</w:t>
      </w:r>
      <w:r w:rsidR="00CF3D33" w:rsidRPr="00CF3D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mandated University for Peace (UPEACE), </w:t>
      </w:r>
      <w:r w:rsidR="00131F87" w:rsidRPr="00CF3D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131F87" w:rsidRPr="00CF3D33">
        <w:rPr>
          <w:rFonts w:ascii="Times New Roman" w:hAnsi="Times New Roman"/>
          <w:sz w:val="24"/>
          <w:szCs w:val="24"/>
          <w:lang w:eastAsia="en-GB"/>
        </w:rPr>
        <w:t>Forum of Catholic – Inspired NGOs in Geneva and</w:t>
      </w:r>
      <w:r w:rsidR="00CF3D33" w:rsidRPr="00CF3D33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6C5BC2">
        <w:rPr>
          <w:rFonts w:ascii="Times New Roman" w:hAnsi="Times New Roman"/>
          <w:sz w:val="24"/>
          <w:szCs w:val="24"/>
          <w:lang w:eastAsia="en-GB"/>
        </w:rPr>
        <w:t xml:space="preserve">the </w:t>
      </w:r>
      <w:r w:rsidR="00CF3D33" w:rsidRPr="00CF3D33">
        <w:rPr>
          <w:rFonts w:ascii="Times New Roman" w:hAnsi="Times New Roman"/>
          <w:sz w:val="24"/>
          <w:szCs w:val="24"/>
          <w:lang w:eastAsia="en-GB"/>
        </w:rPr>
        <w:t>International Youth and Student Movement for the United Nations (ISMUN).</w:t>
      </w:r>
    </w:p>
    <w:p w14:paraId="23F1E8ED" w14:textId="77777777" w:rsidR="0086006A" w:rsidRDefault="0086006A" w:rsidP="006628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4FE44" w14:textId="22DD6ED7" w:rsidR="003D65F5" w:rsidRPr="00DD37CF" w:rsidRDefault="00AD5A7E" w:rsidP="006628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CF"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57EB6020" w14:textId="68DA583E" w:rsidR="002F3EE8" w:rsidRPr="0062592B" w:rsidRDefault="00AD5A7E" w:rsidP="0062592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92B">
        <w:rPr>
          <w:rFonts w:ascii="Times New Roman" w:hAnsi="Times New Roman" w:cs="Times New Roman"/>
          <w:sz w:val="24"/>
          <w:szCs w:val="24"/>
        </w:rPr>
        <w:t>To</w:t>
      </w:r>
      <w:r w:rsidR="002F3EE8" w:rsidRPr="0062592B">
        <w:rPr>
          <w:rFonts w:ascii="Times New Roman" w:hAnsi="Times New Roman" w:cs="Times New Roman"/>
          <w:sz w:val="24"/>
          <w:szCs w:val="24"/>
        </w:rPr>
        <w:t xml:space="preserve"> </w:t>
      </w:r>
      <w:r w:rsidR="002312EA" w:rsidRPr="0062592B">
        <w:rPr>
          <w:rFonts w:ascii="Times New Roman" w:hAnsi="Times New Roman" w:cs="Times New Roman"/>
          <w:sz w:val="24"/>
          <w:szCs w:val="24"/>
        </w:rPr>
        <w:t xml:space="preserve">reflect on </w:t>
      </w:r>
      <w:r w:rsidR="00403FF3" w:rsidRPr="0062592B">
        <w:rPr>
          <w:rFonts w:ascii="Times New Roman" w:hAnsi="Times New Roman" w:cs="Times New Roman"/>
          <w:sz w:val="24"/>
          <w:szCs w:val="24"/>
        </w:rPr>
        <w:t xml:space="preserve">‘Leaving </w:t>
      </w:r>
      <w:r w:rsidR="000D202E" w:rsidRPr="0062592B">
        <w:rPr>
          <w:rFonts w:ascii="Times New Roman" w:hAnsi="Times New Roman" w:cs="Times New Roman"/>
          <w:sz w:val="24"/>
          <w:szCs w:val="24"/>
        </w:rPr>
        <w:t>N</w:t>
      </w:r>
      <w:r w:rsidR="00403FF3" w:rsidRPr="0062592B">
        <w:rPr>
          <w:rFonts w:ascii="Times New Roman" w:hAnsi="Times New Roman" w:cs="Times New Roman"/>
          <w:sz w:val="24"/>
          <w:szCs w:val="24"/>
        </w:rPr>
        <w:t xml:space="preserve">o </w:t>
      </w:r>
      <w:r w:rsidR="000D202E" w:rsidRPr="0062592B">
        <w:rPr>
          <w:rFonts w:ascii="Times New Roman" w:hAnsi="Times New Roman" w:cs="Times New Roman"/>
          <w:sz w:val="24"/>
          <w:szCs w:val="24"/>
        </w:rPr>
        <w:t>O</w:t>
      </w:r>
      <w:r w:rsidR="00403FF3" w:rsidRPr="0062592B">
        <w:rPr>
          <w:rFonts w:ascii="Times New Roman" w:hAnsi="Times New Roman" w:cs="Times New Roman"/>
          <w:sz w:val="24"/>
          <w:szCs w:val="24"/>
        </w:rPr>
        <w:t xml:space="preserve">ne </w:t>
      </w:r>
      <w:r w:rsidR="000D202E" w:rsidRPr="0062592B">
        <w:rPr>
          <w:rFonts w:ascii="Times New Roman" w:hAnsi="Times New Roman" w:cs="Times New Roman"/>
          <w:sz w:val="24"/>
          <w:szCs w:val="24"/>
        </w:rPr>
        <w:t>B</w:t>
      </w:r>
      <w:r w:rsidR="00403FF3" w:rsidRPr="0062592B">
        <w:rPr>
          <w:rFonts w:ascii="Times New Roman" w:hAnsi="Times New Roman" w:cs="Times New Roman"/>
          <w:sz w:val="24"/>
          <w:szCs w:val="24"/>
        </w:rPr>
        <w:t xml:space="preserve">ehind’ through the lens of the </w:t>
      </w:r>
      <w:r w:rsidR="003C189D" w:rsidRPr="0062592B">
        <w:rPr>
          <w:rFonts w:ascii="Times New Roman" w:hAnsi="Times New Roman" w:cs="Times New Roman"/>
          <w:sz w:val="24"/>
          <w:szCs w:val="24"/>
        </w:rPr>
        <w:t>D</w:t>
      </w:r>
      <w:r w:rsidR="00424FDA">
        <w:rPr>
          <w:rFonts w:ascii="Times New Roman" w:hAnsi="Times New Roman" w:cs="Times New Roman"/>
          <w:sz w:val="24"/>
          <w:szCs w:val="24"/>
        </w:rPr>
        <w:t xml:space="preserve">RTD </w:t>
      </w:r>
      <w:r w:rsidR="00B474C8">
        <w:rPr>
          <w:rFonts w:ascii="Times New Roman" w:hAnsi="Times New Roman" w:cs="Times New Roman"/>
          <w:sz w:val="24"/>
          <w:szCs w:val="24"/>
        </w:rPr>
        <w:t>including by</w:t>
      </w:r>
      <w:r w:rsidR="00EA7202">
        <w:rPr>
          <w:rFonts w:ascii="Times New Roman" w:hAnsi="Times New Roman" w:cs="Times New Roman"/>
          <w:sz w:val="24"/>
          <w:szCs w:val="24"/>
        </w:rPr>
        <w:t xml:space="preserve"> </w:t>
      </w:r>
      <w:r w:rsidR="0062592B" w:rsidRPr="0062592B">
        <w:rPr>
          <w:rFonts w:ascii="Times New Roman" w:hAnsi="Times New Roman" w:cs="Times New Roman"/>
          <w:sz w:val="24"/>
          <w:szCs w:val="24"/>
        </w:rPr>
        <w:t>listen</w:t>
      </w:r>
      <w:r w:rsidR="00B474C8">
        <w:rPr>
          <w:rFonts w:ascii="Times New Roman" w:hAnsi="Times New Roman" w:cs="Times New Roman"/>
          <w:sz w:val="24"/>
          <w:szCs w:val="24"/>
        </w:rPr>
        <w:t>ing</w:t>
      </w:r>
      <w:r w:rsidR="0062592B" w:rsidRPr="0062592B">
        <w:rPr>
          <w:rFonts w:ascii="Times New Roman" w:hAnsi="Times New Roman" w:cs="Times New Roman"/>
          <w:sz w:val="24"/>
          <w:szCs w:val="24"/>
        </w:rPr>
        <w:t xml:space="preserve"> to the voices of those left behind through CSOs working closely with them </w:t>
      </w:r>
    </w:p>
    <w:p w14:paraId="7BD39B57" w14:textId="1F592D16" w:rsidR="002312EA" w:rsidRPr="00EA7202" w:rsidRDefault="002F3EE8" w:rsidP="00864E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92B">
        <w:rPr>
          <w:rFonts w:ascii="Times New Roman" w:hAnsi="Times New Roman" w:cs="Times New Roman"/>
          <w:sz w:val="24"/>
          <w:szCs w:val="24"/>
        </w:rPr>
        <w:t xml:space="preserve">To </w:t>
      </w:r>
      <w:r w:rsidR="00403FF3" w:rsidRPr="0062592B">
        <w:rPr>
          <w:rFonts w:ascii="Times New Roman" w:hAnsi="Times New Roman" w:cs="Times New Roman"/>
          <w:sz w:val="24"/>
          <w:szCs w:val="24"/>
        </w:rPr>
        <w:t>discuss the mutually reinforcing RTD and SDGs with a view to realizing both</w:t>
      </w:r>
      <w:r w:rsidR="00E24181">
        <w:rPr>
          <w:rFonts w:ascii="Times New Roman" w:hAnsi="Times New Roman" w:cs="Times New Roman"/>
          <w:sz w:val="24"/>
          <w:szCs w:val="24"/>
        </w:rPr>
        <w:t xml:space="preserve"> through bridging the gaps </w:t>
      </w:r>
      <w:r w:rsidR="001C0A0B">
        <w:rPr>
          <w:rFonts w:ascii="Times New Roman" w:hAnsi="Times New Roman" w:cs="Times New Roman"/>
          <w:sz w:val="24"/>
          <w:szCs w:val="24"/>
        </w:rPr>
        <w:t xml:space="preserve">and </w:t>
      </w:r>
      <w:r w:rsidR="00D941D5">
        <w:rPr>
          <w:rFonts w:ascii="Times New Roman" w:hAnsi="Times New Roman" w:cs="Times New Roman"/>
          <w:sz w:val="24"/>
          <w:szCs w:val="24"/>
        </w:rPr>
        <w:t>‘</w:t>
      </w:r>
      <w:r w:rsidR="00EA7202">
        <w:rPr>
          <w:rFonts w:ascii="Times New Roman" w:hAnsi="Times New Roman" w:cs="Times New Roman"/>
          <w:sz w:val="24"/>
          <w:szCs w:val="24"/>
        </w:rPr>
        <w:t>e</w:t>
      </w:r>
      <w:r w:rsidR="0062592B" w:rsidRPr="00EA7202">
        <w:rPr>
          <w:rStyle w:val="Emphasis"/>
          <w:rFonts w:ascii="Times New Roman" w:hAnsi="Times New Roman" w:cs="Times New Roman"/>
          <w:i w:val="0"/>
          <w:sz w:val="24"/>
          <w:szCs w:val="24"/>
        </w:rPr>
        <w:t>mpowering people and ensuring inclusiveness and equality</w:t>
      </w:r>
      <w:r w:rsidR="00D941D5">
        <w:rPr>
          <w:rStyle w:val="Emphasis"/>
          <w:rFonts w:ascii="Times New Roman" w:hAnsi="Times New Roman" w:cs="Times New Roman"/>
          <w:i w:val="0"/>
          <w:sz w:val="24"/>
          <w:szCs w:val="24"/>
        </w:rPr>
        <w:t>’</w:t>
      </w:r>
    </w:p>
    <w:p w14:paraId="7FFB5223" w14:textId="342F1EF0" w:rsidR="002F3EE8" w:rsidRDefault="002312EA" w:rsidP="006628C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844">
        <w:rPr>
          <w:rFonts w:ascii="Times New Roman" w:hAnsi="Times New Roman" w:cs="Times New Roman"/>
          <w:sz w:val="24"/>
          <w:szCs w:val="24"/>
        </w:rPr>
        <w:t xml:space="preserve">To </w:t>
      </w:r>
      <w:r w:rsidR="00403FF3" w:rsidRPr="00C15844">
        <w:rPr>
          <w:rFonts w:ascii="Times New Roman" w:hAnsi="Times New Roman" w:cs="Times New Roman"/>
          <w:sz w:val="24"/>
          <w:szCs w:val="24"/>
        </w:rPr>
        <w:t>consider</w:t>
      </w:r>
      <w:r w:rsidR="002F3EE8" w:rsidRPr="00C15844">
        <w:rPr>
          <w:rFonts w:ascii="Times New Roman" w:hAnsi="Times New Roman" w:cs="Times New Roman"/>
          <w:sz w:val="24"/>
          <w:szCs w:val="24"/>
        </w:rPr>
        <w:t xml:space="preserve"> how </w:t>
      </w:r>
      <w:r w:rsidRPr="00C15844">
        <w:rPr>
          <w:rFonts w:ascii="Times New Roman" w:hAnsi="Times New Roman" w:cs="Times New Roman"/>
          <w:sz w:val="24"/>
          <w:szCs w:val="24"/>
        </w:rPr>
        <w:t xml:space="preserve">the DRTD can </w:t>
      </w:r>
      <w:r w:rsidR="00403FF3" w:rsidRPr="00C15844">
        <w:rPr>
          <w:rFonts w:ascii="Times New Roman" w:hAnsi="Times New Roman" w:cs="Times New Roman"/>
          <w:sz w:val="24"/>
          <w:szCs w:val="24"/>
        </w:rPr>
        <w:t xml:space="preserve">be implemented at different levels while </w:t>
      </w:r>
      <w:r w:rsidRPr="00C15844">
        <w:rPr>
          <w:rFonts w:ascii="Times New Roman" w:hAnsi="Times New Roman" w:cs="Times New Roman"/>
          <w:sz w:val="24"/>
          <w:szCs w:val="24"/>
        </w:rPr>
        <w:t>contribut</w:t>
      </w:r>
      <w:r w:rsidR="00403FF3" w:rsidRPr="00C15844">
        <w:rPr>
          <w:rFonts w:ascii="Times New Roman" w:hAnsi="Times New Roman" w:cs="Times New Roman"/>
          <w:sz w:val="24"/>
          <w:szCs w:val="24"/>
        </w:rPr>
        <w:t>ing</w:t>
      </w:r>
      <w:r w:rsidRPr="00C15844">
        <w:rPr>
          <w:rFonts w:ascii="Times New Roman" w:hAnsi="Times New Roman" w:cs="Times New Roman"/>
          <w:sz w:val="24"/>
          <w:szCs w:val="24"/>
        </w:rPr>
        <w:t xml:space="preserve"> to </w:t>
      </w:r>
      <w:r w:rsidR="003C189D">
        <w:rPr>
          <w:rFonts w:ascii="Times New Roman" w:hAnsi="Times New Roman" w:cs="Times New Roman"/>
          <w:sz w:val="24"/>
          <w:szCs w:val="24"/>
        </w:rPr>
        <w:t xml:space="preserve">SDG </w:t>
      </w:r>
      <w:r w:rsidRPr="00C15844">
        <w:rPr>
          <w:rFonts w:ascii="Times New Roman" w:hAnsi="Times New Roman" w:cs="Times New Roman"/>
          <w:sz w:val="24"/>
          <w:szCs w:val="24"/>
        </w:rPr>
        <w:t>implement</w:t>
      </w:r>
      <w:r w:rsidR="003C189D">
        <w:rPr>
          <w:rFonts w:ascii="Times New Roman" w:hAnsi="Times New Roman" w:cs="Times New Roman"/>
          <w:sz w:val="24"/>
          <w:szCs w:val="24"/>
        </w:rPr>
        <w:t>ation</w:t>
      </w:r>
      <w:r w:rsidR="003724D1">
        <w:rPr>
          <w:rFonts w:ascii="Times New Roman" w:hAnsi="Times New Roman" w:cs="Times New Roman"/>
          <w:sz w:val="24"/>
          <w:szCs w:val="24"/>
        </w:rPr>
        <w:t xml:space="preserve">, </w:t>
      </w:r>
      <w:r w:rsidR="005214C5">
        <w:rPr>
          <w:rFonts w:ascii="Times New Roman" w:hAnsi="Times New Roman" w:cs="Times New Roman"/>
          <w:sz w:val="24"/>
          <w:szCs w:val="24"/>
        </w:rPr>
        <w:t xml:space="preserve">including through </w:t>
      </w:r>
      <w:r w:rsidR="00403FF3" w:rsidRPr="00C15844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BF6A74">
        <w:rPr>
          <w:rFonts w:ascii="Times New Roman" w:hAnsi="Times New Roman" w:cs="Times New Roman"/>
          <w:sz w:val="24"/>
          <w:szCs w:val="24"/>
        </w:rPr>
        <w:t xml:space="preserve">policy and </w:t>
      </w:r>
      <w:r w:rsidR="00403FF3" w:rsidRPr="00C15844">
        <w:rPr>
          <w:rFonts w:ascii="Times New Roman" w:hAnsi="Times New Roman" w:cs="Times New Roman"/>
          <w:sz w:val="24"/>
          <w:szCs w:val="24"/>
        </w:rPr>
        <w:t>practical guidance</w:t>
      </w:r>
      <w:r w:rsidR="003C1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A09F2" w14:textId="77777777" w:rsidR="006C14BE" w:rsidRPr="00C15844" w:rsidRDefault="007D1BED" w:rsidP="006628CE">
      <w:pPr>
        <w:pStyle w:val="NormalWeb"/>
        <w:jc w:val="both"/>
        <w:rPr>
          <w:rStyle w:val="Strong"/>
        </w:rPr>
      </w:pPr>
      <w:r w:rsidRPr="00C15844">
        <w:rPr>
          <w:rStyle w:val="Strong"/>
        </w:rPr>
        <w:t>Format</w:t>
      </w:r>
    </w:p>
    <w:p w14:paraId="511C8140" w14:textId="1A906785" w:rsidR="001B2BE6" w:rsidRDefault="001B2BE6" w:rsidP="001B2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844">
        <w:rPr>
          <w:rFonts w:ascii="Times New Roman" w:eastAsia="Times New Roman" w:hAnsi="Times New Roman" w:cs="Times New Roman"/>
          <w:sz w:val="24"/>
          <w:szCs w:val="24"/>
        </w:rPr>
        <w:t xml:space="preserve">This panel will draw on the </w:t>
      </w:r>
      <w:r w:rsidR="00553269">
        <w:rPr>
          <w:rFonts w:ascii="Times New Roman" w:eastAsia="Times New Roman" w:hAnsi="Times New Roman" w:cs="Times New Roman"/>
          <w:sz w:val="24"/>
          <w:szCs w:val="24"/>
        </w:rPr>
        <w:t xml:space="preserve">structure, </w:t>
      </w:r>
      <w:r w:rsidRPr="00C15844">
        <w:rPr>
          <w:rFonts w:ascii="Times New Roman" w:eastAsia="Times New Roman" w:hAnsi="Times New Roman" w:cs="Times New Roman"/>
          <w:sz w:val="24"/>
          <w:szCs w:val="24"/>
        </w:rPr>
        <w:t xml:space="preserve">contents </w:t>
      </w:r>
      <w:r w:rsidR="003C189D">
        <w:rPr>
          <w:rFonts w:ascii="Times New Roman" w:eastAsia="Times New Roman" w:hAnsi="Times New Roman" w:cs="Times New Roman"/>
          <w:sz w:val="24"/>
          <w:szCs w:val="24"/>
        </w:rPr>
        <w:t xml:space="preserve">and approach </w:t>
      </w:r>
      <w:r w:rsidRPr="00C15844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553269" w:rsidRPr="00661A9E">
        <w:rPr>
          <w:rFonts w:ascii="Times New Roman" w:eastAsia="Times New Roman" w:hAnsi="Times New Roman" w:cs="Times New Roman"/>
          <w:sz w:val="24"/>
          <w:szCs w:val="24"/>
        </w:rPr>
        <w:t>‘</w:t>
      </w:r>
      <w:r w:rsidRPr="00661A9E">
        <w:rPr>
          <w:rFonts w:ascii="Times New Roman" w:eastAsia="Times New Roman" w:hAnsi="Times New Roman" w:cs="Times New Roman"/>
          <w:sz w:val="24"/>
          <w:szCs w:val="24"/>
        </w:rPr>
        <w:t>Interactive E-Learning Module on Operationalizing the Right to Development in Implementing the Sustainable Development Goals</w:t>
      </w:r>
      <w:r w:rsidR="00553269" w:rsidRPr="00661A9E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 w:rsidR="0055326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C15844">
        <w:rPr>
          <w:rFonts w:ascii="Times New Roman" w:eastAsia="Times New Roman" w:hAnsi="Times New Roman" w:cs="Times New Roman"/>
          <w:sz w:val="24"/>
          <w:szCs w:val="24"/>
        </w:rPr>
        <w:t xml:space="preserve"> a capacity-building project of OHCHR</w:t>
      </w:r>
      <w:r w:rsidR="005532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5844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C158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collaboration with the </w:t>
      </w:r>
      <w:r w:rsidRPr="00C15844">
        <w:rPr>
          <w:rFonts w:ascii="Times New Roman" w:hAnsi="Times New Roman" w:cs="Times New Roman"/>
          <w:sz w:val="24"/>
          <w:szCs w:val="24"/>
        </w:rPr>
        <w:t>UN - mandated University for Peace</w:t>
      </w:r>
      <w:r w:rsidR="00AA61B0">
        <w:rPr>
          <w:rFonts w:ascii="Times New Roman" w:hAnsi="Times New Roman" w:cs="Times New Roman"/>
          <w:sz w:val="24"/>
          <w:szCs w:val="24"/>
        </w:rPr>
        <w:t xml:space="preserve"> (UPEACE)</w:t>
      </w:r>
      <w:r w:rsidRPr="00C15844">
        <w:rPr>
          <w:rFonts w:ascii="Times New Roman" w:hAnsi="Times New Roman" w:cs="Times New Roman"/>
          <w:sz w:val="24"/>
          <w:szCs w:val="24"/>
        </w:rPr>
        <w:t xml:space="preserve">, Costa Rica, and </w:t>
      </w:r>
      <w:r w:rsidR="00AA61B0">
        <w:rPr>
          <w:rFonts w:ascii="Times New Roman" w:hAnsi="Times New Roman" w:cs="Times New Roman"/>
          <w:sz w:val="24"/>
          <w:szCs w:val="24"/>
        </w:rPr>
        <w:t xml:space="preserve">the </w:t>
      </w:r>
      <w:r w:rsidRPr="00C15844">
        <w:rPr>
          <w:rFonts w:ascii="Times New Roman" w:hAnsi="Times New Roman" w:cs="Times New Roman"/>
          <w:sz w:val="24"/>
          <w:szCs w:val="24"/>
        </w:rPr>
        <w:t>UN University</w:t>
      </w:r>
      <w:r w:rsidR="00AA61B0">
        <w:rPr>
          <w:rFonts w:ascii="Times New Roman" w:hAnsi="Times New Roman" w:cs="Times New Roman"/>
          <w:sz w:val="24"/>
          <w:szCs w:val="24"/>
        </w:rPr>
        <w:t>’s</w:t>
      </w:r>
      <w:r w:rsidRPr="00C15844">
        <w:rPr>
          <w:rFonts w:ascii="Times New Roman" w:hAnsi="Times New Roman" w:cs="Times New Roman"/>
          <w:sz w:val="24"/>
          <w:szCs w:val="24"/>
        </w:rPr>
        <w:t xml:space="preserve"> International Institute for Global Health, Malaysia, with contributions from academic experts </w:t>
      </w:r>
      <w:r w:rsidR="00AA61B0">
        <w:rPr>
          <w:rFonts w:ascii="Times New Roman" w:hAnsi="Times New Roman" w:cs="Times New Roman"/>
          <w:sz w:val="24"/>
          <w:szCs w:val="24"/>
        </w:rPr>
        <w:t>worldwide</w:t>
      </w:r>
      <w:r w:rsidR="005532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011D0" w14:textId="1F1830C1" w:rsidR="00CF3D33" w:rsidRDefault="00CF3D33" w:rsidP="001B2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32DEE" w14:textId="64C33D12" w:rsidR="00CF3D33" w:rsidRDefault="00CF3D33" w:rsidP="001B2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panel will commence with the screening of the video </w:t>
      </w:r>
      <w:r w:rsidRPr="002A02C7">
        <w:rPr>
          <w:rFonts w:ascii="Times New Roman" w:hAnsi="Times New Roman" w:cs="Times New Roman"/>
          <w:b/>
          <w:i/>
          <w:sz w:val="24"/>
          <w:szCs w:val="24"/>
        </w:rPr>
        <w:t>‘Development is a Human Right’.</w:t>
      </w:r>
    </w:p>
    <w:p w14:paraId="4D974326" w14:textId="3007F0D4" w:rsidR="009E3C04" w:rsidRPr="004B3099" w:rsidRDefault="007D1BED" w:rsidP="006628CE">
      <w:pPr>
        <w:pStyle w:val="NormalWeb"/>
        <w:jc w:val="both"/>
      </w:pPr>
      <w:r w:rsidRPr="004B3099">
        <w:lastRenderedPageBreak/>
        <w:t>Th</w:t>
      </w:r>
      <w:r w:rsidR="001218B1">
        <w:t xml:space="preserve">is interactive </w:t>
      </w:r>
      <w:r w:rsidR="00553269">
        <w:t>discussion</w:t>
      </w:r>
      <w:r w:rsidRPr="004B3099">
        <w:t xml:space="preserve"> </w:t>
      </w:r>
      <w:r w:rsidR="00CB30DF" w:rsidRPr="004B3099">
        <w:t>will b</w:t>
      </w:r>
      <w:r w:rsidR="009C7AD4">
        <w:t>e</w:t>
      </w:r>
      <w:r w:rsidR="00CB30DF" w:rsidRPr="004B3099">
        <w:t xml:space="preserve"> co-moderated</w:t>
      </w:r>
      <w:r w:rsidR="00661A9E">
        <w:t>,</w:t>
      </w:r>
      <w:r w:rsidR="00CB30DF" w:rsidRPr="004B3099">
        <w:t xml:space="preserve"> with </w:t>
      </w:r>
      <w:r w:rsidR="00D04CD5" w:rsidRPr="004B3099">
        <w:t xml:space="preserve">interventions from </w:t>
      </w:r>
      <w:r w:rsidR="00D13736">
        <w:t>experts and activists</w:t>
      </w:r>
      <w:r w:rsidRPr="004B3099">
        <w:t xml:space="preserve"> on </w:t>
      </w:r>
      <w:r w:rsidR="003D3A3A" w:rsidRPr="004B3099">
        <w:t xml:space="preserve">several </w:t>
      </w:r>
      <w:proofErr w:type="gramStart"/>
      <w:r w:rsidR="00661A9E">
        <w:t>issues</w:t>
      </w:r>
      <w:r w:rsidR="00510D42" w:rsidRPr="004B3099">
        <w:t xml:space="preserve"> </w:t>
      </w:r>
      <w:r w:rsidR="001B2BE6">
        <w:t>which</w:t>
      </w:r>
      <w:proofErr w:type="gramEnd"/>
      <w:r w:rsidR="001B2BE6">
        <w:t xml:space="preserve"> cut across the RTD and </w:t>
      </w:r>
      <w:r w:rsidR="009C7AD4">
        <w:t xml:space="preserve">the </w:t>
      </w:r>
      <w:r w:rsidR="001B2BE6">
        <w:t>SDGs.</w:t>
      </w:r>
    </w:p>
    <w:p w14:paraId="3EF7ECE9" w14:textId="77777777" w:rsidR="00464C38" w:rsidRDefault="007D1BED" w:rsidP="00092528">
      <w:pPr>
        <w:pStyle w:val="NormalWeb"/>
        <w:jc w:val="both"/>
        <w:rPr>
          <w:rStyle w:val="Strong"/>
        </w:rPr>
      </w:pPr>
      <w:r w:rsidRPr="004B3099">
        <w:rPr>
          <w:rStyle w:val="Strong"/>
        </w:rPr>
        <w:t>Panel:</w:t>
      </w:r>
    </w:p>
    <w:p w14:paraId="484873E5" w14:textId="77777777" w:rsidR="00464C38" w:rsidRDefault="00EE4F49" w:rsidP="00092528">
      <w:pPr>
        <w:pStyle w:val="NormalWeb"/>
        <w:jc w:val="both"/>
        <w:rPr>
          <w:rStyle w:val="Strong"/>
          <w:b w:val="0"/>
        </w:rPr>
      </w:pPr>
      <w:r w:rsidRPr="00C15844">
        <w:rPr>
          <w:rStyle w:val="Strong"/>
        </w:rPr>
        <w:t xml:space="preserve">Chair: </w:t>
      </w:r>
      <w:proofErr w:type="spellStart"/>
      <w:r w:rsidRPr="00C15844">
        <w:rPr>
          <w:rStyle w:val="Strong"/>
        </w:rPr>
        <w:t>Bat-Erdene</w:t>
      </w:r>
      <w:proofErr w:type="spellEnd"/>
      <w:r w:rsidRPr="00C15844">
        <w:rPr>
          <w:rStyle w:val="Strong"/>
        </w:rPr>
        <w:t xml:space="preserve"> Ayush, </w:t>
      </w:r>
      <w:r w:rsidRPr="00C15844">
        <w:rPr>
          <w:rStyle w:val="Strong"/>
          <w:b w:val="0"/>
        </w:rPr>
        <w:t>Chief, Right to Development Section, OHCHR</w:t>
      </w:r>
      <w:r w:rsidR="00A915A0">
        <w:rPr>
          <w:rStyle w:val="Strong"/>
          <w:b w:val="0"/>
        </w:rPr>
        <w:t>, Geneva</w:t>
      </w:r>
    </w:p>
    <w:p w14:paraId="1E92FC73" w14:textId="77777777" w:rsidR="0006458C" w:rsidRPr="00D04CD5" w:rsidRDefault="007D1BED" w:rsidP="00092528">
      <w:pPr>
        <w:pStyle w:val="NormalWeb"/>
        <w:jc w:val="both"/>
      </w:pPr>
      <w:r w:rsidRPr="00D04CD5">
        <w:rPr>
          <w:b/>
        </w:rPr>
        <w:t>Moderators:</w:t>
      </w:r>
      <w:r w:rsidRPr="00D04CD5">
        <w:t xml:space="preserve"> </w:t>
      </w:r>
      <w:r w:rsidR="0006458C" w:rsidRPr="00D04CD5">
        <w:rPr>
          <w:b/>
        </w:rPr>
        <w:t xml:space="preserve">Shyami Puvimanasinghe, </w:t>
      </w:r>
      <w:r w:rsidR="0006458C" w:rsidRPr="00D04CD5">
        <w:t xml:space="preserve">Human Rights Officer, Right to Development Section, OHCHR, Geneva; </w:t>
      </w:r>
      <w:r w:rsidR="00092528" w:rsidRPr="00D04CD5">
        <w:rPr>
          <w:b/>
        </w:rPr>
        <w:t xml:space="preserve">Mihir Kanade, </w:t>
      </w:r>
      <w:r w:rsidR="00661A9E" w:rsidRPr="00D04CD5">
        <w:rPr>
          <w:shd w:val="clear" w:color="auto" w:fill="FFFFFF"/>
        </w:rPr>
        <w:t>Head</w:t>
      </w:r>
      <w:r w:rsidR="00661A9E">
        <w:rPr>
          <w:shd w:val="clear" w:color="auto" w:fill="FFFFFF"/>
        </w:rPr>
        <w:t>,</w:t>
      </w:r>
      <w:r w:rsidR="00661A9E" w:rsidRPr="00D04CD5">
        <w:rPr>
          <w:shd w:val="clear" w:color="auto" w:fill="FFFFFF"/>
        </w:rPr>
        <w:t xml:space="preserve"> Department of International Law </w:t>
      </w:r>
      <w:r w:rsidR="00661A9E">
        <w:rPr>
          <w:shd w:val="clear" w:color="auto" w:fill="FFFFFF"/>
        </w:rPr>
        <w:t xml:space="preserve">and </w:t>
      </w:r>
      <w:r w:rsidR="00092528" w:rsidRPr="00D04CD5">
        <w:rPr>
          <w:shd w:val="clear" w:color="auto" w:fill="FFFFFF"/>
        </w:rPr>
        <w:t>Director</w:t>
      </w:r>
      <w:r w:rsidR="00661A9E">
        <w:rPr>
          <w:shd w:val="clear" w:color="auto" w:fill="FFFFFF"/>
        </w:rPr>
        <w:t>,</w:t>
      </w:r>
      <w:r w:rsidR="00092528" w:rsidRPr="00D04CD5">
        <w:rPr>
          <w:shd w:val="clear" w:color="auto" w:fill="FFFFFF"/>
        </w:rPr>
        <w:t xml:space="preserve"> </w:t>
      </w:r>
      <w:r w:rsidR="00661A9E">
        <w:rPr>
          <w:shd w:val="clear" w:color="auto" w:fill="FFFFFF"/>
        </w:rPr>
        <w:t xml:space="preserve">Human Rights Centre, </w:t>
      </w:r>
      <w:r w:rsidR="00092528" w:rsidRPr="00D04CD5">
        <w:rPr>
          <w:shd w:val="clear" w:color="auto" w:fill="FFFFFF"/>
        </w:rPr>
        <w:t>U</w:t>
      </w:r>
      <w:r w:rsidR="00661A9E">
        <w:rPr>
          <w:shd w:val="clear" w:color="auto" w:fill="FFFFFF"/>
        </w:rPr>
        <w:t>N-mandated University for Peace (UPEACE),</w:t>
      </w:r>
      <w:r w:rsidR="00092528" w:rsidRPr="00D04CD5">
        <w:rPr>
          <w:shd w:val="clear" w:color="auto" w:fill="FFFFFF"/>
        </w:rPr>
        <w:t xml:space="preserve"> Costa Rica</w:t>
      </w:r>
    </w:p>
    <w:p w14:paraId="07EB7C9B" w14:textId="37D32CAB" w:rsidR="006C14BE" w:rsidRDefault="007D1BED" w:rsidP="0092786D">
      <w:pPr>
        <w:pStyle w:val="NormalWeb"/>
        <w:jc w:val="both"/>
      </w:pPr>
      <w:r w:rsidRPr="00D04CD5">
        <w:rPr>
          <w:rStyle w:val="Strong"/>
        </w:rPr>
        <w:t>Speakers</w:t>
      </w:r>
      <w:r w:rsidRPr="00D04CD5">
        <w:t xml:space="preserve">: </w:t>
      </w:r>
    </w:p>
    <w:p w14:paraId="369E2B04" w14:textId="77777777" w:rsidR="003E2FFD" w:rsidRDefault="003E2FFD" w:rsidP="003E2FFD">
      <w:pPr>
        <w:pStyle w:val="NormalWeb"/>
        <w:jc w:val="both"/>
        <w:rPr>
          <w:sz w:val="22"/>
          <w:szCs w:val="22"/>
        </w:rPr>
      </w:pPr>
      <w:r w:rsidRPr="00E54B03">
        <w:rPr>
          <w:b/>
          <w:sz w:val="22"/>
          <w:szCs w:val="22"/>
        </w:rPr>
        <w:t xml:space="preserve">Gaynel Curry, </w:t>
      </w:r>
      <w:r w:rsidRPr="00E54B03">
        <w:rPr>
          <w:sz w:val="22"/>
          <w:szCs w:val="22"/>
        </w:rPr>
        <w:t>Human Rights Officer, Sustainable Development Section, OHCHR, Geneva</w:t>
      </w:r>
    </w:p>
    <w:p w14:paraId="6CE4FD4F" w14:textId="77777777" w:rsidR="003E2FFD" w:rsidRPr="00E54B03" w:rsidRDefault="003E2FFD" w:rsidP="003E2FFD">
      <w:pPr>
        <w:pStyle w:val="NormalWeb"/>
        <w:jc w:val="both"/>
        <w:rPr>
          <w:sz w:val="22"/>
          <w:szCs w:val="22"/>
        </w:rPr>
      </w:pPr>
      <w:r w:rsidRPr="00E54B03">
        <w:rPr>
          <w:b/>
          <w:sz w:val="22"/>
          <w:szCs w:val="22"/>
        </w:rPr>
        <w:t xml:space="preserve">Diane Desierto, </w:t>
      </w:r>
      <w:r w:rsidRPr="00E54B03">
        <w:rPr>
          <w:iCs/>
          <w:sz w:val="22"/>
          <w:szCs w:val="22"/>
        </w:rPr>
        <w:t xml:space="preserve">Associate Professor of Human Rights Law &amp; Global Affairs, </w:t>
      </w:r>
      <w:proofErr w:type="spellStart"/>
      <w:r>
        <w:rPr>
          <w:iCs/>
          <w:sz w:val="22"/>
          <w:szCs w:val="22"/>
        </w:rPr>
        <w:t>Keough</w:t>
      </w:r>
      <w:proofErr w:type="spellEnd"/>
      <w:r>
        <w:rPr>
          <w:iCs/>
          <w:sz w:val="22"/>
          <w:szCs w:val="22"/>
        </w:rPr>
        <w:t xml:space="preserve"> School of Global Affairs, </w:t>
      </w:r>
      <w:r w:rsidRPr="00E54B03">
        <w:rPr>
          <w:sz w:val="22"/>
          <w:szCs w:val="22"/>
        </w:rPr>
        <w:t>University of Notre Dame, I</w:t>
      </w:r>
      <w:r>
        <w:rPr>
          <w:sz w:val="22"/>
          <w:szCs w:val="22"/>
        </w:rPr>
        <w:t>ndiana</w:t>
      </w:r>
      <w:r w:rsidRPr="00E54B03">
        <w:rPr>
          <w:sz w:val="22"/>
          <w:szCs w:val="22"/>
        </w:rPr>
        <w:t xml:space="preserve">, USA </w:t>
      </w:r>
    </w:p>
    <w:p w14:paraId="27D6BD22" w14:textId="77777777" w:rsidR="003E2FFD" w:rsidRPr="00E54B03" w:rsidRDefault="003E2FFD" w:rsidP="003E2FFD">
      <w:pPr>
        <w:spacing w:after="0"/>
        <w:rPr>
          <w:rFonts w:ascii="Times New Roman" w:hAnsi="Times New Roman" w:cs="Times New Roman"/>
        </w:rPr>
      </w:pPr>
      <w:r w:rsidRPr="00E54B03">
        <w:rPr>
          <w:rFonts w:ascii="Times New Roman" w:hAnsi="Times New Roman" w:cs="Times New Roman"/>
          <w:b/>
        </w:rPr>
        <w:t>Bhumika Muchhala</w:t>
      </w:r>
      <w:r w:rsidRPr="00E54B03">
        <w:rPr>
          <w:rFonts w:ascii="Times New Roman" w:hAnsi="Times New Roman" w:cs="Times New Roman"/>
        </w:rPr>
        <w:t xml:space="preserve"> Independent Consultant on Global Economic Governance and Sustainable Development and PhD Student, The New School, New York, USA (video</w:t>
      </w:r>
      <w:r>
        <w:rPr>
          <w:rFonts w:ascii="Times New Roman" w:hAnsi="Times New Roman" w:cs="Times New Roman"/>
        </w:rPr>
        <w:t xml:space="preserve"> presentation</w:t>
      </w:r>
      <w:r w:rsidRPr="00E54B03">
        <w:rPr>
          <w:rFonts w:ascii="Times New Roman" w:hAnsi="Times New Roman" w:cs="Times New Roman"/>
        </w:rPr>
        <w:t>)</w:t>
      </w:r>
    </w:p>
    <w:p w14:paraId="74227786" w14:textId="77777777" w:rsidR="003E2FFD" w:rsidRDefault="003E2FFD" w:rsidP="003E2FFD">
      <w:pPr>
        <w:spacing w:after="0"/>
        <w:rPr>
          <w:rFonts w:ascii="Times New Roman" w:hAnsi="Times New Roman" w:cs="Times New Roman"/>
          <w:b/>
        </w:rPr>
      </w:pPr>
    </w:p>
    <w:p w14:paraId="69503608" w14:textId="77777777" w:rsidR="003E2FFD" w:rsidRDefault="003E2FFD" w:rsidP="003E2FFD">
      <w:pPr>
        <w:spacing w:after="0"/>
        <w:rPr>
          <w:rFonts w:ascii="Times New Roman" w:hAnsi="Times New Roman" w:cs="Times New Roman"/>
        </w:rPr>
      </w:pPr>
      <w:r w:rsidRPr="00E54B03">
        <w:rPr>
          <w:rFonts w:ascii="Times New Roman" w:hAnsi="Times New Roman" w:cs="Times New Roman"/>
          <w:b/>
        </w:rPr>
        <w:t xml:space="preserve">Koen de Feyter, </w:t>
      </w:r>
      <w:r w:rsidRPr="003048B1">
        <w:rPr>
          <w:rFonts w:ascii="Times New Roman" w:hAnsi="Times New Roman" w:cs="Times New Roman"/>
        </w:rPr>
        <w:t>Professor of International Law, Research Group on Law and Development, University of Antwerp, Belgium</w:t>
      </w:r>
    </w:p>
    <w:p w14:paraId="4535AF8A" w14:textId="77777777" w:rsidR="003E2FFD" w:rsidRPr="00E54B03" w:rsidRDefault="003E2FFD" w:rsidP="003E2FFD">
      <w:pPr>
        <w:spacing w:after="0"/>
        <w:rPr>
          <w:rFonts w:ascii="Times New Roman" w:hAnsi="Times New Roman" w:cs="Times New Roman"/>
        </w:rPr>
      </w:pPr>
    </w:p>
    <w:p w14:paraId="379C2AC8" w14:textId="77777777" w:rsidR="003E2FFD" w:rsidRDefault="003E2FFD" w:rsidP="003E2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GB"/>
        </w:rPr>
      </w:pPr>
      <w:r w:rsidRPr="00E54B03">
        <w:rPr>
          <w:rFonts w:ascii="Times New Roman" w:hAnsi="Times New Roman" w:cs="Times New Roman"/>
          <w:b/>
        </w:rPr>
        <w:t>Maria Mercedes Rossi,</w:t>
      </w:r>
      <w:r w:rsidRPr="00E54B03">
        <w:rPr>
          <w:rFonts w:ascii="Times New Roman" w:eastAsia="Calibri" w:hAnsi="Times New Roman" w:cs="Times New Roman"/>
        </w:rPr>
        <w:t xml:space="preserve"> </w:t>
      </w:r>
      <w:r w:rsidRPr="00E54B03">
        <w:rPr>
          <w:rStyle w:val="HTMLTypewriter"/>
          <w:rFonts w:ascii="Times New Roman" w:eastAsia="Calibri" w:hAnsi="Times New Roman" w:cs="Times New Roman"/>
          <w:sz w:val="22"/>
          <w:szCs w:val="22"/>
        </w:rPr>
        <w:t xml:space="preserve">Main representative, </w:t>
      </w:r>
      <w:proofErr w:type="spellStart"/>
      <w:r w:rsidRPr="00E54B03">
        <w:rPr>
          <w:rStyle w:val="HTMLTypewriter"/>
          <w:rFonts w:ascii="Times New Roman" w:eastAsia="Calibri" w:hAnsi="Times New Roman" w:cs="Times New Roman"/>
          <w:sz w:val="22"/>
          <w:szCs w:val="22"/>
        </w:rPr>
        <w:t>A</w:t>
      </w:r>
      <w:r w:rsidRPr="00E54B03">
        <w:rPr>
          <w:rStyle w:val="HTMLTypewriter"/>
          <w:rFonts w:ascii="Times New Roman" w:eastAsia="Calibri" w:hAnsi="Times New Roman" w:cs="Times New Roman"/>
          <w:i/>
          <w:sz w:val="22"/>
          <w:szCs w:val="22"/>
        </w:rPr>
        <w:t>ssociazione</w:t>
      </w:r>
      <w:proofErr w:type="spellEnd"/>
      <w:r w:rsidRPr="00E54B03">
        <w:rPr>
          <w:rStyle w:val="HTMLTypewriter"/>
          <w:rFonts w:ascii="Times New Roman" w:eastAsia="Calibri" w:hAnsi="Times New Roman" w:cs="Times New Roman"/>
          <w:i/>
          <w:sz w:val="22"/>
          <w:szCs w:val="22"/>
        </w:rPr>
        <w:t xml:space="preserve"> </w:t>
      </w:r>
      <w:proofErr w:type="spellStart"/>
      <w:r w:rsidRPr="00E54B03">
        <w:rPr>
          <w:rStyle w:val="HTMLTypewriter"/>
          <w:rFonts w:ascii="Times New Roman" w:eastAsia="Calibri" w:hAnsi="Times New Roman" w:cs="Times New Roman"/>
          <w:i/>
          <w:sz w:val="22"/>
          <w:szCs w:val="22"/>
        </w:rPr>
        <w:t>Comunità</w:t>
      </w:r>
      <w:proofErr w:type="spellEnd"/>
      <w:r w:rsidRPr="00E54B03">
        <w:rPr>
          <w:rStyle w:val="HTMLTypewriter"/>
          <w:rFonts w:ascii="Times New Roman" w:eastAsia="Calibri" w:hAnsi="Times New Roman" w:cs="Times New Roman"/>
          <w:i/>
          <w:sz w:val="22"/>
          <w:szCs w:val="22"/>
        </w:rPr>
        <w:t xml:space="preserve"> Papa Giovanni XXIII</w:t>
      </w:r>
      <w:r w:rsidRPr="00E54B03">
        <w:rPr>
          <w:rStyle w:val="HTMLTypewriter"/>
          <w:rFonts w:ascii="Times New Roman" w:eastAsia="Calibri" w:hAnsi="Times New Roman" w:cs="Times New Roman"/>
          <w:sz w:val="22"/>
          <w:szCs w:val="22"/>
        </w:rPr>
        <w:t xml:space="preserve"> (APG23) to the United Nations in Geneva</w:t>
      </w:r>
      <w:r w:rsidRPr="00E54B03">
        <w:rPr>
          <w:rFonts w:ascii="Times New Roman" w:hAnsi="Times New Roman"/>
          <w:lang w:eastAsia="en-GB"/>
        </w:rPr>
        <w:t xml:space="preserve"> and Representative of the Forum of Catholic – Inspired NGOs</w:t>
      </w:r>
    </w:p>
    <w:p w14:paraId="7D2218D6" w14:textId="77777777" w:rsidR="003E2FFD" w:rsidRPr="00E54B03" w:rsidRDefault="003E2FFD" w:rsidP="003E2FFD">
      <w:pPr>
        <w:pStyle w:val="NormalWeb"/>
        <w:jc w:val="both"/>
        <w:rPr>
          <w:sz w:val="22"/>
          <w:szCs w:val="22"/>
        </w:rPr>
      </w:pPr>
      <w:proofErr w:type="spellStart"/>
      <w:r w:rsidRPr="00E54B03">
        <w:rPr>
          <w:b/>
          <w:sz w:val="22"/>
          <w:szCs w:val="22"/>
        </w:rPr>
        <w:t>Hachem</w:t>
      </w:r>
      <w:proofErr w:type="spellEnd"/>
      <w:r w:rsidRPr="00E54B03">
        <w:rPr>
          <w:b/>
          <w:sz w:val="22"/>
          <w:szCs w:val="22"/>
        </w:rPr>
        <w:t xml:space="preserve"> El Hani,</w:t>
      </w:r>
      <w:r w:rsidRPr="00E54B03">
        <w:rPr>
          <w:sz w:val="22"/>
          <w:szCs w:val="22"/>
        </w:rPr>
        <w:t xml:space="preserve"> </w:t>
      </w:r>
      <w:r w:rsidRPr="00E54B03">
        <w:rPr>
          <w:sz w:val="22"/>
          <w:szCs w:val="22"/>
          <w:lang w:val="fr-FR"/>
        </w:rPr>
        <w:t xml:space="preserve">International </w:t>
      </w:r>
      <w:proofErr w:type="spellStart"/>
      <w:r w:rsidRPr="00E54B03">
        <w:rPr>
          <w:sz w:val="22"/>
          <w:szCs w:val="22"/>
          <w:lang w:val="fr-FR"/>
        </w:rPr>
        <w:t>Youth</w:t>
      </w:r>
      <w:proofErr w:type="spellEnd"/>
      <w:r w:rsidRPr="00E54B03">
        <w:rPr>
          <w:sz w:val="22"/>
          <w:szCs w:val="22"/>
          <w:lang w:val="fr-FR"/>
        </w:rPr>
        <w:t xml:space="preserve"> and </w:t>
      </w:r>
      <w:proofErr w:type="spellStart"/>
      <w:r w:rsidRPr="00E54B03">
        <w:rPr>
          <w:sz w:val="22"/>
          <w:szCs w:val="22"/>
          <w:lang w:val="fr-FR"/>
        </w:rPr>
        <w:t>Student</w:t>
      </w:r>
      <w:proofErr w:type="spellEnd"/>
      <w:r w:rsidRPr="00E54B03">
        <w:rPr>
          <w:sz w:val="22"/>
          <w:szCs w:val="22"/>
          <w:lang w:val="fr-FR"/>
        </w:rPr>
        <w:t xml:space="preserve"> </w:t>
      </w:r>
      <w:proofErr w:type="spellStart"/>
      <w:r w:rsidRPr="00E54B03">
        <w:rPr>
          <w:sz w:val="22"/>
          <w:szCs w:val="22"/>
          <w:lang w:val="fr-FR"/>
        </w:rPr>
        <w:t>Movement</w:t>
      </w:r>
      <w:proofErr w:type="spellEnd"/>
      <w:r w:rsidRPr="00E54B03">
        <w:rPr>
          <w:sz w:val="22"/>
          <w:szCs w:val="22"/>
          <w:lang w:val="fr-FR"/>
        </w:rPr>
        <w:t xml:space="preserve"> for the United Nations (ISMUN), and </w:t>
      </w:r>
      <w:r w:rsidRPr="00E54B03">
        <w:rPr>
          <w:sz w:val="22"/>
          <w:szCs w:val="22"/>
        </w:rPr>
        <w:t xml:space="preserve">President, International Youth Future Founders Association </w:t>
      </w:r>
    </w:p>
    <w:p w14:paraId="028838AC" w14:textId="77777777" w:rsidR="009101EC" w:rsidRDefault="007D1BED" w:rsidP="006B2300">
      <w:pPr>
        <w:pStyle w:val="NormalWeb"/>
        <w:jc w:val="both"/>
      </w:pPr>
      <w:r w:rsidRPr="00D04CD5">
        <w:rPr>
          <w:rStyle w:val="Strong"/>
        </w:rPr>
        <w:t>Participants</w:t>
      </w:r>
      <w:r w:rsidRPr="00D04CD5">
        <w:t xml:space="preserve"> </w:t>
      </w:r>
      <w:r w:rsidR="00BB4308">
        <w:t xml:space="preserve"> </w:t>
      </w:r>
    </w:p>
    <w:p w14:paraId="3EF2D555" w14:textId="3A13E322" w:rsidR="009E3C04" w:rsidRDefault="002312EA" w:rsidP="006B2300">
      <w:pPr>
        <w:pStyle w:val="NormalWeb"/>
        <w:jc w:val="both"/>
      </w:pPr>
      <w:r>
        <w:t>Member States, UN agencies, international organizations,</w:t>
      </w:r>
      <w:r w:rsidR="007D1BED" w:rsidRPr="00D04CD5">
        <w:t xml:space="preserve"> academia</w:t>
      </w:r>
      <w:r w:rsidR="00D04CD5">
        <w:t>,</w:t>
      </w:r>
      <w:r w:rsidR="007D1BED" w:rsidRPr="00D04CD5">
        <w:t xml:space="preserve"> civil society</w:t>
      </w:r>
      <w:r w:rsidR="00D509EF">
        <w:t>, human rights advocates, development practitioners</w:t>
      </w:r>
      <w:r w:rsidR="007D1BED" w:rsidRPr="00D04CD5">
        <w:t xml:space="preserve"> and other relevant stakeholders</w:t>
      </w:r>
    </w:p>
    <w:p w14:paraId="411DBE70" w14:textId="77777777" w:rsidR="0080276A" w:rsidRPr="00E54B03" w:rsidRDefault="0080276A" w:rsidP="0080276A">
      <w:pPr>
        <w:pStyle w:val="NormalWeb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For attendees without UN badges please send a request for registration by e-mail to </w:t>
      </w:r>
      <w:hyperlink r:id="rId20" w:history="1">
        <w:r w:rsidRPr="00384230">
          <w:rPr>
            <w:rStyle w:val="Hyperlink"/>
            <w:sz w:val="20"/>
            <w:szCs w:val="20"/>
          </w:rPr>
          <w:t>R2D@ohchr.org</w:t>
        </w:r>
      </w:hyperlink>
    </w:p>
    <w:p w14:paraId="30A86AB4" w14:textId="77777777" w:rsidR="0080276A" w:rsidRDefault="0080276A" w:rsidP="007E624C">
      <w:pPr>
        <w:pStyle w:val="NormalWeb"/>
        <w:jc w:val="center"/>
      </w:pPr>
    </w:p>
    <w:p w14:paraId="4381504E" w14:textId="2D1F9BCA" w:rsidR="007E624C" w:rsidRDefault="007E624C" w:rsidP="007E624C">
      <w:pPr>
        <w:pStyle w:val="NormalWeb"/>
        <w:jc w:val="center"/>
      </w:pPr>
      <w:bookmarkStart w:id="0" w:name="_GoBack"/>
      <w:bookmarkEnd w:id="0"/>
      <w:r>
        <w:t>************</w:t>
      </w:r>
    </w:p>
    <w:p w14:paraId="69828A92" w14:textId="77777777" w:rsidR="003142B1" w:rsidRPr="00DD37CF" w:rsidRDefault="003142B1" w:rsidP="006B2300">
      <w:pPr>
        <w:pStyle w:val="NormalWeb"/>
        <w:jc w:val="both"/>
        <w:rPr>
          <w:color w:val="333333"/>
        </w:rPr>
      </w:pPr>
    </w:p>
    <w:sectPr w:rsidR="003142B1" w:rsidRPr="00DD37CF" w:rsidSect="008459D8">
      <w:headerReference w:type="default" r:id="rId2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F568" w14:textId="77777777" w:rsidR="003D65F5" w:rsidRDefault="003D65F5" w:rsidP="003D65F5">
      <w:pPr>
        <w:spacing w:after="0" w:line="240" w:lineRule="auto"/>
      </w:pPr>
      <w:r>
        <w:separator/>
      </w:r>
    </w:p>
  </w:endnote>
  <w:endnote w:type="continuationSeparator" w:id="0">
    <w:p w14:paraId="3D7CE799" w14:textId="77777777" w:rsidR="003D65F5" w:rsidRDefault="003D65F5" w:rsidP="003D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B11F3" w14:textId="77777777" w:rsidR="003D65F5" w:rsidRDefault="003D65F5" w:rsidP="003D65F5">
      <w:pPr>
        <w:spacing w:after="0" w:line="240" w:lineRule="auto"/>
      </w:pPr>
      <w:r>
        <w:separator/>
      </w:r>
    </w:p>
  </w:footnote>
  <w:footnote w:type="continuationSeparator" w:id="0">
    <w:p w14:paraId="40B28F4A" w14:textId="77777777" w:rsidR="003D65F5" w:rsidRDefault="003D65F5" w:rsidP="003D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2C67" w14:textId="77777777" w:rsidR="003D65F5" w:rsidRDefault="003D65F5">
    <w:pPr>
      <w:pStyle w:val="Header"/>
      <w:jc w:val="center"/>
    </w:pPr>
  </w:p>
  <w:p w14:paraId="10663E11" w14:textId="77777777" w:rsidR="003D65F5" w:rsidRDefault="003D6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487"/>
    <w:multiLevelType w:val="hybridMultilevel"/>
    <w:tmpl w:val="152E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79D"/>
    <w:multiLevelType w:val="hybridMultilevel"/>
    <w:tmpl w:val="439C4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3F36"/>
    <w:multiLevelType w:val="hybridMultilevel"/>
    <w:tmpl w:val="DB04C38E"/>
    <w:lvl w:ilvl="0" w:tplc="8F6EE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65AD5"/>
    <w:multiLevelType w:val="hybridMultilevel"/>
    <w:tmpl w:val="DF86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4655"/>
    <w:multiLevelType w:val="multilevel"/>
    <w:tmpl w:val="D904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D22C9"/>
    <w:multiLevelType w:val="multilevel"/>
    <w:tmpl w:val="4B8C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33045"/>
    <w:multiLevelType w:val="hybridMultilevel"/>
    <w:tmpl w:val="DFC6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D1EA9"/>
    <w:multiLevelType w:val="hybridMultilevel"/>
    <w:tmpl w:val="E876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70574"/>
    <w:multiLevelType w:val="hybridMultilevel"/>
    <w:tmpl w:val="71EE362C"/>
    <w:lvl w:ilvl="0" w:tplc="0EE8357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6A76"/>
    <w:multiLevelType w:val="hybridMultilevel"/>
    <w:tmpl w:val="63F65D52"/>
    <w:lvl w:ilvl="0" w:tplc="9EAEEFE2">
      <w:start w:val="3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00892"/>
    <w:multiLevelType w:val="hybridMultilevel"/>
    <w:tmpl w:val="CF64B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C499C"/>
    <w:multiLevelType w:val="hybridMultilevel"/>
    <w:tmpl w:val="694CE336"/>
    <w:lvl w:ilvl="0" w:tplc="D8A2551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167E5"/>
    <w:multiLevelType w:val="multilevel"/>
    <w:tmpl w:val="056C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98665E"/>
    <w:multiLevelType w:val="hybridMultilevel"/>
    <w:tmpl w:val="05B43E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010C6"/>
    <w:multiLevelType w:val="hybridMultilevel"/>
    <w:tmpl w:val="82D46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D44D8"/>
    <w:multiLevelType w:val="hybridMultilevel"/>
    <w:tmpl w:val="9F0E7B80"/>
    <w:lvl w:ilvl="0" w:tplc="EEA61A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E26A8"/>
    <w:multiLevelType w:val="hybridMultilevel"/>
    <w:tmpl w:val="8B42EE30"/>
    <w:lvl w:ilvl="0" w:tplc="18B2E8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356A2"/>
    <w:multiLevelType w:val="hybridMultilevel"/>
    <w:tmpl w:val="7EFC07B4"/>
    <w:lvl w:ilvl="0" w:tplc="1B7CE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A77C9"/>
    <w:multiLevelType w:val="hybridMultilevel"/>
    <w:tmpl w:val="6220D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EE7F1A"/>
    <w:multiLevelType w:val="hybridMultilevel"/>
    <w:tmpl w:val="8C74C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A247C5"/>
    <w:multiLevelType w:val="hybridMultilevel"/>
    <w:tmpl w:val="BD6C8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E614D"/>
    <w:multiLevelType w:val="hybridMultilevel"/>
    <w:tmpl w:val="1212B02A"/>
    <w:lvl w:ilvl="0" w:tplc="18B2E8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C4CB8"/>
    <w:multiLevelType w:val="hybridMultilevel"/>
    <w:tmpl w:val="09A6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750D7"/>
    <w:multiLevelType w:val="hybridMultilevel"/>
    <w:tmpl w:val="AF98F6E0"/>
    <w:lvl w:ilvl="0" w:tplc="5E4CF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113D8"/>
    <w:multiLevelType w:val="hybridMultilevel"/>
    <w:tmpl w:val="087CE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3210A"/>
    <w:multiLevelType w:val="hybridMultilevel"/>
    <w:tmpl w:val="E2662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8156F1"/>
    <w:multiLevelType w:val="multilevel"/>
    <w:tmpl w:val="5DF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394D26"/>
    <w:multiLevelType w:val="hybridMultilevel"/>
    <w:tmpl w:val="D7462A78"/>
    <w:lvl w:ilvl="0" w:tplc="18B2E8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D43"/>
    <w:multiLevelType w:val="multilevel"/>
    <w:tmpl w:val="0D3A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574990"/>
    <w:multiLevelType w:val="hybridMultilevel"/>
    <w:tmpl w:val="ACE4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3"/>
  </w:num>
  <w:num w:numId="5">
    <w:abstractNumId w:val="15"/>
  </w:num>
  <w:num w:numId="6">
    <w:abstractNumId w:val="2"/>
  </w:num>
  <w:num w:numId="7">
    <w:abstractNumId w:val="20"/>
  </w:num>
  <w:num w:numId="8">
    <w:abstractNumId w:val="6"/>
  </w:num>
  <w:num w:numId="9">
    <w:abstractNumId w:val="14"/>
  </w:num>
  <w:num w:numId="10">
    <w:abstractNumId w:val="1"/>
  </w:num>
  <w:num w:numId="11">
    <w:abstractNumId w:val="24"/>
  </w:num>
  <w:num w:numId="12">
    <w:abstractNumId w:val="12"/>
  </w:num>
  <w:num w:numId="13">
    <w:abstractNumId w:val="22"/>
  </w:num>
  <w:num w:numId="14">
    <w:abstractNumId w:val="7"/>
  </w:num>
  <w:num w:numId="15">
    <w:abstractNumId w:val="23"/>
  </w:num>
  <w:num w:numId="16">
    <w:abstractNumId w:val="8"/>
  </w:num>
  <w:num w:numId="17">
    <w:abstractNumId w:val="5"/>
  </w:num>
  <w:num w:numId="18">
    <w:abstractNumId w:val="29"/>
  </w:num>
  <w:num w:numId="19">
    <w:abstractNumId w:val="11"/>
  </w:num>
  <w:num w:numId="20">
    <w:abstractNumId w:val="9"/>
  </w:num>
  <w:num w:numId="21">
    <w:abstractNumId w:val="21"/>
  </w:num>
  <w:num w:numId="22">
    <w:abstractNumId w:val="27"/>
  </w:num>
  <w:num w:numId="23">
    <w:abstractNumId w:val="16"/>
  </w:num>
  <w:num w:numId="24">
    <w:abstractNumId w:val="18"/>
  </w:num>
  <w:num w:numId="25">
    <w:abstractNumId w:val="19"/>
  </w:num>
  <w:num w:numId="26">
    <w:abstractNumId w:val="25"/>
  </w:num>
  <w:num w:numId="27">
    <w:abstractNumId w:val="13"/>
  </w:num>
  <w:num w:numId="28">
    <w:abstractNumId w:val="28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08"/>
    <w:rsid w:val="00000D66"/>
    <w:rsid w:val="00017D0A"/>
    <w:rsid w:val="00041003"/>
    <w:rsid w:val="0004128D"/>
    <w:rsid w:val="00051041"/>
    <w:rsid w:val="00054D4A"/>
    <w:rsid w:val="0006458C"/>
    <w:rsid w:val="00071830"/>
    <w:rsid w:val="00074FFD"/>
    <w:rsid w:val="000753F1"/>
    <w:rsid w:val="00084360"/>
    <w:rsid w:val="00086489"/>
    <w:rsid w:val="00091A9F"/>
    <w:rsid w:val="00092528"/>
    <w:rsid w:val="000A2443"/>
    <w:rsid w:val="000A4EA6"/>
    <w:rsid w:val="000A6162"/>
    <w:rsid w:val="000C209C"/>
    <w:rsid w:val="000C4929"/>
    <w:rsid w:val="000D202E"/>
    <w:rsid w:val="000D7DC4"/>
    <w:rsid w:val="000E30D9"/>
    <w:rsid w:val="000F780C"/>
    <w:rsid w:val="0010123C"/>
    <w:rsid w:val="001152F5"/>
    <w:rsid w:val="001218B1"/>
    <w:rsid w:val="00131F87"/>
    <w:rsid w:val="0014139D"/>
    <w:rsid w:val="00141E5F"/>
    <w:rsid w:val="0016548D"/>
    <w:rsid w:val="0016798F"/>
    <w:rsid w:val="00170063"/>
    <w:rsid w:val="001821E3"/>
    <w:rsid w:val="0018376C"/>
    <w:rsid w:val="00183DE8"/>
    <w:rsid w:val="00190F91"/>
    <w:rsid w:val="001954FC"/>
    <w:rsid w:val="001A302D"/>
    <w:rsid w:val="001B2BE6"/>
    <w:rsid w:val="001B66A1"/>
    <w:rsid w:val="001C0A0B"/>
    <w:rsid w:val="001E5846"/>
    <w:rsid w:val="00201377"/>
    <w:rsid w:val="002312EA"/>
    <w:rsid w:val="00236CE9"/>
    <w:rsid w:val="00242009"/>
    <w:rsid w:val="002552F6"/>
    <w:rsid w:val="00284942"/>
    <w:rsid w:val="002A02C7"/>
    <w:rsid w:val="002A55BB"/>
    <w:rsid w:val="002D009D"/>
    <w:rsid w:val="002F00FD"/>
    <w:rsid w:val="002F3EE8"/>
    <w:rsid w:val="00301E79"/>
    <w:rsid w:val="00310698"/>
    <w:rsid w:val="003108B1"/>
    <w:rsid w:val="003142B1"/>
    <w:rsid w:val="0034629F"/>
    <w:rsid w:val="00350FFF"/>
    <w:rsid w:val="003527FB"/>
    <w:rsid w:val="00371E41"/>
    <w:rsid w:val="003724D1"/>
    <w:rsid w:val="00373DF6"/>
    <w:rsid w:val="0037722A"/>
    <w:rsid w:val="003A3FF2"/>
    <w:rsid w:val="003B1F21"/>
    <w:rsid w:val="003B4460"/>
    <w:rsid w:val="003C189D"/>
    <w:rsid w:val="003D3A3A"/>
    <w:rsid w:val="003D65F5"/>
    <w:rsid w:val="003E2391"/>
    <w:rsid w:val="003E2FFD"/>
    <w:rsid w:val="003E6D34"/>
    <w:rsid w:val="003F040E"/>
    <w:rsid w:val="00403FF3"/>
    <w:rsid w:val="00405910"/>
    <w:rsid w:val="00416516"/>
    <w:rsid w:val="00421B32"/>
    <w:rsid w:val="00424FDA"/>
    <w:rsid w:val="004273A4"/>
    <w:rsid w:val="00455E9F"/>
    <w:rsid w:val="00461AD4"/>
    <w:rsid w:val="00464C38"/>
    <w:rsid w:val="0047132B"/>
    <w:rsid w:val="0047140C"/>
    <w:rsid w:val="0048031B"/>
    <w:rsid w:val="0049081F"/>
    <w:rsid w:val="00491A65"/>
    <w:rsid w:val="00494651"/>
    <w:rsid w:val="004947B2"/>
    <w:rsid w:val="004B1FA1"/>
    <w:rsid w:val="004B3099"/>
    <w:rsid w:val="004B388A"/>
    <w:rsid w:val="004E5B89"/>
    <w:rsid w:val="004F16C5"/>
    <w:rsid w:val="004F55A2"/>
    <w:rsid w:val="00501C72"/>
    <w:rsid w:val="00510D42"/>
    <w:rsid w:val="0051569B"/>
    <w:rsid w:val="005214C5"/>
    <w:rsid w:val="00522C98"/>
    <w:rsid w:val="00534F92"/>
    <w:rsid w:val="00537ADE"/>
    <w:rsid w:val="0055293F"/>
    <w:rsid w:val="00553269"/>
    <w:rsid w:val="00557627"/>
    <w:rsid w:val="0057331C"/>
    <w:rsid w:val="00591D36"/>
    <w:rsid w:val="005A27CA"/>
    <w:rsid w:val="005E3D7A"/>
    <w:rsid w:val="006041D8"/>
    <w:rsid w:val="0062592B"/>
    <w:rsid w:val="006334F4"/>
    <w:rsid w:val="006416DA"/>
    <w:rsid w:val="00644CBA"/>
    <w:rsid w:val="00654107"/>
    <w:rsid w:val="006551D3"/>
    <w:rsid w:val="00655416"/>
    <w:rsid w:val="00656E28"/>
    <w:rsid w:val="006574CD"/>
    <w:rsid w:val="00661A9E"/>
    <w:rsid w:val="006628CE"/>
    <w:rsid w:val="00690C3E"/>
    <w:rsid w:val="00690F41"/>
    <w:rsid w:val="00691DC6"/>
    <w:rsid w:val="006A6FC0"/>
    <w:rsid w:val="006A7457"/>
    <w:rsid w:val="006B2300"/>
    <w:rsid w:val="006B2736"/>
    <w:rsid w:val="006B67BA"/>
    <w:rsid w:val="006C14BE"/>
    <w:rsid w:val="006C5BC2"/>
    <w:rsid w:val="006D0C1A"/>
    <w:rsid w:val="0070229A"/>
    <w:rsid w:val="0071050D"/>
    <w:rsid w:val="00712E89"/>
    <w:rsid w:val="00723404"/>
    <w:rsid w:val="00727DF8"/>
    <w:rsid w:val="00751F86"/>
    <w:rsid w:val="00762DF7"/>
    <w:rsid w:val="007849D8"/>
    <w:rsid w:val="007B1295"/>
    <w:rsid w:val="007B3C49"/>
    <w:rsid w:val="007B4DE4"/>
    <w:rsid w:val="007D1BED"/>
    <w:rsid w:val="007D4F40"/>
    <w:rsid w:val="007E624C"/>
    <w:rsid w:val="0080276A"/>
    <w:rsid w:val="00815822"/>
    <w:rsid w:val="008459D8"/>
    <w:rsid w:val="00847B0E"/>
    <w:rsid w:val="0085247A"/>
    <w:rsid w:val="0085577C"/>
    <w:rsid w:val="0086006A"/>
    <w:rsid w:val="0089014D"/>
    <w:rsid w:val="00895FBD"/>
    <w:rsid w:val="00896643"/>
    <w:rsid w:val="008A2BA5"/>
    <w:rsid w:val="008B2247"/>
    <w:rsid w:val="008D23E7"/>
    <w:rsid w:val="00900632"/>
    <w:rsid w:val="00905019"/>
    <w:rsid w:val="009101EC"/>
    <w:rsid w:val="00912546"/>
    <w:rsid w:val="009202F0"/>
    <w:rsid w:val="00925004"/>
    <w:rsid w:val="0092786D"/>
    <w:rsid w:val="009313F7"/>
    <w:rsid w:val="009454A1"/>
    <w:rsid w:val="00971AD7"/>
    <w:rsid w:val="00973C5F"/>
    <w:rsid w:val="00992798"/>
    <w:rsid w:val="00994843"/>
    <w:rsid w:val="009A7D11"/>
    <w:rsid w:val="009C13CC"/>
    <w:rsid w:val="009C7AD4"/>
    <w:rsid w:val="009D22EC"/>
    <w:rsid w:val="009E2A3D"/>
    <w:rsid w:val="009E3C04"/>
    <w:rsid w:val="009F6CB6"/>
    <w:rsid w:val="00A21661"/>
    <w:rsid w:val="00A31C1D"/>
    <w:rsid w:val="00A52C6F"/>
    <w:rsid w:val="00A714C2"/>
    <w:rsid w:val="00A90094"/>
    <w:rsid w:val="00A915A0"/>
    <w:rsid w:val="00AA4137"/>
    <w:rsid w:val="00AA61B0"/>
    <w:rsid w:val="00AB2B50"/>
    <w:rsid w:val="00AC42A2"/>
    <w:rsid w:val="00AC52CA"/>
    <w:rsid w:val="00AD5A7E"/>
    <w:rsid w:val="00AD5ABA"/>
    <w:rsid w:val="00AE1054"/>
    <w:rsid w:val="00AF6B5A"/>
    <w:rsid w:val="00B17BF4"/>
    <w:rsid w:val="00B3759D"/>
    <w:rsid w:val="00B474C8"/>
    <w:rsid w:val="00B53E06"/>
    <w:rsid w:val="00B618DD"/>
    <w:rsid w:val="00B76208"/>
    <w:rsid w:val="00B806D6"/>
    <w:rsid w:val="00B84068"/>
    <w:rsid w:val="00B84925"/>
    <w:rsid w:val="00BB4308"/>
    <w:rsid w:val="00BD5E77"/>
    <w:rsid w:val="00BE6108"/>
    <w:rsid w:val="00BF3490"/>
    <w:rsid w:val="00BF6A74"/>
    <w:rsid w:val="00C0349F"/>
    <w:rsid w:val="00C11E78"/>
    <w:rsid w:val="00C15844"/>
    <w:rsid w:val="00C21A8D"/>
    <w:rsid w:val="00C25D60"/>
    <w:rsid w:val="00C271A4"/>
    <w:rsid w:val="00C30E14"/>
    <w:rsid w:val="00C30EAB"/>
    <w:rsid w:val="00C41046"/>
    <w:rsid w:val="00C470E8"/>
    <w:rsid w:val="00C653A8"/>
    <w:rsid w:val="00C70995"/>
    <w:rsid w:val="00C76640"/>
    <w:rsid w:val="00C80251"/>
    <w:rsid w:val="00C84371"/>
    <w:rsid w:val="00C969CD"/>
    <w:rsid w:val="00CA5292"/>
    <w:rsid w:val="00CB2CE8"/>
    <w:rsid w:val="00CB2D03"/>
    <w:rsid w:val="00CB30DF"/>
    <w:rsid w:val="00CB65F9"/>
    <w:rsid w:val="00CC71F0"/>
    <w:rsid w:val="00CE0755"/>
    <w:rsid w:val="00CF3D33"/>
    <w:rsid w:val="00CF5D58"/>
    <w:rsid w:val="00D00A73"/>
    <w:rsid w:val="00D04CD5"/>
    <w:rsid w:val="00D13736"/>
    <w:rsid w:val="00D13D05"/>
    <w:rsid w:val="00D345E9"/>
    <w:rsid w:val="00D43660"/>
    <w:rsid w:val="00D509EF"/>
    <w:rsid w:val="00D72652"/>
    <w:rsid w:val="00D80AAC"/>
    <w:rsid w:val="00D87944"/>
    <w:rsid w:val="00D941D5"/>
    <w:rsid w:val="00DA1264"/>
    <w:rsid w:val="00DA3049"/>
    <w:rsid w:val="00DA4F83"/>
    <w:rsid w:val="00DB03B8"/>
    <w:rsid w:val="00DB03F4"/>
    <w:rsid w:val="00DC0E4E"/>
    <w:rsid w:val="00DC73DB"/>
    <w:rsid w:val="00DD37CF"/>
    <w:rsid w:val="00DE4C1D"/>
    <w:rsid w:val="00E018B4"/>
    <w:rsid w:val="00E17943"/>
    <w:rsid w:val="00E24181"/>
    <w:rsid w:val="00E279B5"/>
    <w:rsid w:val="00E30BB3"/>
    <w:rsid w:val="00E34A63"/>
    <w:rsid w:val="00E3744F"/>
    <w:rsid w:val="00E72B24"/>
    <w:rsid w:val="00E73CD5"/>
    <w:rsid w:val="00E73D74"/>
    <w:rsid w:val="00E83878"/>
    <w:rsid w:val="00E91D7D"/>
    <w:rsid w:val="00EA608D"/>
    <w:rsid w:val="00EA7202"/>
    <w:rsid w:val="00EB08ED"/>
    <w:rsid w:val="00EB2B36"/>
    <w:rsid w:val="00EC219C"/>
    <w:rsid w:val="00ED1B87"/>
    <w:rsid w:val="00EE1F59"/>
    <w:rsid w:val="00EE4F49"/>
    <w:rsid w:val="00EF6DB0"/>
    <w:rsid w:val="00F11205"/>
    <w:rsid w:val="00F14822"/>
    <w:rsid w:val="00F32E9C"/>
    <w:rsid w:val="00F3569A"/>
    <w:rsid w:val="00F35BCB"/>
    <w:rsid w:val="00F43366"/>
    <w:rsid w:val="00F71F60"/>
    <w:rsid w:val="00F96A12"/>
    <w:rsid w:val="00FC4D22"/>
    <w:rsid w:val="00FE0DCE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FA429"/>
  <w15:docId w15:val="{B0CEA622-8922-4E19-B63A-BEDF846A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3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5F5"/>
  </w:style>
  <w:style w:type="paragraph" w:styleId="Footer">
    <w:name w:val="footer"/>
    <w:basedOn w:val="Normal"/>
    <w:link w:val="FooterChar"/>
    <w:uiPriority w:val="99"/>
    <w:unhideWhenUsed/>
    <w:rsid w:val="003D6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5F5"/>
  </w:style>
  <w:style w:type="paragraph" w:styleId="ListParagraph">
    <w:name w:val="List Paragraph"/>
    <w:basedOn w:val="Normal"/>
    <w:uiPriority w:val="34"/>
    <w:qFormat/>
    <w:rsid w:val="00AD5A7E"/>
    <w:pPr>
      <w:ind w:left="720"/>
      <w:contextualSpacing/>
    </w:pPr>
  </w:style>
  <w:style w:type="paragraph" w:styleId="FootnoteText">
    <w:name w:val="footnote text"/>
    <w:aliases w:val="5_G,fn,footnote text,footnote text Char Char,footnote text Char,Footnote Quote,Footnote Quote1,Footnote Quote2,Footnote Quote3,Footnote Quote4,Footnote Quote5,Footnote Quote6,Footnote Quote7,Footnote Quote8,Footnote Quote9"/>
    <w:basedOn w:val="Normal"/>
    <w:link w:val="FootnoteTextChar"/>
    <w:uiPriority w:val="99"/>
    <w:unhideWhenUsed/>
    <w:rsid w:val="009C13C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aliases w:val="5_G Char,fn Char,footnote text Char1,footnote text Char Char Char,footnote text Char Char1,Footnote Quote Char,Footnote Quote1 Char,Footnote Quote2 Char,Footnote Quote3 Char,Footnote Quote4 Char,Footnote Quote5 Char"/>
    <w:basedOn w:val="DefaultParagraphFont"/>
    <w:link w:val="FootnoteText"/>
    <w:uiPriority w:val="99"/>
    <w:rsid w:val="009C13CC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aliases w:val="4_G,Footnote symbol Car Zchn Zchn,Footnote Car Zchn Zchn,Times 10 Point Car Zchn Zchn,Exposant 3 Point Car Zchn Zchn,Footnote Reference Superscript Car Zchn Zchn, Char Char Char Char Char Car Zchn Zchn,BVI fnr Car Zchn Zchn"/>
    <w:basedOn w:val="DefaultParagraphFont"/>
    <w:link w:val="FootnotesymbolCarZchn"/>
    <w:uiPriority w:val="99"/>
    <w:unhideWhenUsed/>
    <w:qFormat/>
    <w:rsid w:val="009C13C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13D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13D05"/>
    <w:rPr>
      <w:strike w:val="0"/>
      <w:dstrike w:val="0"/>
      <w:color w:val="006FA6"/>
      <w:u w:val="none"/>
      <w:effect w:val="none"/>
    </w:rPr>
  </w:style>
  <w:style w:type="paragraph" w:customStyle="1" w:styleId="headline">
    <w:name w:val="headline"/>
    <w:basedOn w:val="Normal"/>
    <w:rsid w:val="00D1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ocality">
    <w:name w:val="locality"/>
    <w:basedOn w:val="DefaultParagraphFont"/>
    <w:rsid w:val="00D13D05"/>
  </w:style>
  <w:style w:type="character" w:customStyle="1" w:styleId="org">
    <w:name w:val="org"/>
    <w:basedOn w:val="DefaultParagraphFont"/>
    <w:rsid w:val="00D13D05"/>
  </w:style>
  <w:style w:type="character" w:customStyle="1" w:styleId="apple-converted-space">
    <w:name w:val="apple-converted-space"/>
    <w:basedOn w:val="DefaultParagraphFont"/>
    <w:rsid w:val="006B2736"/>
  </w:style>
  <w:style w:type="paragraph" w:styleId="NormalWeb">
    <w:name w:val="Normal (Web)"/>
    <w:basedOn w:val="Normal"/>
    <w:uiPriority w:val="99"/>
    <w:unhideWhenUsed/>
    <w:rsid w:val="00CB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5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82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D1BED"/>
    <w:rPr>
      <w:b/>
      <w:bCs/>
    </w:rPr>
  </w:style>
  <w:style w:type="paragraph" w:customStyle="1" w:styleId="Default">
    <w:name w:val="Default"/>
    <w:rsid w:val="007B3C4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 Char Char Char Char Char Car Zchn,BVI fnr Car Zchn, BVI fnr Car Zchn,SUPERS Car Zchn,Char Char Char Char Char Car Zchn"/>
    <w:basedOn w:val="Normal"/>
    <w:link w:val="FootnoteReference"/>
    <w:uiPriority w:val="99"/>
    <w:rsid w:val="00CB2D03"/>
    <w:pPr>
      <w:spacing w:after="160" w:line="240" w:lineRule="exact"/>
      <w:jc w:val="both"/>
    </w:pPr>
    <w:rPr>
      <w:vertAlign w:val="superscript"/>
    </w:rPr>
  </w:style>
  <w:style w:type="character" w:customStyle="1" w:styleId="style1">
    <w:name w:val="style1"/>
    <w:basedOn w:val="DefaultParagraphFont"/>
    <w:rsid w:val="00C70995"/>
  </w:style>
  <w:style w:type="character" w:styleId="Emphasis">
    <w:name w:val="Emphasis"/>
    <w:basedOn w:val="DefaultParagraphFont"/>
    <w:uiPriority w:val="20"/>
    <w:qFormat/>
    <w:rsid w:val="00C70995"/>
    <w:rPr>
      <w:i/>
      <w:iCs/>
    </w:rPr>
  </w:style>
  <w:style w:type="table" w:styleId="TableGrid">
    <w:name w:val="Table Grid"/>
    <w:basedOn w:val="TableNormal"/>
    <w:uiPriority w:val="39"/>
    <w:rsid w:val="00064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64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458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uiPriority w:val="99"/>
    <w:unhideWhenUsed/>
    <w:rsid w:val="000D7D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383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02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972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7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98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0870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69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sustainabledevelopment.un.org/sdg16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ustainabledevelopment.un.org/sdg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stainabledevelopment.un.org/sdg10" TargetMode="External"/><Relationship Id="rId20" Type="http://schemas.openxmlformats.org/officeDocument/2006/relationships/hyperlink" Target="mailto:R2D@ohchr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sustainabledevelopment.un.org/sdg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ustainabledevelopment.un.org/sdg1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DE8C-0282-46FF-A71E-9512FA595F0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D6B864-3848-4DE3-8531-F5FE54B42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25BC7-EEF3-45D2-95AD-88EFF5CDF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DBB815-B8B4-4F29-A519-77394F85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Mathews</dc:creator>
  <cp:lastModifiedBy>PUVIMANASINGHE Shyami</cp:lastModifiedBy>
  <cp:revision>2</cp:revision>
  <cp:lastPrinted>2016-08-31T14:04:00Z</cp:lastPrinted>
  <dcterms:created xsi:type="dcterms:W3CDTF">2019-04-23T12:26:00Z</dcterms:created>
  <dcterms:modified xsi:type="dcterms:W3CDTF">2019-04-23T12:26:00Z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3874400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