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007F8" w14:textId="60E00FB9" w:rsidR="001E5BBB" w:rsidRDefault="001E5BBB" w:rsidP="00FB36B1">
      <w:pPr>
        <w:pStyle w:val="NormalWeb"/>
        <w:shd w:val="clear" w:color="auto" w:fill="FFFFFF"/>
        <w:rPr>
          <w:rFonts w:ascii="TimesNewRomanPSMT" w:hAnsi="TimesNewRomanPSMT"/>
        </w:rPr>
      </w:pPr>
      <w:r w:rsidRPr="001E5BBB">
        <w:rPr>
          <w:rFonts w:ascii="TimesNewRomanPSMT" w:hAnsi="TimesNewRomanPSMT"/>
        </w:rPr>
        <w:t xml:space="preserve">Beijing </w:t>
      </w:r>
      <w:proofErr w:type="spellStart"/>
      <w:r w:rsidRPr="001E5BBB">
        <w:rPr>
          <w:rFonts w:ascii="TimesNewRomanPSMT" w:hAnsi="TimesNewRomanPSMT"/>
        </w:rPr>
        <w:t>Changier</w:t>
      </w:r>
      <w:proofErr w:type="spellEnd"/>
      <w:r w:rsidRPr="001E5BBB">
        <w:rPr>
          <w:rFonts w:ascii="TimesNewRomanPSMT" w:hAnsi="TimesNewRomanPSMT"/>
        </w:rPr>
        <w:t xml:space="preserve"> Education Foundatio</w:t>
      </w:r>
      <w:r>
        <w:rPr>
          <w:rFonts w:ascii="TimesNewRomanPSMT" w:hAnsi="TimesNewRomanPSMT"/>
        </w:rPr>
        <w:t>n</w:t>
      </w:r>
      <w:bookmarkStart w:id="0" w:name="_GoBack"/>
      <w:bookmarkEnd w:id="0"/>
      <w:r w:rsidRPr="001E5BBB">
        <w:rPr>
          <w:rFonts w:ascii="TimesNewRomanPSMT" w:hAnsi="TimesNewRomanPSMT"/>
        </w:rPr>
        <w:t xml:space="preserve"> </w:t>
      </w:r>
    </w:p>
    <w:p w14:paraId="241C727E" w14:textId="77777777" w:rsidR="001E5BBB" w:rsidRDefault="001E5BBB" w:rsidP="00FB36B1">
      <w:pPr>
        <w:pStyle w:val="NormalWeb"/>
        <w:shd w:val="clear" w:color="auto" w:fill="FFFFFF"/>
        <w:rPr>
          <w:rFonts w:ascii="TimesNewRomanPSMT" w:hAnsi="TimesNewRomanPSMT"/>
        </w:rPr>
      </w:pPr>
    </w:p>
    <w:p w14:paraId="729525FF" w14:textId="631E7FDF" w:rsidR="00FB36B1" w:rsidRDefault="00FB36B1" w:rsidP="00FB36B1">
      <w:pPr>
        <w:pStyle w:val="NormalWeb"/>
        <w:shd w:val="clear" w:color="auto" w:fill="FFFFFF"/>
      </w:pPr>
      <w:r>
        <w:rPr>
          <w:rFonts w:ascii="TimesNewRomanPSMT" w:hAnsi="TimesNewRomanPSMT"/>
        </w:rPr>
        <w:t xml:space="preserve">Comment on the Draft Convention of the Right to Development: </w:t>
      </w:r>
    </w:p>
    <w:p w14:paraId="5EDF95EE" w14:textId="77777777" w:rsidR="00FB36B1" w:rsidRDefault="00FB36B1" w:rsidP="00FB36B1">
      <w:pPr>
        <w:pStyle w:val="NormalWeb"/>
        <w:shd w:val="clear" w:color="auto" w:fill="FFFFFF"/>
      </w:pPr>
      <w:r>
        <w:rPr>
          <w:rFonts w:ascii="TimesNewRomanPSMT" w:hAnsi="TimesNewRomanPSMT"/>
        </w:rPr>
        <w:t xml:space="preserve">Intersectionality is a framework that outlines the complex ways in which people face discrimination based on the combination of the different aspects of their identities. The OHCHR should consider including the concept in the draft convention because it can better describe the mission of the right to development: ensuring that every person can contribute and enjoy all human rights and liberties. Global issues, which are key targets of the </w:t>
      </w:r>
      <w:proofErr w:type="spellStart"/>
      <w:r>
        <w:rPr>
          <w:rFonts w:ascii="TimesNewRomanPSMT" w:hAnsi="TimesNewRomanPSMT"/>
        </w:rPr>
        <w:t>RtD</w:t>
      </w:r>
      <w:proofErr w:type="spellEnd"/>
      <w:r>
        <w:rPr>
          <w:rFonts w:ascii="TimesNewRomanPSMT" w:hAnsi="TimesNewRomanPSMT"/>
        </w:rPr>
        <w:t xml:space="preserve">, stem from different categories of identity, such as race, class, or gender. </w:t>
      </w:r>
      <w:r>
        <w:rPr>
          <w:rFonts w:ascii="TimesNewRomanPS" w:hAnsi="TimesNewRomanPS"/>
          <w:b/>
          <w:bCs/>
        </w:rPr>
        <w:t xml:space="preserve">The right to development’s integrative and holistic nature directly reflects the intersectionality of these global injustices. </w:t>
      </w:r>
    </w:p>
    <w:p w14:paraId="4287B3B0" w14:textId="77777777" w:rsidR="00FB36B1" w:rsidRDefault="00FB36B1" w:rsidP="00FB36B1">
      <w:pPr>
        <w:pStyle w:val="NormalWeb"/>
        <w:shd w:val="clear" w:color="auto" w:fill="FFFFFF"/>
      </w:pPr>
      <w:r>
        <w:rPr>
          <w:rFonts w:ascii="TimesNewRomanPSMT" w:hAnsi="TimesNewRomanPSMT"/>
        </w:rPr>
        <w:t xml:space="preserve">The Beijing </w:t>
      </w:r>
      <w:proofErr w:type="spellStart"/>
      <w:r>
        <w:rPr>
          <w:rFonts w:ascii="TimesNewRomanPSMT" w:hAnsi="TimesNewRomanPSMT"/>
        </w:rPr>
        <w:t>Changier</w:t>
      </w:r>
      <w:proofErr w:type="spellEnd"/>
      <w:r>
        <w:rPr>
          <w:rFonts w:ascii="TimesNewRomanPSMT" w:hAnsi="TimesNewRomanPSMT"/>
        </w:rPr>
        <w:t xml:space="preserve"> Education Foundation, which is in special consultative status with the UN ECOSOC, targets AIDS/HIV prevention and sex education. Within our field, the concept of intersectionality is encapsulated by the various factors that affect our partnerships with developing countries and regions. For instance, though we’ve reached 27 provinces and cities within China, such success often hindered by the problem of Chinese culture labeling sex education as a taboo subject. </w:t>
      </w:r>
      <w:r>
        <w:rPr>
          <w:rFonts w:ascii="TimesNewRomanPS" w:hAnsi="TimesNewRomanPS"/>
          <w:b/>
          <w:bCs/>
        </w:rPr>
        <w:t xml:space="preserve">Our work at </w:t>
      </w:r>
      <w:proofErr w:type="spellStart"/>
      <w:r>
        <w:rPr>
          <w:rFonts w:ascii="TimesNewRomanPS" w:hAnsi="TimesNewRomanPS"/>
          <w:b/>
          <w:bCs/>
        </w:rPr>
        <w:t>Changier</w:t>
      </w:r>
      <w:proofErr w:type="spellEnd"/>
      <w:r>
        <w:rPr>
          <w:rFonts w:ascii="TimesNewRomanPS" w:hAnsi="TimesNewRomanPS"/>
          <w:b/>
          <w:bCs/>
        </w:rPr>
        <w:t xml:space="preserve"> is chiefly concerned with considering all issues simultaneously, mirroring the goals of the right to development. </w:t>
      </w:r>
    </w:p>
    <w:p w14:paraId="6B0533D0" w14:textId="77777777" w:rsidR="00FB36B1" w:rsidRDefault="00FB36B1" w:rsidP="00FB36B1">
      <w:pPr>
        <w:pStyle w:val="NormalWeb"/>
        <w:shd w:val="clear" w:color="auto" w:fill="FFFFFF"/>
      </w:pPr>
      <w:r>
        <w:rPr>
          <w:rFonts w:ascii="TimesNewRomanPSMT" w:hAnsi="TimesNewRomanPSMT"/>
        </w:rPr>
        <w:t xml:space="preserve">The right to development is essentially a cluster right that reinforces all other human rights. </w:t>
      </w:r>
      <w:r>
        <w:rPr>
          <w:rFonts w:ascii="TimesNewRomanPS" w:hAnsi="TimesNewRomanPS"/>
          <w:b/>
          <w:bCs/>
        </w:rPr>
        <w:t xml:space="preserve">Intersectionality describes the cross-section of, inter alia, health issues, gender inequality, sexuality discrimination, racial bias, and class inequality; this concept explains the interconnectedness between all human rights, which is the essence of the </w:t>
      </w:r>
      <w:proofErr w:type="spellStart"/>
      <w:r>
        <w:rPr>
          <w:rFonts w:ascii="TimesNewRomanPS" w:hAnsi="TimesNewRomanPS"/>
          <w:b/>
          <w:bCs/>
        </w:rPr>
        <w:t>RtD</w:t>
      </w:r>
      <w:proofErr w:type="spellEnd"/>
      <w:r>
        <w:rPr>
          <w:rFonts w:ascii="TimesNewRomanPS" w:hAnsi="TimesNewRomanPS"/>
          <w:b/>
          <w:bCs/>
        </w:rPr>
        <w:t xml:space="preserve">. </w:t>
      </w:r>
      <w:r>
        <w:rPr>
          <w:rFonts w:ascii="TimesNewRomanPSMT" w:hAnsi="TimesNewRomanPSMT"/>
        </w:rPr>
        <w:t xml:space="preserve">Therefore, the draft convention could reap benefits from this slight revision. </w:t>
      </w:r>
    </w:p>
    <w:p w14:paraId="2EC8F9DA" w14:textId="77777777" w:rsidR="002733F9" w:rsidRPr="00FB36B1" w:rsidRDefault="001E5BBB"/>
    <w:sectPr w:rsidR="002733F9" w:rsidRPr="00FB36B1" w:rsidSect="00647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B1"/>
    <w:rsid w:val="00003682"/>
    <w:rsid w:val="00006584"/>
    <w:rsid w:val="00010B6B"/>
    <w:rsid w:val="00020D63"/>
    <w:rsid w:val="00025C24"/>
    <w:rsid w:val="000653E9"/>
    <w:rsid w:val="000714C3"/>
    <w:rsid w:val="00082E11"/>
    <w:rsid w:val="000831F3"/>
    <w:rsid w:val="00083517"/>
    <w:rsid w:val="000876EF"/>
    <w:rsid w:val="000A001F"/>
    <w:rsid w:val="000A5AEA"/>
    <w:rsid w:val="000B5187"/>
    <w:rsid w:val="001048A1"/>
    <w:rsid w:val="00111916"/>
    <w:rsid w:val="00116109"/>
    <w:rsid w:val="00117ECC"/>
    <w:rsid w:val="001255D8"/>
    <w:rsid w:val="00134233"/>
    <w:rsid w:val="0013499A"/>
    <w:rsid w:val="00142AC2"/>
    <w:rsid w:val="001516D5"/>
    <w:rsid w:val="00171F26"/>
    <w:rsid w:val="0017360C"/>
    <w:rsid w:val="00176E3B"/>
    <w:rsid w:val="00185BD5"/>
    <w:rsid w:val="00185F32"/>
    <w:rsid w:val="00186301"/>
    <w:rsid w:val="001963F9"/>
    <w:rsid w:val="0019723B"/>
    <w:rsid w:val="001D0136"/>
    <w:rsid w:val="001E2E6B"/>
    <w:rsid w:val="001E5BBB"/>
    <w:rsid w:val="002255E6"/>
    <w:rsid w:val="00226103"/>
    <w:rsid w:val="002269A1"/>
    <w:rsid w:val="00241C71"/>
    <w:rsid w:val="00263BC8"/>
    <w:rsid w:val="002705B9"/>
    <w:rsid w:val="00284395"/>
    <w:rsid w:val="002870E5"/>
    <w:rsid w:val="002A6438"/>
    <w:rsid w:val="002B47CF"/>
    <w:rsid w:val="002E1B09"/>
    <w:rsid w:val="002E6B28"/>
    <w:rsid w:val="00323899"/>
    <w:rsid w:val="00326C4D"/>
    <w:rsid w:val="00327276"/>
    <w:rsid w:val="00334C11"/>
    <w:rsid w:val="00356720"/>
    <w:rsid w:val="0037200B"/>
    <w:rsid w:val="0037269E"/>
    <w:rsid w:val="003843A8"/>
    <w:rsid w:val="0038641D"/>
    <w:rsid w:val="00393CEB"/>
    <w:rsid w:val="003B2A9C"/>
    <w:rsid w:val="003B76FD"/>
    <w:rsid w:val="003C4ADA"/>
    <w:rsid w:val="003D4846"/>
    <w:rsid w:val="003E5F28"/>
    <w:rsid w:val="003F63E5"/>
    <w:rsid w:val="003F7490"/>
    <w:rsid w:val="004008F5"/>
    <w:rsid w:val="004566D5"/>
    <w:rsid w:val="00486898"/>
    <w:rsid w:val="00495B92"/>
    <w:rsid w:val="004A0972"/>
    <w:rsid w:val="004A70E6"/>
    <w:rsid w:val="004A72C2"/>
    <w:rsid w:val="004C5BB0"/>
    <w:rsid w:val="004E012D"/>
    <w:rsid w:val="004E0E1B"/>
    <w:rsid w:val="004E4CC3"/>
    <w:rsid w:val="004F1382"/>
    <w:rsid w:val="0050025A"/>
    <w:rsid w:val="0051188E"/>
    <w:rsid w:val="00520416"/>
    <w:rsid w:val="00520921"/>
    <w:rsid w:val="00523A53"/>
    <w:rsid w:val="00541090"/>
    <w:rsid w:val="00542CF4"/>
    <w:rsid w:val="005461E8"/>
    <w:rsid w:val="0054624B"/>
    <w:rsid w:val="005563A4"/>
    <w:rsid w:val="00572E85"/>
    <w:rsid w:val="005975D6"/>
    <w:rsid w:val="005A18A1"/>
    <w:rsid w:val="005A6643"/>
    <w:rsid w:val="005B5F3C"/>
    <w:rsid w:val="005E53A5"/>
    <w:rsid w:val="005F1DA1"/>
    <w:rsid w:val="005F2189"/>
    <w:rsid w:val="005F6DEC"/>
    <w:rsid w:val="0060756A"/>
    <w:rsid w:val="00610EB6"/>
    <w:rsid w:val="00612B3A"/>
    <w:rsid w:val="00626523"/>
    <w:rsid w:val="00626F01"/>
    <w:rsid w:val="00647C30"/>
    <w:rsid w:val="00647D07"/>
    <w:rsid w:val="00673952"/>
    <w:rsid w:val="00680239"/>
    <w:rsid w:val="006A67B1"/>
    <w:rsid w:val="006C2E3A"/>
    <w:rsid w:val="006F315D"/>
    <w:rsid w:val="00724C1C"/>
    <w:rsid w:val="007410C0"/>
    <w:rsid w:val="0074621A"/>
    <w:rsid w:val="0075119A"/>
    <w:rsid w:val="00757B83"/>
    <w:rsid w:val="0076005B"/>
    <w:rsid w:val="00764234"/>
    <w:rsid w:val="00775006"/>
    <w:rsid w:val="00782EA4"/>
    <w:rsid w:val="00785DFF"/>
    <w:rsid w:val="007A3377"/>
    <w:rsid w:val="007B51D7"/>
    <w:rsid w:val="007C1421"/>
    <w:rsid w:val="007C5325"/>
    <w:rsid w:val="007C7DF1"/>
    <w:rsid w:val="007D2AD7"/>
    <w:rsid w:val="007D3E64"/>
    <w:rsid w:val="007E22EA"/>
    <w:rsid w:val="007E7819"/>
    <w:rsid w:val="007F28A0"/>
    <w:rsid w:val="0080138E"/>
    <w:rsid w:val="0081256E"/>
    <w:rsid w:val="0082684E"/>
    <w:rsid w:val="00827450"/>
    <w:rsid w:val="00831D0C"/>
    <w:rsid w:val="0083788D"/>
    <w:rsid w:val="008430F3"/>
    <w:rsid w:val="00844FA8"/>
    <w:rsid w:val="00845A9C"/>
    <w:rsid w:val="00850D80"/>
    <w:rsid w:val="00851E57"/>
    <w:rsid w:val="00857ACE"/>
    <w:rsid w:val="008611F8"/>
    <w:rsid w:val="00861DB9"/>
    <w:rsid w:val="00862650"/>
    <w:rsid w:val="0086797E"/>
    <w:rsid w:val="00871044"/>
    <w:rsid w:val="008A5FA7"/>
    <w:rsid w:val="008B41BD"/>
    <w:rsid w:val="008D0894"/>
    <w:rsid w:val="008D7DB5"/>
    <w:rsid w:val="008E6D79"/>
    <w:rsid w:val="009009FC"/>
    <w:rsid w:val="009013ED"/>
    <w:rsid w:val="00905DEC"/>
    <w:rsid w:val="00917E25"/>
    <w:rsid w:val="00966897"/>
    <w:rsid w:val="009671B0"/>
    <w:rsid w:val="009A5CA2"/>
    <w:rsid w:val="009D54B3"/>
    <w:rsid w:val="009E2672"/>
    <w:rsid w:val="00A032DB"/>
    <w:rsid w:val="00A30212"/>
    <w:rsid w:val="00A716A3"/>
    <w:rsid w:val="00AA1957"/>
    <w:rsid w:val="00AA30D1"/>
    <w:rsid w:val="00AA7454"/>
    <w:rsid w:val="00AB4FCF"/>
    <w:rsid w:val="00AC4AA7"/>
    <w:rsid w:val="00AC5C88"/>
    <w:rsid w:val="00AE441D"/>
    <w:rsid w:val="00B05F3F"/>
    <w:rsid w:val="00B15AA9"/>
    <w:rsid w:val="00B4124E"/>
    <w:rsid w:val="00B535C4"/>
    <w:rsid w:val="00B5482F"/>
    <w:rsid w:val="00B54CC4"/>
    <w:rsid w:val="00B61710"/>
    <w:rsid w:val="00B77A9F"/>
    <w:rsid w:val="00B85EF4"/>
    <w:rsid w:val="00BA2A9C"/>
    <w:rsid w:val="00BA5C9C"/>
    <w:rsid w:val="00BB4D32"/>
    <w:rsid w:val="00BD2E67"/>
    <w:rsid w:val="00BD3F11"/>
    <w:rsid w:val="00BE4EF2"/>
    <w:rsid w:val="00BE63A4"/>
    <w:rsid w:val="00BF7F62"/>
    <w:rsid w:val="00C05151"/>
    <w:rsid w:val="00C07F2B"/>
    <w:rsid w:val="00C127C8"/>
    <w:rsid w:val="00C22F18"/>
    <w:rsid w:val="00C275A7"/>
    <w:rsid w:val="00C46621"/>
    <w:rsid w:val="00C62D20"/>
    <w:rsid w:val="00C66A0E"/>
    <w:rsid w:val="00C70506"/>
    <w:rsid w:val="00C770A1"/>
    <w:rsid w:val="00CB2F9B"/>
    <w:rsid w:val="00CC33FA"/>
    <w:rsid w:val="00CC66D2"/>
    <w:rsid w:val="00CD65FF"/>
    <w:rsid w:val="00CE7DAE"/>
    <w:rsid w:val="00CF6D3B"/>
    <w:rsid w:val="00D171F0"/>
    <w:rsid w:val="00D235C7"/>
    <w:rsid w:val="00D23CE8"/>
    <w:rsid w:val="00D530E5"/>
    <w:rsid w:val="00D66D30"/>
    <w:rsid w:val="00D841EB"/>
    <w:rsid w:val="00D93304"/>
    <w:rsid w:val="00DA09DF"/>
    <w:rsid w:val="00DA4EB3"/>
    <w:rsid w:val="00DA6683"/>
    <w:rsid w:val="00DB29B7"/>
    <w:rsid w:val="00DD6527"/>
    <w:rsid w:val="00DE0F30"/>
    <w:rsid w:val="00DE6A76"/>
    <w:rsid w:val="00DF44B1"/>
    <w:rsid w:val="00E068A3"/>
    <w:rsid w:val="00E262BE"/>
    <w:rsid w:val="00E3178E"/>
    <w:rsid w:val="00E33ADF"/>
    <w:rsid w:val="00E35A53"/>
    <w:rsid w:val="00E515B0"/>
    <w:rsid w:val="00E57053"/>
    <w:rsid w:val="00E575AD"/>
    <w:rsid w:val="00E759DD"/>
    <w:rsid w:val="00E8575C"/>
    <w:rsid w:val="00E865AC"/>
    <w:rsid w:val="00E87604"/>
    <w:rsid w:val="00E87BFA"/>
    <w:rsid w:val="00E90EDE"/>
    <w:rsid w:val="00E9472D"/>
    <w:rsid w:val="00EA5AA1"/>
    <w:rsid w:val="00EB5BA2"/>
    <w:rsid w:val="00EC33CE"/>
    <w:rsid w:val="00ED0033"/>
    <w:rsid w:val="00ED3F0F"/>
    <w:rsid w:val="00EE0D2C"/>
    <w:rsid w:val="00EE46FC"/>
    <w:rsid w:val="00F02333"/>
    <w:rsid w:val="00F3377D"/>
    <w:rsid w:val="00F62CEF"/>
    <w:rsid w:val="00F86FF3"/>
    <w:rsid w:val="00F90BAE"/>
    <w:rsid w:val="00F96F96"/>
    <w:rsid w:val="00FB3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83AB"/>
  <w15:chartTrackingRefBased/>
  <w15:docId w15:val="{B33381D0-FF54-C145-BB82-949C856C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36B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62669">
      <w:bodyDiv w:val="1"/>
      <w:marLeft w:val="0"/>
      <w:marRight w:val="0"/>
      <w:marTop w:val="0"/>
      <w:marBottom w:val="0"/>
      <w:divBdr>
        <w:top w:val="none" w:sz="0" w:space="0" w:color="auto"/>
        <w:left w:val="none" w:sz="0" w:space="0" w:color="auto"/>
        <w:bottom w:val="none" w:sz="0" w:space="0" w:color="auto"/>
        <w:right w:val="none" w:sz="0" w:space="0" w:color="auto"/>
      </w:divBdr>
      <w:divsChild>
        <w:div w:id="993803480">
          <w:marLeft w:val="0"/>
          <w:marRight w:val="0"/>
          <w:marTop w:val="0"/>
          <w:marBottom w:val="0"/>
          <w:divBdr>
            <w:top w:val="none" w:sz="0" w:space="0" w:color="auto"/>
            <w:left w:val="none" w:sz="0" w:space="0" w:color="auto"/>
            <w:bottom w:val="none" w:sz="0" w:space="0" w:color="auto"/>
            <w:right w:val="none" w:sz="0" w:space="0" w:color="auto"/>
          </w:divBdr>
          <w:divsChild>
            <w:div w:id="121390937">
              <w:marLeft w:val="0"/>
              <w:marRight w:val="0"/>
              <w:marTop w:val="0"/>
              <w:marBottom w:val="0"/>
              <w:divBdr>
                <w:top w:val="none" w:sz="0" w:space="0" w:color="auto"/>
                <w:left w:val="none" w:sz="0" w:space="0" w:color="auto"/>
                <w:bottom w:val="none" w:sz="0" w:space="0" w:color="auto"/>
                <w:right w:val="none" w:sz="0" w:space="0" w:color="auto"/>
              </w:divBdr>
              <w:divsChild>
                <w:div w:id="855775501">
                  <w:marLeft w:val="0"/>
                  <w:marRight w:val="0"/>
                  <w:marTop w:val="0"/>
                  <w:marBottom w:val="0"/>
                  <w:divBdr>
                    <w:top w:val="none" w:sz="0" w:space="0" w:color="auto"/>
                    <w:left w:val="none" w:sz="0" w:space="0" w:color="auto"/>
                    <w:bottom w:val="none" w:sz="0" w:space="0" w:color="auto"/>
                    <w:right w:val="none" w:sz="0" w:space="0" w:color="auto"/>
                  </w:divBdr>
                  <w:divsChild>
                    <w:div w:id="15762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6FD566-95D1-4428-893E-2F0B7C008C37}"/>
</file>

<file path=customXml/itemProps2.xml><?xml version="1.0" encoding="utf-8"?>
<ds:datastoreItem xmlns:ds="http://schemas.openxmlformats.org/officeDocument/2006/customXml" ds:itemID="{CFF497F4-0E38-4A57-8C81-6261229D50E9}"/>
</file>

<file path=customXml/itemProps3.xml><?xml version="1.0" encoding="utf-8"?>
<ds:datastoreItem xmlns:ds="http://schemas.openxmlformats.org/officeDocument/2006/customXml" ds:itemID="{B17DFB89-6B0B-4242-A62B-56C931FCCC29}"/>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Chen-Banas</dc:creator>
  <cp:keywords/>
  <dc:description/>
  <cp:lastModifiedBy>Richard Lapper</cp:lastModifiedBy>
  <cp:revision>3</cp:revision>
  <dcterms:created xsi:type="dcterms:W3CDTF">2021-09-03T07:46:00Z</dcterms:created>
  <dcterms:modified xsi:type="dcterms:W3CDTF">2021-09-16T15:51:00Z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