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601CE" w14:textId="25EACBA2" w:rsidR="004B2165" w:rsidRDefault="00B502E8" w:rsidP="000F37F5">
      <w:pPr>
        <w:jc w:val="center"/>
        <w:rPr>
          <w:rFonts w:ascii="Times New Roman" w:hAnsi="Times New Roman" w:cs="Times New Roman"/>
          <w:color w:val="000000"/>
          <w:sz w:val="24"/>
          <w:szCs w:val="24"/>
          <w:bdr w:val="none" w:sz="0" w:space="0" w:color="auto" w:frame="1"/>
          <w:shd w:val="clear" w:color="auto" w:fill="FFFFFF"/>
        </w:rPr>
      </w:pPr>
      <w:r w:rsidRPr="00C431A6">
        <w:rPr>
          <w:rFonts w:ascii="Times New Roman" w:hAnsi="Times New Roman" w:cs="Times New Roman"/>
          <w:b/>
          <w:sz w:val="36"/>
          <w:szCs w:val="36"/>
        </w:rPr>
        <w:t>Chapter 1</w:t>
      </w:r>
      <w:r>
        <w:rPr>
          <w:rFonts w:ascii="Times New Roman" w:hAnsi="Times New Roman" w:cs="Times New Roman"/>
          <w:b/>
          <w:sz w:val="36"/>
          <w:szCs w:val="36"/>
        </w:rPr>
        <w:t>4</w:t>
      </w:r>
    </w:p>
    <w:p w14:paraId="08974946" w14:textId="77777777" w:rsidR="00B502E8" w:rsidRDefault="00B502E8" w:rsidP="000F37F5">
      <w:pPr>
        <w:jc w:val="center"/>
        <w:rPr>
          <w:rFonts w:ascii="Times New Roman" w:hAnsi="Times New Roman" w:cs="Times New Roman"/>
          <w:color w:val="000000"/>
          <w:sz w:val="24"/>
          <w:szCs w:val="24"/>
          <w:bdr w:val="none" w:sz="0" w:space="0" w:color="auto" w:frame="1"/>
          <w:shd w:val="clear" w:color="auto" w:fill="FFFFFF"/>
        </w:rPr>
      </w:pPr>
    </w:p>
    <w:p w14:paraId="615038FD" w14:textId="3B92C4DE" w:rsidR="000F37F5" w:rsidRPr="00B502E8" w:rsidRDefault="000F37F5" w:rsidP="000F37F5">
      <w:pPr>
        <w:jc w:val="center"/>
        <w:rPr>
          <w:rFonts w:ascii="Times New Roman" w:hAnsi="Times New Roman" w:cs="Times New Roman"/>
          <w:b/>
          <w:bCs/>
          <w:color w:val="000000"/>
          <w:sz w:val="28"/>
          <w:szCs w:val="28"/>
          <w:bdr w:val="none" w:sz="0" w:space="0" w:color="auto" w:frame="1"/>
          <w:shd w:val="clear" w:color="auto" w:fill="FFFFFF"/>
        </w:rPr>
      </w:pPr>
      <w:r w:rsidRPr="00B502E8">
        <w:rPr>
          <w:rFonts w:ascii="Times New Roman" w:hAnsi="Times New Roman" w:cs="Times New Roman"/>
          <w:color w:val="000000"/>
          <w:sz w:val="28"/>
          <w:szCs w:val="28"/>
          <w:bdr w:val="none" w:sz="0" w:space="0" w:color="auto" w:frame="1"/>
          <w:shd w:val="clear" w:color="auto" w:fill="FFFFFF"/>
        </w:rPr>
        <w:t xml:space="preserve"> </w:t>
      </w:r>
      <w:r w:rsidRPr="00B502E8">
        <w:rPr>
          <w:rFonts w:ascii="Times New Roman" w:hAnsi="Times New Roman" w:cs="Times New Roman"/>
          <w:b/>
          <w:bCs/>
          <w:color w:val="000000"/>
          <w:sz w:val="28"/>
          <w:szCs w:val="28"/>
          <w:bdr w:val="none" w:sz="0" w:space="0" w:color="auto" w:frame="1"/>
          <w:shd w:val="clear" w:color="auto" w:fill="FFFFFF"/>
        </w:rPr>
        <w:t xml:space="preserve">From the Means of Implementation to Implementation of the Means: </w:t>
      </w:r>
    </w:p>
    <w:p w14:paraId="5DA72989" w14:textId="304BC7EB" w:rsidR="000F37F5" w:rsidRPr="00B502E8" w:rsidRDefault="000F37F5" w:rsidP="000F37F5">
      <w:pPr>
        <w:jc w:val="center"/>
        <w:rPr>
          <w:rFonts w:ascii="Times New Roman" w:hAnsi="Times New Roman" w:cs="Times New Roman"/>
          <w:b/>
          <w:bCs/>
          <w:color w:val="000000"/>
          <w:sz w:val="28"/>
          <w:szCs w:val="28"/>
          <w:bdr w:val="none" w:sz="0" w:space="0" w:color="auto" w:frame="1"/>
          <w:shd w:val="clear" w:color="auto" w:fill="FFFFFF"/>
        </w:rPr>
      </w:pPr>
      <w:r w:rsidRPr="00B502E8">
        <w:rPr>
          <w:rFonts w:ascii="Times New Roman" w:hAnsi="Times New Roman" w:cs="Times New Roman"/>
          <w:b/>
          <w:bCs/>
          <w:color w:val="000000"/>
          <w:sz w:val="28"/>
          <w:szCs w:val="28"/>
          <w:bdr w:val="none" w:sz="0" w:space="0" w:color="auto" w:frame="1"/>
          <w:shd w:val="clear" w:color="auto" w:fill="FFFFFF"/>
        </w:rPr>
        <w:t>Realizing the SDGs as if they Matter</w:t>
      </w:r>
      <w:r w:rsidR="007B1CD0" w:rsidRPr="00B502E8">
        <w:rPr>
          <w:rFonts w:ascii="Times New Roman" w:hAnsi="Times New Roman" w:cs="Times New Roman"/>
          <w:b/>
          <w:bCs/>
          <w:color w:val="000000"/>
          <w:sz w:val="28"/>
          <w:szCs w:val="28"/>
          <w:bdr w:val="none" w:sz="0" w:space="0" w:color="auto" w:frame="1"/>
          <w:shd w:val="clear" w:color="auto" w:fill="FFFFFF"/>
        </w:rPr>
        <w:t>*</w:t>
      </w:r>
    </w:p>
    <w:p w14:paraId="1DB0910C" w14:textId="7667EB0A" w:rsidR="007B1CD0" w:rsidRPr="00B502E8" w:rsidRDefault="007B1CD0" w:rsidP="000F37F5">
      <w:pPr>
        <w:jc w:val="center"/>
        <w:rPr>
          <w:rFonts w:ascii="Times New Roman" w:hAnsi="Times New Roman" w:cs="Times New Roman"/>
          <w:b/>
          <w:bCs/>
          <w:color w:val="000000"/>
          <w:sz w:val="28"/>
          <w:szCs w:val="28"/>
          <w:bdr w:val="none" w:sz="0" w:space="0" w:color="auto" w:frame="1"/>
          <w:shd w:val="clear" w:color="auto" w:fill="FFFFFF"/>
        </w:rPr>
      </w:pPr>
      <w:r w:rsidRPr="00B502E8">
        <w:rPr>
          <w:rFonts w:ascii="Times New Roman" w:hAnsi="Times New Roman" w:cs="Times New Roman"/>
          <w:b/>
          <w:bCs/>
          <w:color w:val="000000"/>
          <w:sz w:val="28"/>
          <w:szCs w:val="28"/>
          <w:bdr w:val="none" w:sz="0" w:space="0" w:color="auto" w:frame="1"/>
          <w:shd w:val="clear" w:color="auto" w:fill="FFFFFF"/>
        </w:rPr>
        <w:t>Mihir Kanade**</w:t>
      </w:r>
    </w:p>
    <w:p w14:paraId="4CF8B977" w14:textId="4AC1BF52" w:rsidR="00B502E8" w:rsidRDefault="00B502E8" w:rsidP="000F37F5">
      <w:pPr>
        <w:jc w:val="center"/>
        <w:rPr>
          <w:rFonts w:ascii="Times New Roman" w:hAnsi="Times New Roman" w:cs="Times New Roman"/>
          <w:color w:val="000000"/>
          <w:sz w:val="24"/>
          <w:szCs w:val="24"/>
          <w:bdr w:val="none" w:sz="0" w:space="0" w:color="auto" w:frame="1"/>
          <w:shd w:val="clear" w:color="auto" w:fill="FFFFFF"/>
        </w:rPr>
      </w:pPr>
      <w:r w:rsidRPr="00261D2F">
        <w:rPr>
          <w:rFonts w:ascii="Times New Roman" w:hAnsi="Times New Roman" w:cs="Times New Roman"/>
          <w:i/>
          <w:iCs/>
          <w:noProof/>
          <w:color w:val="000000"/>
          <w:sz w:val="24"/>
          <w:szCs w:val="24"/>
          <w:bdr w:val="none" w:sz="0" w:space="0" w:color="auto" w:frame="1"/>
          <w:shd w:val="clear" w:color="auto" w:fill="FFFFFF"/>
        </w:rPr>
        <mc:AlternateContent>
          <mc:Choice Requires="wps">
            <w:drawing>
              <wp:anchor distT="45720" distB="45720" distL="114300" distR="114300" simplePos="0" relativeHeight="251657216" behindDoc="0" locked="0" layoutInCell="1" allowOverlap="1" wp14:anchorId="06F2F6F2" wp14:editId="6D82BF4B">
                <wp:simplePos x="0" y="0"/>
                <wp:positionH relativeFrom="margin">
                  <wp:posOffset>123825</wp:posOffset>
                </wp:positionH>
                <wp:positionV relativeFrom="paragraph">
                  <wp:posOffset>367030</wp:posOffset>
                </wp:positionV>
                <wp:extent cx="5881370" cy="2333625"/>
                <wp:effectExtent l="0" t="0" r="2413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2333625"/>
                        </a:xfrm>
                        <a:prstGeom prst="rect">
                          <a:avLst/>
                        </a:prstGeom>
                        <a:solidFill>
                          <a:srgbClr val="FFFFFF"/>
                        </a:solidFill>
                        <a:ln w="9525">
                          <a:solidFill>
                            <a:srgbClr val="000000"/>
                          </a:solidFill>
                          <a:miter lim="800000"/>
                          <a:headEnd/>
                          <a:tailEnd/>
                        </a:ln>
                      </wps:spPr>
                      <wps:txbx>
                        <w:txbxContent>
                          <w:p w14:paraId="19F1791A" w14:textId="242BD572" w:rsidR="000F37F5" w:rsidRPr="00CA569A" w:rsidRDefault="00CA569A" w:rsidP="0079453C">
                            <w:pPr>
                              <w:jc w:val="both"/>
                              <w:rPr>
                                <w:rFonts w:ascii="Times New Roman" w:hAnsi="Times New Roman" w:cs="Times New Roman"/>
                                <w:b/>
                                <w:bCs/>
                                <w:i/>
                                <w:iCs/>
                                <w:color w:val="000000"/>
                                <w:sz w:val="24"/>
                                <w:szCs w:val="24"/>
                                <w:bdr w:val="none" w:sz="0" w:space="0" w:color="auto" w:frame="1"/>
                                <w:shd w:val="clear" w:color="auto" w:fill="FFFFFF"/>
                              </w:rPr>
                            </w:pPr>
                            <w:r w:rsidRPr="00CA569A">
                              <w:rPr>
                                <w:rFonts w:ascii="Times New Roman" w:hAnsi="Times New Roman" w:cs="Times New Roman"/>
                                <w:b/>
                                <w:bCs/>
                                <w:i/>
                                <w:iCs/>
                                <w:color w:val="000000"/>
                                <w:sz w:val="24"/>
                                <w:szCs w:val="24"/>
                                <w:bdr w:val="none" w:sz="0" w:space="0" w:color="auto" w:frame="1"/>
                                <w:shd w:val="clear" w:color="auto" w:fill="FFFFFF"/>
                              </w:rPr>
                              <w:t>Learning Objectives:</w:t>
                            </w:r>
                          </w:p>
                          <w:p w14:paraId="1374E6CA" w14:textId="5FA429C7" w:rsidR="00CA569A" w:rsidRDefault="00BD3E53" w:rsidP="0079453C">
                            <w:pPr>
                              <w:pStyle w:val="ListParagraph"/>
                              <w:numPr>
                                <w:ilvl w:val="0"/>
                                <w:numId w:val="11"/>
                              </w:numPr>
                              <w:jc w:val="both"/>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 xml:space="preserve">To understand the importance of the means of implementation of the Sustainable Development Goals </w:t>
                            </w:r>
                            <w:r w:rsidR="004879B8">
                              <w:rPr>
                                <w:rFonts w:ascii="Times New Roman" w:hAnsi="Times New Roman" w:cs="Times New Roman"/>
                                <w:color w:val="000000"/>
                                <w:sz w:val="24"/>
                                <w:szCs w:val="24"/>
                                <w:bdr w:val="none" w:sz="0" w:space="0" w:color="auto" w:frame="1"/>
                                <w:shd w:val="clear" w:color="auto" w:fill="FFFFFF"/>
                              </w:rPr>
                              <w:t>and realizing them.</w:t>
                            </w:r>
                          </w:p>
                          <w:p w14:paraId="37E39E78" w14:textId="5125AC71" w:rsidR="004879B8" w:rsidRDefault="004879B8" w:rsidP="0079453C">
                            <w:pPr>
                              <w:pStyle w:val="ListParagraph"/>
                              <w:numPr>
                                <w:ilvl w:val="0"/>
                                <w:numId w:val="11"/>
                              </w:numPr>
                              <w:jc w:val="both"/>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The analyze the practice of development aid and assistance as one of the most important means of implementation of the Sustainable Development Goals.</w:t>
                            </w:r>
                          </w:p>
                          <w:p w14:paraId="6255D197" w14:textId="2542262E" w:rsidR="002327F3" w:rsidRDefault="002327F3" w:rsidP="0079453C">
                            <w:pPr>
                              <w:pStyle w:val="ListParagraph"/>
                              <w:numPr>
                                <w:ilvl w:val="0"/>
                                <w:numId w:val="11"/>
                              </w:numPr>
                              <w:jc w:val="both"/>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 xml:space="preserve">To understand the </w:t>
                            </w:r>
                            <w:r w:rsidR="00A47824">
                              <w:rPr>
                                <w:rFonts w:ascii="Times New Roman" w:hAnsi="Times New Roman" w:cs="Times New Roman"/>
                                <w:color w:val="000000"/>
                                <w:sz w:val="24"/>
                                <w:szCs w:val="24"/>
                                <w:bdr w:val="none" w:sz="0" w:space="0" w:color="auto" w:frame="1"/>
                                <w:shd w:val="clear" w:color="auto" w:fill="FFFFFF"/>
                              </w:rPr>
                              <w:t>normative framework</w:t>
                            </w:r>
                            <w:r>
                              <w:rPr>
                                <w:rFonts w:ascii="Times New Roman" w:hAnsi="Times New Roman" w:cs="Times New Roman"/>
                                <w:color w:val="000000"/>
                                <w:sz w:val="24"/>
                                <w:szCs w:val="24"/>
                                <w:bdr w:val="none" w:sz="0" w:space="0" w:color="auto" w:frame="1"/>
                                <w:shd w:val="clear" w:color="auto" w:fill="FFFFFF"/>
                              </w:rPr>
                              <w:t xml:space="preserve"> of the duty of international cooperation</w:t>
                            </w:r>
                            <w:r w:rsidR="00A47824">
                              <w:rPr>
                                <w:rFonts w:ascii="Times New Roman" w:hAnsi="Times New Roman" w:cs="Times New Roman"/>
                                <w:color w:val="000000"/>
                                <w:sz w:val="24"/>
                                <w:szCs w:val="24"/>
                                <w:bdr w:val="none" w:sz="0" w:space="0" w:color="auto" w:frame="1"/>
                                <w:shd w:val="clear" w:color="auto" w:fill="FFFFFF"/>
                              </w:rPr>
                              <w:t xml:space="preserve"> on States </w:t>
                            </w:r>
                            <w:r w:rsidR="006777BC">
                              <w:rPr>
                                <w:rFonts w:ascii="Times New Roman" w:hAnsi="Times New Roman" w:cs="Times New Roman"/>
                                <w:color w:val="000000"/>
                                <w:sz w:val="24"/>
                                <w:szCs w:val="24"/>
                                <w:bdr w:val="none" w:sz="0" w:space="0" w:color="auto" w:frame="1"/>
                                <w:shd w:val="clear" w:color="auto" w:fill="FFFFFF"/>
                              </w:rPr>
                              <w:t>in the context of a global partnership for sustainable development.</w:t>
                            </w:r>
                          </w:p>
                          <w:p w14:paraId="2D553AB3" w14:textId="21470B66" w:rsidR="004879B8" w:rsidRPr="00CA569A" w:rsidRDefault="004879B8" w:rsidP="0079453C">
                            <w:pPr>
                              <w:pStyle w:val="ListParagraph"/>
                              <w:numPr>
                                <w:ilvl w:val="0"/>
                                <w:numId w:val="11"/>
                              </w:numPr>
                              <w:jc w:val="both"/>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To understand how operationalizing the right to development can ensure better mobilization of the means of implementation</w:t>
                            </w:r>
                            <w:r w:rsidR="002327F3">
                              <w:rPr>
                                <w:rFonts w:ascii="Times New Roman" w:hAnsi="Times New Roman" w:cs="Times New Roman"/>
                                <w:color w:val="000000"/>
                                <w:sz w:val="24"/>
                                <w:szCs w:val="24"/>
                                <w:bdr w:val="none" w:sz="0" w:space="0" w:color="auto" w:frame="1"/>
                                <w:shd w:val="clear" w:color="auto" w:fill="FFFFFF"/>
                              </w:rPr>
                              <w:t xml:space="preserve">, including development aid and assistance, </w:t>
                            </w:r>
                            <w:r w:rsidR="0079453C">
                              <w:rPr>
                                <w:rFonts w:ascii="Times New Roman" w:hAnsi="Times New Roman" w:cs="Times New Roman"/>
                                <w:color w:val="000000"/>
                                <w:sz w:val="24"/>
                                <w:szCs w:val="24"/>
                                <w:bdr w:val="none" w:sz="0" w:space="0" w:color="auto" w:frame="1"/>
                                <w:shd w:val="clear" w:color="auto" w:fill="FFFFFF"/>
                              </w:rPr>
                              <w:t>to ensure course-correction of the 2030 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2F6F2" id="_x0000_t202" coordsize="21600,21600" o:spt="202" path="m,l,21600r21600,l21600,xe">
                <v:stroke joinstyle="miter"/>
                <v:path gradientshapeok="t" o:connecttype="rect"/>
              </v:shapetype>
              <v:shape id="Text Box 2" o:spid="_x0000_s1026" type="#_x0000_t202" style="position:absolute;left:0;text-align:left;margin-left:9.75pt;margin-top:28.9pt;width:463.1pt;height:18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">
                <v:textbox>
                  <w:txbxContent>
                    <w:p w14:paraId="19F1791A" w14:textId="242BD572" w:rsidR="000F37F5" w:rsidRPr="00CA569A" w:rsidRDefault="00CA569A" w:rsidP="0079453C">
                      <w:pPr>
                        <w:jc w:val="both"/>
                        <w:rPr>
                          <w:rFonts w:ascii="Times New Roman" w:hAnsi="Times New Roman" w:cs="Times New Roman"/>
                          <w:b/>
                          <w:bCs/>
                          <w:i/>
                          <w:iCs/>
                          <w:color w:val="000000"/>
                          <w:sz w:val="24"/>
                          <w:szCs w:val="24"/>
                          <w:bdr w:val="none" w:sz="0" w:space="0" w:color="auto" w:frame="1"/>
                          <w:shd w:val="clear" w:color="auto" w:fill="FFFFFF"/>
                        </w:rPr>
                      </w:pPr>
                      <w:r w:rsidRPr="00CA569A">
                        <w:rPr>
                          <w:rFonts w:ascii="Times New Roman" w:hAnsi="Times New Roman" w:cs="Times New Roman"/>
                          <w:b/>
                          <w:bCs/>
                          <w:i/>
                          <w:iCs/>
                          <w:color w:val="000000"/>
                          <w:sz w:val="24"/>
                          <w:szCs w:val="24"/>
                          <w:bdr w:val="none" w:sz="0" w:space="0" w:color="auto" w:frame="1"/>
                          <w:shd w:val="clear" w:color="auto" w:fill="FFFFFF"/>
                        </w:rPr>
                        <w:t>Learning Objectives:</w:t>
                      </w:r>
                    </w:p>
                    <w:p w14:paraId="1374E6CA" w14:textId="5FA429C7" w:rsidR="00CA569A" w:rsidRDefault="00BD3E53" w:rsidP="0079453C">
                      <w:pPr>
                        <w:pStyle w:val="ListParagraph"/>
                        <w:numPr>
                          <w:ilvl w:val="0"/>
                          <w:numId w:val="11"/>
                        </w:numPr>
                        <w:jc w:val="both"/>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 xml:space="preserve">To understand the importance of the means of implementation of the Sustainable Development Goals </w:t>
                      </w:r>
                      <w:r w:rsidR="004879B8">
                        <w:rPr>
                          <w:rFonts w:ascii="Times New Roman" w:hAnsi="Times New Roman" w:cs="Times New Roman"/>
                          <w:color w:val="000000"/>
                          <w:sz w:val="24"/>
                          <w:szCs w:val="24"/>
                          <w:bdr w:val="none" w:sz="0" w:space="0" w:color="auto" w:frame="1"/>
                          <w:shd w:val="clear" w:color="auto" w:fill="FFFFFF"/>
                        </w:rPr>
                        <w:t>and realizing them.</w:t>
                      </w:r>
                    </w:p>
                    <w:p w14:paraId="37E39E78" w14:textId="5125AC71" w:rsidR="004879B8" w:rsidRDefault="004879B8" w:rsidP="0079453C">
                      <w:pPr>
                        <w:pStyle w:val="ListParagraph"/>
                        <w:numPr>
                          <w:ilvl w:val="0"/>
                          <w:numId w:val="11"/>
                        </w:numPr>
                        <w:jc w:val="both"/>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The analyze the practice of development aid and assistance as one of the most important means of implementation of the Sustainable Development Goals.</w:t>
                      </w:r>
                    </w:p>
                    <w:p w14:paraId="6255D197" w14:textId="2542262E" w:rsidR="002327F3" w:rsidRDefault="002327F3" w:rsidP="0079453C">
                      <w:pPr>
                        <w:pStyle w:val="ListParagraph"/>
                        <w:numPr>
                          <w:ilvl w:val="0"/>
                          <w:numId w:val="11"/>
                        </w:numPr>
                        <w:jc w:val="both"/>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 xml:space="preserve">To understand the </w:t>
                      </w:r>
                      <w:r w:rsidR="00A47824">
                        <w:rPr>
                          <w:rFonts w:ascii="Times New Roman" w:hAnsi="Times New Roman" w:cs="Times New Roman"/>
                          <w:color w:val="000000"/>
                          <w:sz w:val="24"/>
                          <w:szCs w:val="24"/>
                          <w:bdr w:val="none" w:sz="0" w:space="0" w:color="auto" w:frame="1"/>
                          <w:shd w:val="clear" w:color="auto" w:fill="FFFFFF"/>
                        </w:rPr>
                        <w:t>normative framework</w:t>
                      </w:r>
                      <w:r>
                        <w:rPr>
                          <w:rFonts w:ascii="Times New Roman" w:hAnsi="Times New Roman" w:cs="Times New Roman"/>
                          <w:color w:val="000000"/>
                          <w:sz w:val="24"/>
                          <w:szCs w:val="24"/>
                          <w:bdr w:val="none" w:sz="0" w:space="0" w:color="auto" w:frame="1"/>
                          <w:shd w:val="clear" w:color="auto" w:fill="FFFFFF"/>
                        </w:rPr>
                        <w:t xml:space="preserve"> of the duty of international cooperation</w:t>
                      </w:r>
                      <w:r w:rsidR="00A47824">
                        <w:rPr>
                          <w:rFonts w:ascii="Times New Roman" w:hAnsi="Times New Roman" w:cs="Times New Roman"/>
                          <w:color w:val="000000"/>
                          <w:sz w:val="24"/>
                          <w:szCs w:val="24"/>
                          <w:bdr w:val="none" w:sz="0" w:space="0" w:color="auto" w:frame="1"/>
                          <w:shd w:val="clear" w:color="auto" w:fill="FFFFFF"/>
                        </w:rPr>
                        <w:t xml:space="preserve"> on States </w:t>
                      </w:r>
                      <w:r w:rsidR="006777BC">
                        <w:rPr>
                          <w:rFonts w:ascii="Times New Roman" w:hAnsi="Times New Roman" w:cs="Times New Roman"/>
                          <w:color w:val="000000"/>
                          <w:sz w:val="24"/>
                          <w:szCs w:val="24"/>
                          <w:bdr w:val="none" w:sz="0" w:space="0" w:color="auto" w:frame="1"/>
                          <w:shd w:val="clear" w:color="auto" w:fill="FFFFFF"/>
                        </w:rPr>
                        <w:t>in the context of a global partnership for sustainable development.</w:t>
                      </w:r>
                    </w:p>
                    <w:p w14:paraId="2D553AB3" w14:textId="21470B66" w:rsidR="004879B8" w:rsidRPr="00CA569A" w:rsidRDefault="004879B8" w:rsidP="0079453C">
                      <w:pPr>
                        <w:pStyle w:val="ListParagraph"/>
                        <w:numPr>
                          <w:ilvl w:val="0"/>
                          <w:numId w:val="11"/>
                        </w:numPr>
                        <w:jc w:val="both"/>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To understand how operationalizing the right to development can ensure better mobilization of the means of implementation</w:t>
                      </w:r>
                      <w:r w:rsidR="002327F3">
                        <w:rPr>
                          <w:rFonts w:ascii="Times New Roman" w:hAnsi="Times New Roman" w:cs="Times New Roman"/>
                          <w:color w:val="000000"/>
                          <w:sz w:val="24"/>
                          <w:szCs w:val="24"/>
                          <w:bdr w:val="none" w:sz="0" w:space="0" w:color="auto" w:frame="1"/>
                          <w:shd w:val="clear" w:color="auto" w:fill="FFFFFF"/>
                        </w:rPr>
                        <w:t xml:space="preserve">, including development aid and assistance, </w:t>
                      </w:r>
                      <w:r w:rsidR="0079453C">
                        <w:rPr>
                          <w:rFonts w:ascii="Times New Roman" w:hAnsi="Times New Roman" w:cs="Times New Roman"/>
                          <w:color w:val="000000"/>
                          <w:sz w:val="24"/>
                          <w:szCs w:val="24"/>
                          <w:bdr w:val="none" w:sz="0" w:space="0" w:color="auto" w:frame="1"/>
                          <w:shd w:val="clear" w:color="auto" w:fill="FFFFFF"/>
                        </w:rPr>
                        <w:t>to ensure course-correction of the 2030 Agenda.</w:t>
                      </w:r>
                    </w:p>
                  </w:txbxContent>
                </v:textbox>
                <w10:wrap type="square" anchorx="margin"/>
              </v:shape>
            </w:pict>
          </mc:Fallback>
        </mc:AlternateContent>
      </w:r>
    </w:p>
    <w:p w14:paraId="70F14EA0" w14:textId="24D1F2C5" w:rsidR="000F37F5" w:rsidRDefault="000F37F5" w:rsidP="000F37F5">
      <w:pPr>
        <w:jc w:val="both"/>
        <w:rPr>
          <w:rFonts w:ascii="Times New Roman" w:hAnsi="Times New Roman" w:cs="Times New Roman"/>
          <w:color w:val="000000"/>
          <w:sz w:val="24"/>
          <w:szCs w:val="24"/>
          <w:bdr w:val="none" w:sz="0" w:space="0" w:color="auto" w:frame="1"/>
          <w:shd w:val="clear" w:color="auto" w:fill="FFFFFF"/>
        </w:rPr>
      </w:pPr>
    </w:p>
    <w:p w14:paraId="244E361E" w14:textId="77777777" w:rsidR="007605A3" w:rsidRDefault="007605A3" w:rsidP="000F37F5">
      <w:pPr>
        <w:jc w:val="both"/>
        <w:rPr>
          <w:rFonts w:ascii="Times New Roman" w:eastAsia="Calibri" w:hAnsi="Times New Roman" w:cs="Times New Roman"/>
          <w:b/>
          <w:i/>
          <w:iCs/>
          <w:sz w:val="23"/>
          <w:szCs w:val="23"/>
        </w:rPr>
      </w:pPr>
    </w:p>
    <w:p w14:paraId="0A9BFB8E" w14:textId="77777777" w:rsidR="007605A3" w:rsidRDefault="007605A3" w:rsidP="000F37F5">
      <w:pPr>
        <w:jc w:val="both"/>
        <w:rPr>
          <w:rFonts w:ascii="Times New Roman" w:eastAsia="Calibri" w:hAnsi="Times New Roman" w:cs="Times New Roman"/>
          <w:b/>
          <w:i/>
          <w:iCs/>
          <w:sz w:val="23"/>
          <w:szCs w:val="23"/>
        </w:rPr>
      </w:pPr>
    </w:p>
    <w:p w14:paraId="43119DC1" w14:textId="77777777" w:rsidR="007605A3" w:rsidRDefault="007605A3" w:rsidP="000F37F5">
      <w:pPr>
        <w:jc w:val="both"/>
        <w:rPr>
          <w:rFonts w:ascii="Times New Roman" w:eastAsia="Calibri" w:hAnsi="Times New Roman" w:cs="Times New Roman"/>
          <w:b/>
          <w:i/>
          <w:iCs/>
          <w:sz w:val="23"/>
          <w:szCs w:val="23"/>
        </w:rPr>
      </w:pPr>
    </w:p>
    <w:p w14:paraId="76AA3738" w14:textId="77777777" w:rsidR="007605A3" w:rsidRDefault="007605A3" w:rsidP="000F37F5">
      <w:pPr>
        <w:jc w:val="both"/>
        <w:rPr>
          <w:rFonts w:ascii="Times New Roman" w:eastAsia="Calibri" w:hAnsi="Times New Roman" w:cs="Times New Roman"/>
          <w:b/>
          <w:i/>
          <w:iCs/>
          <w:sz w:val="23"/>
          <w:szCs w:val="23"/>
        </w:rPr>
      </w:pPr>
    </w:p>
    <w:p w14:paraId="7C0E060D" w14:textId="77777777" w:rsidR="007605A3" w:rsidRDefault="007605A3" w:rsidP="000F37F5">
      <w:pPr>
        <w:jc w:val="both"/>
        <w:rPr>
          <w:rFonts w:ascii="Times New Roman" w:eastAsia="Calibri" w:hAnsi="Times New Roman" w:cs="Times New Roman"/>
          <w:b/>
          <w:i/>
          <w:iCs/>
          <w:sz w:val="23"/>
          <w:szCs w:val="23"/>
        </w:rPr>
      </w:pPr>
    </w:p>
    <w:p w14:paraId="629EF9FB" w14:textId="77777777" w:rsidR="007605A3" w:rsidRDefault="007605A3" w:rsidP="000F37F5">
      <w:pPr>
        <w:jc w:val="both"/>
        <w:rPr>
          <w:rFonts w:ascii="Times New Roman" w:eastAsia="Calibri" w:hAnsi="Times New Roman" w:cs="Times New Roman"/>
          <w:b/>
          <w:i/>
          <w:iCs/>
          <w:sz w:val="23"/>
          <w:szCs w:val="23"/>
        </w:rPr>
      </w:pPr>
    </w:p>
    <w:p w14:paraId="11316BA2" w14:textId="77777777" w:rsidR="007605A3" w:rsidRDefault="007605A3" w:rsidP="000F37F5">
      <w:pPr>
        <w:jc w:val="both"/>
        <w:rPr>
          <w:rFonts w:ascii="Times New Roman" w:eastAsia="Calibri" w:hAnsi="Times New Roman" w:cs="Times New Roman"/>
          <w:b/>
          <w:i/>
          <w:iCs/>
          <w:sz w:val="23"/>
          <w:szCs w:val="23"/>
        </w:rPr>
      </w:pPr>
    </w:p>
    <w:p w14:paraId="255B43F0" w14:textId="07E90354" w:rsidR="007605A3" w:rsidRPr="0079453C" w:rsidRDefault="007605A3" w:rsidP="000F37F5">
      <w:pPr>
        <w:jc w:val="both"/>
        <w:rPr>
          <w:rFonts w:ascii="Times New Roman" w:hAnsi="Times New Roman" w:cs="Times New Roman"/>
          <w:color w:val="000000"/>
          <w:sz w:val="24"/>
          <w:szCs w:val="24"/>
          <w:bdr w:val="none" w:sz="0" w:space="0" w:color="auto" w:frame="1"/>
          <w:shd w:val="clear" w:color="auto" w:fill="FFFFFF"/>
        </w:rPr>
      </w:pPr>
      <w:r w:rsidRPr="006F0436">
        <w:rPr>
          <w:rFonts w:ascii="Times New Roman" w:eastAsia="Calibri" w:hAnsi="Times New Roman" w:cs="Times New Roman"/>
          <w:b/>
          <w:i/>
          <w:iCs/>
          <w:sz w:val="23"/>
          <w:szCs w:val="23"/>
        </w:rPr>
        <w:t xml:space="preserve">This Chapter is part of the E-Learning Module on “Operationalizing the Right to Development in Implementing the Sustainable Development Goals” conceived, developed, and supported by the Right to Development Section of the Office of the United Nations High Commissioner for Human Rights (OHCHR) in collaboration with the University for Peace (UPEACE). The Module is offered by OHCHR in partnership with UPEACE and the United Nations University – International Institute for Global Health (UNU-IIGH). All Chapters in the module are co-edited by Dr. Mihir Kanade (Director, UPEACE Human Rights Centre) and Dr. </w:t>
      </w:r>
      <w:proofErr w:type="spellStart"/>
      <w:r w:rsidRPr="006F0436">
        <w:rPr>
          <w:rFonts w:ascii="Times New Roman" w:eastAsia="Calibri" w:hAnsi="Times New Roman" w:cs="Times New Roman"/>
          <w:b/>
          <w:i/>
          <w:iCs/>
          <w:sz w:val="23"/>
          <w:szCs w:val="23"/>
        </w:rPr>
        <w:t>Shyami</w:t>
      </w:r>
      <w:proofErr w:type="spellEnd"/>
      <w:r w:rsidRPr="006F0436">
        <w:rPr>
          <w:rFonts w:ascii="Times New Roman" w:eastAsia="Calibri" w:hAnsi="Times New Roman" w:cs="Times New Roman"/>
          <w:b/>
          <w:i/>
          <w:iCs/>
          <w:sz w:val="23"/>
          <w:szCs w:val="23"/>
        </w:rPr>
        <w:t xml:space="preserve"> </w:t>
      </w:r>
      <w:proofErr w:type="spellStart"/>
      <w:r w:rsidRPr="006F0436">
        <w:rPr>
          <w:rFonts w:ascii="Times New Roman" w:eastAsia="Calibri" w:hAnsi="Times New Roman" w:cs="Times New Roman"/>
          <w:b/>
          <w:i/>
          <w:iCs/>
          <w:sz w:val="23"/>
          <w:szCs w:val="23"/>
        </w:rPr>
        <w:t>Puvimanasinghe</w:t>
      </w:r>
      <w:proofErr w:type="spellEnd"/>
      <w:r w:rsidRPr="006F0436">
        <w:rPr>
          <w:rFonts w:ascii="Times New Roman" w:eastAsia="Calibri" w:hAnsi="Times New Roman" w:cs="Times New Roman"/>
          <w:b/>
          <w:i/>
          <w:iCs/>
          <w:sz w:val="23"/>
          <w:szCs w:val="23"/>
        </w:rPr>
        <w:t xml:space="preserve"> (Human Rights Officer, Right to Development Section, OHCHR).</w:t>
      </w:r>
    </w:p>
    <w:p w14:paraId="74623281" w14:textId="77777777" w:rsidR="000F37F5" w:rsidRPr="00124FBC" w:rsidRDefault="000F37F5" w:rsidP="000F37F5">
      <w:pPr>
        <w:rPr>
          <w:rFonts w:ascii="Times New Roman" w:hAnsi="Times New Roman" w:cs="Times New Roman"/>
          <w:b/>
          <w:bCs/>
          <w:color w:val="000000"/>
          <w:sz w:val="24"/>
          <w:szCs w:val="24"/>
          <w:bdr w:val="none" w:sz="0" w:space="0" w:color="auto" w:frame="1"/>
          <w:shd w:val="clear" w:color="auto" w:fill="FFFFFF"/>
        </w:rPr>
      </w:pPr>
      <w:r>
        <w:rPr>
          <w:rFonts w:ascii="Times New Roman" w:hAnsi="Times New Roman" w:cs="Times New Roman"/>
          <w:b/>
          <w:bCs/>
          <w:color w:val="000000"/>
          <w:sz w:val="24"/>
          <w:szCs w:val="24"/>
          <w:bdr w:val="none" w:sz="0" w:space="0" w:color="auto" w:frame="1"/>
          <w:shd w:val="clear" w:color="auto" w:fill="FFFFFF"/>
        </w:rPr>
        <w:lastRenderedPageBreak/>
        <w:t>Introduction</w:t>
      </w:r>
    </w:p>
    <w:p w14:paraId="6D89E249" w14:textId="3F20F007" w:rsidR="000F37F5"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The first four years of implementation of the Sustainable Development Goals (SDGs), despite the enormous expectations evoked by their adoption in 2015,</w:t>
      </w:r>
      <w:r>
        <w:rPr>
          <w:rStyle w:val="FootnoteReference"/>
          <w:rFonts w:ascii="Times New Roman" w:hAnsi="Times New Roman" w:cs="Times New Roman"/>
          <w:color w:val="000000"/>
          <w:sz w:val="24"/>
          <w:szCs w:val="24"/>
          <w:bdr w:val="none" w:sz="0" w:space="0" w:color="auto" w:frame="1"/>
          <w:shd w:val="clear" w:color="auto" w:fill="FFFFFF"/>
        </w:rPr>
        <w:footnoteReference w:id="1"/>
      </w:r>
      <w:r w:rsidRPr="007C5D43">
        <w:rPr>
          <w:rFonts w:ascii="Times New Roman" w:hAnsi="Times New Roman" w:cs="Times New Roman"/>
          <w:color w:val="000000"/>
          <w:sz w:val="24"/>
          <w:szCs w:val="24"/>
          <w:bdr w:val="none" w:sz="0" w:space="0" w:color="auto" w:frame="1"/>
          <w:shd w:val="clear" w:color="auto" w:fill="FFFFFF"/>
        </w:rPr>
        <w:t xml:space="preserve"> have unfortunately been redolent of a similar trajectory traversed by their predecessor – the Millennium Development Goals (MDGs);</w:t>
      </w:r>
      <w:r>
        <w:rPr>
          <w:rStyle w:val="FootnoteReference"/>
          <w:rFonts w:ascii="Times New Roman" w:hAnsi="Times New Roman" w:cs="Times New Roman"/>
          <w:color w:val="000000"/>
          <w:sz w:val="24"/>
          <w:szCs w:val="24"/>
          <w:bdr w:val="none" w:sz="0" w:space="0" w:color="auto" w:frame="1"/>
          <w:shd w:val="clear" w:color="auto" w:fill="FFFFFF"/>
        </w:rPr>
        <w:footnoteReference w:id="2"/>
      </w:r>
      <w:r w:rsidRPr="007C5D43">
        <w:rPr>
          <w:rFonts w:ascii="Times New Roman" w:hAnsi="Times New Roman" w:cs="Times New Roman"/>
          <w:color w:val="000000"/>
          <w:sz w:val="24"/>
          <w:szCs w:val="24"/>
          <w:bdr w:val="none" w:sz="0" w:space="0" w:color="auto" w:frame="1"/>
          <w:shd w:val="clear" w:color="auto" w:fill="FFFFFF"/>
        </w:rPr>
        <w:t xml:space="preserve"> perhaps even worse. By the end of their life cycle in 2015, several targets of the MDGs remained unmet and progress was uneven, particularly in Africa, least developed countries</w:t>
      </w:r>
      <w:r>
        <w:rPr>
          <w:rFonts w:ascii="Times New Roman" w:hAnsi="Times New Roman" w:cs="Times New Roman"/>
          <w:color w:val="000000"/>
          <w:sz w:val="24"/>
          <w:szCs w:val="24"/>
          <w:bdr w:val="none" w:sz="0" w:space="0" w:color="auto" w:frame="1"/>
          <w:shd w:val="clear" w:color="auto" w:fill="FFFFFF"/>
        </w:rPr>
        <w:t xml:space="preserve"> (LDCs)</w:t>
      </w:r>
      <w:r w:rsidRPr="007C5D43">
        <w:rPr>
          <w:rFonts w:ascii="Times New Roman" w:hAnsi="Times New Roman" w:cs="Times New Roman"/>
          <w:color w:val="000000"/>
          <w:sz w:val="24"/>
          <w:szCs w:val="24"/>
          <w:bdr w:val="none" w:sz="0" w:space="0" w:color="auto" w:frame="1"/>
          <w:shd w:val="clear" w:color="auto" w:fill="FFFFFF"/>
        </w:rPr>
        <w:t>, landlocked developing countries, and Small Island developing States</w:t>
      </w:r>
      <w:r>
        <w:rPr>
          <w:rFonts w:ascii="Times New Roman" w:hAnsi="Times New Roman" w:cs="Times New Roman"/>
          <w:color w:val="000000"/>
          <w:sz w:val="24"/>
          <w:szCs w:val="24"/>
          <w:bdr w:val="none" w:sz="0" w:space="0" w:color="auto" w:frame="1"/>
          <w:shd w:val="clear" w:color="auto" w:fill="FFFFFF"/>
        </w:rPr>
        <w:t xml:space="preserve"> (SIDS)</w:t>
      </w:r>
      <w:r w:rsidRPr="007C5D43">
        <w:rPr>
          <w:rFonts w:ascii="Times New Roman" w:hAnsi="Times New Roman" w:cs="Times New Roman"/>
          <w:color w:val="000000"/>
          <w:sz w:val="24"/>
          <w:szCs w:val="24"/>
          <w:bdr w:val="none" w:sz="0" w:space="0" w:color="auto" w:frame="1"/>
          <w:shd w:val="clear" w:color="auto" w:fill="FFFFFF"/>
        </w:rPr>
        <w:t>.</w:t>
      </w:r>
      <w:r>
        <w:rPr>
          <w:rStyle w:val="FootnoteReference"/>
          <w:rFonts w:ascii="Times New Roman" w:hAnsi="Times New Roman" w:cs="Times New Roman"/>
          <w:color w:val="000000"/>
          <w:sz w:val="24"/>
          <w:szCs w:val="24"/>
          <w:bdr w:val="none" w:sz="0" w:space="0" w:color="auto" w:frame="1"/>
          <w:shd w:val="clear" w:color="auto" w:fill="FFFFFF"/>
        </w:rPr>
        <w:footnoteReference w:id="3"/>
      </w:r>
      <w:r w:rsidRPr="007C5D43">
        <w:rPr>
          <w:rFonts w:ascii="Times New Roman" w:hAnsi="Times New Roman" w:cs="Times New Roman"/>
          <w:color w:val="000000"/>
          <w:sz w:val="24"/>
          <w:szCs w:val="24"/>
          <w:bdr w:val="none" w:sz="0" w:space="0" w:color="auto" w:frame="1"/>
          <w:shd w:val="clear" w:color="auto" w:fill="FFFFFF"/>
        </w:rPr>
        <w:t xml:space="preserve"> </w:t>
      </w:r>
      <w:r>
        <w:rPr>
          <w:rFonts w:ascii="Times New Roman" w:hAnsi="Times New Roman" w:cs="Times New Roman"/>
          <w:color w:val="000000"/>
          <w:sz w:val="24"/>
          <w:szCs w:val="24"/>
          <w:bdr w:val="none" w:sz="0" w:space="0" w:color="auto" w:frame="1"/>
          <w:shd w:val="clear" w:color="auto" w:fill="FFFFFF"/>
        </w:rPr>
        <w:t xml:space="preserve">Unlike the </w:t>
      </w:r>
      <w:r w:rsidR="00906503">
        <w:rPr>
          <w:rFonts w:ascii="Times New Roman" w:hAnsi="Times New Roman" w:cs="Times New Roman"/>
          <w:color w:val="000000"/>
          <w:sz w:val="24"/>
          <w:szCs w:val="24"/>
          <w:bdr w:val="none" w:sz="0" w:space="0" w:color="auto" w:frame="1"/>
          <w:shd w:val="clear" w:color="auto" w:fill="FFFFFF"/>
        </w:rPr>
        <w:t xml:space="preserve">process for elaboration of the </w:t>
      </w:r>
      <w:r>
        <w:rPr>
          <w:rFonts w:ascii="Times New Roman" w:hAnsi="Times New Roman" w:cs="Times New Roman"/>
          <w:color w:val="000000"/>
          <w:sz w:val="24"/>
          <w:szCs w:val="24"/>
          <w:bdr w:val="none" w:sz="0" w:space="0" w:color="auto" w:frame="1"/>
          <w:shd w:val="clear" w:color="auto" w:fill="FFFFFF"/>
        </w:rPr>
        <w:t>MDGs, the design of the SDGs incorporated in the 2030 Agenda involved the p</w:t>
      </w:r>
      <w:r w:rsidRPr="007C5D43">
        <w:rPr>
          <w:rFonts w:ascii="Times New Roman" w:hAnsi="Times New Roman" w:cs="Times New Roman"/>
          <w:color w:val="000000"/>
          <w:sz w:val="24"/>
          <w:szCs w:val="24"/>
          <w:bdr w:val="none" w:sz="0" w:space="0" w:color="auto" w:frame="1"/>
          <w:shd w:val="clear" w:color="auto" w:fill="FFFFFF"/>
        </w:rPr>
        <w:t>articipation of a wide range of stakeholders.</w:t>
      </w:r>
      <w:r>
        <w:rPr>
          <w:rStyle w:val="FootnoteReference"/>
          <w:rFonts w:ascii="Times New Roman" w:hAnsi="Times New Roman" w:cs="Times New Roman"/>
          <w:color w:val="000000"/>
          <w:sz w:val="24"/>
          <w:szCs w:val="24"/>
          <w:bdr w:val="none" w:sz="0" w:space="0" w:color="auto" w:frame="1"/>
          <w:shd w:val="clear" w:color="auto" w:fill="FFFFFF"/>
        </w:rPr>
        <w:footnoteReference w:id="4"/>
      </w:r>
      <w:r w:rsidRPr="007C5D43">
        <w:rPr>
          <w:rFonts w:ascii="Times New Roman" w:hAnsi="Times New Roman" w:cs="Times New Roman"/>
          <w:color w:val="000000"/>
          <w:sz w:val="24"/>
          <w:szCs w:val="24"/>
          <w:bdr w:val="none" w:sz="0" w:space="0" w:color="auto" w:frame="1"/>
          <w:shd w:val="clear" w:color="auto" w:fill="FFFFFF"/>
        </w:rPr>
        <w:t xml:space="preserve"> The result was not only a much improved, comprehensive and holistic development agenda centered on sustainability, moving as it did from 8 MDGs and 21 Targets to 17 SDGs and 169 Targets, but also a rectification in many of the structural flaws that had crept into the MDGs.</w:t>
      </w:r>
      <w:r>
        <w:rPr>
          <w:rStyle w:val="FootnoteReference"/>
          <w:rFonts w:ascii="Times New Roman" w:hAnsi="Times New Roman" w:cs="Times New Roman"/>
          <w:color w:val="000000"/>
          <w:sz w:val="24"/>
          <w:szCs w:val="24"/>
          <w:bdr w:val="none" w:sz="0" w:space="0" w:color="auto" w:frame="1"/>
          <w:shd w:val="clear" w:color="auto" w:fill="FFFFFF"/>
        </w:rPr>
        <w:footnoteReference w:id="5"/>
      </w:r>
      <w:r w:rsidRPr="007C5D43">
        <w:rPr>
          <w:rFonts w:ascii="Times New Roman" w:hAnsi="Times New Roman" w:cs="Times New Roman"/>
          <w:color w:val="000000"/>
          <w:sz w:val="24"/>
          <w:szCs w:val="24"/>
          <w:bdr w:val="none" w:sz="0" w:space="0" w:color="auto" w:frame="1"/>
          <w:shd w:val="clear" w:color="auto" w:fill="FFFFFF"/>
        </w:rPr>
        <w:t xml:space="preserve"> And yet, the </w:t>
      </w:r>
      <w:r>
        <w:rPr>
          <w:rFonts w:ascii="Times New Roman" w:hAnsi="Times New Roman" w:cs="Times New Roman"/>
          <w:color w:val="000000"/>
          <w:sz w:val="24"/>
          <w:szCs w:val="24"/>
          <w:bdr w:val="none" w:sz="0" w:space="0" w:color="auto" w:frame="1"/>
          <w:shd w:val="clear" w:color="auto" w:fill="FFFFFF"/>
        </w:rPr>
        <w:t xml:space="preserve">UN’s </w:t>
      </w:r>
      <w:r w:rsidRPr="007C5D43">
        <w:rPr>
          <w:rFonts w:ascii="Times New Roman" w:hAnsi="Times New Roman" w:cs="Times New Roman"/>
          <w:color w:val="000000"/>
          <w:sz w:val="24"/>
          <w:szCs w:val="24"/>
          <w:bdr w:val="none" w:sz="0" w:space="0" w:color="auto" w:frame="1"/>
          <w:shd w:val="clear" w:color="auto" w:fill="FFFFFF"/>
        </w:rPr>
        <w:t>2019 annual SDGs report records that progress on its implementation in the first four years has been off-track with respect to most goals.</w:t>
      </w:r>
      <w:r>
        <w:rPr>
          <w:rStyle w:val="FootnoteReference"/>
          <w:rFonts w:ascii="Times New Roman" w:hAnsi="Times New Roman" w:cs="Times New Roman"/>
          <w:color w:val="000000"/>
          <w:sz w:val="24"/>
          <w:szCs w:val="24"/>
          <w:bdr w:val="none" w:sz="0" w:space="0" w:color="auto" w:frame="1"/>
          <w:shd w:val="clear" w:color="auto" w:fill="FFFFFF"/>
        </w:rPr>
        <w:footnoteReference w:id="6"/>
      </w:r>
      <w:r w:rsidRPr="007C5D43">
        <w:rPr>
          <w:rFonts w:ascii="Times New Roman" w:hAnsi="Times New Roman" w:cs="Times New Roman"/>
          <w:color w:val="000000"/>
          <w:sz w:val="24"/>
          <w:szCs w:val="24"/>
          <w:bdr w:val="none" w:sz="0" w:space="0" w:color="auto" w:frame="1"/>
          <w:shd w:val="clear" w:color="auto" w:fill="FFFFFF"/>
        </w:rPr>
        <w:t xml:space="preserve"> More portentously, the data demonstrates that instead of making progress, indicators on many targets ha</w:t>
      </w:r>
      <w:r>
        <w:rPr>
          <w:rFonts w:ascii="Times New Roman" w:hAnsi="Times New Roman" w:cs="Times New Roman"/>
          <w:color w:val="000000"/>
          <w:sz w:val="24"/>
          <w:szCs w:val="24"/>
          <w:bdr w:val="none" w:sz="0" w:space="0" w:color="auto" w:frame="1"/>
          <w:shd w:val="clear" w:color="auto" w:fill="FFFFFF"/>
        </w:rPr>
        <w:t>ve</w:t>
      </w:r>
      <w:r w:rsidRPr="007C5D43">
        <w:rPr>
          <w:rFonts w:ascii="Times New Roman" w:hAnsi="Times New Roman" w:cs="Times New Roman"/>
          <w:color w:val="000000"/>
          <w:sz w:val="24"/>
          <w:szCs w:val="24"/>
          <w:bdr w:val="none" w:sz="0" w:space="0" w:color="auto" w:frame="1"/>
          <w:shd w:val="clear" w:color="auto" w:fill="FFFFFF"/>
        </w:rPr>
        <w:t xml:space="preserve"> worsened compared with previous years.</w:t>
      </w:r>
      <w:r>
        <w:rPr>
          <w:rStyle w:val="FootnoteReference"/>
          <w:rFonts w:ascii="Times New Roman" w:hAnsi="Times New Roman" w:cs="Times New Roman"/>
          <w:color w:val="000000"/>
          <w:sz w:val="24"/>
          <w:szCs w:val="24"/>
          <w:bdr w:val="none" w:sz="0" w:space="0" w:color="auto" w:frame="1"/>
          <w:shd w:val="clear" w:color="auto" w:fill="FFFFFF"/>
        </w:rPr>
        <w:footnoteReference w:id="7"/>
      </w:r>
      <w:r w:rsidRPr="007C5D43">
        <w:rPr>
          <w:rFonts w:ascii="Times New Roman" w:hAnsi="Times New Roman" w:cs="Times New Roman"/>
          <w:color w:val="000000"/>
          <w:sz w:val="24"/>
          <w:szCs w:val="24"/>
          <w:bdr w:val="none" w:sz="0" w:space="0" w:color="auto" w:frame="1"/>
          <w:shd w:val="clear" w:color="auto" w:fill="FFFFFF"/>
        </w:rPr>
        <w:t xml:space="preserve"> This downward spiral is only expected to exacerbate in 2020 with the world brought to its knees by the COVID-19 pandemic. This chapter contends that this alarming result – prior to, during, and most likely after COVID-19 – is the inevitable consequence of the lack of a normative framework around which the </w:t>
      </w:r>
      <w:r w:rsidRPr="007C5D43">
        <w:rPr>
          <w:rFonts w:ascii="Times New Roman" w:hAnsi="Times New Roman" w:cs="Times New Roman"/>
          <w:color w:val="000000"/>
          <w:sz w:val="24"/>
          <w:szCs w:val="24"/>
          <w:bdr w:val="none" w:sz="0" w:space="0" w:color="auto" w:frame="1"/>
          <w:shd w:val="clear" w:color="auto" w:fill="FFFFFF"/>
        </w:rPr>
        <w:lastRenderedPageBreak/>
        <w:t>implementation of the 2030 Agenda can converge</w:t>
      </w:r>
      <w:r>
        <w:rPr>
          <w:rFonts w:ascii="Times New Roman" w:hAnsi="Times New Roman" w:cs="Times New Roman"/>
          <w:color w:val="000000"/>
          <w:sz w:val="24"/>
          <w:szCs w:val="24"/>
          <w:bdr w:val="none" w:sz="0" w:space="0" w:color="auto" w:frame="1"/>
          <w:shd w:val="clear" w:color="auto" w:fill="FFFFFF"/>
        </w:rPr>
        <w:t xml:space="preserve">. This was </w:t>
      </w:r>
      <w:r w:rsidRPr="007C5D43">
        <w:rPr>
          <w:rFonts w:ascii="Times New Roman" w:hAnsi="Times New Roman" w:cs="Times New Roman"/>
          <w:color w:val="000000"/>
          <w:sz w:val="24"/>
          <w:szCs w:val="24"/>
          <w:bdr w:val="none" w:sz="0" w:space="0" w:color="auto" w:frame="1"/>
          <w:shd w:val="clear" w:color="auto" w:fill="FFFFFF"/>
        </w:rPr>
        <w:t>a feature that visibly characterized the uneven and unsatisfactory implementation of the MDGs as well.</w:t>
      </w:r>
      <w:r>
        <w:rPr>
          <w:rStyle w:val="FootnoteReference"/>
          <w:rFonts w:ascii="Times New Roman" w:hAnsi="Times New Roman" w:cs="Times New Roman"/>
          <w:color w:val="000000"/>
          <w:sz w:val="24"/>
          <w:szCs w:val="24"/>
          <w:bdr w:val="none" w:sz="0" w:space="0" w:color="auto" w:frame="1"/>
          <w:shd w:val="clear" w:color="auto" w:fill="FFFFFF"/>
        </w:rPr>
        <w:footnoteReference w:id="8"/>
      </w:r>
      <w:r w:rsidRPr="007C5D43">
        <w:rPr>
          <w:rFonts w:ascii="Times New Roman" w:hAnsi="Times New Roman" w:cs="Times New Roman"/>
          <w:color w:val="000000"/>
          <w:sz w:val="24"/>
          <w:szCs w:val="24"/>
          <w:bdr w:val="none" w:sz="0" w:space="0" w:color="auto" w:frame="1"/>
          <w:shd w:val="clear" w:color="auto" w:fill="FFFFFF"/>
        </w:rPr>
        <w:t xml:space="preserve"> Implementation of the SDGs has been underpinned by a “business as usual” approach of development viewed through the lens of charity, privilege, or generosity. This is especially true of the “means of implementation” (MOI) of the SDGs incorporated in the 2030 Agenda. This chapter contends that the only way in which the 2030 Agenda can be successful is if its realization is based on the normative framework of development viewed as a human right of all persons and peoples with corresponding duties on States with respect to the MOI, including most importantly, the duty of international cooperation. This chapter demonstrates that such an essential normative framework is encapsulated in the right to development (RtD)</w:t>
      </w:r>
      <w:r>
        <w:rPr>
          <w:rFonts w:ascii="Times New Roman" w:hAnsi="Times New Roman" w:cs="Times New Roman"/>
          <w:color w:val="000000"/>
          <w:sz w:val="24"/>
          <w:szCs w:val="24"/>
          <w:bdr w:val="none" w:sz="0" w:space="0" w:color="auto" w:frame="1"/>
          <w:shd w:val="clear" w:color="auto" w:fill="FFFFFF"/>
        </w:rPr>
        <w:t>,</w:t>
      </w:r>
      <w:r w:rsidRPr="007C5D43">
        <w:rPr>
          <w:rFonts w:ascii="Times New Roman" w:hAnsi="Times New Roman" w:cs="Times New Roman"/>
          <w:color w:val="000000"/>
          <w:sz w:val="24"/>
          <w:szCs w:val="24"/>
          <w:bdr w:val="none" w:sz="0" w:space="0" w:color="auto" w:frame="1"/>
          <w:shd w:val="clear" w:color="auto" w:fill="FFFFFF"/>
        </w:rPr>
        <w:t xml:space="preserve"> and that its operationalization can not only lead to a better realization of the 2030 Agenda, but the same is indispensable for any prospects of success. </w:t>
      </w:r>
    </w:p>
    <w:p w14:paraId="6DA52477" w14:textId="2A202F78" w:rsidR="008D40DA" w:rsidRDefault="008D40DA"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 xml:space="preserve">This Chapter is organized in the following manner. Part I will introduce the concept of </w:t>
      </w:r>
      <w:r>
        <w:rPr>
          <w:rFonts w:ascii="Times New Roman" w:hAnsi="Times New Roman" w:cs="Times New Roman"/>
          <w:color w:val="000000"/>
          <w:sz w:val="24"/>
          <w:szCs w:val="24"/>
          <w:bdr w:val="none" w:sz="0" w:space="0" w:color="auto" w:frame="1"/>
          <w:shd w:val="clear" w:color="auto" w:fill="FFFFFF"/>
        </w:rPr>
        <w:t>MOI</w:t>
      </w:r>
      <w:r w:rsidRPr="007C5D43">
        <w:rPr>
          <w:rFonts w:ascii="Times New Roman" w:hAnsi="Times New Roman" w:cs="Times New Roman"/>
          <w:color w:val="000000"/>
          <w:sz w:val="24"/>
          <w:szCs w:val="24"/>
          <w:bdr w:val="none" w:sz="0" w:space="0" w:color="auto" w:frame="1"/>
          <w:shd w:val="clear" w:color="auto" w:fill="FFFFFF"/>
        </w:rPr>
        <w:t xml:space="preserve"> incorporated in the 2030 Agenda. Particular attention will be paid to SDG 17, entitled “Strengthen the means of implementation and revitalize the global partnership for sustainable development”</w:t>
      </w:r>
      <w:r>
        <w:rPr>
          <w:rFonts w:ascii="Times New Roman" w:hAnsi="Times New Roman" w:cs="Times New Roman"/>
          <w:color w:val="000000"/>
          <w:sz w:val="24"/>
          <w:szCs w:val="24"/>
          <w:bdr w:val="none" w:sz="0" w:space="0" w:color="auto" w:frame="1"/>
          <w:shd w:val="clear" w:color="auto" w:fill="FFFFFF"/>
        </w:rPr>
        <w:t>, as well as to the “a, b, c, targets” in the preceding 16 SDGs</w:t>
      </w:r>
      <w:r w:rsidRPr="007C5D43">
        <w:rPr>
          <w:rFonts w:ascii="Times New Roman" w:hAnsi="Times New Roman" w:cs="Times New Roman"/>
          <w:color w:val="000000"/>
          <w:sz w:val="24"/>
          <w:szCs w:val="24"/>
          <w:bdr w:val="none" w:sz="0" w:space="0" w:color="auto" w:frame="1"/>
          <w:shd w:val="clear" w:color="auto" w:fill="FFFFFF"/>
        </w:rPr>
        <w:t>. It will demonstrate that the entire 2030 Agenda is predicated upon an acknowledgement that unless the</w:t>
      </w:r>
      <w:r>
        <w:rPr>
          <w:rFonts w:ascii="Times New Roman" w:hAnsi="Times New Roman" w:cs="Times New Roman"/>
          <w:color w:val="000000"/>
          <w:sz w:val="24"/>
          <w:szCs w:val="24"/>
          <w:bdr w:val="none" w:sz="0" w:space="0" w:color="auto" w:frame="1"/>
          <w:shd w:val="clear" w:color="auto" w:fill="FFFFFF"/>
        </w:rPr>
        <w:t>se</w:t>
      </w:r>
      <w:r w:rsidRPr="007C5D43">
        <w:rPr>
          <w:rFonts w:ascii="Times New Roman" w:hAnsi="Times New Roman" w:cs="Times New Roman"/>
          <w:color w:val="000000"/>
          <w:sz w:val="24"/>
          <w:szCs w:val="24"/>
          <w:bdr w:val="none" w:sz="0" w:space="0" w:color="auto" w:frame="1"/>
          <w:shd w:val="clear" w:color="auto" w:fill="FFFFFF"/>
        </w:rPr>
        <w:t xml:space="preserve"> MOI are realized through a revitalized global partnership for sustainable development, it is impossible to </w:t>
      </w:r>
      <w:r>
        <w:rPr>
          <w:rFonts w:ascii="Times New Roman" w:hAnsi="Times New Roman" w:cs="Times New Roman"/>
          <w:color w:val="000000"/>
          <w:sz w:val="24"/>
          <w:szCs w:val="24"/>
          <w:bdr w:val="none" w:sz="0" w:space="0" w:color="auto" w:frame="1"/>
          <w:shd w:val="clear" w:color="auto" w:fill="FFFFFF"/>
        </w:rPr>
        <w:t>make progress on</w:t>
      </w:r>
      <w:r w:rsidRPr="007C5D43">
        <w:rPr>
          <w:rFonts w:ascii="Times New Roman" w:hAnsi="Times New Roman" w:cs="Times New Roman"/>
          <w:color w:val="000000"/>
          <w:sz w:val="24"/>
          <w:szCs w:val="24"/>
          <w:bdr w:val="none" w:sz="0" w:space="0" w:color="auto" w:frame="1"/>
          <w:shd w:val="clear" w:color="auto" w:fill="FFFFFF"/>
        </w:rPr>
        <w:t xml:space="preserve"> any of the </w:t>
      </w:r>
      <w:r>
        <w:rPr>
          <w:rFonts w:ascii="Times New Roman" w:hAnsi="Times New Roman" w:cs="Times New Roman"/>
          <w:color w:val="000000"/>
          <w:sz w:val="24"/>
          <w:szCs w:val="24"/>
          <w:bdr w:val="none" w:sz="0" w:space="0" w:color="auto" w:frame="1"/>
          <w:shd w:val="clear" w:color="auto" w:fill="FFFFFF"/>
        </w:rPr>
        <w:t>SDGs</w:t>
      </w:r>
      <w:r w:rsidRPr="007C5D43">
        <w:rPr>
          <w:rFonts w:ascii="Times New Roman" w:hAnsi="Times New Roman" w:cs="Times New Roman"/>
          <w:color w:val="000000"/>
          <w:sz w:val="24"/>
          <w:szCs w:val="24"/>
          <w:bdr w:val="none" w:sz="0" w:space="0" w:color="auto" w:frame="1"/>
          <w:shd w:val="clear" w:color="auto" w:fill="FFFFFF"/>
        </w:rPr>
        <w:t xml:space="preserve">. It will then outline current data available on the implementation of </w:t>
      </w:r>
      <w:r>
        <w:rPr>
          <w:rFonts w:ascii="Times New Roman" w:hAnsi="Times New Roman" w:cs="Times New Roman"/>
          <w:color w:val="000000"/>
          <w:sz w:val="24"/>
          <w:szCs w:val="24"/>
          <w:bdr w:val="none" w:sz="0" w:space="0" w:color="auto" w:frame="1"/>
          <w:shd w:val="clear" w:color="auto" w:fill="FFFFFF"/>
        </w:rPr>
        <w:t>one of the most important MOI envisaged in the 2030 Agenda – financing for development through international aid and assistance – indicating</w:t>
      </w:r>
      <w:r w:rsidRPr="007C5D43">
        <w:rPr>
          <w:rFonts w:ascii="Times New Roman" w:hAnsi="Times New Roman" w:cs="Times New Roman"/>
          <w:color w:val="000000"/>
          <w:sz w:val="24"/>
          <w:szCs w:val="24"/>
          <w:bdr w:val="none" w:sz="0" w:space="0" w:color="auto" w:frame="1"/>
          <w:shd w:val="clear" w:color="auto" w:fill="FFFFFF"/>
        </w:rPr>
        <w:t xml:space="preserve"> an overwhelming failure </w:t>
      </w:r>
      <w:r>
        <w:rPr>
          <w:rFonts w:ascii="Times New Roman" w:hAnsi="Times New Roman" w:cs="Times New Roman"/>
          <w:color w:val="000000"/>
          <w:sz w:val="24"/>
          <w:szCs w:val="24"/>
          <w:bdr w:val="none" w:sz="0" w:space="0" w:color="auto" w:frame="1"/>
          <w:shd w:val="clear" w:color="auto" w:fill="FFFFFF"/>
        </w:rPr>
        <w:t xml:space="preserve">and deceleration. </w:t>
      </w:r>
      <w:r w:rsidRPr="007C5D43">
        <w:rPr>
          <w:rFonts w:ascii="Times New Roman" w:hAnsi="Times New Roman" w:cs="Times New Roman"/>
          <w:color w:val="000000"/>
          <w:sz w:val="24"/>
          <w:szCs w:val="24"/>
          <w:bdr w:val="none" w:sz="0" w:space="0" w:color="auto" w:frame="1"/>
          <w:shd w:val="clear" w:color="auto" w:fill="FFFFFF"/>
        </w:rPr>
        <w:t xml:space="preserve">Following this, Part II will introduce the </w:t>
      </w:r>
      <w:r>
        <w:rPr>
          <w:rFonts w:ascii="Times New Roman" w:hAnsi="Times New Roman" w:cs="Times New Roman"/>
          <w:color w:val="000000"/>
          <w:sz w:val="24"/>
          <w:szCs w:val="24"/>
          <w:bdr w:val="none" w:sz="0" w:space="0" w:color="auto" w:frame="1"/>
          <w:shd w:val="clear" w:color="auto" w:fill="FFFFFF"/>
        </w:rPr>
        <w:t xml:space="preserve">RtD </w:t>
      </w:r>
      <w:r w:rsidRPr="007C5D43">
        <w:rPr>
          <w:rFonts w:ascii="Times New Roman" w:hAnsi="Times New Roman" w:cs="Times New Roman"/>
          <w:color w:val="000000"/>
          <w:sz w:val="24"/>
          <w:szCs w:val="24"/>
          <w:bdr w:val="none" w:sz="0" w:space="0" w:color="auto" w:frame="1"/>
          <w:shd w:val="clear" w:color="auto" w:fill="FFFFFF"/>
        </w:rPr>
        <w:t>with the objective of presenting it as the normative framework necessary for ensuring that SDG 17</w:t>
      </w:r>
      <w:r>
        <w:rPr>
          <w:rFonts w:ascii="Times New Roman" w:hAnsi="Times New Roman" w:cs="Times New Roman"/>
          <w:color w:val="000000"/>
          <w:sz w:val="24"/>
          <w:szCs w:val="24"/>
          <w:bdr w:val="none" w:sz="0" w:space="0" w:color="auto" w:frame="1"/>
          <w:shd w:val="clear" w:color="auto" w:fill="FFFFFF"/>
        </w:rPr>
        <w:t xml:space="preserve"> and the other MOI targets</w:t>
      </w:r>
      <w:r w:rsidRPr="007C5D43">
        <w:rPr>
          <w:rFonts w:ascii="Times New Roman" w:hAnsi="Times New Roman" w:cs="Times New Roman"/>
          <w:color w:val="000000"/>
          <w:sz w:val="24"/>
          <w:szCs w:val="24"/>
          <w:bdr w:val="none" w:sz="0" w:space="0" w:color="auto" w:frame="1"/>
          <w:shd w:val="clear" w:color="auto" w:fill="FFFFFF"/>
        </w:rPr>
        <w:t xml:space="preserve">, and in turn </w:t>
      </w:r>
      <w:r>
        <w:rPr>
          <w:rFonts w:ascii="Times New Roman" w:hAnsi="Times New Roman" w:cs="Times New Roman"/>
          <w:color w:val="000000"/>
          <w:sz w:val="24"/>
          <w:szCs w:val="24"/>
          <w:bdr w:val="none" w:sz="0" w:space="0" w:color="auto" w:frame="1"/>
          <w:shd w:val="clear" w:color="auto" w:fill="FFFFFF"/>
        </w:rPr>
        <w:t>all</w:t>
      </w:r>
      <w:r w:rsidRPr="007C5D43">
        <w:rPr>
          <w:rFonts w:ascii="Times New Roman" w:hAnsi="Times New Roman" w:cs="Times New Roman"/>
          <w:color w:val="000000"/>
          <w:sz w:val="24"/>
          <w:szCs w:val="24"/>
          <w:bdr w:val="none" w:sz="0" w:space="0" w:color="auto" w:frame="1"/>
          <w:shd w:val="clear" w:color="auto" w:fill="FFFFFF"/>
        </w:rPr>
        <w:t xml:space="preserve"> SDGs, are realized. </w:t>
      </w:r>
      <w:r>
        <w:rPr>
          <w:rFonts w:ascii="Times New Roman" w:hAnsi="Times New Roman" w:cs="Times New Roman"/>
          <w:color w:val="000000"/>
          <w:sz w:val="24"/>
          <w:szCs w:val="24"/>
          <w:bdr w:val="none" w:sz="0" w:space="0" w:color="auto" w:frame="1"/>
          <w:shd w:val="clear" w:color="auto" w:fill="FFFFFF"/>
        </w:rPr>
        <w:t xml:space="preserve">It </w:t>
      </w:r>
      <w:r w:rsidRPr="007C5D43">
        <w:rPr>
          <w:rFonts w:ascii="Times New Roman" w:hAnsi="Times New Roman" w:cs="Times New Roman"/>
          <w:color w:val="000000"/>
          <w:sz w:val="24"/>
          <w:szCs w:val="24"/>
          <w:bdr w:val="none" w:sz="0" w:space="0" w:color="auto" w:frame="1"/>
          <w:shd w:val="clear" w:color="auto" w:fill="FFFFFF"/>
        </w:rPr>
        <w:t xml:space="preserve">will </w:t>
      </w:r>
      <w:r>
        <w:rPr>
          <w:rFonts w:ascii="Times New Roman" w:hAnsi="Times New Roman" w:cs="Times New Roman"/>
          <w:color w:val="000000"/>
          <w:sz w:val="24"/>
          <w:szCs w:val="24"/>
          <w:bdr w:val="none" w:sz="0" w:space="0" w:color="auto" w:frame="1"/>
          <w:shd w:val="clear" w:color="auto" w:fill="FFFFFF"/>
        </w:rPr>
        <w:t xml:space="preserve">also </w:t>
      </w:r>
      <w:r w:rsidRPr="007C5D43">
        <w:rPr>
          <w:rFonts w:ascii="Times New Roman" w:hAnsi="Times New Roman" w:cs="Times New Roman"/>
          <w:color w:val="000000"/>
          <w:sz w:val="24"/>
          <w:szCs w:val="24"/>
          <w:bdr w:val="none" w:sz="0" w:space="0" w:color="auto" w:frame="1"/>
          <w:shd w:val="clear" w:color="auto" w:fill="FFFFFF"/>
        </w:rPr>
        <w:t xml:space="preserve">explore the symbiotic relationship between the RtD and the SDGs, with a special emphasis on the relationship between the duty of international cooperation inherent to the former and MOI indispensable for the latter. It will explain how operationalization of the RtD can help in better realization of the SDGs in general, and the subject of the case </w:t>
      </w:r>
      <w:proofErr w:type="gramStart"/>
      <w:r w:rsidRPr="007C5D43">
        <w:rPr>
          <w:rFonts w:ascii="Times New Roman" w:hAnsi="Times New Roman" w:cs="Times New Roman"/>
          <w:color w:val="000000"/>
          <w:sz w:val="24"/>
          <w:szCs w:val="24"/>
          <w:bdr w:val="none" w:sz="0" w:space="0" w:color="auto" w:frame="1"/>
          <w:shd w:val="clear" w:color="auto" w:fill="FFFFFF"/>
        </w:rPr>
        <w:t>study in particular</w:t>
      </w:r>
      <w:proofErr w:type="gramEnd"/>
      <w:r w:rsidRPr="007C5D43">
        <w:rPr>
          <w:rFonts w:ascii="Times New Roman" w:hAnsi="Times New Roman" w:cs="Times New Roman"/>
          <w:color w:val="000000"/>
          <w:sz w:val="24"/>
          <w:szCs w:val="24"/>
          <w:bdr w:val="none" w:sz="0" w:space="0" w:color="auto" w:frame="1"/>
          <w:shd w:val="clear" w:color="auto" w:fill="FFFFFF"/>
        </w:rPr>
        <w:t>. Part I</w:t>
      </w:r>
      <w:r>
        <w:rPr>
          <w:rFonts w:ascii="Times New Roman" w:hAnsi="Times New Roman" w:cs="Times New Roman"/>
          <w:color w:val="000000"/>
          <w:sz w:val="24"/>
          <w:szCs w:val="24"/>
          <w:bdr w:val="none" w:sz="0" w:space="0" w:color="auto" w:frame="1"/>
          <w:shd w:val="clear" w:color="auto" w:fill="FFFFFF"/>
        </w:rPr>
        <w:t>II</w:t>
      </w:r>
      <w:r w:rsidRPr="007C5D43">
        <w:rPr>
          <w:rFonts w:ascii="Times New Roman" w:hAnsi="Times New Roman" w:cs="Times New Roman"/>
          <w:color w:val="000000"/>
          <w:sz w:val="24"/>
          <w:szCs w:val="24"/>
          <w:bdr w:val="none" w:sz="0" w:space="0" w:color="auto" w:frame="1"/>
          <w:shd w:val="clear" w:color="auto" w:fill="FFFFFF"/>
        </w:rPr>
        <w:t xml:space="preserve"> will briefly comment upon the ongoing COVID-19 pandemic of 2019-2020 </w:t>
      </w:r>
      <w:r>
        <w:rPr>
          <w:rFonts w:ascii="Times New Roman" w:hAnsi="Times New Roman" w:cs="Times New Roman"/>
          <w:color w:val="000000"/>
          <w:sz w:val="24"/>
          <w:szCs w:val="24"/>
          <w:bdr w:val="none" w:sz="0" w:space="0" w:color="auto" w:frame="1"/>
          <w:shd w:val="clear" w:color="auto" w:fill="FFFFFF"/>
        </w:rPr>
        <w:t xml:space="preserve">in the context of this analysis and </w:t>
      </w:r>
      <w:r w:rsidRPr="007C5D43">
        <w:rPr>
          <w:rFonts w:ascii="Times New Roman" w:hAnsi="Times New Roman" w:cs="Times New Roman"/>
          <w:color w:val="000000"/>
          <w:sz w:val="24"/>
          <w:szCs w:val="24"/>
          <w:bdr w:val="none" w:sz="0" w:space="0" w:color="auto" w:frame="1"/>
          <w:shd w:val="clear" w:color="auto" w:fill="FFFFFF"/>
        </w:rPr>
        <w:t>draw final conclusions and make recommendations.</w:t>
      </w:r>
    </w:p>
    <w:p w14:paraId="2FC9CF55" w14:textId="77777777" w:rsidR="00E908E7" w:rsidRPr="007C5D43" w:rsidRDefault="00E908E7" w:rsidP="000F37F5">
      <w:pPr>
        <w:jc w:val="both"/>
        <w:rPr>
          <w:rFonts w:ascii="Times New Roman" w:hAnsi="Times New Roman" w:cs="Times New Roman"/>
          <w:color w:val="000000"/>
          <w:sz w:val="24"/>
          <w:szCs w:val="24"/>
          <w:bdr w:val="none" w:sz="0" w:space="0" w:color="auto" w:frame="1"/>
          <w:shd w:val="clear" w:color="auto" w:fill="FFFFFF"/>
        </w:rPr>
      </w:pPr>
    </w:p>
    <w:p w14:paraId="25B06F58" w14:textId="77777777" w:rsidR="000F37F5" w:rsidRPr="00D47CC6" w:rsidRDefault="000F37F5" w:rsidP="000F37F5">
      <w:pPr>
        <w:pStyle w:val="ListParagraph"/>
        <w:numPr>
          <w:ilvl w:val="0"/>
          <w:numId w:val="2"/>
        </w:numPr>
        <w:jc w:val="both"/>
        <w:rPr>
          <w:rFonts w:ascii="Times New Roman" w:hAnsi="Times New Roman" w:cs="Times New Roman"/>
          <w:b/>
          <w:bCs/>
          <w:color w:val="000000"/>
          <w:sz w:val="24"/>
          <w:szCs w:val="24"/>
          <w:bdr w:val="none" w:sz="0" w:space="0" w:color="auto" w:frame="1"/>
          <w:shd w:val="clear" w:color="auto" w:fill="FFFFFF"/>
        </w:rPr>
      </w:pPr>
      <w:r>
        <w:rPr>
          <w:rFonts w:ascii="Times New Roman" w:hAnsi="Times New Roman" w:cs="Times New Roman"/>
          <w:b/>
          <w:bCs/>
          <w:color w:val="000000"/>
          <w:sz w:val="24"/>
          <w:szCs w:val="24"/>
          <w:bdr w:val="none" w:sz="0" w:space="0" w:color="auto" w:frame="1"/>
          <w:shd w:val="clear" w:color="auto" w:fill="FFFFFF"/>
        </w:rPr>
        <w:t>The Means of Implementation of the SDGs: Case Study on Financing for Development through International Aid and Assistance</w:t>
      </w:r>
    </w:p>
    <w:p w14:paraId="75D40388" w14:textId="340A22FD" w:rsidR="000F37F5" w:rsidRPr="007C5D43" w:rsidRDefault="000F37F5" w:rsidP="0094281E">
      <w:pPr>
        <w:jc w:val="both"/>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A specific structural improvement in t</w:t>
      </w:r>
      <w:r w:rsidRPr="007C5D43">
        <w:rPr>
          <w:rFonts w:ascii="Times New Roman" w:hAnsi="Times New Roman" w:cs="Times New Roman"/>
          <w:color w:val="000000"/>
          <w:sz w:val="24"/>
          <w:szCs w:val="24"/>
          <w:bdr w:val="none" w:sz="0" w:space="0" w:color="auto" w:frame="1"/>
          <w:shd w:val="clear" w:color="auto" w:fill="FFFFFF"/>
        </w:rPr>
        <w:t>he 2030 Agenda over the MDGs is that it “crucially, defines means of implementation” of the development goals.</w:t>
      </w:r>
      <w:r>
        <w:rPr>
          <w:rStyle w:val="FootnoteReference"/>
          <w:rFonts w:ascii="Times New Roman" w:hAnsi="Times New Roman" w:cs="Times New Roman"/>
          <w:color w:val="000000"/>
          <w:sz w:val="24"/>
          <w:szCs w:val="24"/>
          <w:bdr w:val="none" w:sz="0" w:space="0" w:color="auto" w:frame="1"/>
          <w:shd w:val="clear" w:color="auto" w:fill="FFFFFF"/>
        </w:rPr>
        <w:footnoteReference w:id="9"/>
      </w:r>
      <w:r w:rsidRPr="007C5D43">
        <w:rPr>
          <w:rFonts w:ascii="Times New Roman" w:hAnsi="Times New Roman" w:cs="Times New Roman"/>
          <w:color w:val="000000"/>
          <w:sz w:val="24"/>
          <w:szCs w:val="24"/>
          <w:bdr w:val="none" w:sz="0" w:space="0" w:color="auto" w:frame="1"/>
          <w:shd w:val="clear" w:color="auto" w:fill="FFFFFF"/>
        </w:rPr>
        <w:t xml:space="preserve"> Under a heading by that name, the agenda acknowledges that its scale and ambition “requires a revitalized Global Partnership to ensure its implementation” and records the commitment of States to do so.</w:t>
      </w:r>
      <w:r w:rsidRPr="007C5D43">
        <w:rPr>
          <w:rStyle w:val="FootnoteReference"/>
          <w:rFonts w:ascii="Times New Roman" w:hAnsi="Times New Roman" w:cs="Times New Roman"/>
          <w:color w:val="000000"/>
          <w:sz w:val="24"/>
          <w:szCs w:val="24"/>
          <w:bdr w:val="none" w:sz="0" w:space="0" w:color="auto" w:frame="1"/>
          <w:shd w:val="clear" w:color="auto" w:fill="FFFFFF"/>
        </w:rPr>
        <w:footnoteReference w:id="10"/>
      </w:r>
      <w:r w:rsidRPr="007C5D43">
        <w:rPr>
          <w:rFonts w:ascii="Times New Roman" w:hAnsi="Times New Roman" w:cs="Times New Roman"/>
          <w:color w:val="000000"/>
          <w:sz w:val="24"/>
          <w:szCs w:val="24"/>
          <w:bdr w:val="none" w:sz="0" w:space="0" w:color="auto" w:frame="1"/>
          <w:shd w:val="clear" w:color="auto" w:fill="FFFFFF"/>
        </w:rPr>
        <w:t xml:space="preserve"> It envisages such partnership to “work in a spirit of global solidarity, in particular solidarity with the poorest and with people in vulnerable situations”.</w:t>
      </w:r>
      <w:r>
        <w:rPr>
          <w:rStyle w:val="FootnoteReference"/>
          <w:rFonts w:ascii="Times New Roman" w:hAnsi="Times New Roman" w:cs="Times New Roman"/>
          <w:color w:val="000000"/>
          <w:sz w:val="24"/>
          <w:szCs w:val="24"/>
          <w:bdr w:val="none" w:sz="0" w:space="0" w:color="auto" w:frame="1"/>
          <w:shd w:val="clear" w:color="auto" w:fill="FFFFFF"/>
        </w:rPr>
        <w:footnoteReference w:id="11"/>
      </w:r>
      <w:r w:rsidRPr="007C5D43">
        <w:rPr>
          <w:rFonts w:ascii="Times New Roman" w:hAnsi="Times New Roman" w:cs="Times New Roman"/>
          <w:color w:val="000000"/>
          <w:sz w:val="24"/>
          <w:szCs w:val="24"/>
          <w:bdr w:val="none" w:sz="0" w:space="0" w:color="auto" w:frame="1"/>
          <w:shd w:val="clear" w:color="auto" w:fill="FFFFFF"/>
        </w:rPr>
        <w:t xml:space="preserve"> It further notes that this partnership will be multi-stakeholder, “bringing </w:t>
      </w:r>
      <w:r w:rsidRPr="007C5D43">
        <w:rPr>
          <w:rFonts w:ascii="Times New Roman" w:hAnsi="Times New Roman" w:cs="Times New Roman"/>
          <w:color w:val="000000"/>
          <w:sz w:val="24"/>
          <w:szCs w:val="24"/>
          <w:bdr w:val="none" w:sz="0" w:space="0" w:color="auto" w:frame="1"/>
          <w:shd w:val="clear" w:color="auto" w:fill="FFFFFF"/>
        </w:rPr>
        <w:lastRenderedPageBreak/>
        <w:t>together Governments, the private sector, civil society, the United Nations system and other actors”, and will mobilize all available resources to “facilitate an intensive global engagement in support of implementation of all the Goals and targets”.</w:t>
      </w:r>
      <w:r>
        <w:rPr>
          <w:rStyle w:val="FootnoteReference"/>
          <w:rFonts w:ascii="Times New Roman" w:hAnsi="Times New Roman" w:cs="Times New Roman"/>
          <w:color w:val="000000"/>
          <w:sz w:val="24"/>
          <w:szCs w:val="24"/>
          <w:bdr w:val="none" w:sz="0" w:space="0" w:color="auto" w:frame="1"/>
          <w:shd w:val="clear" w:color="auto" w:fill="FFFFFF"/>
        </w:rPr>
        <w:footnoteReference w:id="12"/>
      </w:r>
      <w:r w:rsidRPr="007C5D43">
        <w:rPr>
          <w:rFonts w:ascii="Times New Roman" w:hAnsi="Times New Roman" w:cs="Times New Roman"/>
          <w:color w:val="000000"/>
          <w:sz w:val="24"/>
          <w:szCs w:val="24"/>
          <w:bdr w:val="none" w:sz="0" w:space="0" w:color="auto" w:frame="1"/>
          <w:shd w:val="clear" w:color="auto" w:fill="FFFFFF"/>
        </w:rPr>
        <w:t xml:space="preserve"> </w:t>
      </w:r>
    </w:p>
    <w:p w14:paraId="61986D38"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The 2030 Agenda incorporates MOI under two separate streams. The first stream is captured through several targets under SDG 17 entitled as “Strengthen the means of implementation and revitalize the global partnership for sustainable development”.</w:t>
      </w:r>
      <w:r>
        <w:rPr>
          <w:rStyle w:val="FootnoteReference"/>
          <w:rFonts w:ascii="Times New Roman" w:hAnsi="Times New Roman" w:cs="Times New Roman"/>
          <w:color w:val="000000"/>
          <w:sz w:val="24"/>
          <w:szCs w:val="24"/>
          <w:bdr w:val="none" w:sz="0" w:space="0" w:color="auto" w:frame="1"/>
          <w:shd w:val="clear" w:color="auto" w:fill="FFFFFF"/>
        </w:rPr>
        <w:footnoteReference w:id="13"/>
      </w:r>
      <w:r w:rsidRPr="007C5D43">
        <w:rPr>
          <w:rFonts w:ascii="Times New Roman" w:hAnsi="Times New Roman" w:cs="Times New Roman"/>
          <w:color w:val="000000"/>
          <w:sz w:val="24"/>
          <w:szCs w:val="24"/>
          <w:bdr w:val="none" w:sz="0" w:space="0" w:color="auto" w:frame="1"/>
          <w:shd w:val="clear" w:color="auto" w:fill="FFFFFF"/>
        </w:rPr>
        <w:t xml:space="preserve"> The targets thereunder are divided under the five heads of “finance”, “technology”, “capacity-building, “trade” and “systemic-issues”, the last of which is further divided into three sub-heads of “policy and institutional coherence”, “multi-stakeholder partnerships”, and “data, monitoring and accountability”. Each of these heads and sub-heads contains several targets, in total numbering 19; it is these 19 targets identified under SDG 17 that constitute the overarching MOI for all the preceding 16 SDGs. </w:t>
      </w:r>
    </w:p>
    <w:p w14:paraId="2FA2DE14" w14:textId="59C36646"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The second stream of MOI is comprised by targets that are specific to each of the first 16 SDG. These are listed under each SDG separately in alphabetical order (for instance, Targets 1.a and 1.b under SDG 1) below the targets mentioned in numerical order (for instance Target 1.1, 1.2, 1.3 etc. under SDG 1). These “a, b, c targets” constitute the specific MOI for the “1, 2, 3 targets” under each of the initial 16 SDGs. For instance, while targets 1.1 to 1.5 under SDG 1 comprise benchmarked and quantifiable commitments on States to end poverty in all its forms by 2030, targets 1.a (significant mobilization of resources) and 1.b (support accelerated investment in poverty eradication actions) comprise those that need to be realized as MOI for the former.</w:t>
      </w:r>
      <w:r>
        <w:rPr>
          <w:rStyle w:val="FootnoteReference"/>
          <w:rFonts w:ascii="Times New Roman" w:hAnsi="Times New Roman" w:cs="Times New Roman"/>
          <w:color w:val="000000"/>
          <w:sz w:val="24"/>
          <w:szCs w:val="24"/>
          <w:bdr w:val="none" w:sz="0" w:space="0" w:color="auto" w:frame="1"/>
          <w:shd w:val="clear" w:color="auto" w:fill="FFFFFF"/>
        </w:rPr>
        <w:footnoteReference w:id="14"/>
      </w:r>
      <w:r w:rsidRPr="007C5D43">
        <w:rPr>
          <w:rFonts w:ascii="Times New Roman" w:hAnsi="Times New Roman" w:cs="Times New Roman"/>
          <w:color w:val="000000"/>
          <w:sz w:val="24"/>
          <w:szCs w:val="24"/>
          <w:bdr w:val="none" w:sz="0" w:space="0" w:color="auto" w:frame="1"/>
          <w:shd w:val="clear" w:color="auto" w:fill="FFFFFF"/>
        </w:rPr>
        <w:t xml:space="preserve"> Together, SDGs 1 to 16 contain 43 </w:t>
      </w:r>
      <w:r>
        <w:rPr>
          <w:rFonts w:ascii="Times New Roman" w:hAnsi="Times New Roman" w:cs="Times New Roman"/>
          <w:color w:val="000000"/>
          <w:sz w:val="24"/>
          <w:szCs w:val="24"/>
          <w:bdr w:val="none" w:sz="0" w:space="0" w:color="auto" w:frame="1"/>
          <w:shd w:val="clear" w:color="auto" w:fill="FFFFFF"/>
        </w:rPr>
        <w:t>MOI</w:t>
      </w:r>
      <w:r w:rsidRPr="007C5D43">
        <w:rPr>
          <w:rFonts w:ascii="Times New Roman" w:hAnsi="Times New Roman" w:cs="Times New Roman"/>
          <w:color w:val="000000"/>
          <w:sz w:val="24"/>
          <w:szCs w:val="24"/>
          <w:bdr w:val="none" w:sz="0" w:space="0" w:color="auto" w:frame="1"/>
          <w:shd w:val="clear" w:color="auto" w:fill="FFFFFF"/>
        </w:rPr>
        <w:t xml:space="preserve"> targets, bringing the total of such targets under the 2030 Agenda to 52.  </w:t>
      </w:r>
    </w:p>
    <w:p w14:paraId="162E6BDA"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The 2030 Agenda recognizes that these 52 MOI targets are “key to realizing” it.</w:t>
      </w:r>
      <w:r w:rsidRPr="007C5D43">
        <w:rPr>
          <w:rStyle w:val="FootnoteReference"/>
          <w:rFonts w:ascii="Times New Roman" w:hAnsi="Times New Roman" w:cs="Times New Roman"/>
          <w:color w:val="000000"/>
          <w:sz w:val="24"/>
          <w:szCs w:val="24"/>
          <w:bdr w:val="none" w:sz="0" w:space="0" w:color="auto" w:frame="1"/>
          <w:shd w:val="clear" w:color="auto" w:fill="FFFFFF"/>
        </w:rPr>
        <w:footnoteReference w:id="15"/>
      </w:r>
      <w:r w:rsidRPr="007C5D43">
        <w:rPr>
          <w:rFonts w:ascii="Times New Roman" w:hAnsi="Times New Roman" w:cs="Times New Roman"/>
          <w:color w:val="000000"/>
          <w:sz w:val="24"/>
          <w:szCs w:val="24"/>
          <w:bdr w:val="none" w:sz="0" w:space="0" w:color="auto" w:frame="1"/>
          <w:shd w:val="clear" w:color="auto" w:fill="FFFFFF"/>
        </w:rPr>
        <w:t xml:space="preserve"> While it recognizes that “each country has primary responsibility for its own economic and social development”, it also sets out a framework for “a revitalized global partnership for sustainable development” through these MOIs.</w:t>
      </w:r>
      <w:r>
        <w:rPr>
          <w:rStyle w:val="FootnoteReference"/>
          <w:rFonts w:ascii="Times New Roman" w:hAnsi="Times New Roman" w:cs="Times New Roman"/>
          <w:color w:val="000000"/>
          <w:sz w:val="24"/>
          <w:szCs w:val="24"/>
          <w:bdr w:val="none" w:sz="0" w:space="0" w:color="auto" w:frame="1"/>
          <w:shd w:val="clear" w:color="auto" w:fill="FFFFFF"/>
        </w:rPr>
        <w:footnoteReference w:id="16"/>
      </w:r>
      <w:r w:rsidRPr="007C5D43">
        <w:rPr>
          <w:rFonts w:ascii="Times New Roman" w:hAnsi="Times New Roman" w:cs="Times New Roman"/>
          <w:color w:val="000000"/>
          <w:sz w:val="24"/>
          <w:szCs w:val="24"/>
          <w:bdr w:val="none" w:sz="0" w:space="0" w:color="auto" w:frame="1"/>
          <w:shd w:val="clear" w:color="auto" w:fill="FFFFFF"/>
        </w:rPr>
        <w:t xml:space="preserve"> Progress on </w:t>
      </w:r>
      <w:r>
        <w:rPr>
          <w:rFonts w:ascii="Times New Roman" w:hAnsi="Times New Roman" w:cs="Times New Roman"/>
          <w:color w:val="000000"/>
          <w:sz w:val="24"/>
          <w:szCs w:val="24"/>
          <w:bdr w:val="none" w:sz="0" w:space="0" w:color="auto" w:frame="1"/>
          <w:shd w:val="clear" w:color="auto" w:fill="FFFFFF"/>
        </w:rPr>
        <w:t xml:space="preserve">all SDGs is therefore directly proportional to progress on </w:t>
      </w:r>
      <w:r w:rsidRPr="007C5D43">
        <w:rPr>
          <w:rFonts w:ascii="Times New Roman" w:hAnsi="Times New Roman" w:cs="Times New Roman"/>
          <w:color w:val="000000"/>
          <w:sz w:val="24"/>
          <w:szCs w:val="24"/>
          <w:bdr w:val="none" w:sz="0" w:space="0" w:color="auto" w:frame="1"/>
          <w:shd w:val="clear" w:color="auto" w:fill="FFFFFF"/>
        </w:rPr>
        <w:t xml:space="preserve">these MOI. It is in this context that this chapter seeks to analyze progress on one of the most important MOIs, viz. financing for development through international aid and assistance. </w:t>
      </w:r>
    </w:p>
    <w:p w14:paraId="0DEC41B8" w14:textId="77777777" w:rsidR="000F37F5" w:rsidRPr="00997D74" w:rsidRDefault="000F37F5" w:rsidP="000F37F5">
      <w:pPr>
        <w:pStyle w:val="ListParagraph"/>
        <w:numPr>
          <w:ilvl w:val="0"/>
          <w:numId w:val="10"/>
        </w:numPr>
        <w:jc w:val="both"/>
        <w:rPr>
          <w:rFonts w:ascii="Times New Roman" w:hAnsi="Times New Roman" w:cs="Times New Roman"/>
          <w:i/>
          <w:iCs/>
          <w:color w:val="000000"/>
          <w:sz w:val="24"/>
          <w:szCs w:val="24"/>
          <w:bdr w:val="none" w:sz="0" w:space="0" w:color="auto" w:frame="1"/>
          <w:shd w:val="clear" w:color="auto" w:fill="FFFFFF"/>
        </w:rPr>
      </w:pPr>
      <w:r w:rsidRPr="00997D74">
        <w:rPr>
          <w:rFonts w:ascii="Times New Roman" w:hAnsi="Times New Roman" w:cs="Times New Roman"/>
          <w:i/>
          <w:iCs/>
          <w:color w:val="000000"/>
          <w:sz w:val="24"/>
          <w:szCs w:val="24"/>
          <w:bdr w:val="none" w:sz="0" w:space="0" w:color="auto" w:frame="1"/>
          <w:shd w:val="clear" w:color="auto" w:fill="FFFFFF"/>
        </w:rPr>
        <w:t>The 2030 Agenda and Financing for Development through international aid and assistance</w:t>
      </w:r>
    </w:p>
    <w:p w14:paraId="3BA1FA2C"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The 2030 Agenda rightly places significant importance to “financing for development” through global partnership as an indispensable MOI.</w:t>
      </w:r>
      <w:r>
        <w:rPr>
          <w:rStyle w:val="FootnoteReference"/>
          <w:rFonts w:ascii="Times New Roman" w:hAnsi="Times New Roman" w:cs="Times New Roman"/>
          <w:color w:val="000000"/>
          <w:sz w:val="24"/>
          <w:szCs w:val="24"/>
          <w:bdr w:val="none" w:sz="0" w:space="0" w:color="auto" w:frame="1"/>
          <w:shd w:val="clear" w:color="auto" w:fill="FFFFFF"/>
        </w:rPr>
        <w:footnoteReference w:id="17"/>
      </w:r>
      <w:r w:rsidRPr="007C5D43">
        <w:rPr>
          <w:rFonts w:ascii="Times New Roman" w:hAnsi="Times New Roman" w:cs="Times New Roman"/>
          <w:color w:val="000000"/>
          <w:sz w:val="24"/>
          <w:szCs w:val="24"/>
          <w:bdr w:val="none" w:sz="0" w:space="0" w:color="auto" w:frame="1"/>
          <w:shd w:val="clear" w:color="auto" w:fill="FFFFFF"/>
        </w:rPr>
        <w:t xml:space="preserve"> This term encompasses many forms of financial flows, both domestic and international, as well as public and private. These include foreign direct investment, remittances, domestic revenue sources like taxation, government borrowing and external debt, as well as development aid and assistance. The case study in this chapter will focus on development aid and assistance as a MOI.</w:t>
      </w:r>
    </w:p>
    <w:p w14:paraId="50074B04"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lastRenderedPageBreak/>
        <w:t>In July 2015, as a lead-up to the 2030 Agenda, States adopted the Addis Ababa Action Agenda (AAAA) at the Third International Conference on Financing for Development.</w:t>
      </w:r>
      <w:r>
        <w:rPr>
          <w:rStyle w:val="FootnoteReference"/>
          <w:rFonts w:ascii="Times New Roman" w:hAnsi="Times New Roman" w:cs="Times New Roman"/>
          <w:color w:val="000000"/>
          <w:sz w:val="24"/>
          <w:szCs w:val="24"/>
          <w:bdr w:val="none" w:sz="0" w:space="0" w:color="auto" w:frame="1"/>
          <w:shd w:val="clear" w:color="auto" w:fill="FFFFFF"/>
        </w:rPr>
        <w:footnoteReference w:id="18"/>
      </w:r>
      <w:r w:rsidRPr="007C5D43">
        <w:rPr>
          <w:rFonts w:ascii="Times New Roman" w:hAnsi="Times New Roman" w:cs="Times New Roman"/>
          <w:color w:val="000000"/>
          <w:sz w:val="24"/>
          <w:szCs w:val="24"/>
          <w:bdr w:val="none" w:sz="0" w:space="0" w:color="auto" w:frame="1"/>
          <w:shd w:val="clear" w:color="auto" w:fill="FFFFFF"/>
        </w:rPr>
        <w:t xml:space="preserve"> The AAAA seeks to balance financing for development with national action for realizing the SDGs. It recognizes that “cohesive nationally owned sustainable development strategies, supported by integrated national financing frameworks, will be at the heart of our efforts”.</w:t>
      </w:r>
      <w:r>
        <w:rPr>
          <w:rStyle w:val="FootnoteReference"/>
          <w:rFonts w:ascii="Times New Roman" w:hAnsi="Times New Roman" w:cs="Times New Roman"/>
          <w:color w:val="000000"/>
          <w:sz w:val="24"/>
          <w:szCs w:val="24"/>
          <w:bdr w:val="none" w:sz="0" w:space="0" w:color="auto" w:frame="1"/>
          <w:shd w:val="clear" w:color="auto" w:fill="FFFFFF"/>
        </w:rPr>
        <w:footnoteReference w:id="19"/>
      </w:r>
      <w:r w:rsidRPr="007C5D43">
        <w:rPr>
          <w:rFonts w:ascii="Times New Roman" w:hAnsi="Times New Roman" w:cs="Times New Roman"/>
          <w:color w:val="000000"/>
          <w:sz w:val="24"/>
          <w:szCs w:val="24"/>
          <w:bdr w:val="none" w:sz="0" w:space="0" w:color="auto" w:frame="1"/>
          <w:shd w:val="clear" w:color="auto" w:fill="FFFFFF"/>
        </w:rPr>
        <w:t xml:space="preserve">  It reiterates that “each country has primary responsibility for its own economic and social development and that the role of national policies and development strategies cannot be overemphasized”.</w:t>
      </w:r>
      <w:r>
        <w:rPr>
          <w:rStyle w:val="FootnoteReference"/>
          <w:rFonts w:ascii="Times New Roman" w:hAnsi="Times New Roman" w:cs="Times New Roman"/>
          <w:color w:val="000000"/>
          <w:sz w:val="24"/>
          <w:szCs w:val="24"/>
          <w:bdr w:val="none" w:sz="0" w:space="0" w:color="auto" w:frame="1"/>
          <w:shd w:val="clear" w:color="auto" w:fill="FFFFFF"/>
        </w:rPr>
        <w:footnoteReference w:id="20"/>
      </w:r>
      <w:r w:rsidRPr="007C5D43">
        <w:rPr>
          <w:rFonts w:ascii="Times New Roman" w:hAnsi="Times New Roman" w:cs="Times New Roman"/>
          <w:color w:val="000000"/>
          <w:sz w:val="24"/>
          <w:szCs w:val="24"/>
          <w:bdr w:val="none" w:sz="0" w:space="0" w:color="auto" w:frame="1"/>
          <w:shd w:val="clear" w:color="auto" w:fill="FFFFFF"/>
        </w:rPr>
        <w:t xml:space="preserve"> It further records the commitment of all States to “respect each country’s policy space and leadership to implement policies for poverty eradication and sustainable development, while remaining consistent with relevant international rules and commitments”.</w:t>
      </w:r>
      <w:r>
        <w:rPr>
          <w:rStyle w:val="FootnoteReference"/>
          <w:rFonts w:ascii="Times New Roman" w:hAnsi="Times New Roman" w:cs="Times New Roman"/>
          <w:color w:val="000000"/>
          <w:sz w:val="24"/>
          <w:szCs w:val="24"/>
          <w:bdr w:val="none" w:sz="0" w:space="0" w:color="auto" w:frame="1"/>
          <w:shd w:val="clear" w:color="auto" w:fill="FFFFFF"/>
        </w:rPr>
        <w:footnoteReference w:id="21"/>
      </w:r>
      <w:r w:rsidRPr="007C5D43">
        <w:rPr>
          <w:rFonts w:ascii="Times New Roman" w:hAnsi="Times New Roman" w:cs="Times New Roman"/>
          <w:color w:val="000000"/>
          <w:sz w:val="24"/>
          <w:szCs w:val="24"/>
          <w:bdr w:val="none" w:sz="0" w:space="0" w:color="auto" w:frame="1"/>
          <w:shd w:val="clear" w:color="auto" w:fill="FFFFFF"/>
        </w:rPr>
        <w:t xml:space="preserve"> This is an important acknowledgement in light of persistent criticism, as shall be discussed presently, that development aid limits policy space of recipient countries</w:t>
      </w:r>
      <w:r>
        <w:rPr>
          <w:rFonts w:ascii="Times New Roman" w:hAnsi="Times New Roman" w:cs="Times New Roman"/>
          <w:color w:val="000000"/>
          <w:sz w:val="24"/>
          <w:szCs w:val="24"/>
          <w:bdr w:val="none" w:sz="0" w:space="0" w:color="auto" w:frame="1"/>
          <w:shd w:val="clear" w:color="auto" w:fill="FFFFFF"/>
        </w:rPr>
        <w:t xml:space="preserve"> through conditionalities</w:t>
      </w:r>
      <w:r w:rsidRPr="007C5D43">
        <w:rPr>
          <w:rFonts w:ascii="Times New Roman" w:hAnsi="Times New Roman" w:cs="Times New Roman"/>
          <w:color w:val="000000"/>
          <w:sz w:val="24"/>
          <w:szCs w:val="24"/>
          <w:bdr w:val="none" w:sz="0" w:space="0" w:color="auto" w:frame="1"/>
          <w:shd w:val="clear" w:color="auto" w:fill="FFFFFF"/>
        </w:rPr>
        <w:t>. Having noted the importance of domestic action based on national policy space, it acknowledges that “at the same time, national development efforts need to be supported by an enabling international economic environment, including coherent and mutually supporting world trade, monetary and financial systems, and strengthened and enhanced global economic governance”.</w:t>
      </w:r>
      <w:r>
        <w:rPr>
          <w:rStyle w:val="FootnoteReference"/>
          <w:rFonts w:ascii="Times New Roman" w:hAnsi="Times New Roman" w:cs="Times New Roman"/>
          <w:color w:val="000000"/>
          <w:sz w:val="24"/>
          <w:szCs w:val="24"/>
          <w:bdr w:val="none" w:sz="0" w:space="0" w:color="auto" w:frame="1"/>
          <w:shd w:val="clear" w:color="auto" w:fill="FFFFFF"/>
        </w:rPr>
        <w:footnoteReference w:id="22"/>
      </w:r>
      <w:r w:rsidRPr="007C5D43">
        <w:rPr>
          <w:rFonts w:ascii="Times New Roman" w:hAnsi="Times New Roman" w:cs="Times New Roman"/>
          <w:color w:val="000000"/>
          <w:sz w:val="24"/>
          <w:szCs w:val="24"/>
          <w:bdr w:val="none" w:sz="0" w:space="0" w:color="auto" w:frame="1"/>
          <w:shd w:val="clear" w:color="auto" w:fill="FFFFFF"/>
        </w:rPr>
        <w:t xml:space="preserve"> For these reasons, the AAAA records the commitment of States “to pursuing policy coherence and an enabling environment for sustainable development at all levels and by all actors, and to reinvigorating the global partnership for sustainable development”.</w:t>
      </w:r>
      <w:r>
        <w:rPr>
          <w:rStyle w:val="FootnoteReference"/>
          <w:rFonts w:ascii="Times New Roman" w:hAnsi="Times New Roman" w:cs="Times New Roman"/>
          <w:color w:val="000000"/>
          <w:sz w:val="24"/>
          <w:szCs w:val="24"/>
          <w:bdr w:val="none" w:sz="0" w:space="0" w:color="auto" w:frame="1"/>
          <w:shd w:val="clear" w:color="auto" w:fill="FFFFFF"/>
        </w:rPr>
        <w:footnoteReference w:id="23"/>
      </w:r>
      <w:r w:rsidRPr="007C5D43">
        <w:rPr>
          <w:rFonts w:ascii="Times New Roman" w:hAnsi="Times New Roman" w:cs="Times New Roman"/>
          <w:color w:val="000000"/>
          <w:sz w:val="24"/>
          <w:szCs w:val="24"/>
          <w:bdr w:val="none" w:sz="0" w:space="0" w:color="auto" w:frame="1"/>
          <w:shd w:val="clear" w:color="auto" w:fill="FFFFFF"/>
        </w:rPr>
        <w:t xml:space="preserve"> </w:t>
      </w:r>
    </w:p>
    <w:p w14:paraId="42D5BAE9"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Specifically, with respect to financing through international assistance and aid, the AAAA notes that “international public finance plays an important role in complementing the efforts of countries to mobilize public resources domestically, especially in the poorest and most vulnerable countries with limited domestic resources”.</w:t>
      </w:r>
      <w:r>
        <w:rPr>
          <w:rStyle w:val="FootnoteReference"/>
          <w:rFonts w:ascii="Times New Roman" w:hAnsi="Times New Roman" w:cs="Times New Roman"/>
          <w:color w:val="000000"/>
          <w:sz w:val="24"/>
          <w:szCs w:val="24"/>
          <w:bdr w:val="none" w:sz="0" w:space="0" w:color="auto" w:frame="1"/>
          <w:shd w:val="clear" w:color="auto" w:fill="FFFFFF"/>
        </w:rPr>
        <w:footnoteReference w:id="24"/>
      </w:r>
      <w:r w:rsidRPr="007C5D43">
        <w:rPr>
          <w:rFonts w:ascii="Times New Roman" w:hAnsi="Times New Roman" w:cs="Times New Roman"/>
          <w:color w:val="000000"/>
          <w:sz w:val="24"/>
          <w:szCs w:val="24"/>
          <w:bdr w:val="none" w:sz="0" w:space="0" w:color="auto" w:frame="1"/>
          <w:shd w:val="clear" w:color="auto" w:fill="FFFFFF"/>
        </w:rPr>
        <w:t xml:space="preserve"> It further records the reaffirmation by O</w:t>
      </w:r>
      <w:r>
        <w:rPr>
          <w:rFonts w:ascii="Times New Roman" w:hAnsi="Times New Roman" w:cs="Times New Roman"/>
          <w:color w:val="000000"/>
          <w:sz w:val="24"/>
          <w:szCs w:val="24"/>
          <w:bdr w:val="none" w:sz="0" w:space="0" w:color="auto" w:frame="1"/>
          <w:shd w:val="clear" w:color="auto" w:fill="FFFFFF"/>
        </w:rPr>
        <w:t>fficial Development Assistance (O</w:t>
      </w:r>
      <w:r w:rsidRPr="007C5D43">
        <w:rPr>
          <w:rFonts w:ascii="Times New Roman" w:hAnsi="Times New Roman" w:cs="Times New Roman"/>
          <w:color w:val="000000"/>
          <w:sz w:val="24"/>
          <w:szCs w:val="24"/>
          <w:bdr w:val="none" w:sz="0" w:space="0" w:color="auto" w:frame="1"/>
          <w:shd w:val="clear" w:color="auto" w:fill="FFFFFF"/>
        </w:rPr>
        <w:t>DA</w:t>
      </w:r>
      <w:r>
        <w:rPr>
          <w:rFonts w:ascii="Times New Roman" w:hAnsi="Times New Roman" w:cs="Times New Roman"/>
          <w:color w:val="000000"/>
          <w:sz w:val="24"/>
          <w:szCs w:val="24"/>
          <w:bdr w:val="none" w:sz="0" w:space="0" w:color="auto" w:frame="1"/>
          <w:shd w:val="clear" w:color="auto" w:fill="FFFFFF"/>
        </w:rPr>
        <w:t>)</w:t>
      </w:r>
      <w:r w:rsidRPr="007C5D43">
        <w:rPr>
          <w:rFonts w:ascii="Times New Roman" w:hAnsi="Times New Roman" w:cs="Times New Roman"/>
          <w:color w:val="000000"/>
          <w:sz w:val="24"/>
          <w:szCs w:val="24"/>
          <w:bdr w:val="none" w:sz="0" w:space="0" w:color="auto" w:frame="1"/>
          <w:shd w:val="clear" w:color="auto" w:fill="FFFFFF"/>
        </w:rPr>
        <w:t xml:space="preserve"> providers regarding their respective ODA commitments, including the commitment by many developed countries to achieve the target of 0.7</w:t>
      </w:r>
      <w:r>
        <w:rPr>
          <w:rFonts w:ascii="Times New Roman" w:hAnsi="Times New Roman" w:cs="Times New Roman"/>
          <w:color w:val="000000"/>
          <w:sz w:val="24"/>
          <w:szCs w:val="24"/>
          <w:bdr w:val="none" w:sz="0" w:space="0" w:color="auto" w:frame="1"/>
          <w:shd w:val="clear" w:color="auto" w:fill="FFFFFF"/>
        </w:rPr>
        <w:t>%</w:t>
      </w:r>
      <w:r w:rsidRPr="007C5D43">
        <w:rPr>
          <w:rFonts w:ascii="Times New Roman" w:hAnsi="Times New Roman" w:cs="Times New Roman"/>
          <w:color w:val="000000"/>
          <w:sz w:val="24"/>
          <w:szCs w:val="24"/>
          <w:bdr w:val="none" w:sz="0" w:space="0" w:color="auto" w:frame="1"/>
          <w:shd w:val="clear" w:color="auto" w:fill="FFFFFF"/>
        </w:rPr>
        <w:t xml:space="preserve"> of gross national income for </w:t>
      </w:r>
      <w:r>
        <w:rPr>
          <w:rFonts w:ascii="Times New Roman" w:hAnsi="Times New Roman" w:cs="Times New Roman"/>
          <w:color w:val="000000"/>
          <w:sz w:val="24"/>
          <w:szCs w:val="24"/>
          <w:bdr w:val="none" w:sz="0" w:space="0" w:color="auto" w:frame="1"/>
          <w:shd w:val="clear" w:color="auto" w:fill="FFFFFF"/>
        </w:rPr>
        <w:t>ODA</w:t>
      </w:r>
      <w:r w:rsidRPr="007C5D43">
        <w:rPr>
          <w:rFonts w:ascii="Times New Roman" w:hAnsi="Times New Roman" w:cs="Times New Roman"/>
          <w:color w:val="000000"/>
          <w:sz w:val="24"/>
          <w:szCs w:val="24"/>
          <w:bdr w:val="none" w:sz="0" w:space="0" w:color="auto" w:frame="1"/>
          <w:shd w:val="clear" w:color="auto" w:fill="FFFFFF"/>
        </w:rPr>
        <w:t xml:space="preserve"> (ODA/GNI) and 0.15 to 0.20</w:t>
      </w:r>
      <w:r>
        <w:rPr>
          <w:rFonts w:ascii="Times New Roman" w:hAnsi="Times New Roman" w:cs="Times New Roman"/>
          <w:color w:val="000000"/>
          <w:sz w:val="24"/>
          <w:szCs w:val="24"/>
          <w:bdr w:val="none" w:sz="0" w:space="0" w:color="auto" w:frame="1"/>
          <w:shd w:val="clear" w:color="auto" w:fill="FFFFFF"/>
        </w:rPr>
        <w:t>%</w:t>
      </w:r>
      <w:r w:rsidRPr="007C5D43">
        <w:rPr>
          <w:rFonts w:ascii="Times New Roman" w:hAnsi="Times New Roman" w:cs="Times New Roman"/>
          <w:color w:val="000000"/>
          <w:sz w:val="24"/>
          <w:szCs w:val="24"/>
          <w:bdr w:val="none" w:sz="0" w:space="0" w:color="auto" w:frame="1"/>
          <w:shd w:val="clear" w:color="auto" w:fill="FFFFFF"/>
        </w:rPr>
        <w:t xml:space="preserve"> of ODA/GNI to </w:t>
      </w:r>
      <w:r>
        <w:rPr>
          <w:rFonts w:ascii="Times New Roman" w:hAnsi="Times New Roman" w:cs="Times New Roman"/>
          <w:color w:val="000000"/>
          <w:sz w:val="24"/>
          <w:szCs w:val="24"/>
          <w:bdr w:val="none" w:sz="0" w:space="0" w:color="auto" w:frame="1"/>
          <w:shd w:val="clear" w:color="auto" w:fill="FFFFFF"/>
        </w:rPr>
        <w:t>LDCs</w:t>
      </w:r>
      <w:r w:rsidRPr="007C5D43">
        <w:rPr>
          <w:rFonts w:ascii="Times New Roman" w:hAnsi="Times New Roman" w:cs="Times New Roman"/>
          <w:color w:val="000000"/>
          <w:sz w:val="24"/>
          <w:szCs w:val="24"/>
          <w:bdr w:val="none" w:sz="0" w:space="0" w:color="auto" w:frame="1"/>
          <w:shd w:val="clear" w:color="auto" w:fill="FFFFFF"/>
        </w:rPr>
        <w:t>.</w:t>
      </w:r>
      <w:r>
        <w:rPr>
          <w:rStyle w:val="FootnoteReference"/>
          <w:rFonts w:ascii="Times New Roman" w:hAnsi="Times New Roman" w:cs="Times New Roman"/>
          <w:color w:val="000000"/>
          <w:sz w:val="24"/>
          <w:szCs w:val="24"/>
          <w:bdr w:val="none" w:sz="0" w:space="0" w:color="auto" w:frame="1"/>
          <w:shd w:val="clear" w:color="auto" w:fill="FFFFFF"/>
        </w:rPr>
        <w:footnoteReference w:id="25"/>
      </w:r>
      <w:r w:rsidRPr="007C5D43">
        <w:rPr>
          <w:rFonts w:ascii="Times New Roman" w:hAnsi="Times New Roman" w:cs="Times New Roman"/>
          <w:color w:val="000000"/>
          <w:sz w:val="24"/>
          <w:szCs w:val="24"/>
          <w:bdr w:val="none" w:sz="0" w:space="0" w:color="auto" w:frame="1"/>
          <w:shd w:val="clear" w:color="auto" w:fill="FFFFFF"/>
        </w:rPr>
        <w:t xml:space="preserve"> However, it also expresses concern that many of these donor countries were falling short of their ODA commitments and reiterates that “the fulfilment of all ODA commitments remains crucial”.</w:t>
      </w:r>
      <w:r>
        <w:rPr>
          <w:rStyle w:val="FootnoteReference"/>
          <w:rFonts w:ascii="Times New Roman" w:hAnsi="Times New Roman" w:cs="Times New Roman"/>
          <w:color w:val="000000"/>
          <w:sz w:val="24"/>
          <w:szCs w:val="24"/>
          <w:bdr w:val="none" w:sz="0" w:space="0" w:color="auto" w:frame="1"/>
          <w:shd w:val="clear" w:color="auto" w:fill="FFFFFF"/>
        </w:rPr>
        <w:footnoteReference w:id="26"/>
      </w:r>
    </w:p>
    <w:p w14:paraId="1C704A0C"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The AAAA was endorsed by the UNGA a few days after it was adopted in Addis Ababa,</w:t>
      </w:r>
      <w:r w:rsidRPr="007C5D43">
        <w:rPr>
          <w:rStyle w:val="FootnoteReference"/>
          <w:rFonts w:ascii="Times New Roman" w:hAnsi="Times New Roman" w:cs="Times New Roman"/>
          <w:color w:val="000000"/>
          <w:sz w:val="24"/>
          <w:szCs w:val="24"/>
          <w:bdr w:val="none" w:sz="0" w:space="0" w:color="auto" w:frame="1"/>
          <w:shd w:val="clear" w:color="auto" w:fill="FFFFFF"/>
        </w:rPr>
        <w:footnoteReference w:id="27"/>
      </w:r>
      <w:r w:rsidRPr="007C5D43">
        <w:rPr>
          <w:rFonts w:ascii="Times New Roman" w:hAnsi="Times New Roman" w:cs="Times New Roman"/>
          <w:color w:val="000000"/>
          <w:sz w:val="24"/>
          <w:szCs w:val="24"/>
          <w:bdr w:val="none" w:sz="0" w:space="0" w:color="auto" w:frame="1"/>
          <w:shd w:val="clear" w:color="auto" w:fill="FFFFFF"/>
        </w:rPr>
        <w:t xml:space="preserve"> and thereafter incorporated as “an integral part” of the 2030 Agenda.</w:t>
      </w:r>
      <w:r>
        <w:rPr>
          <w:rStyle w:val="FootnoteReference"/>
          <w:rFonts w:ascii="Times New Roman" w:hAnsi="Times New Roman" w:cs="Times New Roman"/>
          <w:color w:val="000000"/>
          <w:sz w:val="24"/>
          <w:szCs w:val="24"/>
          <w:bdr w:val="none" w:sz="0" w:space="0" w:color="auto" w:frame="1"/>
          <w:shd w:val="clear" w:color="auto" w:fill="FFFFFF"/>
        </w:rPr>
        <w:footnoteReference w:id="28"/>
      </w:r>
      <w:r w:rsidRPr="007C5D43">
        <w:rPr>
          <w:rFonts w:ascii="Times New Roman" w:hAnsi="Times New Roman" w:cs="Times New Roman"/>
          <w:color w:val="000000"/>
          <w:sz w:val="24"/>
          <w:szCs w:val="24"/>
          <w:bdr w:val="none" w:sz="0" w:space="0" w:color="auto" w:frame="1"/>
          <w:shd w:val="clear" w:color="auto" w:fill="FFFFFF"/>
        </w:rPr>
        <w:t xml:space="preserve"> The 2030 Agenda recognizes that “the full implementation” of the AAAA is “critical for the realization of the SDGs and </w:t>
      </w:r>
      <w:r w:rsidRPr="007C5D43">
        <w:rPr>
          <w:rFonts w:ascii="Times New Roman" w:hAnsi="Times New Roman" w:cs="Times New Roman"/>
          <w:color w:val="000000"/>
          <w:sz w:val="24"/>
          <w:szCs w:val="24"/>
          <w:bdr w:val="none" w:sz="0" w:space="0" w:color="auto" w:frame="1"/>
          <w:shd w:val="clear" w:color="auto" w:fill="FFFFFF"/>
        </w:rPr>
        <w:lastRenderedPageBreak/>
        <w:t>targets”.</w:t>
      </w:r>
      <w:r>
        <w:rPr>
          <w:rStyle w:val="FootnoteReference"/>
          <w:rFonts w:ascii="Times New Roman" w:hAnsi="Times New Roman" w:cs="Times New Roman"/>
          <w:color w:val="000000"/>
          <w:sz w:val="24"/>
          <w:szCs w:val="24"/>
          <w:bdr w:val="none" w:sz="0" w:space="0" w:color="auto" w:frame="1"/>
          <w:shd w:val="clear" w:color="auto" w:fill="FFFFFF"/>
        </w:rPr>
        <w:footnoteReference w:id="29"/>
      </w:r>
      <w:r w:rsidRPr="007C5D43">
        <w:rPr>
          <w:rFonts w:ascii="Times New Roman" w:hAnsi="Times New Roman" w:cs="Times New Roman"/>
          <w:color w:val="000000"/>
          <w:sz w:val="24"/>
          <w:szCs w:val="24"/>
          <w:bdr w:val="none" w:sz="0" w:space="0" w:color="auto" w:frame="1"/>
          <w:shd w:val="clear" w:color="auto" w:fill="FFFFFF"/>
        </w:rPr>
        <w:t xml:space="preserve"> As such, financing for development as a MOI for the 2030 Agenda is governed by the principles and framework of the AAAA. </w:t>
      </w:r>
    </w:p>
    <w:p w14:paraId="1AD57A30"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 xml:space="preserve">In the 2030 Agenda, financing for development in general is covered under SDG 17 through targets 17.1 to 17.5. There are three targets within these that relate to development aid and assistance through international cooperation.   </w:t>
      </w:r>
    </w:p>
    <w:p w14:paraId="0ABD5663"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noProof/>
          <w:color w:val="000000"/>
          <w:sz w:val="24"/>
          <w:szCs w:val="24"/>
          <w:bdr w:val="none" w:sz="0" w:space="0" w:color="auto" w:frame="1"/>
          <w:shd w:val="clear" w:color="auto" w:fill="FFFFFF"/>
        </w:rPr>
        <mc:AlternateContent>
          <mc:Choice Requires="wps">
            <w:drawing>
              <wp:anchor distT="45720" distB="45720" distL="114300" distR="114300" simplePos="0" relativeHeight="251659264" behindDoc="0" locked="0" layoutInCell="1" allowOverlap="1" wp14:anchorId="1E60F578" wp14:editId="08B5BDDC">
                <wp:simplePos x="0" y="0"/>
                <wp:positionH relativeFrom="margin">
                  <wp:align>right</wp:align>
                </wp:positionH>
                <wp:positionV relativeFrom="paragraph">
                  <wp:posOffset>302260</wp:posOffset>
                </wp:positionV>
                <wp:extent cx="5924550" cy="248539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485390"/>
                        </a:xfrm>
                        <a:prstGeom prst="rect">
                          <a:avLst/>
                        </a:prstGeom>
                        <a:solidFill>
                          <a:srgbClr val="FFFFFF"/>
                        </a:solidFill>
                        <a:ln w="9525">
                          <a:solidFill>
                            <a:srgbClr val="000000"/>
                          </a:solidFill>
                          <a:miter lim="800000"/>
                          <a:headEnd/>
                          <a:tailEnd/>
                        </a:ln>
                      </wps:spPr>
                      <wps:txbx>
                        <w:txbxContent>
                          <w:p w14:paraId="26F1A485" w14:textId="77777777" w:rsidR="000F37F5" w:rsidRPr="007148BC"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148BC">
                              <w:rPr>
                                <w:rFonts w:ascii="Times New Roman" w:hAnsi="Times New Roman" w:cs="Times New Roman"/>
                                <w:color w:val="000000"/>
                                <w:sz w:val="24"/>
                                <w:szCs w:val="24"/>
                                <w:bdr w:val="none" w:sz="0" w:space="0" w:color="auto" w:frame="1"/>
                                <w:shd w:val="clear" w:color="auto" w:fill="FFFFFF"/>
                              </w:rPr>
                              <w:t>17.1 Strengthen domestic resource mobilization, including through international support to developing countries, to improve domestic capacity for tax and other revenue collection</w:t>
                            </w:r>
                          </w:p>
                          <w:p w14:paraId="1F415C62" w14:textId="77777777" w:rsidR="000F37F5" w:rsidRPr="007148BC"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148BC">
                              <w:rPr>
                                <w:rFonts w:ascii="Times New Roman" w:hAnsi="Times New Roman" w:cs="Times New Roman"/>
                                <w:color w:val="000000"/>
                                <w:sz w:val="24"/>
                                <w:szCs w:val="24"/>
                                <w:bdr w:val="none" w:sz="0" w:space="0" w:color="auto" w:frame="1"/>
                                <w:shd w:val="clear" w:color="auto" w:fill="FFFFFF"/>
                              </w:rPr>
                              <w:t>17.2 Developed countries to implement fully their official development assistance commitments, including the commitment by many developed countries to achieve the target of 0.7 per cent of ODA/GNI to developing countries and 0.15 to 0.20 per cent of ODA/GNI to least developed countries; ODA providers are encouraged to consider setting a target to provide at least 0.20 per cent of ODA/GNI to least developed countries</w:t>
                            </w:r>
                          </w:p>
                          <w:p w14:paraId="2981DBD1" w14:textId="77777777" w:rsidR="000F37F5" w:rsidRDefault="000F37F5" w:rsidP="000F37F5">
                            <w:r w:rsidRPr="007148BC">
                              <w:rPr>
                                <w:rFonts w:ascii="Times New Roman" w:hAnsi="Times New Roman" w:cs="Times New Roman"/>
                                <w:color w:val="000000"/>
                                <w:sz w:val="24"/>
                                <w:szCs w:val="24"/>
                                <w:bdr w:val="none" w:sz="0" w:space="0" w:color="auto" w:frame="1"/>
                                <w:shd w:val="clear" w:color="auto" w:fill="FFFFFF"/>
                              </w:rPr>
                              <w:t>17.4 Assist developing countries in attaining long-term debt sustainability through coordinated policies aimed at fostering debt financing, debt relief and debt restructuring, as appropriate, and address the external debt of highly indebted poor countries to reduce debt distress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0F578" id="_x0000_s1027" type="#_x0000_t202" style="position:absolute;left:0;text-align:left;margin-left:415.3pt;margin-top:23.8pt;width:466.5pt;height:195.7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">
                <v:textbox style="mso-fit-shape-to-text:t">
                  <w:txbxContent>
                    <w:p w14:paraId="26F1A485" w14:textId="77777777" w:rsidR="000F37F5" w:rsidRPr="007148BC"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148BC">
                        <w:rPr>
                          <w:rFonts w:ascii="Times New Roman" w:hAnsi="Times New Roman" w:cs="Times New Roman"/>
                          <w:color w:val="000000"/>
                          <w:sz w:val="24"/>
                          <w:szCs w:val="24"/>
                          <w:bdr w:val="none" w:sz="0" w:space="0" w:color="auto" w:frame="1"/>
                          <w:shd w:val="clear" w:color="auto" w:fill="FFFFFF"/>
                        </w:rPr>
                        <w:t>17.1 Strengthen domestic resource mobilization, including through international support to developing countries, to improve domestic capacity for tax and other revenue collection</w:t>
                      </w:r>
                    </w:p>
                    <w:p w14:paraId="1F415C62" w14:textId="77777777" w:rsidR="000F37F5" w:rsidRPr="007148BC"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148BC">
                        <w:rPr>
                          <w:rFonts w:ascii="Times New Roman" w:hAnsi="Times New Roman" w:cs="Times New Roman"/>
                          <w:color w:val="000000"/>
                          <w:sz w:val="24"/>
                          <w:szCs w:val="24"/>
                          <w:bdr w:val="none" w:sz="0" w:space="0" w:color="auto" w:frame="1"/>
                          <w:shd w:val="clear" w:color="auto" w:fill="FFFFFF"/>
                        </w:rPr>
                        <w:t>17.2 Developed countries to implement fully their official development assistance commitments, including the commitment by many developed countries to achieve the target of 0.7 per cent of ODA/GNI to developing countries and 0.15 to 0.20 per cent of ODA/GNI to least developed countries; ODA providers are encouraged to consider setting a target to provide at least 0.20 per cent of ODA/GNI to least developed countries</w:t>
                      </w:r>
                    </w:p>
                    <w:p w14:paraId="2981DBD1" w14:textId="77777777" w:rsidR="000F37F5" w:rsidRDefault="000F37F5" w:rsidP="000F37F5">
                      <w:r w:rsidRPr="007148BC">
                        <w:rPr>
                          <w:rFonts w:ascii="Times New Roman" w:hAnsi="Times New Roman" w:cs="Times New Roman"/>
                          <w:color w:val="000000"/>
                          <w:sz w:val="24"/>
                          <w:szCs w:val="24"/>
                          <w:bdr w:val="none" w:sz="0" w:space="0" w:color="auto" w:frame="1"/>
                          <w:shd w:val="clear" w:color="auto" w:fill="FFFFFF"/>
                        </w:rPr>
                        <w:t>17.4 Assist developing countries in attaining long-term debt sustainability through coordinated policies aimed at fostering debt financing, debt relief and debt restructuring, as appropriate, and address the external debt of highly indebted poor countries to reduce debt distress</w:t>
                      </w:r>
                    </w:p>
                  </w:txbxContent>
                </v:textbox>
                <w10:wrap type="square" anchorx="margin"/>
              </v:shape>
            </w:pict>
          </mc:Fallback>
        </mc:AlternateContent>
      </w:r>
    </w:p>
    <w:p w14:paraId="1CA7CA5E"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p>
    <w:p w14:paraId="6C0B26AD"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 xml:space="preserve">While Target 17.2 directly relates to development aid and assistance commitments of </w:t>
      </w:r>
      <w:r>
        <w:rPr>
          <w:rFonts w:ascii="Times New Roman" w:hAnsi="Times New Roman" w:cs="Times New Roman"/>
          <w:color w:val="000000"/>
          <w:sz w:val="24"/>
          <w:szCs w:val="24"/>
          <w:bdr w:val="none" w:sz="0" w:space="0" w:color="auto" w:frame="1"/>
          <w:shd w:val="clear" w:color="auto" w:fill="FFFFFF"/>
        </w:rPr>
        <w:t>ODA donor</w:t>
      </w:r>
      <w:r w:rsidRPr="007C5D43">
        <w:rPr>
          <w:rFonts w:ascii="Times New Roman" w:hAnsi="Times New Roman" w:cs="Times New Roman"/>
          <w:color w:val="000000"/>
          <w:sz w:val="24"/>
          <w:szCs w:val="24"/>
          <w:bdr w:val="none" w:sz="0" w:space="0" w:color="auto" w:frame="1"/>
          <w:shd w:val="clear" w:color="auto" w:fill="FFFFFF"/>
        </w:rPr>
        <w:t xml:space="preserve"> countries, Target 17.1 also encompasses such aid as part of international support to developing countries for strengthening domestic resources mobilization for enhancing tax and revenue collection capacity. Target 17.4, although explicitly on long-term debt sustainability, is relevant to our analysis since aid is often given as loan and can thus be debt-augmenting for the recipient countries.   </w:t>
      </w:r>
    </w:p>
    <w:p w14:paraId="02D7B356"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 xml:space="preserve">Financing for development in the form of aid and assistance is also envisaged in Targets 1.a, 1.b, 2.a, 3.c, 7.a, 8.a, 9.a, 10.b, 11.c, 15.a, and 15.b as MOI for the specific SDG they fall under. Two of these targets merit mention. Target 10.b aims to “encourage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w:t>
      </w:r>
      <w:proofErr w:type="spellStart"/>
      <w:r w:rsidRPr="007C5D43">
        <w:rPr>
          <w:rFonts w:ascii="Times New Roman" w:hAnsi="Times New Roman" w:cs="Times New Roman"/>
          <w:color w:val="000000"/>
          <w:sz w:val="24"/>
          <w:szCs w:val="24"/>
          <w:bdr w:val="none" w:sz="0" w:space="0" w:color="auto" w:frame="1"/>
          <w:shd w:val="clear" w:color="auto" w:fill="FFFFFF"/>
        </w:rPr>
        <w:t>programmes</w:t>
      </w:r>
      <w:proofErr w:type="spellEnd"/>
      <w:r w:rsidRPr="007C5D43">
        <w:rPr>
          <w:rFonts w:ascii="Times New Roman" w:hAnsi="Times New Roman" w:cs="Times New Roman"/>
          <w:color w:val="000000"/>
          <w:sz w:val="24"/>
          <w:szCs w:val="24"/>
          <w:bdr w:val="none" w:sz="0" w:space="0" w:color="auto" w:frame="1"/>
          <w:shd w:val="clear" w:color="auto" w:fill="FFFFFF"/>
        </w:rPr>
        <w:t>”.</w:t>
      </w:r>
      <w:r>
        <w:rPr>
          <w:rStyle w:val="FootnoteReference"/>
          <w:rFonts w:ascii="Times New Roman" w:hAnsi="Times New Roman" w:cs="Times New Roman"/>
          <w:color w:val="000000"/>
          <w:sz w:val="24"/>
          <w:szCs w:val="24"/>
          <w:bdr w:val="none" w:sz="0" w:space="0" w:color="auto" w:frame="1"/>
          <w:shd w:val="clear" w:color="auto" w:fill="FFFFFF"/>
        </w:rPr>
        <w:footnoteReference w:id="30"/>
      </w:r>
      <w:r w:rsidRPr="007C5D43">
        <w:rPr>
          <w:rFonts w:ascii="Times New Roman" w:hAnsi="Times New Roman" w:cs="Times New Roman"/>
          <w:color w:val="000000"/>
          <w:sz w:val="24"/>
          <w:szCs w:val="24"/>
          <w:bdr w:val="none" w:sz="0" w:space="0" w:color="auto" w:frame="1"/>
          <w:shd w:val="clear" w:color="auto" w:fill="FFFFFF"/>
        </w:rPr>
        <w:t xml:space="preserve"> This MOI target falls under SDG 10 on reducing inequality within and among countries. The other relevant MOI, Target 8.a, aims to “increase Aid for Trade support for developing countries, in particular least developed countries, including through the Enhanced Integrated Framework for </w:t>
      </w:r>
      <w:r w:rsidRPr="007C5D43">
        <w:rPr>
          <w:rFonts w:ascii="Times New Roman" w:hAnsi="Times New Roman" w:cs="Times New Roman"/>
          <w:color w:val="000000"/>
          <w:sz w:val="24"/>
          <w:szCs w:val="24"/>
          <w:bdr w:val="none" w:sz="0" w:space="0" w:color="auto" w:frame="1"/>
          <w:shd w:val="clear" w:color="auto" w:fill="FFFFFF"/>
        </w:rPr>
        <w:lastRenderedPageBreak/>
        <w:t>Trade-Related Technical Assistance to Least Developed Countries”.</w:t>
      </w:r>
      <w:r>
        <w:rPr>
          <w:rStyle w:val="FootnoteReference"/>
          <w:rFonts w:ascii="Times New Roman" w:hAnsi="Times New Roman" w:cs="Times New Roman"/>
          <w:color w:val="000000"/>
          <w:sz w:val="24"/>
          <w:szCs w:val="24"/>
          <w:bdr w:val="none" w:sz="0" w:space="0" w:color="auto" w:frame="1"/>
          <w:shd w:val="clear" w:color="auto" w:fill="FFFFFF"/>
        </w:rPr>
        <w:footnoteReference w:id="31"/>
      </w:r>
      <w:r w:rsidRPr="007C5D43">
        <w:rPr>
          <w:rFonts w:ascii="Times New Roman" w:hAnsi="Times New Roman" w:cs="Times New Roman"/>
          <w:color w:val="000000"/>
          <w:sz w:val="24"/>
          <w:szCs w:val="24"/>
          <w:bdr w:val="none" w:sz="0" w:space="0" w:color="auto" w:frame="1"/>
          <w:shd w:val="clear" w:color="auto" w:fill="FFFFFF"/>
        </w:rPr>
        <w:t xml:space="preserve"> This target is incorporated in SDG 8 on promoting sustained, inclusive and sustainable economic growth for all.  </w:t>
      </w:r>
    </w:p>
    <w:p w14:paraId="2807A0B8" w14:textId="77777777" w:rsidR="000F37F5" w:rsidRPr="00997D74" w:rsidRDefault="000F37F5" w:rsidP="000F37F5">
      <w:pPr>
        <w:pStyle w:val="ListParagraph"/>
        <w:numPr>
          <w:ilvl w:val="0"/>
          <w:numId w:val="9"/>
        </w:numPr>
        <w:jc w:val="both"/>
        <w:rPr>
          <w:rFonts w:ascii="Times New Roman" w:hAnsi="Times New Roman" w:cs="Times New Roman"/>
          <w:color w:val="000000"/>
          <w:sz w:val="24"/>
          <w:szCs w:val="24"/>
          <w:bdr w:val="none" w:sz="0" w:space="0" w:color="auto" w:frame="1"/>
          <w:shd w:val="clear" w:color="auto" w:fill="FFFFFF"/>
        </w:rPr>
      </w:pPr>
      <w:r w:rsidRPr="00997D74">
        <w:rPr>
          <w:rFonts w:ascii="Times New Roman" w:hAnsi="Times New Roman" w:cs="Times New Roman"/>
          <w:i/>
          <w:iCs/>
          <w:color w:val="000000"/>
          <w:sz w:val="24"/>
          <w:szCs w:val="24"/>
          <w:bdr w:val="none" w:sz="0" w:space="0" w:color="auto" w:frame="1"/>
          <w:shd w:val="clear" w:color="auto" w:fill="FFFFFF"/>
        </w:rPr>
        <w:t>Effectiveness of international development aid and assistance as MOI</w:t>
      </w:r>
    </w:p>
    <w:p w14:paraId="47AD6858" w14:textId="77777777" w:rsidR="000F37F5"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The importance of financing for development through international aid and assistance as MOI for the entire 2030 Agenda is evident from the above and cannot be overemphasized. While its volume is certainly crucial, its effectiveness is also the key to realization of all SDGs. However, concerns regarding effectiveness of development aid have been persistently raised for years. The first decade of the MDGs witnessed increasing scrutiny over</w:t>
      </w:r>
      <w:r>
        <w:rPr>
          <w:rFonts w:ascii="Times New Roman" w:hAnsi="Times New Roman" w:cs="Times New Roman"/>
          <w:color w:val="000000"/>
          <w:sz w:val="24"/>
          <w:szCs w:val="24"/>
          <w:bdr w:val="none" w:sz="0" w:space="0" w:color="auto" w:frame="1"/>
          <w:shd w:val="clear" w:color="auto" w:fill="FFFFFF"/>
        </w:rPr>
        <w:t xml:space="preserve"> two of</w:t>
      </w:r>
      <w:r w:rsidRPr="007C5D43">
        <w:rPr>
          <w:rFonts w:ascii="Times New Roman" w:hAnsi="Times New Roman" w:cs="Times New Roman"/>
          <w:color w:val="000000"/>
          <w:sz w:val="24"/>
          <w:szCs w:val="24"/>
          <w:bdr w:val="none" w:sz="0" w:space="0" w:color="auto" w:frame="1"/>
          <w:shd w:val="clear" w:color="auto" w:fill="FFFFFF"/>
        </w:rPr>
        <w:t xml:space="preserve"> the </w:t>
      </w:r>
      <w:r>
        <w:rPr>
          <w:rFonts w:ascii="Times New Roman" w:hAnsi="Times New Roman" w:cs="Times New Roman"/>
          <w:color w:val="000000"/>
          <w:sz w:val="24"/>
          <w:szCs w:val="24"/>
          <w:bdr w:val="none" w:sz="0" w:space="0" w:color="auto" w:frame="1"/>
          <w:shd w:val="clear" w:color="auto" w:fill="FFFFFF"/>
        </w:rPr>
        <w:t xml:space="preserve">most important </w:t>
      </w:r>
      <w:r w:rsidRPr="007C5D43">
        <w:rPr>
          <w:rFonts w:ascii="Times New Roman" w:hAnsi="Times New Roman" w:cs="Times New Roman"/>
          <w:color w:val="000000"/>
          <w:sz w:val="24"/>
          <w:szCs w:val="24"/>
          <w:bdr w:val="none" w:sz="0" w:space="0" w:color="auto" w:frame="1"/>
          <w:shd w:val="clear" w:color="auto" w:fill="FFFFFF"/>
        </w:rPr>
        <w:t>form</w:t>
      </w:r>
      <w:r>
        <w:rPr>
          <w:rFonts w:ascii="Times New Roman" w:hAnsi="Times New Roman" w:cs="Times New Roman"/>
          <w:color w:val="000000"/>
          <w:sz w:val="24"/>
          <w:szCs w:val="24"/>
          <w:bdr w:val="none" w:sz="0" w:space="0" w:color="auto" w:frame="1"/>
          <w:shd w:val="clear" w:color="auto" w:fill="FFFFFF"/>
        </w:rPr>
        <w:t>s</w:t>
      </w:r>
      <w:r w:rsidRPr="007C5D43">
        <w:rPr>
          <w:rFonts w:ascii="Times New Roman" w:hAnsi="Times New Roman" w:cs="Times New Roman"/>
          <w:color w:val="000000"/>
          <w:sz w:val="24"/>
          <w:szCs w:val="24"/>
          <w:bdr w:val="none" w:sz="0" w:space="0" w:color="auto" w:frame="1"/>
          <w:shd w:val="clear" w:color="auto" w:fill="FFFFFF"/>
        </w:rPr>
        <w:t xml:space="preserve"> of development aid practiced by </w:t>
      </w:r>
      <w:r>
        <w:rPr>
          <w:rFonts w:ascii="Times New Roman" w:hAnsi="Times New Roman" w:cs="Times New Roman"/>
          <w:color w:val="000000"/>
          <w:sz w:val="24"/>
          <w:szCs w:val="24"/>
          <w:bdr w:val="none" w:sz="0" w:space="0" w:color="auto" w:frame="1"/>
          <w:shd w:val="clear" w:color="auto" w:fill="FFFFFF"/>
        </w:rPr>
        <w:t xml:space="preserve">the developed countries. The first comprised </w:t>
      </w:r>
      <w:r w:rsidRPr="007C5D43">
        <w:rPr>
          <w:rFonts w:ascii="Times New Roman" w:hAnsi="Times New Roman" w:cs="Times New Roman"/>
          <w:color w:val="000000"/>
          <w:sz w:val="24"/>
          <w:szCs w:val="24"/>
          <w:bdr w:val="none" w:sz="0" w:space="0" w:color="auto" w:frame="1"/>
          <w:shd w:val="clear" w:color="auto" w:fill="FFFFFF"/>
        </w:rPr>
        <w:t>O</w:t>
      </w:r>
      <w:r>
        <w:rPr>
          <w:rFonts w:ascii="Times New Roman" w:hAnsi="Times New Roman" w:cs="Times New Roman"/>
          <w:color w:val="000000"/>
          <w:sz w:val="24"/>
          <w:szCs w:val="24"/>
          <w:bdr w:val="none" w:sz="0" w:space="0" w:color="auto" w:frame="1"/>
          <w:shd w:val="clear" w:color="auto" w:fill="FFFFFF"/>
        </w:rPr>
        <w:t>fficial Development Assistance (ODA)</w:t>
      </w:r>
      <w:r w:rsidRPr="007C5D43">
        <w:rPr>
          <w:rFonts w:ascii="Times New Roman" w:hAnsi="Times New Roman" w:cs="Times New Roman"/>
          <w:color w:val="000000"/>
          <w:sz w:val="24"/>
          <w:szCs w:val="24"/>
          <w:bdr w:val="none" w:sz="0" w:space="0" w:color="auto" w:frame="1"/>
          <w:shd w:val="clear" w:color="auto" w:fill="FFFFFF"/>
        </w:rPr>
        <w:t xml:space="preserve"> </w:t>
      </w:r>
      <w:r>
        <w:rPr>
          <w:rFonts w:ascii="Times New Roman" w:hAnsi="Times New Roman" w:cs="Times New Roman"/>
          <w:color w:val="000000"/>
          <w:sz w:val="24"/>
          <w:szCs w:val="24"/>
          <w:bdr w:val="none" w:sz="0" w:space="0" w:color="auto" w:frame="1"/>
          <w:shd w:val="clear" w:color="auto" w:fill="FFFFFF"/>
        </w:rPr>
        <w:t>provided by members of the Development Assistance Committee (</w:t>
      </w:r>
      <w:r w:rsidRPr="007C5D43">
        <w:rPr>
          <w:rFonts w:ascii="Times New Roman" w:hAnsi="Times New Roman" w:cs="Times New Roman"/>
          <w:color w:val="000000"/>
          <w:sz w:val="24"/>
          <w:szCs w:val="24"/>
          <w:bdr w:val="none" w:sz="0" w:space="0" w:color="auto" w:frame="1"/>
          <w:shd w:val="clear" w:color="auto" w:fill="FFFFFF"/>
        </w:rPr>
        <w:t>DAC</w:t>
      </w:r>
      <w:r>
        <w:rPr>
          <w:rFonts w:ascii="Times New Roman" w:hAnsi="Times New Roman" w:cs="Times New Roman"/>
          <w:color w:val="000000"/>
          <w:sz w:val="24"/>
          <w:szCs w:val="24"/>
          <w:bdr w:val="none" w:sz="0" w:space="0" w:color="auto" w:frame="1"/>
          <w:shd w:val="clear" w:color="auto" w:fill="FFFFFF"/>
        </w:rPr>
        <w:t>)</w:t>
      </w:r>
      <w:r w:rsidRPr="007C5D43">
        <w:rPr>
          <w:rFonts w:ascii="Times New Roman" w:hAnsi="Times New Roman" w:cs="Times New Roman"/>
          <w:color w:val="000000"/>
          <w:sz w:val="24"/>
          <w:szCs w:val="24"/>
          <w:bdr w:val="none" w:sz="0" w:space="0" w:color="auto" w:frame="1"/>
          <w:shd w:val="clear" w:color="auto" w:fill="FFFFFF"/>
        </w:rPr>
        <w:t xml:space="preserve"> </w:t>
      </w:r>
      <w:r>
        <w:rPr>
          <w:rFonts w:ascii="Times New Roman" w:hAnsi="Times New Roman" w:cs="Times New Roman"/>
          <w:color w:val="000000"/>
          <w:sz w:val="24"/>
          <w:szCs w:val="24"/>
          <w:bdr w:val="none" w:sz="0" w:space="0" w:color="auto" w:frame="1"/>
          <w:shd w:val="clear" w:color="auto" w:fill="FFFFFF"/>
        </w:rPr>
        <w:t xml:space="preserve">of the </w:t>
      </w:r>
      <w:r w:rsidRPr="007C5D43">
        <w:rPr>
          <w:rFonts w:ascii="Times New Roman" w:hAnsi="Times New Roman" w:cs="Times New Roman"/>
          <w:color w:val="000000"/>
          <w:sz w:val="24"/>
          <w:szCs w:val="24"/>
          <w:bdr w:val="none" w:sz="0" w:space="0" w:color="auto" w:frame="1"/>
          <w:shd w:val="clear" w:color="auto" w:fill="FFFFFF"/>
        </w:rPr>
        <w:t>O</w:t>
      </w:r>
      <w:r>
        <w:rPr>
          <w:rFonts w:ascii="Times New Roman" w:hAnsi="Times New Roman" w:cs="Times New Roman"/>
          <w:color w:val="000000"/>
          <w:sz w:val="24"/>
          <w:szCs w:val="24"/>
          <w:bdr w:val="none" w:sz="0" w:space="0" w:color="auto" w:frame="1"/>
          <w:shd w:val="clear" w:color="auto" w:fill="FFFFFF"/>
        </w:rPr>
        <w:t>rganization of Economic Cooperation and Development (OECD)</w:t>
      </w:r>
      <w:r w:rsidRPr="007C5D43">
        <w:rPr>
          <w:rFonts w:ascii="Times New Roman" w:hAnsi="Times New Roman" w:cs="Times New Roman"/>
          <w:color w:val="000000"/>
          <w:sz w:val="24"/>
          <w:szCs w:val="24"/>
          <w:bdr w:val="none" w:sz="0" w:space="0" w:color="auto" w:frame="1"/>
          <w:shd w:val="clear" w:color="auto" w:fill="FFFFFF"/>
        </w:rPr>
        <w:t>.</w:t>
      </w:r>
      <w:r>
        <w:rPr>
          <w:rStyle w:val="FootnoteReference"/>
          <w:rFonts w:ascii="Times New Roman" w:hAnsi="Times New Roman" w:cs="Times New Roman"/>
          <w:color w:val="000000"/>
          <w:sz w:val="24"/>
          <w:szCs w:val="24"/>
          <w:bdr w:val="none" w:sz="0" w:space="0" w:color="auto" w:frame="1"/>
          <w:shd w:val="clear" w:color="auto" w:fill="FFFFFF"/>
        </w:rPr>
        <w:footnoteReference w:id="32"/>
      </w:r>
      <w:r w:rsidRPr="007C5D43">
        <w:rPr>
          <w:rFonts w:ascii="Times New Roman" w:hAnsi="Times New Roman" w:cs="Times New Roman"/>
          <w:color w:val="000000"/>
          <w:sz w:val="24"/>
          <w:szCs w:val="24"/>
          <w:bdr w:val="none" w:sz="0" w:space="0" w:color="auto" w:frame="1"/>
          <w:shd w:val="clear" w:color="auto" w:fill="FFFFFF"/>
        </w:rPr>
        <w:t xml:space="preserve"> </w:t>
      </w:r>
      <w:r>
        <w:rPr>
          <w:rFonts w:ascii="Times New Roman" w:hAnsi="Times New Roman" w:cs="Times New Roman"/>
          <w:color w:val="000000"/>
          <w:sz w:val="24"/>
          <w:szCs w:val="24"/>
          <w:bdr w:val="none" w:sz="0" w:space="0" w:color="auto" w:frame="1"/>
          <w:shd w:val="clear" w:color="auto" w:fill="FFFFFF"/>
        </w:rPr>
        <w:t>ODA, has since 1969, constituted the standard means through which international aid and assistance has been provided by DAC countries.</w:t>
      </w:r>
      <w:r>
        <w:rPr>
          <w:rStyle w:val="FootnoteReference"/>
          <w:rFonts w:ascii="Times New Roman" w:hAnsi="Times New Roman" w:cs="Times New Roman"/>
          <w:color w:val="000000"/>
          <w:sz w:val="24"/>
          <w:szCs w:val="24"/>
          <w:bdr w:val="none" w:sz="0" w:space="0" w:color="auto" w:frame="1"/>
          <w:shd w:val="clear" w:color="auto" w:fill="FFFFFF"/>
        </w:rPr>
        <w:footnoteReference w:id="33"/>
      </w:r>
      <w:r>
        <w:rPr>
          <w:rFonts w:ascii="Times New Roman" w:hAnsi="Times New Roman" w:cs="Times New Roman"/>
          <w:color w:val="000000"/>
          <w:sz w:val="24"/>
          <w:szCs w:val="24"/>
          <w:bdr w:val="none" w:sz="0" w:space="0" w:color="auto" w:frame="1"/>
          <w:shd w:val="clear" w:color="auto" w:fill="FFFFFF"/>
        </w:rPr>
        <w:t xml:space="preserve"> To qualify as ODA, such aid and assistance must firstly be p</w:t>
      </w:r>
      <w:r w:rsidRPr="00A76726">
        <w:rPr>
          <w:rFonts w:ascii="Times New Roman" w:hAnsi="Times New Roman" w:cs="Times New Roman"/>
          <w:color w:val="000000"/>
          <w:sz w:val="24"/>
          <w:szCs w:val="24"/>
          <w:bdr w:val="none" w:sz="0" w:space="0" w:color="auto" w:frame="1"/>
          <w:shd w:val="clear" w:color="auto" w:fill="FFFFFF"/>
        </w:rPr>
        <w:t>rovided by official agencies, including state and local governments, or by their executive agencies</w:t>
      </w:r>
      <w:r>
        <w:rPr>
          <w:rFonts w:ascii="Times New Roman" w:hAnsi="Times New Roman" w:cs="Times New Roman"/>
          <w:color w:val="000000"/>
          <w:sz w:val="24"/>
          <w:szCs w:val="24"/>
          <w:bdr w:val="none" w:sz="0" w:space="0" w:color="auto" w:frame="1"/>
          <w:shd w:val="clear" w:color="auto" w:fill="FFFFFF"/>
        </w:rPr>
        <w:t>,</w:t>
      </w:r>
      <w:r w:rsidRPr="00A76726">
        <w:rPr>
          <w:rFonts w:ascii="Times New Roman" w:hAnsi="Times New Roman" w:cs="Times New Roman"/>
          <w:color w:val="000000"/>
          <w:sz w:val="24"/>
          <w:szCs w:val="24"/>
          <w:bdr w:val="none" w:sz="0" w:space="0" w:color="auto" w:frame="1"/>
          <w:shd w:val="clear" w:color="auto" w:fill="FFFFFF"/>
        </w:rPr>
        <w:t xml:space="preserve"> </w:t>
      </w:r>
      <w:r>
        <w:rPr>
          <w:rFonts w:ascii="Times New Roman" w:hAnsi="Times New Roman" w:cs="Times New Roman"/>
          <w:color w:val="000000"/>
          <w:sz w:val="24"/>
          <w:szCs w:val="24"/>
          <w:bdr w:val="none" w:sz="0" w:space="0" w:color="auto" w:frame="1"/>
          <w:shd w:val="clear" w:color="auto" w:fill="FFFFFF"/>
        </w:rPr>
        <w:t>must secondly be c</w:t>
      </w:r>
      <w:r w:rsidRPr="00A76726">
        <w:rPr>
          <w:rFonts w:ascii="Times New Roman" w:hAnsi="Times New Roman" w:cs="Times New Roman"/>
          <w:color w:val="000000"/>
          <w:sz w:val="24"/>
          <w:szCs w:val="24"/>
          <w:bdr w:val="none" w:sz="0" w:space="0" w:color="auto" w:frame="1"/>
          <w:shd w:val="clear" w:color="auto" w:fill="FFFFFF"/>
        </w:rPr>
        <w:t xml:space="preserve">oncessional (i.e. grants and soft loans) and </w:t>
      </w:r>
      <w:r>
        <w:rPr>
          <w:rFonts w:ascii="Times New Roman" w:hAnsi="Times New Roman" w:cs="Times New Roman"/>
          <w:color w:val="000000"/>
          <w:sz w:val="24"/>
          <w:szCs w:val="24"/>
          <w:bdr w:val="none" w:sz="0" w:space="0" w:color="auto" w:frame="1"/>
          <w:shd w:val="clear" w:color="auto" w:fill="FFFFFF"/>
        </w:rPr>
        <w:t xml:space="preserve">must thirdly be </w:t>
      </w:r>
      <w:r w:rsidRPr="00A76726">
        <w:rPr>
          <w:rFonts w:ascii="Times New Roman" w:hAnsi="Times New Roman" w:cs="Times New Roman"/>
          <w:color w:val="000000"/>
          <w:sz w:val="24"/>
          <w:szCs w:val="24"/>
          <w:bdr w:val="none" w:sz="0" w:space="0" w:color="auto" w:frame="1"/>
          <w:shd w:val="clear" w:color="auto" w:fill="FFFFFF"/>
        </w:rPr>
        <w:t>administered with the promotion of the economic development and welfare of developing countries as the main objective</w:t>
      </w:r>
      <w:r>
        <w:rPr>
          <w:rFonts w:ascii="Times New Roman" w:hAnsi="Times New Roman" w:cs="Times New Roman"/>
          <w:color w:val="000000"/>
          <w:sz w:val="24"/>
          <w:szCs w:val="24"/>
          <w:bdr w:val="none" w:sz="0" w:space="0" w:color="auto" w:frame="1"/>
          <w:shd w:val="clear" w:color="auto" w:fill="FFFFFF"/>
        </w:rPr>
        <w:t>.</w:t>
      </w:r>
      <w:r>
        <w:rPr>
          <w:rStyle w:val="FootnoteReference"/>
          <w:rFonts w:ascii="Times New Roman" w:hAnsi="Times New Roman" w:cs="Times New Roman"/>
          <w:color w:val="000000"/>
          <w:sz w:val="24"/>
          <w:szCs w:val="24"/>
          <w:bdr w:val="none" w:sz="0" w:space="0" w:color="auto" w:frame="1"/>
          <w:shd w:val="clear" w:color="auto" w:fill="FFFFFF"/>
        </w:rPr>
        <w:footnoteReference w:id="34"/>
      </w:r>
      <w:r>
        <w:rPr>
          <w:rFonts w:ascii="Times New Roman" w:hAnsi="Times New Roman" w:cs="Times New Roman"/>
          <w:color w:val="000000"/>
          <w:sz w:val="24"/>
          <w:szCs w:val="24"/>
          <w:bdr w:val="none" w:sz="0" w:space="0" w:color="auto" w:frame="1"/>
          <w:shd w:val="clear" w:color="auto" w:fill="FFFFFF"/>
        </w:rPr>
        <w:t xml:space="preserve"> </w:t>
      </w:r>
    </w:p>
    <w:p w14:paraId="6288DCF8" w14:textId="77777777" w:rsidR="000F37F5"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 xml:space="preserve">In 2005, the </w:t>
      </w:r>
      <w:r>
        <w:rPr>
          <w:rFonts w:ascii="Times New Roman" w:hAnsi="Times New Roman" w:cs="Times New Roman"/>
          <w:color w:val="000000"/>
          <w:sz w:val="24"/>
          <w:szCs w:val="24"/>
          <w:bdr w:val="none" w:sz="0" w:space="0" w:color="auto" w:frame="1"/>
          <w:shd w:val="clear" w:color="auto" w:fill="FFFFFF"/>
        </w:rPr>
        <w:t xml:space="preserve">second major contemporary form of development aid, the </w:t>
      </w:r>
      <w:r w:rsidRPr="007C5D43">
        <w:rPr>
          <w:rFonts w:ascii="Times New Roman" w:hAnsi="Times New Roman" w:cs="Times New Roman"/>
          <w:color w:val="000000"/>
          <w:sz w:val="24"/>
          <w:szCs w:val="24"/>
          <w:bdr w:val="none" w:sz="0" w:space="0" w:color="auto" w:frame="1"/>
          <w:shd w:val="clear" w:color="auto" w:fill="FFFFFF"/>
        </w:rPr>
        <w:t>Ai</w:t>
      </w:r>
      <w:r>
        <w:rPr>
          <w:rFonts w:ascii="Times New Roman" w:hAnsi="Times New Roman" w:cs="Times New Roman"/>
          <w:color w:val="000000"/>
          <w:sz w:val="24"/>
          <w:szCs w:val="24"/>
          <w:bdr w:val="none" w:sz="0" w:space="0" w:color="auto" w:frame="1"/>
          <w:shd w:val="clear" w:color="auto" w:fill="FFFFFF"/>
        </w:rPr>
        <w:t>d-</w:t>
      </w:r>
      <w:r w:rsidRPr="007C5D43">
        <w:rPr>
          <w:rFonts w:ascii="Times New Roman" w:hAnsi="Times New Roman" w:cs="Times New Roman"/>
          <w:color w:val="000000"/>
          <w:sz w:val="24"/>
          <w:szCs w:val="24"/>
          <w:bdr w:val="none" w:sz="0" w:space="0" w:color="auto" w:frame="1"/>
          <w:shd w:val="clear" w:color="auto" w:fill="FFFFFF"/>
        </w:rPr>
        <w:t>for</w:t>
      </w:r>
      <w:r>
        <w:rPr>
          <w:rFonts w:ascii="Times New Roman" w:hAnsi="Times New Roman" w:cs="Times New Roman"/>
          <w:color w:val="000000"/>
          <w:sz w:val="24"/>
          <w:szCs w:val="24"/>
          <w:bdr w:val="none" w:sz="0" w:space="0" w:color="auto" w:frame="1"/>
          <w:shd w:val="clear" w:color="auto" w:fill="FFFFFF"/>
        </w:rPr>
        <w:t>-</w:t>
      </w:r>
      <w:r w:rsidRPr="007C5D43">
        <w:rPr>
          <w:rFonts w:ascii="Times New Roman" w:hAnsi="Times New Roman" w:cs="Times New Roman"/>
          <w:color w:val="000000"/>
          <w:sz w:val="24"/>
          <w:szCs w:val="24"/>
          <w:bdr w:val="none" w:sz="0" w:space="0" w:color="auto" w:frame="1"/>
          <w:shd w:val="clear" w:color="auto" w:fill="FFFFFF"/>
        </w:rPr>
        <w:t>Trade (AfT) initiative</w:t>
      </w:r>
      <w:r>
        <w:rPr>
          <w:rFonts w:ascii="Times New Roman" w:hAnsi="Times New Roman" w:cs="Times New Roman"/>
          <w:color w:val="000000"/>
          <w:sz w:val="24"/>
          <w:szCs w:val="24"/>
          <w:bdr w:val="none" w:sz="0" w:space="0" w:color="auto" w:frame="1"/>
          <w:shd w:val="clear" w:color="auto" w:fill="FFFFFF"/>
        </w:rPr>
        <w:t>,</w:t>
      </w:r>
      <w:r w:rsidRPr="007C5D43">
        <w:rPr>
          <w:rFonts w:ascii="Times New Roman" w:hAnsi="Times New Roman" w:cs="Times New Roman"/>
          <w:color w:val="000000"/>
          <w:sz w:val="24"/>
          <w:szCs w:val="24"/>
          <w:bdr w:val="none" w:sz="0" w:space="0" w:color="auto" w:frame="1"/>
          <w:shd w:val="clear" w:color="auto" w:fill="FFFFFF"/>
        </w:rPr>
        <w:t xml:space="preserve"> was launched at the WTO whereby developed countries agreed to provide aid to developing and least-developed countries to address their trade related supply-side constrains in return for the latter agreeing to recommence negotiations on further trade liberalization.</w:t>
      </w:r>
      <w:r>
        <w:rPr>
          <w:rStyle w:val="FootnoteReference"/>
          <w:rFonts w:ascii="Times New Roman" w:hAnsi="Times New Roman" w:cs="Times New Roman"/>
          <w:color w:val="000000"/>
          <w:sz w:val="24"/>
          <w:szCs w:val="24"/>
          <w:bdr w:val="none" w:sz="0" w:space="0" w:color="auto" w:frame="1"/>
          <w:shd w:val="clear" w:color="auto" w:fill="FFFFFF"/>
        </w:rPr>
        <w:footnoteReference w:id="35"/>
      </w:r>
      <w:r w:rsidRPr="007C5D43">
        <w:rPr>
          <w:rFonts w:ascii="Times New Roman" w:hAnsi="Times New Roman" w:cs="Times New Roman"/>
          <w:color w:val="000000"/>
          <w:sz w:val="24"/>
          <w:szCs w:val="24"/>
          <w:bdr w:val="none" w:sz="0" w:space="0" w:color="auto" w:frame="1"/>
          <w:shd w:val="clear" w:color="auto" w:fill="FFFFFF"/>
        </w:rPr>
        <w:t xml:space="preserve"> AfT was intended to be additional to traditional ODA from DAC countries, not a substitute for it, although most of the AfT allocations in fact turned out to be merely a rebranding of ODA allocations.</w:t>
      </w:r>
      <w:r>
        <w:rPr>
          <w:rStyle w:val="FootnoteReference"/>
          <w:rFonts w:ascii="Times New Roman" w:hAnsi="Times New Roman" w:cs="Times New Roman"/>
          <w:color w:val="000000"/>
          <w:sz w:val="24"/>
          <w:szCs w:val="24"/>
          <w:bdr w:val="none" w:sz="0" w:space="0" w:color="auto" w:frame="1"/>
          <w:shd w:val="clear" w:color="auto" w:fill="FFFFFF"/>
        </w:rPr>
        <w:footnoteReference w:id="36"/>
      </w:r>
      <w:r w:rsidRPr="007C5D43">
        <w:rPr>
          <w:rFonts w:ascii="Times New Roman" w:hAnsi="Times New Roman" w:cs="Times New Roman"/>
          <w:color w:val="000000"/>
          <w:sz w:val="24"/>
          <w:szCs w:val="24"/>
          <w:bdr w:val="none" w:sz="0" w:space="0" w:color="auto" w:frame="1"/>
          <w:shd w:val="clear" w:color="auto" w:fill="FFFFFF"/>
        </w:rPr>
        <w:t xml:space="preserve"> Nevertheless, the simultaneous rise of AfT, alongside ODA earmarked for the MDGs, also led to increasing scrutiny over its effectiveness. </w:t>
      </w:r>
    </w:p>
    <w:p w14:paraId="3792109A"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lastRenderedPageBreak/>
        <w:t>A large volume of research</w:t>
      </w:r>
      <w:r>
        <w:rPr>
          <w:rFonts w:ascii="Times New Roman" w:hAnsi="Times New Roman" w:cs="Times New Roman"/>
          <w:color w:val="000000"/>
          <w:sz w:val="24"/>
          <w:szCs w:val="24"/>
          <w:bdr w:val="none" w:sz="0" w:space="0" w:color="auto" w:frame="1"/>
          <w:shd w:val="clear" w:color="auto" w:fill="FFFFFF"/>
        </w:rPr>
        <w:t>, as discussed below,</w:t>
      </w:r>
      <w:r w:rsidRPr="007C5D43">
        <w:rPr>
          <w:rFonts w:ascii="Times New Roman" w:hAnsi="Times New Roman" w:cs="Times New Roman"/>
          <w:color w:val="000000"/>
          <w:sz w:val="24"/>
          <w:szCs w:val="24"/>
          <w:bdr w:val="none" w:sz="0" w:space="0" w:color="auto" w:frame="1"/>
          <w:shd w:val="clear" w:color="auto" w:fill="FFFFFF"/>
        </w:rPr>
        <w:t xml:space="preserve"> emerged between 2000 and 2015 challenging claims of effectiveness of aid. The overwhelming academic opinion was that development aid, in the manner it was practiced, had been largely ineffective, and in many cases counterproductive, to the recipient countries. For instance, </w:t>
      </w:r>
      <w:r w:rsidRPr="007C5D43">
        <w:rPr>
          <w:rFonts w:ascii="Times New Roman" w:eastAsia="Times New Roman" w:hAnsi="Times New Roman" w:cs="Times New Roman"/>
          <w:sz w:val="24"/>
          <w:szCs w:val="24"/>
          <w:lang w:val="en-GB" w:eastAsia="it-IT"/>
        </w:rPr>
        <w:t xml:space="preserve">Dambisa </w:t>
      </w:r>
      <w:proofErr w:type="spellStart"/>
      <w:r w:rsidRPr="007C5D43">
        <w:rPr>
          <w:rFonts w:ascii="Times New Roman" w:eastAsia="Times New Roman" w:hAnsi="Times New Roman" w:cs="Times New Roman"/>
          <w:sz w:val="24"/>
          <w:szCs w:val="24"/>
          <w:lang w:val="en-GB" w:eastAsia="it-IT"/>
        </w:rPr>
        <w:t>Moyo</w:t>
      </w:r>
      <w:proofErr w:type="spellEnd"/>
      <w:r w:rsidRPr="007C5D43">
        <w:rPr>
          <w:rFonts w:ascii="Times New Roman" w:eastAsia="Times New Roman" w:hAnsi="Times New Roman" w:cs="Times New Roman"/>
          <w:sz w:val="24"/>
          <w:szCs w:val="24"/>
          <w:lang w:val="en-GB" w:eastAsia="it-IT"/>
        </w:rPr>
        <w:t>, one of the fiercest critiques of aid, labelled it as “dead aid” since it had, according to her, been responsible for destroying the economies of the recipient African countries by creating aid dependency, and far from alleviating poverty, had made the situation worse</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37"/>
      </w:r>
      <w:r w:rsidRPr="007C5D43">
        <w:rPr>
          <w:rFonts w:ascii="Times New Roman" w:eastAsia="Times New Roman" w:hAnsi="Times New Roman" w:cs="Times New Roman"/>
          <w:sz w:val="24"/>
          <w:szCs w:val="24"/>
          <w:lang w:val="en-GB" w:eastAsia="it-IT"/>
        </w:rPr>
        <w:t xml:space="preserve"> Similarly, William Easterly demonstrated empirically that around USD 568 billion spent on aid in Africa over 40 years until 2005 had not lifted average African incomes;</w:t>
      </w:r>
      <w:r>
        <w:rPr>
          <w:rStyle w:val="FootnoteReference"/>
          <w:rFonts w:ascii="Times New Roman" w:eastAsia="Times New Roman" w:hAnsi="Times New Roman" w:cs="Times New Roman"/>
          <w:sz w:val="24"/>
          <w:szCs w:val="24"/>
          <w:lang w:val="en-GB" w:eastAsia="it-IT"/>
        </w:rPr>
        <w:footnoteReference w:id="38"/>
      </w:r>
      <w:r w:rsidRPr="007C5D43">
        <w:rPr>
          <w:rFonts w:ascii="Times New Roman" w:eastAsia="Times New Roman" w:hAnsi="Times New Roman" w:cs="Times New Roman"/>
          <w:sz w:val="24"/>
          <w:szCs w:val="24"/>
          <w:lang w:val="en-GB" w:eastAsia="it-IT"/>
        </w:rPr>
        <w:t xml:space="preserve"> instead the number of poor people had only increased</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39"/>
      </w:r>
      <w:r w:rsidRPr="007C5D43">
        <w:rPr>
          <w:rFonts w:ascii="Times New Roman" w:eastAsia="Times New Roman" w:hAnsi="Times New Roman" w:cs="Times New Roman"/>
          <w:sz w:val="24"/>
          <w:szCs w:val="24"/>
          <w:lang w:val="en-GB" w:eastAsia="it-IT"/>
        </w:rPr>
        <w:t xml:space="preserve"> Research on AfT pointed to the same conclusions.</w:t>
      </w:r>
      <w:r>
        <w:rPr>
          <w:rStyle w:val="FootnoteReference"/>
          <w:rFonts w:ascii="Times New Roman" w:eastAsia="Times New Roman" w:hAnsi="Times New Roman" w:cs="Times New Roman"/>
          <w:sz w:val="24"/>
          <w:szCs w:val="24"/>
          <w:lang w:val="en-GB" w:eastAsia="it-IT"/>
        </w:rPr>
        <w:footnoteReference w:id="40"/>
      </w:r>
      <w:r w:rsidRPr="007C5D43">
        <w:rPr>
          <w:rFonts w:ascii="Times New Roman" w:eastAsia="Times New Roman" w:hAnsi="Times New Roman" w:cs="Times New Roman"/>
          <w:sz w:val="24"/>
          <w:szCs w:val="24"/>
          <w:lang w:val="en-GB" w:eastAsia="it-IT"/>
        </w:rPr>
        <w:t xml:space="preserve"> </w:t>
      </w:r>
      <w:r w:rsidRPr="007C5D43">
        <w:rPr>
          <w:rFonts w:ascii="Times New Roman" w:hAnsi="Times New Roman" w:cs="Times New Roman"/>
          <w:color w:val="000000"/>
          <w:sz w:val="24"/>
          <w:szCs w:val="24"/>
          <w:bdr w:val="none" w:sz="0" w:space="0" w:color="auto" w:frame="1"/>
          <w:shd w:val="clear" w:color="auto" w:fill="FFFFFF"/>
        </w:rPr>
        <w:t xml:space="preserve"> </w:t>
      </w:r>
    </w:p>
    <w:p w14:paraId="7993BD1B"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As indicated above, an important reason presented by scholars for this dim report card on aid effectiveness is that it creates dependency of the recipients upon such aid and upon the donors. In turn, this dependency has disastrous domino effects on the recipients, such as wiping out of local businesses and entrepreneurships, breeding corruption, a stunted middle class with negligible tax contributions and generation of domestic revenue, and destruction of social capital.</w:t>
      </w:r>
      <w:r>
        <w:rPr>
          <w:rStyle w:val="FootnoteReference"/>
          <w:rFonts w:ascii="Times New Roman" w:hAnsi="Times New Roman" w:cs="Times New Roman"/>
          <w:color w:val="000000"/>
          <w:sz w:val="24"/>
          <w:szCs w:val="24"/>
          <w:bdr w:val="none" w:sz="0" w:space="0" w:color="auto" w:frame="1"/>
          <w:shd w:val="clear" w:color="auto" w:fill="FFFFFF"/>
        </w:rPr>
        <w:footnoteReference w:id="41"/>
      </w:r>
      <w:r w:rsidRPr="007C5D43">
        <w:rPr>
          <w:rFonts w:ascii="Times New Roman" w:hAnsi="Times New Roman" w:cs="Times New Roman"/>
          <w:color w:val="000000"/>
          <w:sz w:val="24"/>
          <w:szCs w:val="24"/>
          <w:bdr w:val="none" w:sz="0" w:space="0" w:color="auto" w:frame="1"/>
          <w:shd w:val="clear" w:color="auto" w:fill="FFFFFF"/>
        </w:rPr>
        <w:t xml:space="preserve"> </w:t>
      </w:r>
    </w:p>
    <w:p w14:paraId="33CABADB"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 xml:space="preserve">Scholars have presented other pertinent reasons to question the effectiveness of aid. It has been pointed out that the choice of countries that receive aid, the volume of such aid, the choice of sectors for which aid is allocated, and how it is implemented, are all in practice determined by donors; recipients hardly have any say. Several studies have demonstrated that </w:t>
      </w:r>
      <w:r w:rsidRPr="007C5D43">
        <w:rPr>
          <w:rFonts w:ascii="Times New Roman" w:eastAsia="Times New Roman" w:hAnsi="Times New Roman" w:cs="Times New Roman"/>
          <w:sz w:val="24"/>
          <w:szCs w:val="24"/>
          <w:lang w:val="en-GB" w:eastAsia="it-IT"/>
        </w:rPr>
        <w:t>donor interests — political, strategic, and economic — are the major determinants of ODA and AfT allocations in general, and not recipient needs</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42"/>
      </w:r>
      <w:r w:rsidRPr="007C5D43">
        <w:rPr>
          <w:rFonts w:ascii="Times New Roman" w:eastAsia="Times New Roman" w:hAnsi="Times New Roman" w:cs="Times New Roman"/>
          <w:sz w:val="24"/>
          <w:szCs w:val="24"/>
          <w:lang w:val="en-GB" w:eastAsia="it-IT"/>
        </w:rPr>
        <w:t xml:space="preserve"> Donors exercise an almost complete discretion (and hence control) over all aspects of the aid process, and if it is diminished or cut off, recipient is left with no enforcement mechanism to restore or guarantee the aid</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43"/>
      </w:r>
      <w:r w:rsidRPr="007C5D43">
        <w:rPr>
          <w:rFonts w:ascii="Times New Roman" w:eastAsia="Times New Roman" w:hAnsi="Times New Roman" w:cs="Times New Roman"/>
          <w:sz w:val="24"/>
          <w:szCs w:val="24"/>
          <w:lang w:val="en-GB" w:eastAsia="it-IT"/>
        </w:rPr>
        <w:t xml:space="preserve"> Aid is generally non-binding and beyond the perimeters of an existing institutionally governed design, implementation, and </w:t>
      </w:r>
      <w:r w:rsidRPr="007C5D43">
        <w:rPr>
          <w:rFonts w:ascii="Times New Roman" w:eastAsia="Times New Roman" w:hAnsi="Times New Roman" w:cs="Times New Roman"/>
          <w:sz w:val="24"/>
          <w:szCs w:val="24"/>
          <w:lang w:val="en-GB" w:eastAsia="it-IT"/>
        </w:rPr>
        <w:lastRenderedPageBreak/>
        <w:t>evaluation framework. This creates an inherent power imbalance between donors and recipients, making the political economy of development aid arguably dubious</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44"/>
      </w:r>
      <w:r w:rsidRPr="007C5D43">
        <w:rPr>
          <w:rFonts w:ascii="Times New Roman" w:eastAsia="Times New Roman" w:hAnsi="Times New Roman" w:cs="Times New Roman"/>
          <w:sz w:val="24"/>
          <w:szCs w:val="24"/>
          <w:lang w:val="en-GB" w:eastAsia="it-IT"/>
        </w:rPr>
        <w:t xml:space="preserve">  </w:t>
      </w:r>
      <w:r w:rsidRPr="007C5D43">
        <w:rPr>
          <w:rFonts w:ascii="Times New Roman" w:hAnsi="Times New Roman" w:cs="Times New Roman"/>
          <w:color w:val="000000"/>
          <w:sz w:val="24"/>
          <w:szCs w:val="24"/>
          <w:bdr w:val="none" w:sz="0" w:space="0" w:color="auto" w:frame="1"/>
          <w:shd w:val="clear" w:color="auto" w:fill="FFFFFF"/>
        </w:rPr>
        <w:t xml:space="preserve">   </w:t>
      </w:r>
    </w:p>
    <w:p w14:paraId="036F3BC1" w14:textId="77777777" w:rsidR="000F37F5" w:rsidRPr="007C5D43" w:rsidRDefault="000F37F5" w:rsidP="000F37F5">
      <w:pPr>
        <w:jc w:val="both"/>
        <w:rPr>
          <w:rFonts w:ascii="Times New Roman" w:eastAsia="Times New Roman" w:hAnsi="Times New Roman" w:cs="Times New Roman"/>
          <w:sz w:val="24"/>
          <w:szCs w:val="24"/>
          <w:lang w:val="en-GB" w:eastAsia="it-IT"/>
        </w:rPr>
      </w:pPr>
      <w:r w:rsidRPr="007C5D43">
        <w:rPr>
          <w:rFonts w:ascii="Times New Roman" w:hAnsi="Times New Roman" w:cs="Times New Roman"/>
          <w:color w:val="000000"/>
          <w:sz w:val="24"/>
          <w:szCs w:val="24"/>
          <w:bdr w:val="none" w:sz="0" w:space="0" w:color="auto" w:frame="1"/>
          <w:shd w:val="clear" w:color="auto" w:fill="FFFFFF"/>
        </w:rPr>
        <w:t>An important critique of development aid practices results from a questioning of the conditionalities attached by donors. Tied aid has been questioned both for being predatory and for limiting the policy space of recipient States. In a study evaluating the effectiveness of AfT till 2016, this author demonstrated that a</w:t>
      </w:r>
      <w:r w:rsidRPr="007C5D43">
        <w:rPr>
          <w:rFonts w:ascii="Times New Roman" w:eastAsia="Times New Roman" w:hAnsi="Times New Roman" w:cs="Times New Roman"/>
          <w:sz w:val="24"/>
          <w:szCs w:val="24"/>
          <w:lang w:val="en-GB" w:eastAsia="it-IT"/>
        </w:rPr>
        <w:t xml:space="preserve"> significant interest for donors in choosing whom to grant aid, in which form, under which conditions, and for which purpose, is whether such aid will enhance donor exports.</w:t>
      </w:r>
      <w:r>
        <w:rPr>
          <w:rStyle w:val="FootnoteReference"/>
          <w:rFonts w:ascii="Times New Roman" w:eastAsia="Times New Roman" w:hAnsi="Times New Roman" w:cs="Times New Roman"/>
          <w:sz w:val="24"/>
          <w:szCs w:val="24"/>
          <w:lang w:val="en-GB" w:eastAsia="it-IT"/>
        </w:rPr>
        <w:footnoteReference w:id="45"/>
      </w:r>
      <w:r w:rsidRPr="007C5D43">
        <w:rPr>
          <w:rFonts w:ascii="Times New Roman" w:eastAsia="Times New Roman" w:hAnsi="Times New Roman" w:cs="Times New Roman"/>
          <w:sz w:val="24"/>
          <w:szCs w:val="24"/>
          <w:lang w:val="en-GB" w:eastAsia="it-IT"/>
        </w:rPr>
        <w:t xml:space="preserve"> Empirical evidence overwhelmingly demonstrates that </w:t>
      </w:r>
      <w:r>
        <w:rPr>
          <w:rFonts w:ascii="Times New Roman" w:eastAsia="Times New Roman" w:hAnsi="Times New Roman" w:cs="Times New Roman"/>
          <w:sz w:val="24"/>
          <w:szCs w:val="24"/>
          <w:lang w:val="en-GB" w:eastAsia="it-IT"/>
        </w:rPr>
        <w:t xml:space="preserve">aid has </w:t>
      </w:r>
      <w:r w:rsidRPr="007C5D43">
        <w:rPr>
          <w:rFonts w:ascii="Times New Roman" w:eastAsia="Times New Roman" w:hAnsi="Times New Roman" w:cs="Times New Roman"/>
          <w:sz w:val="24"/>
          <w:szCs w:val="24"/>
          <w:lang w:val="en-GB" w:eastAsia="it-IT"/>
        </w:rPr>
        <w:t>significantly enhance</w:t>
      </w:r>
      <w:r>
        <w:rPr>
          <w:rFonts w:ascii="Times New Roman" w:eastAsia="Times New Roman" w:hAnsi="Times New Roman" w:cs="Times New Roman"/>
          <w:sz w:val="24"/>
          <w:szCs w:val="24"/>
          <w:lang w:val="en-GB" w:eastAsia="it-IT"/>
        </w:rPr>
        <w:t>d</w:t>
      </w:r>
      <w:r w:rsidRPr="007C5D43">
        <w:rPr>
          <w:rFonts w:ascii="Times New Roman" w:eastAsia="Times New Roman" w:hAnsi="Times New Roman" w:cs="Times New Roman"/>
          <w:sz w:val="24"/>
          <w:szCs w:val="24"/>
          <w:lang w:val="en-GB" w:eastAsia="it-IT"/>
        </w:rPr>
        <w:t xml:space="preserve"> donor exports to recipients</w:t>
      </w:r>
      <w:r>
        <w:rPr>
          <w:rFonts w:ascii="Times New Roman" w:eastAsia="Times New Roman" w:hAnsi="Times New Roman" w:cs="Times New Roman"/>
          <w:sz w:val="24"/>
          <w:szCs w:val="24"/>
          <w:lang w:val="en-GB" w:eastAsia="it-IT"/>
        </w:rPr>
        <w:t xml:space="preserve">, both before the launch of the </w:t>
      </w:r>
      <w:r w:rsidRPr="007C5D43">
        <w:rPr>
          <w:rFonts w:ascii="Times New Roman" w:eastAsia="Times New Roman" w:hAnsi="Times New Roman" w:cs="Times New Roman"/>
          <w:sz w:val="24"/>
          <w:szCs w:val="24"/>
          <w:lang w:val="en-GB" w:eastAsia="it-IT"/>
        </w:rPr>
        <w:t>AfT</w:t>
      </w:r>
      <w:r>
        <w:rPr>
          <w:rFonts w:ascii="Times New Roman" w:eastAsia="Times New Roman" w:hAnsi="Times New Roman" w:cs="Times New Roman"/>
          <w:sz w:val="24"/>
          <w:szCs w:val="24"/>
          <w:lang w:val="en-GB" w:eastAsia="it-IT"/>
        </w:rPr>
        <w:t xml:space="preserve"> Initiative,</w:t>
      </w:r>
      <w:r>
        <w:rPr>
          <w:rStyle w:val="FootnoteReference"/>
          <w:rFonts w:ascii="Times New Roman" w:eastAsia="Times New Roman" w:hAnsi="Times New Roman" w:cs="Times New Roman"/>
          <w:sz w:val="24"/>
          <w:szCs w:val="24"/>
          <w:lang w:val="en-GB" w:eastAsia="it-IT"/>
        </w:rPr>
        <w:footnoteReference w:id="46"/>
      </w:r>
      <w:r>
        <w:rPr>
          <w:rFonts w:ascii="Times New Roman" w:eastAsia="Times New Roman" w:hAnsi="Times New Roman" w:cs="Times New Roman"/>
          <w:sz w:val="24"/>
          <w:szCs w:val="24"/>
          <w:lang w:val="en-GB" w:eastAsia="it-IT"/>
        </w:rPr>
        <w:t xml:space="preserve"> and thereafter,</w:t>
      </w:r>
      <w:r>
        <w:rPr>
          <w:rStyle w:val="FootnoteReference"/>
          <w:rFonts w:ascii="Times New Roman" w:eastAsia="Times New Roman" w:hAnsi="Times New Roman" w:cs="Times New Roman"/>
          <w:sz w:val="24"/>
          <w:szCs w:val="24"/>
          <w:lang w:val="en-GB" w:eastAsia="it-IT"/>
        </w:rPr>
        <w:footnoteReference w:id="47"/>
      </w:r>
      <w:r w:rsidRPr="007C5D43">
        <w:rPr>
          <w:rFonts w:ascii="Times New Roman" w:eastAsia="Times New Roman" w:hAnsi="Times New Roman" w:cs="Times New Roman"/>
          <w:sz w:val="24"/>
          <w:szCs w:val="24"/>
          <w:lang w:val="en-GB" w:eastAsia="it-IT"/>
        </w:rPr>
        <w:t xml:space="preserve"> and far outweighs any rise in recipient exports, if at all. Some scholars even contend that AfT actually has a negative impact on recipient exports while increasing imports</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48"/>
      </w:r>
      <w:r w:rsidRPr="007C5D43">
        <w:rPr>
          <w:rFonts w:ascii="Times New Roman" w:eastAsia="Times New Roman" w:hAnsi="Times New Roman" w:cs="Times New Roman"/>
          <w:sz w:val="24"/>
          <w:szCs w:val="24"/>
          <w:lang w:val="en-GB" w:eastAsia="it-IT"/>
        </w:rPr>
        <w:t xml:space="preserve"> At the very least, it is clear that the benefits of </w:t>
      </w:r>
      <w:r>
        <w:rPr>
          <w:rFonts w:ascii="Times New Roman" w:eastAsia="Times New Roman" w:hAnsi="Times New Roman" w:cs="Times New Roman"/>
          <w:sz w:val="24"/>
          <w:szCs w:val="24"/>
          <w:lang w:val="en-GB" w:eastAsia="it-IT"/>
        </w:rPr>
        <w:t>aid</w:t>
      </w:r>
      <w:r w:rsidRPr="007C5D43">
        <w:rPr>
          <w:rFonts w:ascii="Times New Roman" w:eastAsia="Times New Roman" w:hAnsi="Times New Roman" w:cs="Times New Roman"/>
          <w:sz w:val="24"/>
          <w:szCs w:val="24"/>
          <w:lang w:val="en-GB" w:eastAsia="it-IT"/>
        </w:rPr>
        <w:t xml:space="preserve"> to donors are significantly high enough for them to continue controlling the political economy of the i</w:t>
      </w:r>
      <w:r>
        <w:rPr>
          <w:rFonts w:ascii="Times New Roman" w:eastAsia="Times New Roman" w:hAnsi="Times New Roman" w:cs="Times New Roman"/>
          <w:sz w:val="24"/>
          <w:szCs w:val="24"/>
          <w:lang w:val="en-GB" w:eastAsia="it-IT"/>
        </w:rPr>
        <w:t>ndustry</w:t>
      </w:r>
      <w:r w:rsidRPr="007C5D43">
        <w:rPr>
          <w:rFonts w:ascii="Times New Roman" w:eastAsia="Times New Roman" w:hAnsi="Times New Roman" w:cs="Times New Roman"/>
          <w:sz w:val="24"/>
          <w:szCs w:val="24"/>
          <w:lang w:val="en-GB" w:eastAsia="it-IT"/>
        </w:rPr>
        <w:t xml:space="preserve">. </w:t>
      </w:r>
    </w:p>
    <w:p w14:paraId="5D540692" w14:textId="77777777" w:rsidR="000F37F5" w:rsidRPr="007C5D43" w:rsidRDefault="000F37F5" w:rsidP="000F37F5">
      <w:pPr>
        <w:jc w:val="both"/>
        <w:rPr>
          <w:rFonts w:ascii="Times New Roman" w:eastAsia="Times New Roman" w:hAnsi="Times New Roman" w:cs="Times New Roman"/>
          <w:sz w:val="24"/>
          <w:szCs w:val="24"/>
          <w:lang w:val="en-GB" w:eastAsia="it-IT"/>
        </w:rPr>
      </w:pPr>
      <w:r w:rsidRPr="007C5D43">
        <w:rPr>
          <w:rFonts w:ascii="Times New Roman" w:eastAsia="Times New Roman" w:hAnsi="Times New Roman" w:cs="Times New Roman"/>
          <w:sz w:val="24"/>
          <w:szCs w:val="24"/>
          <w:lang w:val="en-GB" w:eastAsia="it-IT"/>
        </w:rPr>
        <w:t xml:space="preserve">The tying of </w:t>
      </w:r>
      <w:r>
        <w:rPr>
          <w:rFonts w:ascii="Times New Roman" w:eastAsia="Times New Roman" w:hAnsi="Times New Roman" w:cs="Times New Roman"/>
          <w:sz w:val="24"/>
          <w:szCs w:val="24"/>
          <w:lang w:val="en-GB" w:eastAsia="it-IT"/>
        </w:rPr>
        <w:t>aid</w:t>
      </w:r>
      <w:r w:rsidRPr="007C5D43">
        <w:rPr>
          <w:rFonts w:ascii="Times New Roman" w:eastAsia="Times New Roman" w:hAnsi="Times New Roman" w:cs="Times New Roman"/>
          <w:sz w:val="24"/>
          <w:szCs w:val="24"/>
          <w:lang w:val="en-GB" w:eastAsia="it-IT"/>
        </w:rPr>
        <w:t xml:space="preserve"> to donor exports may not be direct; it is also accomplished indirectly by creating mechanisms, whereby recipients must spend aid for supplies or services only from the specific donors.</w:t>
      </w:r>
      <w:r>
        <w:rPr>
          <w:rStyle w:val="FootnoteReference"/>
          <w:rFonts w:ascii="Times New Roman" w:eastAsia="Times New Roman" w:hAnsi="Times New Roman" w:cs="Times New Roman"/>
          <w:sz w:val="24"/>
          <w:szCs w:val="24"/>
          <w:lang w:val="en-GB" w:eastAsia="it-IT"/>
        </w:rPr>
        <w:footnoteReference w:id="49"/>
      </w:r>
      <w:r w:rsidRPr="007C5D43">
        <w:rPr>
          <w:rFonts w:ascii="Times New Roman" w:eastAsia="Times New Roman" w:hAnsi="Times New Roman" w:cs="Times New Roman"/>
          <w:sz w:val="24"/>
          <w:szCs w:val="24"/>
          <w:lang w:val="en-GB" w:eastAsia="it-IT"/>
        </w:rPr>
        <w:t xml:space="preserve"> The EU,</w:t>
      </w:r>
      <w:r>
        <w:rPr>
          <w:rStyle w:val="FootnoteReference"/>
          <w:rFonts w:ascii="Times New Roman" w:eastAsia="Times New Roman" w:hAnsi="Times New Roman" w:cs="Times New Roman"/>
          <w:sz w:val="24"/>
          <w:szCs w:val="24"/>
          <w:lang w:val="en-GB" w:eastAsia="it-IT"/>
        </w:rPr>
        <w:footnoteReference w:id="50"/>
      </w:r>
      <w:r w:rsidRPr="007C5D43">
        <w:rPr>
          <w:rFonts w:ascii="Times New Roman" w:eastAsia="Times New Roman" w:hAnsi="Times New Roman" w:cs="Times New Roman"/>
          <w:sz w:val="24"/>
          <w:szCs w:val="24"/>
          <w:lang w:val="en-GB" w:eastAsia="it-IT"/>
        </w:rPr>
        <w:t xml:space="preserve"> as well as China under its Belt and Road Initiative,</w:t>
      </w:r>
      <w:r>
        <w:rPr>
          <w:rStyle w:val="FootnoteReference"/>
          <w:rFonts w:ascii="Times New Roman" w:eastAsia="Times New Roman" w:hAnsi="Times New Roman" w:cs="Times New Roman"/>
          <w:sz w:val="24"/>
          <w:szCs w:val="24"/>
          <w:lang w:val="en-GB" w:eastAsia="it-IT"/>
        </w:rPr>
        <w:footnoteReference w:id="51"/>
      </w:r>
      <w:r w:rsidRPr="007C5D43">
        <w:rPr>
          <w:rFonts w:ascii="Times New Roman" w:eastAsia="Times New Roman" w:hAnsi="Times New Roman" w:cs="Times New Roman"/>
          <w:sz w:val="24"/>
          <w:szCs w:val="24"/>
          <w:lang w:val="en-GB" w:eastAsia="it-IT"/>
        </w:rPr>
        <w:t xml:space="preserve"> have often been accused </w:t>
      </w:r>
      <w:r w:rsidRPr="007C5D43">
        <w:rPr>
          <w:rFonts w:ascii="Times New Roman" w:eastAsia="Times New Roman" w:hAnsi="Times New Roman" w:cs="Times New Roman"/>
          <w:sz w:val="24"/>
          <w:szCs w:val="24"/>
          <w:lang w:val="en-GB" w:eastAsia="it-IT"/>
        </w:rPr>
        <w:lastRenderedPageBreak/>
        <w:t xml:space="preserve">of practicing “boomerang aid” whereby large parts of aid given for infrastructure construction in Africa and Asia </w:t>
      </w:r>
      <w:r>
        <w:rPr>
          <w:rFonts w:ascii="Times New Roman" w:eastAsia="Times New Roman" w:hAnsi="Times New Roman" w:cs="Times New Roman"/>
          <w:sz w:val="24"/>
          <w:szCs w:val="24"/>
          <w:lang w:val="en-GB" w:eastAsia="it-IT"/>
        </w:rPr>
        <w:t>are</w:t>
      </w:r>
      <w:r w:rsidRPr="007C5D43">
        <w:rPr>
          <w:rFonts w:ascii="Times New Roman" w:eastAsia="Times New Roman" w:hAnsi="Times New Roman" w:cs="Times New Roman"/>
          <w:sz w:val="24"/>
          <w:szCs w:val="24"/>
          <w:lang w:val="en-GB" w:eastAsia="it-IT"/>
        </w:rPr>
        <w:t xml:space="preserve"> returned back to profiting their own firms through project related contracts. As such, “this direct and indirect tying of AfT to donor exports translates into not only enhancing exports of donors’ firms by creating market in goods and services for them, but importantly also subsidising them”.</w:t>
      </w:r>
      <w:r>
        <w:rPr>
          <w:rStyle w:val="FootnoteReference"/>
          <w:rFonts w:ascii="Times New Roman" w:eastAsia="Times New Roman" w:hAnsi="Times New Roman" w:cs="Times New Roman"/>
          <w:sz w:val="24"/>
          <w:szCs w:val="24"/>
          <w:lang w:val="en-GB" w:eastAsia="it-IT"/>
        </w:rPr>
        <w:footnoteReference w:id="52"/>
      </w:r>
      <w:r w:rsidRPr="007C5D43">
        <w:rPr>
          <w:rFonts w:ascii="Times New Roman" w:eastAsia="Times New Roman" w:hAnsi="Times New Roman" w:cs="Times New Roman"/>
          <w:sz w:val="24"/>
          <w:szCs w:val="24"/>
          <w:lang w:val="en-GB" w:eastAsia="it-IT"/>
        </w:rPr>
        <w:t xml:space="preserve"> It is unsurprising then that the largest recipients of aid are not those most in need. Countries such as India, Vietnam, Indonesia and even China, that are attractive FDI destinations or have larger domestic markets, receive a lot more aid than the LDCs.</w:t>
      </w:r>
      <w:r>
        <w:rPr>
          <w:rStyle w:val="FootnoteReference"/>
          <w:rFonts w:ascii="Times New Roman" w:eastAsia="Times New Roman" w:hAnsi="Times New Roman" w:cs="Times New Roman"/>
          <w:sz w:val="24"/>
          <w:szCs w:val="24"/>
          <w:lang w:val="en-GB" w:eastAsia="it-IT"/>
        </w:rPr>
        <w:footnoteReference w:id="53"/>
      </w:r>
      <w:r w:rsidRPr="007C5D43">
        <w:rPr>
          <w:rFonts w:ascii="Times New Roman" w:eastAsia="Times New Roman" w:hAnsi="Times New Roman" w:cs="Times New Roman"/>
          <w:sz w:val="24"/>
          <w:szCs w:val="24"/>
          <w:lang w:val="en-GB" w:eastAsia="it-IT"/>
        </w:rPr>
        <w:t xml:space="preserve"> </w:t>
      </w:r>
    </w:p>
    <w:p w14:paraId="7B8CF65D" w14:textId="77777777" w:rsidR="000F37F5" w:rsidRPr="007C5D43" w:rsidRDefault="000F37F5" w:rsidP="000F37F5">
      <w:pPr>
        <w:jc w:val="both"/>
        <w:rPr>
          <w:rFonts w:ascii="Times New Roman" w:eastAsia="Times New Roman" w:hAnsi="Times New Roman" w:cs="Times New Roman"/>
          <w:sz w:val="24"/>
          <w:szCs w:val="24"/>
          <w:lang w:val="en-GB" w:eastAsia="it-IT"/>
        </w:rPr>
      </w:pPr>
      <w:r w:rsidRPr="007C5D43">
        <w:rPr>
          <w:rFonts w:ascii="Times New Roman" w:eastAsia="Times New Roman" w:hAnsi="Times New Roman" w:cs="Times New Roman"/>
          <w:sz w:val="24"/>
          <w:szCs w:val="24"/>
          <w:lang w:val="en-GB" w:eastAsia="it-IT"/>
        </w:rPr>
        <w:t>It has also been demonstrated that contemporary aid practices create a permissive environment for donor countries to pass off their own interests as those of the recipients. For instance, a road constructed from the port in an LDC to its interiors can be passed off as a project to enhance the exportability of recipient’s agricultural produce from its villages, when in fact, donor’s interests in gaining access to such interiors for its own exports might be the actual motivation.</w:t>
      </w:r>
      <w:r>
        <w:rPr>
          <w:rStyle w:val="FootnoteReference"/>
          <w:rFonts w:ascii="Times New Roman" w:eastAsia="Times New Roman" w:hAnsi="Times New Roman" w:cs="Times New Roman"/>
          <w:sz w:val="24"/>
          <w:szCs w:val="24"/>
          <w:lang w:val="en-GB" w:eastAsia="it-IT"/>
        </w:rPr>
        <w:footnoteReference w:id="54"/>
      </w:r>
      <w:r w:rsidRPr="007C5D43">
        <w:rPr>
          <w:rFonts w:ascii="Times New Roman" w:eastAsia="Times New Roman" w:hAnsi="Times New Roman" w:cs="Times New Roman"/>
          <w:sz w:val="24"/>
          <w:szCs w:val="24"/>
          <w:lang w:val="en-GB" w:eastAsia="it-IT"/>
        </w:rPr>
        <w:t xml:space="preserve"> </w:t>
      </w:r>
    </w:p>
    <w:p w14:paraId="69D43A21"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eastAsia="Times New Roman" w:hAnsi="Times New Roman" w:cs="Times New Roman"/>
          <w:sz w:val="24"/>
          <w:szCs w:val="24"/>
          <w:lang w:val="en-GB" w:eastAsia="it-IT"/>
        </w:rPr>
        <w:t xml:space="preserve">Finally, scholars have pointed out that the form in which aid is generally given is very problematic. Current practices of ODA allow concessional loans to form part of aid, as long as the package contains </w:t>
      </w:r>
      <w:r>
        <w:rPr>
          <w:rFonts w:ascii="Times New Roman" w:eastAsia="Times New Roman" w:hAnsi="Times New Roman" w:cs="Times New Roman"/>
          <w:sz w:val="24"/>
          <w:szCs w:val="24"/>
          <w:lang w:val="en-GB" w:eastAsia="it-IT"/>
        </w:rPr>
        <w:t xml:space="preserve">some </w:t>
      </w:r>
      <w:r w:rsidRPr="007C5D43">
        <w:rPr>
          <w:rFonts w:ascii="Times New Roman" w:eastAsia="Times New Roman" w:hAnsi="Times New Roman" w:cs="Times New Roman"/>
          <w:sz w:val="24"/>
          <w:szCs w:val="24"/>
          <w:lang w:val="en-GB" w:eastAsia="it-IT"/>
        </w:rPr>
        <w:t>grant component</w:t>
      </w:r>
      <w:r>
        <w:rPr>
          <w:rFonts w:ascii="Times New Roman" w:eastAsia="Times New Roman" w:hAnsi="Times New Roman" w:cs="Times New Roman"/>
          <w:sz w:val="24"/>
          <w:szCs w:val="24"/>
          <w:lang w:val="en-GB" w:eastAsia="it-IT"/>
        </w:rPr>
        <w:t xml:space="preserve"> in varying degrees depending on the categorization of the recipient.</w:t>
      </w:r>
      <w:r>
        <w:rPr>
          <w:rStyle w:val="FootnoteReference"/>
          <w:rFonts w:ascii="Times New Roman" w:eastAsia="Times New Roman" w:hAnsi="Times New Roman" w:cs="Times New Roman"/>
          <w:sz w:val="24"/>
          <w:szCs w:val="24"/>
          <w:lang w:val="en-GB" w:eastAsia="it-IT"/>
        </w:rPr>
        <w:footnoteReference w:id="55"/>
      </w:r>
      <w:r w:rsidRPr="007C5D43">
        <w:rPr>
          <w:rFonts w:ascii="Times New Roman" w:eastAsia="Times New Roman" w:hAnsi="Times New Roman" w:cs="Times New Roman"/>
          <w:sz w:val="24"/>
          <w:szCs w:val="24"/>
          <w:lang w:val="en-GB" w:eastAsia="it-IT"/>
        </w:rPr>
        <w:t xml:space="preserve"> It is estimated that about half of all ODA, including AfT, </w:t>
      </w:r>
      <w:r>
        <w:rPr>
          <w:rFonts w:ascii="Times New Roman" w:eastAsia="Times New Roman" w:hAnsi="Times New Roman" w:cs="Times New Roman"/>
          <w:sz w:val="24"/>
          <w:szCs w:val="24"/>
          <w:lang w:val="en-GB" w:eastAsia="it-IT"/>
        </w:rPr>
        <w:t>is in practice</w:t>
      </w:r>
      <w:r w:rsidRPr="007C5D43">
        <w:rPr>
          <w:rFonts w:ascii="Times New Roman" w:eastAsia="Times New Roman" w:hAnsi="Times New Roman" w:cs="Times New Roman"/>
          <w:sz w:val="24"/>
          <w:szCs w:val="24"/>
          <w:lang w:val="en-GB" w:eastAsia="it-IT"/>
        </w:rPr>
        <w:t xml:space="preserve"> given in the form of loans</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56"/>
      </w:r>
      <w:r w:rsidRPr="007C5D43">
        <w:rPr>
          <w:rFonts w:ascii="Times New Roman" w:eastAsia="Times New Roman" w:hAnsi="Times New Roman" w:cs="Times New Roman"/>
          <w:sz w:val="24"/>
          <w:szCs w:val="24"/>
          <w:lang w:val="en-GB" w:eastAsia="it-IT"/>
        </w:rPr>
        <w:t xml:space="preserve"> However, loans are debt-enhancing, not debt-relieving. They only add to the likelihood of many recipient countries augmenting their debts</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57"/>
      </w:r>
      <w:r w:rsidRPr="007C5D43">
        <w:rPr>
          <w:rFonts w:ascii="Times New Roman" w:eastAsia="Times New Roman" w:hAnsi="Times New Roman" w:cs="Times New Roman"/>
          <w:sz w:val="24"/>
          <w:szCs w:val="24"/>
          <w:lang w:val="en-GB" w:eastAsia="it-IT"/>
        </w:rPr>
        <w:t xml:space="preserve"> This is despite the fact that D-LDCs, as well as the UNDP, have for long demanded that aid should not be debt-creating or on a loan basis, but must be on a grant basis</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58"/>
      </w:r>
      <w:r w:rsidRPr="007C5D43">
        <w:rPr>
          <w:rFonts w:ascii="Times New Roman" w:eastAsia="Times New Roman" w:hAnsi="Times New Roman" w:cs="Times New Roman"/>
          <w:sz w:val="24"/>
          <w:szCs w:val="24"/>
          <w:lang w:val="en-GB" w:eastAsia="it-IT"/>
        </w:rPr>
        <w:t xml:space="preserve"> </w:t>
      </w:r>
    </w:p>
    <w:p w14:paraId="0DC6F702"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 xml:space="preserve">To address some of these major criticisms, several guiding principles on the policy and practice of development aid emerged since 2005 and were agreed upon by donor countries and institutions, </w:t>
      </w:r>
      <w:r w:rsidRPr="007C5D43">
        <w:rPr>
          <w:rFonts w:ascii="Times New Roman" w:hAnsi="Times New Roman" w:cs="Times New Roman"/>
          <w:color w:val="000000"/>
          <w:sz w:val="24"/>
          <w:szCs w:val="24"/>
          <w:bdr w:val="none" w:sz="0" w:space="0" w:color="auto" w:frame="1"/>
          <w:shd w:val="clear" w:color="auto" w:fill="FFFFFF"/>
        </w:rPr>
        <w:lastRenderedPageBreak/>
        <w:t>including the multilateral financial institutions. In particular, these included the Paris Declaration on Aid Effectiveness (2005),</w:t>
      </w:r>
      <w:r>
        <w:rPr>
          <w:rStyle w:val="FootnoteReference"/>
          <w:rFonts w:ascii="Times New Roman" w:hAnsi="Times New Roman" w:cs="Times New Roman"/>
          <w:color w:val="000000"/>
          <w:sz w:val="24"/>
          <w:szCs w:val="24"/>
          <w:bdr w:val="none" w:sz="0" w:space="0" w:color="auto" w:frame="1"/>
          <w:shd w:val="clear" w:color="auto" w:fill="FFFFFF"/>
        </w:rPr>
        <w:footnoteReference w:id="59"/>
      </w:r>
      <w:r w:rsidRPr="007C5D43">
        <w:rPr>
          <w:rFonts w:ascii="Times New Roman" w:hAnsi="Times New Roman" w:cs="Times New Roman"/>
          <w:color w:val="000000"/>
          <w:sz w:val="24"/>
          <w:szCs w:val="24"/>
          <w:bdr w:val="none" w:sz="0" w:space="0" w:color="auto" w:frame="1"/>
          <w:shd w:val="clear" w:color="auto" w:fill="FFFFFF"/>
        </w:rPr>
        <w:t xml:space="preserve"> the International Health Partnership </w:t>
      </w:r>
      <w:r>
        <w:rPr>
          <w:rFonts w:ascii="Times New Roman" w:hAnsi="Times New Roman" w:cs="Times New Roman"/>
          <w:color w:val="000000"/>
          <w:sz w:val="24"/>
          <w:szCs w:val="24"/>
          <w:bdr w:val="none" w:sz="0" w:space="0" w:color="auto" w:frame="1"/>
          <w:shd w:val="clear" w:color="auto" w:fill="FFFFFF"/>
        </w:rPr>
        <w:t>P</w:t>
      </w:r>
      <w:r w:rsidRPr="007C5D43">
        <w:rPr>
          <w:rFonts w:ascii="Times New Roman" w:hAnsi="Times New Roman" w:cs="Times New Roman"/>
          <w:color w:val="000000"/>
          <w:sz w:val="24"/>
          <w:szCs w:val="24"/>
          <w:bdr w:val="none" w:sz="0" w:space="0" w:color="auto" w:frame="1"/>
          <w:shd w:val="clear" w:color="auto" w:fill="FFFFFF"/>
        </w:rPr>
        <w:t>lus (2007),</w:t>
      </w:r>
      <w:r>
        <w:rPr>
          <w:rStyle w:val="FootnoteReference"/>
          <w:rFonts w:ascii="Times New Roman" w:hAnsi="Times New Roman" w:cs="Times New Roman"/>
          <w:color w:val="000000"/>
          <w:sz w:val="24"/>
          <w:szCs w:val="24"/>
          <w:bdr w:val="none" w:sz="0" w:space="0" w:color="auto" w:frame="1"/>
          <w:shd w:val="clear" w:color="auto" w:fill="FFFFFF"/>
        </w:rPr>
        <w:footnoteReference w:id="60"/>
      </w:r>
      <w:r w:rsidRPr="007C5D43">
        <w:rPr>
          <w:rFonts w:ascii="Times New Roman" w:hAnsi="Times New Roman" w:cs="Times New Roman"/>
          <w:color w:val="000000"/>
          <w:sz w:val="24"/>
          <w:szCs w:val="24"/>
          <w:bdr w:val="none" w:sz="0" w:space="0" w:color="auto" w:frame="1"/>
          <w:shd w:val="clear" w:color="auto" w:fill="FFFFFF"/>
        </w:rPr>
        <w:t xml:space="preserve"> the Accra Agenda for Action (2008),</w:t>
      </w:r>
      <w:r>
        <w:rPr>
          <w:rStyle w:val="FootnoteReference"/>
          <w:rFonts w:ascii="Times New Roman" w:hAnsi="Times New Roman" w:cs="Times New Roman"/>
          <w:color w:val="000000"/>
          <w:sz w:val="24"/>
          <w:szCs w:val="24"/>
          <w:bdr w:val="none" w:sz="0" w:space="0" w:color="auto" w:frame="1"/>
          <w:shd w:val="clear" w:color="auto" w:fill="FFFFFF"/>
        </w:rPr>
        <w:footnoteReference w:id="61"/>
      </w:r>
      <w:r w:rsidRPr="007C5D43">
        <w:rPr>
          <w:rFonts w:ascii="Times New Roman" w:hAnsi="Times New Roman" w:cs="Times New Roman"/>
          <w:color w:val="000000"/>
          <w:sz w:val="24"/>
          <w:szCs w:val="24"/>
          <w:bdr w:val="none" w:sz="0" w:space="0" w:color="auto" w:frame="1"/>
          <w:shd w:val="clear" w:color="auto" w:fill="FFFFFF"/>
        </w:rPr>
        <w:t xml:space="preserve"> the Busan Partnership for Effective Cooperation (2011),</w:t>
      </w:r>
      <w:r>
        <w:rPr>
          <w:rStyle w:val="FootnoteReference"/>
          <w:rFonts w:ascii="Times New Roman" w:hAnsi="Times New Roman" w:cs="Times New Roman"/>
          <w:color w:val="000000"/>
          <w:sz w:val="24"/>
          <w:szCs w:val="24"/>
          <w:bdr w:val="none" w:sz="0" w:space="0" w:color="auto" w:frame="1"/>
          <w:shd w:val="clear" w:color="auto" w:fill="FFFFFF"/>
        </w:rPr>
        <w:footnoteReference w:id="62"/>
      </w:r>
      <w:r w:rsidRPr="007C5D43">
        <w:rPr>
          <w:rFonts w:ascii="Times New Roman" w:hAnsi="Times New Roman" w:cs="Times New Roman"/>
          <w:color w:val="000000"/>
          <w:sz w:val="24"/>
          <w:szCs w:val="24"/>
          <w:bdr w:val="none" w:sz="0" w:space="0" w:color="auto" w:frame="1"/>
          <w:shd w:val="clear" w:color="auto" w:fill="FFFFFF"/>
        </w:rPr>
        <w:t xml:space="preserve"> and the Global Partnership for Effective Development Cooperation (GPEDC) (2011).</w:t>
      </w:r>
      <w:r>
        <w:rPr>
          <w:rStyle w:val="FootnoteReference"/>
          <w:rFonts w:ascii="Times New Roman" w:hAnsi="Times New Roman" w:cs="Times New Roman"/>
          <w:color w:val="000000"/>
          <w:sz w:val="24"/>
          <w:szCs w:val="24"/>
          <w:bdr w:val="none" w:sz="0" w:space="0" w:color="auto" w:frame="1"/>
          <w:shd w:val="clear" w:color="auto" w:fill="FFFFFF"/>
        </w:rPr>
        <w:footnoteReference w:id="63"/>
      </w:r>
      <w:r w:rsidRPr="007C5D43">
        <w:rPr>
          <w:rFonts w:ascii="Times New Roman" w:hAnsi="Times New Roman" w:cs="Times New Roman"/>
          <w:color w:val="000000"/>
          <w:sz w:val="24"/>
          <w:szCs w:val="24"/>
          <w:bdr w:val="none" w:sz="0" w:space="0" w:color="auto" w:frame="1"/>
          <w:shd w:val="clear" w:color="auto" w:fill="FFFFFF"/>
        </w:rPr>
        <w:t xml:space="preserve"> Collectively, these documents enumerate six principles for aid to be effective viz. country ownership over </w:t>
      </w:r>
      <w:proofErr w:type="spellStart"/>
      <w:r w:rsidRPr="007C5D43">
        <w:rPr>
          <w:rFonts w:ascii="Times New Roman" w:hAnsi="Times New Roman" w:cs="Times New Roman"/>
          <w:color w:val="000000"/>
          <w:sz w:val="24"/>
          <w:szCs w:val="24"/>
          <w:bdr w:val="none" w:sz="0" w:space="0" w:color="auto" w:frame="1"/>
          <w:shd w:val="clear" w:color="auto" w:fill="FFFFFF"/>
        </w:rPr>
        <w:t>programmes</w:t>
      </w:r>
      <w:proofErr w:type="spellEnd"/>
      <w:r w:rsidRPr="007C5D43">
        <w:rPr>
          <w:rFonts w:ascii="Times New Roman" w:hAnsi="Times New Roman" w:cs="Times New Roman"/>
          <w:color w:val="000000"/>
          <w:sz w:val="24"/>
          <w:szCs w:val="24"/>
          <w:bdr w:val="none" w:sz="0" w:space="0" w:color="auto" w:frame="1"/>
          <w:shd w:val="clear" w:color="auto" w:fill="FFFFFF"/>
        </w:rPr>
        <w:t>; alignment between donor funding and country priorities; harmonization of donor activities to prevent or mitigate fragmentation and duplication of efforts; ensuring transparency and accountability; provision of predictable and long-term funding; and engagement of civil society.</w:t>
      </w:r>
      <w:r>
        <w:rPr>
          <w:rStyle w:val="FootnoteReference"/>
          <w:rFonts w:ascii="Times New Roman" w:hAnsi="Times New Roman" w:cs="Times New Roman"/>
          <w:color w:val="000000"/>
          <w:sz w:val="24"/>
          <w:szCs w:val="24"/>
          <w:bdr w:val="none" w:sz="0" w:space="0" w:color="auto" w:frame="1"/>
          <w:shd w:val="clear" w:color="auto" w:fill="FFFFFF"/>
        </w:rPr>
        <w:footnoteReference w:id="64"/>
      </w:r>
      <w:r w:rsidRPr="007C5D43">
        <w:rPr>
          <w:rFonts w:ascii="Times New Roman" w:hAnsi="Times New Roman" w:cs="Times New Roman"/>
          <w:color w:val="000000"/>
          <w:sz w:val="24"/>
          <w:szCs w:val="24"/>
          <w:bdr w:val="none" w:sz="0" w:space="0" w:color="auto" w:frame="1"/>
          <w:shd w:val="clear" w:color="auto" w:fill="FFFFFF"/>
        </w:rPr>
        <w:t xml:space="preserve"> These documents are not legally binding instruments and hence they outline only guiding principles that remain largely discretionary without accountability in case of breach.</w:t>
      </w:r>
      <w:r>
        <w:rPr>
          <w:rFonts w:ascii="Times New Roman" w:hAnsi="Times New Roman" w:cs="Times New Roman"/>
          <w:color w:val="000000"/>
          <w:sz w:val="24"/>
          <w:szCs w:val="24"/>
          <w:bdr w:val="none" w:sz="0" w:space="0" w:color="auto" w:frame="1"/>
          <w:shd w:val="clear" w:color="auto" w:fill="FFFFFF"/>
        </w:rPr>
        <w:t xml:space="preserve"> In any case, their successful implementation prior to adoption of the 2030 Agenda remained extremely doubtful.</w:t>
      </w:r>
      <w:r>
        <w:rPr>
          <w:rStyle w:val="FootnoteReference"/>
          <w:rFonts w:ascii="Times New Roman" w:hAnsi="Times New Roman" w:cs="Times New Roman"/>
          <w:color w:val="000000"/>
          <w:sz w:val="24"/>
          <w:szCs w:val="24"/>
          <w:bdr w:val="none" w:sz="0" w:space="0" w:color="auto" w:frame="1"/>
          <w:shd w:val="clear" w:color="auto" w:fill="FFFFFF"/>
        </w:rPr>
        <w:footnoteReference w:id="65"/>
      </w:r>
      <w:r>
        <w:rPr>
          <w:rFonts w:ascii="Times New Roman" w:hAnsi="Times New Roman" w:cs="Times New Roman"/>
          <w:color w:val="000000"/>
          <w:sz w:val="24"/>
          <w:szCs w:val="24"/>
          <w:bdr w:val="none" w:sz="0" w:space="0" w:color="auto" w:frame="1"/>
          <w:shd w:val="clear" w:color="auto" w:fill="FFFFFF"/>
        </w:rPr>
        <w:t xml:space="preserve"> </w:t>
      </w:r>
      <w:r w:rsidRPr="007C5D43">
        <w:rPr>
          <w:rFonts w:ascii="Times New Roman" w:hAnsi="Times New Roman" w:cs="Times New Roman"/>
          <w:color w:val="000000"/>
          <w:sz w:val="24"/>
          <w:szCs w:val="24"/>
          <w:bdr w:val="none" w:sz="0" w:space="0" w:color="auto" w:frame="1"/>
          <w:shd w:val="clear" w:color="auto" w:fill="FFFFFF"/>
        </w:rPr>
        <w:t xml:space="preserve">  </w:t>
      </w:r>
    </w:p>
    <w:p w14:paraId="24FEB43C"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Neither the AAAA nor the 2030 Agenda specifically refer to any of these documents. The AAAA, however, “welcome[s] continued efforts to improve the quality, impact and effectiveness of development cooperation and other international efforts in public finance, including adherence to agreed development cooperation effectiveness principles”.</w:t>
      </w:r>
      <w:r>
        <w:rPr>
          <w:rStyle w:val="FootnoteReference"/>
          <w:rFonts w:ascii="Times New Roman" w:hAnsi="Times New Roman" w:cs="Times New Roman"/>
          <w:color w:val="000000"/>
          <w:sz w:val="24"/>
          <w:szCs w:val="24"/>
          <w:bdr w:val="none" w:sz="0" w:space="0" w:color="auto" w:frame="1"/>
          <w:shd w:val="clear" w:color="auto" w:fill="FFFFFF"/>
        </w:rPr>
        <w:footnoteReference w:id="66"/>
      </w:r>
      <w:r w:rsidRPr="007C5D43">
        <w:rPr>
          <w:rFonts w:ascii="Times New Roman" w:hAnsi="Times New Roman" w:cs="Times New Roman"/>
          <w:color w:val="000000"/>
          <w:sz w:val="24"/>
          <w:szCs w:val="24"/>
          <w:bdr w:val="none" w:sz="0" w:space="0" w:color="auto" w:frame="1"/>
          <w:shd w:val="clear" w:color="auto" w:fill="FFFFFF"/>
        </w:rPr>
        <w:t xml:space="preserve"> Unfortunately, recent </w:t>
      </w:r>
      <w:r>
        <w:rPr>
          <w:rFonts w:ascii="Times New Roman" w:hAnsi="Times New Roman" w:cs="Times New Roman"/>
          <w:color w:val="000000"/>
          <w:sz w:val="24"/>
          <w:szCs w:val="24"/>
          <w:bdr w:val="none" w:sz="0" w:space="0" w:color="auto" w:frame="1"/>
          <w:shd w:val="clear" w:color="auto" w:fill="FFFFFF"/>
        </w:rPr>
        <w:t xml:space="preserve">empirical </w:t>
      </w:r>
      <w:r w:rsidRPr="007C5D43">
        <w:rPr>
          <w:rFonts w:ascii="Times New Roman" w:hAnsi="Times New Roman" w:cs="Times New Roman"/>
          <w:color w:val="000000"/>
          <w:sz w:val="24"/>
          <w:szCs w:val="24"/>
          <w:bdr w:val="none" w:sz="0" w:space="0" w:color="auto" w:frame="1"/>
          <w:shd w:val="clear" w:color="auto" w:fill="FFFFFF"/>
        </w:rPr>
        <w:t xml:space="preserve">data on development aid and assistance as MOI for the SDGs demonstrates that not only have donor countries miserably failed to abide by their commitments, but also that the principles of effectiveness agreed upon have been rampantly </w:t>
      </w:r>
      <w:r>
        <w:rPr>
          <w:rFonts w:ascii="Times New Roman" w:hAnsi="Times New Roman" w:cs="Times New Roman"/>
          <w:color w:val="000000"/>
          <w:sz w:val="24"/>
          <w:szCs w:val="24"/>
          <w:bdr w:val="none" w:sz="0" w:space="0" w:color="auto" w:frame="1"/>
          <w:shd w:val="clear" w:color="auto" w:fill="FFFFFF"/>
        </w:rPr>
        <w:t>trampled upon or ignored</w:t>
      </w:r>
      <w:r w:rsidRPr="007C5D43">
        <w:rPr>
          <w:rFonts w:ascii="Times New Roman" w:hAnsi="Times New Roman" w:cs="Times New Roman"/>
          <w:color w:val="000000"/>
          <w:sz w:val="24"/>
          <w:szCs w:val="24"/>
          <w:bdr w:val="none" w:sz="0" w:space="0" w:color="auto" w:frame="1"/>
          <w:shd w:val="clear" w:color="auto" w:fill="FFFFFF"/>
        </w:rPr>
        <w:t xml:space="preserve">.   </w:t>
      </w:r>
    </w:p>
    <w:p w14:paraId="5A553797" w14:textId="77777777" w:rsidR="000F37F5" w:rsidRPr="00997D74" w:rsidRDefault="000F37F5" w:rsidP="000F37F5">
      <w:pPr>
        <w:pStyle w:val="ListParagraph"/>
        <w:numPr>
          <w:ilvl w:val="0"/>
          <w:numId w:val="8"/>
        </w:numPr>
        <w:jc w:val="both"/>
        <w:rPr>
          <w:rFonts w:ascii="Times New Roman" w:hAnsi="Times New Roman" w:cs="Times New Roman"/>
          <w:color w:val="000000"/>
          <w:sz w:val="24"/>
          <w:szCs w:val="24"/>
          <w:bdr w:val="none" w:sz="0" w:space="0" w:color="auto" w:frame="1"/>
          <w:shd w:val="clear" w:color="auto" w:fill="FFFFFF"/>
        </w:rPr>
      </w:pPr>
      <w:r w:rsidRPr="00997D74">
        <w:rPr>
          <w:rFonts w:ascii="Times New Roman" w:hAnsi="Times New Roman" w:cs="Times New Roman"/>
          <w:i/>
          <w:iCs/>
          <w:color w:val="000000"/>
          <w:sz w:val="24"/>
          <w:szCs w:val="24"/>
          <w:bdr w:val="none" w:sz="0" w:space="0" w:color="auto" w:frame="1"/>
          <w:shd w:val="clear" w:color="auto" w:fill="FFFFFF"/>
        </w:rPr>
        <w:t>Data on international development aid and assistance as MOI</w:t>
      </w:r>
      <w:r w:rsidRPr="00997D74">
        <w:rPr>
          <w:rFonts w:ascii="Times New Roman" w:hAnsi="Times New Roman" w:cs="Times New Roman"/>
          <w:color w:val="000000"/>
          <w:sz w:val="24"/>
          <w:szCs w:val="24"/>
          <w:bdr w:val="none" w:sz="0" w:space="0" w:color="auto" w:frame="1"/>
          <w:shd w:val="clear" w:color="auto" w:fill="FFFFFF"/>
        </w:rPr>
        <w:t xml:space="preserve"> </w:t>
      </w:r>
    </w:p>
    <w:p w14:paraId="124274E0" w14:textId="77777777" w:rsidR="000F37F5" w:rsidRPr="007C5D43" w:rsidRDefault="000F37F5" w:rsidP="000F37F5">
      <w:pPr>
        <w:jc w:val="both"/>
        <w:rPr>
          <w:rFonts w:ascii="Times New Roman" w:hAnsi="Times New Roman" w:cs="Times New Roman"/>
          <w:color w:val="000000"/>
          <w:sz w:val="24"/>
          <w:szCs w:val="24"/>
          <w:bdr w:val="none" w:sz="0" w:space="0" w:color="auto" w:frame="1"/>
          <w:shd w:val="clear" w:color="auto" w:fill="FFFFFF"/>
        </w:rPr>
      </w:pPr>
      <w:r w:rsidRPr="007C5D43">
        <w:rPr>
          <w:rFonts w:ascii="Times New Roman" w:hAnsi="Times New Roman" w:cs="Times New Roman"/>
          <w:color w:val="000000"/>
          <w:sz w:val="24"/>
          <w:szCs w:val="24"/>
          <w:bdr w:val="none" w:sz="0" w:space="0" w:color="auto" w:frame="1"/>
          <w:shd w:val="clear" w:color="auto" w:fill="FFFFFF"/>
        </w:rPr>
        <w:t>This section relies on the following four reports to cull out the most updated available data: the Sustainable Development Goals Report, 2019, prepared by the UN Secretariat (hereinafter, the “SDG 2019 report”);</w:t>
      </w:r>
      <w:r>
        <w:rPr>
          <w:rStyle w:val="FootnoteReference"/>
          <w:rFonts w:ascii="Times New Roman" w:hAnsi="Times New Roman" w:cs="Times New Roman"/>
          <w:color w:val="000000"/>
          <w:sz w:val="24"/>
          <w:szCs w:val="24"/>
          <w:bdr w:val="none" w:sz="0" w:space="0" w:color="auto" w:frame="1"/>
          <w:shd w:val="clear" w:color="auto" w:fill="FFFFFF"/>
        </w:rPr>
        <w:footnoteReference w:id="67"/>
      </w:r>
      <w:r w:rsidRPr="007C5D43">
        <w:rPr>
          <w:rFonts w:ascii="Times New Roman" w:hAnsi="Times New Roman" w:cs="Times New Roman"/>
          <w:color w:val="000000"/>
          <w:sz w:val="24"/>
          <w:szCs w:val="24"/>
          <w:bdr w:val="none" w:sz="0" w:space="0" w:color="auto" w:frame="1"/>
          <w:shd w:val="clear" w:color="auto" w:fill="FFFFFF"/>
        </w:rPr>
        <w:t xml:space="preserve"> the Financing for Sustainable Development Reports of 2019 and 2020 prepared by the UN’s Inter-agency Task Force on Financing for Development to monitor </w:t>
      </w:r>
      <w:r w:rsidRPr="007C5D43">
        <w:rPr>
          <w:rFonts w:ascii="Times New Roman" w:hAnsi="Times New Roman" w:cs="Times New Roman"/>
          <w:color w:val="000000"/>
          <w:sz w:val="24"/>
          <w:szCs w:val="24"/>
          <w:bdr w:val="none" w:sz="0" w:space="0" w:color="auto" w:frame="1"/>
          <w:shd w:val="clear" w:color="auto" w:fill="FFFFFF"/>
        </w:rPr>
        <w:lastRenderedPageBreak/>
        <w:t>implementation of the AAAA (hereinafter, “FSDR 2019” and “FSDR 2020” respectively);</w:t>
      </w:r>
      <w:r>
        <w:rPr>
          <w:rStyle w:val="FootnoteReference"/>
          <w:rFonts w:ascii="Times New Roman" w:hAnsi="Times New Roman" w:cs="Times New Roman"/>
          <w:color w:val="000000"/>
          <w:sz w:val="24"/>
          <w:szCs w:val="24"/>
          <w:bdr w:val="none" w:sz="0" w:space="0" w:color="auto" w:frame="1"/>
          <w:shd w:val="clear" w:color="auto" w:fill="FFFFFF"/>
        </w:rPr>
        <w:footnoteReference w:id="68"/>
      </w:r>
      <w:r w:rsidRPr="007C5D43">
        <w:rPr>
          <w:rFonts w:ascii="Times New Roman" w:hAnsi="Times New Roman" w:cs="Times New Roman"/>
          <w:color w:val="000000"/>
          <w:sz w:val="24"/>
          <w:szCs w:val="24"/>
          <w:bdr w:val="none" w:sz="0" w:space="0" w:color="auto" w:frame="1"/>
          <w:shd w:val="clear" w:color="auto" w:fill="FFFFFF"/>
        </w:rPr>
        <w:t xml:space="preserve"> and the report of the OECD </w:t>
      </w:r>
      <w:r>
        <w:rPr>
          <w:rFonts w:ascii="Times New Roman" w:hAnsi="Times New Roman" w:cs="Times New Roman"/>
          <w:color w:val="000000"/>
          <w:sz w:val="24"/>
          <w:szCs w:val="24"/>
          <w:bdr w:val="none" w:sz="0" w:space="0" w:color="auto" w:frame="1"/>
          <w:shd w:val="clear" w:color="auto" w:fill="FFFFFF"/>
        </w:rPr>
        <w:t>entitled</w:t>
      </w:r>
      <w:r w:rsidRPr="007C5D43">
        <w:rPr>
          <w:rFonts w:ascii="Times New Roman" w:hAnsi="Times New Roman" w:cs="Times New Roman"/>
          <w:color w:val="000000"/>
          <w:sz w:val="24"/>
          <w:szCs w:val="24"/>
          <w:bdr w:val="none" w:sz="0" w:space="0" w:color="auto" w:frame="1"/>
          <w:shd w:val="clear" w:color="auto" w:fill="FFFFFF"/>
        </w:rPr>
        <w:t xml:space="preserve"> “DAC Untying Recommendations” (hereinafter, the “OECD 2018 Report”).</w:t>
      </w:r>
      <w:r>
        <w:rPr>
          <w:rStyle w:val="FootnoteReference"/>
          <w:rFonts w:ascii="Times New Roman" w:hAnsi="Times New Roman" w:cs="Times New Roman"/>
          <w:color w:val="000000"/>
          <w:sz w:val="24"/>
          <w:szCs w:val="24"/>
          <w:bdr w:val="none" w:sz="0" w:space="0" w:color="auto" w:frame="1"/>
          <w:shd w:val="clear" w:color="auto" w:fill="FFFFFF"/>
        </w:rPr>
        <w:footnoteReference w:id="69"/>
      </w:r>
      <w:r w:rsidRPr="007C5D43">
        <w:rPr>
          <w:rFonts w:ascii="Times New Roman" w:hAnsi="Times New Roman" w:cs="Times New Roman"/>
          <w:color w:val="000000"/>
          <w:sz w:val="24"/>
          <w:szCs w:val="24"/>
          <w:bdr w:val="none" w:sz="0" w:space="0" w:color="auto" w:frame="1"/>
          <w:shd w:val="clear" w:color="auto" w:fill="FFFFFF"/>
        </w:rPr>
        <w:t xml:space="preserve"> These reports collectively reveal the following:    </w:t>
      </w:r>
    </w:p>
    <w:p w14:paraId="1A8A60C3" w14:textId="77777777" w:rsidR="000F37F5" w:rsidRPr="008A1386" w:rsidRDefault="000F37F5" w:rsidP="000F37F5">
      <w:pPr>
        <w:pStyle w:val="ListParagraph"/>
        <w:numPr>
          <w:ilvl w:val="0"/>
          <w:numId w:val="5"/>
        </w:numPr>
        <w:jc w:val="both"/>
        <w:rPr>
          <w:rFonts w:ascii="Times New Roman" w:hAnsi="Times New Roman" w:cs="Times New Roman"/>
          <w:color w:val="000000"/>
          <w:sz w:val="24"/>
          <w:szCs w:val="24"/>
          <w:u w:val="single"/>
          <w:bdr w:val="none" w:sz="0" w:space="0" w:color="auto" w:frame="1"/>
          <w:shd w:val="clear" w:color="auto" w:fill="FFFFFF"/>
        </w:rPr>
      </w:pPr>
      <w:r w:rsidRPr="008A1386">
        <w:rPr>
          <w:rFonts w:ascii="Times New Roman" w:hAnsi="Times New Roman" w:cs="Times New Roman"/>
          <w:color w:val="000000"/>
          <w:sz w:val="24"/>
          <w:szCs w:val="24"/>
          <w:u w:val="single"/>
          <w:bdr w:val="none" w:sz="0" w:space="0" w:color="auto" w:frame="1"/>
          <w:shd w:val="clear" w:color="auto" w:fill="FFFFFF"/>
        </w:rPr>
        <w:t>Global situation</w:t>
      </w:r>
    </w:p>
    <w:p w14:paraId="49AED2D6" w14:textId="77777777" w:rsidR="000F37F5" w:rsidRPr="007C5D43" w:rsidRDefault="000F37F5" w:rsidP="000F37F5">
      <w:pPr>
        <w:jc w:val="both"/>
        <w:rPr>
          <w:rFonts w:ascii="Times New Roman" w:hAnsi="Times New Roman" w:cs="Times New Roman"/>
          <w:color w:val="000000"/>
          <w:sz w:val="24"/>
          <w:szCs w:val="24"/>
          <w:u w:val="single"/>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 xml:space="preserve">As per </w:t>
      </w:r>
      <w:r w:rsidRPr="007C5D43">
        <w:rPr>
          <w:rFonts w:ascii="Times New Roman" w:hAnsi="Times New Roman" w:cs="Times New Roman"/>
          <w:color w:val="000000"/>
          <w:sz w:val="24"/>
          <w:szCs w:val="24"/>
          <w:bdr w:val="none" w:sz="0" w:space="0" w:color="auto" w:frame="1"/>
          <w:shd w:val="clear" w:color="auto" w:fill="FFFFFF"/>
        </w:rPr>
        <w:t>FSDR 2019</w:t>
      </w:r>
      <w:r>
        <w:rPr>
          <w:rFonts w:ascii="Times New Roman" w:hAnsi="Times New Roman" w:cs="Times New Roman"/>
          <w:color w:val="000000"/>
          <w:sz w:val="24"/>
          <w:szCs w:val="24"/>
          <w:bdr w:val="none" w:sz="0" w:space="0" w:color="auto" w:frame="1"/>
          <w:shd w:val="clear" w:color="auto" w:fill="FFFFFF"/>
        </w:rPr>
        <w:t xml:space="preserve">, </w:t>
      </w:r>
      <w:r w:rsidRPr="007C5D43">
        <w:rPr>
          <w:rFonts w:ascii="Times New Roman" w:hAnsi="Times New Roman" w:cs="Times New Roman"/>
          <w:color w:val="000000"/>
          <w:sz w:val="24"/>
          <w:szCs w:val="24"/>
          <w:bdr w:val="none" w:sz="0" w:space="0" w:color="auto" w:frame="1"/>
          <w:shd w:val="clear" w:color="auto" w:fill="FFFFFF"/>
        </w:rPr>
        <w:t>the world economic growth had likely peaked at 3%</w:t>
      </w:r>
      <w:r>
        <w:rPr>
          <w:rFonts w:ascii="Times New Roman" w:hAnsi="Times New Roman" w:cs="Times New Roman"/>
          <w:color w:val="000000"/>
          <w:sz w:val="24"/>
          <w:szCs w:val="24"/>
          <w:bdr w:val="none" w:sz="0" w:space="0" w:color="auto" w:frame="1"/>
          <w:shd w:val="clear" w:color="auto" w:fill="FFFFFF"/>
        </w:rPr>
        <w:t xml:space="preserve"> in 2018</w:t>
      </w:r>
      <w:r w:rsidRPr="007C5D43">
        <w:rPr>
          <w:rFonts w:ascii="Times New Roman" w:hAnsi="Times New Roman" w:cs="Times New Roman"/>
          <w:color w:val="000000"/>
          <w:sz w:val="24"/>
          <w:szCs w:val="24"/>
          <w:bdr w:val="none" w:sz="0" w:space="0" w:color="auto" w:frame="1"/>
          <w:shd w:val="clear" w:color="auto" w:fill="FFFFFF"/>
        </w:rPr>
        <w:t>.</w:t>
      </w:r>
      <w:r>
        <w:rPr>
          <w:rStyle w:val="FootnoteReference"/>
          <w:rFonts w:ascii="Times New Roman" w:hAnsi="Times New Roman" w:cs="Times New Roman"/>
          <w:color w:val="000000"/>
          <w:sz w:val="24"/>
          <w:szCs w:val="24"/>
          <w:bdr w:val="none" w:sz="0" w:space="0" w:color="auto" w:frame="1"/>
          <w:shd w:val="clear" w:color="auto" w:fill="FFFFFF"/>
        </w:rPr>
        <w:footnoteReference w:id="70"/>
      </w:r>
      <w:r w:rsidRPr="007C5D43">
        <w:rPr>
          <w:rFonts w:ascii="Times New Roman" w:hAnsi="Times New Roman" w:cs="Times New Roman"/>
          <w:color w:val="000000"/>
          <w:sz w:val="24"/>
          <w:szCs w:val="24"/>
          <w:bdr w:val="none" w:sz="0" w:space="0" w:color="auto" w:frame="1"/>
          <w:shd w:val="clear" w:color="auto" w:fill="FFFFFF"/>
        </w:rPr>
        <w:t xml:space="preserve"> </w:t>
      </w:r>
      <w:r w:rsidRPr="007C5D43">
        <w:rPr>
          <w:rFonts w:ascii="Times New Roman" w:hAnsi="Times New Roman" w:cs="Times New Roman"/>
          <w:sz w:val="24"/>
          <w:szCs w:val="24"/>
        </w:rPr>
        <w:t>More than half a trillion dollars’ worth of goods were subject to trade restrictions, 7 times more than in 2018.</w:t>
      </w:r>
      <w:r>
        <w:rPr>
          <w:rStyle w:val="FootnoteReference"/>
          <w:rFonts w:ascii="Times New Roman" w:hAnsi="Times New Roman" w:cs="Times New Roman"/>
          <w:sz w:val="24"/>
          <w:szCs w:val="24"/>
        </w:rPr>
        <w:footnoteReference w:id="71"/>
      </w:r>
      <w:r w:rsidRPr="007C5D43">
        <w:rPr>
          <w:rFonts w:ascii="Times New Roman" w:hAnsi="Times New Roman" w:cs="Times New Roman"/>
          <w:sz w:val="24"/>
          <w:szCs w:val="24"/>
        </w:rPr>
        <w:t xml:space="preserve"> At the same time, debt risks were rising. Around 30 LDCs and other vulnerable countries were either in or at high risk of debt distress, putting dents in their ability to invest in realization of the SDGs.</w:t>
      </w:r>
      <w:r>
        <w:rPr>
          <w:rStyle w:val="FootnoteReference"/>
          <w:rFonts w:ascii="Times New Roman" w:hAnsi="Times New Roman" w:cs="Times New Roman"/>
          <w:sz w:val="24"/>
          <w:szCs w:val="24"/>
        </w:rPr>
        <w:footnoteReference w:id="72"/>
      </w:r>
      <w:r w:rsidRPr="007C5D43">
        <w:rPr>
          <w:rFonts w:ascii="Times New Roman" w:hAnsi="Times New Roman" w:cs="Times New Roman"/>
          <w:sz w:val="24"/>
          <w:szCs w:val="24"/>
        </w:rPr>
        <w:t xml:space="preserve"> </w:t>
      </w:r>
      <w:r w:rsidRPr="007C5D43">
        <w:rPr>
          <w:rFonts w:ascii="Times New Roman" w:hAnsi="Times New Roman" w:cs="Times New Roman"/>
          <w:color w:val="000000"/>
          <w:sz w:val="24"/>
          <w:szCs w:val="24"/>
          <w:bdr w:val="none" w:sz="0" w:space="0" w:color="auto" w:frame="1"/>
          <w:shd w:val="clear" w:color="auto" w:fill="FFFFFF"/>
        </w:rPr>
        <w:t>ODA is the largest source of external financing for LDCs</w:t>
      </w:r>
      <w:r>
        <w:rPr>
          <w:rFonts w:ascii="Times New Roman" w:hAnsi="Times New Roman" w:cs="Times New Roman"/>
          <w:color w:val="000000"/>
          <w:sz w:val="24"/>
          <w:szCs w:val="24"/>
          <w:bdr w:val="none" w:sz="0" w:space="0" w:color="auto" w:frame="1"/>
          <w:shd w:val="clear" w:color="auto" w:fill="FFFFFF"/>
        </w:rPr>
        <w:t>.</w:t>
      </w:r>
      <w:r>
        <w:rPr>
          <w:rStyle w:val="FootnoteReference"/>
          <w:rFonts w:ascii="Times New Roman" w:hAnsi="Times New Roman" w:cs="Times New Roman"/>
          <w:color w:val="000000"/>
          <w:sz w:val="24"/>
          <w:szCs w:val="24"/>
          <w:bdr w:val="none" w:sz="0" w:space="0" w:color="auto" w:frame="1"/>
          <w:shd w:val="clear" w:color="auto" w:fill="FFFFFF"/>
        </w:rPr>
        <w:footnoteReference w:id="73"/>
      </w:r>
      <w:r w:rsidRPr="007C5D43">
        <w:rPr>
          <w:rFonts w:ascii="Times New Roman" w:hAnsi="Times New Roman" w:cs="Times New Roman"/>
          <w:sz w:val="24"/>
          <w:szCs w:val="24"/>
        </w:rPr>
        <w:t xml:space="preserve"> </w:t>
      </w:r>
      <w:r w:rsidRPr="007C5D43">
        <w:rPr>
          <w:rFonts w:ascii="Times New Roman" w:hAnsi="Times New Roman" w:cs="Times New Roman"/>
          <w:color w:val="000000"/>
          <w:sz w:val="24"/>
          <w:szCs w:val="24"/>
          <w:bdr w:val="none" w:sz="0" w:space="0" w:color="auto" w:frame="1"/>
          <w:shd w:val="clear" w:color="auto" w:fill="FFFFFF"/>
        </w:rPr>
        <w:t xml:space="preserve">LDCs </w:t>
      </w:r>
      <w:r w:rsidRPr="007C5D43">
        <w:rPr>
          <w:rFonts w:ascii="Times New Roman" w:hAnsi="Times New Roman" w:cs="Times New Roman"/>
          <w:sz w:val="24"/>
          <w:szCs w:val="24"/>
        </w:rPr>
        <w:t>faced large financing gaps and “their annual spending on education alone would need to more than triple in order to achieve universal pre-primary, primary and secondary education”.</w:t>
      </w:r>
      <w:r>
        <w:rPr>
          <w:rStyle w:val="FootnoteReference"/>
          <w:rFonts w:ascii="Times New Roman" w:hAnsi="Times New Roman" w:cs="Times New Roman"/>
          <w:sz w:val="24"/>
          <w:szCs w:val="24"/>
        </w:rPr>
        <w:footnoteReference w:id="74"/>
      </w:r>
      <w:r w:rsidRPr="007C5D43">
        <w:rPr>
          <w:rFonts w:ascii="Times New Roman" w:hAnsi="Times New Roman" w:cs="Times New Roman"/>
          <w:sz w:val="24"/>
          <w:szCs w:val="24"/>
        </w:rPr>
        <w:t xml:space="preserve"> </w:t>
      </w:r>
      <w:r w:rsidRPr="007C5D43">
        <w:rPr>
          <w:rFonts w:ascii="Times New Roman" w:hAnsi="Times New Roman" w:cs="Times New Roman"/>
          <w:color w:val="000000"/>
          <w:sz w:val="24"/>
          <w:szCs w:val="24"/>
          <w:bdr w:val="none" w:sz="0" w:space="0" w:color="auto" w:frame="1"/>
          <w:shd w:val="clear" w:color="auto" w:fill="FFFFFF"/>
        </w:rPr>
        <w:t xml:space="preserve">Clearly, this situation has worsened dramatically in 2020 due to the COVID-19 pandemic and the </w:t>
      </w:r>
      <w:r w:rsidRPr="007C5D43">
        <w:rPr>
          <w:rFonts w:ascii="Times New Roman" w:hAnsi="Times New Roman" w:cs="Times New Roman"/>
          <w:sz w:val="24"/>
          <w:szCs w:val="24"/>
        </w:rPr>
        <w:t>related global economic and commodity price shocks</w:t>
      </w:r>
      <w:r w:rsidRPr="007C5D43">
        <w:rPr>
          <w:rFonts w:ascii="Times New Roman" w:hAnsi="Times New Roman" w:cs="Times New Roman"/>
          <w:color w:val="000000"/>
          <w:sz w:val="24"/>
          <w:szCs w:val="24"/>
          <w:bdr w:val="none" w:sz="0" w:space="0" w:color="auto" w:frame="1"/>
          <w:shd w:val="clear" w:color="auto" w:fill="FFFFFF"/>
        </w:rPr>
        <w:t xml:space="preserve">. FSDR 2020 points that in this scenario, </w:t>
      </w:r>
      <w:r w:rsidRPr="007C5D43">
        <w:rPr>
          <w:rFonts w:ascii="Times New Roman" w:hAnsi="Times New Roman" w:cs="Times New Roman"/>
          <w:sz w:val="24"/>
          <w:szCs w:val="24"/>
        </w:rPr>
        <w:t>44% of LDCs and other low-income developing countries are currently at high risk or in debt distress, and this figure is likely to rise.</w:t>
      </w:r>
      <w:r>
        <w:rPr>
          <w:rStyle w:val="FootnoteReference"/>
          <w:rFonts w:ascii="Times New Roman" w:hAnsi="Times New Roman" w:cs="Times New Roman"/>
          <w:sz w:val="24"/>
          <w:szCs w:val="24"/>
        </w:rPr>
        <w:footnoteReference w:id="75"/>
      </w:r>
      <w:r w:rsidRPr="007C5D43">
        <w:rPr>
          <w:rFonts w:ascii="Times New Roman" w:hAnsi="Times New Roman" w:cs="Times New Roman"/>
          <w:sz w:val="24"/>
          <w:szCs w:val="24"/>
        </w:rPr>
        <w:t xml:space="preserve"> This represents a doubling of debt risk in under five years from 22% in 2015 when the 2030 Agenda was adopted.</w:t>
      </w:r>
      <w:r>
        <w:rPr>
          <w:rStyle w:val="FootnoteReference"/>
          <w:rFonts w:ascii="Times New Roman" w:hAnsi="Times New Roman" w:cs="Times New Roman"/>
          <w:sz w:val="24"/>
          <w:szCs w:val="24"/>
        </w:rPr>
        <w:footnoteReference w:id="76"/>
      </w:r>
      <w:r w:rsidRPr="007C5D43">
        <w:rPr>
          <w:rFonts w:ascii="Times New Roman" w:hAnsi="Times New Roman" w:cs="Times New Roman"/>
          <w:sz w:val="24"/>
          <w:szCs w:val="24"/>
        </w:rPr>
        <w:t xml:space="preserve"> </w:t>
      </w:r>
    </w:p>
    <w:p w14:paraId="52DB25D8" w14:textId="77777777" w:rsidR="000F37F5" w:rsidRPr="008A1386" w:rsidRDefault="000F37F5" w:rsidP="000F37F5">
      <w:pPr>
        <w:pStyle w:val="ListParagraph"/>
        <w:numPr>
          <w:ilvl w:val="0"/>
          <w:numId w:val="5"/>
        </w:numPr>
        <w:jc w:val="both"/>
        <w:rPr>
          <w:rFonts w:ascii="Times New Roman" w:hAnsi="Times New Roman" w:cs="Times New Roman"/>
          <w:color w:val="000000"/>
          <w:sz w:val="24"/>
          <w:szCs w:val="24"/>
          <w:u w:val="single"/>
          <w:bdr w:val="none" w:sz="0" w:space="0" w:color="auto" w:frame="1"/>
          <w:shd w:val="clear" w:color="auto" w:fill="FFFFFF"/>
        </w:rPr>
      </w:pPr>
      <w:r w:rsidRPr="008A1386">
        <w:rPr>
          <w:rFonts w:ascii="Times New Roman" w:hAnsi="Times New Roman" w:cs="Times New Roman"/>
          <w:color w:val="000000"/>
          <w:sz w:val="24"/>
          <w:szCs w:val="24"/>
          <w:u w:val="single"/>
          <w:bdr w:val="none" w:sz="0" w:space="0" w:color="auto" w:frame="1"/>
          <w:shd w:val="clear" w:color="auto" w:fill="FFFFFF"/>
        </w:rPr>
        <w:t>Volume of Development aid and assistance</w:t>
      </w:r>
    </w:p>
    <w:p w14:paraId="3C47C1F6" w14:textId="6AD0C6F1" w:rsidR="000F37F5" w:rsidRPr="007C5D43" w:rsidRDefault="000F37F5" w:rsidP="000F37F5">
      <w:pPr>
        <w:jc w:val="both"/>
        <w:rPr>
          <w:rFonts w:ascii="Times New Roman" w:hAnsi="Times New Roman" w:cs="Times New Roman"/>
          <w:sz w:val="24"/>
          <w:szCs w:val="24"/>
        </w:rPr>
      </w:pPr>
      <w:r w:rsidRPr="007C5D43">
        <w:rPr>
          <w:rFonts w:ascii="Times New Roman" w:hAnsi="Times New Roman" w:cs="Times New Roman"/>
          <w:color w:val="000000"/>
          <w:sz w:val="24"/>
          <w:szCs w:val="24"/>
          <w:bdr w:val="none" w:sz="0" w:space="0" w:color="auto" w:frame="1"/>
          <w:shd w:val="clear" w:color="auto" w:fill="FFFFFF"/>
        </w:rPr>
        <w:t>As per FSDR 2019, DAC countries contributed USD 147.2 billion as ODA in 2017, representing a decline of 0.1% in real terms over 2016.</w:t>
      </w:r>
      <w:r>
        <w:rPr>
          <w:rStyle w:val="FootnoteReference"/>
          <w:rFonts w:ascii="Times New Roman" w:hAnsi="Times New Roman" w:cs="Times New Roman"/>
          <w:color w:val="000000"/>
          <w:sz w:val="24"/>
          <w:szCs w:val="24"/>
          <w:bdr w:val="none" w:sz="0" w:space="0" w:color="auto" w:frame="1"/>
          <w:shd w:val="clear" w:color="auto" w:fill="FFFFFF"/>
        </w:rPr>
        <w:footnoteReference w:id="77"/>
      </w:r>
      <w:r w:rsidRPr="007C5D43">
        <w:rPr>
          <w:rFonts w:ascii="Times New Roman" w:hAnsi="Times New Roman" w:cs="Times New Roman"/>
          <w:color w:val="000000"/>
          <w:sz w:val="24"/>
          <w:szCs w:val="24"/>
          <w:bdr w:val="none" w:sz="0" w:space="0" w:color="auto" w:frame="1"/>
          <w:shd w:val="clear" w:color="auto" w:fill="FFFFFF"/>
        </w:rPr>
        <w:t xml:space="preserve"> However, measuring ODA contributions over time in real terms is misleading. The commitment by DAC countries in Target 17.2 is contributing 0.7</w:t>
      </w:r>
      <w:r>
        <w:rPr>
          <w:rFonts w:ascii="Times New Roman" w:hAnsi="Times New Roman" w:cs="Times New Roman"/>
          <w:color w:val="000000"/>
          <w:sz w:val="24"/>
          <w:szCs w:val="24"/>
          <w:bdr w:val="none" w:sz="0" w:space="0" w:color="auto" w:frame="1"/>
          <w:shd w:val="clear" w:color="auto" w:fill="FFFFFF"/>
        </w:rPr>
        <w:t>%</w:t>
      </w:r>
      <w:r w:rsidRPr="007C5D43">
        <w:rPr>
          <w:rFonts w:ascii="Times New Roman" w:hAnsi="Times New Roman" w:cs="Times New Roman"/>
          <w:color w:val="000000"/>
          <w:sz w:val="24"/>
          <w:szCs w:val="24"/>
          <w:bdr w:val="none" w:sz="0" w:space="0" w:color="auto" w:frame="1"/>
          <w:shd w:val="clear" w:color="auto" w:fill="FFFFFF"/>
        </w:rPr>
        <w:t xml:space="preserve"> of ODA/GNI to developing countries and 0.15</w:t>
      </w:r>
      <w:r>
        <w:rPr>
          <w:rFonts w:ascii="Times New Roman" w:hAnsi="Times New Roman" w:cs="Times New Roman"/>
          <w:color w:val="000000"/>
          <w:sz w:val="24"/>
          <w:szCs w:val="24"/>
          <w:bdr w:val="none" w:sz="0" w:space="0" w:color="auto" w:frame="1"/>
          <w:shd w:val="clear" w:color="auto" w:fill="FFFFFF"/>
        </w:rPr>
        <w:t>%</w:t>
      </w:r>
      <w:r w:rsidRPr="007C5D43">
        <w:rPr>
          <w:rFonts w:ascii="Times New Roman" w:hAnsi="Times New Roman" w:cs="Times New Roman"/>
          <w:color w:val="000000"/>
          <w:sz w:val="24"/>
          <w:szCs w:val="24"/>
          <w:bdr w:val="none" w:sz="0" w:space="0" w:color="auto" w:frame="1"/>
          <w:shd w:val="clear" w:color="auto" w:fill="FFFFFF"/>
        </w:rPr>
        <w:t xml:space="preserve"> to 0.20</w:t>
      </w:r>
      <w:r>
        <w:rPr>
          <w:rFonts w:ascii="Times New Roman" w:hAnsi="Times New Roman" w:cs="Times New Roman"/>
          <w:color w:val="000000"/>
          <w:sz w:val="24"/>
          <w:szCs w:val="24"/>
          <w:bdr w:val="none" w:sz="0" w:space="0" w:color="auto" w:frame="1"/>
          <w:shd w:val="clear" w:color="auto" w:fill="FFFFFF"/>
        </w:rPr>
        <w:t>%</w:t>
      </w:r>
      <w:r w:rsidRPr="007C5D43">
        <w:rPr>
          <w:rFonts w:ascii="Times New Roman" w:hAnsi="Times New Roman" w:cs="Times New Roman"/>
          <w:color w:val="000000"/>
          <w:sz w:val="24"/>
          <w:szCs w:val="24"/>
          <w:bdr w:val="none" w:sz="0" w:space="0" w:color="auto" w:frame="1"/>
          <w:shd w:val="clear" w:color="auto" w:fill="FFFFFF"/>
        </w:rPr>
        <w:t xml:space="preserve"> of ODA/GNI to LDCs.</w:t>
      </w:r>
      <w:r>
        <w:rPr>
          <w:rStyle w:val="FootnoteReference"/>
          <w:rFonts w:ascii="Times New Roman" w:hAnsi="Times New Roman" w:cs="Times New Roman"/>
          <w:color w:val="000000"/>
          <w:sz w:val="24"/>
          <w:szCs w:val="24"/>
          <w:bdr w:val="none" w:sz="0" w:space="0" w:color="auto" w:frame="1"/>
          <w:shd w:val="clear" w:color="auto" w:fill="FFFFFF"/>
        </w:rPr>
        <w:footnoteReference w:id="78"/>
      </w:r>
      <w:r w:rsidRPr="007C5D43">
        <w:rPr>
          <w:rFonts w:ascii="Times New Roman" w:hAnsi="Times New Roman" w:cs="Times New Roman"/>
          <w:color w:val="000000"/>
          <w:sz w:val="24"/>
          <w:szCs w:val="24"/>
          <w:bdr w:val="none" w:sz="0" w:space="0" w:color="auto" w:frame="1"/>
          <w:shd w:val="clear" w:color="auto" w:fill="FFFFFF"/>
        </w:rPr>
        <w:t xml:space="preserve"> In 2017, none of the DAC members, except five, met this target.</w:t>
      </w:r>
      <w:r>
        <w:rPr>
          <w:rStyle w:val="FootnoteReference"/>
          <w:rFonts w:ascii="Times New Roman" w:hAnsi="Times New Roman" w:cs="Times New Roman"/>
          <w:color w:val="000000"/>
          <w:sz w:val="24"/>
          <w:szCs w:val="24"/>
          <w:bdr w:val="none" w:sz="0" w:space="0" w:color="auto" w:frame="1"/>
          <w:shd w:val="clear" w:color="auto" w:fill="FFFFFF"/>
        </w:rPr>
        <w:footnoteReference w:id="79"/>
      </w:r>
      <w:r w:rsidRPr="007C5D43">
        <w:rPr>
          <w:rFonts w:ascii="Times New Roman" w:hAnsi="Times New Roman" w:cs="Times New Roman"/>
          <w:color w:val="000000"/>
          <w:sz w:val="24"/>
          <w:szCs w:val="24"/>
          <w:bdr w:val="none" w:sz="0" w:space="0" w:color="auto" w:frame="1"/>
          <w:shd w:val="clear" w:color="auto" w:fill="FFFFFF"/>
        </w:rPr>
        <w:t xml:space="preserve"> O</w:t>
      </w:r>
      <w:r w:rsidRPr="007C5D43">
        <w:rPr>
          <w:rFonts w:ascii="Times New Roman" w:hAnsi="Times New Roman" w:cs="Times New Roman"/>
          <w:sz w:val="24"/>
          <w:szCs w:val="24"/>
        </w:rPr>
        <w:t xml:space="preserve">n aggregate, DAC donors provided only </w:t>
      </w:r>
      <w:r w:rsidRPr="007C5D43">
        <w:rPr>
          <w:rFonts w:ascii="Times New Roman" w:hAnsi="Times New Roman" w:cs="Times New Roman"/>
          <w:sz w:val="24"/>
          <w:szCs w:val="24"/>
        </w:rPr>
        <w:lastRenderedPageBreak/>
        <w:t>0.31% of GNI as ODA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0"/>
      </w:r>
      <w:r w:rsidRPr="007C5D43">
        <w:rPr>
          <w:rFonts w:ascii="Times New Roman" w:hAnsi="Times New Roman" w:cs="Times New Roman"/>
          <w:sz w:val="24"/>
          <w:szCs w:val="24"/>
        </w:rPr>
        <w:t xml:space="preserve"> </w:t>
      </w:r>
      <w:r w:rsidR="003C0246">
        <w:rPr>
          <w:rFonts w:ascii="Times New Roman" w:hAnsi="Times New Roman" w:cs="Times New Roman"/>
          <w:sz w:val="24"/>
          <w:szCs w:val="24"/>
        </w:rPr>
        <w:t>In other words, while t</w:t>
      </w:r>
      <w:r w:rsidR="0034113E" w:rsidRPr="0034113E">
        <w:rPr>
          <w:rFonts w:ascii="Times New Roman" w:hAnsi="Times New Roman" w:cs="Times New Roman"/>
          <w:sz w:val="24"/>
          <w:szCs w:val="24"/>
        </w:rPr>
        <w:t>he committed amount was USD 332.4 billion</w:t>
      </w:r>
      <w:r w:rsidR="003C0246">
        <w:rPr>
          <w:rFonts w:ascii="Times New Roman" w:hAnsi="Times New Roman" w:cs="Times New Roman"/>
          <w:sz w:val="24"/>
          <w:szCs w:val="24"/>
        </w:rPr>
        <w:t>,</w:t>
      </w:r>
      <w:r w:rsidR="0034113E" w:rsidRPr="0034113E">
        <w:rPr>
          <w:rFonts w:ascii="Times New Roman" w:hAnsi="Times New Roman" w:cs="Times New Roman"/>
          <w:sz w:val="24"/>
          <w:szCs w:val="24"/>
        </w:rPr>
        <w:t xml:space="preserve"> the shortfall </w:t>
      </w:r>
      <w:r w:rsidR="0041043B">
        <w:rPr>
          <w:rFonts w:ascii="Times New Roman" w:hAnsi="Times New Roman" w:cs="Times New Roman"/>
          <w:sz w:val="24"/>
          <w:szCs w:val="24"/>
        </w:rPr>
        <w:t>ended up being</w:t>
      </w:r>
      <w:r w:rsidR="0034113E" w:rsidRPr="0034113E">
        <w:rPr>
          <w:rFonts w:ascii="Times New Roman" w:hAnsi="Times New Roman" w:cs="Times New Roman"/>
          <w:sz w:val="24"/>
          <w:szCs w:val="24"/>
        </w:rPr>
        <w:t xml:space="preserve"> </w:t>
      </w:r>
      <w:r w:rsidR="0041043B">
        <w:rPr>
          <w:rFonts w:ascii="Times New Roman" w:hAnsi="Times New Roman" w:cs="Times New Roman"/>
          <w:sz w:val="24"/>
          <w:szCs w:val="24"/>
        </w:rPr>
        <w:t xml:space="preserve">a massive </w:t>
      </w:r>
      <w:r w:rsidR="0034113E" w:rsidRPr="0034113E">
        <w:rPr>
          <w:rFonts w:ascii="Times New Roman" w:hAnsi="Times New Roman" w:cs="Times New Roman"/>
          <w:sz w:val="24"/>
          <w:szCs w:val="24"/>
        </w:rPr>
        <w:t>USD 185.2 billion.</w:t>
      </w:r>
      <w:r w:rsidR="0034113E">
        <w:rPr>
          <w:rFonts w:ascii="Times New Roman" w:hAnsi="Times New Roman" w:cs="Times New Roman"/>
          <w:sz w:val="24"/>
          <w:szCs w:val="24"/>
        </w:rPr>
        <w:t xml:space="preserve"> </w:t>
      </w:r>
      <w:r w:rsidRPr="007C5D43">
        <w:rPr>
          <w:rFonts w:ascii="Times New Roman" w:hAnsi="Times New Roman" w:cs="Times New Roman"/>
          <w:sz w:val="24"/>
          <w:szCs w:val="24"/>
        </w:rPr>
        <w:t xml:space="preserve">Overall, ODA to LDCs </w:t>
      </w:r>
      <w:r>
        <w:rPr>
          <w:rFonts w:ascii="Times New Roman" w:hAnsi="Times New Roman" w:cs="Times New Roman"/>
          <w:sz w:val="24"/>
          <w:szCs w:val="24"/>
        </w:rPr>
        <w:t>amounted to</w:t>
      </w:r>
      <w:r w:rsidRPr="007C5D43">
        <w:rPr>
          <w:rFonts w:ascii="Times New Roman" w:hAnsi="Times New Roman" w:cs="Times New Roman"/>
          <w:sz w:val="24"/>
          <w:szCs w:val="24"/>
        </w:rPr>
        <w:t xml:space="preserve"> only 0.09</w:t>
      </w:r>
      <w:r>
        <w:rPr>
          <w:rFonts w:ascii="Times New Roman" w:hAnsi="Times New Roman" w:cs="Times New Roman"/>
          <w:sz w:val="24"/>
          <w:szCs w:val="24"/>
        </w:rPr>
        <w:t>%</w:t>
      </w:r>
      <w:r w:rsidRPr="007C5D43">
        <w:rPr>
          <w:rFonts w:ascii="Times New Roman" w:hAnsi="Times New Roman" w:cs="Times New Roman"/>
          <w:sz w:val="24"/>
          <w:szCs w:val="24"/>
        </w:rPr>
        <w:t xml:space="preserve"> of DAC members’ GNI in 2017 (including imputed multilateral flows)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1"/>
      </w:r>
      <w:r w:rsidRPr="007C5D43">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Pr="007C5D43">
        <w:rPr>
          <w:rFonts w:ascii="Times New Roman" w:hAnsi="Times New Roman" w:cs="Times New Roman"/>
          <w:sz w:val="24"/>
          <w:szCs w:val="24"/>
        </w:rPr>
        <w:t xml:space="preserve">ODA flows to SIDS </w:t>
      </w:r>
      <w:r>
        <w:rPr>
          <w:rFonts w:ascii="Times New Roman" w:hAnsi="Times New Roman" w:cs="Times New Roman"/>
          <w:sz w:val="24"/>
          <w:szCs w:val="24"/>
        </w:rPr>
        <w:t xml:space="preserve">dropped </w:t>
      </w:r>
      <w:r w:rsidRPr="007C5D43">
        <w:rPr>
          <w:rFonts w:ascii="Times New Roman" w:hAnsi="Times New Roman" w:cs="Times New Roman"/>
          <w:sz w:val="24"/>
          <w:szCs w:val="24"/>
        </w:rPr>
        <w:t>to USD 2.7 billion in 2017 in constant 2016 dollars from USD 4.6 billion in 2016.</w:t>
      </w:r>
      <w:r>
        <w:rPr>
          <w:rStyle w:val="FootnoteReference"/>
          <w:rFonts w:ascii="Times New Roman" w:hAnsi="Times New Roman" w:cs="Times New Roman"/>
          <w:sz w:val="24"/>
          <w:szCs w:val="24"/>
        </w:rPr>
        <w:footnoteReference w:id="82"/>
      </w:r>
      <w:r w:rsidRPr="007C5D43">
        <w:rPr>
          <w:rFonts w:ascii="Times New Roman" w:hAnsi="Times New Roman" w:cs="Times New Roman"/>
          <w:sz w:val="24"/>
          <w:szCs w:val="24"/>
        </w:rPr>
        <w:t xml:space="preserve"> With respect to Target 17.1, ODA dedicated to domestic revenue mobilization in recipient countries fell significantly from USD 329 million in 2016 to USD 193 million in 2017, accounting for 0.18% of ODA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3"/>
      </w:r>
      <w:r w:rsidRPr="007C5D43">
        <w:rPr>
          <w:rFonts w:ascii="Times New Roman" w:hAnsi="Times New Roman" w:cs="Times New Roman"/>
          <w:sz w:val="24"/>
          <w:szCs w:val="24"/>
        </w:rPr>
        <w:t xml:space="preserve"> </w:t>
      </w:r>
    </w:p>
    <w:p w14:paraId="27E8C2D3" w14:textId="77777777" w:rsidR="000F37F5" w:rsidRDefault="000F37F5" w:rsidP="000F37F5">
      <w:pPr>
        <w:jc w:val="both"/>
        <w:rPr>
          <w:rFonts w:ascii="Times New Roman" w:hAnsi="Times New Roman" w:cs="Times New Roman"/>
          <w:sz w:val="24"/>
          <w:szCs w:val="24"/>
        </w:rPr>
      </w:pPr>
      <w:r w:rsidRPr="007C5D43">
        <w:rPr>
          <w:rFonts w:ascii="Times New Roman" w:hAnsi="Times New Roman" w:cs="Times New Roman"/>
          <w:color w:val="000000"/>
          <w:sz w:val="24"/>
          <w:szCs w:val="24"/>
          <w:bdr w:val="none" w:sz="0" w:space="0" w:color="auto" w:frame="1"/>
          <w:shd w:val="clear" w:color="auto" w:fill="FFFFFF"/>
        </w:rPr>
        <w:t xml:space="preserve">The situation worsened further in 2018. According to the SDGs Report 2019 which was based on preliminary figures, net ODA </w:t>
      </w:r>
      <w:proofErr w:type="spellStart"/>
      <w:r w:rsidRPr="007C5D43">
        <w:rPr>
          <w:rFonts w:ascii="Times New Roman" w:hAnsi="Times New Roman" w:cs="Times New Roman"/>
          <w:color w:val="000000"/>
          <w:sz w:val="24"/>
          <w:szCs w:val="24"/>
          <w:bdr w:val="none" w:sz="0" w:space="0" w:color="auto" w:frame="1"/>
          <w:shd w:val="clear" w:color="auto" w:fill="FFFFFF"/>
        </w:rPr>
        <w:t>totalled</w:t>
      </w:r>
      <w:proofErr w:type="spellEnd"/>
      <w:r w:rsidRPr="007C5D43">
        <w:rPr>
          <w:rFonts w:ascii="Times New Roman" w:hAnsi="Times New Roman" w:cs="Times New Roman"/>
          <w:color w:val="000000"/>
          <w:sz w:val="24"/>
          <w:szCs w:val="24"/>
          <w:bdr w:val="none" w:sz="0" w:space="0" w:color="auto" w:frame="1"/>
          <w:shd w:val="clear" w:color="auto" w:fill="FFFFFF"/>
        </w:rPr>
        <w:t xml:space="preserve"> USD 149 billion in 2018, down by 2.7% in real terms from 2017.</w:t>
      </w:r>
      <w:r>
        <w:rPr>
          <w:rStyle w:val="FootnoteReference"/>
          <w:rFonts w:ascii="Times New Roman" w:hAnsi="Times New Roman" w:cs="Times New Roman"/>
          <w:color w:val="000000"/>
          <w:sz w:val="24"/>
          <w:szCs w:val="24"/>
          <w:bdr w:val="none" w:sz="0" w:space="0" w:color="auto" w:frame="1"/>
          <w:shd w:val="clear" w:color="auto" w:fill="FFFFFF"/>
        </w:rPr>
        <w:footnoteReference w:id="84"/>
      </w:r>
      <w:r w:rsidRPr="007C5D43">
        <w:rPr>
          <w:rFonts w:ascii="Times New Roman" w:hAnsi="Times New Roman" w:cs="Times New Roman"/>
          <w:color w:val="000000"/>
          <w:sz w:val="24"/>
          <w:szCs w:val="24"/>
          <w:bdr w:val="none" w:sz="0" w:space="0" w:color="auto" w:frame="1"/>
          <w:shd w:val="clear" w:color="auto" w:fill="FFFFFF"/>
        </w:rPr>
        <w:t xml:space="preserve"> Humanitarian aid fell by 8% in real terms.</w:t>
      </w:r>
      <w:r>
        <w:rPr>
          <w:rStyle w:val="FootnoteReference"/>
          <w:rFonts w:ascii="Times New Roman" w:hAnsi="Times New Roman" w:cs="Times New Roman"/>
          <w:color w:val="000000"/>
          <w:sz w:val="24"/>
          <w:szCs w:val="24"/>
          <w:bdr w:val="none" w:sz="0" w:space="0" w:color="auto" w:frame="1"/>
          <w:shd w:val="clear" w:color="auto" w:fill="FFFFFF"/>
        </w:rPr>
        <w:footnoteReference w:id="85"/>
      </w:r>
      <w:r w:rsidRPr="007C5D43">
        <w:rPr>
          <w:rFonts w:ascii="Times New Roman" w:hAnsi="Times New Roman" w:cs="Times New Roman"/>
          <w:color w:val="000000"/>
          <w:sz w:val="24"/>
          <w:szCs w:val="24"/>
          <w:bdr w:val="none" w:sz="0" w:space="0" w:color="auto" w:frame="1"/>
          <w:shd w:val="clear" w:color="auto" w:fill="FFFFFF"/>
        </w:rPr>
        <w:t xml:space="preserve"> In 2018, </w:t>
      </w:r>
      <w:r>
        <w:rPr>
          <w:rFonts w:ascii="Times New Roman" w:hAnsi="Times New Roman" w:cs="Times New Roman"/>
          <w:color w:val="000000"/>
          <w:sz w:val="24"/>
          <w:szCs w:val="24"/>
          <w:bdr w:val="none" w:sz="0" w:space="0" w:color="auto" w:frame="1"/>
          <w:shd w:val="clear" w:color="auto" w:fill="FFFFFF"/>
        </w:rPr>
        <w:t>b</w:t>
      </w:r>
      <w:r w:rsidRPr="007C5D43">
        <w:rPr>
          <w:rFonts w:ascii="Times New Roman" w:hAnsi="Times New Roman" w:cs="Times New Roman"/>
          <w:color w:val="000000"/>
          <w:sz w:val="24"/>
          <w:szCs w:val="24"/>
          <w:bdr w:val="none" w:sz="0" w:space="0" w:color="auto" w:frame="1"/>
          <w:shd w:val="clear" w:color="auto" w:fill="FFFFFF"/>
        </w:rPr>
        <w:t>ilateral ODA to LDCs fell by 3% in real terms from 2017, and aid to Africa fell by 4%.</w:t>
      </w:r>
      <w:r>
        <w:rPr>
          <w:rStyle w:val="FootnoteReference"/>
          <w:rFonts w:ascii="Times New Roman" w:hAnsi="Times New Roman" w:cs="Times New Roman"/>
          <w:color w:val="000000"/>
          <w:sz w:val="24"/>
          <w:szCs w:val="24"/>
          <w:bdr w:val="none" w:sz="0" w:space="0" w:color="auto" w:frame="1"/>
          <w:shd w:val="clear" w:color="auto" w:fill="FFFFFF"/>
        </w:rPr>
        <w:footnoteReference w:id="86"/>
      </w:r>
      <w:r w:rsidRPr="007C5D43">
        <w:rPr>
          <w:rFonts w:ascii="Times New Roman" w:hAnsi="Times New Roman" w:cs="Times New Roman"/>
          <w:color w:val="000000"/>
          <w:sz w:val="24"/>
          <w:szCs w:val="24"/>
          <w:bdr w:val="none" w:sz="0" w:space="0" w:color="auto" w:frame="1"/>
          <w:shd w:val="clear" w:color="auto" w:fill="FFFFFF"/>
        </w:rPr>
        <w:t xml:space="preserve"> </w:t>
      </w:r>
      <w:r w:rsidRPr="007C5D43">
        <w:rPr>
          <w:rFonts w:ascii="Times New Roman" w:hAnsi="Times New Roman" w:cs="Times New Roman"/>
          <w:sz w:val="24"/>
          <w:szCs w:val="24"/>
        </w:rPr>
        <w:t>FSDR 2020 provides updated statistics using a new methodology for calculation. According to this report, ODA in fact fell by 4.3% in 2018.</w:t>
      </w:r>
      <w:r>
        <w:rPr>
          <w:rStyle w:val="FootnoteReference"/>
          <w:rFonts w:ascii="Times New Roman" w:hAnsi="Times New Roman" w:cs="Times New Roman"/>
          <w:sz w:val="24"/>
          <w:szCs w:val="24"/>
        </w:rPr>
        <w:footnoteReference w:id="87"/>
      </w:r>
      <w:r w:rsidRPr="007C5D43">
        <w:rPr>
          <w:rFonts w:ascii="Times New Roman" w:hAnsi="Times New Roman" w:cs="Times New Roman"/>
          <w:sz w:val="24"/>
          <w:szCs w:val="24"/>
        </w:rPr>
        <w:t xml:space="preserve"> ODA by DAC countries in 2018 was equivalent to 0.31% of the combined GNI, that is, more than 50% below the 0.7% commitment in the AAAA and Target 17.2.</w:t>
      </w:r>
      <w:r>
        <w:rPr>
          <w:rStyle w:val="FootnoteReference"/>
          <w:rFonts w:ascii="Times New Roman" w:hAnsi="Times New Roman" w:cs="Times New Roman"/>
          <w:sz w:val="24"/>
          <w:szCs w:val="24"/>
        </w:rPr>
        <w:footnoteReference w:id="88"/>
      </w:r>
      <w:r w:rsidRPr="007C5D43">
        <w:rPr>
          <w:rFonts w:ascii="Times New Roman" w:hAnsi="Times New Roman" w:cs="Times New Roman"/>
          <w:sz w:val="24"/>
          <w:szCs w:val="24"/>
        </w:rPr>
        <w:t xml:space="preserve"> Similar to 2017, all but five DAC countries failed to meet these commitments.</w:t>
      </w:r>
      <w:r>
        <w:rPr>
          <w:rStyle w:val="FootnoteReference"/>
          <w:rFonts w:ascii="Times New Roman" w:hAnsi="Times New Roman" w:cs="Times New Roman"/>
          <w:sz w:val="24"/>
          <w:szCs w:val="24"/>
        </w:rPr>
        <w:footnoteReference w:id="89"/>
      </w:r>
      <w:r w:rsidRPr="007C5D43">
        <w:rPr>
          <w:rFonts w:ascii="Times New Roman" w:hAnsi="Times New Roman" w:cs="Times New Roman"/>
          <w:sz w:val="24"/>
          <w:szCs w:val="24"/>
        </w:rPr>
        <w:t xml:space="preserve"> Specifically with relation to LDCs, ODA fell by 2.1% and accounted for only 0.09% of DAC members’ GNI,</w:t>
      </w:r>
      <w:r>
        <w:rPr>
          <w:rFonts w:ascii="Times New Roman" w:hAnsi="Times New Roman" w:cs="Times New Roman"/>
          <w:sz w:val="24"/>
          <w:szCs w:val="24"/>
        </w:rPr>
        <w:t xml:space="preserve"> well</w:t>
      </w:r>
      <w:r w:rsidRPr="007C5D43">
        <w:rPr>
          <w:rFonts w:ascii="Times New Roman" w:hAnsi="Times New Roman" w:cs="Times New Roman"/>
          <w:sz w:val="24"/>
          <w:szCs w:val="24"/>
        </w:rPr>
        <w:t xml:space="preserve"> below the 0.15-0.20% LDC target.</w:t>
      </w:r>
      <w:r>
        <w:rPr>
          <w:rStyle w:val="FootnoteReference"/>
          <w:rFonts w:ascii="Times New Roman" w:hAnsi="Times New Roman" w:cs="Times New Roman"/>
          <w:sz w:val="24"/>
          <w:szCs w:val="24"/>
        </w:rPr>
        <w:footnoteReference w:id="90"/>
      </w:r>
      <w:r w:rsidRPr="007C5D43">
        <w:rPr>
          <w:rFonts w:ascii="Times New Roman" w:hAnsi="Times New Roman" w:cs="Times New Roman"/>
          <w:sz w:val="24"/>
          <w:szCs w:val="24"/>
        </w:rPr>
        <w:t xml:space="preserve"> ODA to Africa, landlocked developing countries and SIDS </w:t>
      </w:r>
      <w:r>
        <w:rPr>
          <w:rFonts w:ascii="Times New Roman" w:hAnsi="Times New Roman" w:cs="Times New Roman"/>
          <w:sz w:val="24"/>
          <w:szCs w:val="24"/>
        </w:rPr>
        <w:t>dropped</w:t>
      </w:r>
      <w:r w:rsidRPr="007C5D43">
        <w:rPr>
          <w:rFonts w:ascii="Times New Roman" w:hAnsi="Times New Roman" w:cs="Times New Roman"/>
          <w:sz w:val="24"/>
          <w:szCs w:val="24"/>
        </w:rPr>
        <w:t xml:space="preserve"> by 1.8, 8.9 and 2.1%, respectively.</w:t>
      </w:r>
      <w:r>
        <w:rPr>
          <w:rStyle w:val="FootnoteReference"/>
          <w:rFonts w:ascii="Times New Roman" w:hAnsi="Times New Roman" w:cs="Times New Roman"/>
          <w:sz w:val="24"/>
          <w:szCs w:val="24"/>
        </w:rPr>
        <w:footnoteReference w:id="91"/>
      </w:r>
    </w:p>
    <w:p w14:paraId="2786E4EE" w14:textId="77777777" w:rsidR="000F37F5" w:rsidRPr="007C5D43" w:rsidRDefault="000F37F5" w:rsidP="000F37F5">
      <w:pPr>
        <w:jc w:val="both"/>
        <w:rPr>
          <w:rFonts w:ascii="Times New Roman" w:hAnsi="Times New Roman" w:cs="Times New Roman"/>
          <w:sz w:val="24"/>
          <w:szCs w:val="24"/>
        </w:rPr>
      </w:pPr>
      <w:r>
        <w:rPr>
          <w:rFonts w:ascii="Times New Roman" w:hAnsi="Times New Roman" w:cs="Times New Roman"/>
          <w:sz w:val="24"/>
          <w:szCs w:val="24"/>
        </w:rPr>
        <w:t>Insofar as AfT is concerned, FSDR 2019 reported a decline in volumes as well.</w:t>
      </w:r>
      <w:r>
        <w:rPr>
          <w:rStyle w:val="FootnoteReference"/>
          <w:rFonts w:ascii="Times New Roman" w:hAnsi="Times New Roman" w:cs="Times New Roman"/>
          <w:sz w:val="24"/>
          <w:szCs w:val="24"/>
        </w:rPr>
        <w:footnoteReference w:id="92"/>
      </w:r>
      <w:r>
        <w:rPr>
          <w:rFonts w:ascii="Times New Roman" w:hAnsi="Times New Roman" w:cs="Times New Roman"/>
          <w:sz w:val="24"/>
          <w:szCs w:val="24"/>
        </w:rPr>
        <w:t xml:space="preserve">  However, as pointed out earlier, most AfT is merely a rebranding of previously existing ODA. In any case, AfT in regular practice constitutes a</w:t>
      </w:r>
      <w:r w:rsidRPr="00C60491">
        <w:rPr>
          <w:rFonts w:ascii="Times New Roman" w:hAnsi="Times New Roman" w:cs="Times New Roman"/>
          <w:sz w:val="24"/>
          <w:szCs w:val="24"/>
        </w:rPr>
        <w:t xml:space="preserve"> share </w:t>
      </w:r>
      <w:r>
        <w:rPr>
          <w:rFonts w:ascii="Times New Roman" w:hAnsi="Times New Roman" w:cs="Times New Roman"/>
          <w:sz w:val="24"/>
          <w:szCs w:val="24"/>
        </w:rPr>
        <w:t>within ODA as a</w:t>
      </w:r>
      <w:r w:rsidRPr="00C60491">
        <w:rPr>
          <w:rFonts w:ascii="Times New Roman" w:hAnsi="Times New Roman" w:cs="Times New Roman"/>
          <w:sz w:val="24"/>
          <w:szCs w:val="24"/>
        </w:rPr>
        <w:t xml:space="preserve"> sector allocable aid</w:t>
      </w:r>
      <w:r>
        <w:rPr>
          <w:rFonts w:ascii="Times New Roman" w:hAnsi="Times New Roman" w:cs="Times New Roman"/>
          <w:sz w:val="24"/>
          <w:szCs w:val="24"/>
        </w:rPr>
        <w:t>, approximately amounting to 39.2% of total ODA in 2017.</w:t>
      </w:r>
      <w:r>
        <w:rPr>
          <w:rStyle w:val="FootnoteReference"/>
          <w:rFonts w:ascii="Times New Roman" w:hAnsi="Times New Roman" w:cs="Times New Roman"/>
          <w:sz w:val="24"/>
          <w:szCs w:val="24"/>
        </w:rPr>
        <w:footnoteReference w:id="93"/>
      </w:r>
      <w:r>
        <w:rPr>
          <w:rFonts w:ascii="Times New Roman" w:hAnsi="Times New Roman" w:cs="Times New Roman"/>
          <w:sz w:val="24"/>
          <w:szCs w:val="24"/>
        </w:rPr>
        <w:t xml:space="preserve"> Since AfT is not additional and separate from ODA as it was originally intended to be,</w:t>
      </w:r>
      <w:r>
        <w:rPr>
          <w:rStyle w:val="FootnoteReference"/>
          <w:rFonts w:ascii="Times New Roman" w:hAnsi="Times New Roman" w:cs="Times New Roman"/>
          <w:sz w:val="24"/>
          <w:szCs w:val="24"/>
        </w:rPr>
        <w:footnoteReference w:id="94"/>
      </w:r>
      <w:r>
        <w:rPr>
          <w:rFonts w:ascii="Times New Roman" w:hAnsi="Times New Roman" w:cs="Times New Roman"/>
          <w:sz w:val="24"/>
          <w:szCs w:val="24"/>
        </w:rPr>
        <w:t xml:space="preserve"> it is hard to consider increase or decrease in its reported value of any consequence, when the total volume of ODA itself is decreasing and most DAC members have for several years not reached anywhere close to their committed targets.</w:t>
      </w:r>
      <w:r w:rsidRPr="00C6049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D0954DA" w14:textId="77777777" w:rsidR="000F37F5" w:rsidRPr="008A1386" w:rsidRDefault="000F37F5" w:rsidP="000F37F5">
      <w:pPr>
        <w:pStyle w:val="ListParagraph"/>
        <w:numPr>
          <w:ilvl w:val="0"/>
          <w:numId w:val="5"/>
        </w:numPr>
        <w:jc w:val="both"/>
        <w:rPr>
          <w:rFonts w:ascii="Times New Roman" w:hAnsi="Times New Roman" w:cs="Times New Roman"/>
          <w:color w:val="000000"/>
          <w:sz w:val="24"/>
          <w:szCs w:val="24"/>
          <w:u w:val="single"/>
          <w:bdr w:val="none" w:sz="0" w:space="0" w:color="auto" w:frame="1"/>
          <w:shd w:val="clear" w:color="auto" w:fill="FFFFFF"/>
        </w:rPr>
      </w:pPr>
      <w:r w:rsidRPr="008A1386">
        <w:rPr>
          <w:rFonts w:ascii="Times New Roman" w:hAnsi="Times New Roman" w:cs="Times New Roman"/>
          <w:color w:val="000000"/>
          <w:sz w:val="24"/>
          <w:szCs w:val="24"/>
          <w:u w:val="single"/>
          <w:bdr w:val="none" w:sz="0" w:space="0" w:color="auto" w:frame="1"/>
          <w:shd w:val="clear" w:color="auto" w:fill="FFFFFF"/>
        </w:rPr>
        <w:lastRenderedPageBreak/>
        <w:t xml:space="preserve">Country ownership over </w:t>
      </w:r>
      <w:proofErr w:type="spellStart"/>
      <w:r w:rsidRPr="008A1386">
        <w:rPr>
          <w:rFonts w:ascii="Times New Roman" w:hAnsi="Times New Roman" w:cs="Times New Roman"/>
          <w:color w:val="000000"/>
          <w:sz w:val="24"/>
          <w:szCs w:val="24"/>
          <w:u w:val="single"/>
          <w:bdr w:val="none" w:sz="0" w:space="0" w:color="auto" w:frame="1"/>
          <w:shd w:val="clear" w:color="auto" w:fill="FFFFFF"/>
        </w:rPr>
        <w:t>programmes</w:t>
      </w:r>
      <w:proofErr w:type="spellEnd"/>
      <w:r w:rsidRPr="008A1386">
        <w:rPr>
          <w:rFonts w:ascii="Times New Roman" w:hAnsi="Times New Roman" w:cs="Times New Roman"/>
          <w:color w:val="000000"/>
          <w:sz w:val="24"/>
          <w:szCs w:val="24"/>
          <w:u w:val="single"/>
          <w:bdr w:val="none" w:sz="0" w:space="0" w:color="auto" w:frame="1"/>
          <w:shd w:val="clear" w:color="auto" w:fill="FFFFFF"/>
        </w:rPr>
        <w:t xml:space="preserve"> and alignment between donor funding and country priorities</w:t>
      </w:r>
    </w:p>
    <w:p w14:paraId="6A091997" w14:textId="77777777" w:rsidR="000F37F5" w:rsidRPr="007C5D43" w:rsidRDefault="000F37F5" w:rsidP="000F37F5">
      <w:pPr>
        <w:jc w:val="both"/>
        <w:rPr>
          <w:rFonts w:ascii="Times New Roman" w:hAnsi="Times New Roman" w:cs="Times New Roman"/>
          <w:sz w:val="24"/>
          <w:szCs w:val="24"/>
        </w:rPr>
      </w:pPr>
      <w:r w:rsidRPr="007C5D43">
        <w:rPr>
          <w:rFonts w:ascii="Times New Roman" w:hAnsi="Times New Roman" w:cs="Times New Roman"/>
          <w:color w:val="000000"/>
          <w:sz w:val="24"/>
          <w:szCs w:val="24"/>
          <w:bdr w:val="none" w:sz="0" w:space="0" w:color="auto" w:frame="1"/>
          <w:shd w:val="clear" w:color="auto" w:fill="FFFFFF"/>
        </w:rPr>
        <w:t xml:space="preserve">In addition to serious drop in the volume of ODA, reports also demonstrate that existing practices continued to violate the agreed principles of aid effectiveness. A good measure of whether ODA is adequate to ensure </w:t>
      </w:r>
      <w:r w:rsidRPr="007C5D43">
        <w:rPr>
          <w:rFonts w:ascii="Times New Roman" w:hAnsi="Times New Roman" w:cs="Times New Roman"/>
          <w:sz w:val="24"/>
          <w:szCs w:val="24"/>
        </w:rPr>
        <w:t>availability of funds for financing national priorities expressed in national sustainable development strategies is the share and sector-allocation of country programmable aid (CPA), which excludes items such as humanitarian aid, debt relief, in-donor refugee costs and administrative costs.</w:t>
      </w:r>
      <w:r>
        <w:rPr>
          <w:rStyle w:val="FootnoteReference"/>
          <w:rFonts w:ascii="Times New Roman" w:hAnsi="Times New Roman" w:cs="Times New Roman"/>
          <w:sz w:val="24"/>
          <w:szCs w:val="24"/>
        </w:rPr>
        <w:footnoteReference w:id="95"/>
      </w:r>
      <w:r w:rsidRPr="007C5D43">
        <w:rPr>
          <w:rFonts w:ascii="Times New Roman" w:hAnsi="Times New Roman" w:cs="Times New Roman"/>
          <w:sz w:val="24"/>
          <w:szCs w:val="24"/>
        </w:rPr>
        <w:t xml:space="preserve"> FSDR 2019 records that </w:t>
      </w:r>
      <w:r w:rsidRPr="007C5D43">
        <w:rPr>
          <w:rFonts w:ascii="Times New Roman" w:hAnsi="Times New Roman" w:cs="Times New Roman"/>
          <w:color w:val="000000"/>
          <w:sz w:val="24"/>
          <w:szCs w:val="24"/>
          <w:bdr w:val="none" w:sz="0" w:space="0" w:color="auto" w:frame="1"/>
          <w:shd w:val="clear" w:color="auto" w:fill="FFFFFF"/>
        </w:rPr>
        <w:t xml:space="preserve">while CPA </w:t>
      </w:r>
      <w:r w:rsidRPr="007C5D43">
        <w:rPr>
          <w:rFonts w:ascii="Times New Roman" w:hAnsi="Times New Roman" w:cs="Times New Roman"/>
          <w:sz w:val="24"/>
          <w:szCs w:val="24"/>
        </w:rPr>
        <w:t>increased from 46.9% in 2016 to 48.3% in 2017, partially reversing a longer-term declining trend, it was still 6.6% points below the share of CPA in 2010.</w:t>
      </w:r>
      <w:r>
        <w:rPr>
          <w:rStyle w:val="FootnoteReference"/>
          <w:rFonts w:ascii="Times New Roman" w:hAnsi="Times New Roman" w:cs="Times New Roman"/>
          <w:sz w:val="24"/>
          <w:szCs w:val="24"/>
        </w:rPr>
        <w:footnoteReference w:id="96"/>
      </w:r>
      <w:r w:rsidRPr="007C5D43">
        <w:rPr>
          <w:rFonts w:ascii="Times New Roman" w:hAnsi="Times New Roman" w:cs="Times New Roman"/>
          <w:sz w:val="24"/>
          <w:szCs w:val="24"/>
        </w:rPr>
        <w:t xml:space="preserve"> Similar trend is reported in FSDR 2020. CPA overall increased marginally by 0.3%, but fell by 1.1%, 7.2% and 0.1% respectively for LDCs, LLDCs and African countries.</w:t>
      </w:r>
      <w:r>
        <w:rPr>
          <w:rStyle w:val="FootnoteReference"/>
          <w:rFonts w:ascii="Times New Roman" w:hAnsi="Times New Roman" w:cs="Times New Roman"/>
          <w:sz w:val="24"/>
          <w:szCs w:val="24"/>
        </w:rPr>
        <w:footnoteReference w:id="97"/>
      </w:r>
      <w:r w:rsidRPr="007C5D43">
        <w:rPr>
          <w:rFonts w:ascii="Times New Roman" w:hAnsi="Times New Roman" w:cs="Times New Roman"/>
          <w:sz w:val="24"/>
          <w:szCs w:val="24"/>
        </w:rPr>
        <w:t xml:space="preserve"> </w:t>
      </w:r>
    </w:p>
    <w:p w14:paraId="7A27B35B" w14:textId="77777777" w:rsidR="000F37F5" w:rsidRPr="007C5D43" w:rsidRDefault="000F37F5" w:rsidP="000F37F5">
      <w:pPr>
        <w:jc w:val="both"/>
        <w:rPr>
          <w:rFonts w:ascii="Times New Roman" w:hAnsi="Times New Roman" w:cs="Times New Roman"/>
          <w:sz w:val="24"/>
          <w:szCs w:val="24"/>
        </w:rPr>
      </w:pPr>
      <w:r w:rsidRPr="007C5D43">
        <w:rPr>
          <w:rFonts w:ascii="Times New Roman" w:hAnsi="Times New Roman" w:cs="Times New Roman"/>
          <w:sz w:val="24"/>
          <w:szCs w:val="24"/>
        </w:rPr>
        <w:t>More importantly, sector-allocations reported in FSDR 2019 tell a story of their own. Social spending fell as a percentage of total ODA, from 40% in 2010 to 35% in 2017</w:t>
      </w:r>
      <w:r>
        <w:rPr>
          <w:rFonts w:ascii="Times New Roman" w:hAnsi="Times New Roman" w:cs="Times New Roman"/>
          <w:sz w:val="24"/>
          <w:szCs w:val="24"/>
        </w:rPr>
        <w:t>;</w:t>
      </w:r>
      <w:r w:rsidRPr="007C5D43">
        <w:rPr>
          <w:rFonts w:ascii="Times New Roman" w:hAnsi="Times New Roman" w:cs="Times New Roman"/>
          <w:sz w:val="24"/>
          <w:szCs w:val="24"/>
        </w:rPr>
        <w:t xml:space="preserve"> the largest decline </w:t>
      </w:r>
      <w:r>
        <w:rPr>
          <w:rFonts w:ascii="Times New Roman" w:hAnsi="Times New Roman" w:cs="Times New Roman"/>
          <w:sz w:val="24"/>
          <w:szCs w:val="24"/>
        </w:rPr>
        <w:t xml:space="preserve">is </w:t>
      </w:r>
      <w:r w:rsidRPr="007C5D43">
        <w:rPr>
          <w:rFonts w:ascii="Times New Roman" w:hAnsi="Times New Roman" w:cs="Times New Roman"/>
          <w:sz w:val="24"/>
          <w:szCs w:val="24"/>
        </w:rPr>
        <w:t>attributed to share of spending on education, which fell from 8.8% of total ODA in 2010 to 7.1%.</w:t>
      </w:r>
      <w:r>
        <w:rPr>
          <w:rStyle w:val="FootnoteReference"/>
          <w:rFonts w:ascii="Times New Roman" w:hAnsi="Times New Roman" w:cs="Times New Roman"/>
          <w:sz w:val="24"/>
          <w:szCs w:val="24"/>
        </w:rPr>
        <w:footnoteReference w:id="98"/>
      </w:r>
      <w:r w:rsidRPr="007C5D43">
        <w:rPr>
          <w:rFonts w:ascii="Times New Roman" w:hAnsi="Times New Roman" w:cs="Times New Roman"/>
          <w:sz w:val="24"/>
          <w:szCs w:val="24"/>
        </w:rPr>
        <w:t xml:space="preserve"> The report notes that this decreasing share of assistance for social sectors, “after growing rapidly in the first decade of the millennium during the era of the MDGs, reflects a shift in donors’ focus to economic aid and support for production sectors”.</w:t>
      </w:r>
      <w:r>
        <w:rPr>
          <w:rStyle w:val="FootnoteReference"/>
          <w:rFonts w:ascii="Times New Roman" w:hAnsi="Times New Roman" w:cs="Times New Roman"/>
          <w:sz w:val="24"/>
          <w:szCs w:val="24"/>
        </w:rPr>
        <w:footnoteReference w:id="99"/>
      </w:r>
      <w:r w:rsidRPr="007C5D43">
        <w:rPr>
          <w:rFonts w:ascii="Times New Roman" w:hAnsi="Times New Roman" w:cs="Times New Roman"/>
          <w:sz w:val="24"/>
          <w:szCs w:val="24"/>
        </w:rPr>
        <w:t xml:space="preserve"> It is telling that ODA for the social sector decreased for LDCs between 2010–2013 and 2016–2017, while aid for economic infrastructure and services and production sectors increased in real terms over the same period.</w:t>
      </w:r>
      <w:r>
        <w:rPr>
          <w:rStyle w:val="FootnoteReference"/>
          <w:rFonts w:ascii="Times New Roman" w:hAnsi="Times New Roman" w:cs="Times New Roman"/>
          <w:sz w:val="24"/>
          <w:szCs w:val="24"/>
        </w:rPr>
        <w:footnoteReference w:id="100"/>
      </w:r>
      <w:r w:rsidRPr="007C5D43">
        <w:rPr>
          <w:rFonts w:ascii="Times New Roman" w:hAnsi="Times New Roman" w:cs="Times New Roman"/>
          <w:sz w:val="24"/>
          <w:szCs w:val="24"/>
        </w:rPr>
        <w:t xml:space="preserve"> This trend is consistent with the critiques referred to in the previous section that donors’ choices of sectors for allocation of ODA tend to be based on commercial interests rather than for social </w:t>
      </w:r>
      <w:r>
        <w:rPr>
          <w:rFonts w:ascii="Times New Roman" w:hAnsi="Times New Roman" w:cs="Times New Roman"/>
          <w:sz w:val="24"/>
          <w:szCs w:val="24"/>
        </w:rPr>
        <w:t>welfare</w:t>
      </w:r>
      <w:r w:rsidRPr="007C5D43">
        <w:rPr>
          <w:rFonts w:ascii="Times New Roman" w:hAnsi="Times New Roman" w:cs="Times New Roman"/>
          <w:sz w:val="24"/>
          <w:szCs w:val="24"/>
        </w:rPr>
        <w:t xml:space="preserve">.  </w:t>
      </w:r>
    </w:p>
    <w:p w14:paraId="6018B3C6" w14:textId="2FFAEF95" w:rsidR="000F37F5" w:rsidRDefault="000F37F5" w:rsidP="000F37F5">
      <w:pPr>
        <w:jc w:val="both"/>
        <w:rPr>
          <w:rFonts w:ascii="Times New Roman" w:hAnsi="Times New Roman" w:cs="Times New Roman"/>
          <w:sz w:val="24"/>
          <w:szCs w:val="24"/>
        </w:rPr>
      </w:pPr>
      <w:r>
        <w:rPr>
          <w:rFonts w:ascii="Times New Roman" w:hAnsi="Times New Roman" w:cs="Times New Roman"/>
          <w:sz w:val="24"/>
          <w:szCs w:val="24"/>
        </w:rPr>
        <w:t>FSDR 2020</w:t>
      </w:r>
      <w:r w:rsidRPr="007C5D43">
        <w:rPr>
          <w:rFonts w:ascii="Times New Roman" w:hAnsi="Times New Roman" w:cs="Times New Roman"/>
          <w:sz w:val="24"/>
          <w:szCs w:val="24"/>
        </w:rPr>
        <w:t xml:space="preserve"> further laments the need for the allocation of ODA to align with country priorities and plans and frameworks. It highlights that “despite considerable strengthening in developing countries’ planning processes, development partners’ alignment to country priorities and country-owned results frameworks is declining”.</w:t>
      </w:r>
      <w:r>
        <w:rPr>
          <w:rStyle w:val="FootnoteReference"/>
          <w:rFonts w:ascii="Times New Roman" w:hAnsi="Times New Roman" w:cs="Times New Roman"/>
          <w:sz w:val="24"/>
          <w:szCs w:val="24"/>
        </w:rPr>
        <w:footnoteReference w:id="101"/>
      </w:r>
      <w:r w:rsidRPr="007C5D43">
        <w:rPr>
          <w:rFonts w:ascii="Times New Roman" w:hAnsi="Times New Roman" w:cs="Times New Roman"/>
          <w:sz w:val="24"/>
          <w:szCs w:val="24"/>
        </w:rPr>
        <w:t xml:space="preserve"> It notes that in 2018, while 83% of new projects had objectives aligned to country priorities, only 59% of results indicators were drawn from country-owned results frameworks, and only 50% aligned with their statistics and monitoring systems.</w:t>
      </w:r>
      <w:r>
        <w:rPr>
          <w:rStyle w:val="FootnoteReference"/>
          <w:rFonts w:ascii="Times New Roman" w:hAnsi="Times New Roman" w:cs="Times New Roman"/>
          <w:sz w:val="24"/>
          <w:szCs w:val="24"/>
        </w:rPr>
        <w:footnoteReference w:id="102"/>
      </w:r>
      <w:r w:rsidRPr="007C5D43">
        <w:rPr>
          <w:rFonts w:ascii="Times New Roman" w:hAnsi="Times New Roman" w:cs="Times New Roman"/>
          <w:sz w:val="24"/>
          <w:szCs w:val="24"/>
        </w:rPr>
        <w:t xml:space="preserve"> Finally, the report notes that medium-term predictability was declining, with limited provision of forward expenditure and implementation plans by development partners.</w:t>
      </w:r>
      <w:r>
        <w:rPr>
          <w:rStyle w:val="FootnoteReference"/>
          <w:rFonts w:ascii="Times New Roman" w:hAnsi="Times New Roman" w:cs="Times New Roman"/>
          <w:sz w:val="24"/>
          <w:szCs w:val="24"/>
        </w:rPr>
        <w:footnoteReference w:id="103"/>
      </w:r>
    </w:p>
    <w:p w14:paraId="48C5F6C7" w14:textId="77777777" w:rsidR="007605A3" w:rsidRPr="007C5D43" w:rsidRDefault="007605A3" w:rsidP="000F37F5">
      <w:pPr>
        <w:jc w:val="both"/>
        <w:rPr>
          <w:rFonts w:ascii="Times New Roman" w:hAnsi="Times New Roman" w:cs="Times New Roman"/>
          <w:sz w:val="24"/>
          <w:szCs w:val="24"/>
        </w:rPr>
      </w:pPr>
    </w:p>
    <w:p w14:paraId="2EB5ADBD" w14:textId="77777777" w:rsidR="000F37F5" w:rsidRPr="008A1386" w:rsidRDefault="000F37F5" w:rsidP="000F37F5">
      <w:pPr>
        <w:pStyle w:val="ListParagraph"/>
        <w:numPr>
          <w:ilvl w:val="0"/>
          <w:numId w:val="5"/>
        </w:numPr>
        <w:jc w:val="both"/>
        <w:rPr>
          <w:rFonts w:ascii="Times New Roman" w:hAnsi="Times New Roman" w:cs="Times New Roman"/>
          <w:color w:val="000000"/>
          <w:sz w:val="24"/>
          <w:szCs w:val="24"/>
          <w:u w:val="single"/>
          <w:bdr w:val="none" w:sz="0" w:space="0" w:color="auto" w:frame="1"/>
          <w:shd w:val="clear" w:color="auto" w:fill="FFFFFF"/>
        </w:rPr>
      </w:pPr>
      <w:r w:rsidRPr="008A1386">
        <w:rPr>
          <w:rFonts w:ascii="Times New Roman" w:hAnsi="Times New Roman" w:cs="Times New Roman"/>
          <w:color w:val="000000"/>
          <w:sz w:val="24"/>
          <w:szCs w:val="24"/>
          <w:u w:val="single"/>
          <w:bdr w:val="none" w:sz="0" w:space="0" w:color="auto" w:frame="1"/>
          <w:shd w:val="clear" w:color="auto" w:fill="FFFFFF"/>
        </w:rPr>
        <w:lastRenderedPageBreak/>
        <w:t>Loans or Grants</w:t>
      </w:r>
    </w:p>
    <w:p w14:paraId="0AD6FA57" w14:textId="77777777" w:rsidR="000F37F5" w:rsidRPr="007C5D43" w:rsidRDefault="000F37F5" w:rsidP="000F37F5">
      <w:pPr>
        <w:jc w:val="both"/>
        <w:rPr>
          <w:rFonts w:ascii="Times New Roman" w:hAnsi="Times New Roman" w:cs="Times New Roman"/>
          <w:sz w:val="24"/>
          <w:szCs w:val="24"/>
        </w:rPr>
      </w:pPr>
      <w:r w:rsidRPr="007C5D43">
        <w:rPr>
          <w:rFonts w:ascii="Times New Roman" w:hAnsi="Times New Roman" w:cs="Times New Roman"/>
          <w:color w:val="000000"/>
          <w:sz w:val="24"/>
          <w:szCs w:val="24"/>
          <w:bdr w:val="none" w:sz="0" w:space="0" w:color="auto" w:frame="1"/>
          <w:shd w:val="clear" w:color="auto" w:fill="FFFFFF"/>
        </w:rPr>
        <w:t>FSDR 2019 notes that s</w:t>
      </w:r>
      <w:r w:rsidRPr="007C5D43">
        <w:rPr>
          <w:rFonts w:ascii="Times New Roman" w:hAnsi="Times New Roman" w:cs="Times New Roman"/>
          <w:sz w:val="24"/>
          <w:szCs w:val="24"/>
        </w:rPr>
        <w:t xml:space="preserve">ince 2010, “the </w:t>
      </w:r>
      <w:proofErr w:type="spellStart"/>
      <w:r w:rsidRPr="007C5D43">
        <w:rPr>
          <w:rFonts w:ascii="Times New Roman" w:hAnsi="Times New Roman" w:cs="Times New Roman"/>
          <w:sz w:val="24"/>
          <w:szCs w:val="24"/>
        </w:rPr>
        <w:t>concessionality</w:t>
      </w:r>
      <w:proofErr w:type="spellEnd"/>
      <w:r w:rsidRPr="007C5D43">
        <w:rPr>
          <w:rFonts w:ascii="Times New Roman" w:hAnsi="Times New Roman" w:cs="Times New Roman"/>
          <w:sz w:val="24"/>
          <w:szCs w:val="24"/>
        </w:rPr>
        <w:t xml:space="preserve"> of bilateral ODA has declined, owing to an increased reliance on concessional loans and a decline in grants”.</w:t>
      </w:r>
      <w:r>
        <w:rPr>
          <w:rStyle w:val="FootnoteReference"/>
          <w:rFonts w:ascii="Times New Roman" w:hAnsi="Times New Roman" w:cs="Times New Roman"/>
          <w:sz w:val="24"/>
          <w:szCs w:val="24"/>
        </w:rPr>
        <w:footnoteReference w:id="104"/>
      </w:r>
      <w:r w:rsidRPr="007C5D43">
        <w:rPr>
          <w:rFonts w:ascii="Times New Roman" w:hAnsi="Times New Roman" w:cs="Times New Roman"/>
          <w:sz w:val="24"/>
          <w:szCs w:val="24"/>
        </w:rPr>
        <w:t xml:space="preserve"> Loans increased from constituting 12.4% of ODA in 2010-2012, to 15.2% in 2016-17.</w:t>
      </w:r>
      <w:r>
        <w:rPr>
          <w:rStyle w:val="FootnoteReference"/>
          <w:rFonts w:ascii="Times New Roman" w:hAnsi="Times New Roman" w:cs="Times New Roman"/>
          <w:sz w:val="24"/>
          <w:szCs w:val="24"/>
        </w:rPr>
        <w:footnoteReference w:id="105"/>
      </w:r>
      <w:r w:rsidRPr="007C5D43">
        <w:rPr>
          <w:rFonts w:ascii="Times New Roman" w:hAnsi="Times New Roman" w:cs="Times New Roman"/>
          <w:sz w:val="24"/>
          <w:szCs w:val="24"/>
        </w:rPr>
        <w:t xml:space="preserve"> LDCs bore a bigger brunt with the share of loans rising from 2.8% to 8.3%.</w:t>
      </w:r>
      <w:r>
        <w:rPr>
          <w:rStyle w:val="FootnoteReference"/>
          <w:rFonts w:ascii="Times New Roman" w:hAnsi="Times New Roman" w:cs="Times New Roman"/>
          <w:sz w:val="24"/>
          <w:szCs w:val="24"/>
        </w:rPr>
        <w:footnoteReference w:id="106"/>
      </w:r>
      <w:r w:rsidRPr="007C5D43">
        <w:rPr>
          <w:rFonts w:ascii="Times New Roman" w:hAnsi="Times New Roman" w:cs="Times New Roman"/>
          <w:sz w:val="24"/>
          <w:szCs w:val="24"/>
        </w:rPr>
        <w:t xml:space="preserve"> The report also notes that more than 60% of ODA financing for the economic infrastructure and services sector has been through loans, mainly in the transport and energy sectors. Importantly, the report notes that “the increase in loans also raises questions of whether ODA may be contributing to the build-up of debt in developing countries”.</w:t>
      </w:r>
      <w:r>
        <w:rPr>
          <w:rStyle w:val="FootnoteReference"/>
          <w:rFonts w:ascii="Times New Roman" w:hAnsi="Times New Roman" w:cs="Times New Roman"/>
          <w:sz w:val="24"/>
          <w:szCs w:val="24"/>
        </w:rPr>
        <w:footnoteReference w:id="107"/>
      </w:r>
      <w:r w:rsidRPr="007C5D43">
        <w:rPr>
          <w:rFonts w:ascii="Times New Roman" w:hAnsi="Times New Roman" w:cs="Times New Roman"/>
          <w:sz w:val="24"/>
          <w:szCs w:val="24"/>
        </w:rPr>
        <w:t xml:space="preserve"> This is again consistent with the pre-2015 general practice of granting substantial aid in the form of loans critiqued in the previous section. </w:t>
      </w:r>
    </w:p>
    <w:p w14:paraId="744E8470" w14:textId="77777777" w:rsidR="000F37F5" w:rsidRPr="008A1386" w:rsidRDefault="000F37F5" w:rsidP="000F37F5">
      <w:pPr>
        <w:pStyle w:val="ListParagraph"/>
        <w:numPr>
          <w:ilvl w:val="0"/>
          <w:numId w:val="5"/>
        </w:numPr>
        <w:jc w:val="both"/>
        <w:rPr>
          <w:rFonts w:ascii="Times New Roman" w:hAnsi="Times New Roman" w:cs="Times New Roman"/>
          <w:sz w:val="24"/>
          <w:szCs w:val="24"/>
          <w:u w:val="single"/>
        </w:rPr>
      </w:pPr>
      <w:r w:rsidRPr="008A1386">
        <w:rPr>
          <w:rFonts w:ascii="Times New Roman" w:hAnsi="Times New Roman" w:cs="Times New Roman"/>
          <w:sz w:val="24"/>
          <w:szCs w:val="24"/>
          <w:u w:val="single"/>
        </w:rPr>
        <w:t>Tied or Untied Aid</w:t>
      </w:r>
    </w:p>
    <w:p w14:paraId="033BBCAB" w14:textId="77777777" w:rsidR="000F37F5" w:rsidRPr="007C5D43" w:rsidRDefault="000F37F5" w:rsidP="000F37F5">
      <w:pPr>
        <w:jc w:val="both"/>
        <w:rPr>
          <w:rFonts w:ascii="Times New Roman" w:hAnsi="Times New Roman" w:cs="Times New Roman"/>
          <w:sz w:val="24"/>
          <w:szCs w:val="24"/>
        </w:rPr>
      </w:pPr>
      <w:r>
        <w:rPr>
          <w:rFonts w:ascii="Times New Roman" w:hAnsi="Times New Roman" w:cs="Times New Roman"/>
          <w:sz w:val="24"/>
          <w:szCs w:val="24"/>
        </w:rPr>
        <w:t>In 2018, t</w:t>
      </w:r>
      <w:r w:rsidRPr="007C5D43">
        <w:rPr>
          <w:rFonts w:ascii="Times New Roman" w:hAnsi="Times New Roman" w:cs="Times New Roman"/>
          <w:sz w:val="24"/>
          <w:szCs w:val="24"/>
        </w:rPr>
        <w:t>he OECD produced a report on “the DAC Untying Recommendation”. This report is progressive and makes several recommendations to DAC countries on moving towards untying aid based on empirical evidence.</w:t>
      </w:r>
      <w:r>
        <w:rPr>
          <w:rStyle w:val="FootnoteReference"/>
          <w:rFonts w:ascii="Times New Roman" w:hAnsi="Times New Roman" w:cs="Times New Roman"/>
          <w:sz w:val="24"/>
          <w:szCs w:val="24"/>
        </w:rPr>
        <w:footnoteReference w:id="108"/>
      </w:r>
      <w:r w:rsidRPr="007C5D43">
        <w:rPr>
          <w:rFonts w:ascii="Times New Roman" w:hAnsi="Times New Roman" w:cs="Times New Roman"/>
          <w:sz w:val="24"/>
          <w:szCs w:val="24"/>
        </w:rPr>
        <w:t xml:space="preserve"> It focuses significantly on the fact that “a large part of aid contracts continue to be awarded to companies from the donor country awarding the contract”.</w:t>
      </w:r>
      <w:r>
        <w:rPr>
          <w:rStyle w:val="FootnoteReference"/>
          <w:rFonts w:ascii="Times New Roman" w:hAnsi="Times New Roman" w:cs="Times New Roman"/>
          <w:sz w:val="24"/>
          <w:szCs w:val="24"/>
        </w:rPr>
        <w:footnoteReference w:id="109"/>
      </w:r>
      <w:r w:rsidRPr="007C5D43">
        <w:rPr>
          <w:rFonts w:ascii="Times New Roman" w:hAnsi="Times New Roman" w:cs="Times New Roman"/>
          <w:sz w:val="24"/>
          <w:szCs w:val="24"/>
        </w:rPr>
        <w:t xml:space="preserve"> Clearly, this is not in alignment with recipient interests because open competitive bidding might lead to more competitive contractors from non-donor countries. It notes that 65% of contracts in 2015 and 2016 were awarded to companies in the donor country.</w:t>
      </w:r>
      <w:r>
        <w:rPr>
          <w:rStyle w:val="FootnoteReference"/>
          <w:rFonts w:ascii="Times New Roman" w:hAnsi="Times New Roman" w:cs="Times New Roman"/>
          <w:sz w:val="24"/>
          <w:szCs w:val="24"/>
        </w:rPr>
        <w:footnoteReference w:id="110"/>
      </w:r>
      <w:r w:rsidRPr="007C5D43">
        <w:rPr>
          <w:rFonts w:ascii="Times New Roman" w:hAnsi="Times New Roman" w:cs="Times New Roman"/>
          <w:sz w:val="24"/>
          <w:szCs w:val="24"/>
        </w:rPr>
        <w:t xml:space="preserve"> In terms of the underlying value of contracts, “in-donor” share increased from 46% in 2014 to 51% in 2016.</w:t>
      </w:r>
      <w:r>
        <w:rPr>
          <w:rStyle w:val="FootnoteReference"/>
          <w:rFonts w:ascii="Times New Roman" w:hAnsi="Times New Roman" w:cs="Times New Roman"/>
          <w:sz w:val="24"/>
          <w:szCs w:val="24"/>
        </w:rPr>
        <w:footnoteReference w:id="111"/>
      </w:r>
      <w:r w:rsidRPr="007C5D43">
        <w:rPr>
          <w:rFonts w:ascii="Times New Roman" w:hAnsi="Times New Roman" w:cs="Times New Roman"/>
          <w:sz w:val="24"/>
          <w:szCs w:val="24"/>
        </w:rPr>
        <w:t xml:space="preserve"> When only projects implemented in LDCs and non-LDC H</w:t>
      </w:r>
      <w:r>
        <w:rPr>
          <w:rFonts w:ascii="Times New Roman" w:hAnsi="Times New Roman" w:cs="Times New Roman"/>
          <w:sz w:val="24"/>
          <w:szCs w:val="24"/>
        </w:rPr>
        <w:t>eavily Indebted Poor Countries (HIPC)</w:t>
      </w:r>
      <w:r w:rsidRPr="007C5D43">
        <w:rPr>
          <w:rFonts w:ascii="Times New Roman" w:hAnsi="Times New Roman" w:cs="Times New Roman"/>
          <w:sz w:val="24"/>
          <w:szCs w:val="24"/>
        </w:rPr>
        <w:t xml:space="preserve"> are taken into account, the in-donor share was at 84.4% in 2015 and 57.3% in 2016.</w:t>
      </w:r>
      <w:r>
        <w:rPr>
          <w:rStyle w:val="FootnoteReference"/>
          <w:rFonts w:ascii="Times New Roman" w:hAnsi="Times New Roman" w:cs="Times New Roman"/>
          <w:sz w:val="24"/>
          <w:szCs w:val="24"/>
        </w:rPr>
        <w:footnoteReference w:id="112"/>
      </w:r>
      <w:r w:rsidRPr="007C5D43">
        <w:rPr>
          <w:rFonts w:ascii="Times New Roman" w:hAnsi="Times New Roman" w:cs="Times New Roman"/>
          <w:sz w:val="24"/>
          <w:szCs w:val="24"/>
        </w:rPr>
        <w:t xml:space="preserve"> </w:t>
      </w:r>
    </w:p>
    <w:p w14:paraId="25C1A8E4" w14:textId="77777777" w:rsidR="000F37F5" w:rsidRPr="007C5D43" w:rsidRDefault="000F37F5" w:rsidP="000F37F5">
      <w:pPr>
        <w:jc w:val="both"/>
        <w:rPr>
          <w:rFonts w:ascii="Times New Roman" w:hAnsi="Times New Roman" w:cs="Times New Roman"/>
          <w:sz w:val="24"/>
          <w:szCs w:val="24"/>
        </w:rPr>
      </w:pPr>
      <w:r w:rsidRPr="007C5D43">
        <w:rPr>
          <w:rFonts w:ascii="Times New Roman" w:hAnsi="Times New Roman" w:cs="Times New Roman"/>
          <w:color w:val="000000"/>
          <w:sz w:val="24"/>
          <w:szCs w:val="24"/>
          <w:bdr w:val="none" w:sz="0" w:space="0" w:color="auto" w:frame="1"/>
          <w:shd w:val="clear" w:color="auto" w:fill="FFFFFF"/>
        </w:rPr>
        <w:t>FSDR 2019 looks more broadly at tied aid beyond the award of contracts. It notes that i</w:t>
      </w:r>
      <w:r w:rsidRPr="007C5D43">
        <w:rPr>
          <w:rFonts w:ascii="Times New Roman" w:hAnsi="Times New Roman" w:cs="Times New Roman"/>
          <w:sz w:val="24"/>
          <w:szCs w:val="24"/>
        </w:rPr>
        <w:t>n 2016, the share of untied aid reported by DAC countries was high and accounted for 79.8% of total ODA.</w:t>
      </w:r>
      <w:r>
        <w:rPr>
          <w:rStyle w:val="FootnoteReference"/>
          <w:rFonts w:ascii="Times New Roman" w:hAnsi="Times New Roman" w:cs="Times New Roman"/>
          <w:sz w:val="24"/>
          <w:szCs w:val="24"/>
        </w:rPr>
        <w:footnoteReference w:id="113"/>
      </w:r>
      <w:r w:rsidRPr="007C5D43">
        <w:rPr>
          <w:rFonts w:ascii="Times New Roman" w:hAnsi="Times New Roman" w:cs="Times New Roman"/>
          <w:sz w:val="24"/>
          <w:szCs w:val="24"/>
        </w:rPr>
        <w:t xml:space="preserve"> However, it also notes that “DAC procurement statistics illustrate that ‘informal tying’ remains a major challenge”.</w:t>
      </w:r>
      <w:r>
        <w:rPr>
          <w:rStyle w:val="FootnoteReference"/>
          <w:rFonts w:ascii="Times New Roman" w:hAnsi="Times New Roman" w:cs="Times New Roman"/>
          <w:sz w:val="24"/>
          <w:szCs w:val="24"/>
        </w:rPr>
        <w:footnoteReference w:id="114"/>
      </w:r>
      <w:r w:rsidRPr="007C5D43">
        <w:rPr>
          <w:rFonts w:ascii="Times New Roman" w:hAnsi="Times New Roman" w:cs="Times New Roman"/>
          <w:sz w:val="24"/>
          <w:szCs w:val="24"/>
        </w:rPr>
        <w:t xml:space="preserve"> These include the “in-donor” contracts. The report then highlights that against the backdrop of ongoing efforts to scale-up blended finance,</w:t>
      </w:r>
      <w:r>
        <w:rPr>
          <w:rStyle w:val="FootnoteReference"/>
          <w:rFonts w:ascii="Times New Roman" w:hAnsi="Times New Roman" w:cs="Times New Roman"/>
          <w:sz w:val="24"/>
          <w:szCs w:val="24"/>
        </w:rPr>
        <w:footnoteReference w:id="115"/>
      </w:r>
      <w:r w:rsidRPr="007C5D43">
        <w:rPr>
          <w:rFonts w:ascii="Times New Roman" w:hAnsi="Times New Roman" w:cs="Times New Roman"/>
          <w:sz w:val="24"/>
          <w:szCs w:val="24"/>
        </w:rPr>
        <w:t xml:space="preserve"> “development partners must take urgent action to remove barriers, to allow developing countries, including LDCs, to better tap into </w:t>
      </w:r>
      <w:r w:rsidRPr="007C5D43">
        <w:rPr>
          <w:rFonts w:ascii="Times New Roman" w:hAnsi="Times New Roman" w:cs="Times New Roman"/>
          <w:sz w:val="24"/>
          <w:szCs w:val="24"/>
        </w:rPr>
        <w:lastRenderedPageBreak/>
        <w:t>the important double dividend that local procurement can bring when economic conditions are right”.</w:t>
      </w:r>
      <w:r>
        <w:rPr>
          <w:rStyle w:val="FootnoteReference"/>
          <w:rFonts w:ascii="Times New Roman" w:hAnsi="Times New Roman" w:cs="Times New Roman"/>
          <w:sz w:val="24"/>
          <w:szCs w:val="24"/>
        </w:rPr>
        <w:footnoteReference w:id="116"/>
      </w:r>
      <w:r w:rsidRPr="007C5D43">
        <w:rPr>
          <w:rFonts w:ascii="Times New Roman" w:hAnsi="Times New Roman" w:cs="Times New Roman"/>
          <w:sz w:val="24"/>
          <w:szCs w:val="24"/>
        </w:rPr>
        <w:t xml:space="preserve"> Promotion of blended finance in this environment poses a real risk of proliferation of tied or informally tied aid.</w:t>
      </w:r>
      <w:r>
        <w:rPr>
          <w:rStyle w:val="FootnoteReference"/>
          <w:rFonts w:ascii="Times New Roman" w:hAnsi="Times New Roman" w:cs="Times New Roman"/>
          <w:sz w:val="24"/>
          <w:szCs w:val="24"/>
        </w:rPr>
        <w:footnoteReference w:id="117"/>
      </w:r>
      <w:r w:rsidRPr="007C5D43">
        <w:rPr>
          <w:rFonts w:ascii="Times New Roman" w:hAnsi="Times New Roman" w:cs="Times New Roman"/>
          <w:sz w:val="24"/>
          <w:szCs w:val="24"/>
        </w:rPr>
        <w:t xml:space="preserve"> Similarly, FSDR 2020 notes that despite increase of untied ODA to 82% in 2018, these figures mask the informal tying of aid through in-donor contracts.</w:t>
      </w:r>
      <w:r>
        <w:rPr>
          <w:rStyle w:val="FootnoteReference"/>
          <w:rFonts w:ascii="Times New Roman" w:hAnsi="Times New Roman" w:cs="Times New Roman"/>
          <w:sz w:val="24"/>
          <w:szCs w:val="24"/>
        </w:rPr>
        <w:footnoteReference w:id="118"/>
      </w:r>
    </w:p>
    <w:p w14:paraId="1178F239" w14:textId="77777777" w:rsidR="000F37F5" w:rsidRPr="008A1386" w:rsidRDefault="000F37F5" w:rsidP="000F37F5">
      <w:pPr>
        <w:pStyle w:val="ListParagraph"/>
        <w:numPr>
          <w:ilvl w:val="0"/>
          <w:numId w:val="5"/>
        </w:numPr>
        <w:jc w:val="both"/>
        <w:rPr>
          <w:rFonts w:ascii="Times New Roman" w:hAnsi="Times New Roman" w:cs="Times New Roman"/>
          <w:color w:val="000000"/>
          <w:sz w:val="24"/>
          <w:szCs w:val="24"/>
          <w:u w:val="single"/>
          <w:bdr w:val="none" w:sz="0" w:space="0" w:color="auto" w:frame="1"/>
          <w:shd w:val="clear" w:color="auto" w:fill="FFFFFF"/>
        </w:rPr>
      </w:pPr>
      <w:r w:rsidRPr="008A1386">
        <w:rPr>
          <w:rFonts w:ascii="Times New Roman" w:hAnsi="Times New Roman" w:cs="Times New Roman"/>
          <w:color w:val="000000"/>
          <w:sz w:val="24"/>
          <w:szCs w:val="24"/>
          <w:u w:val="single"/>
          <w:bdr w:val="none" w:sz="0" w:space="0" w:color="auto" w:frame="1"/>
          <w:shd w:val="clear" w:color="auto" w:fill="FFFFFF"/>
        </w:rPr>
        <w:t>Transparency and accountability</w:t>
      </w:r>
    </w:p>
    <w:p w14:paraId="67F13272" w14:textId="77777777" w:rsidR="000F37F5" w:rsidRPr="007C5D43" w:rsidRDefault="000F37F5" w:rsidP="000F37F5">
      <w:pPr>
        <w:jc w:val="both"/>
        <w:rPr>
          <w:rFonts w:ascii="Times New Roman" w:hAnsi="Times New Roman" w:cs="Times New Roman"/>
          <w:sz w:val="24"/>
          <w:szCs w:val="24"/>
        </w:rPr>
      </w:pPr>
      <w:r w:rsidRPr="007C5D43">
        <w:rPr>
          <w:rFonts w:ascii="Times New Roman" w:hAnsi="Times New Roman" w:cs="Times New Roman"/>
          <w:sz w:val="24"/>
          <w:szCs w:val="24"/>
        </w:rPr>
        <w:t xml:space="preserve">Most worryingly, despite DAC countries reporting significant share of their aid as untied, the OECD 2018 report notes that “the adherence to transparency provisions, intended to address concerns that </w:t>
      </w:r>
      <w:r w:rsidRPr="007C5D43">
        <w:rPr>
          <w:rFonts w:ascii="Times New Roman" w:hAnsi="Times New Roman" w:cs="Times New Roman"/>
          <w:i/>
          <w:iCs/>
          <w:sz w:val="24"/>
          <w:szCs w:val="24"/>
        </w:rPr>
        <w:t>de jure</w:t>
      </w:r>
      <w:r w:rsidRPr="007C5D43">
        <w:rPr>
          <w:rFonts w:ascii="Times New Roman" w:hAnsi="Times New Roman" w:cs="Times New Roman"/>
          <w:sz w:val="24"/>
          <w:szCs w:val="24"/>
        </w:rPr>
        <w:t xml:space="preserve"> untied aid might remain </w:t>
      </w:r>
      <w:r w:rsidRPr="007C5D43">
        <w:rPr>
          <w:rFonts w:ascii="Times New Roman" w:hAnsi="Times New Roman" w:cs="Times New Roman"/>
          <w:i/>
          <w:iCs/>
          <w:sz w:val="24"/>
          <w:szCs w:val="24"/>
        </w:rPr>
        <w:t>de facto</w:t>
      </w:r>
      <w:r w:rsidRPr="007C5D43">
        <w:rPr>
          <w:rFonts w:ascii="Times New Roman" w:hAnsi="Times New Roman" w:cs="Times New Roman"/>
          <w:sz w:val="24"/>
          <w:szCs w:val="24"/>
        </w:rPr>
        <w:t xml:space="preserve"> tied, is mixed”.</w:t>
      </w:r>
      <w:r>
        <w:rPr>
          <w:rStyle w:val="FootnoteReference"/>
          <w:rFonts w:ascii="Times New Roman" w:hAnsi="Times New Roman" w:cs="Times New Roman"/>
          <w:sz w:val="24"/>
          <w:szCs w:val="24"/>
        </w:rPr>
        <w:footnoteReference w:id="119"/>
      </w:r>
      <w:r w:rsidRPr="007C5D43">
        <w:rPr>
          <w:rFonts w:ascii="Times New Roman" w:hAnsi="Times New Roman" w:cs="Times New Roman"/>
          <w:sz w:val="24"/>
          <w:szCs w:val="24"/>
        </w:rPr>
        <w:t xml:space="preserve"> The DAC Untying Recommendations included transparency provisions that call for </w:t>
      </w:r>
      <w:r w:rsidRPr="007C5D43">
        <w:rPr>
          <w:rFonts w:ascii="Times New Roman" w:hAnsi="Times New Roman" w:cs="Times New Roman"/>
          <w:i/>
          <w:iCs/>
          <w:sz w:val="24"/>
          <w:szCs w:val="24"/>
        </w:rPr>
        <w:t>ex ante</w:t>
      </w:r>
      <w:r w:rsidRPr="007C5D43">
        <w:rPr>
          <w:rFonts w:ascii="Times New Roman" w:hAnsi="Times New Roman" w:cs="Times New Roman"/>
          <w:sz w:val="24"/>
          <w:szCs w:val="24"/>
        </w:rPr>
        <w:t xml:space="preserve"> notification of untied aid offers to be posted on the Untied Aid public bulletin board of the OECD, as well as reporting of </w:t>
      </w:r>
      <w:r w:rsidRPr="007C5D43">
        <w:rPr>
          <w:rFonts w:ascii="Times New Roman" w:hAnsi="Times New Roman" w:cs="Times New Roman"/>
          <w:i/>
          <w:iCs/>
          <w:sz w:val="24"/>
          <w:szCs w:val="24"/>
        </w:rPr>
        <w:t>ex post</w:t>
      </w:r>
      <w:r w:rsidRPr="007C5D43">
        <w:rPr>
          <w:rFonts w:ascii="Times New Roman" w:hAnsi="Times New Roman" w:cs="Times New Roman"/>
          <w:sz w:val="24"/>
          <w:szCs w:val="24"/>
        </w:rPr>
        <w:t xml:space="preserve"> statements on contract awards. The OECD 2018 report notes that the vast majority of DAC members do not report any </w:t>
      </w:r>
      <w:r w:rsidRPr="007C5D43">
        <w:rPr>
          <w:rFonts w:ascii="Times New Roman" w:hAnsi="Times New Roman" w:cs="Times New Roman"/>
          <w:i/>
          <w:iCs/>
          <w:sz w:val="24"/>
          <w:szCs w:val="24"/>
        </w:rPr>
        <w:t>ex ante</w:t>
      </w:r>
      <w:r w:rsidRPr="007C5D43">
        <w:rPr>
          <w:rFonts w:ascii="Times New Roman" w:hAnsi="Times New Roman" w:cs="Times New Roman"/>
          <w:sz w:val="24"/>
          <w:szCs w:val="24"/>
        </w:rPr>
        <w:t xml:space="preserve"> notifications.</w:t>
      </w:r>
      <w:r>
        <w:rPr>
          <w:rStyle w:val="FootnoteReference"/>
          <w:rFonts w:ascii="Times New Roman" w:hAnsi="Times New Roman" w:cs="Times New Roman"/>
          <w:sz w:val="24"/>
          <w:szCs w:val="24"/>
        </w:rPr>
        <w:footnoteReference w:id="120"/>
      </w:r>
      <w:r w:rsidRPr="007C5D43">
        <w:rPr>
          <w:rFonts w:ascii="Times New Roman" w:hAnsi="Times New Roman" w:cs="Times New Roman"/>
          <w:sz w:val="24"/>
          <w:szCs w:val="24"/>
        </w:rPr>
        <w:t xml:space="preserve"> It further notes that “given limited compliance with the provision for </w:t>
      </w:r>
      <w:r w:rsidRPr="007C5D43">
        <w:rPr>
          <w:rFonts w:ascii="Times New Roman" w:hAnsi="Times New Roman" w:cs="Times New Roman"/>
          <w:i/>
          <w:iCs/>
          <w:sz w:val="24"/>
          <w:szCs w:val="24"/>
        </w:rPr>
        <w:t>ex ante</w:t>
      </w:r>
      <w:r w:rsidRPr="007C5D43">
        <w:rPr>
          <w:rFonts w:ascii="Times New Roman" w:hAnsi="Times New Roman" w:cs="Times New Roman"/>
          <w:sz w:val="24"/>
          <w:szCs w:val="24"/>
        </w:rPr>
        <w:t xml:space="preserve"> notifications, transparency remains limited, and the provision cannot be expected to contribute to building confidence about </w:t>
      </w:r>
      <w:r w:rsidRPr="007C5D43">
        <w:rPr>
          <w:rFonts w:ascii="Times New Roman" w:hAnsi="Times New Roman" w:cs="Times New Roman"/>
          <w:i/>
          <w:iCs/>
          <w:sz w:val="24"/>
          <w:szCs w:val="24"/>
        </w:rPr>
        <w:t>de facto</w:t>
      </w:r>
      <w:r w:rsidRPr="007C5D43">
        <w:rPr>
          <w:rFonts w:ascii="Times New Roman" w:hAnsi="Times New Roman" w:cs="Times New Roman"/>
          <w:sz w:val="24"/>
          <w:szCs w:val="24"/>
        </w:rPr>
        <w:t xml:space="preserve"> adherence to the Recommendation by the DAC Membership overall”.</w:t>
      </w:r>
      <w:r>
        <w:rPr>
          <w:rStyle w:val="FootnoteReference"/>
          <w:rFonts w:ascii="Times New Roman" w:hAnsi="Times New Roman" w:cs="Times New Roman"/>
          <w:sz w:val="24"/>
          <w:szCs w:val="24"/>
        </w:rPr>
        <w:footnoteReference w:id="121"/>
      </w:r>
      <w:r w:rsidRPr="007C5D43">
        <w:rPr>
          <w:rFonts w:ascii="Times New Roman" w:hAnsi="Times New Roman" w:cs="Times New Roman"/>
          <w:sz w:val="24"/>
          <w:szCs w:val="24"/>
        </w:rPr>
        <w:t xml:space="preserve"> Finally, it records its helplessness that “repeated past calls for reporting have not resulted in improved reporting, and observance has had an overall declining trend over time”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2"/>
      </w:r>
      <w:r w:rsidRPr="007C5D43">
        <w:rPr>
          <w:rFonts w:ascii="Times New Roman" w:hAnsi="Times New Roman" w:cs="Times New Roman"/>
          <w:sz w:val="24"/>
          <w:szCs w:val="24"/>
        </w:rPr>
        <w:t xml:space="preserve"> </w:t>
      </w:r>
    </w:p>
    <w:p w14:paraId="2B293308" w14:textId="77777777" w:rsidR="000F37F5" w:rsidRPr="007C5D43" w:rsidRDefault="000F37F5" w:rsidP="000F37F5">
      <w:pPr>
        <w:jc w:val="both"/>
        <w:rPr>
          <w:rFonts w:ascii="Times New Roman" w:hAnsi="Times New Roman" w:cs="Times New Roman"/>
          <w:sz w:val="24"/>
          <w:szCs w:val="24"/>
        </w:rPr>
      </w:pPr>
      <w:r w:rsidRPr="007C5D43">
        <w:rPr>
          <w:rFonts w:ascii="Times New Roman" w:hAnsi="Times New Roman" w:cs="Times New Roman"/>
          <w:sz w:val="24"/>
          <w:szCs w:val="24"/>
        </w:rPr>
        <w:t xml:space="preserve">With respect to </w:t>
      </w:r>
      <w:r w:rsidRPr="007C5D43">
        <w:rPr>
          <w:rFonts w:ascii="Times New Roman" w:hAnsi="Times New Roman" w:cs="Times New Roman"/>
          <w:i/>
          <w:iCs/>
          <w:sz w:val="24"/>
          <w:szCs w:val="24"/>
        </w:rPr>
        <w:t>ex post</w:t>
      </w:r>
      <w:r w:rsidRPr="007C5D43">
        <w:rPr>
          <w:rFonts w:ascii="Times New Roman" w:hAnsi="Times New Roman" w:cs="Times New Roman"/>
          <w:sz w:val="24"/>
          <w:szCs w:val="24"/>
        </w:rPr>
        <w:t xml:space="preserve"> contract awards, despite overall improvement in reporting, the report notes that there is “room for significant improvement” while a few members continue to not report any contract awards.</w:t>
      </w:r>
      <w:r>
        <w:rPr>
          <w:rStyle w:val="FootnoteReference"/>
          <w:rFonts w:ascii="Times New Roman" w:hAnsi="Times New Roman" w:cs="Times New Roman"/>
          <w:sz w:val="24"/>
          <w:szCs w:val="24"/>
        </w:rPr>
        <w:footnoteReference w:id="123"/>
      </w:r>
      <w:r w:rsidRPr="007C5D43">
        <w:rPr>
          <w:rFonts w:ascii="Times New Roman" w:hAnsi="Times New Roman" w:cs="Times New Roman"/>
          <w:sz w:val="24"/>
          <w:szCs w:val="24"/>
        </w:rPr>
        <w:t xml:space="preserve"> It then hastens to question the veracity of the reported cases as well, noting that “it remains difficult to reconcile the number and value of contracts awarded in a given year with the activities reported to the CRS in earlier years”.</w:t>
      </w:r>
      <w:r>
        <w:rPr>
          <w:rStyle w:val="FootnoteReference"/>
          <w:rFonts w:ascii="Times New Roman" w:hAnsi="Times New Roman" w:cs="Times New Roman"/>
          <w:sz w:val="24"/>
          <w:szCs w:val="24"/>
        </w:rPr>
        <w:footnoteReference w:id="124"/>
      </w:r>
      <w:r w:rsidRPr="007C5D43">
        <w:rPr>
          <w:rFonts w:ascii="Times New Roman" w:hAnsi="Times New Roman" w:cs="Times New Roman"/>
          <w:sz w:val="24"/>
          <w:szCs w:val="24"/>
        </w:rPr>
        <w:t xml:space="preserve"> It points out that for some members in particular, “the amounts notified are persistently small in comparison to ODA volumes provided to countries covered by the Recommendation”.</w:t>
      </w:r>
      <w:r>
        <w:rPr>
          <w:rStyle w:val="FootnoteReference"/>
          <w:rFonts w:ascii="Times New Roman" w:hAnsi="Times New Roman" w:cs="Times New Roman"/>
          <w:sz w:val="24"/>
          <w:szCs w:val="24"/>
        </w:rPr>
        <w:footnoteReference w:id="125"/>
      </w:r>
      <w:r w:rsidRPr="007C5D43">
        <w:rPr>
          <w:rFonts w:ascii="Times New Roman" w:hAnsi="Times New Roman" w:cs="Times New Roman"/>
          <w:sz w:val="24"/>
          <w:szCs w:val="24"/>
        </w:rPr>
        <w:t xml:space="preserve"> </w:t>
      </w:r>
    </w:p>
    <w:p w14:paraId="5BDBA84C" w14:textId="609FBED1" w:rsidR="000F37F5" w:rsidRDefault="000F37F5" w:rsidP="000F37F5">
      <w:pPr>
        <w:jc w:val="both"/>
        <w:rPr>
          <w:rFonts w:ascii="Times New Roman" w:hAnsi="Times New Roman" w:cs="Times New Roman"/>
          <w:sz w:val="24"/>
          <w:szCs w:val="24"/>
        </w:rPr>
      </w:pPr>
      <w:r>
        <w:rPr>
          <w:rFonts w:ascii="Times New Roman" w:hAnsi="Times New Roman" w:cs="Times New Roman"/>
          <w:sz w:val="24"/>
          <w:szCs w:val="24"/>
        </w:rPr>
        <w:t>The aforesaid analysis clearly demonstrates that financing for development through international aid and assistance as MOI has been entirely off-track in the first five years of implementation of the 2030 Agenda, and where it is practiced, it continues to be contrary to agreed principles of aid effectiveness. The next section contends that this failure is the direct result of lack of operationalization of the RtD in implementation of this MOI, and that doing so is the only way the “business as usual” approach can be turned around.</w:t>
      </w:r>
    </w:p>
    <w:p w14:paraId="6B68489E" w14:textId="77777777" w:rsidR="007605A3" w:rsidRDefault="007605A3" w:rsidP="000F37F5">
      <w:pPr>
        <w:jc w:val="both"/>
        <w:rPr>
          <w:rFonts w:ascii="Times New Roman" w:hAnsi="Times New Roman" w:cs="Times New Roman"/>
          <w:sz w:val="24"/>
          <w:szCs w:val="24"/>
        </w:rPr>
      </w:pPr>
    </w:p>
    <w:p w14:paraId="14D447A0" w14:textId="77777777" w:rsidR="000F37F5" w:rsidRPr="00997D74" w:rsidRDefault="000F37F5" w:rsidP="000F37F5">
      <w:pPr>
        <w:pStyle w:val="ListParagraph"/>
        <w:numPr>
          <w:ilvl w:val="0"/>
          <w:numId w:val="2"/>
        </w:numPr>
        <w:jc w:val="both"/>
        <w:rPr>
          <w:rFonts w:ascii="Times New Roman" w:hAnsi="Times New Roman" w:cs="Times New Roman"/>
          <w:b/>
          <w:bCs/>
          <w:sz w:val="24"/>
          <w:szCs w:val="24"/>
        </w:rPr>
      </w:pPr>
      <w:r w:rsidRPr="00997D74">
        <w:rPr>
          <w:rFonts w:ascii="Times New Roman" w:hAnsi="Times New Roman" w:cs="Times New Roman"/>
          <w:b/>
          <w:bCs/>
          <w:sz w:val="24"/>
          <w:szCs w:val="24"/>
        </w:rPr>
        <w:t xml:space="preserve">The Right to Development and SDGs: MOI as Duty of International Cooperation </w:t>
      </w:r>
    </w:p>
    <w:p w14:paraId="2ECC7AB3" w14:textId="77777777" w:rsidR="000F37F5" w:rsidRPr="00B529B1" w:rsidRDefault="000F37F5" w:rsidP="000F37F5">
      <w:pPr>
        <w:pStyle w:val="ListParagraph"/>
        <w:ind w:left="1080"/>
        <w:jc w:val="both"/>
        <w:rPr>
          <w:rFonts w:ascii="Times New Roman" w:hAnsi="Times New Roman" w:cs="Times New Roman"/>
          <w:b/>
          <w:bCs/>
          <w:sz w:val="24"/>
          <w:szCs w:val="24"/>
        </w:rPr>
      </w:pPr>
    </w:p>
    <w:p w14:paraId="758BF9FE" w14:textId="77777777" w:rsidR="000F37F5" w:rsidRPr="00997D74" w:rsidRDefault="000F37F5" w:rsidP="000F37F5">
      <w:pPr>
        <w:pStyle w:val="ListParagraph"/>
        <w:numPr>
          <w:ilvl w:val="0"/>
          <w:numId w:val="7"/>
        </w:numPr>
        <w:jc w:val="both"/>
        <w:rPr>
          <w:rFonts w:ascii="Times New Roman" w:eastAsia="Times New Roman" w:hAnsi="Times New Roman" w:cs="Times New Roman"/>
          <w:i/>
          <w:iCs/>
          <w:sz w:val="24"/>
          <w:szCs w:val="24"/>
          <w:lang w:val="en-GB" w:eastAsia="it-IT"/>
        </w:rPr>
      </w:pPr>
      <w:r w:rsidRPr="00997D74">
        <w:rPr>
          <w:rFonts w:ascii="Times New Roman" w:eastAsia="Times New Roman" w:hAnsi="Times New Roman" w:cs="Times New Roman"/>
          <w:i/>
          <w:iCs/>
          <w:sz w:val="24"/>
          <w:szCs w:val="24"/>
          <w:lang w:val="en-GB" w:eastAsia="it-IT"/>
        </w:rPr>
        <w:t>The context and content of the RtD</w:t>
      </w:r>
    </w:p>
    <w:p w14:paraId="160284BB" w14:textId="77777777" w:rsidR="000F37F5" w:rsidRDefault="000F37F5" w:rsidP="000F37F5">
      <w:pPr>
        <w:jc w:val="both"/>
        <w:rPr>
          <w:rFonts w:ascii="Times New Roman" w:eastAsia="Times New Roman" w:hAnsi="Times New Roman" w:cs="Times New Roman"/>
          <w:sz w:val="24"/>
          <w:szCs w:val="24"/>
          <w:lang w:val="en-GB" w:eastAsia="it-IT"/>
        </w:rPr>
      </w:pPr>
      <w:r>
        <w:rPr>
          <w:rFonts w:ascii="Times New Roman" w:eastAsia="Times New Roman" w:hAnsi="Times New Roman" w:cs="Times New Roman"/>
          <w:sz w:val="24"/>
          <w:szCs w:val="24"/>
          <w:lang w:val="en-GB" w:eastAsia="it-IT"/>
        </w:rPr>
        <w:t>The birth of the RtD was a consequence of the disillusionment of newly decolonized countries in the 1960s and 70s with the then existing international economic regime.</w:t>
      </w:r>
      <w:r>
        <w:rPr>
          <w:rStyle w:val="FootnoteReference"/>
          <w:rFonts w:ascii="Times New Roman" w:eastAsia="Times New Roman" w:hAnsi="Times New Roman" w:cs="Times New Roman"/>
          <w:sz w:val="24"/>
          <w:szCs w:val="24"/>
          <w:lang w:val="en-GB" w:eastAsia="it-IT"/>
        </w:rPr>
        <w:footnoteReference w:id="126"/>
      </w:r>
      <w:r>
        <w:rPr>
          <w:rFonts w:ascii="Times New Roman" w:eastAsia="Times New Roman" w:hAnsi="Times New Roman" w:cs="Times New Roman"/>
          <w:sz w:val="24"/>
          <w:szCs w:val="24"/>
          <w:lang w:val="en-GB" w:eastAsia="it-IT"/>
        </w:rPr>
        <w:t xml:space="preserve"> This regime was created by victors of WWII in the 1940s when most of what we today call as the developing world did not even exist as independent countries.</w:t>
      </w:r>
      <w:r>
        <w:rPr>
          <w:rStyle w:val="FootnoteReference"/>
          <w:rFonts w:ascii="Times New Roman" w:hAnsi="Times New Roman" w:cs="Times New Roman"/>
          <w:sz w:val="24"/>
          <w:szCs w:val="24"/>
        </w:rPr>
        <w:footnoteReference w:id="127"/>
      </w:r>
      <w:r>
        <w:rPr>
          <w:rFonts w:ascii="Times New Roman" w:eastAsia="Times New Roman" w:hAnsi="Times New Roman" w:cs="Times New Roman"/>
          <w:sz w:val="24"/>
          <w:szCs w:val="24"/>
          <w:lang w:val="en-GB" w:eastAsia="it-IT"/>
        </w:rPr>
        <w:t xml:space="preserve"> T</w:t>
      </w:r>
      <w:r w:rsidRPr="00DB26CF">
        <w:rPr>
          <w:rFonts w:ascii="Times New Roman" w:eastAsia="Times New Roman" w:hAnsi="Times New Roman" w:cs="Times New Roman"/>
          <w:sz w:val="24"/>
          <w:szCs w:val="24"/>
          <w:lang w:val="en-GB" w:eastAsia="it-IT"/>
        </w:rPr>
        <w:t>he</w:t>
      </w:r>
      <w:r>
        <w:rPr>
          <w:rFonts w:ascii="Times New Roman" w:eastAsia="Times New Roman" w:hAnsi="Times New Roman" w:cs="Times New Roman"/>
          <w:sz w:val="24"/>
          <w:szCs w:val="24"/>
          <w:lang w:val="en-GB" w:eastAsia="it-IT"/>
        </w:rPr>
        <w:t xml:space="preserve"> sense of unfairness</w:t>
      </w:r>
      <w:r w:rsidRPr="00DB26CF">
        <w:rPr>
          <w:rFonts w:ascii="Times New Roman" w:eastAsia="Times New Roman" w:hAnsi="Times New Roman" w:cs="Times New Roman"/>
          <w:sz w:val="24"/>
          <w:szCs w:val="24"/>
          <w:lang w:val="en-GB" w:eastAsia="it-IT"/>
        </w:rPr>
        <w:t xml:space="preserve"> generated by</w:t>
      </w:r>
      <w:r>
        <w:rPr>
          <w:rFonts w:ascii="Times New Roman" w:eastAsia="Times New Roman" w:hAnsi="Times New Roman" w:cs="Times New Roman"/>
          <w:sz w:val="24"/>
          <w:szCs w:val="24"/>
          <w:lang w:val="en-GB" w:eastAsia="it-IT"/>
        </w:rPr>
        <w:t xml:space="preserve"> being born into</w:t>
      </w:r>
      <w:r w:rsidRPr="00DB26CF">
        <w:rPr>
          <w:rFonts w:ascii="Times New Roman" w:eastAsia="Times New Roman" w:hAnsi="Times New Roman" w:cs="Times New Roman"/>
          <w:sz w:val="24"/>
          <w:szCs w:val="24"/>
          <w:lang w:val="en-GB" w:eastAsia="it-IT"/>
        </w:rPr>
        <w:t xml:space="preserve"> debt-creating prescriptions of the WB and IMF and the experience </w:t>
      </w:r>
      <w:r>
        <w:rPr>
          <w:rFonts w:ascii="Times New Roman" w:eastAsia="Times New Roman" w:hAnsi="Times New Roman" w:cs="Times New Roman"/>
          <w:sz w:val="24"/>
          <w:szCs w:val="24"/>
          <w:lang w:val="en-GB" w:eastAsia="it-IT"/>
        </w:rPr>
        <w:t xml:space="preserve">of these new countries </w:t>
      </w:r>
      <w:r w:rsidRPr="00DB26CF">
        <w:rPr>
          <w:rFonts w:ascii="Times New Roman" w:eastAsia="Times New Roman" w:hAnsi="Times New Roman" w:cs="Times New Roman"/>
          <w:sz w:val="24"/>
          <w:szCs w:val="24"/>
          <w:lang w:val="en-GB" w:eastAsia="it-IT"/>
        </w:rPr>
        <w:t>with untimely opening of markets under GATT</w:t>
      </w:r>
      <w:r>
        <w:rPr>
          <w:rFonts w:ascii="Times New Roman" w:eastAsia="Times New Roman" w:hAnsi="Times New Roman" w:cs="Times New Roman"/>
          <w:sz w:val="24"/>
          <w:szCs w:val="24"/>
          <w:lang w:val="en-GB" w:eastAsia="it-IT"/>
        </w:rPr>
        <w:t xml:space="preserve"> 1947</w:t>
      </w:r>
      <w:r w:rsidRPr="00DB26CF">
        <w:rPr>
          <w:rFonts w:ascii="Times New Roman" w:eastAsia="Times New Roman" w:hAnsi="Times New Roman" w:cs="Times New Roman"/>
          <w:sz w:val="24"/>
          <w:szCs w:val="24"/>
          <w:lang w:val="en-GB" w:eastAsia="it-IT"/>
        </w:rPr>
        <w:t>,</w:t>
      </w:r>
      <w:r>
        <w:rPr>
          <w:rFonts w:ascii="Times New Roman" w:eastAsia="Times New Roman" w:hAnsi="Times New Roman" w:cs="Times New Roman"/>
          <w:sz w:val="24"/>
          <w:szCs w:val="24"/>
          <w:lang w:val="en-GB" w:eastAsia="it-IT"/>
        </w:rPr>
        <w:t xml:space="preserve"> led to a push for reforms and restructuring of the international economic regime.</w:t>
      </w:r>
      <w:r>
        <w:rPr>
          <w:rStyle w:val="FootnoteReference"/>
          <w:rFonts w:ascii="Times New Roman" w:eastAsia="Times New Roman" w:hAnsi="Times New Roman" w:cs="Times New Roman"/>
          <w:sz w:val="24"/>
          <w:szCs w:val="24"/>
          <w:lang w:val="en-GB" w:eastAsia="it-IT"/>
        </w:rPr>
        <w:footnoteReference w:id="128"/>
      </w:r>
      <w:r>
        <w:rPr>
          <w:rFonts w:ascii="Times New Roman" w:eastAsia="Times New Roman" w:hAnsi="Times New Roman" w:cs="Times New Roman"/>
          <w:sz w:val="24"/>
          <w:szCs w:val="24"/>
          <w:lang w:val="en-GB" w:eastAsia="it-IT"/>
        </w:rPr>
        <w:t xml:space="preserve"> This manifested itself initially in two resolutions adopted in 1974 at the UNGA for establishment of a New International Economic Order,</w:t>
      </w:r>
      <w:r>
        <w:rPr>
          <w:rStyle w:val="FootnoteReference"/>
          <w:rFonts w:ascii="Times New Roman" w:eastAsia="Times New Roman" w:hAnsi="Times New Roman" w:cs="Times New Roman"/>
          <w:sz w:val="24"/>
          <w:szCs w:val="24"/>
          <w:lang w:val="en-GB" w:eastAsia="it-IT"/>
        </w:rPr>
        <w:footnoteReference w:id="129"/>
      </w:r>
      <w:r>
        <w:rPr>
          <w:rFonts w:ascii="Times New Roman" w:eastAsia="Times New Roman" w:hAnsi="Times New Roman" w:cs="Times New Roman"/>
          <w:sz w:val="24"/>
          <w:szCs w:val="24"/>
          <w:lang w:val="en-GB" w:eastAsia="it-IT"/>
        </w:rPr>
        <w:t xml:space="preserve"> and the Charter of Rights and Duties of States.</w:t>
      </w:r>
      <w:r>
        <w:rPr>
          <w:rStyle w:val="FootnoteReference"/>
          <w:rFonts w:ascii="Times New Roman" w:eastAsia="Times New Roman" w:hAnsi="Times New Roman" w:cs="Times New Roman"/>
          <w:sz w:val="24"/>
          <w:szCs w:val="24"/>
          <w:lang w:val="en-GB" w:eastAsia="it-IT"/>
        </w:rPr>
        <w:footnoteReference w:id="130"/>
      </w:r>
      <w:r>
        <w:rPr>
          <w:rFonts w:ascii="Times New Roman" w:eastAsia="Times New Roman" w:hAnsi="Times New Roman" w:cs="Times New Roman"/>
          <w:sz w:val="24"/>
          <w:szCs w:val="24"/>
          <w:lang w:val="en-GB" w:eastAsia="it-IT"/>
        </w:rPr>
        <w:t xml:space="preserve"> These resolutions stressed that “</w:t>
      </w:r>
      <w:r w:rsidRPr="00DB26CF">
        <w:rPr>
          <w:rFonts w:ascii="Times New Roman" w:eastAsia="Times New Roman" w:hAnsi="Times New Roman" w:cs="Times New Roman"/>
          <w:sz w:val="24"/>
          <w:szCs w:val="24"/>
          <w:lang w:val="en-GB" w:eastAsia="it-IT"/>
        </w:rPr>
        <w:t>international co-operation for development is the shared goal and common duty of all countries</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131"/>
      </w:r>
      <w:r>
        <w:rPr>
          <w:rFonts w:ascii="Times New Roman" w:eastAsia="Times New Roman" w:hAnsi="Times New Roman" w:cs="Times New Roman"/>
          <w:sz w:val="24"/>
          <w:szCs w:val="24"/>
          <w:lang w:val="en-GB" w:eastAsia="it-IT"/>
        </w:rPr>
        <w:t xml:space="preserve"> Eventually, the movement culminated in recognition of the RtD as a human right, first in the 1981 African Charter on Human and People’s Rights,</w:t>
      </w:r>
      <w:r>
        <w:rPr>
          <w:rStyle w:val="FootnoteReference"/>
          <w:rFonts w:ascii="Times New Roman" w:eastAsia="Times New Roman" w:hAnsi="Times New Roman" w:cs="Times New Roman"/>
          <w:sz w:val="24"/>
          <w:szCs w:val="24"/>
          <w:lang w:val="en-GB" w:eastAsia="it-IT"/>
        </w:rPr>
        <w:footnoteReference w:id="132"/>
      </w:r>
      <w:r>
        <w:rPr>
          <w:rFonts w:ascii="Times New Roman" w:eastAsia="Times New Roman" w:hAnsi="Times New Roman" w:cs="Times New Roman"/>
          <w:sz w:val="24"/>
          <w:szCs w:val="24"/>
          <w:lang w:val="en-GB" w:eastAsia="it-IT"/>
        </w:rPr>
        <w:t xml:space="preserve"> and then at the global level through adoption of the Declaration on the Right to Development (DRTD) by the UNGA in 1986.</w:t>
      </w:r>
      <w:r>
        <w:rPr>
          <w:rStyle w:val="FootnoteReference"/>
          <w:rFonts w:ascii="Times New Roman" w:eastAsia="Times New Roman" w:hAnsi="Times New Roman" w:cs="Times New Roman"/>
          <w:sz w:val="24"/>
          <w:szCs w:val="24"/>
          <w:lang w:val="en-GB" w:eastAsia="it-IT"/>
        </w:rPr>
        <w:footnoteReference w:id="133"/>
      </w:r>
      <w:r>
        <w:rPr>
          <w:rFonts w:ascii="Times New Roman" w:eastAsia="Times New Roman" w:hAnsi="Times New Roman" w:cs="Times New Roman"/>
          <w:sz w:val="24"/>
          <w:szCs w:val="24"/>
          <w:lang w:val="en-GB" w:eastAsia="it-IT"/>
        </w:rPr>
        <w:t xml:space="preserve"> The </w:t>
      </w:r>
      <w:r w:rsidRPr="00DB26CF">
        <w:rPr>
          <w:rFonts w:ascii="Times New Roman" w:eastAsia="Times New Roman" w:hAnsi="Times New Roman" w:cs="Times New Roman"/>
          <w:sz w:val="24"/>
          <w:szCs w:val="24"/>
          <w:lang w:val="en-GB" w:eastAsia="it-IT"/>
        </w:rPr>
        <w:t xml:space="preserve">DRTD </w:t>
      </w:r>
      <w:r>
        <w:rPr>
          <w:rFonts w:ascii="Times New Roman" w:eastAsia="Times New Roman" w:hAnsi="Times New Roman" w:cs="Times New Roman"/>
          <w:sz w:val="24"/>
          <w:szCs w:val="24"/>
          <w:lang w:val="en-GB" w:eastAsia="it-IT"/>
        </w:rPr>
        <w:t xml:space="preserve">was adopted with an overwhelming majority of </w:t>
      </w:r>
      <w:r w:rsidRPr="00DB26CF">
        <w:rPr>
          <w:rFonts w:ascii="Times New Roman" w:eastAsia="Times New Roman" w:hAnsi="Times New Roman" w:cs="Times New Roman"/>
          <w:sz w:val="24"/>
          <w:szCs w:val="24"/>
          <w:lang w:val="en-GB" w:eastAsia="it-IT"/>
        </w:rPr>
        <w:t>146 countries voting in favour, 8 countries abstaining</w:t>
      </w:r>
      <w:r>
        <w:rPr>
          <w:rFonts w:ascii="Times New Roman" w:eastAsia="Times New Roman" w:hAnsi="Times New Roman" w:cs="Times New Roman"/>
          <w:sz w:val="24"/>
          <w:szCs w:val="24"/>
          <w:lang w:val="en-GB" w:eastAsia="it-IT"/>
        </w:rPr>
        <w:t>,</w:t>
      </w:r>
      <w:r w:rsidRPr="00DB26CF">
        <w:rPr>
          <w:rFonts w:ascii="Times New Roman" w:eastAsia="Times New Roman" w:hAnsi="Times New Roman" w:cs="Times New Roman"/>
          <w:sz w:val="24"/>
          <w:szCs w:val="24"/>
          <w:lang w:val="en-GB" w:eastAsia="it-IT"/>
        </w:rPr>
        <w:t xml:space="preserve"> and only the US voting in opposition.</w:t>
      </w:r>
      <w:r>
        <w:rPr>
          <w:rStyle w:val="FootnoteReference"/>
          <w:rFonts w:ascii="Times New Roman" w:eastAsia="Times New Roman" w:hAnsi="Times New Roman" w:cs="Times New Roman"/>
          <w:sz w:val="24"/>
          <w:szCs w:val="24"/>
          <w:lang w:val="en-GB" w:eastAsia="it-IT"/>
        </w:rPr>
        <w:footnoteReference w:id="134"/>
      </w:r>
      <w:r>
        <w:rPr>
          <w:rFonts w:ascii="Times New Roman" w:eastAsia="Times New Roman" w:hAnsi="Times New Roman" w:cs="Times New Roman"/>
          <w:sz w:val="24"/>
          <w:szCs w:val="24"/>
          <w:lang w:val="en-GB" w:eastAsia="it-IT"/>
        </w:rPr>
        <w:t xml:space="preserve"> Since then, however, the RtD has been reiterated and reaffirmed unanimously by all States in numerous declarations, resolutions and agendas, including most recently, in the 2030 Agenda.</w:t>
      </w:r>
      <w:r>
        <w:rPr>
          <w:rStyle w:val="FootnoteReference"/>
          <w:rFonts w:ascii="Times New Roman" w:eastAsia="Times New Roman" w:hAnsi="Times New Roman" w:cs="Times New Roman"/>
          <w:sz w:val="24"/>
          <w:szCs w:val="24"/>
          <w:lang w:val="en-GB" w:eastAsia="it-IT"/>
        </w:rPr>
        <w:footnoteReference w:id="135"/>
      </w:r>
      <w:r>
        <w:rPr>
          <w:rFonts w:ascii="Times New Roman" w:eastAsia="Times New Roman" w:hAnsi="Times New Roman" w:cs="Times New Roman"/>
          <w:sz w:val="24"/>
          <w:szCs w:val="24"/>
          <w:lang w:val="en-GB" w:eastAsia="it-IT"/>
        </w:rPr>
        <w:t xml:space="preserve"> Today, the divisions among North-South lines are mostly on the scope of the RtD and the appropriate means for operationalizing it.</w:t>
      </w:r>
    </w:p>
    <w:p w14:paraId="79AAAC5B" w14:textId="77777777" w:rsidR="000F37F5" w:rsidRDefault="000F37F5" w:rsidP="000F37F5">
      <w:pPr>
        <w:jc w:val="both"/>
        <w:rPr>
          <w:rFonts w:ascii="Times New Roman" w:eastAsia="Times New Roman" w:hAnsi="Times New Roman" w:cs="Times New Roman"/>
          <w:sz w:val="24"/>
          <w:szCs w:val="24"/>
          <w:lang w:val="en-GB" w:eastAsia="it-IT"/>
        </w:rPr>
      </w:pPr>
      <w:r>
        <w:rPr>
          <w:rFonts w:ascii="Times New Roman" w:eastAsia="Times New Roman" w:hAnsi="Times New Roman" w:cs="Times New Roman"/>
          <w:sz w:val="24"/>
          <w:szCs w:val="24"/>
          <w:lang w:val="en-GB" w:eastAsia="it-IT"/>
        </w:rPr>
        <w:lastRenderedPageBreak/>
        <w:t>Key features of the DRTD relevant for this Chapter may be summarized as follows:</w:t>
      </w:r>
      <w:r>
        <w:rPr>
          <w:rStyle w:val="FootnoteReference"/>
          <w:rFonts w:ascii="Times New Roman" w:eastAsia="Times New Roman" w:hAnsi="Times New Roman" w:cs="Times New Roman"/>
          <w:sz w:val="24"/>
          <w:szCs w:val="24"/>
          <w:lang w:val="en-GB" w:eastAsia="it-IT"/>
        </w:rPr>
        <w:footnoteReference w:id="136"/>
      </w:r>
    </w:p>
    <w:p w14:paraId="23A328A1" w14:textId="77777777" w:rsidR="000F37F5" w:rsidRPr="00D558A0" w:rsidRDefault="000F37F5" w:rsidP="000F37F5">
      <w:pPr>
        <w:pStyle w:val="ListParagraph"/>
        <w:numPr>
          <w:ilvl w:val="0"/>
          <w:numId w:val="3"/>
        </w:numPr>
        <w:jc w:val="both"/>
        <w:rPr>
          <w:rFonts w:ascii="Times New Roman" w:eastAsia="Times New Roman" w:hAnsi="Times New Roman" w:cs="Times New Roman"/>
          <w:sz w:val="24"/>
          <w:szCs w:val="24"/>
          <w:lang w:val="en-GB" w:eastAsia="it-IT"/>
        </w:rPr>
      </w:pPr>
      <w:r w:rsidRPr="00D558A0">
        <w:rPr>
          <w:rFonts w:ascii="Times New Roman" w:eastAsia="Times New Roman" w:hAnsi="Times New Roman" w:cs="Times New Roman"/>
          <w:sz w:val="24"/>
          <w:szCs w:val="24"/>
          <w:lang w:val="en-GB" w:eastAsia="it-IT"/>
        </w:rPr>
        <w:t>The RtD is an inalienable self-standing human right.</w:t>
      </w:r>
      <w:r>
        <w:rPr>
          <w:rStyle w:val="FootnoteReference"/>
          <w:rFonts w:ascii="Times New Roman" w:eastAsia="Times New Roman" w:hAnsi="Times New Roman" w:cs="Times New Roman"/>
          <w:sz w:val="24"/>
          <w:szCs w:val="24"/>
          <w:lang w:val="en-GB" w:eastAsia="it-IT"/>
        </w:rPr>
        <w:footnoteReference w:id="137"/>
      </w:r>
      <w:r w:rsidRPr="00D558A0">
        <w:rPr>
          <w:rFonts w:ascii="Times New Roman" w:eastAsia="Times New Roman" w:hAnsi="Times New Roman" w:cs="Times New Roman"/>
          <w:sz w:val="24"/>
          <w:szCs w:val="24"/>
          <w:lang w:val="en-GB" w:eastAsia="it-IT"/>
        </w:rPr>
        <w:t xml:space="preserve"> Development, and as will be pointed out below, sustainable development, are thus not </w:t>
      </w:r>
      <w:r>
        <w:rPr>
          <w:rFonts w:ascii="Times New Roman" w:eastAsia="Times New Roman" w:hAnsi="Times New Roman" w:cs="Times New Roman"/>
          <w:sz w:val="24"/>
          <w:szCs w:val="24"/>
          <w:lang w:val="en-GB" w:eastAsia="it-IT"/>
        </w:rPr>
        <w:t>mere</w:t>
      </w:r>
      <w:r w:rsidRPr="00D558A0">
        <w:rPr>
          <w:rFonts w:ascii="Times New Roman" w:eastAsia="Times New Roman" w:hAnsi="Times New Roman" w:cs="Times New Roman"/>
          <w:sz w:val="24"/>
          <w:szCs w:val="24"/>
          <w:lang w:val="en-GB" w:eastAsia="it-IT"/>
        </w:rPr>
        <w:t xml:space="preserve"> privileges enjoyed by human beings, nor are they just subjects of charity or generosity.</w:t>
      </w:r>
    </w:p>
    <w:p w14:paraId="455A6ED9" w14:textId="77777777" w:rsidR="000F37F5" w:rsidRDefault="000F37F5" w:rsidP="000F37F5">
      <w:pPr>
        <w:pStyle w:val="ListParagraph"/>
        <w:numPr>
          <w:ilvl w:val="0"/>
          <w:numId w:val="3"/>
        </w:numPr>
        <w:jc w:val="both"/>
        <w:rPr>
          <w:rFonts w:ascii="Times New Roman" w:eastAsia="Times New Roman" w:hAnsi="Times New Roman" w:cs="Times New Roman"/>
          <w:sz w:val="24"/>
          <w:szCs w:val="24"/>
          <w:lang w:val="en-GB" w:eastAsia="it-IT"/>
        </w:rPr>
      </w:pPr>
      <w:r>
        <w:rPr>
          <w:rFonts w:ascii="Times New Roman" w:eastAsia="Times New Roman" w:hAnsi="Times New Roman" w:cs="Times New Roman"/>
          <w:sz w:val="24"/>
          <w:szCs w:val="24"/>
          <w:lang w:val="en-GB" w:eastAsia="it-IT"/>
        </w:rPr>
        <w:t xml:space="preserve">The RtD denotes the </w:t>
      </w:r>
      <w:r w:rsidRPr="00150F18">
        <w:rPr>
          <w:rFonts w:ascii="Times New Roman" w:eastAsia="Times New Roman" w:hAnsi="Times New Roman" w:cs="Times New Roman"/>
          <w:sz w:val="24"/>
          <w:szCs w:val="24"/>
          <w:lang w:val="en-GB" w:eastAsia="it-IT"/>
        </w:rPr>
        <w:t>entitle</w:t>
      </w:r>
      <w:r>
        <w:rPr>
          <w:rFonts w:ascii="Times New Roman" w:eastAsia="Times New Roman" w:hAnsi="Times New Roman" w:cs="Times New Roman"/>
          <w:sz w:val="24"/>
          <w:szCs w:val="24"/>
          <w:lang w:val="en-GB" w:eastAsia="it-IT"/>
        </w:rPr>
        <w:t>ment of the right-holders</w:t>
      </w:r>
      <w:r w:rsidRPr="00150F18">
        <w:rPr>
          <w:rFonts w:ascii="Times New Roman" w:eastAsia="Times New Roman" w:hAnsi="Times New Roman" w:cs="Times New Roman"/>
          <w:sz w:val="24"/>
          <w:szCs w:val="24"/>
          <w:lang w:val="en-GB" w:eastAsia="it-IT"/>
        </w:rPr>
        <w:t xml:space="preserve"> to </w:t>
      </w:r>
      <w:r>
        <w:rPr>
          <w:rFonts w:ascii="Times New Roman" w:eastAsia="Times New Roman" w:hAnsi="Times New Roman" w:cs="Times New Roman"/>
          <w:sz w:val="24"/>
          <w:szCs w:val="24"/>
          <w:lang w:val="en-GB" w:eastAsia="it-IT"/>
        </w:rPr>
        <w:t xml:space="preserve">three things viz. to </w:t>
      </w:r>
      <w:r w:rsidRPr="00150F18">
        <w:rPr>
          <w:rFonts w:ascii="Times New Roman" w:eastAsia="Times New Roman" w:hAnsi="Times New Roman" w:cs="Times New Roman"/>
          <w:sz w:val="24"/>
          <w:szCs w:val="24"/>
          <w:lang w:val="en-GB" w:eastAsia="it-IT"/>
        </w:rPr>
        <w:t xml:space="preserve">participate in, contribute to, and enjoy economic, social, </w:t>
      </w:r>
      <w:proofErr w:type="gramStart"/>
      <w:r w:rsidRPr="00150F18">
        <w:rPr>
          <w:rFonts w:ascii="Times New Roman" w:eastAsia="Times New Roman" w:hAnsi="Times New Roman" w:cs="Times New Roman"/>
          <w:sz w:val="24"/>
          <w:szCs w:val="24"/>
          <w:lang w:val="en-GB" w:eastAsia="it-IT"/>
        </w:rPr>
        <w:t>cultural</w:t>
      </w:r>
      <w:proofErr w:type="gramEnd"/>
      <w:r w:rsidRPr="00150F18">
        <w:rPr>
          <w:rFonts w:ascii="Times New Roman" w:eastAsia="Times New Roman" w:hAnsi="Times New Roman" w:cs="Times New Roman"/>
          <w:sz w:val="24"/>
          <w:szCs w:val="24"/>
          <w:lang w:val="en-GB" w:eastAsia="it-IT"/>
        </w:rPr>
        <w:t xml:space="preserve"> and political development</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138"/>
      </w:r>
    </w:p>
    <w:p w14:paraId="395B43D0" w14:textId="77777777" w:rsidR="000F37F5" w:rsidRPr="00CC584D" w:rsidRDefault="000F37F5" w:rsidP="000F37F5">
      <w:pPr>
        <w:pStyle w:val="ListParagraph"/>
        <w:numPr>
          <w:ilvl w:val="0"/>
          <w:numId w:val="3"/>
        </w:numPr>
        <w:jc w:val="both"/>
        <w:rPr>
          <w:rFonts w:ascii="Times New Roman" w:eastAsia="Times New Roman" w:hAnsi="Times New Roman" w:cs="Times New Roman"/>
          <w:sz w:val="24"/>
          <w:szCs w:val="24"/>
          <w:lang w:val="en-GB" w:eastAsia="it-IT"/>
        </w:rPr>
      </w:pPr>
      <w:r>
        <w:rPr>
          <w:rFonts w:ascii="Times New Roman" w:eastAsia="Times New Roman" w:hAnsi="Times New Roman" w:cs="Times New Roman"/>
          <w:sz w:val="24"/>
          <w:szCs w:val="24"/>
          <w:lang w:val="en-GB" w:eastAsia="it-IT"/>
        </w:rPr>
        <w:t>The RtD also implies</w:t>
      </w:r>
      <w:r w:rsidRPr="00860F46">
        <w:rPr>
          <w:rFonts w:ascii="Times New Roman" w:eastAsia="Times New Roman" w:hAnsi="Times New Roman" w:cs="Times New Roman"/>
          <w:sz w:val="24"/>
          <w:szCs w:val="24"/>
          <w:lang w:val="en-GB" w:eastAsia="it-IT"/>
        </w:rPr>
        <w:t xml:space="preserve"> the full realization of the right of peoples to self-determination</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139"/>
      </w:r>
      <w:r>
        <w:rPr>
          <w:rFonts w:ascii="Times New Roman" w:eastAsia="Times New Roman" w:hAnsi="Times New Roman" w:cs="Times New Roman"/>
          <w:sz w:val="24"/>
          <w:szCs w:val="24"/>
          <w:lang w:val="en-GB" w:eastAsia="it-IT"/>
        </w:rPr>
        <w:t xml:space="preserve"> </w:t>
      </w:r>
    </w:p>
    <w:p w14:paraId="7D455940" w14:textId="77777777" w:rsidR="000F37F5" w:rsidRPr="00CC584D" w:rsidRDefault="000F37F5" w:rsidP="000F37F5">
      <w:pPr>
        <w:pStyle w:val="ListParagraph"/>
        <w:numPr>
          <w:ilvl w:val="0"/>
          <w:numId w:val="3"/>
        </w:numPr>
        <w:jc w:val="both"/>
        <w:rPr>
          <w:rFonts w:ascii="Times New Roman" w:eastAsia="Times New Roman" w:hAnsi="Times New Roman" w:cs="Times New Roman"/>
          <w:sz w:val="24"/>
          <w:szCs w:val="24"/>
          <w:lang w:val="en-GB" w:eastAsia="it-IT"/>
        </w:rPr>
      </w:pPr>
      <w:r w:rsidRPr="00CC584D">
        <w:rPr>
          <w:rFonts w:ascii="Times New Roman" w:eastAsia="Times New Roman" w:hAnsi="Times New Roman" w:cs="Times New Roman"/>
          <w:sz w:val="24"/>
          <w:szCs w:val="24"/>
          <w:lang w:val="en-GB" w:eastAsia="it-IT"/>
        </w:rPr>
        <w:t>Operationalizing the RtD involves respecting, protecting and fulfilling all other human rights — civil, political, economic, social, and cultural —along with generating the resources of growth such as GDP, technology etc.</w:t>
      </w:r>
      <w:r>
        <w:rPr>
          <w:rStyle w:val="FootnoteReference"/>
          <w:rFonts w:ascii="Times New Roman" w:eastAsia="Times New Roman" w:hAnsi="Times New Roman" w:cs="Times New Roman"/>
          <w:sz w:val="24"/>
          <w:szCs w:val="24"/>
          <w:lang w:val="en-GB" w:eastAsia="it-IT"/>
        </w:rPr>
        <w:footnoteReference w:id="140"/>
      </w:r>
      <w:r w:rsidRPr="00CC584D">
        <w:rPr>
          <w:rFonts w:ascii="Times New Roman" w:eastAsia="Times New Roman" w:hAnsi="Times New Roman" w:cs="Times New Roman"/>
          <w:sz w:val="24"/>
          <w:szCs w:val="24"/>
          <w:lang w:val="en-GB" w:eastAsia="it-IT"/>
        </w:rPr>
        <w:t xml:space="preserve"> This means that given the very nature of development as a human right, it cannot be </w:t>
      </w:r>
      <w:r>
        <w:rPr>
          <w:rFonts w:ascii="Times New Roman" w:eastAsia="Times New Roman" w:hAnsi="Times New Roman" w:cs="Times New Roman"/>
          <w:sz w:val="24"/>
          <w:szCs w:val="24"/>
          <w:lang w:val="en-GB" w:eastAsia="it-IT"/>
        </w:rPr>
        <w:t>realized</w:t>
      </w:r>
      <w:r w:rsidRPr="00CC584D">
        <w:rPr>
          <w:rFonts w:ascii="Times New Roman" w:eastAsia="Times New Roman" w:hAnsi="Times New Roman" w:cs="Times New Roman"/>
          <w:sz w:val="24"/>
          <w:szCs w:val="24"/>
          <w:lang w:val="en-GB" w:eastAsia="it-IT"/>
        </w:rPr>
        <w:t xml:space="preserve"> when there are violations of other human rights.</w:t>
      </w:r>
    </w:p>
    <w:p w14:paraId="687DF285" w14:textId="77777777" w:rsidR="000F37F5" w:rsidRPr="00CC584D" w:rsidRDefault="000F37F5" w:rsidP="000F37F5">
      <w:pPr>
        <w:pStyle w:val="ListParagraph"/>
        <w:numPr>
          <w:ilvl w:val="0"/>
          <w:numId w:val="3"/>
        </w:numPr>
        <w:jc w:val="both"/>
        <w:rPr>
          <w:rFonts w:ascii="Times New Roman" w:eastAsia="Times New Roman" w:hAnsi="Times New Roman" w:cs="Times New Roman"/>
          <w:sz w:val="24"/>
          <w:szCs w:val="24"/>
          <w:lang w:val="en-GB" w:eastAsia="it-IT"/>
        </w:rPr>
      </w:pPr>
      <w:r w:rsidRPr="00CC584D">
        <w:rPr>
          <w:rFonts w:ascii="Times New Roman" w:eastAsia="Times New Roman" w:hAnsi="Times New Roman" w:cs="Times New Roman"/>
          <w:sz w:val="24"/>
          <w:szCs w:val="24"/>
          <w:lang w:val="en-GB" w:eastAsia="it-IT"/>
        </w:rPr>
        <w:t>The RtD requires focusing not only on outcomes which are sought to be achieved as a result of a development plan (the “what” question), but also on the process by which those outcomes are achieved (the “how” question).</w:t>
      </w:r>
      <w:r>
        <w:rPr>
          <w:rFonts w:ascii="Times New Roman" w:eastAsia="Times New Roman" w:hAnsi="Times New Roman" w:cs="Times New Roman"/>
          <w:sz w:val="24"/>
          <w:szCs w:val="24"/>
          <w:lang w:val="en-GB" w:eastAsia="it-IT"/>
        </w:rPr>
        <w:t xml:space="preserve"> Both the processes and outcomes of development must be consistent with and based on all other human rights.</w:t>
      </w:r>
      <w:r>
        <w:rPr>
          <w:rStyle w:val="FootnoteReference"/>
          <w:rFonts w:ascii="Times New Roman" w:eastAsia="Times New Roman" w:hAnsi="Times New Roman" w:cs="Times New Roman"/>
          <w:sz w:val="24"/>
          <w:szCs w:val="24"/>
          <w:lang w:val="en-GB" w:eastAsia="it-IT"/>
        </w:rPr>
        <w:footnoteReference w:id="141"/>
      </w:r>
    </w:p>
    <w:p w14:paraId="42CDC556" w14:textId="77777777" w:rsidR="000F37F5" w:rsidRDefault="000F37F5" w:rsidP="000F37F5">
      <w:pPr>
        <w:pStyle w:val="ListParagraph"/>
        <w:numPr>
          <w:ilvl w:val="0"/>
          <w:numId w:val="3"/>
        </w:numPr>
        <w:jc w:val="both"/>
        <w:rPr>
          <w:rFonts w:ascii="Times New Roman" w:eastAsia="Times New Roman" w:hAnsi="Times New Roman" w:cs="Times New Roman"/>
          <w:sz w:val="24"/>
          <w:szCs w:val="24"/>
          <w:lang w:val="en-GB" w:eastAsia="it-IT"/>
        </w:rPr>
      </w:pPr>
      <w:r w:rsidRPr="00CC584D">
        <w:rPr>
          <w:rFonts w:ascii="Times New Roman" w:eastAsia="Times New Roman" w:hAnsi="Times New Roman" w:cs="Times New Roman"/>
          <w:sz w:val="24"/>
          <w:szCs w:val="24"/>
          <w:lang w:val="en-GB" w:eastAsia="it-IT"/>
        </w:rPr>
        <w:t xml:space="preserve">Human beings are individually </w:t>
      </w:r>
      <w:r>
        <w:rPr>
          <w:rFonts w:ascii="Times New Roman" w:eastAsia="Times New Roman" w:hAnsi="Times New Roman" w:cs="Times New Roman"/>
          <w:sz w:val="24"/>
          <w:szCs w:val="24"/>
          <w:lang w:val="en-GB" w:eastAsia="it-IT"/>
        </w:rPr>
        <w:t xml:space="preserve">(all human persons) </w:t>
      </w:r>
      <w:r w:rsidRPr="00CC584D">
        <w:rPr>
          <w:rFonts w:ascii="Times New Roman" w:eastAsia="Times New Roman" w:hAnsi="Times New Roman" w:cs="Times New Roman"/>
          <w:sz w:val="24"/>
          <w:szCs w:val="24"/>
          <w:lang w:val="en-GB" w:eastAsia="it-IT"/>
        </w:rPr>
        <w:t xml:space="preserve">and collectively </w:t>
      </w:r>
      <w:r>
        <w:rPr>
          <w:rFonts w:ascii="Times New Roman" w:eastAsia="Times New Roman" w:hAnsi="Times New Roman" w:cs="Times New Roman"/>
          <w:sz w:val="24"/>
          <w:szCs w:val="24"/>
          <w:lang w:val="en-GB" w:eastAsia="it-IT"/>
        </w:rPr>
        <w:t xml:space="preserve">(all peoples) </w:t>
      </w:r>
      <w:r w:rsidRPr="00CC584D">
        <w:rPr>
          <w:rFonts w:ascii="Times New Roman" w:eastAsia="Times New Roman" w:hAnsi="Times New Roman" w:cs="Times New Roman"/>
          <w:sz w:val="24"/>
          <w:szCs w:val="24"/>
          <w:lang w:val="en-GB" w:eastAsia="it-IT"/>
        </w:rPr>
        <w:t>the right-holders of the RtD against their States as well as other States.</w:t>
      </w:r>
      <w:r>
        <w:rPr>
          <w:rStyle w:val="FootnoteReference"/>
          <w:rFonts w:ascii="Times New Roman" w:eastAsia="Times New Roman" w:hAnsi="Times New Roman" w:cs="Times New Roman"/>
          <w:sz w:val="24"/>
          <w:szCs w:val="24"/>
          <w:lang w:val="en-GB" w:eastAsia="it-IT"/>
        </w:rPr>
        <w:footnoteReference w:id="142"/>
      </w:r>
      <w:r w:rsidRPr="00CC584D">
        <w:rPr>
          <w:rFonts w:ascii="Times New Roman" w:eastAsia="Times New Roman" w:hAnsi="Times New Roman" w:cs="Times New Roman"/>
          <w:sz w:val="24"/>
          <w:szCs w:val="24"/>
          <w:lang w:val="en-GB" w:eastAsia="it-IT"/>
        </w:rPr>
        <w:t xml:space="preserve"> </w:t>
      </w:r>
      <w:r>
        <w:rPr>
          <w:rFonts w:ascii="Times New Roman" w:eastAsia="Times New Roman" w:hAnsi="Times New Roman" w:cs="Times New Roman"/>
          <w:sz w:val="24"/>
          <w:szCs w:val="24"/>
          <w:lang w:val="en-GB" w:eastAsia="it-IT"/>
        </w:rPr>
        <w:t xml:space="preserve">Every </w:t>
      </w:r>
      <w:r w:rsidRPr="00CC584D">
        <w:rPr>
          <w:rFonts w:ascii="Times New Roman" w:eastAsia="Times New Roman" w:hAnsi="Times New Roman" w:cs="Times New Roman"/>
          <w:sz w:val="24"/>
          <w:szCs w:val="24"/>
          <w:lang w:val="en-GB" w:eastAsia="it-IT"/>
        </w:rPr>
        <w:t>State</w:t>
      </w:r>
      <w:r>
        <w:rPr>
          <w:rFonts w:ascii="Times New Roman" w:eastAsia="Times New Roman" w:hAnsi="Times New Roman" w:cs="Times New Roman"/>
          <w:sz w:val="24"/>
          <w:szCs w:val="24"/>
          <w:lang w:val="en-GB" w:eastAsia="it-IT"/>
        </w:rPr>
        <w:t xml:space="preserve"> is entitled, as an agent of all persons and peoples subject to its jurisdiction, to demand respect for their RtD by other States and international organizations.</w:t>
      </w:r>
      <w:r>
        <w:rPr>
          <w:rStyle w:val="FootnoteReference"/>
          <w:rFonts w:ascii="Times New Roman" w:eastAsia="Times New Roman" w:hAnsi="Times New Roman" w:cs="Times New Roman"/>
          <w:sz w:val="24"/>
          <w:szCs w:val="24"/>
          <w:lang w:val="en-GB" w:eastAsia="it-IT"/>
        </w:rPr>
        <w:footnoteReference w:id="143"/>
      </w:r>
      <w:r>
        <w:rPr>
          <w:rFonts w:ascii="Times New Roman" w:eastAsia="Times New Roman" w:hAnsi="Times New Roman" w:cs="Times New Roman"/>
          <w:sz w:val="24"/>
          <w:szCs w:val="24"/>
          <w:lang w:val="en-GB" w:eastAsia="it-IT"/>
        </w:rPr>
        <w:t xml:space="preserve"> </w:t>
      </w:r>
      <w:r w:rsidRPr="00CC584D">
        <w:rPr>
          <w:rFonts w:ascii="Times New Roman" w:eastAsia="Times New Roman" w:hAnsi="Times New Roman" w:cs="Times New Roman"/>
          <w:sz w:val="24"/>
          <w:szCs w:val="24"/>
          <w:lang w:val="en-GB" w:eastAsia="it-IT"/>
        </w:rPr>
        <w:t xml:space="preserve"> </w:t>
      </w:r>
    </w:p>
    <w:p w14:paraId="6B185918" w14:textId="77777777" w:rsidR="000F37F5" w:rsidRDefault="000F37F5" w:rsidP="000F37F5">
      <w:pPr>
        <w:pStyle w:val="ListParagraph"/>
        <w:numPr>
          <w:ilvl w:val="0"/>
          <w:numId w:val="3"/>
        </w:numPr>
        <w:jc w:val="both"/>
        <w:rPr>
          <w:rFonts w:ascii="Times New Roman" w:eastAsia="Times New Roman" w:hAnsi="Times New Roman" w:cs="Times New Roman"/>
          <w:sz w:val="24"/>
          <w:szCs w:val="24"/>
          <w:lang w:val="en-GB" w:eastAsia="it-IT"/>
        </w:rPr>
      </w:pPr>
      <w:r w:rsidRPr="00CC584D">
        <w:rPr>
          <w:rFonts w:ascii="Times New Roman" w:eastAsia="Times New Roman" w:hAnsi="Times New Roman" w:cs="Times New Roman"/>
          <w:sz w:val="24"/>
          <w:szCs w:val="24"/>
          <w:lang w:val="en-GB" w:eastAsia="it-IT"/>
        </w:rPr>
        <w:t xml:space="preserve">The </w:t>
      </w:r>
      <w:r>
        <w:rPr>
          <w:rFonts w:ascii="Times New Roman" w:eastAsia="Times New Roman" w:hAnsi="Times New Roman" w:cs="Times New Roman"/>
          <w:sz w:val="24"/>
          <w:szCs w:val="24"/>
          <w:lang w:val="en-GB" w:eastAsia="it-IT"/>
        </w:rPr>
        <w:t>DRTD entails duties on all States to respect, protect and fulfil the RtD across the following three levels:</w:t>
      </w:r>
      <w:r>
        <w:rPr>
          <w:rStyle w:val="FootnoteReference"/>
          <w:rFonts w:ascii="Times New Roman" w:eastAsia="Times New Roman" w:hAnsi="Times New Roman" w:cs="Times New Roman"/>
          <w:sz w:val="24"/>
          <w:szCs w:val="24"/>
          <w:lang w:val="en-GB" w:eastAsia="it-IT"/>
        </w:rPr>
        <w:footnoteReference w:id="144"/>
      </w:r>
      <w:r>
        <w:rPr>
          <w:rFonts w:ascii="Times New Roman" w:eastAsia="Times New Roman" w:hAnsi="Times New Roman" w:cs="Times New Roman"/>
          <w:sz w:val="24"/>
          <w:szCs w:val="24"/>
          <w:lang w:val="en-GB" w:eastAsia="it-IT"/>
        </w:rPr>
        <w:t xml:space="preserve"> </w:t>
      </w:r>
    </w:p>
    <w:p w14:paraId="201EDA4B" w14:textId="77777777" w:rsidR="000F37F5" w:rsidRDefault="000F37F5" w:rsidP="000F37F5">
      <w:pPr>
        <w:pStyle w:val="ListParagraph"/>
        <w:jc w:val="both"/>
        <w:rPr>
          <w:rFonts w:ascii="Times New Roman" w:eastAsia="Times New Roman" w:hAnsi="Times New Roman" w:cs="Times New Roman"/>
          <w:sz w:val="24"/>
          <w:szCs w:val="24"/>
          <w:lang w:val="en-GB" w:eastAsia="it-IT"/>
        </w:rPr>
      </w:pPr>
      <w:r w:rsidRPr="00FA18A2">
        <w:rPr>
          <w:rFonts w:ascii="Times New Roman" w:eastAsia="Times New Roman" w:hAnsi="Times New Roman" w:cs="Times New Roman"/>
          <w:sz w:val="24"/>
          <w:szCs w:val="24"/>
          <w:lang w:val="en-GB" w:eastAsia="it-IT"/>
        </w:rPr>
        <w:t>(</w:t>
      </w:r>
      <w:r>
        <w:rPr>
          <w:rFonts w:ascii="Times New Roman" w:eastAsia="Times New Roman" w:hAnsi="Times New Roman" w:cs="Times New Roman"/>
          <w:sz w:val="24"/>
          <w:szCs w:val="24"/>
          <w:lang w:val="en-GB" w:eastAsia="it-IT"/>
        </w:rPr>
        <w:t>i</w:t>
      </w:r>
      <w:r w:rsidRPr="00FA18A2">
        <w:rPr>
          <w:rFonts w:ascii="Times New Roman" w:eastAsia="Times New Roman" w:hAnsi="Times New Roman" w:cs="Times New Roman"/>
          <w:sz w:val="24"/>
          <w:szCs w:val="24"/>
          <w:lang w:val="en-GB" w:eastAsia="it-IT"/>
        </w:rPr>
        <w:t xml:space="preserve">) States acting individually as they formulate national development policies and programmes affecting persons within their </w:t>
      </w:r>
      <w:proofErr w:type="gramStart"/>
      <w:r w:rsidRPr="00FA18A2">
        <w:rPr>
          <w:rFonts w:ascii="Times New Roman" w:eastAsia="Times New Roman" w:hAnsi="Times New Roman" w:cs="Times New Roman"/>
          <w:sz w:val="24"/>
          <w:szCs w:val="24"/>
          <w:lang w:val="en-GB" w:eastAsia="it-IT"/>
        </w:rPr>
        <w:t>jurisdiction;</w:t>
      </w:r>
      <w:proofErr w:type="gramEnd"/>
      <w:r w:rsidRPr="00FA18A2">
        <w:rPr>
          <w:rFonts w:ascii="Times New Roman" w:eastAsia="Times New Roman" w:hAnsi="Times New Roman" w:cs="Times New Roman"/>
          <w:sz w:val="24"/>
          <w:szCs w:val="24"/>
          <w:lang w:val="en-GB" w:eastAsia="it-IT"/>
        </w:rPr>
        <w:t xml:space="preserve"> </w:t>
      </w:r>
    </w:p>
    <w:p w14:paraId="5AA92A5D" w14:textId="77777777" w:rsidR="000F37F5" w:rsidRDefault="000F37F5" w:rsidP="000F37F5">
      <w:pPr>
        <w:pStyle w:val="ListParagraph"/>
        <w:jc w:val="both"/>
        <w:rPr>
          <w:rFonts w:ascii="Times New Roman" w:eastAsia="Times New Roman" w:hAnsi="Times New Roman" w:cs="Times New Roman"/>
          <w:sz w:val="24"/>
          <w:szCs w:val="24"/>
          <w:lang w:val="en-GB" w:eastAsia="it-IT"/>
        </w:rPr>
      </w:pPr>
      <w:r w:rsidRPr="00FA18A2">
        <w:rPr>
          <w:rFonts w:ascii="Times New Roman" w:eastAsia="Times New Roman" w:hAnsi="Times New Roman" w:cs="Times New Roman"/>
          <w:sz w:val="24"/>
          <w:szCs w:val="24"/>
          <w:lang w:val="en-GB" w:eastAsia="it-IT"/>
        </w:rPr>
        <w:t>(</w:t>
      </w:r>
      <w:r>
        <w:rPr>
          <w:rFonts w:ascii="Times New Roman" w:eastAsia="Times New Roman" w:hAnsi="Times New Roman" w:cs="Times New Roman"/>
          <w:sz w:val="24"/>
          <w:szCs w:val="24"/>
          <w:lang w:val="en-GB" w:eastAsia="it-IT"/>
        </w:rPr>
        <w:t>ii</w:t>
      </w:r>
      <w:r w:rsidRPr="00FA18A2">
        <w:rPr>
          <w:rFonts w:ascii="Times New Roman" w:eastAsia="Times New Roman" w:hAnsi="Times New Roman" w:cs="Times New Roman"/>
          <w:sz w:val="24"/>
          <w:szCs w:val="24"/>
          <w:lang w:val="en-GB" w:eastAsia="it-IT"/>
        </w:rPr>
        <w:t xml:space="preserve">) States acting individually as they adopt and implement policies that affect persons not strictly within their jurisdiction; and </w:t>
      </w:r>
    </w:p>
    <w:p w14:paraId="26CB17B1" w14:textId="77777777" w:rsidR="000F37F5" w:rsidRDefault="000F37F5" w:rsidP="000F37F5">
      <w:pPr>
        <w:pStyle w:val="ListParagraph"/>
        <w:jc w:val="both"/>
        <w:rPr>
          <w:rFonts w:ascii="Times New Roman" w:eastAsia="Times New Roman" w:hAnsi="Times New Roman" w:cs="Times New Roman"/>
          <w:sz w:val="24"/>
          <w:szCs w:val="24"/>
          <w:lang w:val="en-GB" w:eastAsia="it-IT"/>
        </w:rPr>
      </w:pPr>
      <w:r w:rsidRPr="00FA18A2">
        <w:rPr>
          <w:rFonts w:ascii="Times New Roman" w:eastAsia="Times New Roman" w:hAnsi="Times New Roman" w:cs="Times New Roman"/>
          <w:sz w:val="24"/>
          <w:szCs w:val="24"/>
          <w:lang w:val="en-GB" w:eastAsia="it-IT"/>
        </w:rPr>
        <w:t>(</w:t>
      </w:r>
      <w:r>
        <w:rPr>
          <w:rFonts w:ascii="Times New Roman" w:eastAsia="Times New Roman" w:hAnsi="Times New Roman" w:cs="Times New Roman"/>
          <w:sz w:val="24"/>
          <w:szCs w:val="24"/>
          <w:lang w:val="en-GB" w:eastAsia="it-IT"/>
        </w:rPr>
        <w:t>iii</w:t>
      </w:r>
      <w:r w:rsidRPr="00FA18A2">
        <w:rPr>
          <w:rFonts w:ascii="Times New Roman" w:eastAsia="Times New Roman" w:hAnsi="Times New Roman" w:cs="Times New Roman"/>
          <w:sz w:val="24"/>
          <w:szCs w:val="24"/>
          <w:lang w:val="en-GB" w:eastAsia="it-IT"/>
        </w:rPr>
        <w:t>) States acting collectively in global and regional partnerships</w:t>
      </w:r>
      <w:r>
        <w:rPr>
          <w:rFonts w:ascii="Times New Roman" w:eastAsia="Times New Roman" w:hAnsi="Times New Roman" w:cs="Times New Roman"/>
          <w:sz w:val="24"/>
          <w:szCs w:val="24"/>
          <w:lang w:val="en-GB" w:eastAsia="it-IT"/>
        </w:rPr>
        <w:t>.</w:t>
      </w:r>
    </w:p>
    <w:p w14:paraId="585895F9" w14:textId="77777777" w:rsidR="000F37F5" w:rsidRPr="00CC584D" w:rsidRDefault="000F37F5" w:rsidP="000F37F5">
      <w:pPr>
        <w:pStyle w:val="ListParagraph"/>
        <w:numPr>
          <w:ilvl w:val="0"/>
          <w:numId w:val="3"/>
        </w:numPr>
        <w:jc w:val="both"/>
        <w:rPr>
          <w:rFonts w:ascii="Times New Roman" w:eastAsia="Times New Roman" w:hAnsi="Times New Roman" w:cs="Times New Roman"/>
          <w:sz w:val="24"/>
          <w:szCs w:val="24"/>
          <w:lang w:val="en-GB" w:eastAsia="it-IT"/>
        </w:rPr>
      </w:pPr>
      <w:r w:rsidRPr="00CC584D">
        <w:rPr>
          <w:rFonts w:ascii="Times New Roman" w:eastAsia="Times New Roman" w:hAnsi="Times New Roman" w:cs="Times New Roman"/>
          <w:sz w:val="24"/>
          <w:szCs w:val="24"/>
          <w:lang w:val="en-GB" w:eastAsia="it-IT"/>
        </w:rPr>
        <w:lastRenderedPageBreak/>
        <w:t xml:space="preserve">The RtD imposes an obligation on States, individually and collectively, to </w:t>
      </w:r>
      <w:r>
        <w:rPr>
          <w:rFonts w:ascii="Times New Roman" w:eastAsia="Times New Roman" w:hAnsi="Times New Roman" w:cs="Times New Roman"/>
          <w:sz w:val="24"/>
          <w:szCs w:val="24"/>
          <w:lang w:val="en-GB" w:eastAsia="it-IT"/>
        </w:rPr>
        <w:t>eliminate existing obstacles to its realization,</w:t>
      </w:r>
      <w:r w:rsidRPr="00CC584D">
        <w:rPr>
          <w:rFonts w:ascii="Times New Roman" w:eastAsia="Times New Roman" w:hAnsi="Times New Roman" w:cs="Times New Roman"/>
          <w:sz w:val="24"/>
          <w:szCs w:val="24"/>
          <w:lang w:val="en-GB" w:eastAsia="it-IT"/>
        </w:rPr>
        <w:t xml:space="preserve"> refrain from making policies which are </w:t>
      </w:r>
      <w:proofErr w:type="gramStart"/>
      <w:r w:rsidRPr="00CC584D">
        <w:rPr>
          <w:rFonts w:ascii="Times New Roman" w:eastAsia="Times New Roman" w:hAnsi="Times New Roman" w:cs="Times New Roman"/>
          <w:sz w:val="24"/>
          <w:szCs w:val="24"/>
          <w:lang w:val="en-GB" w:eastAsia="it-IT"/>
        </w:rPr>
        <w:t>adverse</w:t>
      </w:r>
      <w:proofErr w:type="gramEnd"/>
      <w:r w:rsidRPr="00CC584D">
        <w:rPr>
          <w:rFonts w:ascii="Times New Roman" w:eastAsia="Times New Roman" w:hAnsi="Times New Roman" w:cs="Times New Roman"/>
          <w:sz w:val="24"/>
          <w:szCs w:val="24"/>
          <w:lang w:val="en-GB" w:eastAsia="it-IT"/>
        </w:rPr>
        <w:t xml:space="preserve"> to its realisation</w:t>
      </w:r>
      <w:r>
        <w:rPr>
          <w:rFonts w:ascii="Times New Roman" w:eastAsia="Times New Roman" w:hAnsi="Times New Roman" w:cs="Times New Roman"/>
          <w:sz w:val="24"/>
          <w:szCs w:val="24"/>
          <w:lang w:val="en-GB" w:eastAsia="it-IT"/>
        </w:rPr>
        <w:t xml:space="preserve">, and to positively </w:t>
      </w:r>
      <w:r w:rsidRPr="00CC584D">
        <w:rPr>
          <w:rFonts w:ascii="Times New Roman" w:eastAsia="Times New Roman" w:hAnsi="Times New Roman" w:cs="Times New Roman"/>
          <w:sz w:val="24"/>
          <w:szCs w:val="24"/>
          <w:lang w:val="en-GB" w:eastAsia="it-IT"/>
        </w:rPr>
        <w:t>create conditions favourable to its realisation</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145"/>
      </w:r>
    </w:p>
    <w:p w14:paraId="597E65E5" w14:textId="77777777" w:rsidR="000F37F5" w:rsidRDefault="000F37F5" w:rsidP="000F37F5">
      <w:pPr>
        <w:pStyle w:val="ListParagraph"/>
        <w:numPr>
          <w:ilvl w:val="0"/>
          <w:numId w:val="3"/>
        </w:numPr>
        <w:jc w:val="both"/>
        <w:rPr>
          <w:rFonts w:ascii="Times New Roman" w:eastAsia="Times New Roman" w:hAnsi="Times New Roman" w:cs="Times New Roman"/>
          <w:sz w:val="24"/>
          <w:szCs w:val="24"/>
          <w:lang w:val="en-GB" w:eastAsia="it-IT"/>
        </w:rPr>
      </w:pPr>
      <w:r w:rsidRPr="00CC584D">
        <w:rPr>
          <w:rFonts w:ascii="Times New Roman" w:eastAsia="Times New Roman" w:hAnsi="Times New Roman" w:cs="Times New Roman"/>
          <w:sz w:val="24"/>
          <w:szCs w:val="24"/>
          <w:lang w:val="en-GB" w:eastAsia="it-IT"/>
        </w:rPr>
        <w:t>Most importantly, the RtD imposes a duty o</w:t>
      </w:r>
      <w:r>
        <w:rPr>
          <w:rFonts w:ascii="Times New Roman" w:eastAsia="Times New Roman" w:hAnsi="Times New Roman" w:cs="Times New Roman"/>
          <w:sz w:val="24"/>
          <w:szCs w:val="24"/>
          <w:lang w:val="en-GB" w:eastAsia="it-IT"/>
        </w:rPr>
        <w:t>n</w:t>
      </w:r>
      <w:r w:rsidRPr="00CC584D">
        <w:rPr>
          <w:rFonts w:ascii="Times New Roman" w:eastAsia="Times New Roman" w:hAnsi="Times New Roman" w:cs="Times New Roman"/>
          <w:sz w:val="24"/>
          <w:szCs w:val="24"/>
          <w:lang w:val="en-GB" w:eastAsia="it-IT"/>
        </w:rPr>
        <w:t xml:space="preserve"> States with respect to international cooperation to </w:t>
      </w:r>
      <w:r>
        <w:rPr>
          <w:rFonts w:ascii="Times New Roman" w:eastAsia="Times New Roman" w:hAnsi="Times New Roman" w:cs="Times New Roman"/>
          <w:sz w:val="24"/>
          <w:szCs w:val="24"/>
          <w:lang w:val="en-GB" w:eastAsia="it-IT"/>
        </w:rPr>
        <w:t>realize</w:t>
      </w:r>
      <w:r w:rsidRPr="00CC584D">
        <w:rPr>
          <w:rFonts w:ascii="Times New Roman" w:eastAsia="Times New Roman" w:hAnsi="Times New Roman" w:cs="Times New Roman"/>
          <w:sz w:val="24"/>
          <w:szCs w:val="24"/>
          <w:lang w:val="en-GB" w:eastAsia="it-IT"/>
        </w:rPr>
        <w:t xml:space="preserve"> the RtD.</w:t>
      </w:r>
      <w:r>
        <w:rPr>
          <w:rStyle w:val="FootnoteReference"/>
          <w:rFonts w:ascii="Times New Roman" w:eastAsia="Times New Roman" w:hAnsi="Times New Roman" w:cs="Times New Roman"/>
          <w:sz w:val="24"/>
          <w:szCs w:val="24"/>
          <w:lang w:val="en-GB" w:eastAsia="it-IT"/>
        </w:rPr>
        <w:footnoteReference w:id="146"/>
      </w:r>
      <w:r w:rsidRPr="00E95C81">
        <w:rPr>
          <w:rFonts w:ascii="Times New Roman" w:eastAsia="Times New Roman" w:hAnsi="Times New Roman" w:cs="Times New Roman"/>
          <w:sz w:val="24"/>
          <w:szCs w:val="24"/>
          <w:lang w:val="en-GB" w:eastAsia="it-IT"/>
        </w:rPr>
        <w:t xml:space="preserve"> </w:t>
      </w:r>
    </w:p>
    <w:p w14:paraId="6117E65E" w14:textId="77777777" w:rsidR="000F37F5" w:rsidRDefault="000F37F5" w:rsidP="000F37F5">
      <w:pPr>
        <w:jc w:val="both"/>
        <w:rPr>
          <w:rFonts w:ascii="Times New Roman" w:eastAsia="Times New Roman" w:hAnsi="Times New Roman" w:cs="Times New Roman"/>
          <w:sz w:val="24"/>
          <w:szCs w:val="24"/>
          <w:lang w:val="en-GB" w:eastAsia="it-IT"/>
        </w:rPr>
      </w:pPr>
      <w:r w:rsidRPr="005D68BB">
        <w:rPr>
          <w:rFonts w:ascii="Times New Roman" w:eastAsia="Times New Roman" w:hAnsi="Times New Roman" w:cs="Times New Roman"/>
          <w:sz w:val="24"/>
          <w:szCs w:val="24"/>
          <w:lang w:val="en-GB" w:eastAsia="it-IT"/>
        </w:rPr>
        <w:t>It is evident from the above summary that “making</w:t>
      </w:r>
      <w:r>
        <w:rPr>
          <w:rFonts w:ascii="Times New Roman" w:eastAsia="Times New Roman" w:hAnsi="Times New Roman" w:cs="Times New Roman"/>
          <w:sz w:val="24"/>
          <w:szCs w:val="24"/>
          <w:lang w:val="en-GB" w:eastAsia="it-IT"/>
        </w:rPr>
        <w:t xml:space="preserve"> </w:t>
      </w:r>
      <w:r w:rsidRPr="005D68BB">
        <w:rPr>
          <w:rFonts w:ascii="Times New Roman" w:eastAsia="Times New Roman" w:hAnsi="Times New Roman" w:cs="Times New Roman"/>
          <w:sz w:val="24"/>
          <w:szCs w:val="24"/>
          <w:lang w:val="en-GB" w:eastAsia="it-IT"/>
        </w:rPr>
        <w:t>the RtD a human right recognised by all Governments, enjoins them to follow a code of conduct that not only restrains them from disrupting the conditions required to fulfil that right but also actively assists and promotes its fulfilment”</w:t>
      </w:r>
      <w:r>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147"/>
      </w:r>
      <w:r>
        <w:rPr>
          <w:rFonts w:ascii="Times New Roman" w:eastAsia="Times New Roman" w:hAnsi="Times New Roman" w:cs="Times New Roman"/>
          <w:sz w:val="24"/>
          <w:szCs w:val="24"/>
          <w:lang w:val="en-GB" w:eastAsia="it-IT"/>
        </w:rPr>
        <w:t xml:space="preserve"> </w:t>
      </w:r>
      <w:r w:rsidRPr="00B73EBA">
        <w:rPr>
          <w:rFonts w:ascii="Times New Roman" w:eastAsia="Times New Roman" w:hAnsi="Times New Roman" w:cs="Times New Roman"/>
          <w:sz w:val="24"/>
          <w:szCs w:val="24"/>
          <w:lang w:val="en-GB" w:eastAsia="it-IT"/>
        </w:rPr>
        <w:t xml:space="preserve">The duty to cooperate with each other is of primary importance to the </w:t>
      </w:r>
      <w:r>
        <w:rPr>
          <w:rFonts w:ascii="Times New Roman" w:eastAsia="Times New Roman" w:hAnsi="Times New Roman" w:cs="Times New Roman"/>
          <w:sz w:val="24"/>
          <w:szCs w:val="24"/>
          <w:lang w:val="en-GB" w:eastAsia="it-IT"/>
        </w:rPr>
        <w:t>RtD and flows from the UN Charter.</w:t>
      </w:r>
      <w:r>
        <w:rPr>
          <w:rStyle w:val="FootnoteReference"/>
          <w:rFonts w:ascii="Times New Roman" w:eastAsia="Times New Roman" w:hAnsi="Times New Roman" w:cs="Times New Roman"/>
          <w:sz w:val="24"/>
          <w:szCs w:val="24"/>
          <w:lang w:val="en-GB" w:eastAsia="it-IT"/>
        </w:rPr>
        <w:footnoteReference w:id="148"/>
      </w:r>
      <w:r>
        <w:rPr>
          <w:rFonts w:ascii="Times New Roman" w:eastAsia="Times New Roman" w:hAnsi="Times New Roman" w:cs="Times New Roman"/>
          <w:sz w:val="24"/>
          <w:szCs w:val="24"/>
          <w:lang w:val="en-GB" w:eastAsia="it-IT"/>
        </w:rPr>
        <w:t xml:space="preserve"> </w:t>
      </w:r>
      <w:r w:rsidRPr="00B73EBA">
        <w:rPr>
          <w:rFonts w:ascii="Times New Roman" w:eastAsia="Times New Roman" w:hAnsi="Times New Roman" w:cs="Times New Roman"/>
          <w:sz w:val="24"/>
          <w:szCs w:val="24"/>
          <w:lang w:val="en-GB" w:eastAsia="it-IT"/>
        </w:rPr>
        <w:t>The DRTD refers to it twice in the preamble and at least thrice in the substantive provisions. Article 3(2) thereof stipulates that “</w:t>
      </w:r>
      <w:r>
        <w:rPr>
          <w:rFonts w:ascii="Times New Roman" w:eastAsia="Times New Roman" w:hAnsi="Times New Roman" w:cs="Times New Roman"/>
          <w:sz w:val="24"/>
          <w:szCs w:val="24"/>
          <w:lang w:val="en-GB" w:eastAsia="it-IT"/>
        </w:rPr>
        <w:t>t</w:t>
      </w:r>
      <w:r w:rsidRPr="00B73EBA">
        <w:rPr>
          <w:rFonts w:ascii="Times New Roman" w:eastAsia="Times New Roman" w:hAnsi="Times New Roman" w:cs="Times New Roman"/>
          <w:sz w:val="24"/>
          <w:szCs w:val="24"/>
          <w:lang w:val="en-GB" w:eastAsia="it-IT"/>
        </w:rPr>
        <w:t>he realization of the right to development requires full respect for the principles of international law concerning friendly relations and co-operation among States in accordance with the Charter of the United Nations”.</w:t>
      </w:r>
      <w:r>
        <w:rPr>
          <w:rStyle w:val="FootnoteReference"/>
          <w:rFonts w:ascii="Times New Roman" w:eastAsia="Times New Roman" w:hAnsi="Times New Roman" w:cs="Times New Roman"/>
          <w:sz w:val="24"/>
          <w:szCs w:val="24"/>
          <w:lang w:val="en-GB" w:eastAsia="it-IT"/>
        </w:rPr>
        <w:footnoteReference w:id="149"/>
      </w:r>
      <w:r w:rsidRPr="00B73EBA">
        <w:rPr>
          <w:rFonts w:ascii="Times New Roman" w:eastAsia="Times New Roman" w:hAnsi="Times New Roman" w:cs="Times New Roman"/>
          <w:sz w:val="24"/>
          <w:szCs w:val="24"/>
          <w:lang w:val="en-GB" w:eastAsia="it-IT"/>
        </w:rPr>
        <w:t xml:space="preserve"> Article 3(3) further stipulates that “States have the duty to co-operate with each other in ensuring development and eliminating obstacles to development. States should realize their rights and fulfil their duties in such a manner as to promote a new international economic order based on sovereign equality, interdependence, mutual interest and co-operation among all States, as well as to encourage the observance and realization of human rights”.</w:t>
      </w:r>
      <w:r>
        <w:rPr>
          <w:rStyle w:val="FootnoteReference"/>
          <w:rFonts w:ascii="Times New Roman" w:eastAsia="Times New Roman" w:hAnsi="Times New Roman" w:cs="Times New Roman"/>
          <w:sz w:val="24"/>
          <w:szCs w:val="24"/>
          <w:lang w:val="en-GB" w:eastAsia="it-IT"/>
        </w:rPr>
        <w:footnoteReference w:id="150"/>
      </w:r>
      <w:r w:rsidRPr="00B73EBA">
        <w:rPr>
          <w:rFonts w:ascii="Times New Roman" w:eastAsia="Times New Roman" w:hAnsi="Times New Roman" w:cs="Times New Roman"/>
          <w:sz w:val="24"/>
          <w:szCs w:val="24"/>
          <w:lang w:val="en-GB" w:eastAsia="it-IT"/>
        </w:rPr>
        <w:t xml:space="preserve"> The duty to cooperate applies to all facets of the </w:t>
      </w:r>
      <w:r>
        <w:rPr>
          <w:rFonts w:ascii="Times New Roman" w:eastAsia="Times New Roman" w:hAnsi="Times New Roman" w:cs="Times New Roman"/>
          <w:sz w:val="24"/>
          <w:szCs w:val="24"/>
          <w:lang w:val="en-GB" w:eastAsia="it-IT"/>
        </w:rPr>
        <w:t>RtD</w:t>
      </w:r>
      <w:r w:rsidRPr="00B73EBA">
        <w:rPr>
          <w:rFonts w:ascii="Times New Roman" w:eastAsia="Times New Roman" w:hAnsi="Times New Roman" w:cs="Times New Roman"/>
          <w:sz w:val="24"/>
          <w:szCs w:val="24"/>
          <w:lang w:val="en-GB" w:eastAsia="it-IT"/>
        </w:rPr>
        <w:t xml:space="preserve"> and </w:t>
      </w:r>
      <w:r>
        <w:rPr>
          <w:rFonts w:ascii="Times New Roman" w:eastAsia="Times New Roman" w:hAnsi="Times New Roman" w:cs="Times New Roman"/>
          <w:sz w:val="24"/>
          <w:szCs w:val="24"/>
          <w:lang w:val="en-GB" w:eastAsia="it-IT"/>
        </w:rPr>
        <w:t>“</w:t>
      </w:r>
      <w:r w:rsidRPr="00B73EBA">
        <w:rPr>
          <w:rFonts w:ascii="Times New Roman" w:eastAsia="Times New Roman" w:hAnsi="Times New Roman" w:cs="Times New Roman"/>
          <w:sz w:val="24"/>
          <w:szCs w:val="24"/>
          <w:lang w:val="en-GB" w:eastAsia="it-IT"/>
        </w:rPr>
        <w:t>runs through the entire draft convention like a golden thread binding together all its provisions</w:t>
      </w:r>
      <w:r>
        <w:rPr>
          <w:rFonts w:ascii="Times New Roman" w:eastAsia="Times New Roman" w:hAnsi="Times New Roman" w:cs="Times New Roman"/>
          <w:sz w:val="24"/>
          <w:szCs w:val="24"/>
          <w:lang w:val="en-GB" w:eastAsia="it-IT"/>
        </w:rPr>
        <w:t>”</w:t>
      </w:r>
      <w:r w:rsidRPr="00B73EBA">
        <w:rPr>
          <w:rFonts w:ascii="Times New Roman" w:eastAsia="Times New Roman" w:hAnsi="Times New Roman" w:cs="Times New Roman"/>
          <w:sz w:val="24"/>
          <w:szCs w:val="24"/>
          <w:lang w:val="en-GB" w:eastAsia="it-IT"/>
        </w:rPr>
        <w:t>.</w:t>
      </w:r>
      <w:r>
        <w:rPr>
          <w:rStyle w:val="FootnoteReference"/>
          <w:rFonts w:ascii="Times New Roman" w:eastAsia="Times New Roman" w:hAnsi="Times New Roman" w:cs="Times New Roman"/>
          <w:sz w:val="24"/>
          <w:szCs w:val="24"/>
          <w:lang w:val="en-GB" w:eastAsia="it-IT"/>
        </w:rPr>
        <w:footnoteReference w:id="151"/>
      </w:r>
      <w:r w:rsidRPr="00B73EBA">
        <w:rPr>
          <w:rFonts w:ascii="Times New Roman" w:eastAsia="Times New Roman" w:hAnsi="Times New Roman" w:cs="Times New Roman"/>
          <w:sz w:val="24"/>
          <w:szCs w:val="24"/>
          <w:lang w:val="en-GB" w:eastAsia="it-IT"/>
        </w:rPr>
        <w:t xml:space="preserve"> Because the realization of the </w:t>
      </w:r>
      <w:r>
        <w:rPr>
          <w:rFonts w:ascii="Times New Roman" w:eastAsia="Times New Roman" w:hAnsi="Times New Roman" w:cs="Times New Roman"/>
          <w:sz w:val="24"/>
          <w:szCs w:val="24"/>
          <w:lang w:val="en-GB" w:eastAsia="it-IT"/>
        </w:rPr>
        <w:t>RtD</w:t>
      </w:r>
      <w:r w:rsidRPr="00B73EBA">
        <w:rPr>
          <w:rFonts w:ascii="Times New Roman" w:eastAsia="Times New Roman" w:hAnsi="Times New Roman" w:cs="Times New Roman"/>
          <w:sz w:val="24"/>
          <w:szCs w:val="24"/>
          <w:lang w:val="en-GB" w:eastAsia="it-IT"/>
        </w:rPr>
        <w:t xml:space="preserve"> requires an enabling </w:t>
      </w:r>
      <w:r>
        <w:rPr>
          <w:rFonts w:ascii="Times New Roman" w:eastAsia="Times New Roman" w:hAnsi="Times New Roman" w:cs="Times New Roman"/>
          <w:sz w:val="24"/>
          <w:szCs w:val="24"/>
          <w:lang w:val="en-GB" w:eastAsia="it-IT"/>
        </w:rPr>
        <w:t xml:space="preserve">national </w:t>
      </w:r>
      <w:r>
        <w:rPr>
          <w:rFonts w:ascii="Times New Roman" w:eastAsia="Times New Roman" w:hAnsi="Times New Roman" w:cs="Times New Roman"/>
          <w:i/>
          <w:iCs/>
          <w:sz w:val="24"/>
          <w:szCs w:val="24"/>
          <w:lang w:val="en-GB" w:eastAsia="it-IT"/>
        </w:rPr>
        <w:t xml:space="preserve">and </w:t>
      </w:r>
      <w:r>
        <w:rPr>
          <w:rFonts w:ascii="Times New Roman" w:eastAsia="Times New Roman" w:hAnsi="Times New Roman" w:cs="Times New Roman"/>
          <w:sz w:val="24"/>
          <w:szCs w:val="24"/>
          <w:lang w:val="en-GB" w:eastAsia="it-IT"/>
        </w:rPr>
        <w:t xml:space="preserve">international </w:t>
      </w:r>
      <w:r w:rsidRPr="00B73EBA">
        <w:rPr>
          <w:rFonts w:ascii="Times New Roman" w:eastAsia="Times New Roman" w:hAnsi="Times New Roman" w:cs="Times New Roman"/>
          <w:sz w:val="24"/>
          <w:szCs w:val="24"/>
          <w:lang w:val="en-GB" w:eastAsia="it-IT"/>
        </w:rPr>
        <w:t>environment, the duty to cooperate is indispensable to the obligations to respect, protect and fulfil.</w:t>
      </w:r>
      <w:r>
        <w:rPr>
          <w:rFonts w:ascii="Times New Roman" w:eastAsia="Times New Roman" w:hAnsi="Times New Roman" w:cs="Times New Roman"/>
          <w:sz w:val="24"/>
          <w:szCs w:val="24"/>
          <w:lang w:val="en-GB" w:eastAsia="it-IT"/>
        </w:rPr>
        <w:t xml:space="preserve"> </w:t>
      </w:r>
    </w:p>
    <w:p w14:paraId="6CED9EBB" w14:textId="77777777" w:rsidR="000F37F5" w:rsidRPr="00757272" w:rsidRDefault="000F37F5" w:rsidP="000F37F5">
      <w:pPr>
        <w:pStyle w:val="ListParagraph"/>
        <w:numPr>
          <w:ilvl w:val="0"/>
          <w:numId w:val="7"/>
        </w:numPr>
        <w:jc w:val="both"/>
        <w:rPr>
          <w:rFonts w:ascii="Times New Roman" w:eastAsia="Times New Roman" w:hAnsi="Times New Roman" w:cs="Times New Roman"/>
          <w:i/>
          <w:iCs/>
          <w:sz w:val="24"/>
          <w:szCs w:val="24"/>
          <w:lang w:val="en-GB" w:eastAsia="it-IT"/>
        </w:rPr>
      </w:pPr>
      <w:r w:rsidRPr="00757272">
        <w:rPr>
          <w:rFonts w:ascii="Times New Roman" w:eastAsia="Times New Roman" w:hAnsi="Times New Roman" w:cs="Times New Roman"/>
          <w:i/>
          <w:iCs/>
          <w:sz w:val="24"/>
          <w:szCs w:val="24"/>
          <w:lang w:val="en-GB" w:eastAsia="it-IT"/>
        </w:rPr>
        <w:t>The Symbiotic Relation between the RtD and the SDGs</w:t>
      </w:r>
    </w:p>
    <w:p w14:paraId="72EF4C10" w14:textId="77777777" w:rsidR="000F37F5" w:rsidRDefault="000F37F5" w:rsidP="000F37F5">
      <w:pPr>
        <w:jc w:val="both"/>
        <w:rPr>
          <w:rFonts w:ascii="Times New Roman" w:hAnsi="Times New Roman" w:cs="Times New Roman"/>
          <w:sz w:val="24"/>
          <w:szCs w:val="24"/>
        </w:rPr>
      </w:pPr>
      <w:r>
        <w:rPr>
          <w:rFonts w:ascii="Times New Roman" w:hAnsi="Times New Roman" w:cs="Times New Roman"/>
          <w:sz w:val="24"/>
          <w:szCs w:val="24"/>
        </w:rPr>
        <w:t>The DRTD contains no references to sustainable development. This is unsurprising because, sustainable development, as a concept and framework emerged on the global policy agenda only in 1987, one year after the DRTD was adopted by the UNGA.</w:t>
      </w:r>
      <w:r>
        <w:rPr>
          <w:rStyle w:val="FootnoteReference"/>
          <w:rFonts w:ascii="Times New Roman" w:hAnsi="Times New Roman" w:cs="Times New Roman"/>
          <w:sz w:val="24"/>
          <w:szCs w:val="24"/>
        </w:rPr>
        <w:footnoteReference w:id="152"/>
      </w:r>
      <w:r w:rsidRPr="00E571D9">
        <w:rPr>
          <w:rFonts w:ascii="Times New Roman" w:hAnsi="Times New Roman" w:cs="Times New Roman"/>
          <w:sz w:val="24"/>
          <w:szCs w:val="24"/>
        </w:rPr>
        <w:t xml:space="preserve"> The </w:t>
      </w:r>
      <w:r>
        <w:rPr>
          <w:rFonts w:ascii="Times New Roman" w:hAnsi="Times New Roman" w:cs="Times New Roman"/>
          <w:sz w:val="24"/>
          <w:szCs w:val="24"/>
        </w:rPr>
        <w:t>symbiotic relationship</w:t>
      </w:r>
      <w:r w:rsidRPr="00E571D9">
        <w:rPr>
          <w:rFonts w:ascii="Times New Roman" w:hAnsi="Times New Roman" w:cs="Times New Roman"/>
          <w:sz w:val="24"/>
          <w:szCs w:val="24"/>
        </w:rPr>
        <w:t xml:space="preserve"> between the RtD and sustainable development was</w:t>
      </w:r>
      <w:r>
        <w:rPr>
          <w:rFonts w:ascii="Times New Roman" w:hAnsi="Times New Roman" w:cs="Times New Roman"/>
          <w:sz w:val="24"/>
          <w:szCs w:val="24"/>
        </w:rPr>
        <w:t xml:space="preserve"> however obvious and was </w:t>
      </w:r>
      <w:r w:rsidRPr="00E571D9">
        <w:rPr>
          <w:rFonts w:ascii="Times New Roman" w:hAnsi="Times New Roman" w:cs="Times New Roman"/>
          <w:sz w:val="24"/>
          <w:szCs w:val="24"/>
        </w:rPr>
        <w:t>specifically recognized for the first time in the 1992 Rio Declaration on Environment and Development</w:t>
      </w:r>
      <w:r>
        <w:rPr>
          <w:rFonts w:ascii="Times New Roman" w:hAnsi="Times New Roman" w:cs="Times New Roman"/>
          <w:sz w:val="24"/>
          <w:szCs w:val="24"/>
        </w:rPr>
        <w:t>, stipulating</w:t>
      </w:r>
      <w:r w:rsidRPr="00E571D9">
        <w:rPr>
          <w:rFonts w:ascii="Times New Roman" w:hAnsi="Times New Roman" w:cs="Times New Roman"/>
          <w:sz w:val="24"/>
          <w:szCs w:val="24"/>
        </w:rPr>
        <w:t xml:space="preserve"> in its third principle that the “right to development must be fulfilled so as to equitably </w:t>
      </w:r>
      <w:r w:rsidRPr="00E571D9">
        <w:rPr>
          <w:rFonts w:ascii="Times New Roman" w:hAnsi="Times New Roman" w:cs="Times New Roman"/>
          <w:sz w:val="24"/>
          <w:szCs w:val="24"/>
        </w:rPr>
        <w:lastRenderedPageBreak/>
        <w:t>meet developmental and environmental needs of present and future generations”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53"/>
      </w:r>
      <w:r>
        <w:rPr>
          <w:rFonts w:ascii="Times New Roman" w:hAnsi="Times New Roman" w:cs="Times New Roman"/>
          <w:sz w:val="24"/>
          <w:szCs w:val="24"/>
        </w:rPr>
        <w:t xml:space="preserve"> This was </w:t>
      </w:r>
      <w:r w:rsidRPr="00E571D9">
        <w:rPr>
          <w:rFonts w:ascii="Times New Roman" w:hAnsi="Times New Roman" w:cs="Times New Roman"/>
          <w:sz w:val="24"/>
          <w:szCs w:val="24"/>
        </w:rPr>
        <w:t>reiterated in the Vienna Declaration of 1993.</w:t>
      </w:r>
      <w:r>
        <w:rPr>
          <w:rStyle w:val="FootnoteReference"/>
          <w:rFonts w:ascii="Times New Roman" w:hAnsi="Times New Roman" w:cs="Times New Roman"/>
          <w:sz w:val="24"/>
          <w:szCs w:val="24"/>
        </w:rPr>
        <w:footnoteReference w:id="154"/>
      </w:r>
      <w:r>
        <w:rPr>
          <w:rFonts w:ascii="Times New Roman" w:hAnsi="Times New Roman" w:cs="Times New Roman"/>
          <w:sz w:val="24"/>
          <w:szCs w:val="24"/>
        </w:rPr>
        <w:t xml:space="preserve"> The </w:t>
      </w:r>
      <w:r w:rsidRPr="00E571D9">
        <w:rPr>
          <w:rFonts w:ascii="Times New Roman" w:hAnsi="Times New Roman" w:cs="Times New Roman"/>
          <w:sz w:val="24"/>
          <w:szCs w:val="24"/>
        </w:rPr>
        <w:t>Millennium Declaration adopted unanimously in 2000, and from which the MDGs emanated as actionable and achievable goals, explicitly incorporated “making the right to development a reality for everyone” as one of its stated objectives.</w:t>
      </w:r>
      <w:r>
        <w:rPr>
          <w:rStyle w:val="FootnoteReference"/>
          <w:rFonts w:ascii="Times New Roman" w:hAnsi="Times New Roman" w:cs="Times New Roman"/>
          <w:sz w:val="24"/>
          <w:szCs w:val="24"/>
        </w:rPr>
        <w:footnoteReference w:id="155"/>
      </w:r>
      <w:r w:rsidRPr="00E571D9">
        <w:rPr>
          <w:rFonts w:ascii="Times New Roman" w:hAnsi="Times New Roman" w:cs="Times New Roman"/>
          <w:sz w:val="24"/>
          <w:szCs w:val="24"/>
        </w:rPr>
        <w:t xml:space="preserve"> </w:t>
      </w:r>
      <w:r>
        <w:rPr>
          <w:rFonts w:ascii="Times New Roman" w:hAnsi="Times New Roman" w:cs="Times New Roman"/>
          <w:sz w:val="24"/>
          <w:szCs w:val="24"/>
        </w:rPr>
        <w:t>Finally, t</w:t>
      </w:r>
      <w:r w:rsidRPr="00E571D9">
        <w:rPr>
          <w:rFonts w:ascii="Times New Roman" w:hAnsi="Times New Roman" w:cs="Times New Roman"/>
          <w:sz w:val="24"/>
          <w:szCs w:val="24"/>
        </w:rPr>
        <w:t>he 2030 Agenda</w:t>
      </w:r>
      <w:r>
        <w:rPr>
          <w:rFonts w:ascii="Times New Roman" w:hAnsi="Times New Roman" w:cs="Times New Roman"/>
          <w:sz w:val="24"/>
          <w:szCs w:val="24"/>
        </w:rPr>
        <w:t xml:space="preserve"> notes</w:t>
      </w:r>
      <w:r w:rsidRPr="00E571D9">
        <w:rPr>
          <w:rFonts w:ascii="Times New Roman" w:hAnsi="Times New Roman" w:cs="Times New Roman"/>
          <w:sz w:val="24"/>
          <w:szCs w:val="24"/>
        </w:rPr>
        <w:t xml:space="preserve"> that it is “informed by” the DRTD.</w:t>
      </w:r>
      <w:r>
        <w:rPr>
          <w:rStyle w:val="FootnoteReference"/>
          <w:rFonts w:ascii="Times New Roman" w:hAnsi="Times New Roman" w:cs="Times New Roman"/>
          <w:sz w:val="24"/>
          <w:szCs w:val="24"/>
        </w:rPr>
        <w:footnoteReference w:id="156"/>
      </w:r>
      <w:r w:rsidRPr="00E571D9">
        <w:rPr>
          <w:rFonts w:ascii="Times New Roman" w:hAnsi="Times New Roman" w:cs="Times New Roman"/>
          <w:sz w:val="24"/>
          <w:szCs w:val="24"/>
        </w:rPr>
        <w:t xml:space="preserve"> It has been pointed out from the text of the 2030 Agenda, that it further reaffirms the RtD and acknowledges that the agenda is “grounded” in the “objective of making the right to development a reality for everyone” enshrined in the Millennium Declaration.</w:t>
      </w:r>
      <w:r>
        <w:rPr>
          <w:rStyle w:val="FootnoteReference"/>
          <w:rFonts w:ascii="Times New Roman" w:hAnsi="Times New Roman" w:cs="Times New Roman"/>
          <w:sz w:val="24"/>
          <w:szCs w:val="24"/>
        </w:rPr>
        <w:footnoteReference w:id="157"/>
      </w:r>
    </w:p>
    <w:p w14:paraId="614603D0" w14:textId="77777777" w:rsidR="000F37F5" w:rsidRDefault="000F37F5" w:rsidP="000F37F5">
      <w:pPr>
        <w:pStyle w:val="Default"/>
        <w:jc w:val="both"/>
        <w:rPr>
          <w:color w:val="auto"/>
        </w:rPr>
      </w:pPr>
      <w:r w:rsidRPr="008B659E">
        <w:rPr>
          <w:color w:val="auto"/>
        </w:rPr>
        <w:t>The very adoption of the 2030 Agenda by States could be seen as an implementation by them of their duty stipulated in the DRTD to “take steps, individually and collectively, to formulate international development policies with a view to facilitating the full realization of the right to development”.</w:t>
      </w:r>
      <w:r>
        <w:rPr>
          <w:rStyle w:val="FootnoteReference"/>
          <w:color w:val="auto"/>
        </w:rPr>
        <w:footnoteReference w:id="158"/>
      </w:r>
      <w:r w:rsidRPr="008B659E">
        <w:rPr>
          <w:color w:val="auto"/>
        </w:rPr>
        <w:t xml:space="preserve"> In this sense, the SDGs could be seen as a policy expression by States of their intention individually and collectively to </w:t>
      </w:r>
      <w:r>
        <w:rPr>
          <w:color w:val="auto"/>
        </w:rPr>
        <w:t>realize</w:t>
      </w:r>
      <w:r w:rsidRPr="008B659E">
        <w:rPr>
          <w:color w:val="auto"/>
        </w:rPr>
        <w:t xml:space="preserve"> their obligations under the DRTD and a plan of action for operationalizing the RtD.</w:t>
      </w:r>
      <w:r>
        <w:rPr>
          <w:rStyle w:val="FootnoteReference"/>
          <w:color w:val="auto"/>
        </w:rPr>
        <w:footnoteReference w:id="159"/>
      </w:r>
      <w:r w:rsidRPr="008B659E">
        <w:rPr>
          <w:color w:val="auto"/>
        </w:rPr>
        <w:t xml:space="preserve"> On the other hand, operationalizing the RtD can in turn significantly bolster the realization of the 2030 Agenda by providing it</w:t>
      </w:r>
      <w:r>
        <w:rPr>
          <w:color w:val="auto"/>
        </w:rPr>
        <w:t>s MOI</w:t>
      </w:r>
      <w:r w:rsidRPr="008B659E">
        <w:rPr>
          <w:color w:val="auto"/>
        </w:rPr>
        <w:t xml:space="preserve"> with a normative framework effectively stipulating that the participation in, contribution to</w:t>
      </w:r>
      <w:r>
        <w:rPr>
          <w:color w:val="auto"/>
        </w:rPr>
        <w:t>,</w:t>
      </w:r>
      <w:r w:rsidRPr="008B659E">
        <w:rPr>
          <w:color w:val="auto"/>
        </w:rPr>
        <w:t xml:space="preserve"> and enjoyment of sustainable development by all human persons and peoples ought not to be seen as a charity, bestowed upon them by States, but as a human right with corresponding duties.</w:t>
      </w:r>
      <w:r>
        <w:rPr>
          <w:rStyle w:val="FootnoteReference"/>
          <w:color w:val="auto"/>
        </w:rPr>
        <w:footnoteReference w:id="160"/>
      </w:r>
      <w:r w:rsidRPr="008B659E">
        <w:rPr>
          <w:color w:val="auto"/>
        </w:rPr>
        <w:t xml:space="preserve"> The RtD gives proper shape, </w:t>
      </w:r>
      <w:proofErr w:type="spellStart"/>
      <w:r w:rsidRPr="008B659E">
        <w:rPr>
          <w:color w:val="auto"/>
        </w:rPr>
        <w:t>colour</w:t>
      </w:r>
      <w:proofErr w:type="spellEnd"/>
      <w:r w:rsidRPr="008B659E">
        <w:rPr>
          <w:color w:val="auto"/>
        </w:rPr>
        <w:t xml:space="preserve"> and texture to the </w:t>
      </w:r>
      <w:r>
        <w:rPr>
          <w:color w:val="auto"/>
        </w:rPr>
        <w:t>SDGs</w:t>
      </w:r>
      <w:r w:rsidRPr="008B659E">
        <w:rPr>
          <w:color w:val="auto"/>
        </w:rPr>
        <w:t xml:space="preserve"> by purposely stressing on the right and duty aspects of sustainable development. By insisting that development is a human right which has clearly identified duty-bearers, the “RtD hammers down the point that the only way development can be sustainable is if it is itself treated as a right and not as a charity, and if it encompasses all human rights as equally important and ensures that no human right is undermined”.</w:t>
      </w:r>
      <w:r>
        <w:rPr>
          <w:rStyle w:val="FootnoteReference"/>
          <w:color w:val="auto"/>
        </w:rPr>
        <w:footnoteReference w:id="161"/>
      </w:r>
      <w:r w:rsidRPr="008B659E">
        <w:rPr>
          <w:color w:val="auto"/>
        </w:rPr>
        <w:t xml:space="preserve"> </w:t>
      </w:r>
      <w:r>
        <w:rPr>
          <w:color w:val="auto"/>
        </w:rPr>
        <w:t xml:space="preserve">Operationalizing the RtD then entails infusing MOI with the normative framework of the RtD so that they are realized within the ambit of the duty of international cooperation. </w:t>
      </w:r>
    </w:p>
    <w:p w14:paraId="560D2218" w14:textId="77777777" w:rsidR="000F37F5" w:rsidRDefault="000F37F5" w:rsidP="000F37F5">
      <w:pPr>
        <w:pStyle w:val="Default"/>
        <w:jc w:val="both"/>
        <w:rPr>
          <w:color w:val="auto"/>
        </w:rPr>
      </w:pPr>
    </w:p>
    <w:p w14:paraId="50E1E343" w14:textId="77777777" w:rsidR="000F37F5" w:rsidRDefault="000F37F5" w:rsidP="000F37F5">
      <w:pPr>
        <w:pStyle w:val="Default"/>
        <w:jc w:val="both"/>
        <w:rPr>
          <w:color w:val="auto"/>
        </w:rPr>
      </w:pPr>
      <w:r>
        <w:rPr>
          <w:color w:val="auto"/>
        </w:rPr>
        <w:t xml:space="preserve">To put the aforesaid in the context of our chapter, unfortunately, data discussed in Part I on financing for development through international aid and assistance demonstrates that there has been a complete failure to operationalize the RtD. Aid and assistance practices are bereft of a normative framework of rights and duties resulting inevitably in failure to make progress as MOI. The continual reduction in volume in breach of commitments by DAC countries demonstrates that aid and assistance still </w:t>
      </w:r>
      <w:proofErr w:type="gramStart"/>
      <w:r>
        <w:rPr>
          <w:color w:val="auto"/>
        </w:rPr>
        <w:t>operates</w:t>
      </w:r>
      <w:proofErr w:type="gramEnd"/>
      <w:r>
        <w:rPr>
          <w:color w:val="auto"/>
        </w:rPr>
        <w:t xml:space="preserve"> very much within the framework of charity, is fungible, and under total control of donors with respect to processes and outcomes. </w:t>
      </w:r>
      <w:r>
        <w:rPr>
          <w:rFonts w:eastAsia="Times New Roman"/>
          <w:lang w:val="en-GB" w:eastAsia="it-IT"/>
        </w:rPr>
        <w:t xml:space="preserve">While the commitments of 0.7% </w:t>
      </w:r>
      <w:r>
        <w:rPr>
          <w:rFonts w:eastAsia="Times New Roman"/>
          <w:lang w:val="en-GB" w:eastAsia="it-IT"/>
        </w:rPr>
        <w:lastRenderedPageBreak/>
        <w:t xml:space="preserve">of GNI as ODA to developing countries and 0.15% to LDCs are not </w:t>
      </w:r>
      <w:r w:rsidRPr="00E55E78">
        <w:rPr>
          <w:rFonts w:eastAsia="Times New Roman"/>
          <w:lang w:val="en-GB" w:eastAsia="it-IT"/>
        </w:rPr>
        <w:t xml:space="preserve">by themselves legally binding obligations and hence enforceable, continual failure to meet these commitments </w:t>
      </w:r>
      <w:proofErr w:type="gramStart"/>
      <w:r w:rsidRPr="00E55E78">
        <w:rPr>
          <w:rFonts w:eastAsia="Times New Roman"/>
          <w:lang w:val="en-GB" w:eastAsia="it-IT"/>
        </w:rPr>
        <w:t>can be seen as</w:t>
      </w:r>
      <w:proofErr w:type="gramEnd"/>
      <w:r w:rsidRPr="00E55E78">
        <w:rPr>
          <w:rFonts w:eastAsia="Times New Roman"/>
          <w:lang w:val="en-GB" w:eastAsia="it-IT"/>
        </w:rPr>
        <w:t xml:space="preserve"> failure to abide by the duty to cooperate inherent to the RtD.</w:t>
      </w:r>
      <w:r>
        <w:rPr>
          <w:rFonts w:eastAsia="Times New Roman"/>
          <w:lang w:val="en-GB" w:eastAsia="it-IT"/>
        </w:rPr>
        <w:t xml:space="preserve"> Data also demonstrates that current ODA practices continue to undermine the development priorities of the recipients in terms of sector allocations, alignments, and country ownership. They also actively infringe upon the RtD of the recipients through adverse conditionalities (in-donor contracts) and design (as loans) that promote the economic interests of the donors rather than the recipients. While principles for effectiveness of aid exist, they </w:t>
      </w:r>
      <w:proofErr w:type="gramStart"/>
      <w:r>
        <w:rPr>
          <w:rFonts w:eastAsia="Times New Roman"/>
          <w:lang w:val="en-GB" w:eastAsia="it-IT"/>
        </w:rPr>
        <w:t>haven’t</w:t>
      </w:r>
      <w:proofErr w:type="gramEnd"/>
      <w:r>
        <w:rPr>
          <w:rFonts w:eastAsia="Times New Roman"/>
          <w:lang w:val="en-GB" w:eastAsia="it-IT"/>
        </w:rPr>
        <w:t xml:space="preserve"> translated into reality because they as well lack a normative framework. Indeed, it has been pointed out that since the adoption of the 2030 Agenda, the aid effectiveness agenda has practically stalled and commitments on effectiveness principles by donor countries have dissipated.</w:t>
      </w:r>
      <w:r>
        <w:rPr>
          <w:rStyle w:val="FootnoteReference"/>
          <w:rFonts w:eastAsia="Times New Roman"/>
          <w:lang w:val="en-GB" w:eastAsia="it-IT"/>
        </w:rPr>
        <w:footnoteReference w:id="162"/>
      </w:r>
      <w:r>
        <w:rPr>
          <w:rFonts w:eastAsia="Times New Roman"/>
          <w:lang w:val="en-GB" w:eastAsia="it-IT"/>
        </w:rPr>
        <w:t xml:space="preserve"> The absence of operationalizing the RtD inevitably results in realization of this MOI in a manner that is counterproductive and a recipe for failure of the 2030 Agenda itself.</w:t>
      </w:r>
      <w:r>
        <w:rPr>
          <w:color w:val="auto"/>
        </w:rPr>
        <w:t xml:space="preserve"> </w:t>
      </w:r>
    </w:p>
    <w:p w14:paraId="04D85470" w14:textId="77777777" w:rsidR="000F37F5" w:rsidRDefault="000F37F5" w:rsidP="000F37F5">
      <w:pPr>
        <w:pStyle w:val="Default"/>
        <w:jc w:val="both"/>
        <w:rPr>
          <w:color w:val="auto"/>
        </w:rPr>
      </w:pPr>
    </w:p>
    <w:p w14:paraId="7A2C1105" w14:textId="77777777" w:rsidR="000F37F5" w:rsidRPr="001F29EA" w:rsidRDefault="000F37F5" w:rsidP="000F37F5">
      <w:pPr>
        <w:pStyle w:val="Default"/>
        <w:jc w:val="both"/>
        <w:rPr>
          <w:color w:val="auto"/>
        </w:rPr>
      </w:pPr>
      <w:r>
        <w:rPr>
          <w:color w:val="auto"/>
        </w:rPr>
        <w:t xml:space="preserve"> </w:t>
      </w:r>
    </w:p>
    <w:p w14:paraId="0795DFD6" w14:textId="77777777" w:rsidR="000F37F5" w:rsidRPr="00565A2B" w:rsidRDefault="000F37F5" w:rsidP="000F37F5">
      <w:pPr>
        <w:pStyle w:val="Default"/>
        <w:numPr>
          <w:ilvl w:val="0"/>
          <w:numId w:val="2"/>
        </w:numPr>
        <w:jc w:val="both"/>
        <w:rPr>
          <w:b/>
          <w:bCs/>
          <w:color w:val="auto"/>
        </w:rPr>
      </w:pPr>
      <w:r>
        <w:rPr>
          <w:b/>
          <w:bCs/>
          <w:color w:val="auto"/>
        </w:rPr>
        <w:t>Conclusions and Recommendations</w:t>
      </w:r>
    </w:p>
    <w:p w14:paraId="1BB8C154" w14:textId="77777777" w:rsidR="000F37F5" w:rsidRDefault="000F37F5" w:rsidP="000F37F5">
      <w:pPr>
        <w:pStyle w:val="Default"/>
        <w:jc w:val="both"/>
        <w:rPr>
          <w:rFonts w:eastAsia="Times New Roman"/>
          <w:lang w:val="en-GB" w:eastAsia="it-IT"/>
        </w:rPr>
      </w:pPr>
    </w:p>
    <w:p w14:paraId="19DD69EB" w14:textId="77777777" w:rsidR="000F37F5" w:rsidRDefault="000F37F5" w:rsidP="000F37F5">
      <w:pPr>
        <w:pStyle w:val="Default"/>
        <w:jc w:val="both"/>
        <w:rPr>
          <w:rFonts w:eastAsia="Times New Roman"/>
          <w:lang w:val="en-GB" w:eastAsia="it-IT"/>
        </w:rPr>
      </w:pPr>
      <w:r>
        <w:rPr>
          <w:rFonts w:eastAsia="Times New Roman"/>
          <w:lang w:eastAsia="it-IT"/>
        </w:rPr>
        <w:t xml:space="preserve">It has often been pointed out that aid </w:t>
      </w:r>
      <w:r w:rsidRPr="006B02C8">
        <w:rPr>
          <w:rFonts w:eastAsia="Times New Roman"/>
          <w:lang w:val="en-GB" w:eastAsia="it-IT"/>
        </w:rPr>
        <w:t xml:space="preserve">literature </w:t>
      </w:r>
      <w:r>
        <w:rPr>
          <w:rFonts w:eastAsia="Times New Roman"/>
          <w:lang w:val="en-GB" w:eastAsia="it-IT"/>
        </w:rPr>
        <w:t>suffers from</w:t>
      </w:r>
      <w:r w:rsidRPr="006B02C8">
        <w:rPr>
          <w:rFonts w:eastAsia="Times New Roman"/>
          <w:lang w:val="en-GB" w:eastAsia="it-IT"/>
        </w:rPr>
        <w:t xml:space="preserve"> econometric problems of proving causation</w:t>
      </w:r>
      <w:r>
        <w:rPr>
          <w:rFonts w:eastAsia="Times New Roman"/>
          <w:lang w:val="en-GB" w:eastAsia="it-IT"/>
        </w:rPr>
        <w:t>.</w:t>
      </w:r>
      <w:r>
        <w:rPr>
          <w:rStyle w:val="FootnoteReference"/>
          <w:rFonts w:eastAsia="Times New Roman"/>
          <w:lang w:val="en-GB" w:eastAsia="it-IT"/>
        </w:rPr>
        <w:footnoteReference w:id="163"/>
      </w:r>
      <w:r w:rsidRPr="006B02C8">
        <w:rPr>
          <w:rFonts w:eastAsia="Times New Roman"/>
          <w:lang w:val="en-GB" w:eastAsia="it-IT"/>
        </w:rPr>
        <w:t xml:space="preserve"> </w:t>
      </w:r>
      <w:r>
        <w:rPr>
          <w:rFonts w:eastAsia="Times New Roman"/>
          <w:lang w:val="en-GB" w:eastAsia="it-IT"/>
        </w:rPr>
        <w:t xml:space="preserve">There are complex </w:t>
      </w:r>
      <w:r w:rsidRPr="006B02C8">
        <w:rPr>
          <w:rFonts w:eastAsia="Times New Roman"/>
          <w:lang w:val="en-GB" w:eastAsia="it-IT"/>
        </w:rPr>
        <w:t xml:space="preserve">variables </w:t>
      </w:r>
      <w:r>
        <w:rPr>
          <w:rFonts w:eastAsia="Times New Roman"/>
          <w:lang w:val="en-GB" w:eastAsia="it-IT"/>
        </w:rPr>
        <w:t xml:space="preserve">involved that </w:t>
      </w:r>
      <w:r w:rsidRPr="006B02C8">
        <w:rPr>
          <w:rFonts w:eastAsia="Times New Roman"/>
          <w:lang w:val="en-GB" w:eastAsia="it-IT"/>
        </w:rPr>
        <w:t>mak</w:t>
      </w:r>
      <w:r>
        <w:rPr>
          <w:rFonts w:eastAsia="Times New Roman"/>
          <w:lang w:val="en-GB" w:eastAsia="it-IT"/>
        </w:rPr>
        <w:t>e</w:t>
      </w:r>
      <w:r w:rsidRPr="006B02C8">
        <w:rPr>
          <w:rFonts w:eastAsia="Times New Roman"/>
          <w:lang w:val="en-GB" w:eastAsia="it-IT"/>
        </w:rPr>
        <w:t xml:space="preserve"> it extremely difficult to evaluate</w:t>
      </w:r>
      <w:r>
        <w:rPr>
          <w:rFonts w:eastAsia="Times New Roman"/>
          <w:lang w:val="en-GB" w:eastAsia="it-IT"/>
        </w:rPr>
        <w:t xml:space="preserve"> the effectiveness of aid.</w:t>
      </w:r>
      <w:r>
        <w:rPr>
          <w:rStyle w:val="FootnoteReference"/>
          <w:rFonts w:eastAsia="Times New Roman"/>
          <w:lang w:val="en-GB" w:eastAsia="it-IT"/>
        </w:rPr>
        <w:footnoteReference w:id="164"/>
      </w:r>
      <w:r w:rsidRPr="006B02C8">
        <w:rPr>
          <w:rFonts w:eastAsia="Times New Roman"/>
          <w:lang w:val="en-GB" w:eastAsia="it-IT"/>
        </w:rPr>
        <w:t xml:space="preserve"> A key difficult</w:t>
      </w:r>
      <w:r>
        <w:rPr>
          <w:rFonts w:eastAsia="Times New Roman"/>
          <w:lang w:val="en-GB" w:eastAsia="it-IT"/>
        </w:rPr>
        <w:t>y is</w:t>
      </w:r>
      <w:r w:rsidRPr="006B02C8">
        <w:rPr>
          <w:rFonts w:eastAsia="Times New Roman"/>
          <w:lang w:val="en-GB" w:eastAsia="it-IT"/>
        </w:rPr>
        <w:t xml:space="preserve"> ascertain</w:t>
      </w:r>
      <w:r>
        <w:rPr>
          <w:rFonts w:eastAsia="Times New Roman"/>
          <w:lang w:val="en-GB" w:eastAsia="it-IT"/>
        </w:rPr>
        <w:t>ing</w:t>
      </w:r>
      <w:r w:rsidRPr="006B02C8">
        <w:rPr>
          <w:rFonts w:eastAsia="Times New Roman"/>
          <w:lang w:val="en-GB" w:eastAsia="it-IT"/>
        </w:rPr>
        <w:t xml:space="preserve"> the counterfactual, i.e. </w:t>
      </w:r>
      <w:r>
        <w:rPr>
          <w:rFonts w:eastAsia="Times New Roman"/>
          <w:lang w:val="en-GB" w:eastAsia="it-IT"/>
        </w:rPr>
        <w:t>“</w:t>
      </w:r>
      <w:r w:rsidRPr="006B02C8">
        <w:rPr>
          <w:rFonts w:eastAsia="Times New Roman"/>
          <w:lang w:val="en-GB" w:eastAsia="it-IT"/>
        </w:rPr>
        <w:t>what would have happened in its absence?</w:t>
      </w:r>
      <w:r>
        <w:rPr>
          <w:rFonts w:eastAsia="Times New Roman"/>
          <w:lang w:val="en-GB" w:eastAsia="it-IT"/>
        </w:rPr>
        <w:t>”.</w:t>
      </w:r>
      <w:r>
        <w:rPr>
          <w:rStyle w:val="FootnoteReference"/>
          <w:rFonts w:eastAsia="Times New Roman"/>
          <w:lang w:val="en-GB" w:eastAsia="it-IT"/>
        </w:rPr>
        <w:footnoteReference w:id="165"/>
      </w:r>
      <w:r w:rsidRPr="006B02C8">
        <w:rPr>
          <w:rFonts w:eastAsia="Times New Roman"/>
          <w:lang w:val="en-GB" w:eastAsia="it-IT"/>
        </w:rPr>
        <w:t xml:space="preserve"> </w:t>
      </w:r>
      <w:r>
        <w:rPr>
          <w:rFonts w:eastAsia="Times New Roman"/>
          <w:lang w:val="en-GB" w:eastAsia="it-IT"/>
        </w:rPr>
        <w:t>Despite these limitations, it may be pointed out that the 2030 Agenda itself acknowledges and identifies financing for development through aid and assistance as a key MOI. Its absence is assumed to result in failure of the agenda. Thus, it is unsurprising that the OECD Report 2018, SDG Report 2019, FSDRs 2019 and 2020, all point at the urgent need for course correction by DAC countries with respect to this MOI if the 2030 Agenda is to progress.</w:t>
      </w:r>
    </w:p>
    <w:p w14:paraId="5E350AE6" w14:textId="77777777" w:rsidR="000F37F5" w:rsidRDefault="000F37F5" w:rsidP="000F37F5">
      <w:pPr>
        <w:pStyle w:val="Default"/>
        <w:jc w:val="both"/>
        <w:rPr>
          <w:rFonts w:eastAsia="Times New Roman"/>
          <w:lang w:val="en-GB" w:eastAsia="it-IT"/>
        </w:rPr>
      </w:pPr>
    </w:p>
    <w:p w14:paraId="33F0120A" w14:textId="77777777" w:rsidR="000F37F5" w:rsidRDefault="000F37F5" w:rsidP="000F37F5">
      <w:pPr>
        <w:pStyle w:val="Default"/>
        <w:jc w:val="both"/>
      </w:pPr>
      <w:r>
        <w:rPr>
          <w:rFonts w:eastAsia="Times New Roman"/>
          <w:lang w:val="en-GB" w:eastAsia="it-IT"/>
        </w:rPr>
        <w:t xml:space="preserve">The year 2020, unfortunately, has unleashed the COVID-19 pandemic bringing the entire world to a grinding halt and unleashing disastrous consequences in its wake. </w:t>
      </w:r>
      <w:r>
        <w:t>Quarantines, travel restrictions and lockdown of cities and countries instituted to contain the spread of the virus have resulted in a significant reduction in demand and supply, disruptions in the supply chains, halt to manufacturing sectors, the falling of commodity prices including oil, and collapse of global financial markets, resulting in investors’ rush to pull funds out of emerging-markets and other high-risk sectors.</w:t>
      </w:r>
      <w:r>
        <w:rPr>
          <w:rStyle w:val="FootnoteReference"/>
        </w:rPr>
        <w:footnoteReference w:id="166"/>
      </w:r>
      <w:r>
        <w:rPr>
          <w:rFonts w:eastAsia="Times New Roman"/>
          <w:lang w:val="en-GB" w:eastAsia="it-IT"/>
        </w:rPr>
        <w:t xml:space="preserve"> The pandemic has plunged an already struggling global economy into a recession that may mark the beginning of the worst economic downturn since the Great </w:t>
      </w:r>
      <w:r>
        <w:rPr>
          <w:rFonts w:eastAsia="Times New Roman"/>
          <w:lang w:val="en-GB" w:eastAsia="it-IT"/>
        </w:rPr>
        <w:lastRenderedPageBreak/>
        <w:t>Depression.</w:t>
      </w:r>
      <w:r>
        <w:rPr>
          <w:rStyle w:val="FootnoteReference"/>
          <w:rFonts w:eastAsia="Times New Roman"/>
          <w:lang w:val="en-GB" w:eastAsia="it-IT"/>
        </w:rPr>
        <w:footnoteReference w:id="167"/>
      </w:r>
      <w:r>
        <w:rPr>
          <w:rFonts w:eastAsia="Times New Roman"/>
          <w:lang w:val="en-GB" w:eastAsia="it-IT"/>
        </w:rPr>
        <w:t xml:space="preserve"> The UN points out that </w:t>
      </w:r>
      <w:r w:rsidRPr="00A53EC8">
        <w:rPr>
          <w:rFonts w:eastAsia="Times New Roman"/>
          <w:lang w:eastAsia="it-IT"/>
        </w:rPr>
        <w:t>Latin America and the Caribbean is</w:t>
      </w:r>
      <w:r>
        <w:rPr>
          <w:rFonts w:eastAsia="Times New Roman"/>
          <w:lang w:eastAsia="it-IT"/>
        </w:rPr>
        <w:t xml:space="preserve"> </w:t>
      </w:r>
      <w:r w:rsidRPr="00A53EC8">
        <w:rPr>
          <w:rFonts w:eastAsia="Times New Roman"/>
          <w:lang w:eastAsia="it-IT"/>
        </w:rPr>
        <w:t xml:space="preserve">facing the worst recession ever </w:t>
      </w:r>
      <w:r>
        <w:rPr>
          <w:rFonts w:eastAsia="Times New Roman"/>
          <w:lang w:eastAsia="it-IT"/>
        </w:rPr>
        <w:t xml:space="preserve">and </w:t>
      </w:r>
      <w:r w:rsidRPr="00A53EC8">
        <w:rPr>
          <w:rFonts w:eastAsia="Times New Roman"/>
          <w:lang w:eastAsia="it-IT"/>
        </w:rPr>
        <w:t>Africa may be in its first recession in the last 25</w:t>
      </w:r>
      <w:r>
        <w:rPr>
          <w:rFonts w:eastAsia="Times New Roman"/>
          <w:lang w:eastAsia="it-IT"/>
        </w:rPr>
        <w:t xml:space="preserve"> </w:t>
      </w:r>
      <w:r w:rsidRPr="00A53EC8">
        <w:rPr>
          <w:rFonts w:eastAsia="Times New Roman"/>
          <w:lang w:eastAsia="it-IT"/>
        </w:rPr>
        <w:t xml:space="preserve">years. </w:t>
      </w:r>
      <w:r>
        <w:rPr>
          <w:rFonts w:eastAsia="Times New Roman"/>
          <w:lang w:eastAsia="it-IT"/>
        </w:rPr>
        <w:t xml:space="preserve">Other regions, including Asia and the Middle East are staring at similar </w:t>
      </w:r>
      <w:r w:rsidRPr="00A53EC8">
        <w:rPr>
          <w:rFonts w:eastAsia="Times New Roman"/>
          <w:lang w:eastAsia="it-IT"/>
        </w:rPr>
        <w:t>decelerations.</w:t>
      </w:r>
      <w:r>
        <w:rPr>
          <w:rStyle w:val="FootnoteReference"/>
          <w:rFonts w:eastAsia="Times New Roman"/>
          <w:lang w:eastAsia="it-IT"/>
        </w:rPr>
        <w:footnoteReference w:id="168"/>
      </w:r>
      <w:r>
        <w:rPr>
          <w:rFonts w:eastAsia="Times New Roman"/>
          <w:lang w:eastAsia="it-IT"/>
        </w:rPr>
        <w:t xml:space="preserve"> </w:t>
      </w:r>
      <w:r w:rsidRPr="00A53EC8">
        <w:rPr>
          <w:rFonts w:eastAsia="Times New Roman"/>
          <w:lang w:eastAsia="it-IT"/>
        </w:rPr>
        <w:t>According to the ILO, the crisis could wipe</w:t>
      </w:r>
      <w:r>
        <w:rPr>
          <w:rFonts w:eastAsia="Times New Roman"/>
          <w:lang w:eastAsia="it-IT"/>
        </w:rPr>
        <w:t xml:space="preserve"> </w:t>
      </w:r>
      <w:r w:rsidRPr="00A53EC8">
        <w:rPr>
          <w:rFonts w:eastAsia="Times New Roman"/>
          <w:lang w:eastAsia="it-IT"/>
        </w:rPr>
        <w:t>out the equivalent to 195 million full-time jobs</w:t>
      </w:r>
      <w:r>
        <w:rPr>
          <w:rFonts w:eastAsia="Times New Roman"/>
          <w:lang w:eastAsia="it-IT"/>
        </w:rPr>
        <w:t xml:space="preserve"> </w:t>
      </w:r>
      <w:r w:rsidRPr="00A53EC8">
        <w:rPr>
          <w:rFonts w:eastAsia="Times New Roman"/>
          <w:lang w:eastAsia="it-IT"/>
        </w:rPr>
        <w:t>globally in just the second quarter of 2020.</w:t>
      </w:r>
      <w:r>
        <w:rPr>
          <w:rStyle w:val="FootnoteReference"/>
          <w:rFonts w:eastAsia="Times New Roman"/>
          <w:lang w:eastAsia="it-IT"/>
        </w:rPr>
        <w:footnoteReference w:id="169"/>
      </w:r>
      <w:r>
        <w:rPr>
          <w:rFonts w:eastAsia="Times New Roman"/>
          <w:lang w:eastAsia="it-IT"/>
        </w:rPr>
        <w:t xml:space="preserve"> As the UNSG has pointed out, “</w:t>
      </w:r>
      <w:r>
        <w:t>this is much more than a health crisis […] it is a human crisis [...] the coronavirus disease (COVID-19) is attacking societies at their core”.</w:t>
      </w:r>
      <w:r>
        <w:rPr>
          <w:rStyle w:val="FootnoteReference"/>
        </w:rPr>
        <w:footnoteReference w:id="170"/>
      </w:r>
      <w:r>
        <w:t xml:space="preserve"> </w:t>
      </w:r>
    </w:p>
    <w:p w14:paraId="1BF0E679" w14:textId="77777777" w:rsidR="000F37F5" w:rsidRDefault="000F37F5" w:rsidP="000F37F5">
      <w:pPr>
        <w:pStyle w:val="Default"/>
        <w:jc w:val="both"/>
      </w:pPr>
    </w:p>
    <w:p w14:paraId="03C66576" w14:textId="77777777" w:rsidR="000F37F5" w:rsidRDefault="000F37F5" w:rsidP="000F37F5">
      <w:pPr>
        <w:pStyle w:val="Default"/>
        <w:jc w:val="both"/>
        <w:rPr>
          <w:rFonts w:eastAsia="Times New Roman"/>
          <w:lang w:eastAsia="it-IT"/>
        </w:rPr>
      </w:pPr>
      <w:r>
        <w:t>Unsurprisingly, the most severe impacts are bound to be on the weakest and poorest countries.</w:t>
      </w:r>
      <w:r>
        <w:rPr>
          <w:rStyle w:val="FootnoteReference"/>
        </w:rPr>
        <w:footnoteReference w:id="171"/>
      </w:r>
      <w:r>
        <w:t xml:space="preserve"> The UNSG has raised the alarm that “the situation in developing countries, LDCs, LLDCs and SIDS in particular, is of special concern”, where even before the crisis, debt accumulation has outpaced the growth of income.</w:t>
      </w:r>
      <w:r>
        <w:rPr>
          <w:rStyle w:val="FootnoteReference"/>
        </w:rPr>
        <w:footnoteReference w:id="172"/>
      </w:r>
      <w:r>
        <w:t xml:space="preserve"> As he has pointed out, 44% of LDCs and other low-income developing countries are at high risk or in debt distress.</w:t>
      </w:r>
      <w:r>
        <w:rPr>
          <w:rStyle w:val="FootnoteReference"/>
        </w:rPr>
        <w:footnoteReference w:id="173"/>
      </w:r>
      <w:r>
        <w:t xml:space="preserve"> </w:t>
      </w:r>
      <w:r w:rsidRPr="00A53EC8">
        <w:rPr>
          <w:rFonts w:eastAsia="Times New Roman"/>
          <w:lang w:eastAsia="it-IT"/>
        </w:rPr>
        <w:t xml:space="preserve">A consortium of African ministers has </w:t>
      </w:r>
      <w:r>
        <w:rPr>
          <w:rFonts w:eastAsia="Times New Roman"/>
          <w:lang w:eastAsia="it-IT"/>
        </w:rPr>
        <w:t xml:space="preserve">recently </w:t>
      </w:r>
      <w:r w:rsidRPr="00A53EC8">
        <w:rPr>
          <w:rFonts w:eastAsia="Times New Roman"/>
          <w:lang w:eastAsia="it-IT"/>
        </w:rPr>
        <w:t>requested financial</w:t>
      </w:r>
      <w:r>
        <w:rPr>
          <w:rFonts w:eastAsia="Times New Roman"/>
          <w:lang w:eastAsia="it-IT"/>
        </w:rPr>
        <w:t xml:space="preserve"> </w:t>
      </w:r>
      <w:r w:rsidRPr="00A53EC8">
        <w:rPr>
          <w:rFonts w:eastAsia="Times New Roman"/>
          <w:lang w:eastAsia="it-IT"/>
        </w:rPr>
        <w:t>support, including a “debt holiday waiver”</w:t>
      </w:r>
      <w:r>
        <w:rPr>
          <w:rFonts w:eastAsia="Times New Roman"/>
          <w:lang w:eastAsia="it-IT"/>
        </w:rPr>
        <w:t xml:space="preserve"> </w:t>
      </w:r>
      <w:r w:rsidRPr="00A53EC8">
        <w:rPr>
          <w:rFonts w:eastAsia="Times New Roman"/>
          <w:lang w:eastAsia="it-IT"/>
        </w:rPr>
        <w:t>of</w:t>
      </w:r>
      <w:r>
        <w:rPr>
          <w:rFonts w:eastAsia="Times New Roman"/>
          <w:lang w:eastAsia="it-IT"/>
        </w:rPr>
        <w:t xml:space="preserve"> </w:t>
      </w:r>
      <w:r w:rsidRPr="00A53EC8">
        <w:rPr>
          <w:rFonts w:eastAsia="Times New Roman"/>
          <w:lang w:eastAsia="it-IT"/>
        </w:rPr>
        <w:t>$44 billion.</w:t>
      </w:r>
      <w:r>
        <w:rPr>
          <w:rStyle w:val="FootnoteReference"/>
          <w:rFonts w:eastAsia="Times New Roman"/>
          <w:lang w:eastAsia="it-IT"/>
        </w:rPr>
        <w:footnoteReference w:id="174"/>
      </w:r>
      <w:r>
        <w:rPr>
          <w:rFonts w:eastAsia="Times New Roman"/>
          <w:lang w:eastAsia="it-IT"/>
        </w:rPr>
        <w:t xml:space="preserve"> Worryingly, m</w:t>
      </w:r>
      <w:r w:rsidRPr="00361041">
        <w:rPr>
          <w:rFonts w:eastAsia="Times New Roman"/>
          <w:lang w:eastAsia="it-IT"/>
        </w:rPr>
        <w:t xml:space="preserve">iddle-income countries are </w:t>
      </w:r>
      <w:r>
        <w:rPr>
          <w:rFonts w:eastAsia="Times New Roman"/>
          <w:lang w:eastAsia="it-IT"/>
        </w:rPr>
        <w:t xml:space="preserve">also </w:t>
      </w:r>
      <w:r w:rsidRPr="00361041">
        <w:rPr>
          <w:rFonts w:eastAsia="Times New Roman"/>
          <w:lang w:eastAsia="it-IT"/>
        </w:rPr>
        <w:t>highly vulnerable to a debt crisis,</w:t>
      </w:r>
      <w:r>
        <w:rPr>
          <w:rFonts w:eastAsia="Times New Roman"/>
          <w:lang w:eastAsia="it-IT"/>
        </w:rPr>
        <w:t xml:space="preserve"> </w:t>
      </w:r>
      <w:r w:rsidRPr="00361041">
        <w:rPr>
          <w:rFonts w:eastAsia="Times New Roman"/>
          <w:lang w:eastAsia="it-IT"/>
        </w:rPr>
        <w:t>lost market access and capital outflows</w:t>
      </w:r>
      <w:r>
        <w:rPr>
          <w:rFonts w:eastAsia="Times New Roman"/>
          <w:lang w:eastAsia="it-IT"/>
        </w:rPr>
        <w:t>.</w:t>
      </w:r>
      <w:r>
        <w:rPr>
          <w:rStyle w:val="FootnoteReference"/>
          <w:rFonts w:eastAsia="Times New Roman"/>
          <w:lang w:eastAsia="it-IT"/>
        </w:rPr>
        <w:footnoteReference w:id="175"/>
      </w:r>
      <w:r>
        <w:rPr>
          <w:rFonts w:eastAsia="Times New Roman"/>
          <w:lang w:eastAsia="it-IT"/>
        </w:rPr>
        <w:t xml:space="preserve"> </w:t>
      </w:r>
    </w:p>
    <w:p w14:paraId="6D2F0780" w14:textId="77777777" w:rsidR="000F37F5" w:rsidRDefault="000F37F5" w:rsidP="000F37F5">
      <w:pPr>
        <w:pStyle w:val="Default"/>
        <w:jc w:val="both"/>
        <w:rPr>
          <w:rFonts w:eastAsia="Times New Roman"/>
          <w:lang w:eastAsia="it-IT"/>
        </w:rPr>
      </w:pPr>
    </w:p>
    <w:p w14:paraId="403FBD13" w14:textId="77777777" w:rsidR="000F37F5" w:rsidRDefault="000F37F5" w:rsidP="000F37F5">
      <w:pPr>
        <w:pStyle w:val="Default"/>
        <w:jc w:val="both"/>
        <w:rPr>
          <w:rFonts w:eastAsia="Times New Roman"/>
          <w:lang w:eastAsia="it-IT"/>
        </w:rPr>
      </w:pPr>
      <w:r>
        <w:rPr>
          <w:rFonts w:eastAsia="Times New Roman"/>
          <w:lang w:eastAsia="it-IT"/>
        </w:rPr>
        <w:t>Resultantly, both the UNSG, and several special procedures of the UN,</w:t>
      </w:r>
      <w:r>
        <w:rPr>
          <w:rStyle w:val="FootnoteReference"/>
          <w:rFonts w:eastAsia="Times New Roman"/>
          <w:lang w:eastAsia="it-IT"/>
        </w:rPr>
        <w:footnoteReference w:id="176"/>
      </w:r>
      <w:r>
        <w:rPr>
          <w:rFonts w:eastAsia="Times New Roman"/>
          <w:lang w:eastAsia="it-IT"/>
        </w:rPr>
        <w:t xml:space="preserve"> have called for unprecedented debt-relief and lifting of sanctions on countries as part of immediate measures to handle the crisis. But more importantly, there is a clear recognition that meeting the ODA commitments and injecting significantly more financial aid and assistance to developing and vulnerable countries has never been more necessary. The UNSG has called for a</w:t>
      </w:r>
      <w:r>
        <w:t xml:space="preserve"> “large-scale, coordinated and comprehensive multilateral response amounting to at least 10 per cent of global GDP”.</w:t>
      </w:r>
      <w:r>
        <w:rPr>
          <w:rStyle w:val="FootnoteReference"/>
        </w:rPr>
        <w:footnoteReference w:id="177"/>
      </w:r>
      <w:r>
        <w:t xml:space="preserve"> In the wake of COVID-19, he has also highlighted the urgent need of “</w:t>
      </w:r>
      <w:r w:rsidRPr="00623E1A">
        <w:rPr>
          <w:rFonts w:eastAsia="Times New Roman"/>
          <w:lang w:val="en-GB" w:eastAsia="it-IT"/>
        </w:rPr>
        <w:t xml:space="preserve">reversing the </w:t>
      </w:r>
      <w:r w:rsidRPr="00623E1A">
        <w:rPr>
          <w:rFonts w:eastAsia="Times New Roman"/>
          <w:lang w:val="en-GB" w:eastAsia="it-IT"/>
        </w:rPr>
        <w:lastRenderedPageBreak/>
        <w:t xml:space="preserve">backsliding we are seeing in the commitments enshrined in the </w:t>
      </w:r>
      <w:r>
        <w:rPr>
          <w:rFonts w:eastAsia="Times New Roman"/>
          <w:lang w:val="en-GB" w:eastAsia="it-IT"/>
        </w:rPr>
        <w:t>[AAAA]</w:t>
      </w:r>
      <w:r w:rsidRPr="00623E1A">
        <w:rPr>
          <w:rFonts w:eastAsia="Times New Roman"/>
          <w:lang w:val="en-GB" w:eastAsia="it-IT"/>
        </w:rPr>
        <w:t>, including</w:t>
      </w:r>
      <w:r>
        <w:rPr>
          <w:rFonts w:eastAsia="Times New Roman"/>
          <w:lang w:val="en-GB" w:eastAsia="it-IT"/>
        </w:rPr>
        <w:t xml:space="preserve"> </w:t>
      </w:r>
      <w:r w:rsidRPr="00623E1A">
        <w:rPr>
          <w:rFonts w:eastAsia="Times New Roman"/>
          <w:lang w:val="en-GB" w:eastAsia="it-IT"/>
        </w:rPr>
        <w:t xml:space="preserve">the decline in </w:t>
      </w:r>
      <w:r>
        <w:rPr>
          <w:rFonts w:eastAsia="Times New Roman"/>
          <w:lang w:val="en-GB" w:eastAsia="it-IT"/>
        </w:rPr>
        <w:t>[ODA]</w:t>
      </w:r>
      <w:r w:rsidRPr="00623E1A">
        <w:rPr>
          <w:rFonts w:eastAsia="Times New Roman"/>
          <w:lang w:val="en-GB" w:eastAsia="it-IT"/>
        </w:rPr>
        <w:t xml:space="preserve">, especially to </w:t>
      </w:r>
      <w:r>
        <w:rPr>
          <w:rFonts w:eastAsia="Times New Roman"/>
          <w:lang w:val="en-GB" w:eastAsia="it-IT"/>
        </w:rPr>
        <w:t>[LDCs]</w:t>
      </w:r>
      <w:r w:rsidRPr="00623E1A">
        <w:rPr>
          <w:rFonts w:eastAsia="Times New Roman"/>
          <w:lang w:val="en-GB" w:eastAsia="it-IT"/>
        </w:rPr>
        <w:t>, and the growing debt distress of</w:t>
      </w:r>
      <w:r>
        <w:rPr>
          <w:rFonts w:eastAsia="Times New Roman"/>
          <w:lang w:val="en-GB" w:eastAsia="it-IT"/>
        </w:rPr>
        <w:t xml:space="preserve"> </w:t>
      </w:r>
      <w:r w:rsidRPr="00623E1A">
        <w:rPr>
          <w:rFonts w:eastAsia="Times New Roman"/>
          <w:lang w:val="en-GB" w:eastAsia="it-IT"/>
        </w:rPr>
        <w:t>low-income and vulnerable countries</w:t>
      </w:r>
      <w:r>
        <w:rPr>
          <w:rFonts w:eastAsia="Times New Roman"/>
          <w:lang w:val="en-GB" w:eastAsia="it-IT"/>
        </w:rPr>
        <w:t>”.</w:t>
      </w:r>
      <w:r>
        <w:rPr>
          <w:rStyle w:val="FootnoteReference"/>
          <w:rFonts w:eastAsia="Times New Roman"/>
          <w:lang w:val="en-GB" w:eastAsia="it-IT"/>
        </w:rPr>
        <w:footnoteReference w:id="178"/>
      </w:r>
      <w:r>
        <w:rPr>
          <w:rFonts w:eastAsia="Times New Roman"/>
          <w:lang w:val="en-GB" w:eastAsia="it-IT"/>
        </w:rPr>
        <w:t xml:space="preserve"> </w:t>
      </w:r>
    </w:p>
    <w:p w14:paraId="68455A3E" w14:textId="77777777" w:rsidR="000F37F5" w:rsidRDefault="000F37F5" w:rsidP="000F37F5">
      <w:pPr>
        <w:pStyle w:val="Default"/>
        <w:jc w:val="both"/>
        <w:rPr>
          <w:rFonts w:eastAsia="Times New Roman"/>
          <w:lang w:eastAsia="it-IT"/>
        </w:rPr>
      </w:pPr>
    </w:p>
    <w:p w14:paraId="47A3DC48" w14:textId="77777777" w:rsidR="000F37F5" w:rsidRDefault="000F37F5" w:rsidP="000F37F5">
      <w:pPr>
        <w:pStyle w:val="Default"/>
        <w:jc w:val="both"/>
      </w:pPr>
      <w:r>
        <w:t>There has never been a more urgent moment for international solidarity and the duty of international cooperation to be operationalized. As the Independent Expert on International Solidarity has pointed out, coming out of the pandemic and the brutal economic crisis that will linger on for the foreseeable future is impossible without operationalizing the RtD.</w:t>
      </w:r>
      <w:r>
        <w:rPr>
          <w:rStyle w:val="FootnoteReference"/>
        </w:rPr>
        <w:footnoteReference w:id="179"/>
      </w:r>
      <w:r>
        <w:t xml:space="preserve"> </w:t>
      </w:r>
    </w:p>
    <w:p w14:paraId="7446953D" w14:textId="77777777" w:rsidR="000F37F5" w:rsidRDefault="000F37F5" w:rsidP="000F37F5">
      <w:pPr>
        <w:pStyle w:val="Default"/>
        <w:jc w:val="both"/>
      </w:pPr>
    </w:p>
    <w:p w14:paraId="52D83241" w14:textId="0D5C2716" w:rsidR="000F37F5" w:rsidRDefault="000F37F5" w:rsidP="000F37F5">
      <w:pPr>
        <w:pStyle w:val="Default"/>
        <w:jc w:val="both"/>
        <w:rPr>
          <w:rFonts w:eastAsia="Times New Roman"/>
          <w:lang w:val="en-GB" w:eastAsia="it-IT"/>
        </w:rPr>
      </w:pPr>
      <w:r>
        <w:t>In the context of this chapter, this will require financing for</w:t>
      </w:r>
      <w:r>
        <w:rPr>
          <w:rFonts w:eastAsia="Times New Roman"/>
          <w:lang w:val="en-GB" w:eastAsia="it-IT"/>
        </w:rPr>
        <w:t xml:space="preserve"> development through aid and assistance as MOI to be ramped up at least to the ODA commitments made by DAC countries, and in the short term, much beyond. This must, however, happen not with the business as usual approach of charity or generosity, but through the normative lens of the duty to cooperate inherent in the RtD. The objective of financing for development through international aid and assistance must be realizing the RtD of the recipients and not promotion of economic interests of the donors. Such aid and assistance, when given, must respect the right of recipients to participate in, contribute to, and enjoy development as defined by them. Respect for this troika means that donors must align their aid and assistance with development priorities, policies, and local systems of the right-holders, and ensure that aid is not tied with conditionalities that infringe on the RtD of the recipients. During and in the aftermath of COVID-19, such aid must certainly not be in the form of loans that are debt-augmenting for already fragile countries on the verge of unravelling. </w:t>
      </w:r>
    </w:p>
    <w:p w14:paraId="4B0CD36F" w14:textId="77777777" w:rsidR="000F37F5" w:rsidRDefault="000F37F5" w:rsidP="000F37F5">
      <w:pPr>
        <w:pStyle w:val="Default"/>
        <w:jc w:val="both"/>
        <w:rPr>
          <w:rFonts w:eastAsia="Times New Roman"/>
          <w:lang w:val="en-GB" w:eastAsia="it-IT"/>
        </w:rPr>
      </w:pPr>
    </w:p>
    <w:p w14:paraId="461831C6" w14:textId="77777777" w:rsidR="000F37F5" w:rsidRDefault="000F37F5" w:rsidP="000F37F5">
      <w:pPr>
        <w:pStyle w:val="Default"/>
        <w:jc w:val="both"/>
        <w:rPr>
          <w:rFonts w:eastAsia="Times New Roman"/>
          <w:lang w:val="en-GB" w:eastAsia="it-IT"/>
        </w:rPr>
      </w:pPr>
      <w:r>
        <w:rPr>
          <w:rFonts w:eastAsia="Times New Roman"/>
          <w:lang w:val="en-GB" w:eastAsia="it-IT"/>
        </w:rPr>
        <w:t>One might, however, question whether merely insisting on the adoption of the RtD normative framework for MOI, in the absence of any enforcement mechanism, will lead to its actual operationalization and better realization of the SDGs. The fact of the matter as we have seen in the analysis above is that, in the absence of such a normative framework, there are zero prospects for realization of the SDGs. But more importantly, the critique ignores that the entire universal human rights system operates on the principle of naming and shaming.</w:t>
      </w:r>
      <w:r>
        <w:rPr>
          <w:rStyle w:val="FootnoteReference"/>
          <w:rFonts w:eastAsia="Times New Roman"/>
          <w:lang w:val="en-GB" w:eastAsia="it-IT"/>
        </w:rPr>
        <w:footnoteReference w:id="180"/>
      </w:r>
      <w:r>
        <w:rPr>
          <w:rFonts w:eastAsia="Times New Roman"/>
          <w:lang w:val="en-GB" w:eastAsia="it-IT"/>
        </w:rPr>
        <w:t xml:space="preserve"> It is high time that mechanisms are adopted beyond the self-regulation-based evaluation of aid and assistance practices conducted by the OECD of its own DAC members. Such a mechanism would identify bad practices of donor States through research-based empirical studies and produce reports focusing specifically on “obstacles to development” caused thereby.</w:t>
      </w:r>
      <w:r>
        <w:rPr>
          <w:rStyle w:val="FootnoteReference"/>
          <w:rFonts w:eastAsia="Times New Roman"/>
          <w:lang w:val="en-GB" w:eastAsia="it-IT"/>
        </w:rPr>
        <w:footnoteReference w:id="181"/>
      </w:r>
      <w:r>
        <w:rPr>
          <w:rFonts w:eastAsia="Times New Roman"/>
          <w:lang w:val="en-GB" w:eastAsia="it-IT"/>
        </w:rPr>
        <w:t xml:space="preserve"> This predominant focus on obstacles would be a significant value addition over existing human rights mechanisms since it would, for the first time, permit analysis of financing for development through aid and assistance from the normative lens of the RtD and the duty of international cooperation. The mechanism would need to be independent and impartial and have the appropriate institutional mandate, ideally from the UN human rights system, for it to carry weight. Current OECD mechanisms request recalcitrant countries for compliance because aid is seen as a charity; new mechanisms would admonish for non-compliance because aid carries duties. The zero draft of the proposed legally binding instrument on the RtD, negotiations on which are set to commence later in 2020, incorporates mechanisms conceived of </w:t>
      </w:r>
      <w:r>
        <w:rPr>
          <w:rFonts w:eastAsia="Times New Roman"/>
          <w:lang w:val="en-GB" w:eastAsia="it-IT"/>
        </w:rPr>
        <w:lastRenderedPageBreak/>
        <w:t>on similar lines.</w:t>
      </w:r>
      <w:r>
        <w:rPr>
          <w:rStyle w:val="FootnoteReference"/>
          <w:rFonts w:eastAsia="Times New Roman"/>
          <w:lang w:val="en-GB" w:eastAsia="it-IT"/>
        </w:rPr>
        <w:footnoteReference w:id="182"/>
      </w:r>
      <w:r>
        <w:rPr>
          <w:rFonts w:eastAsia="Times New Roman"/>
          <w:lang w:val="en-GB" w:eastAsia="it-IT"/>
        </w:rPr>
        <w:t xml:space="preserve"> As Jagdish Bhagwati reminds us, “</w:t>
      </w:r>
      <w:r w:rsidRPr="00486D77">
        <w:rPr>
          <w:rFonts w:eastAsia="Times New Roman"/>
          <w:lang w:val="en-GB" w:eastAsia="it-IT"/>
        </w:rPr>
        <w:t xml:space="preserve">God gave us not just teeth but also a tongue. A good tongue lashing today </w:t>
      </w:r>
      <w:r>
        <w:rPr>
          <w:rFonts w:eastAsia="Times New Roman"/>
          <w:lang w:val="en-GB" w:eastAsia="it-IT"/>
        </w:rPr>
        <w:t>[…]</w:t>
      </w:r>
      <w:r w:rsidRPr="00486D77">
        <w:rPr>
          <w:rFonts w:eastAsia="Times New Roman"/>
          <w:lang w:val="en-GB" w:eastAsia="it-IT"/>
        </w:rPr>
        <w:t>, can be very effective</w:t>
      </w:r>
      <w:r>
        <w:rPr>
          <w:rFonts w:eastAsia="Times New Roman"/>
          <w:lang w:val="en-GB" w:eastAsia="it-IT"/>
        </w:rPr>
        <w:t>”.</w:t>
      </w:r>
      <w:r>
        <w:rPr>
          <w:rStyle w:val="FootnoteReference"/>
          <w:rFonts w:eastAsia="Times New Roman"/>
          <w:lang w:val="en-GB" w:eastAsia="it-IT"/>
        </w:rPr>
        <w:footnoteReference w:id="183"/>
      </w:r>
      <w:r w:rsidRPr="00486D77">
        <w:rPr>
          <w:rFonts w:eastAsia="Times New Roman"/>
          <w:lang w:val="en-GB" w:eastAsia="it-IT"/>
        </w:rPr>
        <w:t xml:space="preserve"> </w:t>
      </w:r>
    </w:p>
    <w:p w14:paraId="293A5AB6" w14:textId="77777777" w:rsidR="000F37F5" w:rsidRDefault="000F37F5" w:rsidP="000F37F5">
      <w:pPr>
        <w:pStyle w:val="Default"/>
        <w:jc w:val="both"/>
        <w:rPr>
          <w:rFonts w:eastAsia="Times New Roman"/>
          <w:lang w:val="en-GB" w:eastAsia="it-IT"/>
        </w:rPr>
      </w:pPr>
    </w:p>
    <w:p w14:paraId="3EB6D388" w14:textId="77777777" w:rsidR="000F37F5" w:rsidRDefault="000F37F5" w:rsidP="000F37F5">
      <w:pPr>
        <w:pStyle w:val="Default"/>
        <w:jc w:val="both"/>
      </w:pPr>
      <w:r>
        <w:t>In his urgent call for action in response to the COVID-19 pandemic, the UNSG lamented that “had we been further advanced in meeting the SDGs and the Paris Agreement on Climate Change, we could better face this challenge - with stronger health systems, fewer people living in extreme poverty, less gender inequality, a healthier natural environment, and more resilient societies”.</w:t>
      </w:r>
      <w:r>
        <w:rPr>
          <w:rStyle w:val="FootnoteReference"/>
        </w:rPr>
        <w:footnoteReference w:id="184"/>
      </w:r>
      <w:r>
        <w:t xml:space="preserve"> Unfortunately, far from heeding to appeals for course correction and enhancing financing for development, multilateral institutions such as the World Health Organization find themselves throttled for funds at a time when they need it the most,</w:t>
      </w:r>
      <w:r>
        <w:rPr>
          <w:rStyle w:val="FootnoteReference"/>
        </w:rPr>
        <w:footnoteReference w:id="185"/>
      </w:r>
      <w:r>
        <w:t xml:space="preserve"> and the world seems braced for more economic turmoil with reports of newer unilateral sanctions being threatened by the world’s two largest superpowers.</w:t>
      </w:r>
      <w:r>
        <w:rPr>
          <w:rStyle w:val="FootnoteReference"/>
        </w:rPr>
        <w:footnoteReference w:id="186"/>
      </w:r>
      <w:r>
        <w:t xml:space="preserve"> The inseparable sibling of good governance, the rule of law, has been replaced by lawless whims. Perhaps, it is time for some normativity. </w:t>
      </w:r>
    </w:p>
    <w:p w14:paraId="06DDD2F7" w14:textId="77777777" w:rsidR="000F37F5" w:rsidRDefault="000F37F5" w:rsidP="000F37F5">
      <w:pPr>
        <w:pStyle w:val="Default"/>
        <w:jc w:val="both"/>
      </w:pPr>
    </w:p>
    <w:p w14:paraId="41640BB5" w14:textId="77777777" w:rsidR="000F37F5" w:rsidRDefault="000F37F5"/>
    <w:sectPr w:rsidR="000F37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DC1A1" w14:textId="77777777" w:rsidR="00DA1740" w:rsidRDefault="00DA1740" w:rsidP="000F37F5">
      <w:pPr>
        <w:spacing w:after="0" w:line="240" w:lineRule="auto"/>
      </w:pPr>
      <w:r>
        <w:separator/>
      </w:r>
    </w:p>
  </w:endnote>
  <w:endnote w:type="continuationSeparator" w:id="0">
    <w:p w14:paraId="0E2A60CA" w14:textId="77777777" w:rsidR="00DA1740" w:rsidRDefault="00DA1740" w:rsidP="000F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AB993" w14:textId="77777777" w:rsidR="00DA1740" w:rsidRDefault="00DA1740" w:rsidP="000F37F5">
      <w:pPr>
        <w:spacing w:after="0" w:line="240" w:lineRule="auto"/>
      </w:pPr>
      <w:r>
        <w:separator/>
      </w:r>
    </w:p>
  </w:footnote>
  <w:footnote w:type="continuationSeparator" w:id="0">
    <w:p w14:paraId="513D7EAA" w14:textId="77777777" w:rsidR="00DA1740" w:rsidRDefault="00DA1740" w:rsidP="000F37F5">
      <w:pPr>
        <w:spacing w:after="0" w:line="240" w:lineRule="auto"/>
      </w:pPr>
      <w:r>
        <w:continuationSeparator/>
      </w:r>
    </w:p>
  </w:footnote>
  <w:footnote w:id="1">
    <w:p w14:paraId="7E873F0D" w14:textId="77777777" w:rsidR="007B1CD0" w:rsidRPr="00E55E78" w:rsidRDefault="007B1CD0" w:rsidP="007B1CD0">
      <w:pPr>
        <w:pStyle w:val="FootnoteText"/>
        <w:jc w:val="both"/>
        <w:rPr>
          <w:rFonts w:ascii="Times New Roman" w:hAnsi="Times New Roman" w:cs="Times New Roman"/>
          <w:sz w:val="22"/>
          <w:szCs w:val="22"/>
        </w:rPr>
      </w:pPr>
      <w:r w:rsidRPr="00E55E78">
        <w:rPr>
          <w:rFonts w:ascii="Times New Roman" w:hAnsi="Times New Roman" w:cs="Times New Roman"/>
          <w:sz w:val="22"/>
          <w:szCs w:val="22"/>
        </w:rPr>
        <w:t xml:space="preserve">* This chapter is part of a forthcoming book “For a Sustainable World - Implementing the Sustainable Development Goals (SDGs)”, to be published in 2020 by the Global Center for Environmental Legal Studies of the Elisabeth </w:t>
      </w:r>
      <w:proofErr w:type="spellStart"/>
      <w:r w:rsidRPr="00E55E78">
        <w:rPr>
          <w:rFonts w:ascii="Times New Roman" w:hAnsi="Times New Roman" w:cs="Times New Roman"/>
          <w:sz w:val="22"/>
          <w:szCs w:val="22"/>
        </w:rPr>
        <w:t>Haub</w:t>
      </w:r>
      <w:proofErr w:type="spellEnd"/>
      <w:r w:rsidRPr="00E55E78">
        <w:rPr>
          <w:rFonts w:ascii="Times New Roman" w:hAnsi="Times New Roman" w:cs="Times New Roman"/>
          <w:sz w:val="22"/>
          <w:szCs w:val="22"/>
        </w:rPr>
        <w:t xml:space="preserve"> School of Law at Pace University. The Chapter is included in this module with consent from Pace University.</w:t>
      </w:r>
    </w:p>
    <w:p w14:paraId="57ECD7C0" w14:textId="4871FCBC" w:rsidR="007B1CD0" w:rsidRPr="00E55E78" w:rsidRDefault="007B1CD0" w:rsidP="000F37F5">
      <w:pPr>
        <w:pStyle w:val="FootnoteText"/>
        <w:jc w:val="both"/>
        <w:rPr>
          <w:rFonts w:ascii="Times New Roman" w:hAnsi="Times New Roman" w:cs="Times New Roman"/>
          <w:sz w:val="22"/>
          <w:szCs w:val="22"/>
        </w:rPr>
      </w:pPr>
      <w:r w:rsidRPr="00E55E78">
        <w:rPr>
          <w:rFonts w:ascii="Times New Roman" w:hAnsi="Times New Roman" w:cs="Times New Roman"/>
          <w:sz w:val="22"/>
          <w:szCs w:val="22"/>
        </w:rPr>
        <w:t>** Dr Mihir Kanade is the Academic Coordinator of the University for Peace, the Head of its Department of International Law, and the Director of UPACE Human Rights Centre. He is also an independent expert of the UN Human Rights Council’s Expert Mechanism on the Right to Development. He chaired the drafting group mandated to prepare the zero draft of the legally binding instrument on the right to development. This paper has benefited from his personal engagement with this process.</w:t>
      </w:r>
    </w:p>
    <w:p w14:paraId="76C4FF68" w14:textId="77777777" w:rsidR="007B1CD0" w:rsidRPr="00E55E78" w:rsidRDefault="007B1CD0" w:rsidP="000F37F5">
      <w:pPr>
        <w:pStyle w:val="FootnoteText"/>
        <w:jc w:val="both"/>
        <w:rPr>
          <w:rFonts w:ascii="Times New Roman" w:hAnsi="Times New Roman" w:cs="Times New Roman"/>
          <w:sz w:val="22"/>
          <w:szCs w:val="22"/>
        </w:rPr>
      </w:pPr>
    </w:p>
    <w:p w14:paraId="3F415C6A" w14:textId="341DD018"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AA6F98" w:rsidRPr="00E55E78">
        <w:rPr>
          <w:rFonts w:ascii="Times New Roman" w:hAnsi="Times New Roman" w:cs="Times New Roman"/>
          <w:sz w:val="22"/>
          <w:szCs w:val="22"/>
        </w:rPr>
        <w:t xml:space="preserve">NGA, </w:t>
      </w:r>
      <w:proofErr w:type="gramStart"/>
      <w:r w:rsidRPr="00E55E78">
        <w:rPr>
          <w:rFonts w:ascii="Times New Roman" w:hAnsi="Times New Roman" w:cs="Times New Roman"/>
          <w:i/>
          <w:iCs/>
          <w:sz w:val="22"/>
          <w:szCs w:val="22"/>
        </w:rPr>
        <w:t>Transforming</w:t>
      </w:r>
      <w:proofErr w:type="gramEnd"/>
      <w:r w:rsidRPr="00E55E78">
        <w:rPr>
          <w:rFonts w:ascii="Times New Roman" w:hAnsi="Times New Roman" w:cs="Times New Roman"/>
          <w:i/>
          <w:iCs/>
          <w:sz w:val="22"/>
          <w:szCs w:val="22"/>
        </w:rPr>
        <w:t xml:space="preserve"> our world: the 2030 Agenda for Sustainable Development</w:t>
      </w:r>
      <w:r w:rsidRPr="00E55E78">
        <w:rPr>
          <w:rFonts w:ascii="Times New Roman" w:hAnsi="Times New Roman" w:cs="Times New Roman"/>
          <w:sz w:val="22"/>
          <w:szCs w:val="22"/>
        </w:rPr>
        <w:t>, Resolution A/RES/70/1, adopted on 25 September 2015.</w:t>
      </w:r>
    </w:p>
  </w:footnote>
  <w:footnote w:id="2">
    <w:p w14:paraId="498330E3" w14:textId="52E37E46"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For a complete repository on the MDGs and official statistics, see U</w:t>
      </w:r>
      <w:r w:rsidR="00AA6F98"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Millennium Development Goals Indicators, </w:t>
      </w:r>
      <w:r w:rsidRPr="00E55E78">
        <w:rPr>
          <w:rFonts w:ascii="Times New Roman" w:hAnsi="Times New Roman" w:cs="Times New Roman"/>
          <w:sz w:val="22"/>
          <w:szCs w:val="22"/>
        </w:rPr>
        <w:t xml:space="preserve">available at </w:t>
      </w:r>
      <w:hyperlink r:id="rId1" w:history="1">
        <w:r w:rsidRPr="00E55E78">
          <w:rPr>
            <w:rStyle w:val="Hyperlink"/>
            <w:rFonts w:ascii="Times New Roman" w:hAnsi="Times New Roman" w:cs="Times New Roman"/>
            <w:color w:val="auto"/>
            <w:sz w:val="22"/>
            <w:szCs w:val="22"/>
          </w:rPr>
          <w:t>http://mdgs.un.org/unsd/mdg/default.aspx</w:t>
        </w:r>
      </w:hyperlink>
      <w:r w:rsidRPr="00E55E78">
        <w:rPr>
          <w:rFonts w:ascii="Times New Roman" w:hAnsi="Times New Roman" w:cs="Times New Roman"/>
          <w:sz w:val="22"/>
          <w:szCs w:val="22"/>
        </w:rPr>
        <w:t xml:space="preserve"> (retrieved on 05/05/2020).</w:t>
      </w:r>
    </w:p>
  </w:footnote>
  <w:footnote w:id="3">
    <w:p w14:paraId="48F76143" w14:textId="74BAEAC0"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A/RES/70/1, para. 16; </w:t>
      </w:r>
      <w:proofErr w:type="spellStart"/>
      <w:r w:rsidRPr="00E55E78">
        <w:rPr>
          <w:rFonts w:ascii="Times New Roman" w:hAnsi="Times New Roman" w:cs="Times New Roman"/>
          <w:sz w:val="22"/>
          <w:szCs w:val="22"/>
        </w:rPr>
        <w:t>OurWorldInData</w:t>
      </w:r>
      <w:proofErr w:type="spellEnd"/>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Millennium Development Goals: How many did the world achieve?</w:t>
      </w:r>
      <w:r w:rsidRPr="00E55E78">
        <w:rPr>
          <w:rFonts w:ascii="Times New Roman" w:hAnsi="Times New Roman" w:cs="Times New Roman"/>
          <w:sz w:val="22"/>
          <w:szCs w:val="22"/>
        </w:rPr>
        <w:t xml:space="preserve">, available at </w:t>
      </w:r>
      <w:hyperlink r:id="rId2" w:anchor="/title-slide" w:history="1">
        <w:r w:rsidRPr="00E55E78">
          <w:rPr>
            <w:rStyle w:val="Hyperlink"/>
            <w:rFonts w:ascii="Times New Roman" w:hAnsi="Times New Roman" w:cs="Times New Roman"/>
            <w:color w:val="auto"/>
            <w:sz w:val="22"/>
            <w:szCs w:val="22"/>
          </w:rPr>
          <w:t>https://slides.ourworldindata.org/millennium-development-goals/#/title-slide</w:t>
        </w:r>
      </w:hyperlink>
      <w:r w:rsidRPr="00E55E78">
        <w:rPr>
          <w:rFonts w:ascii="Times New Roman" w:hAnsi="Times New Roman" w:cs="Times New Roman"/>
          <w:sz w:val="22"/>
          <w:szCs w:val="22"/>
        </w:rPr>
        <w:t xml:space="preserve"> (retrieved on 05/05/2020); Emmeline Booth, </w:t>
      </w:r>
      <w:r w:rsidRPr="00E55E78">
        <w:rPr>
          <w:rFonts w:ascii="Times New Roman" w:hAnsi="Times New Roman" w:cs="Times New Roman"/>
          <w:i/>
          <w:iCs/>
          <w:sz w:val="22"/>
          <w:szCs w:val="22"/>
        </w:rPr>
        <w:t xml:space="preserve">Millennium Development Goals: An Uneven Success, </w:t>
      </w:r>
      <w:r w:rsidRPr="00E55E78">
        <w:rPr>
          <w:rFonts w:ascii="Times New Roman" w:hAnsi="Times New Roman" w:cs="Times New Roman"/>
          <w:sz w:val="22"/>
          <w:szCs w:val="22"/>
        </w:rPr>
        <w:t xml:space="preserve">07 July 2015, available at </w:t>
      </w:r>
      <w:hyperlink r:id="rId3" w:history="1">
        <w:r w:rsidRPr="00E55E78">
          <w:rPr>
            <w:rStyle w:val="Hyperlink"/>
            <w:rFonts w:ascii="Times New Roman" w:hAnsi="Times New Roman" w:cs="Times New Roman"/>
            <w:color w:val="auto"/>
            <w:sz w:val="22"/>
            <w:szCs w:val="22"/>
          </w:rPr>
          <w:t>http://newirin.irinnews.org/dataviz/2015/7/7/millenium-development-goals-success-failure</w:t>
        </w:r>
      </w:hyperlink>
      <w:r w:rsidRPr="00E55E78">
        <w:rPr>
          <w:rFonts w:ascii="Times New Roman" w:hAnsi="Times New Roman" w:cs="Times New Roman"/>
          <w:sz w:val="22"/>
          <w:szCs w:val="22"/>
        </w:rPr>
        <w:t xml:space="preserve"> (retrieved on 05/05/2020).</w:t>
      </w:r>
    </w:p>
  </w:footnote>
  <w:footnote w:id="4">
    <w:p w14:paraId="6CE3F66C" w14:textId="6933A0F8"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A/RES/70/1, para. 6.</w:t>
      </w:r>
    </w:p>
  </w:footnote>
  <w:footnote w:id="5">
    <w:p w14:paraId="007176BD"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Mihir Kanade, “The Right to Development and the 2030 Agenda for Sustainable Development” in </w:t>
      </w:r>
      <w:r w:rsidRPr="00E55E78">
        <w:rPr>
          <w:rFonts w:ascii="Times New Roman" w:hAnsi="Times New Roman" w:cs="Times New Roman"/>
          <w:i/>
          <w:iCs/>
          <w:sz w:val="22"/>
          <w:szCs w:val="22"/>
        </w:rPr>
        <w:t>Operationalizing the Right to Development in Implementing the Sustainable Development Goals</w:t>
      </w:r>
      <w:r w:rsidRPr="00E55E78">
        <w:rPr>
          <w:rFonts w:ascii="Times New Roman" w:hAnsi="Times New Roman" w:cs="Times New Roman"/>
          <w:sz w:val="22"/>
          <w:szCs w:val="22"/>
        </w:rPr>
        <w:t>, E-learning Module, October 2019, (Geneva, Ciudad Colon and Kuala Lumpur: OHCHR, UPEACE and UNU-IIGH), p.10.</w:t>
      </w:r>
    </w:p>
  </w:footnote>
  <w:footnote w:id="6">
    <w:p w14:paraId="1BE4DA8C" w14:textId="090110B2"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AA6F98"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The Sustainable Development Goals Report 2019, </w:t>
      </w:r>
      <w:r w:rsidRPr="00E55E78">
        <w:rPr>
          <w:rFonts w:ascii="Times New Roman" w:hAnsi="Times New Roman" w:cs="Times New Roman"/>
          <w:sz w:val="22"/>
          <w:szCs w:val="22"/>
        </w:rPr>
        <w:t xml:space="preserve">available at </w:t>
      </w:r>
      <w:hyperlink r:id="rId4" w:history="1">
        <w:r w:rsidRPr="00E55E78">
          <w:rPr>
            <w:rStyle w:val="Hyperlink"/>
            <w:rFonts w:ascii="Times New Roman" w:hAnsi="Times New Roman" w:cs="Times New Roman"/>
            <w:color w:val="auto"/>
            <w:sz w:val="22"/>
            <w:szCs w:val="22"/>
          </w:rPr>
          <w:t>https://unstats.un.org/sdgs/report/2019/The-Sustainable-Development-Goals-Report-2019.pdf</w:t>
        </w:r>
      </w:hyperlink>
      <w:r w:rsidRPr="00E55E78">
        <w:rPr>
          <w:rFonts w:ascii="Times New Roman" w:hAnsi="Times New Roman" w:cs="Times New Roman"/>
          <w:sz w:val="22"/>
          <w:szCs w:val="22"/>
        </w:rPr>
        <w:t xml:space="preserve"> (retrieved on 05/05/2020)   </w:t>
      </w:r>
    </w:p>
  </w:footnote>
  <w:footnote w:id="7">
    <w:p w14:paraId="35A0F4F1"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8">
    <w:p w14:paraId="7AE19CD9" w14:textId="08EA2893"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Mihir Kanade, “The Right to Development and the 2030 Agenda for Sustainable Development”.</w:t>
      </w:r>
    </w:p>
  </w:footnote>
  <w:footnote w:id="9">
    <w:p w14:paraId="3C4B2A84" w14:textId="12D4E300"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A/RES/70/1, para.17.</w:t>
      </w:r>
    </w:p>
  </w:footnote>
  <w:footnote w:id="10">
    <w:p w14:paraId="5768C504" w14:textId="7DE8226A"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A/RES/70/1, para</w:t>
      </w:r>
      <w:r w:rsidR="00AA6F98" w:rsidRPr="00E55E78">
        <w:rPr>
          <w:rFonts w:ascii="Times New Roman" w:hAnsi="Times New Roman" w:cs="Times New Roman"/>
          <w:sz w:val="22"/>
          <w:szCs w:val="22"/>
          <w:lang w:val="es-CR"/>
        </w:rPr>
        <w:t>.</w:t>
      </w:r>
      <w:r w:rsidRPr="00E55E78">
        <w:rPr>
          <w:rFonts w:ascii="Times New Roman" w:hAnsi="Times New Roman" w:cs="Times New Roman"/>
          <w:sz w:val="22"/>
          <w:szCs w:val="22"/>
          <w:lang w:val="es-CR"/>
        </w:rPr>
        <w:t>39.</w:t>
      </w:r>
    </w:p>
  </w:footnote>
  <w:footnote w:id="11">
    <w:p w14:paraId="695B196B"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2">
    <w:p w14:paraId="66EB1E72"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3">
    <w:p w14:paraId="64FBEFED"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SDG 17.</w:t>
      </w:r>
    </w:p>
  </w:footnote>
  <w:footnote w:id="14">
    <w:p w14:paraId="3030423F"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SDG 1.</w:t>
      </w:r>
    </w:p>
  </w:footnote>
  <w:footnote w:id="15">
    <w:p w14:paraId="466A3AFC"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w:t>
      </w:r>
      <w:proofErr w:type="spellStart"/>
      <w:r w:rsidRPr="00E55E78">
        <w:rPr>
          <w:rFonts w:ascii="Times New Roman" w:hAnsi="Times New Roman" w:cs="Times New Roman"/>
          <w:sz w:val="22"/>
          <w:szCs w:val="22"/>
          <w:lang w:val="es-CR"/>
        </w:rPr>
        <w:t>Ibid</w:t>
      </w:r>
      <w:proofErr w:type="spellEnd"/>
      <w:r w:rsidRPr="00E55E78">
        <w:rPr>
          <w:rFonts w:ascii="Times New Roman" w:hAnsi="Times New Roman" w:cs="Times New Roman"/>
          <w:sz w:val="22"/>
          <w:szCs w:val="22"/>
          <w:lang w:val="es-CR"/>
        </w:rPr>
        <w:t>, para. 40.</w:t>
      </w:r>
    </w:p>
  </w:footnote>
  <w:footnote w:id="16">
    <w:p w14:paraId="7465B60D"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w:t>
      </w:r>
      <w:proofErr w:type="spellStart"/>
      <w:r w:rsidRPr="00E55E78">
        <w:rPr>
          <w:rFonts w:ascii="Times New Roman" w:hAnsi="Times New Roman" w:cs="Times New Roman"/>
          <w:sz w:val="22"/>
          <w:szCs w:val="22"/>
          <w:lang w:val="es-CR"/>
        </w:rPr>
        <w:t>Ibid</w:t>
      </w:r>
      <w:proofErr w:type="spellEnd"/>
      <w:r w:rsidRPr="00E55E78">
        <w:rPr>
          <w:rFonts w:ascii="Times New Roman" w:hAnsi="Times New Roman" w:cs="Times New Roman"/>
          <w:sz w:val="22"/>
          <w:szCs w:val="22"/>
          <w:lang w:val="es-CR"/>
        </w:rPr>
        <w:t>, para. 41.</w:t>
      </w:r>
    </w:p>
  </w:footnote>
  <w:footnote w:id="17">
    <w:p w14:paraId="7D060F20"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w:t>
      </w:r>
      <w:proofErr w:type="spellStart"/>
      <w:r w:rsidRPr="00E55E78">
        <w:rPr>
          <w:rFonts w:ascii="Times New Roman" w:hAnsi="Times New Roman" w:cs="Times New Roman"/>
          <w:sz w:val="22"/>
          <w:szCs w:val="22"/>
          <w:lang w:val="es-CR"/>
        </w:rPr>
        <w:t>Ibid</w:t>
      </w:r>
      <w:proofErr w:type="spellEnd"/>
      <w:r w:rsidRPr="00E55E78">
        <w:rPr>
          <w:rFonts w:ascii="Times New Roman" w:hAnsi="Times New Roman" w:cs="Times New Roman"/>
          <w:sz w:val="22"/>
          <w:szCs w:val="22"/>
          <w:lang w:val="es-CR"/>
        </w:rPr>
        <w:t xml:space="preserve">, paras. </w:t>
      </w:r>
      <w:r w:rsidRPr="00E55E78">
        <w:rPr>
          <w:rFonts w:ascii="Times New Roman" w:hAnsi="Times New Roman" w:cs="Times New Roman"/>
          <w:sz w:val="22"/>
          <w:szCs w:val="22"/>
        </w:rPr>
        <w:t xml:space="preserve">40, 41, 43 and 86, and SDG 17. </w:t>
      </w:r>
    </w:p>
  </w:footnote>
  <w:footnote w:id="18">
    <w:p w14:paraId="6C7F28F2"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Outcome document of the Third International Conference on Financing for Development</w:t>
      </w:r>
      <w:r w:rsidRPr="00E55E78">
        <w:rPr>
          <w:rFonts w:ascii="Times New Roman" w:hAnsi="Times New Roman" w:cs="Times New Roman"/>
          <w:sz w:val="22"/>
          <w:szCs w:val="22"/>
        </w:rPr>
        <w:t>, Addis Ababa, Ethiopia, 13–16 July 2015, Endorsed by UNGA Resolution 69/313 of 27 July 2015.</w:t>
      </w:r>
    </w:p>
  </w:footnote>
  <w:footnote w:id="19">
    <w:p w14:paraId="6552C286"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w:t>
      </w:r>
      <w:proofErr w:type="spellStart"/>
      <w:r w:rsidRPr="00E55E78">
        <w:rPr>
          <w:rFonts w:ascii="Times New Roman" w:hAnsi="Times New Roman" w:cs="Times New Roman"/>
          <w:sz w:val="22"/>
          <w:szCs w:val="22"/>
          <w:lang w:val="es-CR"/>
        </w:rPr>
        <w:t>Ibid</w:t>
      </w:r>
      <w:proofErr w:type="spellEnd"/>
      <w:r w:rsidRPr="00E55E78">
        <w:rPr>
          <w:rFonts w:ascii="Times New Roman" w:hAnsi="Times New Roman" w:cs="Times New Roman"/>
          <w:sz w:val="22"/>
          <w:szCs w:val="22"/>
          <w:lang w:val="es-CR"/>
        </w:rPr>
        <w:t>, para. 9.</w:t>
      </w:r>
    </w:p>
  </w:footnote>
  <w:footnote w:id="20">
    <w:p w14:paraId="32FD7D33"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w:t>
      </w:r>
    </w:p>
  </w:footnote>
  <w:footnote w:id="21">
    <w:p w14:paraId="41B8E44B"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w:t>
      </w:r>
    </w:p>
  </w:footnote>
  <w:footnote w:id="22">
    <w:p w14:paraId="6D1AF81F"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w:t>
      </w:r>
    </w:p>
  </w:footnote>
  <w:footnote w:id="23">
    <w:p w14:paraId="3EADA629"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w:t>
      </w:r>
    </w:p>
  </w:footnote>
  <w:footnote w:id="24">
    <w:p w14:paraId="26CC5820"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 para. 50.</w:t>
      </w:r>
    </w:p>
  </w:footnote>
  <w:footnote w:id="25">
    <w:p w14:paraId="085D8651"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 para 51. </w:t>
      </w:r>
    </w:p>
  </w:footnote>
  <w:footnote w:id="26">
    <w:p w14:paraId="06F677DE"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27">
    <w:p w14:paraId="38613A18" w14:textId="7854F4F1"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r w:rsidR="00AA6F98" w:rsidRPr="00E55E78">
        <w:rPr>
          <w:rFonts w:ascii="Times New Roman" w:hAnsi="Times New Roman" w:cs="Times New Roman"/>
          <w:sz w:val="22"/>
          <w:szCs w:val="22"/>
        </w:rPr>
        <w:t xml:space="preserve">UNGA, </w:t>
      </w:r>
      <w:r w:rsidRPr="00E55E78">
        <w:rPr>
          <w:rFonts w:ascii="Times New Roman" w:hAnsi="Times New Roman" w:cs="Times New Roman"/>
          <w:sz w:val="22"/>
          <w:szCs w:val="22"/>
        </w:rPr>
        <w:t>Resolution 69/313.</w:t>
      </w:r>
    </w:p>
  </w:footnote>
  <w:footnote w:id="28">
    <w:p w14:paraId="04FE7846" w14:textId="6DE7727B" w:rsidR="000F37F5" w:rsidRPr="00E55E78" w:rsidRDefault="000F37F5" w:rsidP="000F37F5">
      <w:pPr>
        <w:pStyle w:val="FootnoteText"/>
        <w:jc w:val="both"/>
        <w:rPr>
          <w:rFonts w:ascii="Times New Roman" w:hAnsi="Times New Roman" w:cs="Times New Roman"/>
          <w:sz w:val="22"/>
          <w:szCs w:val="22"/>
          <w:lang w:val="en-GB"/>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n-GB"/>
        </w:rPr>
        <w:t xml:space="preserve"> A/RES/70/1, paras</w:t>
      </w:r>
      <w:r w:rsidR="00AA6F98" w:rsidRPr="00E55E78">
        <w:rPr>
          <w:rFonts w:ascii="Times New Roman" w:hAnsi="Times New Roman" w:cs="Times New Roman"/>
          <w:sz w:val="22"/>
          <w:szCs w:val="22"/>
          <w:lang w:val="en-GB"/>
        </w:rPr>
        <w:t>.</w:t>
      </w:r>
      <w:r w:rsidRPr="00E55E78">
        <w:rPr>
          <w:rFonts w:ascii="Times New Roman" w:hAnsi="Times New Roman" w:cs="Times New Roman"/>
          <w:sz w:val="22"/>
          <w:szCs w:val="22"/>
          <w:lang w:val="en-GB"/>
        </w:rPr>
        <w:t>40 and 62.</w:t>
      </w:r>
    </w:p>
  </w:footnote>
  <w:footnote w:id="29">
    <w:p w14:paraId="3158C8D5" w14:textId="631FB9B7" w:rsidR="000F37F5" w:rsidRPr="00E55E78" w:rsidRDefault="000F37F5" w:rsidP="000F37F5">
      <w:pPr>
        <w:pStyle w:val="FootnoteText"/>
        <w:jc w:val="both"/>
        <w:rPr>
          <w:rFonts w:ascii="Times New Roman" w:hAnsi="Times New Roman" w:cs="Times New Roman"/>
          <w:sz w:val="22"/>
          <w:szCs w:val="22"/>
          <w:lang w:val="en-GB"/>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n-GB"/>
        </w:rPr>
        <w:t xml:space="preserve"> Ibid., para.40.</w:t>
      </w:r>
    </w:p>
  </w:footnote>
  <w:footnote w:id="30">
    <w:p w14:paraId="361D5E15"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SDG 10.</w:t>
      </w:r>
    </w:p>
  </w:footnote>
  <w:footnote w:id="31">
    <w:p w14:paraId="1FAF2924"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SDG 8.</w:t>
      </w:r>
    </w:p>
  </w:footnote>
  <w:footnote w:id="32">
    <w:p w14:paraId="1DCA17EE"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The OECD’s DAC comprises the following 30 members: Australia, Austria, Belgium, Canada, Czech Republic, Denmark, European Union, Finland, France, Germany, Greece, Hungary, Iceland, Ireland, Italy, Japan, Korea, Luxembourg, The Netherlands, New Zealand, Norway, Poland, Portugal, Slovak Republic, Slovenia, Spain, Sweden, Switzerland, United Kingdom, United States. See: OECD, </w:t>
      </w:r>
      <w:r w:rsidRPr="00E55E78">
        <w:rPr>
          <w:rFonts w:ascii="Times New Roman" w:hAnsi="Times New Roman" w:cs="Times New Roman"/>
          <w:i/>
          <w:iCs/>
          <w:sz w:val="22"/>
          <w:szCs w:val="22"/>
        </w:rPr>
        <w:t xml:space="preserve">Development Assistance Committee, </w:t>
      </w:r>
      <w:r w:rsidRPr="00E55E78">
        <w:rPr>
          <w:rFonts w:ascii="Times New Roman" w:hAnsi="Times New Roman" w:cs="Times New Roman"/>
          <w:sz w:val="22"/>
          <w:szCs w:val="22"/>
        </w:rPr>
        <w:t xml:space="preserve">available at </w:t>
      </w:r>
      <w:hyperlink r:id="rId5" w:history="1">
        <w:r w:rsidRPr="00E55E78">
          <w:rPr>
            <w:rStyle w:val="Hyperlink"/>
            <w:rFonts w:ascii="Times New Roman" w:hAnsi="Times New Roman" w:cs="Times New Roman"/>
            <w:color w:val="auto"/>
            <w:sz w:val="22"/>
            <w:szCs w:val="22"/>
          </w:rPr>
          <w:t>http://www.oecd.org/dac/development-assistance-committee/</w:t>
        </w:r>
      </w:hyperlink>
      <w:r w:rsidRPr="00E55E78">
        <w:rPr>
          <w:rFonts w:ascii="Times New Roman" w:hAnsi="Times New Roman" w:cs="Times New Roman"/>
          <w:sz w:val="22"/>
          <w:szCs w:val="22"/>
        </w:rPr>
        <w:t xml:space="preserve"> (retrieved on 05/05/2020).</w:t>
      </w:r>
    </w:p>
  </w:footnote>
  <w:footnote w:id="33">
    <w:p w14:paraId="6D04D4BC"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For more information, see: OECD, </w:t>
      </w:r>
      <w:r w:rsidRPr="00E55E78">
        <w:rPr>
          <w:rFonts w:ascii="Times New Roman" w:hAnsi="Times New Roman" w:cs="Times New Roman"/>
          <w:i/>
          <w:iCs/>
          <w:sz w:val="22"/>
          <w:szCs w:val="22"/>
        </w:rPr>
        <w:t xml:space="preserve">Official Development Assistance, </w:t>
      </w:r>
      <w:r w:rsidRPr="00E55E78">
        <w:rPr>
          <w:rFonts w:ascii="Times New Roman" w:hAnsi="Times New Roman" w:cs="Times New Roman"/>
          <w:sz w:val="22"/>
          <w:szCs w:val="22"/>
        </w:rPr>
        <w:t xml:space="preserve">available at </w:t>
      </w:r>
      <w:hyperlink r:id="rId6" w:history="1">
        <w:r w:rsidRPr="00E55E78">
          <w:rPr>
            <w:rStyle w:val="Hyperlink"/>
            <w:rFonts w:ascii="Times New Roman" w:hAnsi="Times New Roman" w:cs="Times New Roman"/>
            <w:color w:val="auto"/>
            <w:sz w:val="22"/>
            <w:szCs w:val="22"/>
          </w:rPr>
          <w:t>http://www.oecd.org/dac/financing-sustainable-development/development-finance-standards/official-development-assistance.htm</w:t>
        </w:r>
      </w:hyperlink>
      <w:r w:rsidRPr="00E55E78">
        <w:rPr>
          <w:rFonts w:ascii="Times New Roman" w:hAnsi="Times New Roman" w:cs="Times New Roman"/>
          <w:sz w:val="22"/>
          <w:szCs w:val="22"/>
        </w:rPr>
        <w:t xml:space="preserve"> (retrieved on 05/05/2020).</w:t>
      </w:r>
    </w:p>
  </w:footnote>
  <w:footnote w:id="34">
    <w:p w14:paraId="6D6210E1"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OECD, Official Development Assistance, Fact Sheet, April 2020, available at </w:t>
      </w:r>
      <w:hyperlink r:id="rId7" w:history="1">
        <w:r w:rsidRPr="00E55E78">
          <w:rPr>
            <w:rStyle w:val="Hyperlink"/>
            <w:rFonts w:ascii="Times New Roman" w:hAnsi="Times New Roman" w:cs="Times New Roman"/>
            <w:color w:val="auto"/>
            <w:sz w:val="22"/>
            <w:szCs w:val="22"/>
          </w:rPr>
          <w:t>http://www.oecd.org/dac/financing-sustainable-development/development-finance-standards/What-is-ODA.pdf</w:t>
        </w:r>
      </w:hyperlink>
      <w:r w:rsidRPr="00E55E78">
        <w:rPr>
          <w:rFonts w:ascii="Times New Roman" w:hAnsi="Times New Roman" w:cs="Times New Roman"/>
          <w:sz w:val="22"/>
          <w:szCs w:val="22"/>
        </w:rPr>
        <w:t xml:space="preserve"> (retrieved on 05/05/2020).</w:t>
      </w:r>
    </w:p>
  </w:footnote>
  <w:footnote w:id="35">
    <w:p w14:paraId="662E66D2"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For detailed analysis of the evolution and adoption of the AfT initiative, see: Mihir Kanade, </w:t>
      </w:r>
      <w:r w:rsidRPr="00E55E78">
        <w:rPr>
          <w:rFonts w:ascii="Times New Roman" w:hAnsi="Times New Roman" w:cs="Times New Roman"/>
          <w:i/>
          <w:iCs/>
          <w:sz w:val="22"/>
          <w:szCs w:val="22"/>
        </w:rPr>
        <w:t xml:space="preserve">The Multilateral Trading System and Human Rights: A Governance Space Theory on Linkages, </w:t>
      </w:r>
      <w:r w:rsidRPr="00E55E78">
        <w:rPr>
          <w:rFonts w:ascii="Times New Roman" w:hAnsi="Times New Roman" w:cs="Times New Roman"/>
          <w:sz w:val="22"/>
          <w:szCs w:val="22"/>
        </w:rPr>
        <w:t xml:space="preserve">(London, Routledge, 2018), pp.176-180. </w:t>
      </w:r>
    </w:p>
  </w:footnote>
  <w:footnote w:id="36">
    <w:p w14:paraId="1D2B7376"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Joseph Stiglitz and Andrew Charlton, </w:t>
      </w:r>
      <w:r w:rsidRPr="00E55E78">
        <w:rPr>
          <w:rFonts w:ascii="Times New Roman" w:hAnsi="Times New Roman" w:cs="Times New Roman"/>
          <w:i/>
          <w:iCs/>
          <w:sz w:val="22"/>
          <w:szCs w:val="22"/>
        </w:rPr>
        <w:t xml:space="preserve">Aid for Trade: A Report for the Commonwealth Secretariat </w:t>
      </w:r>
      <w:r w:rsidRPr="00E55E78">
        <w:rPr>
          <w:rFonts w:ascii="Times New Roman" w:hAnsi="Times New Roman" w:cs="Times New Roman"/>
          <w:sz w:val="22"/>
          <w:szCs w:val="22"/>
        </w:rPr>
        <w:t>(London, Commonwealth Secretariat, 2013).</w:t>
      </w:r>
    </w:p>
  </w:footnote>
  <w:footnote w:id="37">
    <w:p w14:paraId="26F9424C"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Dambisa </w:t>
      </w:r>
      <w:proofErr w:type="spellStart"/>
      <w:r w:rsidRPr="00E55E78">
        <w:rPr>
          <w:rFonts w:ascii="Times New Roman" w:hAnsi="Times New Roman" w:cs="Times New Roman"/>
          <w:sz w:val="22"/>
          <w:szCs w:val="22"/>
        </w:rPr>
        <w:t>Moyo</w:t>
      </w:r>
      <w:proofErr w:type="spellEnd"/>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Dead Aid: Why Aid Is Not Working and There is a Better Way for Africa </w:t>
      </w:r>
      <w:r w:rsidRPr="00E55E78">
        <w:rPr>
          <w:rFonts w:ascii="Times New Roman" w:hAnsi="Times New Roman" w:cs="Times New Roman"/>
          <w:sz w:val="22"/>
          <w:szCs w:val="22"/>
        </w:rPr>
        <w:t xml:space="preserve">(New York, Farrar, </w:t>
      </w:r>
      <w:proofErr w:type="gramStart"/>
      <w:r w:rsidRPr="00E55E78">
        <w:rPr>
          <w:rFonts w:ascii="Times New Roman" w:hAnsi="Times New Roman" w:cs="Times New Roman"/>
          <w:sz w:val="22"/>
          <w:szCs w:val="22"/>
        </w:rPr>
        <w:t>Straus</w:t>
      </w:r>
      <w:proofErr w:type="gramEnd"/>
      <w:r w:rsidRPr="00E55E78">
        <w:rPr>
          <w:rFonts w:ascii="Times New Roman" w:hAnsi="Times New Roman" w:cs="Times New Roman"/>
          <w:sz w:val="22"/>
          <w:szCs w:val="22"/>
        </w:rPr>
        <w:t xml:space="preserve"> and Giroux, 2010), pp.65-67.</w:t>
      </w:r>
    </w:p>
  </w:footnote>
  <w:footnote w:id="38">
    <w:p w14:paraId="43711B93"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William Easterly, “Can Foreign Aid Save Africa?”, </w:t>
      </w:r>
      <w:r w:rsidRPr="00E55E78">
        <w:rPr>
          <w:rFonts w:ascii="Times New Roman" w:hAnsi="Times New Roman" w:cs="Times New Roman"/>
          <w:i/>
          <w:iCs/>
          <w:sz w:val="22"/>
          <w:szCs w:val="22"/>
        </w:rPr>
        <w:t xml:space="preserve">Saint </w:t>
      </w:r>
      <w:proofErr w:type="spellStart"/>
      <w:proofErr w:type="gramStart"/>
      <w:r w:rsidRPr="00E55E78">
        <w:rPr>
          <w:rFonts w:ascii="Times New Roman" w:hAnsi="Times New Roman" w:cs="Times New Roman"/>
          <w:i/>
          <w:iCs/>
          <w:sz w:val="22"/>
          <w:szCs w:val="22"/>
        </w:rPr>
        <w:t>John;s</w:t>
      </w:r>
      <w:proofErr w:type="spellEnd"/>
      <w:proofErr w:type="gramEnd"/>
      <w:r w:rsidRPr="00E55E78">
        <w:rPr>
          <w:rFonts w:ascii="Times New Roman" w:hAnsi="Times New Roman" w:cs="Times New Roman"/>
          <w:i/>
          <w:iCs/>
          <w:sz w:val="22"/>
          <w:szCs w:val="22"/>
        </w:rPr>
        <w:t xml:space="preserve"> University Clemens Lecture Series, </w:t>
      </w:r>
      <w:r w:rsidRPr="00E55E78">
        <w:rPr>
          <w:rFonts w:ascii="Times New Roman" w:hAnsi="Times New Roman" w:cs="Times New Roman"/>
          <w:sz w:val="22"/>
          <w:szCs w:val="22"/>
        </w:rPr>
        <w:t>17 (2005), pp.1-29, at p.3.</w:t>
      </w:r>
    </w:p>
  </w:footnote>
  <w:footnote w:id="39">
    <w:p w14:paraId="653BB88E"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proofErr w:type="gramStart"/>
      <w:r w:rsidRPr="00E55E78">
        <w:rPr>
          <w:rFonts w:ascii="Times New Roman" w:hAnsi="Times New Roman" w:cs="Times New Roman"/>
          <w:sz w:val="22"/>
          <w:szCs w:val="22"/>
        </w:rPr>
        <w:t>Ibid;</w:t>
      </w:r>
      <w:proofErr w:type="gramEnd"/>
      <w:r w:rsidRPr="00E55E78">
        <w:rPr>
          <w:rFonts w:ascii="Times New Roman" w:hAnsi="Times New Roman" w:cs="Times New Roman"/>
          <w:sz w:val="22"/>
          <w:szCs w:val="22"/>
        </w:rPr>
        <w:t xml:space="preserve"> William Easterly, </w:t>
      </w:r>
      <w:r w:rsidRPr="00E55E78">
        <w:rPr>
          <w:rFonts w:ascii="Times New Roman" w:hAnsi="Times New Roman" w:cs="Times New Roman"/>
          <w:i/>
          <w:iCs/>
          <w:sz w:val="22"/>
          <w:szCs w:val="22"/>
        </w:rPr>
        <w:t xml:space="preserve">White Man’s Burden: Why the West’s Efforts to Aid the Rest Have Done So Much Ill and So Little Good </w:t>
      </w:r>
      <w:r w:rsidRPr="00E55E78">
        <w:rPr>
          <w:rFonts w:ascii="Times New Roman" w:hAnsi="Times New Roman" w:cs="Times New Roman"/>
          <w:sz w:val="22"/>
          <w:szCs w:val="22"/>
        </w:rPr>
        <w:t xml:space="preserve">(New York, Penguin Press, 2006). </w:t>
      </w:r>
    </w:p>
  </w:footnote>
  <w:footnote w:id="40">
    <w:p w14:paraId="3F241DD7" w14:textId="3AE93B76"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Mihir Kanade, </w:t>
      </w:r>
      <w:r w:rsidRPr="00E55E78">
        <w:rPr>
          <w:rFonts w:ascii="Times New Roman" w:hAnsi="Times New Roman" w:cs="Times New Roman"/>
          <w:i/>
          <w:iCs/>
          <w:sz w:val="22"/>
          <w:szCs w:val="22"/>
        </w:rPr>
        <w:t xml:space="preserve">The Multilateral Trading System and Human Rights: A Governance Space Theory on Linkages, </w:t>
      </w:r>
      <w:r w:rsidRPr="00E55E78">
        <w:rPr>
          <w:rFonts w:ascii="Times New Roman" w:hAnsi="Times New Roman" w:cs="Times New Roman"/>
          <w:sz w:val="22"/>
          <w:szCs w:val="22"/>
        </w:rPr>
        <w:t xml:space="preserve">pp.169-194; Joseph Stiglitz and Andrew Charlton, </w:t>
      </w:r>
      <w:r w:rsidRPr="00E55E78">
        <w:rPr>
          <w:rFonts w:ascii="Times New Roman" w:hAnsi="Times New Roman" w:cs="Times New Roman"/>
          <w:i/>
          <w:iCs/>
          <w:sz w:val="22"/>
          <w:szCs w:val="22"/>
        </w:rPr>
        <w:t>Aid for Trade: A Report for the Commonwealth Secretariat</w:t>
      </w:r>
      <w:r w:rsidRPr="00E55E78">
        <w:rPr>
          <w:rFonts w:ascii="Times New Roman" w:hAnsi="Times New Roman" w:cs="Times New Roman"/>
          <w:sz w:val="22"/>
          <w:szCs w:val="22"/>
        </w:rPr>
        <w:t>.</w:t>
      </w:r>
    </w:p>
  </w:footnote>
  <w:footnote w:id="41">
    <w:p w14:paraId="67999D6A" w14:textId="209AE593"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Dambisa </w:t>
      </w:r>
      <w:proofErr w:type="spellStart"/>
      <w:r w:rsidRPr="00E55E78">
        <w:rPr>
          <w:rFonts w:ascii="Times New Roman" w:hAnsi="Times New Roman" w:cs="Times New Roman"/>
          <w:sz w:val="22"/>
          <w:szCs w:val="22"/>
        </w:rPr>
        <w:t>Moyo</w:t>
      </w:r>
      <w:proofErr w:type="spellEnd"/>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Dead Aid</w:t>
      </w:r>
      <w:r w:rsidRPr="00E55E78">
        <w:rPr>
          <w:rFonts w:ascii="Times New Roman" w:hAnsi="Times New Roman" w:cs="Times New Roman"/>
          <w:sz w:val="22"/>
          <w:szCs w:val="22"/>
        </w:rPr>
        <w:t>.</w:t>
      </w:r>
    </w:p>
  </w:footnote>
  <w:footnote w:id="42">
    <w:p w14:paraId="0B38E352" w14:textId="2612B3D1"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Alberto </w:t>
      </w:r>
      <w:proofErr w:type="spellStart"/>
      <w:r w:rsidRPr="00E55E78">
        <w:rPr>
          <w:rFonts w:ascii="Times New Roman" w:hAnsi="Times New Roman" w:cs="Times New Roman"/>
          <w:sz w:val="22"/>
          <w:szCs w:val="22"/>
        </w:rPr>
        <w:t>Alesina</w:t>
      </w:r>
      <w:proofErr w:type="spellEnd"/>
      <w:r w:rsidRPr="00E55E78">
        <w:rPr>
          <w:rFonts w:ascii="Times New Roman" w:hAnsi="Times New Roman" w:cs="Times New Roman"/>
          <w:sz w:val="22"/>
          <w:szCs w:val="22"/>
        </w:rPr>
        <w:t xml:space="preserve"> and David Dollar, “Who Gives Foreign Aid to Whom and Why?”, </w:t>
      </w:r>
      <w:r w:rsidRPr="00E55E78">
        <w:rPr>
          <w:rFonts w:ascii="Times New Roman" w:hAnsi="Times New Roman" w:cs="Times New Roman"/>
          <w:i/>
          <w:iCs/>
          <w:sz w:val="22"/>
          <w:szCs w:val="22"/>
        </w:rPr>
        <w:t xml:space="preserve">Journal of Economic Growth, </w:t>
      </w:r>
      <w:r w:rsidRPr="00E55E78">
        <w:rPr>
          <w:rFonts w:ascii="Times New Roman" w:hAnsi="Times New Roman" w:cs="Times New Roman"/>
          <w:sz w:val="22"/>
          <w:szCs w:val="22"/>
        </w:rPr>
        <w:t>5:1 (2000), pp.33-63;</w:t>
      </w:r>
      <w:r w:rsidRPr="00E55E78">
        <w:rPr>
          <w:rFonts w:ascii="Times New Roman" w:eastAsia="Times New Roman" w:hAnsi="Times New Roman" w:cs="Times New Roman"/>
          <w:sz w:val="22"/>
          <w:szCs w:val="22"/>
          <w:lang w:val="en-GB" w:eastAsia="it-IT"/>
        </w:rPr>
        <w:t xml:space="preserve"> Jean-Claude </w:t>
      </w:r>
      <w:proofErr w:type="spellStart"/>
      <w:r w:rsidRPr="00E55E78">
        <w:rPr>
          <w:rFonts w:ascii="Times New Roman" w:eastAsia="Times New Roman" w:hAnsi="Times New Roman" w:cs="Times New Roman"/>
          <w:sz w:val="22"/>
          <w:szCs w:val="22"/>
          <w:lang w:val="en-GB" w:eastAsia="it-IT"/>
        </w:rPr>
        <w:t>Berthelemy</w:t>
      </w:r>
      <w:proofErr w:type="spellEnd"/>
      <w:r w:rsidRPr="00E55E78">
        <w:rPr>
          <w:rFonts w:ascii="Times New Roman" w:eastAsia="Times New Roman" w:hAnsi="Times New Roman" w:cs="Times New Roman"/>
          <w:sz w:val="22"/>
          <w:szCs w:val="22"/>
          <w:lang w:val="en-GB" w:eastAsia="it-IT"/>
        </w:rPr>
        <w:t xml:space="preserve">, “Bilateral Donors’ Interest vs. Recipients’ Development Motives in Aid Allocation: Do All Donors Behave the Same?”, </w:t>
      </w:r>
      <w:r w:rsidRPr="00E55E78">
        <w:rPr>
          <w:rFonts w:ascii="Times New Roman" w:eastAsia="Times New Roman" w:hAnsi="Times New Roman" w:cs="Times New Roman"/>
          <w:i/>
          <w:iCs/>
          <w:sz w:val="22"/>
          <w:szCs w:val="22"/>
          <w:lang w:val="en-GB" w:eastAsia="it-IT"/>
        </w:rPr>
        <w:t xml:space="preserve">Review of Development Economics, </w:t>
      </w:r>
      <w:r w:rsidRPr="00E55E78">
        <w:rPr>
          <w:rFonts w:ascii="Times New Roman" w:eastAsia="Times New Roman" w:hAnsi="Times New Roman" w:cs="Times New Roman"/>
          <w:sz w:val="22"/>
          <w:szCs w:val="22"/>
          <w:lang w:val="en-GB" w:eastAsia="it-IT"/>
        </w:rPr>
        <w:t xml:space="preserve">10:2 (2006), pp.179-194; Samuel </w:t>
      </w:r>
      <w:proofErr w:type="spellStart"/>
      <w:r w:rsidRPr="00E55E78">
        <w:rPr>
          <w:rFonts w:ascii="Times New Roman" w:eastAsia="Times New Roman" w:hAnsi="Times New Roman" w:cs="Times New Roman"/>
          <w:sz w:val="22"/>
          <w:szCs w:val="22"/>
          <w:lang w:val="en-GB" w:eastAsia="it-IT"/>
        </w:rPr>
        <w:t>Brazys</w:t>
      </w:r>
      <w:proofErr w:type="spellEnd"/>
      <w:r w:rsidRPr="00E55E78">
        <w:rPr>
          <w:rFonts w:ascii="Times New Roman" w:eastAsia="Times New Roman" w:hAnsi="Times New Roman" w:cs="Times New Roman"/>
          <w:sz w:val="22"/>
          <w:szCs w:val="22"/>
          <w:lang w:val="en-GB" w:eastAsia="it-IT"/>
        </w:rPr>
        <w:t xml:space="preserve">, “Evaluating the Impact of Trade Capacity Building: Evidence for the Donor-Interest or Recipient-Need Theory of Foreign Aid?”, Paper presented at the </w:t>
      </w:r>
      <w:proofErr w:type="spellStart"/>
      <w:r w:rsidRPr="00E55E78">
        <w:rPr>
          <w:rFonts w:ascii="Times New Roman" w:eastAsia="Times New Roman" w:hAnsi="Times New Roman" w:cs="Times New Roman"/>
          <w:sz w:val="22"/>
          <w:szCs w:val="22"/>
          <w:lang w:val="en-GB" w:eastAsia="it-IT"/>
        </w:rPr>
        <w:t>COngerence</w:t>
      </w:r>
      <w:proofErr w:type="spellEnd"/>
      <w:r w:rsidRPr="00E55E78">
        <w:rPr>
          <w:rFonts w:ascii="Times New Roman" w:eastAsia="Times New Roman" w:hAnsi="Times New Roman" w:cs="Times New Roman"/>
          <w:sz w:val="22"/>
          <w:szCs w:val="22"/>
          <w:lang w:val="en-GB" w:eastAsia="it-IT"/>
        </w:rPr>
        <w:t xml:space="preserve"> </w:t>
      </w:r>
      <w:r w:rsidRPr="00E55E78">
        <w:rPr>
          <w:rFonts w:ascii="Times New Roman" w:eastAsia="Times New Roman" w:hAnsi="Times New Roman" w:cs="Times New Roman"/>
          <w:i/>
          <w:iCs/>
          <w:sz w:val="22"/>
          <w:szCs w:val="22"/>
          <w:lang w:val="en-GB" w:eastAsia="it-IT"/>
        </w:rPr>
        <w:t xml:space="preserve">Exploring the Past, Anticipating the Future, </w:t>
      </w:r>
      <w:r w:rsidRPr="00E55E78">
        <w:rPr>
          <w:rFonts w:ascii="Times New Roman" w:eastAsia="Times New Roman" w:hAnsi="Times New Roman" w:cs="Times New Roman"/>
          <w:sz w:val="22"/>
          <w:szCs w:val="22"/>
          <w:lang w:val="en-GB" w:eastAsia="it-IT"/>
        </w:rPr>
        <w:t xml:space="preserve">New York, 15 February 2009; Peter </w:t>
      </w:r>
      <w:proofErr w:type="spellStart"/>
      <w:r w:rsidRPr="00E55E78">
        <w:rPr>
          <w:rFonts w:ascii="Times New Roman" w:eastAsia="Times New Roman" w:hAnsi="Times New Roman" w:cs="Times New Roman"/>
          <w:sz w:val="22"/>
          <w:szCs w:val="22"/>
          <w:lang w:val="en-GB" w:eastAsia="it-IT"/>
        </w:rPr>
        <w:t>Nunnenkamp</w:t>
      </w:r>
      <w:proofErr w:type="spellEnd"/>
      <w:r w:rsidRPr="00E55E78">
        <w:rPr>
          <w:rFonts w:ascii="Times New Roman" w:eastAsia="Times New Roman" w:hAnsi="Times New Roman" w:cs="Times New Roman"/>
          <w:sz w:val="22"/>
          <w:szCs w:val="22"/>
          <w:lang w:val="en-GB" w:eastAsia="it-IT"/>
        </w:rPr>
        <w:t xml:space="preserve"> and Hannes </w:t>
      </w:r>
      <w:proofErr w:type="spellStart"/>
      <w:r w:rsidRPr="00E55E78">
        <w:rPr>
          <w:rFonts w:ascii="Times New Roman" w:eastAsia="Times New Roman" w:hAnsi="Times New Roman" w:cs="Times New Roman"/>
          <w:sz w:val="22"/>
          <w:szCs w:val="22"/>
          <w:lang w:val="en-GB" w:eastAsia="it-IT"/>
        </w:rPr>
        <w:t>Ohler</w:t>
      </w:r>
      <w:proofErr w:type="spellEnd"/>
      <w:r w:rsidRPr="00E55E78">
        <w:rPr>
          <w:rFonts w:ascii="Times New Roman" w:eastAsia="Times New Roman" w:hAnsi="Times New Roman" w:cs="Times New Roman"/>
          <w:sz w:val="22"/>
          <w:szCs w:val="22"/>
          <w:lang w:val="en-GB" w:eastAsia="it-IT"/>
        </w:rPr>
        <w:t xml:space="preserve">, “Aid Allocation Through Various Official and Private Channels: Need, Merit and Self-Interest as Motives of German Donors”, </w:t>
      </w:r>
      <w:r w:rsidRPr="00E55E78">
        <w:rPr>
          <w:rFonts w:ascii="Times New Roman" w:eastAsia="Times New Roman" w:hAnsi="Times New Roman" w:cs="Times New Roman"/>
          <w:i/>
          <w:iCs/>
          <w:sz w:val="22"/>
          <w:szCs w:val="22"/>
          <w:lang w:val="en-GB" w:eastAsia="it-IT"/>
        </w:rPr>
        <w:t xml:space="preserve">World Development, </w:t>
      </w:r>
      <w:r w:rsidRPr="00E55E78">
        <w:rPr>
          <w:rFonts w:ascii="Times New Roman" w:eastAsia="Times New Roman" w:hAnsi="Times New Roman" w:cs="Times New Roman"/>
          <w:sz w:val="22"/>
          <w:szCs w:val="22"/>
          <w:lang w:val="en-GB" w:eastAsia="it-IT"/>
        </w:rPr>
        <w:t xml:space="preserve">39:3 (2011), pp. 308-323. </w:t>
      </w:r>
    </w:p>
  </w:footnote>
  <w:footnote w:id="43">
    <w:p w14:paraId="20758547"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Phoenix Cai, “Aid for Trade: A Roadmap for Success”, </w:t>
      </w:r>
      <w:r w:rsidRPr="00E55E78">
        <w:rPr>
          <w:rFonts w:ascii="Times New Roman" w:hAnsi="Times New Roman" w:cs="Times New Roman"/>
          <w:i/>
          <w:iCs/>
          <w:sz w:val="22"/>
          <w:szCs w:val="22"/>
        </w:rPr>
        <w:t xml:space="preserve">Denver Journal of International Law and Policy, </w:t>
      </w:r>
      <w:r w:rsidRPr="00E55E78">
        <w:rPr>
          <w:rFonts w:ascii="Times New Roman" w:hAnsi="Times New Roman" w:cs="Times New Roman"/>
          <w:sz w:val="22"/>
          <w:szCs w:val="22"/>
        </w:rPr>
        <w:t>36:3-4 (2008), pp.283-324.</w:t>
      </w:r>
    </w:p>
  </w:footnote>
  <w:footnote w:id="44">
    <w:p w14:paraId="5786A904" w14:textId="71660BB8"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proofErr w:type="spellStart"/>
      <w:r w:rsidRPr="00E55E78">
        <w:rPr>
          <w:rFonts w:ascii="Times New Roman" w:hAnsi="Times New Roman" w:cs="Times New Roman"/>
          <w:sz w:val="22"/>
          <w:szCs w:val="22"/>
        </w:rPr>
        <w:t>Razeen</w:t>
      </w:r>
      <w:proofErr w:type="spellEnd"/>
      <w:r w:rsidRPr="00E55E78">
        <w:rPr>
          <w:rFonts w:ascii="Times New Roman" w:hAnsi="Times New Roman" w:cs="Times New Roman"/>
          <w:sz w:val="22"/>
          <w:szCs w:val="22"/>
        </w:rPr>
        <w:t xml:space="preserve"> Sally, “Introduction: Trade Liberalization in the Twenty-First Century” in Peter Draper, Philip Alves and </w:t>
      </w:r>
      <w:proofErr w:type="spellStart"/>
      <w:r w:rsidRPr="00E55E78">
        <w:rPr>
          <w:rFonts w:ascii="Times New Roman" w:hAnsi="Times New Roman" w:cs="Times New Roman"/>
          <w:sz w:val="22"/>
          <w:szCs w:val="22"/>
        </w:rPr>
        <w:t>Razeen</w:t>
      </w:r>
      <w:proofErr w:type="spellEnd"/>
      <w:r w:rsidRPr="00E55E78">
        <w:rPr>
          <w:rFonts w:ascii="Times New Roman" w:hAnsi="Times New Roman" w:cs="Times New Roman"/>
          <w:sz w:val="22"/>
          <w:szCs w:val="22"/>
        </w:rPr>
        <w:t xml:space="preserve"> Sally (eds.), </w:t>
      </w:r>
      <w:r w:rsidRPr="00E55E78">
        <w:rPr>
          <w:rFonts w:ascii="Times New Roman" w:hAnsi="Times New Roman" w:cs="Times New Roman"/>
          <w:i/>
          <w:iCs/>
          <w:sz w:val="22"/>
          <w:szCs w:val="22"/>
        </w:rPr>
        <w:t xml:space="preserve">The Political Economy of Trade Reform in Emerging Markets, </w:t>
      </w:r>
      <w:r w:rsidRPr="00E55E78">
        <w:rPr>
          <w:rFonts w:ascii="Times New Roman" w:hAnsi="Times New Roman" w:cs="Times New Roman"/>
          <w:sz w:val="22"/>
          <w:szCs w:val="22"/>
        </w:rPr>
        <w:t xml:space="preserve">Cheltenham, Edward Elgar, 2009, pp.1-30; Mihir Kanade, </w:t>
      </w:r>
      <w:r w:rsidRPr="00E55E78">
        <w:rPr>
          <w:rFonts w:ascii="Times New Roman" w:hAnsi="Times New Roman" w:cs="Times New Roman"/>
          <w:i/>
          <w:iCs/>
          <w:sz w:val="22"/>
          <w:szCs w:val="22"/>
        </w:rPr>
        <w:t>The Multilateral Trading System and Human Rights: A Governance Space Theory on Linkages</w:t>
      </w:r>
      <w:r w:rsidRPr="00E55E78">
        <w:rPr>
          <w:rFonts w:ascii="Times New Roman" w:hAnsi="Times New Roman" w:cs="Times New Roman"/>
          <w:sz w:val="22"/>
          <w:szCs w:val="22"/>
        </w:rPr>
        <w:t>, p.187.</w:t>
      </w:r>
    </w:p>
  </w:footnote>
  <w:footnote w:id="45">
    <w:p w14:paraId="640EEF71" w14:textId="2A603DFA"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Mihir Kanade, </w:t>
      </w:r>
      <w:r w:rsidRPr="00E55E78">
        <w:rPr>
          <w:rFonts w:ascii="Times New Roman" w:hAnsi="Times New Roman" w:cs="Times New Roman"/>
          <w:i/>
          <w:iCs/>
          <w:sz w:val="22"/>
          <w:szCs w:val="22"/>
        </w:rPr>
        <w:t>The Multilateral Trading System and Human Rights: A Governance Space Theory on Linkages,</w:t>
      </w:r>
      <w:r w:rsidRPr="00E55E78">
        <w:rPr>
          <w:rFonts w:ascii="Times New Roman" w:hAnsi="Times New Roman" w:cs="Times New Roman"/>
          <w:sz w:val="22"/>
          <w:szCs w:val="22"/>
        </w:rPr>
        <w:t xml:space="preserve"> pp.186-189.</w:t>
      </w:r>
    </w:p>
  </w:footnote>
  <w:footnote w:id="46">
    <w:p w14:paraId="2C04BEF5"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Lars Nilsson, </w:t>
      </w:r>
      <w:r w:rsidRPr="00E55E78">
        <w:rPr>
          <w:rFonts w:ascii="Times New Roman" w:hAnsi="Times New Roman" w:cs="Times New Roman"/>
          <w:i/>
          <w:iCs/>
          <w:sz w:val="22"/>
          <w:szCs w:val="22"/>
        </w:rPr>
        <w:t xml:space="preserve">Essays on North-South Trade, </w:t>
      </w:r>
      <w:r w:rsidRPr="00E55E78">
        <w:rPr>
          <w:rFonts w:ascii="Times New Roman" w:hAnsi="Times New Roman" w:cs="Times New Roman"/>
          <w:sz w:val="22"/>
          <w:szCs w:val="22"/>
        </w:rPr>
        <w:t xml:space="preserve">Lund: Lund University Publications, 1997; Don Wagner, “Trade and Aid – An Empirical Study”, </w:t>
      </w:r>
      <w:r w:rsidRPr="00E55E78">
        <w:rPr>
          <w:rFonts w:ascii="Times New Roman" w:hAnsi="Times New Roman" w:cs="Times New Roman"/>
          <w:i/>
          <w:iCs/>
          <w:sz w:val="22"/>
          <w:szCs w:val="22"/>
        </w:rPr>
        <w:t xml:space="preserve">Journal of Japanese and International Economics, </w:t>
      </w:r>
      <w:r w:rsidRPr="00E55E78">
        <w:rPr>
          <w:rFonts w:ascii="Times New Roman" w:hAnsi="Times New Roman" w:cs="Times New Roman"/>
          <w:sz w:val="22"/>
          <w:szCs w:val="22"/>
        </w:rPr>
        <w:t>17:2 (2003), pp. 153-173.</w:t>
      </w:r>
    </w:p>
  </w:footnote>
  <w:footnote w:id="47">
    <w:p w14:paraId="4D1E8EFA" w14:textId="36891638"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proofErr w:type="spellStart"/>
      <w:r w:rsidRPr="00E55E78">
        <w:rPr>
          <w:rFonts w:ascii="Times New Roman" w:hAnsi="Times New Roman" w:cs="Times New Roman"/>
          <w:sz w:val="22"/>
          <w:szCs w:val="22"/>
        </w:rPr>
        <w:t>Massimilianro</w:t>
      </w:r>
      <w:proofErr w:type="spellEnd"/>
      <w:r w:rsidRPr="00E55E78">
        <w:rPr>
          <w:rFonts w:ascii="Times New Roman" w:hAnsi="Times New Roman" w:cs="Times New Roman"/>
          <w:sz w:val="22"/>
          <w:szCs w:val="22"/>
        </w:rPr>
        <w:t xml:space="preserve"> Cali and Dirk </w:t>
      </w:r>
      <w:proofErr w:type="spellStart"/>
      <w:r w:rsidRPr="00E55E78">
        <w:rPr>
          <w:rFonts w:ascii="Times New Roman" w:hAnsi="Times New Roman" w:cs="Times New Roman"/>
          <w:sz w:val="22"/>
          <w:szCs w:val="22"/>
        </w:rPr>
        <w:t>te</w:t>
      </w:r>
      <w:proofErr w:type="spellEnd"/>
      <w:r w:rsidRPr="00E55E78">
        <w:rPr>
          <w:rFonts w:ascii="Times New Roman" w:hAnsi="Times New Roman" w:cs="Times New Roman"/>
          <w:sz w:val="22"/>
          <w:szCs w:val="22"/>
        </w:rPr>
        <w:t xml:space="preserve"> Velde, “Does Aid for Trade Really Improve Trade Performance?”, </w:t>
      </w:r>
      <w:r w:rsidRPr="00E55E78">
        <w:rPr>
          <w:rFonts w:ascii="Times New Roman" w:hAnsi="Times New Roman" w:cs="Times New Roman"/>
          <w:i/>
          <w:iCs/>
          <w:sz w:val="22"/>
          <w:szCs w:val="22"/>
        </w:rPr>
        <w:t xml:space="preserve">World Development, </w:t>
      </w:r>
      <w:r w:rsidRPr="00E55E78">
        <w:rPr>
          <w:rFonts w:ascii="Times New Roman" w:hAnsi="Times New Roman" w:cs="Times New Roman"/>
          <w:sz w:val="22"/>
          <w:szCs w:val="22"/>
        </w:rPr>
        <w:t xml:space="preserve">39:5 (2011), pp.725-740; Philipp </w:t>
      </w:r>
      <w:proofErr w:type="spellStart"/>
      <w:r w:rsidRPr="00E55E78">
        <w:rPr>
          <w:rFonts w:ascii="Times New Roman" w:hAnsi="Times New Roman" w:cs="Times New Roman"/>
          <w:sz w:val="22"/>
          <w:szCs w:val="22"/>
        </w:rPr>
        <w:t>Huhne</w:t>
      </w:r>
      <w:proofErr w:type="spellEnd"/>
      <w:r w:rsidRPr="00E55E78">
        <w:rPr>
          <w:rFonts w:ascii="Times New Roman" w:hAnsi="Times New Roman" w:cs="Times New Roman"/>
          <w:sz w:val="22"/>
          <w:szCs w:val="22"/>
        </w:rPr>
        <w:t xml:space="preserve">, Birgit Meyer and Peter </w:t>
      </w:r>
      <w:proofErr w:type="spellStart"/>
      <w:r w:rsidRPr="00E55E78">
        <w:rPr>
          <w:rFonts w:ascii="Times New Roman" w:hAnsi="Times New Roman" w:cs="Times New Roman"/>
          <w:sz w:val="22"/>
          <w:szCs w:val="22"/>
        </w:rPr>
        <w:t>Nunnenkamp</w:t>
      </w:r>
      <w:proofErr w:type="spellEnd"/>
      <w:r w:rsidRPr="00E55E78">
        <w:rPr>
          <w:rFonts w:ascii="Times New Roman" w:hAnsi="Times New Roman" w:cs="Times New Roman"/>
          <w:sz w:val="22"/>
          <w:szCs w:val="22"/>
        </w:rPr>
        <w:t xml:space="preserve">, “Who Benefits from Aid for Trade? Comparing the Effects on Recipient Versus Donor Exports”, </w:t>
      </w:r>
      <w:r w:rsidRPr="00E55E78">
        <w:rPr>
          <w:rFonts w:ascii="Times New Roman" w:hAnsi="Times New Roman" w:cs="Times New Roman"/>
          <w:i/>
          <w:iCs/>
          <w:sz w:val="22"/>
          <w:szCs w:val="22"/>
        </w:rPr>
        <w:t xml:space="preserve">The Journal of Development Studies, </w:t>
      </w:r>
      <w:r w:rsidRPr="00E55E78">
        <w:rPr>
          <w:rFonts w:ascii="Times New Roman" w:hAnsi="Times New Roman" w:cs="Times New Roman"/>
          <w:sz w:val="22"/>
          <w:szCs w:val="22"/>
        </w:rPr>
        <w:t>50:9 (2013), pp.1275-1288.</w:t>
      </w:r>
    </w:p>
  </w:footnote>
  <w:footnote w:id="48">
    <w:p w14:paraId="285FDBB9"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Jonathan </w:t>
      </w:r>
      <w:proofErr w:type="spellStart"/>
      <w:r w:rsidRPr="00E55E78">
        <w:rPr>
          <w:rFonts w:ascii="Times New Roman" w:hAnsi="Times New Roman" w:cs="Times New Roman"/>
          <w:sz w:val="22"/>
          <w:szCs w:val="22"/>
        </w:rPr>
        <w:t>Munemo</w:t>
      </w:r>
      <w:proofErr w:type="spellEnd"/>
      <w:r w:rsidRPr="00E55E78">
        <w:rPr>
          <w:rFonts w:ascii="Times New Roman" w:hAnsi="Times New Roman" w:cs="Times New Roman"/>
          <w:sz w:val="22"/>
          <w:szCs w:val="22"/>
        </w:rPr>
        <w:t xml:space="preserve">, “Foreign Aid and Export Diversification in Developing Countries”, </w:t>
      </w:r>
      <w:r w:rsidRPr="00E55E78">
        <w:rPr>
          <w:rFonts w:ascii="Times New Roman" w:hAnsi="Times New Roman" w:cs="Times New Roman"/>
          <w:i/>
          <w:iCs/>
          <w:sz w:val="22"/>
          <w:szCs w:val="22"/>
        </w:rPr>
        <w:t xml:space="preserve">Journal of International Trade and Economic Development, </w:t>
      </w:r>
      <w:r w:rsidRPr="00E55E78">
        <w:rPr>
          <w:rFonts w:ascii="Times New Roman" w:hAnsi="Times New Roman" w:cs="Times New Roman"/>
          <w:sz w:val="22"/>
          <w:szCs w:val="22"/>
        </w:rPr>
        <w:t xml:space="preserve">20:3 (2011), pp.339-355; Raghuram </w:t>
      </w:r>
      <w:proofErr w:type="spellStart"/>
      <w:r w:rsidRPr="00E55E78">
        <w:rPr>
          <w:rFonts w:ascii="Times New Roman" w:hAnsi="Times New Roman" w:cs="Times New Roman"/>
          <w:sz w:val="22"/>
          <w:szCs w:val="22"/>
        </w:rPr>
        <w:t>Rajan</w:t>
      </w:r>
      <w:proofErr w:type="spellEnd"/>
      <w:r w:rsidRPr="00E55E78">
        <w:rPr>
          <w:rFonts w:ascii="Times New Roman" w:hAnsi="Times New Roman" w:cs="Times New Roman"/>
          <w:sz w:val="22"/>
          <w:szCs w:val="22"/>
        </w:rPr>
        <w:t xml:space="preserve"> and Arvind Subramanian, “Aid, Dutch Disease, and Manufacturing Growth”, </w:t>
      </w:r>
      <w:r w:rsidRPr="00E55E78">
        <w:rPr>
          <w:rFonts w:ascii="Times New Roman" w:hAnsi="Times New Roman" w:cs="Times New Roman"/>
          <w:i/>
          <w:iCs/>
          <w:sz w:val="22"/>
          <w:szCs w:val="22"/>
        </w:rPr>
        <w:t xml:space="preserve">Journal of Development Economics, </w:t>
      </w:r>
      <w:r w:rsidRPr="00E55E78">
        <w:rPr>
          <w:rFonts w:ascii="Times New Roman" w:hAnsi="Times New Roman" w:cs="Times New Roman"/>
          <w:sz w:val="22"/>
          <w:szCs w:val="22"/>
        </w:rPr>
        <w:t>94:1 (2011), pp.106-118.</w:t>
      </w:r>
    </w:p>
  </w:footnote>
  <w:footnote w:id="49">
    <w:p w14:paraId="007D05F4" w14:textId="16E31521"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Philipp </w:t>
      </w:r>
      <w:proofErr w:type="spellStart"/>
      <w:r w:rsidRPr="00E55E78">
        <w:rPr>
          <w:rFonts w:ascii="Times New Roman" w:hAnsi="Times New Roman" w:cs="Times New Roman"/>
          <w:sz w:val="22"/>
          <w:szCs w:val="22"/>
        </w:rPr>
        <w:t>Huhne</w:t>
      </w:r>
      <w:proofErr w:type="spellEnd"/>
      <w:r w:rsidRPr="00E55E78">
        <w:rPr>
          <w:rFonts w:ascii="Times New Roman" w:hAnsi="Times New Roman" w:cs="Times New Roman"/>
          <w:sz w:val="22"/>
          <w:szCs w:val="22"/>
        </w:rPr>
        <w:t xml:space="preserve">, Birgit </w:t>
      </w:r>
      <w:proofErr w:type="gramStart"/>
      <w:r w:rsidRPr="00E55E78">
        <w:rPr>
          <w:rFonts w:ascii="Times New Roman" w:hAnsi="Times New Roman" w:cs="Times New Roman"/>
          <w:sz w:val="22"/>
          <w:szCs w:val="22"/>
        </w:rPr>
        <w:t>Meyer</w:t>
      </w:r>
      <w:proofErr w:type="gramEnd"/>
      <w:r w:rsidRPr="00E55E78">
        <w:rPr>
          <w:rFonts w:ascii="Times New Roman" w:hAnsi="Times New Roman" w:cs="Times New Roman"/>
          <w:sz w:val="22"/>
          <w:szCs w:val="22"/>
        </w:rPr>
        <w:t xml:space="preserve"> and Peter </w:t>
      </w:r>
      <w:proofErr w:type="spellStart"/>
      <w:r w:rsidRPr="00E55E78">
        <w:rPr>
          <w:rFonts w:ascii="Times New Roman" w:hAnsi="Times New Roman" w:cs="Times New Roman"/>
          <w:sz w:val="22"/>
          <w:szCs w:val="22"/>
        </w:rPr>
        <w:t>Nunnenkamp</w:t>
      </w:r>
      <w:proofErr w:type="spellEnd"/>
      <w:r w:rsidRPr="00E55E78">
        <w:rPr>
          <w:rFonts w:ascii="Times New Roman" w:hAnsi="Times New Roman" w:cs="Times New Roman"/>
          <w:sz w:val="22"/>
          <w:szCs w:val="22"/>
        </w:rPr>
        <w:t>, “Who Benefits from Aid for Trade?</w:t>
      </w:r>
      <w:r w:rsidR="003B7CDC" w:rsidRPr="00E55E78">
        <w:rPr>
          <w:rFonts w:ascii="Times New Roman" w:hAnsi="Times New Roman" w:cs="Times New Roman"/>
          <w:sz w:val="22"/>
          <w:szCs w:val="22"/>
        </w:rPr>
        <w:t>”</w:t>
      </w:r>
      <w:r w:rsidRPr="00E55E78">
        <w:rPr>
          <w:rFonts w:ascii="Times New Roman" w:hAnsi="Times New Roman" w:cs="Times New Roman"/>
          <w:sz w:val="22"/>
          <w:szCs w:val="22"/>
        </w:rPr>
        <w:t>, pp.1275-1288.</w:t>
      </w:r>
    </w:p>
  </w:footnote>
  <w:footnote w:id="50">
    <w:p w14:paraId="575A0887"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Mark </w:t>
      </w:r>
      <w:proofErr w:type="spellStart"/>
      <w:r w:rsidRPr="00E55E78">
        <w:rPr>
          <w:rFonts w:ascii="Times New Roman" w:hAnsi="Times New Roman" w:cs="Times New Roman"/>
          <w:sz w:val="22"/>
          <w:szCs w:val="22"/>
        </w:rPr>
        <w:t>Langan</w:t>
      </w:r>
      <w:proofErr w:type="spellEnd"/>
      <w:r w:rsidRPr="00E55E78">
        <w:rPr>
          <w:rFonts w:ascii="Times New Roman" w:hAnsi="Times New Roman" w:cs="Times New Roman"/>
          <w:sz w:val="22"/>
          <w:szCs w:val="22"/>
        </w:rPr>
        <w:t xml:space="preserve"> and James Scott, “The Aid for Trade Charade”, </w:t>
      </w:r>
      <w:r w:rsidRPr="00E55E78">
        <w:rPr>
          <w:rFonts w:ascii="Times New Roman" w:hAnsi="Times New Roman" w:cs="Times New Roman"/>
          <w:i/>
          <w:iCs/>
          <w:sz w:val="22"/>
          <w:szCs w:val="22"/>
        </w:rPr>
        <w:t xml:space="preserve">Cooperation and Conflict, </w:t>
      </w:r>
      <w:r w:rsidRPr="00E55E78">
        <w:rPr>
          <w:rFonts w:ascii="Times New Roman" w:hAnsi="Times New Roman" w:cs="Times New Roman"/>
          <w:sz w:val="22"/>
          <w:szCs w:val="22"/>
        </w:rPr>
        <w:t>49:2 (2014), pp.143-161.</w:t>
      </w:r>
    </w:p>
  </w:footnote>
  <w:footnote w:id="51">
    <w:p w14:paraId="3406074D"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National Security and Defense, </w:t>
      </w:r>
      <w:r w:rsidRPr="00E55E78">
        <w:rPr>
          <w:rFonts w:ascii="Times New Roman" w:hAnsi="Times New Roman" w:cs="Times New Roman"/>
          <w:i/>
          <w:iCs/>
          <w:sz w:val="22"/>
          <w:szCs w:val="22"/>
        </w:rPr>
        <w:t xml:space="preserve">China’s Debt-Trap Diplomacy, </w:t>
      </w:r>
      <w:r w:rsidRPr="00E55E78">
        <w:rPr>
          <w:rFonts w:ascii="Times New Roman" w:hAnsi="Times New Roman" w:cs="Times New Roman"/>
          <w:sz w:val="22"/>
          <w:szCs w:val="22"/>
        </w:rPr>
        <w:t xml:space="preserve">3 July 2018, available at </w:t>
      </w:r>
      <w:hyperlink r:id="rId8" w:history="1">
        <w:r w:rsidRPr="00E55E78">
          <w:rPr>
            <w:rStyle w:val="Hyperlink"/>
            <w:rFonts w:ascii="Times New Roman" w:hAnsi="Times New Roman" w:cs="Times New Roman"/>
            <w:color w:val="auto"/>
            <w:sz w:val="22"/>
            <w:szCs w:val="22"/>
          </w:rPr>
          <w:t>https://www.nationalreview.com/2018/07/china-belt-and-road-initiative-debt-trap-diplomacy/</w:t>
        </w:r>
      </w:hyperlink>
      <w:r w:rsidRPr="00E55E78">
        <w:rPr>
          <w:rFonts w:ascii="Times New Roman" w:hAnsi="Times New Roman" w:cs="Times New Roman"/>
          <w:sz w:val="22"/>
          <w:szCs w:val="22"/>
        </w:rPr>
        <w:t xml:space="preserve"> (retrieved on 05/05/2020); Ethan </w:t>
      </w:r>
      <w:proofErr w:type="spellStart"/>
      <w:r w:rsidRPr="00E55E78">
        <w:rPr>
          <w:rFonts w:ascii="Times New Roman" w:hAnsi="Times New Roman" w:cs="Times New Roman"/>
          <w:sz w:val="22"/>
          <w:szCs w:val="22"/>
        </w:rPr>
        <w:t>Kapstein</w:t>
      </w:r>
      <w:proofErr w:type="spellEnd"/>
      <w:r w:rsidRPr="00E55E78">
        <w:rPr>
          <w:rFonts w:ascii="Times New Roman" w:hAnsi="Times New Roman" w:cs="Times New Roman"/>
          <w:sz w:val="22"/>
          <w:szCs w:val="22"/>
        </w:rPr>
        <w:t xml:space="preserve"> and Jacob Shapiro, Catching China by the Belt (and Road), 20 April 2019, available at </w:t>
      </w:r>
      <w:hyperlink r:id="rId9" w:history="1">
        <w:r w:rsidRPr="00E55E78">
          <w:rPr>
            <w:rStyle w:val="Hyperlink"/>
            <w:rFonts w:ascii="Times New Roman" w:hAnsi="Times New Roman" w:cs="Times New Roman"/>
            <w:color w:val="auto"/>
            <w:sz w:val="22"/>
            <w:szCs w:val="22"/>
          </w:rPr>
          <w:t>https://foreignpolicy.com/2019/04/20/catching-china-by-the-belt-and-road-international-development-finance-corp-beijing-united-states/</w:t>
        </w:r>
      </w:hyperlink>
      <w:r w:rsidRPr="00E55E78">
        <w:rPr>
          <w:rFonts w:ascii="Times New Roman" w:hAnsi="Times New Roman" w:cs="Times New Roman"/>
          <w:sz w:val="22"/>
          <w:szCs w:val="22"/>
        </w:rPr>
        <w:t xml:space="preserve"> (retrieved on 05/05/2020); Wade Shepard, </w:t>
      </w:r>
      <w:r w:rsidRPr="00E55E78">
        <w:rPr>
          <w:rFonts w:ascii="Times New Roman" w:hAnsi="Times New Roman" w:cs="Times New Roman"/>
          <w:i/>
          <w:iCs/>
          <w:sz w:val="22"/>
          <w:szCs w:val="22"/>
        </w:rPr>
        <w:t>How China Is Losing Support For Its Belt And Road Initiative</w:t>
      </w:r>
      <w:r w:rsidRPr="00E55E78">
        <w:rPr>
          <w:rFonts w:ascii="Times New Roman" w:hAnsi="Times New Roman" w:cs="Times New Roman"/>
          <w:sz w:val="22"/>
          <w:szCs w:val="22"/>
        </w:rPr>
        <w:t xml:space="preserve">, 28 February 2020, available at </w:t>
      </w:r>
      <w:hyperlink r:id="rId10" w:anchor="766207c92199" w:history="1">
        <w:r w:rsidRPr="00E55E78">
          <w:rPr>
            <w:rStyle w:val="Hyperlink"/>
            <w:rFonts w:ascii="Times New Roman" w:hAnsi="Times New Roman" w:cs="Times New Roman"/>
            <w:color w:val="auto"/>
            <w:sz w:val="22"/>
            <w:szCs w:val="22"/>
          </w:rPr>
          <w:t>https://www.forbes.com/sites/wadeshepard/2020/02/28/how-beijing-is-losing-support-for-its-belt-and-road-initiative/#766207c92199</w:t>
        </w:r>
      </w:hyperlink>
      <w:r w:rsidRPr="00E55E78">
        <w:rPr>
          <w:rFonts w:ascii="Times New Roman" w:hAnsi="Times New Roman" w:cs="Times New Roman"/>
          <w:sz w:val="22"/>
          <w:szCs w:val="22"/>
        </w:rPr>
        <w:t xml:space="preserve"> (retrieved on 05/05/2020). </w:t>
      </w:r>
    </w:p>
  </w:footnote>
  <w:footnote w:id="52">
    <w:p w14:paraId="6652D542" w14:textId="20AE511B"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Mihir Kanade, </w:t>
      </w:r>
      <w:r w:rsidRPr="00E55E78">
        <w:rPr>
          <w:rFonts w:ascii="Times New Roman" w:hAnsi="Times New Roman" w:cs="Times New Roman"/>
          <w:i/>
          <w:iCs/>
          <w:sz w:val="22"/>
          <w:szCs w:val="22"/>
        </w:rPr>
        <w:t>The Multilateral Trading System and Human Rights: A Governance Space Theory on Linkages,</w:t>
      </w:r>
      <w:r w:rsidRPr="00E55E78">
        <w:rPr>
          <w:rFonts w:ascii="Times New Roman" w:hAnsi="Times New Roman" w:cs="Times New Roman"/>
          <w:sz w:val="22"/>
          <w:szCs w:val="22"/>
        </w:rPr>
        <w:t xml:space="preserve"> p.187.</w:t>
      </w:r>
    </w:p>
  </w:footnote>
  <w:footnote w:id="53">
    <w:p w14:paraId="12CC3F56"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p.186.</w:t>
      </w:r>
    </w:p>
  </w:footnote>
  <w:footnote w:id="54">
    <w:p w14:paraId="40A69178"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p.183 and p.188.</w:t>
      </w:r>
    </w:p>
  </w:footnote>
  <w:footnote w:id="55">
    <w:p w14:paraId="51279085"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In current DAC practices, qualification as ODA implies a grant element of at least 45% in the case of bilateral loans to the official sector of LDCs and other LICs (calculated at a rate of discount of 9%); 15% in the case of bilateral loans to the official sector of LMICs (calculated at a rate of discount of 7%); 10% in the case of bilateral loans to the official sector of UMICs (calculated at a rate of discount of 6%); 10% in the case of loans to multilateral institutions (calculated at a rate of discount of 5% for global institutions and multilateral development banks; and 6% for other </w:t>
      </w:r>
      <w:proofErr w:type="spellStart"/>
      <w:r w:rsidRPr="00E55E78">
        <w:rPr>
          <w:rFonts w:ascii="Times New Roman" w:hAnsi="Times New Roman" w:cs="Times New Roman"/>
          <w:sz w:val="22"/>
          <w:szCs w:val="22"/>
        </w:rPr>
        <w:t>organisations</w:t>
      </w:r>
      <w:proofErr w:type="spellEnd"/>
      <w:r w:rsidRPr="00E55E78">
        <w:rPr>
          <w:rFonts w:ascii="Times New Roman" w:hAnsi="Times New Roman" w:cs="Times New Roman"/>
          <w:sz w:val="22"/>
          <w:szCs w:val="22"/>
        </w:rPr>
        <w:t xml:space="preserve">, including sub-regional </w:t>
      </w:r>
      <w:proofErr w:type="spellStart"/>
      <w:r w:rsidRPr="00E55E78">
        <w:rPr>
          <w:rFonts w:ascii="Times New Roman" w:hAnsi="Times New Roman" w:cs="Times New Roman"/>
          <w:sz w:val="22"/>
          <w:szCs w:val="22"/>
        </w:rPr>
        <w:t>organisations</w:t>
      </w:r>
      <w:proofErr w:type="spellEnd"/>
      <w:r w:rsidRPr="00E55E78">
        <w:rPr>
          <w:rFonts w:ascii="Times New Roman" w:hAnsi="Times New Roman" w:cs="Times New Roman"/>
          <w:sz w:val="22"/>
          <w:szCs w:val="22"/>
        </w:rPr>
        <w:t xml:space="preserve">. See: OECD, Official Development Assistance, Fact Sheet, April 2020, available at </w:t>
      </w:r>
      <w:hyperlink r:id="rId11" w:history="1">
        <w:r w:rsidRPr="00E55E78">
          <w:rPr>
            <w:rStyle w:val="Hyperlink"/>
            <w:rFonts w:ascii="Times New Roman" w:hAnsi="Times New Roman" w:cs="Times New Roman"/>
            <w:color w:val="auto"/>
            <w:sz w:val="22"/>
            <w:szCs w:val="22"/>
          </w:rPr>
          <w:t>http://www.oecd.org/dac/financing-sustainable-development/development-finance-standards/What-is-ODA.pdf</w:t>
        </w:r>
      </w:hyperlink>
      <w:r w:rsidRPr="00E55E78">
        <w:rPr>
          <w:rFonts w:ascii="Times New Roman" w:hAnsi="Times New Roman" w:cs="Times New Roman"/>
          <w:sz w:val="22"/>
          <w:szCs w:val="22"/>
        </w:rPr>
        <w:t xml:space="preserve"> (retrieved on 05/05/2020).</w:t>
      </w:r>
    </w:p>
  </w:footnote>
  <w:footnote w:id="56">
    <w:p w14:paraId="75E015AE" w14:textId="5A6A4289"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Mihir Kanade, </w:t>
      </w:r>
      <w:r w:rsidRPr="00E55E78">
        <w:rPr>
          <w:rFonts w:ascii="Times New Roman" w:hAnsi="Times New Roman" w:cs="Times New Roman"/>
          <w:i/>
          <w:iCs/>
          <w:sz w:val="22"/>
          <w:szCs w:val="22"/>
        </w:rPr>
        <w:t xml:space="preserve">The Multilateral Trading System and Human Rights: A Governance Space Theory on Linkages, </w:t>
      </w:r>
      <w:r w:rsidRPr="00E55E78">
        <w:rPr>
          <w:rFonts w:ascii="Times New Roman" w:hAnsi="Times New Roman" w:cs="Times New Roman"/>
          <w:sz w:val="22"/>
          <w:szCs w:val="22"/>
        </w:rPr>
        <w:t xml:space="preserve">p.188-189; OECD and WTO, </w:t>
      </w:r>
      <w:r w:rsidRPr="00E55E78">
        <w:rPr>
          <w:rFonts w:ascii="Times New Roman" w:hAnsi="Times New Roman" w:cs="Times New Roman"/>
          <w:i/>
          <w:iCs/>
          <w:sz w:val="22"/>
          <w:szCs w:val="22"/>
        </w:rPr>
        <w:t xml:space="preserve">Aid for Trade </w:t>
      </w:r>
      <w:proofErr w:type="gramStart"/>
      <w:r w:rsidRPr="00E55E78">
        <w:rPr>
          <w:rFonts w:ascii="Times New Roman" w:hAnsi="Times New Roman" w:cs="Times New Roman"/>
          <w:i/>
          <w:iCs/>
          <w:sz w:val="22"/>
          <w:szCs w:val="22"/>
        </w:rPr>
        <w:t>at a Glance</w:t>
      </w:r>
      <w:proofErr w:type="gramEnd"/>
      <w:r w:rsidRPr="00E55E78">
        <w:rPr>
          <w:rFonts w:ascii="Times New Roman" w:hAnsi="Times New Roman" w:cs="Times New Roman"/>
          <w:i/>
          <w:iCs/>
          <w:sz w:val="22"/>
          <w:szCs w:val="22"/>
        </w:rPr>
        <w:t xml:space="preserve">: Connecting to Value Chains </w:t>
      </w:r>
      <w:r w:rsidRPr="00E55E78">
        <w:rPr>
          <w:rFonts w:ascii="Times New Roman" w:hAnsi="Times New Roman" w:cs="Times New Roman"/>
          <w:sz w:val="22"/>
          <w:szCs w:val="22"/>
        </w:rPr>
        <w:t>(Paris, OECD Publishing, 2013), at p.76.</w:t>
      </w:r>
    </w:p>
  </w:footnote>
  <w:footnote w:id="57">
    <w:p w14:paraId="30ACAC79"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Ratnakar Adhikari, “Evaluating Aid for Trade Effectiveness on the Ground: A Methodological Framework”, </w:t>
      </w:r>
      <w:r w:rsidRPr="00E55E78">
        <w:rPr>
          <w:rFonts w:ascii="Times New Roman" w:hAnsi="Times New Roman" w:cs="Times New Roman"/>
          <w:i/>
          <w:iCs/>
          <w:sz w:val="22"/>
          <w:szCs w:val="22"/>
        </w:rPr>
        <w:t xml:space="preserve">International Centre for Trade and Sustainable Development Issue Paper Series, </w:t>
      </w:r>
      <w:r w:rsidRPr="00E55E78">
        <w:rPr>
          <w:rFonts w:ascii="Times New Roman" w:hAnsi="Times New Roman" w:cs="Times New Roman"/>
          <w:sz w:val="22"/>
          <w:szCs w:val="22"/>
        </w:rPr>
        <w:t>20 (2011), pp.1-35, at p.7.</w:t>
      </w:r>
    </w:p>
  </w:footnote>
  <w:footnote w:id="58">
    <w:p w14:paraId="6B6165F6"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David Luke, Luca Monge-</w:t>
      </w:r>
      <w:proofErr w:type="spellStart"/>
      <w:r w:rsidRPr="00E55E78">
        <w:rPr>
          <w:rFonts w:ascii="Times New Roman" w:hAnsi="Times New Roman" w:cs="Times New Roman"/>
          <w:sz w:val="22"/>
          <w:szCs w:val="22"/>
        </w:rPr>
        <w:t>Roffarello</w:t>
      </w:r>
      <w:proofErr w:type="spellEnd"/>
      <w:r w:rsidRPr="00E55E78">
        <w:rPr>
          <w:rFonts w:ascii="Times New Roman" w:hAnsi="Times New Roman" w:cs="Times New Roman"/>
          <w:sz w:val="22"/>
          <w:szCs w:val="22"/>
        </w:rPr>
        <w:t xml:space="preserve"> and Sabrina Varma, “Perspectives on Aid for Trade” in Philippe de </w:t>
      </w:r>
      <w:proofErr w:type="spellStart"/>
      <w:r w:rsidRPr="00E55E78">
        <w:rPr>
          <w:rFonts w:ascii="Times New Roman" w:hAnsi="Times New Roman" w:cs="Times New Roman"/>
          <w:sz w:val="22"/>
          <w:szCs w:val="22"/>
        </w:rPr>
        <w:t>Lombaerde</w:t>
      </w:r>
      <w:proofErr w:type="spellEnd"/>
      <w:r w:rsidRPr="00E55E78">
        <w:rPr>
          <w:rFonts w:ascii="Times New Roman" w:hAnsi="Times New Roman" w:cs="Times New Roman"/>
          <w:sz w:val="22"/>
          <w:szCs w:val="22"/>
        </w:rPr>
        <w:t xml:space="preserve"> and Lakshmi </w:t>
      </w:r>
      <w:proofErr w:type="spellStart"/>
      <w:r w:rsidRPr="00E55E78">
        <w:rPr>
          <w:rFonts w:ascii="Times New Roman" w:hAnsi="Times New Roman" w:cs="Times New Roman"/>
          <w:sz w:val="22"/>
          <w:szCs w:val="22"/>
        </w:rPr>
        <w:t>Puri</w:t>
      </w:r>
      <w:proofErr w:type="spellEnd"/>
      <w:r w:rsidRPr="00E55E78">
        <w:rPr>
          <w:rFonts w:ascii="Times New Roman" w:hAnsi="Times New Roman" w:cs="Times New Roman"/>
          <w:sz w:val="22"/>
          <w:szCs w:val="22"/>
        </w:rPr>
        <w:t xml:space="preserve"> (eds.), </w:t>
      </w:r>
      <w:r w:rsidRPr="00E55E78">
        <w:rPr>
          <w:rFonts w:ascii="Times New Roman" w:hAnsi="Times New Roman" w:cs="Times New Roman"/>
          <w:i/>
          <w:iCs/>
          <w:sz w:val="22"/>
          <w:szCs w:val="22"/>
        </w:rPr>
        <w:t xml:space="preserve">Aid for Trade: Global and Regional Perspectives </w:t>
      </w:r>
      <w:r w:rsidRPr="00E55E78">
        <w:rPr>
          <w:rFonts w:ascii="Times New Roman" w:hAnsi="Times New Roman" w:cs="Times New Roman"/>
          <w:sz w:val="22"/>
          <w:szCs w:val="22"/>
        </w:rPr>
        <w:t>(Berlin, Springer, 2009), pp.29-38, at p.32.</w:t>
      </w:r>
    </w:p>
  </w:footnote>
  <w:footnote w:id="59">
    <w:p w14:paraId="12917D90"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OECD, </w:t>
      </w:r>
      <w:r w:rsidRPr="00E55E78">
        <w:rPr>
          <w:rFonts w:ascii="Times New Roman" w:hAnsi="Times New Roman" w:cs="Times New Roman"/>
          <w:i/>
          <w:iCs/>
          <w:sz w:val="22"/>
          <w:szCs w:val="22"/>
        </w:rPr>
        <w:t>The Paris Declaration on Aid Effectiveness</w:t>
      </w:r>
      <w:r w:rsidRPr="00E55E78">
        <w:rPr>
          <w:rFonts w:ascii="Times New Roman" w:hAnsi="Times New Roman" w:cs="Times New Roman"/>
          <w:sz w:val="22"/>
          <w:szCs w:val="22"/>
        </w:rPr>
        <w:t xml:space="preserve">. Paris, OECD, 2005, available at </w:t>
      </w:r>
      <w:hyperlink r:id="rId12" w:history="1">
        <w:r w:rsidRPr="00E55E78">
          <w:rPr>
            <w:rStyle w:val="Hyperlink"/>
            <w:rFonts w:ascii="Times New Roman" w:hAnsi="Times New Roman" w:cs="Times New Roman"/>
            <w:color w:val="auto"/>
            <w:sz w:val="22"/>
            <w:szCs w:val="22"/>
          </w:rPr>
          <w:t>http://www.oecd.org/dac/effectiveness/34428351.pdf</w:t>
        </w:r>
      </w:hyperlink>
      <w:r w:rsidRPr="00E55E78">
        <w:rPr>
          <w:rFonts w:ascii="Times New Roman" w:hAnsi="Times New Roman" w:cs="Times New Roman"/>
          <w:sz w:val="22"/>
          <w:szCs w:val="22"/>
        </w:rPr>
        <w:t xml:space="preserve"> (retrieved on 05/05/2020).</w:t>
      </w:r>
    </w:p>
  </w:footnote>
  <w:footnote w:id="60">
    <w:p w14:paraId="728AC611"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For more information, see the website of the International Health Partnership Plus, available at </w:t>
      </w:r>
      <w:hyperlink r:id="rId13" w:history="1">
        <w:r w:rsidRPr="00E55E78">
          <w:rPr>
            <w:rStyle w:val="Hyperlink"/>
            <w:rFonts w:ascii="Times New Roman" w:hAnsi="Times New Roman" w:cs="Times New Roman"/>
            <w:color w:val="auto"/>
            <w:sz w:val="22"/>
            <w:szCs w:val="22"/>
          </w:rPr>
          <w:t>https://www.uhc2030.org/</w:t>
        </w:r>
      </w:hyperlink>
      <w:r w:rsidRPr="00E55E78">
        <w:rPr>
          <w:rFonts w:ascii="Times New Roman" w:hAnsi="Times New Roman" w:cs="Times New Roman"/>
          <w:sz w:val="22"/>
          <w:szCs w:val="22"/>
        </w:rPr>
        <w:t xml:space="preserve"> (retrieved on 05/05/2020).</w:t>
      </w:r>
    </w:p>
  </w:footnote>
  <w:footnote w:id="61">
    <w:p w14:paraId="50DD6253"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OECD, </w:t>
      </w:r>
      <w:r w:rsidRPr="00E55E78">
        <w:rPr>
          <w:rFonts w:ascii="Times New Roman" w:hAnsi="Times New Roman" w:cs="Times New Roman"/>
          <w:i/>
          <w:iCs/>
          <w:sz w:val="22"/>
          <w:szCs w:val="22"/>
        </w:rPr>
        <w:t>The Accra Agenda for Action,</w:t>
      </w:r>
      <w:r w:rsidRPr="00E55E78">
        <w:rPr>
          <w:rFonts w:ascii="Times New Roman" w:hAnsi="Times New Roman" w:cs="Times New Roman"/>
          <w:sz w:val="22"/>
          <w:szCs w:val="22"/>
        </w:rPr>
        <w:t xml:space="preserve"> Paris, OECD, 2008, available at </w:t>
      </w:r>
      <w:hyperlink r:id="rId14" w:history="1">
        <w:r w:rsidRPr="00E55E78">
          <w:rPr>
            <w:rStyle w:val="Hyperlink"/>
            <w:rFonts w:ascii="Times New Roman" w:hAnsi="Times New Roman" w:cs="Times New Roman"/>
            <w:color w:val="auto"/>
            <w:sz w:val="22"/>
            <w:szCs w:val="22"/>
          </w:rPr>
          <w:t>http://www.oecd.org/dac/effectiveness/34428351.pdf</w:t>
        </w:r>
      </w:hyperlink>
      <w:r w:rsidRPr="00E55E78">
        <w:rPr>
          <w:rFonts w:ascii="Times New Roman" w:hAnsi="Times New Roman" w:cs="Times New Roman"/>
          <w:sz w:val="22"/>
          <w:szCs w:val="22"/>
        </w:rPr>
        <w:t xml:space="preserve"> (retrieved on 05/05/2020).</w:t>
      </w:r>
    </w:p>
  </w:footnote>
  <w:footnote w:id="62">
    <w:p w14:paraId="5811F693"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OECD, </w:t>
      </w:r>
      <w:r w:rsidRPr="00E55E78">
        <w:rPr>
          <w:rFonts w:ascii="Times New Roman" w:hAnsi="Times New Roman" w:cs="Times New Roman"/>
          <w:i/>
          <w:iCs/>
          <w:sz w:val="22"/>
          <w:szCs w:val="22"/>
        </w:rPr>
        <w:t xml:space="preserve">The Busan Partnership for Effective Development Cooperation </w:t>
      </w:r>
      <w:r w:rsidRPr="00E55E78">
        <w:rPr>
          <w:rFonts w:ascii="Times New Roman" w:hAnsi="Times New Roman" w:cs="Times New Roman"/>
          <w:sz w:val="22"/>
          <w:szCs w:val="22"/>
        </w:rPr>
        <w:t xml:space="preserve">(Paris, OECD, 2011), available at </w:t>
      </w:r>
      <w:hyperlink r:id="rId15" w:history="1">
        <w:r w:rsidRPr="00E55E78">
          <w:rPr>
            <w:rStyle w:val="Hyperlink"/>
            <w:rFonts w:ascii="Times New Roman" w:hAnsi="Times New Roman" w:cs="Times New Roman"/>
            <w:color w:val="auto"/>
            <w:sz w:val="22"/>
            <w:szCs w:val="22"/>
          </w:rPr>
          <w:t>https://www.oecd.org/dac/effectiveness/busanpartnership.htm</w:t>
        </w:r>
      </w:hyperlink>
      <w:r w:rsidRPr="00E55E78">
        <w:rPr>
          <w:rFonts w:ascii="Times New Roman" w:hAnsi="Times New Roman" w:cs="Times New Roman"/>
          <w:sz w:val="22"/>
          <w:szCs w:val="22"/>
        </w:rPr>
        <w:t xml:space="preserve">  (retrieved on 05/05/2020).</w:t>
      </w:r>
    </w:p>
  </w:footnote>
  <w:footnote w:id="63">
    <w:p w14:paraId="442D38DF"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For more information, see the website of the </w:t>
      </w:r>
      <w:r w:rsidRPr="00E55E78">
        <w:rPr>
          <w:rFonts w:ascii="Times New Roman" w:hAnsi="Times New Roman" w:cs="Times New Roman"/>
          <w:sz w:val="22"/>
          <w:szCs w:val="22"/>
          <w:shd w:val="clear" w:color="auto" w:fill="FFFFFF"/>
        </w:rPr>
        <w:t>Global partnership for effective development cooperation, available at </w:t>
      </w:r>
      <w:hyperlink r:id="rId16" w:history="1">
        <w:r w:rsidRPr="00E55E78">
          <w:rPr>
            <w:rStyle w:val="Hyperlink"/>
            <w:rFonts w:ascii="Times New Roman" w:hAnsi="Times New Roman" w:cs="Times New Roman"/>
            <w:color w:val="auto"/>
            <w:sz w:val="22"/>
            <w:szCs w:val="22"/>
            <w:shd w:val="clear" w:color="auto" w:fill="FFFFFF"/>
          </w:rPr>
          <w:t>http://effectivecooperation.org/</w:t>
        </w:r>
      </w:hyperlink>
      <w:r w:rsidRPr="00E55E78">
        <w:rPr>
          <w:rFonts w:ascii="Times New Roman" w:hAnsi="Times New Roman" w:cs="Times New Roman"/>
          <w:sz w:val="22"/>
          <w:szCs w:val="22"/>
        </w:rPr>
        <w:t xml:space="preserve"> (retrieved on 05/05/2020).</w:t>
      </w:r>
    </w:p>
  </w:footnote>
  <w:footnote w:id="64">
    <w:p w14:paraId="15EBAA31"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For in-depth analyses, see: Deepthi Wickremasinghe et.al., “It’s about the idea hitting the bull’s eye”: how aid effectiveness can </w:t>
      </w:r>
      <w:proofErr w:type="spellStart"/>
      <w:r w:rsidRPr="00E55E78">
        <w:rPr>
          <w:rFonts w:ascii="Times New Roman" w:hAnsi="Times New Roman" w:cs="Times New Roman"/>
          <w:sz w:val="22"/>
          <w:szCs w:val="22"/>
        </w:rPr>
        <w:t>catalyse</w:t>
      </w:r>
      <w:proofErr w:type="spellEnd"/>
      <w:r w:rsidRPr="00E55E78">
        <w:rPr>
          <w:rFonts w:ascii="Times New Roman" w:hAnsi="Times New Roman" w:cs="Times New Roman"/>
          <w:sz w:val="22"/>
          <w:szCs w:val="22"/>
        </w:rPr>
        <w:t xml:space="preserve"> the scale-up of health innovations”, </w:t>
      </w:r>
      <w:r w:rsidRPr="00E55E78">
        <w:rPr>
          <w:rFonts w:ascii="Times New Roman" w:hAnsi="Times New Roman" w:cs="Times New Roman"/>
          <w:i/>
          <w:iCs/>
          <w:sz w:val="22"/>
          <w:szCs w:val="22"/>
        </w:rPr>
        <w:t>International Journal of Health Policy and Management</w:t>
      </w:r>
      <w:r w:rsidRPr="00E55E78">
        <w:rPr>
          <w:rFonts w:ascii="Times New Roman" w:hAnsi="Times New Roman" w:cs="Times New Roman"/>
          <w:sz w:val="22"/>
          <w:szCs w:val="22"/>
        </w:rPr>
        <w:t>, 7:8 (2018), pp.718–727.</w:t>
      </w:r>
    </w:p>
  </w:footnote>
  <w:footnote w:id="65">
    <w:p w14:paraId="0CECD1DA"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Bernard Wood et. al., </w:t>
      </w:r>
      <w:r w:rsidRPr="00E55E78">
        <w:rPr>
          <w:rFonts w:ascii="Times New Roman" w:hAnsi="Times New Roman" w:cs="Times New Roman"/>
          <w:i/>
          <w:iCs/>
          <w:sz w:val="22"/>
          <w:szCs w:val="22"/>
        </w:rPr>
        <w:t>The Evaluation of the Paris Declaration, Final Report (Phase 2)</w:t>
      </w:r>
      <w:r w:rsidRPr="00E55E78">
        <w:rPr>
          <w:rFonts w:ascii="Times New Roman" w:hAnsi="Times New Roman" w:cs="Times New Roman"/>
          <w:sz w:val="22"/>
          <w:szCs w:val="22"/>
        </w:rPr>
        <w:t xml:space="preserve">. Copenhagen, Danish Institute for International Studies, 2011; Catherine </w:t>
      </w:r>
      <w:r w:rsidRPr="00E55E78">
        <w:rPr>
          <w:rFonts w:ascii="Times New Roman" w:hAnsi="Times New Roman" w:cs="Times New Roman"/>
          <w:sz w:val="22"/>
          <w:szCs w:val="22"/>
          <w:shd w:val="clear" w:color="auto" w:fill="FFFFFF"/>
        </w:rPr>
        <w:t xml:space="preserve">Blampied, </w:t>
      </w:r>
      <w:r w:rsidRPr="00E55E78">
        <w:rPr>
          <w:rFonts w:ascii="Times New Roman" w:hAnsi="Times New Roman" w:cs="Times New Roman"/>
          <w:i/>
          <w:iCs/>
          <w:sz w:val="22"/>
          <w:szCs w:val="22"/>
          <w:shd w:val="clear" w:color="auto" w:fill="FFFFFF"/>
        </w:rPr>
        <w:t>Where next for development effectiveness? Building a renewed consensus</w:t>
      </w:r>
      <w:r w:rsidRPr="00E55E78">
        <w:rPr>
          <w:rFonts w:ascii="Times New Roman" w:hAnsi="Times New Roman" w:cs="Times New Roman"/>
          <w:sz w:val="22"/>
          <w:szCs w:val="22"/>
          <w:shd w:val="clear" w:color="auto" w:fill="FFFFFF"/>
        </w:rPr>
        <w:t xml:space="preserve">, CAPE Conference Note 1 (London, ODI, 2016), available at </w:t>
      </w:r>
      <w:hyperlink r:id="rId17" w:history="1">
        <w:r w:rsidRPr="00E55E78">
          <w:rPr>
            <w:rStyle w:val="Hyperlink"/>
            <w:rFonts w:ascii="Times New Roman" w:hAnsi="Times New Roman" w:cs="Times New Roman"/>
            <w:color w:val="auto"/>
            <w:sz w:val="22"/>
            <w:szCs w:val="22"/>
          </w:rPr>
          <w:t>https://www.odi.org/sites/odi.org.uk/files/events-documents/10936.pdf</w:t>
        </w:r>
      </w:hyperlink>
      <w:r w:rsidRPr="00E55E78">
        <w:rPr>
          <w:rFonts w:ascii="Times New Roman" w:hAnsi="Times New Roman" w:cs="Times New Roman"/>
          <w:sz w:val="22"/>
          <w:szCs w:val="22"/>
        </w:rPr>
        <w:t xml:space="preserve"> (retrieved on 05/05/2020). </w:t>
      </w:r>
    </w:p>
  </w:footnote>
  <w:footnote w:id="66">
    <w:p w14:paraId="743B4693" w14:textId="4C8D2D3F"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UNGA Resolution 69/313, para.58.</w:t>
      </w:r>
    </w:p>
  </w:footnote>
  <w:footnote w:id="67">
    <w:p w14:paraId="210F5FF4" w14:textId="57248584"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3B7CDC" w:rsidRPr="00E55E78">
        <w:rPr>
          <w:rFonts w:ascii="Times New Roman" w:hAnsi="Times New Roman" w:cs="Times New Roman"/>
          <w:sz w:val="22"/>
          <w:szCs w:val="22"/>
        </w:rPr>
        <w:t xml:space="preserve">N, </w:t>
      </w:r>
      <w:r w:rsidRPr="00E55E78">
        <w:rPr>
          <w:rFonts w:ascii="Times New Roman" w:hAnsi="Times New Roman" w:cs="Times New Roman"/>
          <w:i/>
          <w:iCs/>
          <w:sz w:val="22"/>
          <w:szCs w:val="22"/>
        </w:rPr>
        <w:t>The Sustainable Development Goals Report 2019</w:t>
      </w:r>
      <w:r w:rsidRPr="00E55E78">
        <w:rPr>
          <w:rFonts w:ascii="Times New Roman" w:hAnsi="Times New Roman" w:cs="Times New Roman"/>
          <w:sz w:val="22"/>
          <w:szCs w:val="22"/>
        </w:rPr>
        <w:t xml:space="preserve">.  </w:t>
      </w:r>
    </w:p>
  </w:footnote>
  <w:footnote w:id="68">
    <w:p w14:paraId="65E0D281" w14:textId="4C053A49"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3B7CDC"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Financing for Sustainable Development Report 2019, </w:t>
      </w:r>
      <w:r w:rsidRPr="00E55E78">
        <w:rPr>
          <w:rFonts w:ascii="Times New Roman" w:hAnsi="Times New Roman" w:cs="Times New Roman"/>
          <w:sz w:val="22"/>
          <w:szCs w:val="22"/>
        </w:rPr>
        <w:t xml:space="preserve">Prepared by the Inter-Agency Task Force on Financing for Development (New York, United Nations, 2019), available at </w:t>
      </w:r>
      <w:hyperlink r:id="rId18" w:history="1">
        <w:r w:rsidRPr="00E55E78">
          <w:rPr>
            <w:rStyle w:val="Hyperlink"/>
            <w:rFonts w:ascii="Times New Roman" w:hAnsi="Times New Roman" w:cs="Times New Roman"/>
            <w:color w:val="auto"/>
            <w:sz w:val="22"/>
            <w:szCs w:val="22"/>
          </w:rPr>
          <w:t>https://developmentfinance.un.org/sites/developmentfinance.un.org/files/FSDR2019.pdf</w:t>
        </w:r>
      </w:hyperlink>
      <w:r w:rsidRPr="00E55E78">
        <w:rPr>
          <w:rFonts w:ascii="Times New Roman" w:hAnsi="Times New Roman" w:cs="Times New Roman"/>
          <w:sz w:val="22"/>
          <w:szCs w:val="22"/>
        </w:rPr>
        <w:t xml:space="preserve">, and, United Nations, </w:t>
      </w:r>
      <w:r w:rsidRPr="00E55E78">
        <w:rPr>
          <w:rFonts w:ascii="Times New Roman" w:hAnsi="Times New Roman" w:cs="Times New Roman"/>
          <w:i/>
          <w:iCs/>
          <w:sz w:val="22"/>
          <w:szCs w:val="22"/>
        </w:rPr>
        <w:t xml:space="preserve">Financing for Sustainable Development Report 2020, </w:t>
      </w:r>
      <w:r w:rsidRPr="00E55E78">
        <w:rPr>
          <w:rFonts w:ascii="Times New Roman" w:hAnsi="Times New Roman" w:cs="Times New Roman"/>
          <w:sz w:val="22"/>
          <w:szCs w:val="22"/>
        </w:rPr>
        <w:t xml:space="preserve">Prepared by the Inter-Agency Task Force on Financing for Development (New York, United Nations, 2020), available at </w:t>
      </w:r>
      <w:hyperlink r:id="rId19" w:history="1">
        <w:r w:rsidRPr="00E55E78">
          <w:rPr>
            <w:rStyle w:val="Hyperlink"/>
            <w:rFonts w:ascii="Times New Roman" w:hAnsi="Times New Roman" w:cs="Times New Roman"/>
            <w:color w:val="auto"/>
            <w:sz w:val="22"/>
            <w:szCs w:val="22"/>
          </w:rPr>
          <w:t>https://developmentfinance.un.org/sites/developmentfinance.un.org/files/FSDR_2020.pdf</w:t>
        </w:r>
      </w:hyperlink>
      <w:r w:rsidRPr="00E55E78">
        <w:rPr>
          <w:rFonts w:ascii="Times New Roman" w:hAnsi="Times New Roman" w:cs="Times New Roman"/>
          <w:sz w:val="22"/>
          <w:szCs w:val="22"/>
        </w:rPr>
        <w:t xml:space="preserve"> (both retrieved on 05/05/2020).</w:t>
      </w:r>
    </w:p>
  </w:footnote>
  <w:footnote w:id="69">
    <w:p w14:paraId="7CF887E9"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OECD, </w:t>
      </w:r>
      <w:r w:rsidRPr="00E55E78">
        <w:rPr>
          <w:rFonts w:ascii="Times New Roman" w:hAnsi="Times New Roman" w:cs="Times New Roman"/>
          <w:i/>
          <w:iCs/>
          <w:sz w:val="22"/>
          <w:szCs w:val="22"/>
        </w:rPr>
        <w:t xml:space="preserve">Report on the DAC Untying Recommendation 2018, </w:t>
      </w:r>
      <w:r w:rsidRPr="00E55E78">
        <w:rPr>
          <w:rFonts w:ascii="Times New Roman" w:hAnsi="Times New Roman" w:cs="Times New Roman"/>
          <w:sz w:val="22"/>
          <w:szCs w:val="22"/>
        </w:rPr>
        <w:t xml:space="preserve">available at </w:t>
      </w:r>
      <w:hyperlink r:id="rId20" w:history="1">
        <w:r w:rsidRPr="00E55E78">
          <w:rPr>
            <w:rStyle w:val="Hyperlink"/>
            <w:rFonts w:ascii="Times New Roman" w:hAnsi="Times New Roman" w:cs="Times New Roman"/>
            <w:color w:val="auto"/>
            <w:sz w:val="22"/>
            <w:szCs w:val="22"/>
          </w:rPr>
          <w:t>https://www.oecd.org/dac/financing-sustainable-development/development-finance-standards/DCD-DAC(2018)12-REV2.en.pdf</w:t>
        </w:r>
      </w:hyperlink>
      <w:r w:rsidRPr="00E55E78">
        <w:rPr>
          <w:rFonts w:ascii="Times New Roman" w:hAnsi="Times New Roman" w:cs="Times New Roman"/>
          <w:sz w:val="22"/>
          <w:szCs w:val="22"/>
        </w:rPr>
        <w:t xml:space="preserve"> (retrieved on 05/05/2020).</w:t>
      </w:r>
    </w:p>
  </w:footnote>
  <w:footnote w:id="70">
    <w:p w14:paraId="6582E8CF" w14:textId="563A2A26"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3B7CDC"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F</w:t>
      </w:r>
      <w:r w:rsidR="00906503" w:rsidRPr="00E55E78">
        <w:rPr>
          <w:rFonts w:ascii="Times New Roman" w:hAnsi="Times New Roman" w:cs="Times New Roman"/>
          <w:i/>
          <w:iCs/>
          <w:sz w:val="22"/>
          <w:szCs w:val="22"/>
        </w:rPr>
        <w:t>SDR</w:t>
      </w:r>
      <w:r w:rsidRPr="00E55E78">
        <w:rPr>
          <w:rFonts w:ascii="Times New Roman" w:hAnsi="Times New Roman" w:cs="Times New Roman"/>
          <w:i/>
          <w:iCs/>
          <w:sz w:val="22"/>
          <w:szCs w:val="22"/>
        </w:rPr>
        <w:t xml:space="preserve"> 2019</w:t>
      </w:r>
      <w:r w:rsidR="00906503" w:rsidRPr="00E55E78">
        <w:rPr>
          <w:rFonts w:ascii="Times New Roman" w:hAnsi="Times New Roman" w:cs="Times New Roman"/>
          <w:i/>
          <w:iCs/>
          <w:sz w:val="22"/>
          <w:szCs w:val="22"/>
        </w:rPr>
        <w:t xml:space="preserve"> Report</w:t>
      </w:r>
      <w:r w:rsidRPr="00E55E78">
        <w:rPr>
          <w:rFonts w:ascii="Times New Roman" w:hAnsi="Times New Roman" w:cs="Times New Roman"/>
          <w:sz w:val="22"/>
          <w:szCs w:val="22"/>
        </w:rPr>
        <w:t>, Foreword by UNSG Antonio Guterres</w:t>
      </w:r>
    </w:p>
  </w:footnote>
  <w:footnote w:id="71">
    <w:p w14:paraId="6A2A2E14"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w:t>
      </w:r>
      <w:proofErr w:type="spellStart"/>
      <w:proofErr w:type="gramStart"/>
      <w:r w:rsidRPr="00E55E78">
        <w:rPr>
          <w:rFonts w:ascii="Times New Roman" w:hAnsi="Times New Roman" w:cs="Times New Roman"/>
          <w:sz w:val="22"/>
          <w:szCs w:val="22"/>
        </w:rPr>
        <w:t>p.XVII</w:t>
      </w:r>
      <w:proofErr w:type="spellEnd"/>
      <w:r w:rsidRPr="00E55E78">
        <w:rPr>
          <w:rFonts w:ascii="Times New Roman" w:hAnsi="Times New Roman" w:cs="Times New Roman"/>
          <w:sz w:val="22"/>
          <w:szCs w:val="22"/>
        </w:rPr>
        <w:t>.</w:t>
      </w:r>
      <w:proofErr w:type="gramEnd"/>
    </w:p>
  </w:footnote>
  <w:footnote w:id="72">
    <w:p w14:paraId="6F36B025"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73">
    <w:p w14:paraId="20107773" w14:textId="656350D2"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3B7CDC"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00906503" w:rsidRPr="00E55E78">
        <w:rPr>
          <w:rFonts w:ascii="Times New Roman" w:hAnsi="Times New Roman" w:cs="Times New Roman"/>
          <w:i/>
          <w:iCs/>
          <w:sz w:val="22"/>
          <w:szCs w:val="22"/>
        </w:rPr>
        <w:t>SDG</w:t>
      </w:r>
      <w:r w:rsidRPr="00E55E78">
        <w:rPr>
          <w:rFonts w:ascii="Times New Roman" w:hAnsi="Times New Roman" w:cs="Times New Roman"/>
          <w:i/>
          <w:iCs/>
          <w:sz w:val="22"/>
          <w:szCs w:val="22"/>
        </w:rPr>
        <w:t xml:space="preserve"> 2019</w:t>
      </w:r>
      <w:r w:rsidR="00906503" w:rsidRPr="00E55E78">
        <w:rPr>
          <w:rFonts w:ascii="Times New Roman" w:hAnsi="Times New Roman" w:cs="Times New Roman"/>
          <w:i/>
          <w:iCs/>
          <w:sz w:val="22"/>
          <w:szCs w:val="22"/>
        </w:rPr>
        <w:t xml:space="preserve"> Report</w:t>
      </w:r>
      <w:r w:rsidRPr="00E55E78">
        <w:rPr>
          <w:rFonts w:ascii="Times New Roman" w:hAnsi="Times New Roman" w:cs="Times New Roman"/>
          <w:sz w:val="22"/>
          <w:szCs w:val="22"/>
        </w:rPr>
        <w:t>, at p.56.</w:t>
      </w:r>
    </w:p>
  </w:footnote>
  <w:footnote w:id="74">
    <w:p w14:paraId="32C341EE" w14:textId="3F3AD2B5"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3B7CDC" w:rsidRPr="00E55E78">
        <w:rPr>
          <w:rFonts w:ascii="Times New Roman" w:hAnsi="Times New Roman" w:cs="Times New Roman"/>
          <w:sz w:val="22"/>
          <w:szCs w:val="22"/>
        </w:rPr>
        <w:t xml:space="preserve">N, </w:t>
      </w:r>
      <w:r w:rsidRPr="00E55E78">
        <w:rPr>
          <w:rFonts w:ascii="Times New Roman" w:hAnsi="Times New Roman" w:cs="Times New Roman"/>
          <w:i/>
          <w:iCs/>
          <w:sz w:val="22"/>
          <w:szCs w:val="22"/>
        </w:rPr>
        <w:t>F</w:t>
      </w:r>
      <w:r w:rsidR="00906503" w:rsidRPr="00E55E78">
        <w:rPr>
          <w:rFonts w:ascii="Times New Roman" w:hAnsi="Times New Roman" w:cs="Times New Roman"/>
          <w:i/>
          <w:iCs/>
          <w:sz w:val="22"/>
          <w:szCs w:val="22"/>
        </w:rPr>
        <w:t>SDR</w:t>
      </w:r>
      <w:r w:rsidRPr="00E55E78">
        <w:rPr>
          <w:rFonts w:ascii="Times New Roman" w:hAnsi="Times New Roman" w:cs="Times New Roman"/>
          <w:i/>
          <w:iCs/>
          <w:sz w:val="22"/>
          <w:szCs w:val="22"/>
        </w:rPr>
        <w:t xml:space="preserve"> 2019, </w:t>
      </w:r>
      <w:r w:rsidRPr="00E55E78">
        <w:rPr>
          <w:rFonts w:ascii="Times New Roman" w:hAnsi="Times New Roman" w:cs="Times New Roman"/>
          <w:sz w:val="22"/>
          <w:szCs w:val="22"/>
        </w:rPr>
        <w:t>Foreword by UNSG Antonio Guterres</w:t>
      </w:r>
      <w:r w:rsidR="003B7CDC" w:rsidRPr="00E55E78">
        <w:rPr>
          <w:rFonts w:ascii="Times New Roman" w:hAnsi="Times New Roman" w:cs="Times New Roman"/>
          <w:sz w:val="22"/>
          <w:szCs w:val="22"/>
        </w:rPr>
        <w:t>.</w:t>
      </w:r>
      <w:r w:rsidRPr="00E55E78">
        <w:rPr>
          <w:rFonts w:ascii="Times New Roman" w:hAnsi="Times New Roman" w:cs="Times New Roman"/>
          <w:sz w:val="22"/>
          <w:szCs w:val="22"/>
        </w:rPr>
        <w:t xml:space="preserve"> </w:t>
      </w:r>
    </w:p>
  </w:footnote>
  <w:footnote w:id="75">
    <w:p w14:paraId="07C5286C" w14:textId="6DB9456B"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3B7CDC" w:rsidRPr="00E55E78">
        <w:rPr>
          <w:rFonts w:ascii="Times New Roman" w:hAnsi="Times New Roman" w:cs="Times New Roman"/>
          <w:sz w:val="22"/>
          <w:szCs w:val="22"/>
        </w:rPr>
        <w:t xml:space="preserve">N, </w:t>
      </w:r>
      <w:r w:rsidRPr="00E55E78">
        <w:rPr>
          <w:rFonts w:ascii="Times New Roman" w:hAnsi="Times New Roman" w:cs="Times New Roman"/>
          <w:i/>
          <w:iCs/>
          <w:sz w:val="22"/>
          <w:szCs w:val="22"/>
        </w:rPr>
        <w:t>F</w:t>
      </w:r>
      <w:r w:rsidR="00906503" w:rsidRPr="00E55E78">
        <w:rPr>
          <w:rFonts w:ascii="Times New Roman" w:hAnsi="Times New Roman" w:cs="Times New Roman"/>
          <w:i/>
          <w:iCs/>
          <w:sz w:val="22"/>
          <w:szCs w:val="22"/>
        </w:rPr>
        <w:t>SDR</w:t>
      </w:r>
      <w:r w:rsidRPr="00E55E78">
        <w:rPr>
          <w:rFonts w:ascii="Times New Roman" w:hAnsi="Times New Roman" w:cs="Times New Roman"/>
          <w:i/>
          <w:iCs/>
          <w:sz w:val="22"/>
          <w:szCs w:val="22"/>
        </w:rPr>
        <w:t xml:space="preserve"> 2020, </w:t>
      </w:r>
      <w:r w:rsidRPr="00E55E78">
        <w:rPr>
          <w:rFonts w:ascii="Times New Roman" w:hAnsi="Times New Roman" w:cs="Times New Roman"/>
          <w:sz w:val="22"/>
          <w:szCs w:val="22"/>
        </w:rPr>
        <w:t>pp.7 and 129.</w:t>
      </w:r>
    </w:p>
  </w:footnote>
  <w:footnote w:id="76">
    <w:p w14:paraId="31AC6C5C"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w:t>
      </w:r>
      <w:proofErr w:type="spellStart"/>
      <w:proofErr w:type="gramStart"/>
      <w:r w:rsidRPr="00E55E78">
        <w:rPr>
          <w:rFonts w:ascii="Times New Roman" w:hAnsi="Times New Roman" w:cs="Times New Roman"/>
          <w:sz w:val="22"/>
          <w:szCs w:val="22"/>
        </w:rPr>
        <w:t>p.XVII</w:t>
      </w:r>
      <w:proofErr w:type="spellEnd"/>
      <w:r w:rsidRPr="00E55E78">
        <w:rPr>
          <w:rFonts w:ascii="Times New Roman" w:hAnsi="Times New Roman" w:cs="Times New Roman"/>
          <w:sz w:val="22"/>
          <w:szCs w:val="22"/>
        </w:rPr>
        <w:t>.</w:t>
      </w:r>
      <w:proofErr w:type="gramEnd"/>
    </w:p>
  </w:footnote>
  <w:footnote w:id="77">
    <w:p w14:paraId="3EC5D6F2" w14:textId="55952BDC"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3B7CDC"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F</w:t>
      </w:r>
      <w:r w:rsidR="00906503" w:rsidRPr="00E55E78">
        <w:rPr>
          <w:rFonts w:ascii="Times New Roman" w:hAnsi="Times New Roman" w:cs="Times New Roman"/>
          <w:i/>
          <w:iCs/>
          <w:sz w:val="22"/>
          <w:szCs w:val="22"/>
        </w:rPr>
        <w:t>SDR</w:t>
      </w:r>
      <w:r w:rsidRPr="00E55E78">
        <w:rPr>
          <w:rFonts w:ascii="Times New Roman" w:hAnsi="Times New Roman" w:cs="Times New Roman"/>
          <w:i/>
          <w:iCs/>
          <w:sz w:val="22"/>
          <w:szCs w:val="22"/>
        </w:rPr>
        <w:t xml:space="preserve"> 2019,</w:t>
      </w:r>
      <w:r w:rsidR="003B7CDC" w:rsidRPr="00E55E78">
        <w:rPr>
          <w:rFonts w:ascii="Times New Roman" w:hAnsi="Times New Roman" w:cs="Times New Roman"/>
          <w:i/>
          <w:iCs/>
          <w:sz w:val="22"/>
          <w:szCs w:val="22"/>
        </w:rPr>
        <w:t xml:space="preserve"> </w:t>
      </w:r>
      <w:r w:rsidRPr="00E55E78">
        <w:rPr>
          <w:rFonts w:ascii="Times New Roman" w:hAnsi="Times New Roman" w:cs="Times New Roman"/>
          <w:sz w:val="22"/>
          <w:szCs w:val="22"/>
        </w:rPr>
        <w:t>at p.78.</w:t>
      </w:r>
    </w:p>
  </w:footnote>
  <w:footnote w:id="78">
    <w:p w14:paraId="46D3CD5E" w14:textId="47B24A89"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A/RES/70/1, SDG 17.</w:t>
      </w:r>
    </w:p>
  </w:footnote>
  <w:footnote w:id="79">
    <w:p w14:paraId="467A659E" w14:textId="1146CE6A"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The only five countries that reached the target were Denmark, Luxembourg, Norway, </w:t>
      </w:r>
      <w:proofErr w:type="gramStart"/>
      <w:r w:rsidRPr="00E55E78">
        <w:rPr>
          <w:rFonts w:ascii="Times New Roman" w:hAnsi="Times New Roman" w:cs="Times New Roman"/>
          <w:sz w:val="22"/>
          <w:szCs w:val="22"/>
        </w:rPr>
        <w:t>Sweden</w:t>
      </w:r>
      <w:proofErr w:type="gramEnd"/>
      <w:r w:rsidRPr="00E55E78">
        <w:rPr>
          <w:rFonts w:ascii="Times New Roman" w:hAnsi="Times New Roman" w:cs="Times New Roman"/>
          <w:sz w:val="22"/>
          <w:szCs w:val="22"/>
        </w:rPr>
        <w:t xml:space="preserve"> and the United Kingdom. See: U</w:t>
      </w:r>
      <w:r w:rsidR="003B7CDC"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Financing for Sustainable Development Report 2019, </w:t>
      </w:r>
      <w:r w:rsidRPr="00E55E78">
        <w:rPr>
          <w:rFonts w:ascii="Times New Roman" w:hAnsi="Times New Roman" w:cs="Times New Roman"/>
          <w:sz w:val="22"/>
          <w:szCs w:val="22"/>
        </w:rPr>
        <w:t>at p.78.</w:t>
      </w:r>
    </w:p>
  </w:footnote>
  <w:footnote w:id="80">
    <w:p w14:paraId="60992966"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81">
    <w:p w14:paraId="6ED62770"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82">
    <w:p w14:paraId="28B3D76B"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83">
    <w:p w14:paraId="165BF4B9"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p.46.</w:t>
      </w:r>
    </w:p>
  </w:footnote>
  <w:footnote w:id="84">
    <w:p w14:paraId="60C8104E" w14:textId="21D7411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3B7CDC"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00906503" w:rsidRPr="00E55E78">
        <w:rPr>
          <w:rFonts w:ascii="Times New Roman" w:hAnsi="Times New Roman" w:cs="Times New Roman"/>
          <w:i/>
          <w:iCs/>
          <w:sz w:val="22"/>
          <w:szCs w:val="22"/>
        </w:rPr>
        <w:t>SDG 2019 Report</w:t>
      </w:r>
      <w:r w:rsidRPr="00E55E78">
        <w:rPr>
          <w:rFonts w:ascii="Times New Roman" w:hAnsi="Times New Roman" w:cs="Times New Roman"/>
          <w:i/>
          <w:iCs/>
          <w:sz w:val="22"/>
          <w:szCs w:val="22"/>
        </w:rPr>
        <w:t xml:space="preserve">, </w:t>
      </w:r>
      <w:r w:rsidRPr="00E55E78">
        <w:rPr>
          <w:rFonts w:ascii="Times New Roman" w:hAnsi="Times New Roman" w:cs="Times New Roman"/>
          <w:sz w:val="22"/>
          <w:szCs w:val="22"/>
        </w:rPr>
        <w:t>at p.56.</w:t>
      </w:r>
    </w:p>
  </w:footnote>
  <w:footnote w:id="85">
    <w:p w14:paraId="76267BE4"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w:t>
      </w:r>
    </w:p>
  </w:footnote>
  <w:footnote w:id="86">
    <w:p w14:paraId="3D6BC7D3"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w:t>
      </w:r>
    </w:p>
  </w:footnote>
  <w:footnote w:id="87">
    <w:p w14:paraId="6ADDB601" w14:textId="13921E05"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U</w:t>
      </w:r>
      <w:r w:rsidR="003B7CDC" w:rsidRPr="00E55E78">
        <w:rPr>
          <w:rFonts w:ascii="Times New Roman" w:hAnsi="Times New Roman" w:cs="Times New Roman"/>
          <w:sz w:val="22"/>
          <w:szCs w:val="22"/>
          <w:lang w:val="es-CR"/>
        </w:rPr>
        <w:t>N</w:t>
      </w:r>
      <w:r w:rsidRPr="00E55E78">
        <w:rPr>
          <w:rFonts w:ascii="Times New Roman" w:hAnsi="Times New Roman" w:cs="Times New Roman"/>
          <w:sz w:val="22"/>
          <w:szCs w:val="22"/>
          <w:lang w:val="es-CR"/>
        </w:rPr>
        <w:t xml:space="preserve">, </w:t>
      </w:r>
      <w:r w:rsidRPr="00E55E78">
        <w:rPr>
          <w:rFonts w:ascii="Times New Roman" w:hAnsi="Times New Roman" w:cs="Times New Roman"/>
          <w:i/>
          <w:iCs/>
          <w:sz w:val="22"/>
          <w:szCs w:val="22"/>
          <w:lang w:val="es-CR"/>
        </w:rPr>
        <w:t>F</w:t>
      </w:r>
      <w:r w:rsidR="00453664" w:rsidRPr="00E55E78">
        <w:rPr>
          <w:rFonts w:ascii="Times New Roman" w:hAnsi="Times New Roman" w:cs="Times New Roman"/>
          <w:i/>
          <w:iCs/>
          <w:sz w:val="22"/>
          <w:szCs w:val="22"/>
          <w:lang w:val="es-CR"/>
        </w:rPr>
        <w:t>SDR</w:t>
      </w:r>
      <w:r w:rsidRPr="00E55E78">
        <w:rPr>
          <w:rFonts w:ascii="Times New Roman" w:hAnsi="Times New Roman" w:cs="Times New Roman"/>
          <w:i/>
          <w:iCs/>
          <w:sz w:val="22"/>
          <w:szCs w:val="22"/>
          <w:lang w:val="es-CR"/>
        </w:rPr>
        <w:t xml:space="preserve"> 2020,</w:t>
      </w:r>
      <w:r w:rsidRPr="00E55E78">
        <w:rPr>
          <w:rFonts w:ascii="Times New Roman" w:hAnsi="Times New Roman" w:cs="Times New Roman"/>
          <w:sz w:val="22"/>
          <w:szCs w:val="22"/>
          <w:lang w:val="es-CR"/>
        </w:rPr>
        <w:t xml:space="preserve"> p.81.</w:t>
      </w:r>
    </w:p>
  </w:footnote>
  <w:footnote w:id="88">
    <w:p w14:paraId="569C21B9"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p.82.</w:t>
      </w:r>
    </w:p>
  </w:footnote>
  <w:footnote w:id="89">
    <w:p w14:paraId="3EC69CA2"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Like 2017, these five were Denmark, Luxembourg, Norway, </w:t>
      </w:r>
      <w:proofErr w:type="gramStart"/>
      <w:r w:rsidRPr="00E55E78">
        <w:rPr>
          <w:rFonts w:ascii="Times New Roman" w:hAnsi="Times New Roman" w:cs="Times New Roman"/>
          <w:sz w:val="22"/>
          <w:szCs w:val="22"/>
        </w:rPr>
        <w:t>Sweden</w:t>
      </w:r>
      <w:proofErr w:type="gramEnd"/>
      <w:r w:rsidRPr="00E55E78">
        <w:rPr>
          <w:rFonts w:ascii="Times New Roman" w:hAnsi="Times New Roman" w:cs="Times New Roman"/>
          <w:sz w:val="22"/>
          <w:szCs w:val="22"/>
        </w:rPr>
        <w:t xml:space="preserve"> and the United Kingdom.</w:t>
      </w:r>
    </w:p>
  </w:footnote>
  <w:footnote w:id="90">
    <w:p w14:paraId="6473D84D"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91">
    <w:p w14:paraId="4B3DFFED"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92">
    <w:p w14:paraId="24900DE7" w14:textId="2BC3A4C7" w:rsidR="000F37F5" w:rsidRPr="00E55E78" w:rsidRDefault="000F37F5" w:rsidP="000F37F5">
      <w:pPr>
        <w:pStyle w:val="FootnoteText"/>
      </w:pPr>
      <w:r w:rsidRPr="00E55E78">
        <w:rPr>
          <w:rStyle w:val="FootnoteReference"/>
        </w:rPr>
        <w:footnoteRef/>
      </w:r>
      <w:r w:rsidRPr="00E55E78">
        <w:t xml:space="preserve"> </w:t>
      </w:r>
      <w:r w:rsidRPr="00E55E78">
        <w:rPr>
          <w:rFonts w:ascii="Times New Roman" w:hAnsi="Times New Roman" w:cs="Times New Roman"/>
          <w:sz w:val="22"/>
          <w:szCs w:val="22"/>
        </w:rPr>
        <w:t>U</w:t>
      </w:r>
      <w:r w:rsidR="003B7CDC"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F</w:t>
      </w:r>
      <w:r w:rsidR="00453664" w:rsidRPr="00E55E78">
        <w:rPr>
          <w:rFonts w:ascii="Times New Roman" w:hAnsi="Times New Roman" w:cs="Times New Roman"/>
          <w:i/>
          <w:iCs/>
          <w:sz w:val="22"/>
          <w:szCs w:val="22"/>
        </w:rPr>
        <w:t>SDR</w:t>
      </w:r>
      <w:r w:rsidRPr="00E55E78">
        <w:rPr>
          <w:rFonts w:ascii="Times New Roman" w:hAnsi="Times New Roman" w:cs="Times New Roman"/>
          <w:i/>
          <w:iCs/>
          <w:sz w:val="22"/>
          <w:szCs w:val="22"/>
        </w:rPr>
        <w:t xml:space="preserve"> 2019,</w:t>
      </w:r>
      <w:r w:rsidRPr="00E55E78">
        <w:rPr>
          <w:rFonts w:ascii="Times New Roman" w:hAnsi="Times New Roman" w:cs="Times New Roman"/>
          <w:sz w:val="22"/>
          <w:szCs w:val="22"/>
        </w:rPr>
        <w:t xml:space="preserve"> at p.110.</w:t>
      </w:r>
    </w:p>
  </w:footnote>
  <w:footnote w:id="93">
    <w:p w14:paraId="4572127C" w14:textId="77777777" w:rsidR="000F37F5" w:rsidRPr="00E55E78" w:rsidRDefault="000F37F5" w:rsidP="000F37F5">
      <w:pPr>
        <w:pStyle w:val="FootnoteText"/>
        <w:jc w:val="both"/>
      </w:pPr>
      <w:r w:rsidRPr="00E55E78">
        <w:rPr>
          <w:rStyle w:val="FootnoteReference"/>
        </w:rPr>
        <w:footnoteRef/>
      </w:r>
      <w:r w:rsidRPr="00E55E78">
        <w:t xml:space="preserve"> </w:t>
      </w:r>
      <w:r w:rsidRPr="00E55E78">
        <w:rPr>
          <w:rFonts w:ascii="Times New Roman" w:hAnsi="Times New Roman" w:cs="Times New Roman"/>
          <w:sz w:val="22"/>
          <w:szCs w:val="22"/>
        </w:rPr>
        <w:t xml:space="preserve">OECD and WTO, </w:t>
      </w:r>
      <w:r w:rsidRPr="00E55E78">
        <w:rPr>
          <w:rFonts w:ascii="Times New Roman" w:hAnsi="Times New Roman" w:cs="Times New Roman"/>
          <w:i/>
          <w:iCs/>
          <w:sz w:val="22"/>
          <w:szCs w:val="22"/>
        </w:rPr>
        <w:t xml:space="preserve">Aid for Trade at a Glance 2019, </w:t>
      </w:r>
      <w:r w:rsidRPr="00E55E78">
        <w:rPr>
          <w:rFonts w:ascii="Times New Roman" w:hAnsi="Times New Roman" w:cs="Times New Roman"/>
          <w:sz w:val="22"/>
          <w:szCs w:val="22"/>
        </w:rPr>
        <w:t xml:space="preserve">available at </w:t>
      </w:r>
      <w:hyperlink r:id="rId21" w:history="1">
        <w:r w:rsidRPr="00E55E78">
          <w:rPr>
            <w:rStyle w:val="Hyperlink"/>
            <w:rFonts w:ascii="Times New Roman" w:hAnsi="Times New Roman" w:cs="Times New Roman"/>
            <w:color w:val="auto"/>
            <w:sz w:val="22"/>
            <w:szCs w:val="22"/>
          </w:rPr>
          <w:t>https://www.wto.org/english/res_e/booksp_e/aid4trade19_e.pdf</w:t>
        </w:r>
      </w:hyperlink>
      <w:r w:rsidRPr="00E55E78">
        <w:rPr>
          <w:rFonts w:ascii="Times New Roman" w:hAnsi="Times New Roman" w:cs="Times New Roman"/>
          <w:sz w:val="22"/>
          <w:szCs w:val="22"/>
        </w:rPr>
        <w:t xml:space="preserve"> (retrieved on 05/05/2020), at p.76.</w:t>
      </w:r>
    </w:p>
  </w:footnote>
  <w:footnote w:id="94">
    <w:p w14:paraId="443C0865" w14:textId="77777777" w:rsidR="000F37F5" w:rsidRPr="00E55E78" w:rsidRDefault="000F37F5" w:rsidP="000F37F5">
      <w:pPr>
        <w:pStyle w:val="FootnoteText"/>
        <w:rPr>
          <w:rFonts w:ascii="Times New Roman" w:hAnsi="Times New Roman" w:cs="Times New Roman"/>
          <w:sz w:val="22"/>
          <w:szCs w:val="22"/>
        </w:rPr>
      </w:pPr>
      <w:r w:rsidRPr="00E55E78">
        <w:rPr>
          <w:rStyle w:val="FootnoteReference"/>
        </w:rPr>
        <w:footnoteRef/>
      </w:r>
      <w:r w:rsidRPr="00E55E78">
        <w:t xml:space="preserve"> </w:t>
      </w:r>
      <w:r w:rsidRPr="00E55E78">
        <w:rPr>
          <w:rFonts w:ascii="Times New Roman" w:hAnsi="Times New Roman" w:cs="Times New Roman"/>
          <w:sz w:val="22"/>
          <w:szCs w:val="22"/>
        </w:rPr>
        <w:t xml:space="preserve">WTO, </w:t>
      </w:r>
      <w:r w:rsidRPr="00E55E78">
        <w:rPr>
          <w:rFonts w:ascii="Times New Roman" w:hAnsi="Times New Roman" w:cs="Times New Roman"/>
          <w:i/>
          <w:iCs/>
          <w:sz w:val="22"/>
          <w:szCs w:val="22"/>
        </w:rPr>
        <w:t xml:space="preserve">Recommendation of the Task Force on Aid for Trade, </w:t>
      </w:r>
      <w:r w:rsidRPr="00E55E78">
        <w:rPr>
          <w:rFonts w:ascii="Times New Roman" w:hAnsi="Times New Roman" w:cs="Times New Roman"/>
          <w:sz w:val="22"/>
          <w:szCs w:val="22"/>
        </w:rPr>
        <w:t xml:space="preserve">WT/AFT/1, adopted on 27 July 2006, part C. </w:t>
      </w:r>
      <w:r w:rsidRPr="00E55E78">
        <w:rPr>
          <w:rFonts w:ascii="Times New Roman" w:hAnsi="Times New Roman" w:cs="Times New Roman"/>
          <w:i/>
          <w:iCs/>
          <w:sz w:val="22"/>
          <w:szCs w:val="22"/>
        </w:rPr>
        <w:t xml:space="preserve"> </w:t>
      </w:r>
    </w:p>
  </w:footnote>
  <w:footnote w:id="95">
    <w:p w14:paraId="4E1AF35E"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For more information on CPA, see: </w:t>
      </w:r>
      <w:hyperlink r:id="rId22" w:history="1">
        <w:r w:rsidRPr="00E55E78">
          <w:rPr>
            <w:rStyle w:val="Hyperlink"/>
            <w:rFonts w:ascii="Times New Roman" w:hAnsi="Times New Roman" w:cs="Times New Roman"/>
            <w:color w:val="auto"/>
            <w:sz w:val="22"/>
            <w:szCs w:val="22"/>
          </w:rPr>
          <w:t>http://www.oecd.org/dac/financing-sustainable-development/development-finance-standards/cpa.htm</w:t>
        </w:r>
      </w:hyperlink>
      <w:r w:rsidRPr="00E55E78">
        <w:rPr>
          <w:rFonts w:ascii="Times New Roman" w:hAnsi="Times New Roman" w:cs="Times New Roman"/>
          <w:sz w:val="22"/>
          <w:szCs w:val="22"/>
        </w:rPr>
        <w:t xml:space="preserve"> (retrieved on 05/05/2020). </w:t>
      </w:r>
    </w:p>
  </w:footnote>
  <w:footnote w:id="96">
    <w:p w14:paraId="7AF72D78" w14:textId="61C53189"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U</w:t>
      </w:r>
      <w:r w:rsidR="003B7CDC" w:rsidRPr="00E55E78">
        <w:rPr>
          <w:rFonts w:ascii="Times New Roman" w:hAnsi="Times New Roman" w:cs="Times New Roman"/>
          <w:sz w:val="22"/>
          <w:szCs w:val="22"/>
          <w:lang w:val="es-CR"/>
        </w:rPr>
        <w:t>N</w:t>
      </w:r>
      <w:r w:rsidRPr="00E55E78">
        <w:rPr>
          <w:rFonts w:ascii="Times New Roman" w:hAnsi="Times New Roman" w:cs="Times New Roman"/>
          <w:sz w:val="22"/>
          <w:szCs w:val="22"/>
          <w:lang w:val="es-CR"/>
        </w:rPr>
        <w:t xml:space="preserve">, </w:t>
      </w:r>
      <w:r w:rsidRPr="00E55E78">
        <w:rPr>
          <w:rFonts w:ascii="Times New Roman" w:hAnsi="Times New Roman" w:cs="Times New Roman"/>
          <w:i/>
          <w:iCs/>
          <w:sz w:val="22"/>
          <w:szCs w:val="22"/>
          <w:lang w:val="es-CR"/>
        </w:rPr>
        <w:t>F</w:t>
      </w:r>
      <w:r w:rsidR="00453664" w:rsidRPr="00E55E78">
        <w:rPr>
          <w:rFonts w:ascii="Times New Roman" w:hAnsi="Times New Roman" w:cs="Times New Roman"/>
          <w:i/>
          <w:iCs/>
          <w:sz w:val="22"/>
          <w:szCs w:val="22"/>
          <w:lang w:val="es-CR"/>
        </w:rPr>
        <w:t>SDR</w:t>
      </w:r>
      <w:r w:rsidRPr="00E55E78">
        <w:rPr>
          <w:rFonts w:ascii="Times New Roman" w:hAnsi="Times New Roman" w:cs="Times New Roman"/>
          <w:i/>
          <w:iCs/>
          <w:sz w:val="22"/>
          <w:szCs w:val="22"/>
          <w:lang w:val="es-CR"/>
        </w:rPr>
        <w:t xml:space="preserve"> 2019, </w:t>
      </w:r>
      <w:r w:rsidRPr="00E55E78">
        <w:rPr>
          <w:rFonts w:ascii="Times New Roman" w:hAnsi="Times New Roman" w:cs="Times New Roman"/>
          <w:sz w:val="22"/>
          <w:szCs w:val="22"/>
          <w:lang w:val="es-CR"/>
        </w:rPr>
        <w:t>at p.79.</w:t>
      </w:r>
    </w:p>
  </w:footnote>
  <w:footnote w:id="97">
    <w:p w14:paraId="77984A01" w14:textId="5DD7E1DD"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U</w:t>
      </w:r>
      <w:r w:rsidR="003B7CDC" w:rsidRPr="00E55E78">
        <w:rPr>
          <w:rFonts w:ascii="Times New Roman" w:hAnsi="Times New Roman" w:cs="Times New Roman"/>
          <w:sz w:val="22"/>
          <w:szCs w:val="22"/>
          <w:lang w:val="es-CR"/>
        </w:rPr>
        <w:t>N</w:t>
      </w:r>
      <w:r w:rsidRPr="00E55E78">
        <w:rPr>
          <w:rFonts w:ascii="Times New Roman" w:hAnsi="Times New Roman" w:cs="Times New Roman"/>
          <w:sz w:val="22"/>
          <w:szCs w:val="22"/>
          <w:lang w:val="es-CR"/>
        </w:rPr>
        <w:t xml:space="preserve">, </w:t>
      </w:r>
      <w:r w:rsidRPr="00E55E78">
        <w:rPr>
          <w:rFonts w:ascii="Times New Roman" w:hAnsi="Times New Roman" w:cs="Times New Roman"/>
          <w:i/>
          <w:iCs/>
          <w:sz w:val="22"/>
          <w:szCs w:val="22"/>
          <w:lang w:val="es-CR"/>
        </w:rPr>
        <w:t>F</w:t>
      </w:r>
      <w:r w:rsidR="00453664" w:rsidRPr="00E55E78">
        <w:rPr>
          <w:rFonts w:ascii="Times New Roman" w:hAnsi="Times New Roman" w:cs="Times New Roman"/>
          <w:i/>
          <w:iCs/>
          <w:sz w:val="22"/>
          <w:szCs w:val="22"/>
          <w:lang w:val="es-CR"/>
        </w:rPr>
        <w:t>SDR</w:t>
      </w:r>
      <w:r w:rsidRPr="00E55E78">
        <w:rPr>
          <w:rFonts w:ascii="Times New Roman" w:hAnsi="Times New Roman" w:cs="Times New Roman"/>
          <w:i/>
          <w:iCs/>
          <w:sz w:val="22"/>
          <w:szCs w:val="22"/>
          <w:lang w:val="es-CR"/>
        </w:rPr>
        <w:t xml:space="preserve"> 2020, </w:t>
      </w:r>
      <w:r w:rsidRPr="00E55E78">
        <w:rPr>
          <w:rFonts w:ascii="Times New Roman" w:hAnsi="Times New Roman" w:cs="Times New Roman"/>
          <w:sz w:val="22"/>
          <w:szCs w:val="22"/>
          <w:lang w:val="es-CR"/>
        </w:rPr>
        <w:t>p.82.</w:t>
      </w:r>
    </w:p>
  </w:footnote>
  <w:footnote w:id="98">
    <w:p w14:paraId="285BFA7B" w14:textId="74CFC60D"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590E57"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F</w:t>
      </w:r>
      <w:r w:rsidR="00453664" w:rsidRPr="00E55E78">
        <w:rPr>
          <w:rFonts w:ascii="Times New Roman" w:hAnsi="Times New Roman" w:cs="Times New Roman"/>
          <w:i/>
          <w:iCs/>
          <w:sz w:val="22"/>
          <w:szCs w:val="22"/>
        </w:rPr>
        <w:t>SDR</w:t>
      </w:r>
      <w:r w:rsidRPr="00E55E78">
        <w:rPr>
          <w:rFonts w:ascii="Times New Roman" w:hAnsi="Times New Roman" w:cs="Times New Roman"/>
          <w:i/>
          <w:iCs/>
          <w:sz w:val="22"/>
          <w:szCs w:val="22"/>
        </w:rPr>
        <w:t xml:space="preserve"> 2019, </w:t>
      </w:r>
      <w:r w:rsidRPr="00E55E78">
        <w:rPr>
          <w:rFonts w:ascii="Times New Roman" w:hAnsi="Times New Roman" w:cs="Times New Roman"/>
          <w:sz w:val="22"/>
          <w:szCs w:val="22"/>
        </w:rPr>
        <w:t>at p.79.</w:t>
      </w:r>
    </w:p>
  </w:footnote>
  <w:footnote w:id="99">
    <w:p w14:paraId="6BA50CBC"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00">
    <w:p w14:paraId="35E67026"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01">
    <w:p w14:paraId="6469325A" w14:textId="0A85CD95"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U</w:t>
      </w:r>
      <w:r w:rsidR="002361C2" w:rsidRPr="00E55E78">
        <w:rPr>
          <w:rFonts w:ascii="Times New Roman" w:hAnsi="Times New Roman" w:cs="Times New Roman"/>
          <w:sz w:val="22"/>
          <w:szCs w:val="22"/>
          <w:lang w:val="es-CR"/>
        </w:rPr>
        <w:t>N</w:t>
      </w:r>
      <w:r w:rsidRPr="00E55E78">
        <w:rPr>
          <w:rFonts w:ascii="Times New Roman" w:hAnsi="Times New Roman" w:cs="Times New Roman"/>
          <w:sz w:val="22"/>
          <w:szCs w:val="22"/>
          <w:lang w:val="es-CR"/>
        </w:rPr>
        <w:t xml:space="preserve">, </w:t>
      </w:r>
      <w:r w:rsidRPr="00E55E78">
        <w:rPr>
          <w:rFonts w:ascii="Times New Roman" w:hAnsi="Times New Roman" w:cs="Times New Roman"/>
          <w:i/>
          <w:iCs/>
          <w:sz w:val="22"/>
          <w:szCs w:val="22"/>
          <w:lang w:val="es-CR"/>
        </w:rPr>
        <w:t>F</w:t>
      </w:r>
      <w:r w:rsidR="00453664" w:rsidRPr="00E55E78">
        <w:rPr>
          <w:rFonts w:ascii="Times New Roman" w:hAnsi="Times New Roman" w:cs="Times New Roman"/>
          <w:i/>
          <w:iCs/>
          <w:sz w:val="22"/>
          <w:szCs w:val="22"/>
          <w:lang w:val="es-CR"/>
        </w:rPr>
        <w:t>SDR</w:t>
      </w:r>
      <w:r w:rsidRPr="00E55E78">
        <w:rPr>
          <w:rFonts w:ascii="Times New Roman" w:hAnsi="Times New Roman" w:cs="Times New Roman"/>
          <w:i/>
          <w:iCs/>
          <w:sz w:val="22"/>
          <w:szCs w:val="22"/>
          <w:lang w:val="es-CR"/>
        </w:rPr>
        <w:t xml:space="preserve"> 2020,</w:t>
      </w:r>
      <w:r w:rsidRPr="00E55E78">
        <w:rPr>
          <w:rFonts w:ascii="Times New Roman" w:hAnsi="Times New Roman" w:cs="Times New Roman"/>
          <w:sz w:val="22"/>
          <w:szCs w:val="22"/>
          <w:lang w:val="es-CR"/>
        </w:rPr>
        <w:t xml:space="preserve"> p.99.</w:t>
      </w:r>
    </w:p>
  </w:footnote>
  <w:footnote w:id="102">
    <w:p w14:paraId="32BD8AA7"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w:t>
      </w:r>
    </w:p>
  </w:footnote>
  <w:footnote w:id="103">
    <w:p w14:paraId="2C7CE7FC"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w:t>
      </w:r>
    </w:p>
  </w:footnote>
  <w:footnote w:id="104">
    <w:p w14:paraId="4EDC74AE" w14:textId="4735AD5B"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F</w:t>
      </w:r>
      <w:r w:rsidR="00453664" w:rsidRPr="00E55E78">
        <w:rPr>
          <w:rFonts w:ascii="Times New Roman" w:hAnsi="Times New Roman" w:cs="Times New Roman"/>
          <w:i/>
          <w:iCs/>
          <w:sz w:val="22"/>
          <w:szCs w:val="22"/>
        </w:rPr>
        <w:t>SDR</w:t>
      </w:r>
      <w:r w:rsidRPr="00E55E78">
        <w:rPr>
          <w:rFonts w:ascii="Times New Roman" w:hAnsi="Times New Roman" w:cs="Times New Roman"/>
          <w:i/>
          <w:iCs/>
          <w:sz w:val="22"/>
          <w:szCs w:val="22"/>
        </w:rPr>
        <w:t xml:space="preserve"> 2019, </w:t>
      </w:r>
      <w:r w:rsidRPr="00E55E78">
        <w:rPr>
          <w:rFonts w:ascii="Times New Roman" w:hAnsi="Times New Roman" w:cs="Times New Roman"/>
          <w:sz w:val="22"/>
          <w:szCs w:val="22"/>
        </w:rPr>
        <w:t>at p.80.</w:t>
      </w:r>
    </w:p>
  </w:footnote>
  <w:footnote w:id="105">
    <w:p w14:paraId="7A7511A5"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06">
    <w:p w14:paraId="7832F05B"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07">
    <w:p w14:paraId="553BD85B"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08">
    <w:p w14:paraId="73E7FA4A" w14:textId="35248C7F"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OECD</w:t>
      </w:r>
      <w:r w:rsidR="00453664" w:rsidRPr="00E55E78">
        <w:rPr>
          <w:rFonts w:ascii="Times New Roman" w:hAnsi="Times New Roman" w:cs="Times New Roman"/>
          <w:sz w:val="22"/>
          <w:szCs w:val="22"/>
        </w:rPr>
        <w:t xml:space="preserve">, </w:t>
      </w:r>
      <w:r w:rsidR="00453664" w:rsidRPr="00E55E78">
        <w:rPr>
          <w:rFonts w:ascii="Times New Roman" w:hAnsi="Times New Roman" w:cs="Times New Roman"/>
          <w:i/>
          <w:iCs/>
          <w:sz w:val="22"/>
          <w:szCs w:val="22"/>
        </w:rPr>
        <w:t xml:space="preserve">OECD </w:t>
      </w:r>
      <w:r w:rsidRPr="00E55E78">
        <w:rPr>
          <w:rFonts w:ascii="Times New Roman" w:hAnsi="Times New Roman" w:cs="Times New Roman"/>
          <w:i/>
          <w:iCs/>
          <w:sz w:val="22"/>
          <w:szCs w:val="22"/>
        </w:rPr>
        <w:t>2018</w:t>
      </w:r>
      <w:r w:rsidR="00453664" w:rsidRPr="00E55E78">
        <w:rPr>
          <w:rFonts w:ascii="Times New Roman" w:hAnsi="Times New Roman" w:cs="Times New Roman"/>
          <w:i/>
          <w:iCs/>
          <w:sz w:val="22"/>
          <w:szCs w:val="22"/>
        </w:rPr>
        <w:t xml:space="preserve"> Report</w:t>
      </w:r>
      <w:r w:rsidRPr="00E55E78">
        <w:rPr>
          <w:rFonts w:ascii="Times New Roman" w:hAnsi="Times New Roman" w:cs="Times New Roman"/>
          <w:sz w:val="22"/>
          <w:szCs w:val="22"/>
        </w:rPr>
        <w:t>.</w:t>
      </w:r>
    </w:p>
  </w:footnote>
  <w:footnote w:id="109">
    <w:p w14:paraId="2579E3EB"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p.3.</w:t>
      </w:r>
    </w:p>
  </w:footnote>
  <w:footnote w:id="110">
    <w:p w14:paraId="50296BBD"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11">
    <w:p w14:paraId="6017026E"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p.8.</w:t>
      </w:r>
    </w:p>
  </w:footnote>
  <w:footnote w:id="112">
    <w:p w14:paraId="6DC52ED1"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13">
    <w:p w14:paraId="40A2079B" w14:textId="68F84B09"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453664"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F</w:t>
      </w:r>
      <w:r w:rsidR="00453664" w:rsidRPr="00E55E78">
        <w:rPr>
          <w:rFonts w:ascii="Times New Roman" w:hAnsi="Times New Roman" w:cs="Times New Roman"/>
          <w:i/>
          <w:iCs/>
          <w:sz w:val="22"/>
          <w:szCs w:val="22"/>
        </w:rPr>
        <w:t>SDR</w:t>
      </w:r>
      <w:r w:rsidRPr="00E55E78">
        <w:rPr>
          <w:rFonts w:ascii="Times New Roman" w:hAnsi="Times New Roman" w:cs="Times New Roman"/>
          <w:i/>
          <w:iCs/>
          <w:sz w:val="22"/>
          <w:szCs w:val="22"/>
        </w:rPr>
        <w:t xml:space="preserve"> 2019, </w:t>
      </w:r>
      <w:r w:rsidRPr="00E55E78">
        <w:rPr>
          <w:rFonts w:ascii="Times New Roman" w:hAnsi="Times New Roman" w:cs="Times New Roman"/>
          <w:sz w:val="22"/>
          <w:szCs w:val="22"/>
        </w:rPr>
        <w:t>at p.93.</w:t>
      </w:r>
    </w:p>
  </w:footnote>
  <w:footnote w:id="114">
    <w:p w14:paraId="230A8C91"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p.94.</w:t>
      </w:r>
    </w:p>
  </w:footnote>
  <w:footnote w:id="115">
    <w:p w14:paraId="66BF668C"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Blended finance is described as “the strategic use of development finance for the </w:t>
      </w:r>
      <w:proofErr w:type="spellStart"/>
      <w:r w:rsidRPr="00E55E78">
        <w:rPr>
          <w:rFonts w:ascii="Times New Roman" w:hAnsi="Times New Roman" w:cs="Times New Roman"/>
          <w:sz w:val="22"/>
          <w:szCs w:val="22"/>
        </w:rPr>
        <w:t>mobilisation</w:t>
      </w:r>
      <w:proofErr w:type="spellEnd"/>
      <w:r w:rsidRPr="00E55E78">
        <w:rPr>
          <w:rFonts w:ascii="Times New Roman" w:hAnsi="Times New Roman" w:cs="Times New Roman"/>
          <w:sz w:val="22"/>
          <w:szCs w:val="22"/>
        </w:rPr>
        <w:t xml:space="preserve"> of additional finance towards sustainable development in developing countries”. See: OECD, </w:t>
      </w:r>
      <w:r w:rsidRPr="00E55E78">
        <w:rPr>
          <w:rFonts w:ascii="Times New Roman" w:hAnsi="Times New Roman" w:cs="Times New Roman"/>
          <w:i/>
          <w:iCs/>
          <w:sz w:val="22"/>
          <w:szCs w:val="22"/>
        </w:rPr>
        <w:t xml:space="preserve">Blended Finance, </w:t>
      </w:r>
      <w:r w:rsidRPr="00E55E78">
        <w:rPr>
          <w:rFonts w:ascii="Times New Roman" w:hAnsi="Times New Roman" w:cs="Times New Roman"/>
          <w:sz w:val="22"/>
          <w:szCs w:val="22"/>
        </w:rPr>
        <w:t xml:space="preserve">available at </w:t>
      </w:r>
      <w:hyperlink r:id="rId23" w:history="1">
        <w:r w:rsidRPr="00E55E78">
          <w:rPr>
            <w:rStyle w:val="Hyperlink"/>
            <w:rFonts w:ascii="Times New Roman" w:hAnsi="Times New Roman" w:cs="Times New Roman"/>
            <w:color w:val="auto"/>
            <w:sz w:val="22"/>
            <w:szCs w:val="22"/>
          </w:rPr>
          <w:t>https://www.oecd.org/dac/financing-sustainable-development/blended-finance-principles/</w:t>
        </w:r>
      </w:hyperlink>
      <w:r w:rsidRPr="00E55E78">
        <w:rPr>
          <w:rFonts w:ascii="Times New Roman" w:hAnsi="Times New Roman" w:cs="Times New Roman"/>
          <w:sz w:val="22"/>
          <w:szCs w:val="22"/>
        </w:rPr>
        <w:t xml:space="preserve"> (retrieved on 05/05/2020).</w:t>
      </w:r>
    </w:p>
  </w:footnote>
  <w:footnote w:id="116">
    <w:p w14:paraId="57CDFAD3" w14:textId="7D915E5E"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U</w:t>
      </w:r>
      <w:r w:rsidR="002361C2" w:rsidRPr="00E55E78">
        <w:rPr>
          <w:rFonts w:ascii="Times New Roman" w:hAnsi="Times New Roman" w:cs="Times New Roman"/>
          <w:sz w:val="22"/>
          <w:szCs w:val="22"/>
          <w:lang w:val="es-CR"/>
        </w:rPr>
        <w:t>N</w:t>
      </w:r>
      <w:r w:rsidRPr="00E55E78">
        <w:rPr>
          <w:rFonts w:ascii="Times New Roman" w:hAnsi="Times New Roman" w:cs="Times New Roman"/>
          <w:sz w:val="22"/>
          <w:szCs w:val="22"/>
          <w:lang w:val="es-CR"/>
        </w:rPr>
        <w:t xml:space="preserve">, </w:t>
      </w:r>
      <w:r w:rsidRPr="00E55E78">
        <w:rPr>
          <w:rFonts w:ascii="Times New Roman" w:hAnsi="Times New Roman" w:cs="Times New Roman"/>
          <w:i/>
          <w:iCs/>
          <w:sz w:val="22"/>
          <w:szCs w:val="22"/>
          <w:lang w:val="es-CR"/>
        </w:rPr>
        <w:t>F</w:t>
      </w:r>
      <w:r w:rsidR="00453664" w:rsidRPr="00E55E78">
        <w:rPr>
          <w:rFonts w:ascii="Times New Roman" w:hAnsi="Times New Roman" w:cs="Times New Roman"/>
          <w:i/>
          <w:iCs/>
          <w:sz w:val="22"/>
          <w:szCs w:val="22"/>
          <w:lang w:val="es-CR"/>
        </w:rPr>
        <w:t>SDR</w:t>
      </w:r>
      <w:r w:rsidRPr="00E55E78">
        <w:rPr>
          <w:rFonts w:ascii="Times New Roman" w:hAnsi="Times New Roman" w:cs="Times New Roman"/>
          <w:i/>
          <w:iCs/>
          <w:sz w:val="22"/>
          <w:szCs w:val="22"/>
          <w:lang w:val="es-CR"/>
        </w:rPr>
        <w:t xml:space="preserve"> 2019</w:t>
      </w:r>
      <w:r w:rsidRPr="00E55E78">
        <w:rPr>
          <w:rFonts w:ascii="Times New Roman" w:hAnsi="Times New Roman" w:cs="Times New Roman"/>
          <w:sz w:val="22"/>
          <w:szCs w:val="22"/>
          <w:lang w:val="es-CR"/>
        </w:rPr>
        <w:t>, at p.94.</w:t>
      </w:r>
    </w:p>
  </w:footnote>
  <w:footnote w:id="117">
    <w:p w14:paraId="141C550F"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 </w:t>
      </w:r>
    </w:p>
  </w:footnote>
  <w:footnote w:id="118">
    <w:p w14:paraId="1DF7E336" w14:textId="3EA76A7A"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U</w:t>
      </w:r>
      <w:r w:rsidR="002361C2" w:rsidRPr="00E55E78">
        <w:rPr>
          <w:rFonts w:ascii="Times New Roman" w:hAnsi="Times New Roman" w:cs="Times New Roman"/>
          <w:sz w:val="22"/>
          <w:szCs w:val="22"/>
          <w:lang w:val="es-CR"/>
        </w:rPr>
        <w:t>N</w:t>
      </w:r>
      <w:r w:rsidRPr="00E55E78">
        <w:rPr>
          <w:rFonts w:ascii="Times New Roman" w:hAnsi="Times New Roman" w:cs="Times New Roman"/>
          <w:sz w:val="22"/>
          <w:szCs w:val="22"/>
          <w:lang w:val="es-CR"/>
        </w:rPr>
        <w:t xml:space="preserve">, </w:t>
      </w:r>
      <w:r w:rsidRPr="00E55E78">
        <w:rPr>
          <w:rFonts w:ascii="Times New Roman" w:hAnsi="Times New Roman" w:cs="Times New Roman"/>
          <w:i/>
          <w:iCs/>
          <w:sz w:val="22"/>
          <w:szCs w:val="22"/>
          <w:lang w:val="es-CR"/>
        </w:rPr>
        <w:t>F</w:t>
      </w:r>
      <w:r w:rsidR="00453664" w:rsidRPr="00E55E78">
        <w:rPr>
          <w:rFonts w:ascii="Times New Roman" w:hAnsi="Times New Roman" w:cs="Times New Roman"/>
          <w:i/>
          <w:iCs/>
          <w:sz w:val="22"/>
          <w:szCs w:val="22"/>
          <w:lang w:val="es-CR"/>
        </w:rPr>
        <w:t>SDR</w:t>
      </w:r>
      <w:r w:rsidRPr="00E55E78">
        <w:rPr>
          <w:rFonts w:ascii="Times New Roman" w:hAnsi="Times New Roman" w:cs="Times New Roman"/>
          <w:i/>
          <w:iCs/>
          <w:sz w:val="22"/>
          <w:szCs w:val="22"/>
          <w:lang w:val="es-CR"/>
        </w:rPr>
        <w:t xml:space="preserve"> 2020,</w:t>
      </w:r>
      <w:r w:rsidRPr="00E55E78">
        <w:rPr>
          <w:rFonts w:ascii="Times New Roman" w:hAnsi="Times New Roman" w:cs="Times New Roman"/>
          <w:sz w:val="22"/>
          <w:szCs w:val="22"/>
          <w:lang w:val="es-CR"/>
        </w:rPr>
        <w:t xml:space="preserve"> p.99.</w:t>
      </w:r>
    </w:p>
  </w:footnote>
  <w:footnote w:id="119">
    <w:p w14:paraId="49D46263" w14:textId="75488463"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OECD, </w:t>
      </w:r>
      <w:r w:rsidR="00453664" w:rsidRPr="00E55E78">
        <w:rPr>
          <w:rFonts w:ascii="Times New Roman" w:hAnsi="Times New Roman" w:cs="Times New Roman"/>
          <w:i/>
          <w:iCs/>
          <w:sz w:val="22"/>
          <w:szCs w:val="22"/>
        </w:rPr>
        <w:t>OECD 2018 Report</w:t>
      </w:r>
      <w:r w:rsidRPr="00E55E78">
        <w:rPr>
          <w:rFonts w:ascii="Times New Roman" w:hAnsi="Times New Roman" w:cs="Times New Roman"/>
          <w:sz w:val="22"/>
          <w:szCs w:val="22"/>
        </w:rPr>
        <w:t>, p.3.</w:t>
      </w:r>
    </w:p>
  </w:footnote>
  <w:footnote w:id="120">
    <w:p w14:paraId="73CF4CA6" w14:textId="40A54EB4"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p.6 at para.</w:t>
      </w:r>
      <w:r w:rsidR="002361C2" w:rsidRPr="00E55E78">
        <w:rPr>
          <w:rFonts w:ascii="Times New Roman" w:hAnsi="Times New Roman" w:cs="Times New Roman"/>
          <w:sz w:val="22"/>
          <w:szCs w:val="22"/>
        </w:rPr>
        <w:t>1</w:t>
      </w:r>
      <w:r w:rsidRPr="00E55E78">
        <w:rPr>
          <w:rFonts w:ascii="Times New Roman" w:hAnsi="Times New Roman" w:cs="Times New Roman"/>
          <w:sz w:val="22"/>
          <w:szCs w:val="22"/>
        </w:rPr>
        <w:t>4.</w:t>
      </w:r>
    </w:p>
  </w:footnote>
  <w:footnote w:id="121">
    <w:p w14:paraId="72BC7097"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Ibid.</w:t>
      </w:r>
    </w:p>
  </w:footnote>
  <w:footnote w:id="122">
    <w:p w14:paraId="42384D76"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w:t>
      </w:r>
      <w:proofErr w:type="spellStart"/>
      <w:r w:rsidRPr="00E55E78">
        <w:rPr>
          <w:rFonts w:ascii="Times New Roman" w:hAnsi="Times New Roman" w:cs="Times New Roman"/>
          <w:sz w:val="22"/>
          <w:szCs w:val="22"/>
          <w:lang w:val="es-CR"/>
        </w:rPr>
        <w:t>Ibid</w:t>
      </w:r>
      <w:proofErr w:type="spellEnd"/>
      <w:r w:rsidRPr="00E55E78">
        <w:rPr>
          <w:rFonts w:ascii="Times New Roman" w:hAnsi="Times New Roman" w:cs="Times New Roman"/>
          <w:sz w:val="22"/>
          <w:szCs w:val="22"/>
          <w:lang w:val="es-CR"/>
        </w:rPr>
        <w:t>, p.6, para.15.</w:t>
      </w:r>
    </w:p>
  </w:footnote>
  <w:footnote w:id="123">
    <w:p w14:paraId="05008468" w14:textId="77777777"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w:t>
      </w:r>
      <w:proofErr w:type="spellStart"/>
      <w:r w:rsidRPr="00E55E78">
        <w:rPr>
          <w:rFonts w:ascii="Times New Roman" w:hAnsi="Times New Roman" w:cs="Times New Roman"/>
          <w:sz w:val="22"/>
          <w:szCs w:val="22"/>
          <w:lang w:val="es-CR"/>
        </w:rPr>
        <w:t>Ibid</w:t>
      </w:r>
      <w:proofErr w:type="spellEnd"/>
      <w:r w:rsidRPr="00E55E78">
        <w:rPr>
          <w:rFonts w:ascii="Times New Roman" w:hAnsi="Times New Roman" w:cs="Times New Roman"/>
          <w:sz w:val="22"/>
          <w:szCs w:val="22"/>
          <w:lang w:val="es-CR"/>
        </w:rPr>
        <w:t>, p.7, para.19.</w:t>
      </w:r>
    </w:p>
  </w:footnote>
  <w:footnote w:id="124">
    <w:p w14:paraId="7FE449C4"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25">
    <w:p w14:paraId="73EEE90C"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26">
    <w:p w14:paraId="2F6F7383"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For an excellent study on this, see: Raghavan Chakravarthi, </w:t>
      </w:r>
      <w:r w:rsidRPr="00E55E78">
        <w:rPr>
          <w:rFonts w:ascii="Times New Roman" w:hAnsi="Times New Roman" w:cs="Times New Roman"/>
          <w:i/>
          <w:iCs/>
          <w:sz w:val="22"/>
          <w:szCs w:val="22"/>
        </w:rPr>
        <w:t xml:space="preserve">Recolonization: GATT, the Uruguay Round and the Third World, </w:t>
      </w:r>
      <w:r w:rsidRPr="00E55E78">
        <w:rPr>
          <w:rFonts w:ascii="Times New Roman" w:hAnsi="Times New Roman" w:cs="Times New Roman"/>
          <w:sz w:val="22"/>
          <w:szCs w:val="22"/>
        </w:rPr>
        <w:t>London, Zed Books, 1990.</w:t>
      </w:r>
    </w:p>
  </w:footnote>
  <w:footnote w:id="127">
    <w:p w14:paraId="61AF2FB2"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Daniel Whelan, Mihir Kanade and </w:t>
      </w:r>
      <w:proofErr w:type="spellStart"/>
      <w:r w:rsidRPr="00E55E78">
        <w:rPr>
          <w:rFonts w:ascii="Times New Roman" w:hAnsi="Times New Roman" w:cs="Times New Roman"/>
          <w:sz w:val="22"/>
          <w:szCs w:val="22"/>
        </w:rPr>
        <w:t>Shyami</w:t>
      </w:r>
      <w:proofErr w:type="spellEnd"/>
      <w:r w:rsidRPr="00E55E78">
        <w:rPr>
          <w:rFonts w:ascii="Times New Roman" w:hAnsi="Times New Roman" w:cs="Times New Roman"/>
          <w:sz w:val="22"/>
          <w:szCs w:val="22"/>
        </w:rPr>
        <w:t xml:space="preserve"> </w:t>
      </w:r>
      <w:proofErr w:type="spellStart"/>
      <w:r w:rsidRPr="00E55E78">
        <w:rPr>
          <w:rFonts w:ascii="Times New Roman" w:hAnsi="Times New Roman" w:cs="Times New Roman"/>
          <w:sz w:val="22"/>
          <w:szCs w:val="22"/>
        </w:rPr>
        <w:t>Puvimanasinghe</w:t>
      </w:r>
      <w:proofErr w:type="spellEnd"/>
      <w:r w:rsidRPr="00E55E78">
        <w:rPr>
          <w:rFonts w:ascii="Times New Roman" w:hAnsi="Times New Roman" w:cs="Times New Roman"/>
          <w:sz w:val="22"/>
          <w:szCs w:val="22"/>
        </w:rPr>
        <w:t xml:space="preserve">, “The Right to Development: Origins, History and Institutional Development”, in Kanade and </w:t>
      </w:r>
      <w:proofErr w:type="spellStart"/>
      <w:r w:rsidRPr="00E55E78">
        <w:rPr>
          <w:rFonts w:ascii="Times New Roman" w:hAnsi="Times New Roman" w:cs="Times New Roman"/>
          <w:sz w:val="22"/>
          <w:szCs w:val="22"/>
        </w:rPr>
        <w:t>Puvimanasinghe</w:t>
      </w:r>
      <w:proofErr w:type="spellEnd"/>
      <w:r w:rsidRPr="00E55E78">
        <w:rPr>
          <w:rFonts w:ascii="Times New Roman" w:hAnsi="Times New Roman" w:cs="Times New Roman"/>
          <w:sz w:val="22"/>
          <w:szCs w:val="22"/>
        </w:rPr>
        <w:t xml:space="preserve"> (eds.) </w:t>
      </w:r>
      <w:r w:rsidRPr="00E55E78">
        <w:rPr>
          <w:rFonts w:ascii="Times New Roman" w:hAnsi="Times New Roman" w:cs="Times New Roman"/>
          <w:i/>
          <w:iCs/>
          <w:sz w:val="22"/>
          <w:szCs w:val="22"/>
        </w:rPr>
        <w:t xml:space="preserve">Operationalizing the Right to Development for Implementation of the Sustainable Development Goals, </w:t>
      </w:r>
      <w:r w:rsidRPr="00E55E78">
        <w:rPr>
          <w:rFonts w:ascii="Times New Roman" w:hAnsi="Times New Roman" w:cs="Times New Roman"/>
          <w:sz w:val="22"/>
          <w:szCs w:val="22"/>
        </w:rPr>
        <w:t>E-Learning Module, October 2019 (Geneva, Ciudad Colon and Kuala Lumpur: United Nations, UPEACE and UNU-IIGH), Chapter 1.</w:t>
      </w:r>
    </w:p>
  </w:footnote>
  <w:footnote w:id="128">
    <w:p w14:paraId="18C5A7F8" w14:textId="20C92B54"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Mihir Kanade, </w:t>
      </w:r>
      <w:r w:rsidRPr="00E55E78">
        <w:rPr>
          <w:rFonts w:ascii="Times New Roman" w:hAnsi="Times New Roman" w:cs="Times New Roman"/>
          <w:i/>
          <w:iCs/>
          <w:sz w:val="22"/>
          <w:szCs w:val="22"/>
        </w:rPr>
        <w:t>The Multilateral Trading System and Human Rights</w:t>
      </w:r>
      <w:r w:rsidRPr="00E55E78">
        <w:rPr>
          <w:rFonts w:ascii="Times New Roman" w:hAnsi="Times New Roman" w:cs="Times New Roman"/>
          <w:sz w:val="22"/>
          <w:szCs w:val="22"/>
        </w:rPr>
        <w:t xml:space="preserve">, p.188-189; OECD and WTO, </w:t>
      </w:r>
      <w:r w:rsidRPr="00E55E78">
        <w:rPr>
          <w:rFonts w:ascii="Times New Roman" w:hAnsi="Times New Roman" w:cs="Times New Roman"/>
          <w:i/>
          <w:iCs/>
          <w:sz w:val="22"/>
          <w:szCs w:val="22"/>
        </w:rPr>
        <w:t xml:space="preserve">Aid for Trade </w:t>
      </w:r>
      <w:proofErr w:type="gramStart"/>
      <w:r w:rsidRPr="00E55E78">
        <w:rPr>
          <w:rFonts w:ascii="Times New Roman" w:hAnsi="Times New Roman" w:cs="Times New Roman"/>
          <w:i/>
          <w:iCs/>
          <w:sz w:val="22"/>
          <w:szCs w:val="22"/>
        </w:rPr>
        <w:t>at a Glance</w:t>
      </w:r>
      <w:proofErr w:type="gramEnd"/>
      <w:r w:rsidRPr="00E55E78">
        <w:rPr>
          <w:rFonts w:ascii="Times New Roman" w:hAnsi="Times New Roman" w:cs="Times New Roman"/>
          <w:i/>
          <w:iCs/>
          <w:sz w:val="22"/>
          <w:szCs w:val="22"/>
        </w:rPr>
        <w:t xml:space="preserve">: Connecting to Value Chains </w:t>
      </w:r>
      <w:r w:rsidRPr="00E55E78">
        <w:rPr>
          <w:rFonts w:ascii="Times New Roman" w:hAnsi="Times New Roman" w:cs="Times New Roman"/>
          <w:sz w:val="22"/>
          <w:szCs w:val="22"/>
        </w:rPr>
        <w:t>(Paris, OECD Publishing, 2013), at p.202.</w:t>
      </w:r>
    </w:p>
  </w:footnote>
  <w:footnote w:id="129">
    <w:p w14:paraId="71C98293" w14:textId="5A9D4332"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NGA</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Declaration on the Establishment of a New International Economic Order, </w:t>
      </w:r>
      <w:r w:rsidRPr="00E55E78">
        <w:rPr>
          <w:rFonts w:ascii="Times New Roman" w:hAnsi="Times New Roman" w:cs="Times New Roman"/>
          <w:sz w:val="22"/>
          <w:szCs w:val="22"/>
        </w:rPr>
        <w:t>adopted on 1 May 1974, A/RES/S-6/3201.</w:t>
      </w:r>
    </w:p>
  </w:footnote>
  <w:footnote w:id="130">
    <w:p w14:paraId="5AA3250E" w14:textId="6C039CDE"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NGA</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Charter of Rights and Duties of States, </w:t>
      </w:r>
      <w:r w:rsidRPr="00E55E78">
        <w:rPr>
          <w:rFonts w:ascii="Times New Roman" w:hAnsi="Times New Roman" w:cs="Times New Roman"/>
          <w:sz w:val="22"/>
          <w:szCs w:val="22"/>
        </w:rPr>
        <w:t>adopted on 12 December 1974,</w:t>
      </w:r>
      <w:r w:rsidRPr="00E55E78">
        <w:rPr>
          <w:rFonts w:ascii="Times New Roman" w:hAnsi="Times New Roman" w:cs="Times New Roman"/>
          <w:i/>
          <w:iCs/>
          <w:sz w:val="22"/>
          <w:szCs w:val="22"/>
        </w:rPr>
        <w:t xml:space="preserve"> </w:t>
      </w:r>
      <w:r w:rsidRPr="00E55E78">
        <w:rPr>
          <w:rFonts w:ascii="Times New Roman" w:hAnsi="Times New Roman" w:cs="Times New Roman"/>
          <w:sz w:val="22"/>
          <w:szCs w:val="22"/>
        </w:rPr>
        <w:t>A/RES/29/3281.</w:t>
      </w:r>
    </w:p>
  </w:footnote>
  <w:footnote w:id="131">
    <w:p w14:paraId="3FD17A67"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Para.3 and article </w:t>
      </w:r>
      <w:proofErr w:type="gramStart"/>
      <w:r w:rsidRPr="00E55E78">
        <w:rPr>
          <w:rFonts w:ascii="Times New Roman" w:hAnsi="Times New Roman" w:cs="Times New Roman"/>
          <w:sz w:val="22"/>
          <w:szCs w:val="22"/>
        </w:rPr>
        <w:t>17</w:t>
      </w:r>
      <w:proofErr w:type="gramEnd"/>
      <w:r w:rsidRPr="00E55E78">
        <w:rPr>
          <w:rFonts w:ascii="Times New Roman" w:hAnsi="Times New Roman" w:cs="Times New Roman"/>
          <w:sz w:val="22"/>
          <w:szCs w:val="22"/>
        </w:rPr>
        <w:t xml:space="preserve"> respectively. </w:t>
      </w:r>
    </w:p>
  </w:footnote>
  <w:footnote w:id="132">
    <w:p w14:paraId="6251A5F8"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African Charter on Human and Peoples’ Rights, </w:t>
      </w:r>
      <w:r w:rsidRPr="00E55E78">
        <w:rPr>
          <w:rFonts w:ascii="Times New Roman" w:hAnsi="Times New Roman" w:cs="Times New Roman"/>
          <w:sz w:val="22"/>
          <w:szCs w:val="22"/>
        </w:rPr>
        <w:t xml:space="preserve">27 June 1981, CAB/LEG67/3 rev.5, </w:t>
      </w:r>
      <w:r w:rsidRPr="00E55E78">
        <w:rPr>
          <w:rFonts w:ascii="Times New Roman" w:hAnsi="Times New Roman" w:cs="Times New Roman"/>
          <w:i/>
          <w:iCs/>
          <w:sz w:val="22"/>
          <w:szCs w:val="22"/>
        </w:rPr>
        <w:t xml:space="preserve">International Legal Materials, </w:t>
      </w:r>
      <w:r w:rsidRPr="00E55E78">
        <w:rPr>
          <w:rFonts w:ascii="Times New Roman" w:hAnsi="Times New Roman" w:cs="Times New Roman"/>
          <w:sz w:val="22"/>
          <w:szCs w:val="22"/>
        </w:rPr>
        <w:t xml:space="preserve">21.1 (1982):58-68, article 22.  </w:t>
      </w:r>
    </w:p>
  </w:footnote>
  <w:footnote w:id="133">
    <w:p w14:paraId="71591227" w14:textId="5C0C0AA9"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NGA</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Declaration on the Right to Development, </w:t>
      </w:r>
      <w:r w:rsidRPr="00E55E78">
        <w:rPr>
          <w:rFonts w:ascii="Times New Roman" w:hAnsi="Times New Roman" w:cs="Times New Roman"/>
          <w:sz w:val="22"/>
          <w:szCs w:val="22"/>
        </w:rPr>
        <w:t>adopted on 4 December 1986, A/RES/41/128.</w:t>
      </w:r>
    </w:p>
  </w:footnote>
  <w:footnote w:id="134">
    <w:p w14:paraId="011A5410" w14:textId="77777777" w:rsidR="000F37F5" w:rsidRPr="00E55E78" w:rsidRDefault="000F37F5" w:rsidP="000F37F5">
      <w:pPr>
        <w:pStyle w:val="FootnoteText"/>
        <w:jc w:val="both"/>
        <w:rPr>
          <w:rFonts w:ascii="Times New Roman" w:hAnsi="Times New Roman" w:cs="Times New Roman"/>
          <w:i/>
          <w:iCs/>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r w:rsidRPr="00E55E78">
        <w:rPr>
          <w:rFonts w:ascii="Times New Roman" w:eastAsia="Times New Roman" w:hAnsi="Times New Roman" w:cs="Times New Roman"/>
          <w:sz w:val="22"/>
          <w:szCs w:val="22"/>
          <w:lang w:val="en-GB" w:eastAsia="it-IT"/>
        </w:rPr>
        <w:t xml:space="preserve">Countries which abstained were Denmark, Finland, Germany, Iceland, Israel, Japan, </w:t>
      </w:r>
      <w:proofErr w:type="gramStart"/>
      <w:r w:rsidRPr="00E55E78">
        <w:rPr>
          <w:rFonts w:ascii="Times New Roman" w:eastAsia="Times New Roman" w:hAnsi="Times New Roman" w:cs="Times New Roman"/>
          <w:sz w:val="22"/>
          <w:szCs w:val="22"/>
          <w:lang w:val="en-GB" w:eastAsia="it-IT"/>
        </w:rPr>
        <w:t>Sweden</w:t>
      </w:r>
      <w:proofErr w:type="gramEnd"/>
      <w:r w:rsidRPr="00E55E78">
        <w:rPr>
          <w:rFonts w:ascii="Times New Roman" w:eastAsia="Times New Roman" w:hAnsi="Times New Roman" w:cs="Times New Roman"/>
          <w:sz w:val="22"/>
          <w:szCs w:val="22"/>
          <w:lang w:val="en-GB" w:eastAsia="it-IT"/>
        </w:rPr>
        <w:t xml:space="preserve"> and the UK. See: OHCHR, </w:t>
      </w:r>
      <w:r w:rsidRPr="00E55E78">
        <w:rPr>
          <w:rFonts w:ascii="Times New Roman" w:eastAsia="Times New Roman" w:hAnsi="Times New Roman" w:cs="Times New Roman"/>
          <w:i/>
          <w:iCs/>
          <w:sz w:val="22"/>
          <w:szCs w:val="22"/>
          <w:lang w:val="en-GB" w:eastAsia="it-IT"/>
        </w:rPr>
        <w:t xml:space="preserve">Realizing the Right to Development: Essays in Commemoration of 25 Years of the United Nations Declaration on the Right to Development. </w:t>
      </w:r>
      <w:r w:rsidRPr="00E55E78">
        <w:rPr>
          <w:rFonts w:ascii="Times New Roman" w:eastAsia="Times New Roman" w:hAnsi="Times New Roman" w:cs="Times New Roman"/>
          <w:sz w:val="22"/>
          <w:szCs w:val="22"/>
          <w:lang w:val="en-GB" w:eastAsia="it-IT"/>
        </w:rPr>
        <w:t>Geneva, United Nations, 2013, at p.500.</w:t>
      </w:r>
      <w:r w:rsidRPr="00E55E78">
        <w:rPr>
          <w:rFonts w:ascii="Times New Roman" w:eastAsia="Times New Roman" w:hAnsi="Times New Roman" w:cs="Times New Roman"/>
          <w:i/>
          <w:iCs/>
          <w:sz w:val="22"/>
          <w:szCs w:val="22"/>
          <w:lang w:val="en-GB" w:eastAsia="it-IT"/>
        </w:rPr>
        <w:t xml:space="preserve"> </w:t>
      </w:r>
    </w:p>
  </w:footnote>
  <w:footnote w:id="135">
    <w:p w14:paraId="6A17A0E2" w14:textId="440D24B9"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For </w:t>
      </w:r>
      <w:r w:rsidR="0094281E" w:rsidRPr="00E55E78">
        <w:rPr>
          <w:rFonts w:ascii="Times New Roman" w:hAnsi="Times New Roman" w:cs="Times New Roman"/>
          <w:sz w:val="22"/>
          <w:szCs w:val="22"/>
        </w:rPr>
        <w:t>the complete list, see U</w:t>
      </w:r>
      <w:r w:rsidR="002361C2" w:rsidRPr="00E55E78">
        <w:rPr>
          <w:rFonts w:ascii="Times New Roman" w:hAnsi="Times New Roman" w:cs="Times New Roman"/>
          <w:sz w:val="22"/>
          <w:szCs w:val="22"/>
        </w:rPr>
        <w:t>N</w:t>
      </w:r>
      <w:r w:rsidR="0094281E" w:rsidRPr="00E55E78">
        <w:rPr>
          <w:rFonts w:ascii="Times New Roman" w:hAnsi="Times New Roman" w:cs="Times New Roman"/>
          <w:sz w:val="22"/>
          <w:szCs w:val="22"/>
        </w:rPr>
        <w:t xml:space="preserve">, “Draft Convention on the Right to Development”, </w:t>
      </w:r>
      <w:r w:rsidR="0094281E" w:rsidRPr="00E55E78">
        <w:rPr>
          <w:rFonts w:ascii="Times New Roman" w:hAnsi="Times New Roman" w:cs="Times New Roman"/>
          <w:i/>
          <w:iCs/>
          <w:sz w:val="22"/>
          <w:szCs w:val="22"/>
        </w:rPr>
        <w:t xml:space="preserve">Report of the Chair-Rapporteur, Zamir </w:t>
      </w:r>
      <w:proofErr w:type="spellStart"/>
      <w:r w:rsidR="0094281E" w:rsidRPr="00E55E78">
        <w:rPr>
          <w:rFonts w:ascii="Times New Roman" w:hAnsi="Times New Roman" w:cs="Times New Roman"/>
          <w:i/>
          <w:iCs/>
          <w:sz w:val="22"/>
          <w:szCs w:val="22"/>
        </w:rPr>
        <w:t>Akram</w:t>
      </w:r>
      <w:proofErr w:type="spellEnd"/>
      <w:r w:rsidR="0094281E" w:rsidRPr="00E55E78">
        <w:rPr>
          <w:rFonts w:ascii="Times New Roman" w:hAnsi="Times New Roman" w:cs="Times New Roman"/>
          <w:i/>
          <w:iCs/>
          <w:sz w:val="22"/>
          <w:szCs w:val="22"/>
        </w:rPr>
        <w:t>,</w:t>
      </w:r>
      <w:r w:rsidR="0094281E" w:rsidRPr="00E55E78">
        <w:rPr>
          <w:rFonts w:ascii="Times New Roman" w:hAnsi="Times New Roman" w:cs="Times New Roman"/>
          <w:sz w:val="22"/>
          <w:szCs w:val="22"/>
        </w:rPr>
        <w:t xml:space="preserve"> </w:t>
      </w:r>
      <w:r w:rsidR="0094281E" w:rsidRPr="00E55E78">
        <w:rPr>
          <w:rFonts w:ascii="Times New Roman" w:hAnsi="Times New Roman" w:cs="Times New Roman"/>
          <w:i/>
          <w:iCs/>
          <w:sz w:val="22"/>
          <w:szCs w:val="22"/>
        </w:rPr>
        <w:t>to the UN Working Group on the Right to Development</w:t>
      </w:r>
      <w:r w:rsidR="0094281E" w:rsidRPr="00E55E78">
        <w:rPr>
          <w:rFonts w:ascii="Times New Roman" w:hAnsi="Times New Roman" w:cs="Times New Roman"/>
          <w:sz w:val="22"/>
          <w:szCs w:val="22"/>
        </w:rPr>
        <w:t>, A/HRC/WG.2/21/2, 17 January 2020, Preambular paragraph 14.</w:t>
      </w:r>
    </w:p>
  </w:footnote>
  <w:footnote w:id="136">
    <w:p w14:paraId="2783EB5A" w14:textId="4746B1D6"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The summary below draws from a similar exercise conducted by this author in: Mihir Kanade, “The Right to Development and the 2030 Agenda for Sustainable Development”.</w:t>
      </w:r>
    </w:p>
  </w:footnote>
  <w:footnote w:id="137">
    <w:p w14:paraId="0AE89432" w14:textId="7E213668"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A/RES/41/128, article 1(1). </w:t>
      </w:r>
    </w:p>
  </w:footnote>
  <w:footnote w:id="138">
    <w:p w14:paraId="1789F3FF"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39">
    <w:p w14:paraId="22622919"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article 1(2).</w:t>
      </w:r>
    </w:p>
  </w:footnote>
  <w:footnote w:id="140">
    <w:p w14:paraId="2ACF650C"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Third Report of the Independent Expert on the Right to Development, Mr. Arjun Sengupta</w:t>
      </w:r>
      <w:r w:rsidRPr="00E55E78">
        <w:rPr>
          <w:rFonts w:ascii="Times New Roman" w:hAnsi="Times New Roman" w:cs="Times New Roman"/>
          <w:sz w:val="22"/>
          <w:szCs w:val="22"/>
        </w:rPr>
        <w:t xml:space="preserve">, E/CN.4/2001/WG.18/2, paragraph. 9–10.  </w:t>
      </w:r>
    </w:p>
  </w:footnote>
  <w:footnote w:id="141">
    <w:p w14:paraId="71644357"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Study on the Current State of Implementation of the Right to Development Submitted by Mr. Arjun Sengupta, Independent Expert, </w:t>
      </w:r>
      <w:r w:rsidRPr="00E55E78">
        <w:rPr>
          <w:rFonts w:ascii="Times New Roman" w:hAnsi="Times New Roman" w:cs="Times New Roman"/>
          <w:sz w:val="22"/>
          <w:szCs w:val="22"/>
        </w:rPr>
        <w:t xml:space="preserve">E/CN.4/1999/WG.18/2, paragraph. 36.  </w:t>
      </w:r>
    </w:p>
  </w:footnote>
  <w:footnote w:id="142">
    <w:p w14:paraId="2E785379" w14:textId="5B31218D"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A/RES/41/128, article 1(1).</w:t>
      </w:r>
    </w:p>
  </w:footnote>
  <w:footnote w:id="143">
    <w:p w14:paraId="59270DF7"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article 2. See also: Anne </w:t>
      </w:r>
      <w:proofErr w:type="spellStart"/>
      <w:r w:rsidRPr="00E55E78">
        <w:rPr>
          <w:rFonts w:ascii="Times New Roman" w:hAnsi="Times New Roman" w:cs="Times New Roman"/>
          <w:sz w:val="22"/>
          <w:szCs w:val="22"/>
        </w:rPr>
        <w:t>Orford</w:t>
      </w:r>
      <w:proofErr w:type="spellEnd"/>
      <w:r w:rsidRPr="00E55E78">
        <w:rPr>
          <w:rFonts w:ascii="Times New Roman" w:hAnsi="Times New Roman" w:cs="Times New Roman"/>
          <w:sz w:val="22"/>
          <w:szCs w:val="22"/>
        </w:rPr>
        <w:t xml:space="preserve">, “Globalization and the Right to Development” in Philip Alston (ed.), </w:t>
      </w:r>
      <w:r w:rsidRPr="00E55E78">
        <w:rPr>
          <w:rFonts w:ascii="Times New Roman" w:hAnsi="Times New Roman" w:cs="Times New Roman"/>
          <w:i/>
          <w:iCs/>
          <w:sz w:val="22"/>
          <w:szCs w:val="22"/>
        </w:rPr>
        <w:t>People’s Rights</w:t>
      </w:r>
      <w:r w:rsidRPr="00E55E78">
        <w:rPr>
          <w:rFonts w:ascii="Times New Roman" w:hAnsi="Times New Roman" w:cs="Times New Roman"/>
          <w:sz w:val="22"/>
          <w:szCs w:val="22"/>
        </w:rPr>
        <w:t xml:space="preserve"> (Oxford, Oxford University Press, 2001).  </w:t>
      </w:r>
    </w:p>
  </w:footnote>
  <w:footnote w:id="144">
    <w:p w14:paraId="4A4FA1BC" w14:textId="00348881"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Report of the High-Level Task Force on the Implementation of the Right to Development, </w:t>
      </w:r>
      <w:r w:rsidRPr="00E55E78">
        <w:rPr>
          <w:rFonts w:ascii="Times New Roman" w:hAnsi="Times New Roman" w:cs="Times New Roman"/>
          <w:sz w:val="22"/>
          <w:szCs w:val="22"/>
        </w:rPr>
        <w:t>A/HRC/15/WG.2/TF/2/Add.2 and Corr.1, annex, para.1</w:t>
      </w:r>
    </w:p>
  </w:footnote>
  <w:footnote w:id="145">
    <w:p w14:paraId="6BFC7D70" w14:textId="7A65778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A/RES/41/128, article 1(1), articles 2(3), 3(1) and (3), 4(1), 6(1) and (3) and 10.</w:t>
      </w:r>
    </w:p>
  </w:footnote>
  <w:footnote w:id="146">
    <w:p w14:paraId="50653137" w14:textId="31BAC013"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For detailed analysis, see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xml:space="preserve">, “Commentaries to the Draft Convention on the Right to Development”, Prepared by Mihir Kanade, </w:t>
      </w:r>
      <w:r w:rsidRPr="00E55E78">
        <w:rPr>
          <w:rFonts w:ascii="Times New Roman" w:hAnsi="Times New Roman" w:cs="Times New Roman"/>
          <w:i/>
          <w:iCs/>
          <w:sz w:val="22"/>
          <w:szCs w:val="22"/>
        </w:rPr>
        <w:t xml:space="preserve">Report of the Chair-Rapporteur, Zamir </w:t>
      </w:r>
      <w:proofErr w:type="spellStart"/>
      <w:r w:rsidRPr="00E55E78">
        <w:rPr>
          <w:rFonts w:ascii="Times New Roman" w:hAnsi="Times New Roman" w:cs="Times New Roman"/>
          <w:i/>
          <w:iCs/>
          <w:sz w:val="22"/>
          <w:szCs w:val="22"/>
        </w:rPr>
        <w:t>Akram</w:t>
      </w:r>
      <w:proofErr w:type="spellEnd"/>
      <w:r w:rsidRPr="00E55E78">
        <w:rPr>
          <w:rFonts w:ascii="Times New Roman" w:hAnsi="Times New Roman" w:cs="Times New Roman"/>
          <w:i/>
          <w:iCs/>
          <w:sz w:val="22"/>
          <w:szCs w:val="22"/>
        </w:rPr>
        <w:t>,</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to the UN Working Group on the Right to Development</w:t>
      </w:r>
      <w:r w:rsidRPr="00E55E78">
        <w:rPr>
          <w:rFonts w:ascii="Times New Roman" w:hAnsi="Times New Roman" w:cs="Times New Roman"/>
          <w:sz w:val="22"/>
          <w:szCs w:val="22"/>
        </w:rPr>
        <w:t>, A/HRC/WG.2/21/2/Add.1, 20 January 2020, commentaries on draft article 13.</w:t>
      </w:r>
    </w:p>
  </w:footnote>
  <w:footnote w:id="147">
    <w:p w14:paraId="551DEAD0"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Study on the Current State of Implementation of the Right to Development Submitted by Mr. Arjun Sengupta, Independent Expert, </w:t>
      </w:r>
      <w:r w:rsidRPr="00E55E78">
        <w:rPr>
          <w:rFonts w:ascii="Times New Roman" w:hAnsi="Times New Roman" w:cs="Times New Roman"/>
          <w:sz w:val="22"/>
          <w:szCs w:val="22"/>
        </w:rPr>
        <w:t xml:space="preserve">E/CN.4/1999/WG.18/2, paragraph. 58.  </w:t>
      </w:r>
    </w:p>
  </w:footnote>
  <w:footnote w:id="148">
    <w:p w14:paraId="77C6139D"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Charter of the United Nations, articles 1(3), 55 and 56.</w:t>
      </w:r>
    </w:p>
  </w:footnote>
  <w:footnote w:id="149">
    <w:p w14:paraId="04EB5703" w14:textId="64675FEF"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A/RES/41/128.</w:t>
      </w:r>
    </w:p>
  </w:footnote>
  <w:footnote w:id="150">
    <w:p w14:paraId="5375D3FF"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51">
    <w:p w14:paraId="6A52C988" w14:textId="5C9E4691"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“Commentaries to the Draft Convention on the Right to Development”, commentaries on draft article 13, p.54, para.1.</w:t>
      </w:r>
    </w:p>
  </w:footnote>
  <w:footnote w:id="152">
    <w:p w14:paraId="050A55D4"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World Commission on Environment and Development, </w:t>
      </w:r>
      <w:r w:rsidRPr="00E55E78">
        <w:rPr>
          <w:rFonts w:ascii="Times New Roman" w:hAnsi="Times New Roman" w:cs="Times New Roman"/>
          <w:i/>
          <w:iCs/>
          <w:sz w:val="22"/>
          <w:szCs w:val="22"/>
        </w:rPr>
        <w:t xml:space="preserve">Our Common Future </w:t>
      </w:r>
      <w:r w:rsidRPr="00E55E78">
        <w:rPr>
          <w:rFonts w:ascii="Times New Roman" w:hAnsi="Times New Roman" w:cs="Times New Roman"/>
          <w:sz w:val="22"/>
          <w:szCs w:val="22"/>
        </w:rPr>
        <w:t xml:space="preserve">(Oxford, Oxford University Press, 1987).  </w:t>
      </w:r>
    </w:p>
  </w:footnote>
  <w:footnote w:id="153">
    <w:p w14:paraId="788B5D4F" w14:textId="4C911B3A"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 Confe</w:t>
      </w:r>
      <w:r w:rsidRPr="00E55E78">
        <w:rPr>
          <w:rFonts w:ascii="Times New Roman" w:hAnsi="Times New Roman" w:cs="Times New Roman"/>
          <w:sz w:val="22"/>
          <w:szCs w:val="22"/>
        </w:rPr>
        <w:t xml:space="preserve">rence on Environment and Development, </w:t>
      </w:r>
      <w:r w:rsidRPr="00E55E78">
        <w:rPr>
          <w:rFonts w:ascii="Times New Roman" w:hAnsi="Times New Roman" w:cs="Times New Roman"/>
          <w:i/>
          <w:iCs/>
          <w:sz w:val="22"/>
          <w:szCs w:val="22"/>
        </w:rPr>
        <w:t xml:space="preserve">Rio Declaration on Environment and Development, </w:t>
      </w:r>
      <w:r w:rsidRPr="00E55E78">
        <w:rPr>
          <w:rFonts w:ascii="Times New Roman" w:hAnsi="Times New Roman" w:cs="Times New Roman"/>
          <w:sz w:val="22"/>
          <w:szCs w:val="22"/>
        </w:rPr>
        <w:t>adopted on 12 August 1992, A/CONF.151/26 (</w:t>
      </w:r>
      <w:proofErr w:type="spellStart"/>
      <w:r w:rsidRPr="00E55E78">
        <w:rPr>
          <w:rFonts w:ascii="Times New Roman" w:hAnsi="Times New Roman" w:cs="Times New Roman"/>
          <w:sz w:val="22"/>
          <w:szCs w:val="22"/>
        </w:rPr>
        <w:t>Vol.I</w:t>
      </w:r>
      <w:proofErr w:type="spellEnd"/>
      <w:r w:rsidRPr="00E55E78">
        <w:rPr>
          <w:rFonts w:ascii="Times New Roman" w:hAnsi="Times New Roman" w:cs="Times New Roman"/>
          <w:sz w:val="22"/>
          <w:szCs w:val="22"/>
        </w:rPr>
        <w:t xml:space="preserve">), principle 3. </w:t>
      </w:r>
    </w:p>
  </w:footnote>
  <w:footnote w:id="154">
    <w:p w14:paraId="1587A1DA"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World Conference on Human Rights, </w:t>
      </w:r>
      <w:r w:rsidRPr="00E55E78">
        <w:rPr>
          <w:rFonts w:ascii="Times New Roman" w:hAnsi="Times New Roman" w:cs="Times New Roman"/>
          <w:i/>
          <w:iCs/>
          <w:sz w:val="22"/>
          <w:szCs w:val="22"/>
        </w:rPr>
        <w:t xml:space="preserve">Vienna Declaration and </w:t>
      </w:r>
      <w:proofErr w:type="spellStart"/>
      <w:r w:rsidRPr="00E55E78">
        <w:rPr>
          <w:rFonts w:ascii="Times New Roman" w:hAnsi="Times New Roman" w:cs="Times New Roman"/>
          <w:i/>
          <w:iCs/>
          <w:sz w:val="22"/>
          <w:szCs w:val="22"/>
        </w:rPr>
        <w:t>Programme</w:t>
      </w:r>
      <w:proofErr w:type="spellEnd"/>
      <w:r w:rsidRPr="00E55E78">
        <w:rPr>
          <w:rFonts w:ascii="Times New Roman" w:hAnsi="Times New Roman" w:cs="Times New Roman"/>
          <w:i/>
          <w:iCs/>
          <w:sz w:val="22"/>
          <w:szCs w:val="22"/>
        </w:rPr>
        <w:t xml:space="preserve"> of Action, </w:t>
      </w:r>
      <w:r w:rsidRPr="00E55E78">
        <w:rPr>
          <w:rFonts w:ascii="Times New Roman" w:hAnsi="Times New Roman" w:cs="Times New Roman"/>
          <w:sz w:val="22"/>
          <w:szCs w:val="22"/>
        </w:rPr>
        <w:t>adopted on 25 June 1993.</w:t>
      </w:r>
    </w:p>
  </w:footnote>
  <w:footnote w:id="155">
    <w:p w14:paraId="0F58EF4E" w14:textId="75CE5749"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A/RES/55/2.</w:t>
      </w:r>
    </w:p>
  </w:footnote>
  <w:footnote w:id="156">
    <w:p w14:paraId="61E14545" w14:textId="3B70AFB8" w:rsidR="000F37F5" w:rsidRPr="00E55E78" w:rsidRDefault="000F37F5" w:rsidP="000F37F5">
      <w:pPr>
        <w:pStyle w:val="FootnoteText"/>
        <w:jc w:val="both"/>
        <w:rPr>
          <w:rFonts w:ascii="Times New Roman" w:hAnsi="Times New Roman" w:cs="Times New Roman"/>
          <w:sz w:val="22"/>
          <w:szCs w:val="22"/>
          <w:lang w:val="es-CR"/>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lang w:val="es-CR"/>
        </w:rPr>
        <w:t xml:space="preserve"> A/RES/70/1, para.10.</w:t>
      </w:r>
    </w:p>
  </w:footnote>
  <w:footnote w:id="157">
    <w:p w14:paraId="1A2B6247" w14:textId="6D11EDEC"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paras. 11 and 12. For an analysis, see: Mihir Kanade, “The Right to Development and the 2030 Agenda for Sustainable Development”, p.4.</w:t>
      </w:r>
    </w:p>
  </w:footnote>
  <w:footnote w:id="158">
    <w:p w14:paraId="0D65FB16" w14:textId="63E16CE5"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A/RES/41/128, article 4(1).</w:t>
      </w:r>
    </w:p>
  </w:footnote>
  <w:footnote w:id="159">
    <w:p w14:paraId="1C5E44CD" w14:textId="5A1B7843"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Mihir Kanade, “The Right to Development and the 2030 Agenda for Sustainable Development”, p.9.</w:t>
      </w:r>
    </w:p>
  </w:footnote>
  <w:footnote w:id="160">
    <w:p w14:paraId="67821CB9"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61">
    <w:p w14:paraId="0594E484"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w:t>
      </w:r>
    </w:p>
  </w:footnote>
  <w:footnote w:id="162">
    <w:p w14:paraId="3C0F405E"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proofErr w:type="spellStart"/>
      <w:r w:rsidRPr="00E55E78">
        <w:rPr>
          <w:rFonts w:ascii="Times New Roman" w:hAnsi="Times New Roman" w:cs="Times New Roman"/>
          <w:sz w:val="22"/>
          <w:szCs w:val="22"/>
        </w:rPr>
        <w:t>Osondu</w:t>
      </w:r>
      <w:proofErr w:type="spellEnd"/>
      <w:r w:rsidRPr="00E55E78">
        <w:rPr>
          <w:rFonts w:ascii="Times New Roman" w:hAnsi="Times New Roman" w:cs="Times New Roman"/>
          <w:sz w:val="22"/>
          <w:szCs w:val="22"/>
        </w:rPr>
        <w:t xml:space="preserve"> </w:t>
      </w:r>
      <w:proofErr w:type="spellStart"/>
      <w:r w:rsidRPr="00E55E78">
        <w:rPr>
          <w:rFonts w:ascii="Times New Roman" w:hAnsi="Times New Roman" w:cs="Times New Roman"/>
          <w:sz w:val="22"/>
          <w:szCs w:val="22"/>
        </w:rPr>
        <w:t>Ogbuoji</w:t>
      </w:r>
      <w:proofErr w:type="spellEnd"/>
      <w:r w:rsidRPr="00E55E78">
        <w:rPr>
          <w:rFonts w:ascii="Times New Roman" w:hAnsi="Times New Roman" w:cs="Times New Roman"/>
          <w:sz w:val="22"/>
          <w:szCs w:val="22"/>
        </w:rPr>
        <w:t xml:space="preserve"> and Gavin </w:t>
      </w:r>
      <w:proofErr w:type="spellStart"/>
      <w:r w:rsidRPr="00E55E78">
        <w:rPr>
          <w:rFonts w:ascii="Times New Roman" w:hAnsi="Times New Roman" w:cs="Times New Roman"/>
          <w:sz w:val="22"/>
          <w:szCs w:val="22"/>
        </w:rPr>
        <w:t>Yamey</w:t>
      </w:r>
      <w:proofErr w:type="spellEnd"/>
      <w:r w:rsidRPr="00E55E78">
        <w:rPr>
          <w:rFonts w:ascii="Times New Roman" w:hAnsi="Times New Roman" w:cs="Times New Roman"/>
          <w:sz w:val="22"/>
          <w:szCs w:val="22"/>
        </w:rPr>
        <w:t xml:space="preserve">, “Aid Effectiveness in the Sustainable Development Goals Era”, </w:t>
      </w:r>
      <w:r w:rsidRPr="00E55E78">
        <w:rPr>
          <w:rFonts w:ascii="Times New Roman" w:hAnsi="Times New Roman" w:cs="Times New Roman"/>
          <w:i/>
          <w:iCs/>
          <w:sz w:val="22"/>
          <w:szCs w:val="22"/>
        </w:rPr>
        <w:t>International Journal of Health Policy and Management</w:t>
      </w:r>
      <w:r w:rsidRPr="00E55E78">
        <w:rPr>
          <w:rFonts w:ascii="Times New Roman" w:hAnsi="Times New Roman" w:cs="Times New Roman"/>
          <w:sz w:val="22"/>
          <w:szCs w:val="22"/>
        </w:rPr>
        <w:t xml:space="preserve">, 8:3 (2019), pp. 184–186. </w:t>
      </w:r>
    </w:p>
  </w:footnote>
  <w:footnote w:id="163">
    <w:p w14:paraId="30253AA1"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Raghuram </w:t>
      </w:r>
      <w:proofErr w:type="spellStart"/>
      <w:r w:rsidRPr="00E55E78">
        <w:rPr>
          <w:rFonts w:ascii="Times New Roman" w:hAnsi="Times New Roman" w:cs="Times New Roman"/>
          <w:sz w:val="22"/>
          <w:szCs w:val="22"/>
        </w:rPr>
        <w:t>Rajan</w:t>
      </w:r>
      <w:proofErr w:type="spellEnd"/>
      <w:r w:rsidRPr="00E55E78">
        <w:rPr>
          <w:rFonts w:ascii="Times New Roman" w:hAnsi="Times New Roman" w:cs="Times New Roman"/>
          <w:sz w:val="22"/>
          <w:szCs w:val="22"/>
        </w:rPr>
        <w:t xml:space="preserve"> and Arvind Subramanian, “Aid and Growth: What Does the Cross-Country Evidence Really Show?”, </w:t>
      </w:r>
      <w:r w:rsidRPr="00E55E78">
        <w:rPr>
          <w:rFonts w:ascii="Times New Roman" w:hAnsi="Times New Roman" w:cs="Times New Roman"/>
          <w:i/>
          <w:iCs/>
          <w:sz w:val="22"/>
          <w:szCs w:val="22"/>
        </w:rPr>
        <w:t xml:space="preserve">The Review of Economics and Statistics, </w:t>
      </w:r>
      <w:r w:rsidRPr="00E55E78">
        <w:rPr>
          <w:rFonts w:ascii="Times New Roman" w:hAnsi="Times New Roman" w:cs="Times New Roman"/>
          <w:sz w:val="22"/>
          <w:szCs w:val="22"/>
        </w:rPr>
        <w:t>90:4 (2005), pp.643-665.</w:t>
      </w:r>
    </w:p>
  </w:footnote>
  <w:footnote w:id="164">
    <w:p w14:paraId="1F46FC38"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Olivier </w:t>
      </w:r>
      <w:proofErr w:type="spellStart"/>
      <w:r w:rsidRPr="00E55E78">
        <w:rPr>
          <w:rFonts w:ascii="Times New Roman" w:hAnsi="Times New Roman" w:cs="Times New Roman"/>
          <w:sz w:val="22"/>
          <w:szCs w:val="22"/>
        </w:rPr>
        <w:t>Cadot</w:t>
      </w:r>
      <w:proofErr w:type="spellEnd"/>
      <w:r w:rsidRPr="00E55E78">
        <w:rPr>
          <w:rFonts w:ascii="Times New Roman" w:hAnsi="Times New Roman" w:cs="Times New Roman"/>
          <w:sz w:val="22"/>
          <w:szCs w:val="22"/>
        </w:rPr>
        <w:t xml:space="preserve"> et.al., </w:t>
      </w:r>
      <w:r w:rsidRPr="00E55E78">
        <w:rPr>
          <w:rFonts w:ascii="Times New Roman" w:hAnsi="Times New Roman" w:cs="Times New Roman"/>
          <w:i/>
          <w:iCs/>
          <w:sz w:val="22"/>
          <w:szCs w:val="22"/>
        </w:rPr>
        <w:t xml:space="preserve">Where to Spend the Next Million? Applying Impact Evaluation to Trade Assistance, </w:t>
      </w:r>
      <w:r w:rsidRPr="00E55E78">
        <w:rPr>
          <w:rFonts w:ascii="Times New Roman" w:hAnsi="Times New Roman" w:cs="Times New Roman"/>
          <w:sz w:val="22"/>
          <w:szCs w:val="22"/>
        </w:rPr>
        <w:t xml:space="preserve">Washington D.C., The World Bank, 2011; Olivier </w:t>
      </w:r>
      <w:proofErr w:type="spellStart"/>
      <w:r w:rsidRPr="00E55E78">
        <w:rPr>
          <w:rFonts w:ascii="Times New Roman" w:hAnsi="Times New Roman" w:cs="Times New Roman"/>
          <w:sz w:val="22"/>
          <w:szCs w:val="22"/>
        </w:rPr>
        <w:t>Cadot</w:t>
      </w:r>
      <w:proofErr w:type="spellEnd"/>
      <w:r w:rsidRPr="00E55E78">
        <w:rPr>
          <w:rFonts w:ascii="Times New Roman" w:hAnsi="Times New Roman" w:cs="Times New Roman"/>
          <w:sz w:val="22"/>
          <w:szCs w:val="22"/>
        </w:rPr>
        <w:t xml:space="preserve"> and Richard </w:t>
      </w:r>
      <w:proofErr w:type="spellStart"/>
      <w:r w:rsidRPr="00E55E78">
        <w:rPr>
          <w:rFonts w:ascii="Times New Roman" w:hAnsi="Times New Roman" w:cs="Times New Roman"/>
          <w:sz w:val="22"/>
          <w:szCs w:val="22"/>
        </w:rPr>
        <w:t>Newfarmer</w:t>
      </w:r>
      <w:proofErr w:type="spellEnd"/>
      <w:r w:rsidRPr="00E55E78">
        <w:rPr>
          <w:rFonts w:ascii="Times New Roman" w:hAnsi="Times New Roman" w:cs="Times New Roman"/>
          <w:sz w:val="22"/>
          <w:szCs w:val="22"/>
        </w:rPr>
        <w:t xml:space="preserve">, “Does It Work? Aid for Trade Through the Evaluation Prism”, </w:t>
      </w:r>
      <w:r w:rsidRPr="00E55E78">
        <w:rPr>
          <w:rFonts w:ascii="Times New Roman" w:hAnsi="Times New Roman" w:cs="Times New Roman"/>
          <w:i/>
          <w:iCs/>
          <w:sz w:val="22"/>
          <w:szCs w:val="22"/>
        </w:rPr>
        <w:t xml:space="preserve">Trade Negotiations Insights, </w:t>
      </w:r>
      <w:r w:rsidRPr="00E55E78">
        <w:rPr>
          <w:rFonts w:ascii="Times New Roman" w:hAnsi="Times New Roman" w:cs="Times New Roman"/>
          <w:sz w:val="22"/>
          <w:szCs w:val="22"/>
        </w:rPr>
        <w:t>10:7 (2011), pp.10-11.</w:t>
      </w:r>
    </w:p>
  </w:footnote>
  <w:footnote w:id="165">
    <w:p w14:paraId="0146BFFF"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Joseph Stiglitz and Andrew Charlton, </w:t>
      </w:r>
      <w:r w:rsidRPr="00E55E78">
        <w:rPr>
          <w:rFonts w:ascii="Times New Roman" w:hAnsi="Times New Roman" w:cs="Times New Roman"/>
          <w:i/>
          <w:iCs/>
          <w:sz w:val="22"/>
          <w:szCs w:val="22"/>
        </w:rPr>
        <w:t xml:space="preserve">Aid for Trade: A Report for the Commonwealth Secretariat </w:t>
      </w:r>
      <w:r w:rsidRPr="00E55E78">
        <w:rPr>
          <w:rFonts w:ascii="Times New Roman" w:hAnsi="Times New Roman" w:cs="Times New Roman"/>
          <w:sz w:val="22"/>
          <w:szCs w:val="22"/>
        </w:rPr>
        <w:t>(London, Commonwealth Secretariat, 2013), at p.370.</w:t>
      </w:r>
    </w:p>
  </w:footnote>
  <w:footnote w:id="166">
    <w:p w14:paraId="12405056" w14:textId="6AA47D01"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Shared Responsibility, Global Solidarity: Responding to the Socio-Economic Impacts of COVID-19, </w:t>
      </w:r>
      <w:r w:rsidRPr="00E55E78">
        <w:rPr>
          <w:rFonts w:ascii="Times New Roman" w:hAnsi="Times New Roman" w:cs="Times New Roman"/>
          <w:sz w:val="22"/>
          <w:szCs w:val="22"/>
        </w:rPr>
        <w:t xml:space="preserve">Report of the UNSG, March 2020, available at </w:t>
      </w:r>
      <w:hyperlink r:id="rId24" w:history="1">
        <w:r w:rsidRPr="00E55E78">
          <w:rPr>
            <w:rStyle w:val="Hyperlink"/>
            <w:rFonts w:ascii="Times New Roman" w:hAnsi="Times New Roman" w:cs="Times New Roman"/>
            <w:color w:val="auto"/>
            <w:sz w:val="22"/>
            <w:szCs w:val="22"/>
          </w:rPr>
          <w:t>https://unsdg.un.org/sites/default/files/2020-03/SG-Report-Socio-Economic-Impact-of-Covid19.pdf</w:t>
        </w:r>
      </w:hyperlink>
      <w:r w:rsidRPr="00E55E78">
        <w:rPr>
          <w:rFonts w:ascii="Times New Roman" w:hAnsi="Times New Roman" w:cs="Times New Roman"/>
          <w:sz w:val="22"/>
          <w:szCs w:val="22"/>
        </w:rPr>
        <w:t xml:space="preserve"> (retrieved on 05/05/2020), p.8.</w:t>
      </w:r>
    </w:p>
  </w:footnote>
  <w:footnote w:id="167">
    <w:p w14:paraId="4856BDA6" w14:textId="0BD55EA4"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 xml:space="preserve">Debt and COVID-19: A Global Response in Solidarity, </w:t>
      </w:r>
      <w:r w:rsidRPr="00E55E78">
        <w:rPr>
          <w:rFonts w:ascii="Times New Roman" w:hAnsi="Times New Roman" w:cs="Times New Roman"/>
          <w:sz w:val="22"/>
          <w:szCs w:val="22"/>
        </w:rPr>
        <w:t xml:space="preserve">17 April 2020, available at </w:t>
      </w:r>
      <w:hyperlink r:id="rId25" w:history="1">
        <w:r w:rsidRPr="00E55E78">
          <w:rPr>
            <w:rStyle w:val="Hyperlink"/>
            <w:rFonts w:ascii="Times New Roman" w:hAnsi="Times New Roman" w:cs="Times New Roman"/>
            <w:color w:val="auto"/>
            <w:sz w:val="22"/>
            <w:szCs w:val="22"/>
          </w:rPr>
          <w:t>https://www.un.org/sites/un2.un.org/files/un_policy_brief_on_debt_relief_and_covid_april_2020.pdf</w:t>
        </w:r>
      </w:hyperlink>
      <w:r w:rsidRPr="00E55E78">
        <w:rPr>
          <w:rFonts w:ascii="Times New Roman" w:hAnsi="Times New Roman" w:cs="Times New Roman"/>
          <w:sz w:val="22"/>
          <w:szCs w:val="22"/>
        </w:rPr>
        <w:t xml:space="preserve"> (retrieved on 05/05/2020), p.5.</w:t>
      </w:r>
    </w:p>
  </w:footnote>
  <w:footnote w:id="168">
    <w:p w14:paraId="42B65672"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p.6.</w:t>
      </w:r>
    </w:p>
  </w:footnote>
  <w:footnote w:id="169">
    <w:p w14:paraId="681F19FF"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ILO, </w:t>
      </w:r>
      <w:r w:rsidRPr="00E55E78">
        <w:rPr>
          <w:rFonts w:ascii="Times New Roman" w:hAnsi="Times New Roman" w:cs="Times New Roman"/>
          <w:i/>
          <w:iCs/>
          <w:sz w:val="22"/>
          <w:szCs w:val="22"/>
        </w:rPr>
        <w:t>COVID-19 Causes Devastating Losses in Working Hours and Employment</w:t>
      </w:r>
      <w:r w:rsidRPr="00E55E78">
        <w:rPr>
          <w:rFonts w:ascii="Times New Roman" w:hAnsi="Times New Roman" w:cs="Times New Roman"/>
          <w:sz w:val="22"/>
          <w:szCs w:val="22"/>
        </w:rPr>
        <w:t xml:space="preserve">, 7 April 2020, available at </w:t>
      </w:r>
      <w:hyperlink r:id="rId26" w:history="1">
        <w:r w:rsidRPr="00E55E78">
          <w:rPr>
            <w:rStyle w:val="Hyperlink"/>
            <w:rFonts w:ascii="Times New Roman" w:hAnsi="Times New Roman" w:cs="Times New Roman"/>
            <w:color w:val="auto"/>
            <w:sz w:val="22"/>
            <w:szCs w:val="22"/>
          </w:rPr>
          <w:t>https://www.ilo.org/global/about-the-ilo/newsroom/news/WCMS_740893/lang--en/index.htm</w:t>
        </w:r>
      </w:hyperlink>
      <w:r w:rsidRPr="00E55E78">
        <w:rPr>
          <w:rFonts w:ascii="Times New Roman" w:hAnsi="Times New Roman" w:cs="Times New Roman"/>
          <w:sz w:val="22"/>
          <w:szCs w:val="22"/>
        </w:rPr>
        <w:t xml:space="preserve"> (retrieved on 05/05/2020). </w:t>
      </w:r>
    </w:p>
  </w:footnote>
  <w:footnote w:id="170">
    <w:p w14:paraId="0C352986" w14:textId="7FBC44FE"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Shared Responsibility, Global Solidarity</w:t>
      </w:r>
      <w:r w:rsidR="002361C2" w:rsidRPr="00E55E78">
        <w:rPr>
          <w:rFonts w:ascii="Times New Roman" w:hAnsi="Times New Roman" w:cs="Times New Roman"/>
          <w:i/>
          <w:iCs/>
          <w:sz w:val="22"/>
          <w:szCs w:val="22"/>
        </w:rPr>
        <w:t>,</w:t>
      </w:r>
      <w:r w:rsidRPr="00E55E78">
        <w:rPr>
          <w:rFonts w:ascii="Times New Roman" w:hAnsi="Times New Roman" w:cs="Times New Roman"/>
          <w:sz w:val="22"/>
          <w:szCs w:val="22"/>
        </w:rPr>
        <w:t xml:space="preserve"> p.1.</w:t>
      </w:r>
    </w:p>
  </w:footnote>
  <w:footnote w:id="171">
    <w:p w14:paraId="6E86C402"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Joseph Stiglitz, </w:t>
      </w:r>
      <w:r w:rsidRPr="00E55E78">
        <w:rPr>
          <w:rFonts w:ascii="Times New Roman" w:hAnsi="Times New Roman" w:cs="Times New Roman"/>
          <w:i/>
          <w:iCs/>
          <w:sz w:val="22"/>
          <w:szCs w:val="22"/>
        </w:rPr>
        <w:t xml:space="preserve">World Must Combat Looming Debt Meltdown in Developing Countries, </w:t>
      </w:r>
      <w:r w:rsidRPr="00E55E78">
        <w:rPr>
          <w:rFonts w:ascii="Times New Roman" w:hAnsi="Times New Roman" w:cs="Times New Roman"/>
          <w:sz w:val="22"/>
          <w:szCs w:val="22"/>
        </w:rPr>
        <w:t xml:space="preserve">7 April 2020, available at </w:t>
      </w:r>
      <w:hyperlink r:id="rId27" w:history="1">
        <w:r w:rsidRPr="00E55E78">
          <w:rPr>
            <w:rStyle w:val="Hyperlink"/>
            <w:rFonts w:ascii="Times New Roman" w:hAnsi="Times New Roman" w:cs="Times New Roman"/>
            <w:color w:val="auto"/>
            <w:sz w:val="22"/>
            <w:szCs w:val="22"/>
          </w:rPr>
          <w:t>https://www.theguardian.com/business/2020/apr/07/world-must-combat-looming-debt-meltdown-in-developing-countries-covid-19</w:t>
        </w:r>
      </w:hyperlink>
      <w:r w:rsidRPr="00E55E78">
        <w:rPr>
          <w:rFonts w:ascii="Times New Roman" w:hAnsi="Times New Roman" w:cs="Times New Roman"/>
          <w:sz w:val="22"/>
          <w:szCs w:val="22"/>
        </w:rPr>
        <w:t xml:space="preserve"> (retrieved on 05/05/2020). </w:t>
      </w:r>
    </w:p>
  </w:footnote>
  <w:footnote w:id="172">
    <w:p w14:paraId="431A61C2" w14:textId="1A4AB984"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Shared Responsibility, Global Solidarity</w:t>
      </w:r>
      <w:r w:rsidRPr="00E55E78">
        <w:rPr>
          <w:rFonts w:ascii="Times New Roman" w:hAnsi="Times New Roman" w:cs="Times New Roman"/>
          <w:sz w:val="22"/>
          <w:szCs w:val="22"/>
        </w:rPr>
        <w:t>, p.8.</w:t>
      </w:r>
    </w:p>
  </w:footnote>
  <w:footnote w:id="173">
    <w:p w14:paraId="66253201"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p.14.</w:t>
      </w:r>
    </w:p>
  </w:footnote>
  <w:footnote w:id="174">
    <w:p w14:paraId="3BFC4B19" w14:textId="7E08492F"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Debt and COVID-19</w:t>
      </w:r>
      <w:r w:rsidRPr="00E55E78">
        <w:rPr>
          <w:rFonts w:ascii="Times New Roman" w:hAnsi="Times New Roman" w:cs="Times New Roman"/>
          <w:sz w:val="22"/>
          <w:szCs w:val="22"/>
        </w:rPr>
        <w:t>, p.6.</w:t>
      </w:r>
    </w:p>
  </w:footnote>
  <w:footnote w:id="175">
    <w:p w14:paraId="58D9C5CA"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Ibid, p.4. </w:t>
      </w:r>
    </w:p>
  </w:footnote>
  <w:footnote w:id="176">
    <w:p w14:paraId="3585A9B4"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OHCHR, </w:t>
      </w:r>
      <w:r w:rsidRPr="00E55E78">
        <w:rPr>
          <w:rFonts w:ascii="Times New Roman" w:hAnsi="Times New Roman" w:cs="Times New Roman"/>
          <w:i/>
          <w:iCs/>
          <w:sz w:val="22"/>
          <w:szCs w:val="22"/>
        </w:rPr>
        <w:t>UN Rights Expert Urges Governments to Save Lives By Lifting All Economic Sanctions Amid COVID-19 Pandemic</w:t>
      </w:r>
      <w:r w:rsidRPr="00E55E78">
        <w:rPr>
          <w:rFonts w:ascii="Times New Roman" w:hAnsi="Times New Roman" w:cs="Times New Roman"/>
          <w:sz w:val="22"/>
          <w:szCs w:val="22"/>
        </w:rPr>
        <w:t xml:space="preserve">, 3 April 2020, available at </w:t>
      </w:r>
      <w:hyperlink r:id="rId28" w:history="1">
        <w:r w:rsidRPr="00E55E78">
          <w:rPr>
            <w:rStyle w:val="Hyperlink"/>
            <w:rFonts w:ascii="Times New Roman" w:hAnsi="Times New Roman" w:cs="Times New Roman"/>
            <w:color w:val="auto"/>
            <w:sz w:val="22"/>
            <w:szCs w:val="22"/>
          </w:rPr>
          <w:t>https://www.ohchr.org/en/NewsEvents/Pages/DisplayNews.aspx?NewsID=25769&amp;LangID=E</w:t>
        </w:r>
      </w:hyperlink>
      <w:r w:rsidRPr="00E55E78">
        <w:rPr>
          <w:rFonts w:ascii="Times New Roman" w:hAnsi="Times New Roman" w:cs="Times New Roman"/>
          <w:sz w:val="22"/>
          <w:szCs w:val="22"/>
        </w:rPr>
        <w:t xml:space="preserve"> (retrieved on 05/05/2020); OHCHR, </w:t>
      </w:r>
      <w:r w:rsidRPr="00E55E78">
        <w:rPr>
          <w:rFonts w:ascii="Times New Roman" w:hAnsi="Times New Roman" w:cs="Times New Roman"/>
          <w:i/>
          <w:iCs/>
          <w:sz w:val="22"/>
          <w:szCs w:val="22"/>
        </w:rPr>
        <w:t xml:space="preserve">US Must Lift Its Cuba Embargo To Save Lives Amid COVID-19 Crisis, Say UN Experts, </w:t>
      </w:r>
      <w:r w:rsidRPr="00E55E78">
        <w:rPr>
          <w:rFonts w:ascii="Times New Roman" w:hAnsi="Times New Roman" w:cs="Times New Roman"/>
          <w:sz w:val="22"/>
          <w:szCs w:val="22"/>
        </w:rPr>
        <w:t xml:space="preserve">available at </w:t>
      </w:r>
      <w:hyperlink r:id="rId29" w:history="1">
        <w:r w:rsidRPr="00E55E78">
          <w:rPr>
            <w:rStyle w:val="Hyperlink"/>
            <w:rFonts w:ascii="Times New Roman" w:hAnsi="Times New Roman" w:cs="Times New Roman"/>
            <w:color w:val="auto"/>
            <w:sz w:val="22"/>
            <w:szCs w:val="22"/>
          </w:rPr>
          <w:t>https://www.ohchr.org/EN/NewsEvents/Pages/DisplayNews.aspx?NewsID=25848&amp;LangID=E</w:t>
        </w:r>
      </w:hyperlink>
      <w:r w:rsidRPr="00E55E78">
        <w:rPr>
          <w:rFonts w:ascii="Times New Roman" w:hAnsi="Times New Roman" w:cs="Times New Roman"/>
          <w:sz w:val="22"/>
          <w:szCs w:val="22"/>
        </w:rPr>
        <w:t xml:space="preserve"> (retrieved on 05/05/2020); </w:t>
      </w:r>
      <w:proofErr w:type="spellStart"/>
      <w:r w:rsidRPr="00E55E78">
        <w:rPr>
          <w:rFonts w:ascii="Times New Roman" w:hAnsi="Times New Roman" w:cs="Times New Roman"/>
          <w:sz w:val="22"/>
          <w:szCs w:val="22"/>
        </w:rPr>
        <w:t>Obiora</w:t>
      </w:r>
      <w:proofErr w:type="spellEnd"/>
      <w:r w:rsidRPr="00E55E78">
        <w:rPr>
          <w:rFonts w:ascii="Times New Roman" w:hAnsi="Times New Roman" w:cs="Times New Roman"/>
          <w:sz w:val="22"/>
          <w:szCs w:val="22"/>
        </w:rPr>
        <w:t xml:space="preserve"> Okafor, </w:t>
      </w:r>
      <w:r w:rsidRPr="00E55E78">
        <w:rPr>
          <w:rFonts w:ascii="Times New Roman" w:hAnsi="Times New Roman" w:cs="Times New Roman"/>
          <w:i/>
          <w:iCs/>
          <w:sz w:val="22"/>
          <w:szCs w:val="22"/>
        </w:rPr>
        <w:t xml:space="preserve">Solidarity Key to Post COVID-19 Response, </w:t>
      </w:r>
      <w:r w:rsidRPr="00E55E78">
        <w:rPr>
          <w:rFonts w:ascii="Times New Roman" w:hAnsi="Times New Roman" w:cs="Times New Roman"/>
          <w:sz w:val="22"/>
          <w:szCs w:val="22"/>
        </w:rPr>
        <w:t xml:space="preserve">28 April 2020, available at </w:t>
      </w:r>
      <w:hyperlink r:id="rId30" w:history="1">
        <w:r w:rsidRPr="00E55E78">
          <w:rPr>
            <w:rStyle w:val="Hyperlink"/>
            <w:rFonts w:ascii="Times New Roman" w:hAnsi="Times New Roman" w:cs="Times New Roman"/>
            <w:color w:val="auto"/>
            <w:sz w:val="22"/>
            <w:szCs w:val="22"/>
          </w:rPr>
          <w:t>https://www.openglobalrights.org/solidarity-key-to-post-covid-19-response/?lang=English</w:t>
        </w:r>
      </w:hyperlink>
      <w:r w:rsidRPr="00E55E78">
        <w:rPr>
          <w:rFonts w:ascii="Times New Roman" w:hAnsi="Times New Roman" w:cs="Times New Roman"/>
          <w:sz w:val="22"/>
          <w:szCs w:val="22"/>
        </w:rPr>
        <w:t xml:space="preserve"> (retrieved on 05/05/2020). </w:t>
      </w:r>
    </w:p>
  </w:footnote>
  <w:footnote w:id="177">
    <w:p w14:paraId="63CC37A1" w14:textId="44549242"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Shared Responsibility, Global Solidarity</w:t>
      </w:r>
      <w:r w:rsidRPr="00E55E78">
        <w:rPr>
          <w:rFonts w:ascii="Times New Roman" w:hAnsi="Times New Roman" w:cs="Times New Roman"/>
          <w:sz w:val="22"/>
          <w:szCs w:val="22"/>
        </w:rPr>
        <w:t xml:space="preserve">, p.1. </w:t>
      </w:r>
    </w:p>
  </w:footnote>
  <w:footnote w:id="178">
    <w:p w14:paraId="2C7F0224" w14:textId="3C8C2015"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F</w:t>
      </w:r>
      <w:r w:rsidR="00453664" w:rsidRPr="00E55E78">
        <w:rPr>
          <w:rFonts w:ascii="Times New Roman" w:hAnsi="Times New Roman" w:cs="Times New Roman"/>
          <w:i/>
          <w:iCs/>
          <w:sz w:val="22"/>
          <w:szCs w:val="22"/>
        </w:rPr>
        <w:t>SDR</w:t>
      </w:r>
      <w:r w:rsidRPr="00E55E78">
        <w:rPr>
          <w:rFonts w:ascii="Times New Roman" w:hAnsi="Times New Roman" w:cs="Times New Roman"/>
          <w:i/>
          <w:iCs/>
          <w:sz w:val="22"/>
          <w:szCs w:val="22"/>
        </w:rPr>
        <w:t xml:space="preserve"> 2020, </w:t>
      </w:r>
      <w:proofErr w:type="spellStart"/>
      <w:r w:rsidRPr="00E55E78">
        <w:rPr>
          <w:rFonts w:ascii="Times New Roman" w:hAnsi="Times New Roman" w:cs="Times New Roman"/>
          <w:sz w:val="22"/>
          <w:szCs w:val="22"/>
        </w:rPr>
        <w:t>p.iii</w:t>
      </w:r>
      <w:proofErr w:type="spellEnd"/>
      <w:r w:rsidRPr="00E55E78">
        <w:rPr>
          <w:rFonts w:ascii="Times New Roman" w:hAnsi="Times New Roman" w:cs="Times New Roman"/>
          <w:sz w:val="22"/>
          <w:szCs w:val="22"/>
        </w:rPr>
        <w:t xml:space="preserve">. </w:t>
      </w:r>
    </w:p>
  </w:footnote>
  <w:footnote w:id="179">
    <w:p w14:paraId="1F81F313" w14:textId="265611D3"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w:t>
      </w:r>
      <w:proofErr w:type="spellStart"/>
      <w:r w:rsidRPr="00E55E78">
        <w:rPr>
          <w:rFonts w:ascii="Times New Roman" w:hAnsi="Times New Roman" w:cs="Times New Roman"/>
          <w:sz w:val="22"/>
          <w:szCs w:val="22"/>
        </w:rPr>
        <w:t>Obiora</w:t>
      </w:r>
      <w:proofErr w:type="spellEnd"/>
      <w:r w:rsidRPr="00E55E78">
        <w:rPr>
          <w:rFonts w:ascii="Times New Roman" w:hAnsi="Times New Roman" w:cs="Times New Roman"/>
          <w:sz w:val="22"/>
          <w:szCs w:val="22"/>
        </w:rPr>
        <w:t xml:space="preserve"> Okafor, </w:t>
      </w:r>
      <w:r w:rsidRPr="00E55E78">
        <w:rPr>
          <w:rFonts w:ascii="Times New Roman" w:hAnsi="Times New Roman" w:cs="Times New Roman"/>
          <w:i/>
          <w:iCs/>
          <w:sz w:val="22"/>
          <w:szCs w:val="22"/>
        </w:rPr>
        <w:t>Solidarity Key to Post COVID-19 Response</w:t>
      </w:r>
      <w:r w:rsidRPr="00E55E78">
        <w:rPr>
          <w:rFonts w:ascii="Times New Roman" w:hAnsi="Times New Roman" w:cs="Times New Roman"/>
          <w:sz w:val="22"/>
          <w:szCs w:val="22"/>
        </w:rPr>
        <w:t>.</w:t>
      </w:r>
    </w:p>
  </w:footnote>
  <w:footnote w:id="180">
    <w:p w14:paraId="5756EB21"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For a detailed analysis, </w:t>
      </w:r>
      <w:proofErr w:type="gramStart"/>
      <w:r w:rsidRPr="00E55E78">
        <w:rPr>
          <w:rFonts w:ascii="Times New Roman" w:hAnsi="Times New Roman" w:cs="Times New Roman"/>
          <w:sz w:val="22"/>
          <w:szCs w:val="22"/>
        </w:rPr>
        <w:t>see:</w:t>
      </w:r>
      <w:proofErr w:type="gramEnd"/>
      <w:r w:rsidRPr="00E55E78">
        <w:rPr>
          <w:rFonts w:ascii="Times New Roman" w:hAnsi="Times New Roman" w:cs="Times New Roman"/>
          <w:sz w:val="22"/>
          <w:szCs w:val="22"/>
        </w:rPr>
        <w:t xml:space="preserve"> James </w:t>
      </w:r>
      <w:r w:rsidRPr="00E55E78">
        <w:rPr>
          <w:rFonts w:ascii="Times New Roman" w:hAnsi="Times New Roman" w:cs="Times New Roman"/>
          <w:spacing w:val="4"/>
          <w:sz w:val="22"/>
          <w:szCs w:val="22"/>
          <w:shd w:val="clear" w:color="auto" w:fill="FCFCFC"/>
        </w:rPr>
        <w:t xml:space="preserve">Franklin, “Human Rights Naming and Shaming: International and Domestic Processes” in </w:t>
      </w:r>
      <w:proofErr w:type="spellStart"/>
      <w:r w:rsidRPr="00E55E78">
        <w:rPr>
          <w:rFonts w:ascii="Times New Roman" w:hAnsi="Times New Roman" w:cs="Times New Roman"/>
          <w:spacing w:val="4"/>
          <w:sz w:val="22"/>
          <w:szCs w:val="22"/>
          <w:shd w:val="clear" w:color="auto" w:fill="FCFCFC"/>
        </w:rPr>
        <w:t>Friman</w:t>
      </w:r>
      <w:proofErr w:type="spellEnd"/>
      <w:r w:rsidRPr="00E55E78">
        <w:rPr>
          <w:rFonts w:ascii="Times New Roman" w:hAnsi="Times New Roman" w:cs="Times New Roman"/>
          <w:spacing w:val="4"/>
          <w:sz w:val="22"/>
          <w:szCs w:val="22"/>
          <w:shd w:val="clear" w:color="auto" w:fill="FCFCFC"/>
        </w:rPr>
        <w:t xml:space="preserve"> H.R. (ed.) </w:t>
      </w:r>
      <w:r w:rsidRPr="00E55E78">
        <w:rPr>
          <w:rFonts w:ascii="Times New Roman" w:hAnsi="Times New Roman" w:cs="Times New Roman"/>
          <w:i/>
          <w:iCs/>
          <w:spacing w:val="4"/>
          <w:sz w:val="22"/>
          <w:szCs w:val="22"/>
          <w:shd w:val="clear" w:color="auto" w:fill="FCFCFC"/>
        </w:rPr>
        <w:t>The Politics of Leverage in International Relations,</w:t>
      </w:r>
      <w:r w:rsidRPr="00E55E78">
        <w:rPr>
          <w:rFonts w:ascii="Times New Roman" w:hAnsi="Times New Roman" w:cs="Times New Roman"/>
          <w:spacing w:val="4"/>
          <w:sz w:val="22"/>
          <w:szCs w:val="22"/>
          <w:shd w:val="clear" w:color="auto" w:fill="FCFCFC"/>
        </w:rPr>
        <w:t xml:space="preserve"> Palgrave Studies in International Relations Series. Palgrave Macmillan, London, 2015, pp.43-60. </w:t>
      </w:r>
    </w:p>
  </w:footnote>
  <w:footnote w:id="181">
    <w:p w14:paraId="3C8738EA" w14:textId="4EF6A55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A/RES/41/128, articles 3(3) and 6(3). </w:t>
      </w:r>
    </w:p>
  </w:footnote>
  <w:footnote w:id="182">
    <w:p w14:paraId="2A9F4060" w14:textId="05C56DD5"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“Draft Convention on the Right to Development”, draft article</w:t>
      </w:r>
      <w:r w:rsidR="002361C2" w:rsidRPr="00E55E78">
        <w:rPr>
          <w:rFonts w:ascii="Times New Roman" w:hAnsi="Times New Roman" w:cs="Times New Roman"/>
          <w:sz w:val="22"/>
          <w:szCs w:val="22"/>
        </w:rPr>
        <w:t>s</w:t>
      </w:r>
      <w:r w:rsidRPr="00E55E78">
        <w:rPr>
          <w:rFonts w:ascii="Times New Roman" w:hAnsi="Times New Roman" w:cs="Times New Roman"/>
          <w:sz w:val="22"/>
          <w:szCs w:val="22"/>
        </w:rPr>
        <w:t xml:space="preserve"> 24 and 26.</w:t>
      </w:r>
    </w:p>
  </w:footnote>
  <w:footnote w:id="183">
    <w:p w14:paraId="3A7574C6"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Jagdish Bhagwati, “Afterword: The Question of Linkages”, </w:t>
      </w:r>
      <w:r w:rsidRPr="00E55E78">
        <w:rPr>
          <w:rFonts w:ascii="Times New Roman" w:hAnsi="Times New Roman" w:cs="Times New Roman"/>
          <w:i/>
          <w:iCs/>
          <w:sz w:val="22"/>
          <w:szCs w:val="22"/>
        </w:rPr>
        <w:t xml:space="preserve">American Journal of International Law, </w:t>
      </w:r>
      <w:r w:rsidRPr="00E55E78">
        <w:rPr>
          <w:rFonts w:ascii="Times New Roman" w:hAnsi="Times New Roman" w:cs="Times New Roman"/>
          <w:sz w:val="22"/>
          <w:szCs w:val="22"/>
        </w:rPr>
        <w:t>96:1 (2002), pp.126-134, at p.132.</w:t>
      </w:r>
    </w:p>
  </w:footnote>
  <w:footnote w:id="184">
    <w:p w14:paraId="470D97DC" w14:textId="7CEDB3E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U</w:t>
      </w:r>
      <w:r w:rsidR="002361C2" w:rsidRPr="00E55E78">
        <w:rPr>
          <w:rFonts w:ascii="Times New Roman" w:hAnsi="Times New Roman" w:cs="Times New Roman"/>
          <w:sz w:val="22"/>
          <w:szCs w:val="22"/>
        </w:rPr>
        <w:t>N</w:t>
      </w:r>
      <w:r w:rsidRPr="00E55E78">
        <w:rPr>
          <w:rFonts w:ascii="Times New Roman" w:hAnsi="Times New Roman" w:cs="Times New Roman"/>
          <w:sz w:val="22"/>
          <w:szCs w:val="22"/>
        </w:rPr>
        <w:t xml:space="preserve">, </w:t>
      </w:r>
      <w:r w:rsidRPr="00E55E78">
        <w:rPr>
          <w:rFonts w:ascii="Times New Roman" w:hAnsi="Times New Roman" w:cs="Times New Roman"/>
          <w:i/>
          <w:iCs/>
          <w:sz w:val="22"/>
          <w:szCs w:val="22"/>
        </w:rPr>
        <w:t>Shared Responsibility, Global Solidarity</w:t>
      </w:r>
      <w:r w:rsidRPr="00E55E78">
        <w:rPr>
          <w:rFonts w:ascii="Times New Roman" w:hAnsi="Times New Roman" w:cs="Times New Roman"/>
          <w:sz w:val="22"/>
          <w:szCs w:val="22"/>
        </w:rPr>
        <w:t>, p.2.</w:t>
      </w:r>
    </w:p>
  </w:footnote>
  <w:footnote w:id="185">
    <w:p w14:paraId="6F87BB25"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The Guardian, </w:t>
      </w:r>
      <w:r w:rsidRPr="00E55E78">
        <w:rPr>
          <w:rFonts w:ascii="Times New Roman" w:hAnsi="Times New Roman" w:cs="Times New Roman"/>
          <w:i/>
          <w:iCs/>
          <w:sz w:val="22"/>
          <w:szCs w:val="22"/>
        </w:rPr>
        <w:t xml:space="preserve">Trump Halts World Health Organization Funding Over Coronavirus 'Failure', </w:t>
      </w:r>
      <w:r w:rsidRPr="00E55E78">
        <w:rPr>
          <w:rFonts w:ascii="Times New Roman" w:hAnsi="Times New Roman" w:cs="Times New Roman"/>
          <w:sz w:val="22"/>
          <w:szCs w:val="22"/>
        </w:rPr>
        <w:t xml:space="preserve">14 April 2020, available at </w:t>
      </w:r>
      <w:hyperlink r:id="rId31" w:history="1">
        <w:r w:rsidRPr="00E55E78">
          <w:rPr>
            <w:rStyle w:val="Hyperlink"/>
            <w:rFonts w:ascii="Times New Roman" w:hAnsi="Times New Roman" w:cs="Times New Roman"/>
            <w:color w:val="auto"/>
            <w:sz w:val="22"/>
            <w:szCs w:val="22"/>
          </w:rPr>
          <w:t>https://www.theguardian.com/world/2020/apr/14/coronavirus-trump-halts-funding-to-world-health-organization</w:t>
        </w:r>
      </w:hyperlink>
      <w:r w:rsidRPr="00E55E78">
        <w:rPr>
          <w:rFonts w:ascii="Times New Roman" w:hAnsi="Times New Roman" w:cs="Times New Roman"/>
          <w:sz w:val="22"/>
          <w:szCs w:val="22"/>
        </w:rPr>
        <w:t xml:space="preserve"> (retrieve on 05/05/2020)</w:t>
      </w:r>
    </w:p>
  </w:footnote>
  <w:footnote w:id="186">
    <w:p w14:paraId="45236DAE" w14:textId="77777777" w:rsidR="000F37F5" w:rsidRPr="00E55E78" w:rsidRDefault="000F37F5" w:rsidP="000F37F5">
      <w:pPr>
        <w:pStyle w:val="FootnoteText"/>
        <w:jc w:val="both"/>
        <w:rPr>
          <w:rFonts w:ascii="Times New Roman" w:hAnsi="Times New Roman" w:cs="Times New Roman"/>
          <w:sz w:val="22"/>
          <w:szCs w:val="22"/>
        </w:rPr>
      </w:pPr>
      <w:r w:rsidRPr="00E55E78">
        <w:rPr>
          <w:rStyle w:val="FootnoteReference"/>
          <w:rFonts w:ascii="Times New Roman" w:hAnsi="Times New Roman" w:cs="Times New Roman"/>
          <w:sz w:val="22"/>
          <w:szCs w:val="22"/>
        </w:rPr>
        <w:footnoteRef/>
      </w:r>
      <w:r w:rsidRPr="00E55E78">
        <w:rPr>
          <w:rFonts w:ascii="Times New Roman" w:hAnsi="Times New Roman" w:cs="Times New Roman"/>
          <w:sz w:val="22"/>
          <w:szCs w:val="22"/>
        </w:rPr>
        <w:t xml:space="preserve"> Jeff Mason, Matt </w:t>
      </w:r>
      <w:proofErr w:type="spellStart"/>
      <w:r w:rsidRPr="00E55E78">
        <w:rPr>
          <w:rFonts w:ascii="Times New Roman" w:hAnsi="Times New Roman" w:cs="Times New Roman"/>
          <w:sz w:val="22"/>
          <w:szCs w:val="22"/>
        </w:rPr>
        <w:t>Spetalnick</w:t>
      </w:r>
      <w:proofErr w:type="spellEnd"/>
      <w:r w:rsidRPr="00E55E78">
        <w:rPr>
          <w:rFonts w:ascii="Times New Roman" w:hAnsi="Times New Roman" w:cs="Times New Roman"/>
          <w:sz w:val="22"/>
          <w:szCs w:val="22"/>
        </w:rPr>
        <w:t xml:space="preserve">, </w:t>
      </w:r>
      <w:proofErr w:type="spellStart"/>
      <w:r w:rsidRPr="00E55E78">
        <w:rPr>
          <w:rFonts w:ascii="Times New Roman" w:hAnsi="Times New Roman" w:cs="Times New Roman"/>
          <w:sz w:val="22"/>
          <w:szCs w:val="22"/>
        </w:rPr>
        <w:t>Humeyra</w:t>
      </w:r>
      <w:proofErr w:type="spellEnd"/>
      <w:r w:rsidRPr="00E55E78">
        <w:rPr>
          <w:rFonts w:ascii="Times New Roman" w:hAnsi="Times New Roman" w:cs="Times New Roman"/>
          <w:sz w:val="22"/>
          <w:szCs w:val="22"/>
        </w:rPr>
        <w:t xml:space="preserve"> Pamuk, </w:t>
      </w:r>
      <w:r w:rsidRPr="00E55E78">
        <w:rPr>
          <w:rFonts w:ascii="Times New Roman" w:hAnsi="Times New Roman" w:cs="Times New Roman"/>
          <w:i/>
          <w:iCs/>
          <w:sz w:val="22"/>
          <w:szCs w:val="22"/>
        </w:rPr>
        <w:t>Trump Threatens New Tariffs On China In Retaliation For Coronavirus</w:t>
      </w:r>
      <w:r w:rsidRPr="00E55E78">
        <w:rPr>
          <w:rFonts w:ascii="Times New Roman" w:hAnsi="Times New Roman" w:cs="Times New Roman"/>
          <w:sz w:val="22"/>
          <w:szCs w:val="22"/>
        </w:rPr>
        <w:t xml:space="preserve">, 30 April 2020, available at </w:t>
      </w:r>
      <w:hyperlink r:id="rId32" w:history="1">
        <w:r w:rsidRPr="00E55E78">
          <w:rPr>
            <w:rStyle w:val="Hyperlink"/>
            <w:rFonts w:ascii="Times New Roman" w:hAnsi="Times New Roman" w:cs="Times New Roman"/>
            <w:color w:val="auto"/>
            <w:sz w:val="22"/>
            <w:szCs w:val="22"/>
          </w:rPr>
          <w:t>https://www.reuters.com/article/us-health-coronavirus-usa-china/trump-threatens-new-tariffs-on-china-in-retaliation-for-coronavirus-idUSKBN22C3DS</w:t>
        </w:r>
      </w:hyperlink>
      <w:r w:rsidRPr="00E55E78">
        <w:rPr>
          <w:rFonts w:ascii="Times New Roman" w:hAnsi="Times New Roman" w:cs="Times New Roman"/>
          <w:sz w:val="22"/>
          <w:szCs w:val="22"/>
        </w:rPr>
        <w:t xml:space="preserve"> (retrieved on 05/05/2020); </w:t>
      </w:r>
      <w:proofErr w:type="spellStart"/>
      <w:r w:rsidRPr="00E55E78">
        <w:rPr>
          <w:rFonts w:ascii="Times New Roman" w:hAnsi="Times New Roman" w:cs="Times New Roman"/>
          <w:sz w:val="22"/>
          <w:szCs w:val="22"/>
        </w:rPr>
        <w:t>NewsHub</w:t>
      </w:r>
      <w:proofErr w:type="spellEnd"/>
      <w:r w:rsidRPr="00E55E78">
        <w:rPr>
          <w:rFonts w:ascii="Times New Roman" w:hAnsi="Times New Roman" w:cs="Times New Roman"/>
          <w:sz w:val="22"/>
          <w:szCs w:val="22"/>
        </w:rPr>
        <w:t xml:space="preserve">/7 News, </w:t>
      </w:r>
      <w:r w:rsidRPr="00E55E78">
        <w:rPr>
          <w:rFonts w:ascii="Times New Roman" w:hAnsi="Times New Roman" w:cs="Times New Roman"/>
          <w:i/>
          <w:iCs/>
          <w:sz w:val="22"/>
          <w:szCs w:val="22"/>
        </w:rPr>
        <w:t xml:space="preserve">Coronavirus: China Threatens Economic Sanctions on Countries Leading Inquiry Into COVID-19 Origins, </w:t>
      </w:r>
      <w:r w:rsidRPr="00E55E78">
        <w:rPr>
          <w:rFonts w:ascii="Times New Roman" w:hAnsi="Times New Roman" w:cs="Times New Roman"/>
          <w:sz w:val="22"/>
          <w:szCs w:val="22"/>
        </w:rPr>
        <w:t xml:space="preserve">available at </w:t>
      </w:r>
      <w:hyperlink r:id="rId33" w:history="1">
        <w:r w:rsidRPr="00E55E78">
          <w:rPr>
            <w:rStyle w:val="Hyperlink"/>
            <w:rFonts w:ascii="Times New Roman" w:hAnsi="Times New Roman" w:cs="Times New Roman"/>
            <w:color w:val="auto"/>
            <w:sz w:val="22"/>
            <w:szCs w:val="22"/>
          </w:rPr>
          <w:t>https://www.newshub.co.nz/home/world/2020/05/coronavirus-china-threatens-economic-sanctions-on-countries-leading-inquiry-into-covid-19-origins.html</w:t>
        </w:r>
      </w:hyperlink>
      <w:r w:rsidRPr="00E55E78">
        <w:rPr>
          <w:rFonts w:ascii="Times New Roman" w:hAnsi="Times New Roman" w:cs="Times New Roman"/>
          <w:sz w:val="22"/>
          <w:szCs w:val="22"/>
        </w:rPr>
        <w:t xml:space="preserve">; Richard McGregor, </w:t>
      </w:r>
      <w:r w:rsidRPr="00E55E78">
        <w:rPr>
          <w:rFonts w:ascii="Times New Roman" w:hAnsi="Times New Roman" w:cs="Times New Roman"/>
          <w:i/>
          <w:iCs/>
          <w:sz w:val="22"/>
          <w:szCs w:val="22"/>
        </w:rPr>
        <w:t xml:space="preserve">In A Testy Post-Covid-19 World, Chinese Sanctions of Australian Goods May Be Closer Than Ever, </w:t>
      </w:r>
      <w:r w:rsidRPr="00E55E78">
        <w:rPr>
          <w:rFonts w:ascii="Times New Roman" w:hAnsi="Times New Roman" w:cs="Times New Roman"/>
          <w:sz w:val="22"/>
          <w:szCs w:val="22"/>
        </w:rPr>
        <w:t xml:space="preserve">available at </w:t>
      </w:r>
      <w:hyperlink r:id="rId34" w:history="1">
        <w:r w:rsidRPr="00E55E78">
          <w:rPr>
            <w:rStyle w:val="Hyperlink"/>
            <w:rFonts w:ascii="Times New Roman" w:hAnsi="Times New Roman" w:cs="Times New Roman"/>
            <w:color w:val="auto"/>
            <w:sz w:val="22"/>
            <w:szCs w:val="22"/>
          </w:rPr>
          <w:t>https://www.theguardian.com/commentisfree/2020/apr/27/in-a-testy-post-covid-19-world-chinese-sanctions-of-australian-goods-may-be-closer-than-ever</w:t>
        </w:r>
      </w:hyperlink>
      <w:r w:rsidRPr="00E55E78">
        <w:rPr>
          <w:rFonts w:ascii="Times New Roman" w:hAnsi="Times New Roman" w:cs="Times New Roman"/>
          <w:sz w:val="22"/>
          <w:szCs w:val="22"/>
        </w:rPr>
        <w:t xml:space="preserve"> (retrieved on 05/05/2020). </w:t>
      </w:r>
    </w:p>
    <w:p w14:paraId="7B339422" w14:textId="77777777" w:rsidR="000F37F5" w:rsidRPr="00E55E78" w:rsidRDefault="000F37F5" w:rsidP="000F37F5">
      <w:pPr>
        <w:pStyle w:val="FootnoteText"/>
        <w:jc w:val="both"/>
        <w:rPr>
          <w:rFonts w:ascii="Times New Roman" w:hAnsi="Times New Roman" w:cs="Times New Roman"/>
          <w:sz w:val="22"/>
          <w:szCs w:val="22"/>
        </w:rPr>
      </w:pPr>
    </w:p>
    <w:p w14:paraId="04C6DA16" w14:textId="77777777" w:rsidR="000F37F5" w:rsidRPr="00E55E78" w:rsidRDefault="000F37F5" w:rsidP="000F37F5">
      <w:pPr>
        <w:pStyle w:val="FootnoteText"/>
        <w:jc w:val="both"/>
        <w:rPr>
          <w:rFonts w:ascii="Times New Roman" w:hAnsi="Times New Roman" w:cs="Times New Roman"/>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50E4"/>
    <w:multiLevelType w:val="hybridMultilevel"/>
    <w:tmpl w:val="F4002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60A72"/>
    <w:multiLevelType w:val="hybridMultilevel"/>
    <w:tmpl w:val="C46C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73AE0"/>
    <w:multiLevelType w:val="hybridMultilevel"/>
    <w:tmpl w:val="03484B0E"/>
    <w:lvl w:ilvl="0" w:tplc="A6744088">
      <w:start w:val="100"/>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567F4"/>
    <w:multiLevelType w:val="hybridMultilevel"/>
    <w:tmpl w:val="110C7F56"/>
    <w:lvl w:ilvl="0" w:tplc="5E2A0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44F1A"/>
    <w:multiLevelType w:val="hybridMultilevel"/>
    <w:tmpl w:val="6292D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62651"/>
    <w:multiLevelType w:val="hybridMultilevel"/>
    <w:tmpl w:val="39446B7C"/>
    <w:lvl w:ilvl="0" w:tplc="1114A53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70425"/>
    <w:multiLevelType w:val="hybridMultilevel"/>
    <w:tmpl w:val="D4E26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92BBF"/>
    <w:multiLevelType w:val="hybridMultilevel"/>
    <w:tmpl w:val="EA78A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34914"/>
    <w:multiLevelType w:val="hybridMultilevel"/>
    <w:tmpl w:val="9182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135C7"/>
    <w:multiLevelType w:val="hybridMultilevel"/>
    <w:tmpl w:val="71D20122"/>
    <w:lvl w:ilvl="0" w:tplc="C554BC32">
      <w:start w:val="2"/>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83439E"/>
    <w:multiLevelType w:val="hybridMultilevel"/>
    <w:tmpl w:val="660E8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8"/>
  </w:num>
  <w:num w:numId="6">
    <w:abstractNumId w:val="7"/>
  </w:num>
  <w:num w:numId="7">
    <w:abstractNumId w:val="10"/>
  </w:num>
  <w:num w:numId="8">
    <w:abstractNumId w:val="2"/>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F5"/>
    <w:rsid w:val="00011D40"/>
    <w:rsid w:val="0004169F"/>
    <w:rsid w:val="00054542"/>
    <w:rsid w:val="000F37F5"/>
    <w:rsid w:val="002327F3"/>
    <w:rsid w:val="002361C2"/>
    <w:rsid w:val="0034113E"/>
    <w:rsid w:val="003B7CDC"/>
    <w:rsid w:val="003C0246"/>
    <w:rsid w:val="003D558A"/>
    <w:rsid w:val="0041043B"/>
    <w:rsid w:val="00453664"/>
    <w:rsid w:val="004879B8"/>
    <w:rsid w:val="004B2165"/>
    <w:rsid w:val="004D5361"/>
    <w:rsid w:val="00590E57"/>
    <w:rsid w:val="006777BC"/>
    <w:rsid w:val="007605A3"/>
    <w:rsid w:val="0079453C"/>
    <w:rsid w:val="007B1CD0"/>
    <w:rsid w:val="008D40DA"/>
    <w:rsid w:val="00906503"/>
    <w:rsid w:val="0094281E"/>
    <w:rsid w:val="00A47824"/>
    <w:rsid w:val="00AA6F98"/>
    <w:rsid w:val="00B502E8"/>
    <w:rsid w:val="00BD3E53"/>
    <w:rsid w:val="00CA569A"/>
    <w:rsid w:val="00DA1740"/>
    <w:rsid w:val="00E55E78"/>
    <w:rsid w:val="00E908E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358C"/>
  <w15:chartTrackingRefBased/>
  <w15:docId w15:val="{52665013-0B97-4F8F-A9B7-5E1B03B8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GB"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F5"/>
    <w:rPr>
      <w:rFonts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footnote text Char"/>
    <w:basedOn w:val="Normal"/>
    <w:link w:val="FootnoteTextChar"/>
    <w:uiPriority w:val="99"/>
    <w:unhideWhenUsed/>
    <w:qFormat/>
    <w:rsid w:val="000F37F5"/>
    <w:pPr>
      <w:spacing w:after="0" w:line="240" w:lineRule="auto"/>
    </w:pPr>
    <w:rPr>
      <w:sz w:val="20"/>
      <w:szCs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basedOn w:val="DefaultParagraphFont"/>
    <w:link w:val="FootnoteText"/>
    <w:uiPriority w:val="99"/>
    <w:rsid w:val="000F37F5"/>
    <w:rPr>
      <w:rFonts w:cs="Mangal"/>
      <w:sz w:val="20"/>
      <w:szCs w:val="18"/>
      <w:lang w:val="en-US"/>
    </w:rPr>
  </w:style>
  <w:style w:type="character" w:styleId="FootnoteReference">
    <w:name w:val="footnote reference"/>
    <w:aliases w:val="4_G,4_G Char Char,Footnote number,Appel note de bas de page,a Footnote Reference,FZ,Ref,de nota al pie,註腳內容,de nota al pie + (Asian) MS Mincho,11 pt"/>
    <w:basedOn w:val="DefaultParagraphFont"/>
    <w:uiPriority w:val="99"/>
    <w:unhideWhenUsed/>
    <w:qFormat/>
    <w:rsid w:val="000F37F5"/>
    <w:rPr>
      <w:vertAlign w:val="superscript"/>
    </w:rPr>
  </w:style>
  <w:style w:type="character" w:styleId="Hyperlink">
    <w:name w:val="Hyperlink"/>
    <w:basedOn w:val="DefaultParagraphFont"/>
    <w:uiPriority w:val="99"/>
    <w:unhideWhenUsed/>
    <w:rsid w:val="000F37F5"/>
    <w:rPr>
      <w:color w:val="0000FF"/>
      <w:u w:val="single"/>
    </w:rPr>
  </w:style>
  <w:style w:type="character" w:customStyle="1" w:styleId="CommentTextChar">
    <w:name w:val="Comment Text Char"/>
    <w:basedOn w:val="DefaultParagraphFont"/>
    <w:link w:val="CommentText"/>
    <w:uiPriority w:val="99"/>
    <w:semiHidden/>
    <w:rsid w:val="000F37F5"/>
    <w:rPr>
      <w:rFonts w:cs="Mangal"/>
      <w:sz w:val="20"/>
      <w:szCs w:val="18"/>
      <w:lang w:val="en-US"/>
    </w:rPr>
  </w:style>
  <w:style w:type="paragraph" w:styleId="CommentText">
    <w:name w:val="annotation text"/>
    <w:basedOn w:val="Normal"/>
    <w:link w:val="CommentTextChar"/>
    <w:uiPriority w:val="99"/>
    <w:semiHidden/>
    <w:unhideWhenUsed/>
    <w:rsid w:val="000F37F5"/>
    <w:pPr>
      <w:spacing w:line="240" w:lineRule="auto"/>
    </w:pPr>
    <w:rPr>
      <w:sz w:val="20"/>
      <w:szCs w:val="18"/>
    </w:rPr>
  </w:style>
  <w:style w:type="character" w:customStyle="1" w:styleId="CommentSubjectChar">
    <w:name w:val="Comment Subject Char"/>
    <w:basedOn w:val="CommentTextChar"/>
    <w:link w:val="CommentSubject"/>
    <w:uiPriority w:val="99"/>
    <w:semiHidden/>
    <w:rsid w:val="000F37F5"/>
    <w:rPr>
      <w:rFonts w:cs="Mangal"/>
      <w:b/>
      <w:bCs/>
      <w:sz w:val="20"/>
      <w:szCs w:val="18"/>
      <w:lang w:val="en-US"/>
    </w:rPr>
  </w:style>
  <w:style w:type="paragraph" w:styleId="CommentSubject">
    <w:name w:val="annotation subject"/>
    <w:basedOn w:val="CommentText"/>
    <w:next w:val="CommentText"/>
    <w:link w:val="CommentSubjectChar"/>
    <w:uiPriority w:val="99"/>
    <w:semiHidden/>
    <w:unhideWhenUsed/>
    <w:rsid w:val="000F37F5"/>
    <w:rPr>
      <w:b/>
      <w:bCs/>
    </w:rPr>
  </w:style>
  <w:style w:type="character" w:customStyle="1" w:styleId="BalloonTextChar">
    <w:name w:val="Balloon Text Char"/>
    <w:basedOn w:val="DefaultParagraphFont"/>
    <w:link w:val="BalloonText"/>
    <w:uiPriority w:val="99"/>
    <w:semiHidden/>
    <w:rsid w:val="000F37F5"/>
    <w:rPr>
      <w:rFonts w:ascii="Segoe UI" w:hAnsi="Segoe UI" w:cs="Mangal"/>
      <w:sz w:val="18"/>
      <w:szCs w:val="16"/>
      <w:lang w:val="en-US"/>
    </w:rPr>
  </w:style>
  <w:style w:type="paragraph" w:styleId="BalloonText">
    <w:name w:val="Balloon Text"/>
    <w:basedOn w:val="Normal"/>
    <w:link w:val="BalloonTextChar"/>
    <w:uiPriority w:val="99"/>
    <w:semiHidden/>
    <w:unhideWhenUsed/>
    <w:rsid w:val="000F37F5"/>
    <w:pPr>
      <w:spacing w:after="0" w:line="240" w:lineRule="auto"/>
    </w:pPr>
    <w:rPr>
      <w:rFonts w:ascii="Segoe UI" w:hAnsi="Segoe UI"/>
      <w:sz w:val="18"/>
      <w:szCs w:val="16"/>
    </w:rPr>
  </w:style>
  <w:style w:type="character" w:customStyle="1" w:styleId="EndnoteTextChar">
    <w:name w:val="Endnote Text Char"/>
    <w:basedOn w:val="DefaultParagraphFont"/>
    <w:link w:val="EndnoteText"/>
    <w:uiPriority w:val="99"/>
    <w:semiHidden/>
    <w:rsid w:val="000F37F5"/>
    <w:rPr>
      <w:rFonts w:ascii="Times New Roman" w:eastAsia="Times New Roman" w:hAnsi="Times New Roman" w:cs="Times New Roman"/>
      <w:sz w:val="20"/>
      <w:lang w:val="it-IT" w:eastAsia="it-IT" w:bidi="ar-SA"/>
    </w:rPr>
  </w:style>
  <w:style w:type="paragraph" w:styleId="EndnoteText">
    <w:name w:val="endnote text"/>
    <w:basedOn w:val="Normal"/>
    <w:link w:val="EndnoteTextChar"/>
    <w:uiPriority w:val="99"/>
    <w:semiHidden/>
    <w:unhideWhenUsed/>
    <w:rsid w:val="000F37F5"/>
    <w:pPr>
      <w:spacing w:after="0" w:line="240" w:lineRule="auto"/>
    </w:pPr>
    <w:rPr>
      <w:rFonts w:ascii="Times New Roman" w:eastAsia="Times New Roman" w:hAnsi="Times New Roman" w:cs="Times New Roman"/>
      <w:sz w:val="20"/>
      <w:lang w:val="it-IT" w:eastAsia="it-IT" w:bidi="ar-SA"/>
    </w:rPr>
  </w:style>
  <w:style w:type="paragraph" w:styleId="ListParagraph">
    <w:name w:val="List Paragraph"/>
    <w:basedOn w:val="Normal"/>
    <w:uiPriority w:val="34"/>
    <w:qFormat/>
    <w:rsid w:val="000F37F5"/>
    <w:pPr>
      <w:ind w:left="720"/>
      <w:contextualSpacing/>
    </w:pPr>
  </w:style>
  <w:style w:type="paragraph" w:styleId="Header">
    <w:name w:val="header"/>
    <w:basedOn w:val="Normal"/>
    <w:link w:val="HeaderChar"/>
    <w:uiPriority w:val="99"/>
    <w:unhideWhenUsed/>
    <w:rsid w:val="000F3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7F5"/>
    <w:rPr>
      <w:rFonts w:cs="Mangal"/>
      <w:lang w:val="en-US"/>
    </w:rPr>
  </w:style>
  <w:style w:type="paragraph" w:styleId="Footer">
    <w:name w:val="footer"/>
    <w:basedOn w:val="Normal"/>
    <w:link w:val="FooterChar"/>
    <w:uiPriority w:val="99"/>
    <w:unhideWhenUsed/>
    <w:rsid w:val="000F3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7F5"/>
    <w:rPr>
      <w:rFonts w:cs="Mangal"/>
      <w:lang w:val="en-US"/>
    </w:rPr>
  </w:style>
  <w:style w:type="paragraph" w:customStyle="1" w:styleId="Default">
    <w:name w:val="Default"/>
    <w:rsid w:val="000F37F5"/>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uhc2030.org/" TargetMode="External"/><Relationship Id="rId18" Type="http://schemas.openxmlformats.org/officeDocument/2006/relationships/hyperlink" Target="https://developmentfinance.un.org/sites/developmentfinance.un.org/files/FSDR2019.pdf" TargetMode="External"/><Relationship Id="rId26" Type="http://schemas.openxmlformats.org/officeDocument/2006/relationships/hyperlink" Target="https://www.ilo.org/global/about-the-ilo/newsroom/news/WCMS_740893/lang--en/index.htm" TargetMode="External"/><Relationship Id="rId3" Type="http://schemas.openxmlformats.org/officeDocument/2006/relationships/hyperlink" Target="http://newirin.irinnews.org/dataviz/2015/7/7/millenium-development-goals-success-failure" TargetMode="External"/><Relationship Id="rId21" Type="http://schemas.openxmlformats.org/officeDocument/2006/relationships/hyperlink" Target="https://www.wto.org/english/res_e/booksp_e/aid4trade19_e.pdf" TargetMode="External"/><Relationship Id="rId34" Type="http://schemas.openxmlformats.org/officeDocument/2006/relationships/hyperlink" Target="https://www.theguardian.com/commentisfree/2020/apr/27/in-a-testy-post-covid-19-world-chinese-sanctions-of-australian-goods-may-be-closer-than-ever" TargetMode="External"/><Relationship Id="rId7" Type="http://schemas.openxmlformats.org/officeDocument/2006/relationships/hyperlink" Target="http://www.oecd.org/dac/financing-sustainable-development/development-finance-standards/What-is-ODA.pdf" TargetMode="External"/><Relationship Id="rId12" Type="http://schemas.openxmlformats.org/officeDocument/2006/relationships/hyperlink" Target="http://www.oecd.org/dac/effectiveness/34428351.pdf" TargetMode="External"/><Relationship Id="rId17" Type="http://schemas.openxmlformats.org/officeDocument/2006/relationships/hyperlink" Target="https://www.odi.org/sites/odi.org.uk/files/events-documents/10936.pdf" TargetMode="External"/><Relationship Id="rId25" Type="http://schemas.openxmlformats.org/officeDocument/2006/relationships/hyperlink" Target="https://www.un.org/sites/un2.un.org/files/un_policy_brief_on_debt_relief_and_covid_april_2020.pdf" TargetMode="External"/><Relationship Id="rId33" Type="http://schemas.openxmlformats.org/officeDocument/2006/relationships/hyperlink" Target="https://www.newshub.co.nz/home/world/2020/05/coronavirus-china-threatens-economic-sanctions-on-countries-leading-inquiry-into-covid-19-origins.html" TargetMode="External"/><Relationship Id="rId2" Type="http://schemas.openxmlformats.org/officeDocument/2006/relationships/hyperlink" Target="https://slides.ourworldindata.org/millennium-development-goals/" TargetMode="External"/><Relationship Id="rId16" Type="http://schemas.openxmlformats.org/officeDocument/2006/relationships/hyperlink" Target="http://effectivecooperation.org/" TargetMode="External"/><Relationship Id="rId20" Type="http://schemas.openxmlformats.org/officeDocument/2006/relationships/hyperlink" Target="https://www.oecd.org/dac/financing-sustainable-development/development-finance-standards/DCD-DAC(2018)12-REV2.en.pdf" TargetMode="External"/><Relationship Id="rId29" Type="http://schemas.openxmlformats.org/officeDocument/2006/relationships/hyperlink" Target="https://www.ohchr.org/EN/NewsEvents/Pages/DisplayNews.aspx?NewsID=25848&amp;LangID=E" TargetMode="External"/><Relationship Id="rId1" Type="http://schemas.openxmlformats.org/officeDocument/2006/relationships/hyperlink" Target="http://mdgs.un.org/unsd/mdg/default.aspx" TargetMode="External"/><Relationship Id="rId6" Type="http://schemas.openxmlformats.org/officeDocument/2006/relationships/hyperlink" Target="http://www.oecd.org/dac/financing-sustainable-development/development-finance-standards/official-development-assistance.htm" TargetMode="External"/><Relationship Id="rId11" Type="http://schemas.openxmlformats.org/officeDocument/2006/relationships/hyperlink" Target="http://www.oecd.org/dac/financing-sustainable-development/development-finance-standards/What-is-ODA.pdf" TargetMode="External"/><Relationship Id="rId24" Type="http://schemas.openxmlformats.org/officeDocument/2006/relationships/hyperlink" Target="https://unsdg.un.org/sites/default/files/2020-03/SG-Report-Socio-Economic-Impact-of-Covid19.pdf" TargetMode="External"/><Relationship Id="rId32" Type="http://schemas.openxmlformats.org/officeDocument/2006/relationships/hyperlink" Target="https://www.reuters.com/article/us-health-coronavirus-usa-china/trump-threatens-new-tariffs-on-china-in-retaliation-for-coronavirus-idUSKBN22C3DS" TargetMode="External"/><Relationship Id="rId5" Type="http://schemas.openxmlformats.org/officeDocument/2006/relationships/hyperlink" Target="http://www.oecd.org/dac/development-assistance-committee/" TargetMode="External"/><Relationship Id="rId15" Type="http://schemas.openxmlformats.org/officeDocument/2006/relationships/hyperlink" Target="https://www.oecd.org/dac/effectiveness/busanpartnership.htm" TargetMode="External"/><Relationship Id="rId23" Type="http://schemas.openxmlformats.org/officeDocument/2006/relationships/hyperlink" Target="https://www.oecd.org/dac/financing-sustainable-development/blended-finance-principles/" TargetMode="External"/><Relationship Id="rId28" Type="http://schemas.openxmlformats.org/officeDocument/2006/relationships/hyperlink" Target="https://www.ohchr.org/en/NewsEvents/Pages/DisplayNews.aspx?NewsID=25769&amp;LangID=E" TargetMode="External"/><Relationship Id="rId10" Type="http://schemas.openxmlformats.org/officeDocument/2006/relationships/hyperlink" Target="https://www.forbes.com/sites/wadeshepard/2020/02/28/how-beijing-is-losing-support-for-its-belt-and-road-initiative/" TargetMode="External"/><Relationship Id="rId19" Type="http://schemas.openxmlformats.org/officeDocument/2006/relationships/hyperlink" Target="https://developmentfinance.un.org/sites/developmentfinance.un.org/files/FSDR_2020.pdf" TargetMode="External"/><Relationship Id="rId31" Type="http://schemas.openxmlformats.org/officeDocument/2006/relationships/hyperlink" Target="https://www.theguardian.com/world/2020/apr/14/coronavirus-trump-halts-funding-to-world-health-organization" TargetMode="External"/><Relationship Id="rId4" Type="http://schemas.openxmlformats.org/officeDocument/2006/relationships/hyperlink" Target="https://unstats.un.org/sdgs/report/2019/The-Sustainable-Development-Goals-Report-2019.pdf" TargetMode="External"/><Relationship Id="rId9" Type="http://schemas.openxmlformats.org/officeDocument/2006/relationships/hyperlink" Target="https://foreignpolicy.com/2019/04/20/catching-china-by-the-belt-and-road-international-development-finance-corp-beijing-united-states/" TargetMode="External"/><Relationship Id="rId14" Type="http://schemas.openxmlformats.org/officeDocument/2006/relationships/hyperlink" Target="http://www.oecd.org/dac/effectiveness/34428351.pdf" TargetMode="External"/><Relationship Id="rId22" Type="http://schemas.openxmlformats.org/officeDocument/2006/relationships/hyperlink" Target="http://www.oecd.org/dac/financing-sustainable-development/development-finance-standards/cpa.htm" TargetMode="External"/><Relationship Id="rId27" Type="http://schemas.openxmlformats.org/officeDocument/2006/relationships/hyperlink" Target="https://www.theguardian.com/business/2020/apr/07/world-must-combat-looming-debt-meltdown-in-developing-countries-covid-19" TargetMode="External"/><Relationship Id="rId30" Type="http://schemas.openxmlformats.org/officeDocument/2006/relationships/hyperlink" Target="https://www.openglobalrights.org/solidarity-key-to-post-covid-19-response/?lang=English" TargetMode="External"/><Relationship Id="rId8" Type="http://schemas.openxmlformats.org/officeDocument/2006/relationships/hyperlink" Target="https://www.nationalreview.com/2018/07/china-belt-and-road-initiative-debt-trap-diplo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AADB3-AEEC-4DA3-8729-558C0563156C}">
  <ds:schemaRefs>
    <ds:schemaRef ds:uri="http://schemas.microsoft.com/office/2006/metadata/properties"/>
    <ds:schemaRef ds:uri="http://schemas.microsoft.com/office/infopath/2007/PartnerControls"/>
    <ds:schemaRef ds:uri="d7ebdb0d-c2f0-44f7-b084-e83c3d276ef6"/>
  </ds:schemaRefs>
</ds:datastoreItem>
</file>

<file path=customXml/itemProps2.xml><?xml version="1.0" encoding="utf-8"?>
<ds:datastoreItem xmlns:ds="http://schemas.openxmlformats.org/officeDocument/2006/customXml" ds:itemID="{2D7A803D-691A-458D-81C1-6B24F1C10CB5}"/>
</file>

<file path=customXml/itemProps3.xml><?xml version="1.0" encoding="utf-8"?>
<ds:datastoreItem xmlns:ds="http://schemas.openxmlformats.org/officeDocument/2006/customXml" ds:itemID="{FC2BDA70-A0D0-4801-9E27-6B0A36EC5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7994</Words>
  <Characters>45568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Mihir Kanade</dc:creator>
  <cp:keywords/>
  <dc:description/>
  <cp:lastModifiedBy>Mihir Kanade</cp:lastModifiedBy>
  <cp:revision>2</cp:revision>
  <dcterms:created xsi:type="dcterms:W3CDTF">2021-03-16T16:49:00Z</dcterms:created>
  <dcterms:modified xsi:type="dcterms:W3CDTF">2021-03-16T16:49:00Z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