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66BDC" w14:textId="77777777" w:rsidR="002B7855" w:rsidRPr="002B7855" w:rsidRDefault="002B7855" w:rsidP="002B7855">
      <w:pPr>
        <w:keepNext/>
        <w:jc w:val="right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2B78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Check against delivery</w:t>
      </w:r>
    </w:p>
    <w:p w14:paraId="6CD49470" w14:textId="77777777" w:rsidR="002B7855" w:rsidRPr="002B7855" w:rsidRDefault="002B7855" w:rsidP="002B7855">
      <w:pPr>
        <w:jc w:val="both"/>
        <w:rPr>
          <w:rFonts w:ascii="Times New Roman" w:hAnsi="Times New Roman"/>
          <w:b/>
          <w:sz w:val="28"/>
          <w:szCs w:val="28"/>
        </w:rPr>
      </w:pPr>
    </w:p>
    <w:p w14:paraId="324F6B66" w14:textId="77777777" w:rsidR="002B7855" w:rsidRPr="002B7855" w:rsidRDefault="002B7855" w:rsidP="002B7855">
      <w:pPr>
        <w:jc w:val="both"/>
        <w:rPr>
          <w:rFonts w:ascii="Times New Roman" w:hAnsi="Times New Roman"/>
          <w:b/>
          <w:sz w:val="28"/>
          <w:szCs w:val="28"/>
        </w:rPr>
      </w:pPr>
    </w:p>
    <w:p w14:paraId="2BD7F24F" w14:textId="77777777" w:rsidR="002B7855" w:rsidRPr="002B7855" w:rsidRDefault="002B7855" w:rsidP="002B7855">
      <w:pPr>
        <w:jc w:val="center"/>
        <w:rPr>
          <w:rFonts w:ascii="Times New Roman" w:hAnsi="Times New Roman"/>
          <w:b/>
          <w:sz w:val="28"/>
          <w:szCs w:val="28"/>
        </w:rPr>
      </w:pPr>
      <w:r w:rsidRPr="002B7855">
        <w:rPr>
          <w:noProof/>
          <w:lang w:eastAsia="en-GB"/>
        </w:rPr>
        <w:drawing>
          <wp:inline distT="0" distB="0" distL="0" distR="0" wp14:anchorId="74FA7834" wp14:editId="47E24951">
            <wp:extent cx="1152525" cy="871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40" t="4195" r="-7040" b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79AC4" w14:textId="77777777" w:rsidR="002B7855" w:rsidRPr="002B7855" w:rsidRDefault="002B7855" w:rsidP="002B7855">
      <w:pPr>
        <w:jc w:val="both"/>
        <w:rPr>
          <w:rFonts w:ascii="Times New Roman" w:hAnsi="Times New Roman"/>
          <w:b/>
          <w:sz w:val="28"/>
          <w:szCs w:val="28"/>
        </w:rPr>
      </w:pPr>
    </w:p>
    <w:p w14:paraId="0579116C" w14:textId="77777777" w:rsidR="002B7855" w:rsidRPr="002B7855" w:rsidRDefault="002B7855" w:rsidP="002B7855">
      <w:pPr>
        <w:jc w:val="both"/>
        <w:rPr>
          <w:rFonts w:ascii="Times New Roman" w:hAnsi="Times New Roman"/>
          <w:b/>
          <w:sz w:val="28"/>
          <w:szCs w:val="28"/>
        </w:rPr>
      </w:pPr>
    </w:p>
    <w:p w14:paraId="109E02E7" w14:textId="77777777" w:rsidR="002B7855" w:rsidRPr="002B7855" w:rsidRDefault="002B7855" w:rsidP="002B7855">
      <w:pPr>
        <w:jc w:val="both"/>
        <w:rPr>
          <w:rFonts w:ascii="Times New Roman" w:hAnsi="Times New Roman"/>
          <w:b/>
          <w:sz w:val="28"/>
          <w:szCs w:val="28"/>
        </w:rPr>
      </w:pPr>
    </w:p>
    <w:p w14:paraId="4DFEA939" w14:textId="3DAECCEB" w:rsidR="00D933CF" w:rsidRPr="002B7855" w:rsidRDefault="002B7855" w:rsidP="00D933CF">
      <w:pPr>
        <w:jc w:val="center"/>
        <w:rPr>
          <w:rFonts w:ascii="Times New Roman" w:hAnsi="Times New Roman"/>
          <w:b/>
          <w:sz w:val="32"/>
          <w:szCs w:val="32"/>
        </w:rPr>
      </w:pPr>
      <w:r w:rsidRPr="002B7855">
        <w:rPr>
          <w:rFonts w:ascii="Times New Roman" w:hAnsi="Times New Roman"/>
          <w:b/>
          <w:sz w:val="32"/>
          <w:szCs w:val="32"/>
        </w:rPr>
        <w:t xml:space="preserve">Statement by Ms. </w:t>
      </w:r>
      <w:r w:rsidR="007B7997">
        <w:rPr>
          <w:rFonts w:ascii="Times New Roman" w:hAnsi="Times New Roman"/>
          <w:b/>
          <w:sz w:val="32"/>
          <w:szCs w:val="32"/>
        </w:rPr>
        <w:t>Catalina DEVANDAS-</w:t>
      </w:r>
      <w:r w:rsidRPr="002B7855">
        <w:rPr>
          <w:rFonts w:ascii="Times New Roman" w:hAnsi="Times New Roman"/>
          <w:b/>
          <w:sz w:val="32"/>
          <w:szCs w:val="32"/>
        </w:rPr>
        <w:t>A</w:t>
      </w:r>
      <w:r w:rsidR="007B7997">
        <w:rPr>
          <w:rFonts w:ascii="Times New Roman" w:hAnsi="Times New Roman"/>
          <w:b/>
          <w:sz w:val="32"/>
          <w:szCs w:val="32"/>
        </w:rPr>
        <w:t>GUILAR</w:t>
      </w:r>
    </w:p>
    <w:p w14:paraId="31498578" w14:textId="45B11382" w:rsidR="002B7855" w:rsidRPr="002B7855" w:rsidRDefault="002B7855" w:rsidP="002B7855">
      <w:pPr>
        <w:jc w:val="center"/>
        <w:rPr>
          <w:rFonts w:ascii="Times New Roman" w:hAnsi="Times New Roman"/>
          <w:b/>
          <w:sz w:val="32"/>
          <w:szCs w:val="32"/>
        </w:rPr>
      </w:pPr>
      <w:r w:rsidRPr="002B7855">
        <w:rPr>
          <w:rFonts w:ascii="Times New Roman" w:hAnsi="Times New Roman"/>
          <w:b/>
          <w:sz w:val="32"/>
          <w:szCs w:val="32"/>
        </w:rPr>
        <w:t>S</w:t>
      </w:r>
      <w:r w:rsidR="007B7997">
        <w:rPr>
          <w:rFonts w:ascii="Times New Roman" w:hAnsi="Times New Roman"/>
          <w:b/>
          <w:sz w:val="32"/>
          <w:szCs w:val="32"/>
        </w:rPr>
        <w:t>pecial</w:t>
      </w:r>
      <w:r w:rsidRPr="002B7855">
        <w:rPr>
          <w:rFonts w:ascii="Times New Roman" w:hAnsi="Times New Roman"/>
          <w:b/>
          <w:sz w:val="32"/>
          <w:szCs w:val="32"/>
        </w:rPr>
        <w:t xml:space="preserve"> R</w:t>
      </w:r>
      <w:r w:rsidR="007B7997">
        <w:rPr>
          <w:rFonts w:ascii="Times New Roman" w:hAnsi="Times New Roman"/>
          <w:b/>
          <w:sz w:val="32"/>
          <w:szCs w:val="32"/>
        </w:rPr>
        <w:t>apporteur</w:t>
      </w:r>
      <w:r w:rsidRPr="002B7855">
        <w:rPr>
          <w:rFonts w:ascii="Times New Roman" w:hAnsi="Times New Roman"/>
          <w:b/>
          <w:sz w:val="32"/>
          <w:szCs w:val="32"/>
        </w:rPr>
        <w:t xml:space="preserve"> </w:t>
      </w:r>
      <w:r w:rsidR="007B7997">
        <w:rPr>
          <w:rFonts w:ascii="Times New Roman" w:hAnsi="Times New Roman"/>
          <w:b/>
          <w:sz w:val="32"/>
          <w:szCs w:val="32"/>
        </w:rPr>
        <w:t>on the</w:t>
      </w:r>
      <w:r w:rsidRPr="002B7855">
        <w:rPr>
          <w:rFonts w:ascii="Times New Roman" w:hAnsi="Times New Roman"/>
          <w:b/>
          <w:sz w:val="32"/>
          <w:szCs w:val="32"/>
        </w:rPr>
        <w:t xml:space="preserve"> R</w:t>
      </w:r>
      <w:r w:rsidR="007B7997">
        <w:rPr>
          <w:rFonts w:ascii="Times New Roman" w:hAnsi="Times New Roman"/>
          <w:b/>
          <w:sz w:val="32"/>
          <w:szCs w:val="32"/>
        </w:rPr>
        <w:t>ights of</w:t>
      </w:r>
      <w:r w:rsidRPr="002B7855">
        <w:rPr>
          <w:rFonts w:ascii="Times New Roman" w:hAnsi="Times New Roman"/>
          <w:b/>
          <w:sz w:val="32"/>
          <w:szCs w:val="32"/>
        </w:rPr>
        <w:t xml:space="preserve"> P</w:t>
      </w:r>
      <w:r w:rsidR="007B7997">
        <w:rPr>
          <w:rFonts w:ascii="Times New Roman" w:hAnsi="Times New Roman"/>
          <w:b/>
          <w:sz w:val="32"/>
          <w:szCs w:val="32"/>
        </w:rPr>
        <w:t>ersons with</w:t>
      </w:r>
      <w:r w:rsidRPr="002B7855">
        <w:rPr>
          <w:rFonts w:ascii="Times New Roman" w:hAnsi="Times New Roman"/>
          <w:b/>
          <w:sz w:val="32"/>
          <w:szCs w:val="32"/>
        </w:rPr>
        <w:t xml:space="preserve"> D</w:t>
      </w:r>
      <w:r w:rsidR="007B7997">
        <w:rPr>
          <w:rFonts w:ascii="Times New Roman" w:hAnsi="Times New Roman"/>
          <w:b/>
          <w:sz w:val="32"/>
          <w:szCs w:val="32"/>
        </w:rPr>
        <w:t>isabilities</w:t>
      </w:r>
    </w:p>
    <w:p w14:paraId="6C92277B" w14:textId="77777777" w:rsidR="002B7855" w:rsidRPr="002B7855" w:rsidRDefault="002B7855" w:rsidP="002B7855">
      <w:pPr>
        <w:jc w:val="both"/>
        <w:rPr>
          <w:rFonts w:ascii="Times New Roman" w:hAnsi="Times New Roman"/>
          <w:b/>
          <w:sz w:val="28"/>
          <w:szCs w:val="28"/>
        </w:rPr>
      </w:pPr>
    </w:p>
    <w:p w14:paraId="3E018030" w14:textId="2209A834" w:rsidR="002B7855" w:rsidRPr="002B7855" w:rsidRDefault="002B7855" w:rsidP="002B7855">
      <w:pPr>
        <w:jc w:val="center"/>
        <w:rPr>
          <w:rFonts w:ascii="Times New Roman" w:hAnsi="Times New Roman"/>
          <w:sz w:val="32"/>
          <w:szCs w:val="32"/>
        </w:rPr>
      </w:pPr>
      <w:r w:rsidRPr="002B7855">
        <w:rPr>
          <w:rFonts w:ascii="Times New Roman" w:hAnsi="Times New Roman"/>
          <w:sz w:val="32"/>
          <w:szCs w:val="32"/>
        </w:rPr>
        <w:t>3</w:t>
      </w:r>
      <w:r>
        <w:rPr>
          <w:rFonts w:ascii="Times New Roman" w:hAnsi="Times New Roman"/>
          <w:sz w:val="32"/>
          <w:szCs w:val="32"/>
        </w:rPr>
        <w:t>4</w:t>
      </w:r>
      <w:r w:rsidRPr="002B7855">
        <w:rPr>
          <w:rFonts w:ascii="Times New Roman" w:hAnsi="Times New Roman"/>
          <w:sz w:val="32"/>
          <w:szCs w:val="32"/>
          <w:vertAlign w:val="superscript"/>
        </w:rPr>
        <w:t>st</w:t>
      </w:r>
      <w:r w:rsidRPr="002B7855">
        <w:rPr>
          <w:rFonts w:ascii="Times New Roman" w:hAnsi="Times New Roman"/>
          <w:sz w:val="32"/>
          <w:szCs w:val="32"/>
        </w:rPr>
        <w:t xml:space="preserve"> session of the Human Rights Council</w:t>
      </w:r>
    </w:p>
    <w:p w14:paraId="5A9F777F" w14:textId="77777777" w:rsidR="002B7855" w:rsidRPr="002B7855" w:rsidRDefault="002B7855" w:rsidP="002B7855">
      <w:pPr>
        <w:jc w:val="center"/>
        <w:rPr>
          <w:rFonts w:ascii="Times New Roman" w:hAnsi="Times New Roman"/>
          <w:sz w:val="32"/>
          <w:szCs w:val="32"/>
        </w:rPr>
      </w:pPr>
      <w:r w:rsidRPr="002B7855">
        <w:rPr>
          <w:rFonts w:ascii="Times New Roman" w:hAnsi="Times New Roman"/>
          <w:sz w:val="32"/>
          <w:szCs w:val="32"/>
        </w:rPr>
        <w:t>Agenda Item 3</w:t>
      </w:r>
    </w:p>
    <w:p w14:paraId="32B8169C" w14:textId="77777777" w:rsidR="002B7855" w:rsidRPr="002B7855" w:rsidRDefault="002B7855" w:rsidP="002B7855">
      <w:pPr>
        <w:jc w:val="center"/>
        <w:rPr>
          <w:rFonts w:ascii="Times New Roman" w:hAnsi="Times New Roman"/>
          <w:sz w:val="32"/>
          <w:szCs w:val="32"/>
        </w:rPr>
      </w:pPr>
    </w:p>
    <w:p w14:paraId="5B481F7C" w14:textId="216E435D" w:rsidR="002B7855" w:rsidRPr="002B7855" w:rsidRDefault="002B7855" w:rsidP="002B7855">
      <w:pPr>
        <w:spacing w:after="12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</w:t>
      </w:r>
      <w:r w:rsidRPr="002B7855">
        <w:rPr>
          <w:rFonts w:ascii="Times New Roman" w:hAnsi="Times New Roman"/>
          <w:sz w:val="32"/>
          <w:szCs w:val="32"/>
        </w:rPr>
        <w:t xml:space="preserve"> March 201</w:t>
      </w:r>
      <w:r>
        <w:rPr>
          <w:rFonts w:ascii="Times New Roman" w:hAnsi="Times New Roman"/>
          <w:sz w:val="32"/>
          <w:szCs w:val="32"/>
        </w:rPr>
        <w:t>7</w:t>
      </w:r>
    </w:p>
    <w:p w14:paraId="78ECB674" w14:textId="77777777" w:rsidR="002B7855" w:rsidRPr="002B7855" w:rsidRDefault="002B7855" w:rsidP="002B7855">
      <w:pPr>
        <w:spacing w:after="120"/>
        <w:jc w:val="center"/>
        <w:rPr>
          <w:rFonts w:ascii="Times New Roman" w:hAnsi="Times New Roman"/>
          <w:sz w:val="32"/>
          <w:szCs w:val="32"/>
        </w:rPr>
      </w:pPr>
      <w:r w:rsidRPr="002B7855">
        <w:rPr>
          <w:rFonts w:ascii="Times New Roman" w:hAnsi="Times New Roman"/>
          <w:sz w:val="32"/>
          <w:szCs w:val="32"/>
        </w:rPr>
        <w:t>Geneva</w:t>
      </w:r>
    </w:p>
    <w:p w14:paraId="2C207B40" w14:textId="77777777" w:rsidR="002B7855" w:rsidRPr="002B7855" w:rsidRDefault="002B7855" w:rsidP="002B7855">
      <w:pPr>
        <w:framePr w:w="1513" w:h="1466" w:hRule="exact" w:hSpace="90" w:vSpace="90" w:wrap="auto" w:vAnchor="page" w:hAnchor="page" w:x="5064" w:y="12624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 w:rsidRPr="002B7855">
        <w:object w:dxaOrig="2028" w:dyaOrig="2149" w14:anchorId="6CFFF3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72.75pt" o:ole="" fillcolor="window">
            <v:imagedata r:id="rId8" o:title="" croptop="-91f" cropbottom="-91f" cropleft="-258f" cropright="-258f"/>
          </v:shape>
          <o:OLEObject Type="Embed" ProgID="WPDraw30.Drawing" ShapeID="_x0000_i1025" DrawAspect="Content" ObjectID="_1582118937" r:id="rId9">
            <o:FieldCodes>\* MERGEFORMAT</o:FieldCodes>
          </o:OLEObject>
        </w:object>
      </w:r>
    </w:p>
    <w:p w14:paraId="75250A82" w14:textId="77777777" w:rsidR="002B7855" w:rsidRPr="002B7855" w:rsidRDefault="002B7855" w:rsidP="002B7855">
      <w:pPr>
        <w:framePr w:w="1513" w:h="1466" w:hRule="exact" w:hSpace="90" w:vSpace="90" w:wrap="auto" w:vAnchor="page" w:hAnchor="page" w:x="5064" w:y="12624"/>
        <w:jc w:val="center"/>
      </w:pPr>
    </w:p>
    <w:p w14:paraId="29110946" w14:textId="77777777" w:rsidR="002B7855" w:rsidRPr="002B7855" w:rsidRDefault="002B7855" w:rsidP="002B7855">
      <w:pPr>
        <w:framePr w:w="1513" w:h="1466" w:hRule="exact" w:hSpace="90" w:vSpace="90" w:wrap="auto" w:vAnchor="page" w:hAnchor="page" w:x="5064" w:y="12624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</w:p>
    <w:p w14:paraId="0D9D996D" w14:textId="77777777" w:rsidR="002B7855" w:rsidRPr="002B7855" w:rsidRDefault="002B7855" w:rsidP="002B7855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721399A6" w14:textId="77777777" w:rsidR="002B7855" w:rsidRPr="002B7855" w:rsidRDefault="002B7855" w:rsidP="002B7855">
      <w:pPr>
        <w:rPr>
          <w:rFonts w:asciiTheme="majorHAnsi" w:hAnsiTheme="majorHAnsi"/>
          <w:b/>
          <w:lang w:val="es-ES_tradnl"/>
        </w:rPr>
      </w:pPr>
      <w:r w:rsidRPr="002B7855">
        <w:rPr>
          <w:rFonts w:ascii="Times New Roman" w:hAnsi="Times New Roman"/>
          <w:b/>
          <w:sz w:val="28"/>
          <w:szCs w:val="28"/>
        </w:rPr>
        <w:br w:type="page"/>
      </w:r>
    </w:p>
    <w:p w14:paraId="45893D86" w14:textId="77777777" w:rsidR="00FB251C" w:rsidRPr="0003353D" w:rsidRDefault="00FB251C" w:rsidP="00A563AC">
      <w:pPr>
        <w:spacing w:line="276" w:lineRule="auto"/>
        <w:ind w:left="720"/>
        <w:jc w:val="both"/>
        <w:rPr>
          <w:rFonts w:asciiTheme="majorHAnsi" w:hAnsiTheme="majorHAnsi"/>
          <w:b/>
          <w:sz w:val="28"/>
          <w:szCs w:val="28"/>
          <w:lang w:val="es-ES_tradnl"/>
        </w:rPr>
      </w:pPr>
    </w:p>
    <w:p w14:paraId="2EB1B124" w14:textId="6740CE57" w:rsidR="001E1178" w:rsidRPr="0003353D" w:rsidRDefault="00FB251C" w:rsidP="00A563AC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03353D">
        <w:rPr>
          <w:rFonts w:asciiTheme="majorHAnsi" w:hAnsiTheme="majorHAnsi"/>
          <w:sz w:val="28"/>
          <w:szCs w:val="28"/>
          <w:lang w:val="es-ES_tradnl"/>
        </w:rPr>
        <w:t>Señor</w:t>
      </w:r>
      <w:r w:rsidR="00213DD7" w:rsidRPr="0003353D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1A64FD">
        <w:rPr>
          <w:rFonts w:asciiTheme="majorHAnsi" w:hAnsiTheme="majorHAnsi"/>
          <w:sz w:val="28"/>
          <w:szCs w:val="28"/>
          <w:lang w:val="es-ES_tradnl"/>
        </w:rPr>
        <w:t>P</w:t>
      </w:r>
      <w:r w:rsidR="00213DD7" w:rsidRPr="0003353D">
        <w:rPr>
          <w:rFonts w:asciiTheme="majorHAnsi" w:hAnsiTheme="majorHAnsi"/>
          <w:sz w:val="28"/>
          <w:szCs w:val="28"/>
          <w:lang w:val="es-ES_tradnl"/>
        </w:rPr>
        <w:t>residente, señores delegados,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señoras delegadas,</w:t>
      </w:r>
    </w:p>
    <w:p w14:paraId="4D24EF37" w14:textId="77777777" w:rsidR="0027005B" w:rsidRPr="0003353D" w:rsidRDefault="0027005B" w:rsidP="00A563AC">
      <w:pPr>
        <w:spacing w:line="276" w:lineRule="auto"/>
        <w:ind w:left="720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0F4A9D6F" w14:textId="3C84F1BF" w:rsidR="003B67D6" w:rsidRPr="00402368" w:rsidRDefault="003B67D6" w:rsidP="00A563AC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402368">
        <w:rPr>
          <w:rFonts w:asciiTheme="majorHAnsi" w:hAnsiTheme="majorHAnsi"/>
          <w:sz w:val="28"/>
          <w:szCs w:val="28"/>
          <w:lang w:val="es-ES_tradnl"/>
        </w:rPr>
        <w:t>Quisiera</w:t>
      </w:r>
      <w:r w:rsidR="00AE0A2E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Pr="00402368">
        <w:rPr>
          <w:rFonts w:asciiTheme="majorHAnsi" w:hAnsiTheme="majorHAnsi"/>
          <w:sz w:val="28"/>
          <w:szCs w:val="28"/>
          <w:lang w:val="es-ES_tradnl"/>
        </w:rPr>
        <w:t xml:space="preserve">comenzar </w:t>
      </w:r>
      <w:r w:rsidR="00AE0A2E">
        <w:rPr>
          <w:rFonts w:asciiTheme="majorHAnsi" w:hAnsiTheme="majorHAnsi"/>
          <w:sz w:val="28"/>
          <w:szCs w:val="28"/>
          <w:lang w:val="es-ES_tradnl"/>
        </w:rPr>
        <w:t>la presentación de mi informe temático</w:t>
      </w:r>
      <w:r w:rsidR="00742337" w:rsidRPr="00402368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Pr="00402368">
        <w:rPr>
          <w:rFonts w:asciiTheme="majorHAnsi" w:hAnsiTheme="majorHAnsi"/>
          <w:sz w:val="28"/>
          <w:szCs w:val="28"/>
          <w:lang w:val="es-ES_tradnl"/>
        </w:rPr>
        <w:t xml:space="preserve">contándoles </w:t>
      </w:r>
      <w:r w:rsidR="00742337" w:rsidRPr="00402368">
        <w:rPr>
          <w:rFonts w:asciiTheme="majorHAnsi" w:hAnsiTheme="majorHAnsi"/>
          <w:sz w:val="28"/>
          <w:szCs w:val="28"/>
          <w:lang w:val="es-ES_tradnl"/>
        </w:rPr>
        <w:t>la historia de Juan</w:t>
      </w:r>
      <w:r w:rsidR="007A2989">
        <w:rPr>
          <w:rFonts w:asciiTheme="majorHAnsi" w:hAnsiTheme="majorHAnsi"/>
          <w:sz w:val="28"/>
          <w:szCs w:val="28"/>
          <w:lang w:val="es-ES_tradnl"/>
        </w:rPr>
        <w:t xml:space="preserve"> Cobeñas.</w:t>
      </w:r>
      <w:r w:rsidR="00E5050C" w:rsidRPr="00402368">
        <w:rPr>
          <w:rFonts w:asciiTheme="majorHAnsi" w:hAnsiTheme="majorHAnsi"/>
          <w:sz w:val="28"/>
          <w:szCs w:val="28"/>
          <w:lang w:val="es-ES_tradnl"/>
        </w:rPr>
        <w:t xml:space="preserve"> </w:t>
      </w:r>
    </w:p>
    <w:p w14:paraId="0C9EB13D" w14:textId="77777777" w:rsidR="003B67D6" w:rsidRPr="00402368" w:rsidRDefault="003B67D6" w:rsidP="00A563AC">
      <w:pPr>
        <w:spacing w:line="276" w:lineRule="auto"/>
        <w:ind w:left="720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20A8F594" w14:textId="50803B25" w:rsidR="00F7319E" w:rsidRPr="00402368" w:rsidRDefault="003B67D6" w:rsidP="0079776F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402368">
        <w:rPr>
          <w:rFonts w:asciiTheme="majorHAnsi" w:hAnsiTheme="majorHAnsi"/>
          <w:sz w:val="28"/>
          <w:szCs w:val="28"/>
          <w:lang w:val="es-ES_tradnl"/>
        </w:rPr>
        <w:t xml:space="preserve">Juan </w:t>
      </w:r>
      <w:r w:rsidR="006D52C1" w:rsidRPr="00402368">
        <w:rPr>
          <w:rFonts w:asciiTheme="majorHAnsi" w:hAnsiTheme="majorHAnsi"/>
          <w:sz w:val="28"/>
          <w:szCs w:val="28"/>
          <w:lang w:val="es-ES_tradnl"/>
        </w:rPr>
        <w:t>n</w:t>
      </w:r>
      <w:r w:rsidR="00742337" w:rsidRPr="00402368">
        <w:rPr>
          <w:rFonts w:asciiTheme="majorHAnsi" w:hAnsiTheme="majorHAnsi"/>
          <w:sz w:val="28"/>
          <w:szCs w:val="28"/>
          <w:lang w:val="es-ES_tradnl"/>
        </w:rPr>
        <w:t>ació con parálisis cerebral</w:t>
      </w:r>
      <w:r w:rsidR="002B395D" w:rsidRPr="00402368">
        <w:rPr>
          <w:rFonts w:asciiTheme="majorHAnsi" w:hAnsiTheme="majorHAnsi"/>
          <w:sz w:val="28"/>
          <w:szCs w:val="28"/>
          <w:lang w:val="es-ES_tradnl"/>
        </w:rPr>
        <w:t>, una condición que</w:t>
      </w:r>
      <w:r w:rsidR="00AE2BAD" w:rsidRPr="00402368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2B395D" w:rsidRPr="00402368">
        <w:rPr>
          <w:rFonts w:asciiTheme="majorHAnsi" w:hAnsiTheme="majorHAnsi"/>
          <w:sz w:val="28"/>
          <w:szCs w:val="28"/>
          <w:lang w:val="es-ES_tradnl"/>
        </w:rPr>
        <w:t>le redujo la</w:t>
      </w:r>
      <w:r w:rsidR="00901C92" w:rsidRPr="00402368">
        <w:rPr>
          <w:rFonts w:asciiTheme="majorHAnsi" w:hAnsiTheme="majorHAnsi"/>
          <w:sz w:val="28"/>
          <w:szCs w:val="28"/>
          <w:lang w:val="es-ES_tradnl"/>
        </w:rPr>
        <w:t xml:space="preserve"> movilidad</w:t>
      </w:r>
      <w:r w:rsidR="00213DD7" w:rsidRPr="00402368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742337" w:rsidRPr="00402368">
        <w:rPr>
          <w:rFonts w:asciiTheme="majorHAnsi" w:hAnsiTheme="majorHAnsi"/>
          <w:sz w:val="28"/>
          <w:szCs w:val="28"/>
          <w:lang w:val="es-ES_tradnl"/>
        </w:rPr>
        <w:t>y</w:t>
      </w:r>
      <w:r w:rsidR="00F7319E" w:rsidRPr="00402368">
        <w:rPr>
          <w:rFonts w:asciiTheme="majorHAnsi" w:hAnsiTheme="majorHAnsi"/>
          <w:sz w:val="28"/>
          <w:szCs w:val="28"/>
          <w:lang w:val="es-ES_tradnl"/>
        </w:rPr>
        <w:t xml:space="preserve"> el</w:t>
      </w:r>
      <w:r w:rsidR="001A0846" w:rsidRPr="00402368">
        <w:rPr>
          <w:rFonts w:asciiTheme="majorHAnsi" w:hAnsiTheme="majorHAnsi"/>
          <w:sz w:val="28"/>
          <w:szCs w:val="28"/>
          <w:lang w:val="es-ES_tradnl"/>
        </w:rPr>
        <w:t xml:space="preserve"> habla</w:t>
      </w:r>
      <w:r w:rsidR="00742337" w:rsidRPr="00402368">
        <w:rPr>
          <w:rFonts w:asciiTheme="majorHAnsi" w:hAnsiTheme="majorHAnsi"/>
          <w:sz w:val="28"/>
          <w:szCs w:val="28"/>
          <w:lang w:val="es-ES_tradnl"/>
        </w:rPr>
        <w:t xml:space="preserve">. </w:t>
      </w:r>
      <w:r w:rsidR="00B2169C" w:rsidRPr="00402368">
        <w:rPr>
          <w:rFonts w:asciiTheme="majorHAnsi" w:hAnsiTheme="majorHAnsi"/>
          <w:sz w:val="28"/>
          <w:szCs w:val="28"/>
          <w:lang w:val="es-ES_tradnl"/>
        </w:rPr>
        <w:t>C</w:t>
      </w:r>
      <w:r w:rsidR="00901C92" w:rsidRPr="00402368">
        <w:rPr>
          <w:rFonts w:asciiTheme="majorHAnsi" w:hAnsiTheme="majorHAnsi"/>
          <w:sz w:val="28"/>
          <w:szCs w:val="28"/>
          <w:lang w:val="es-ES_tradnl"/>
        </w:rPr>
        <w:t>on apenas</w:t>
      </w:r>
      <w:r w:rsidR="00742337" w:rsidRPr="00402368">
        <w:rPr>
          <w:rFonts w:asciiTheme="majorHAnsi" w:hAnsiTheme="majorHAnsi"/>
          <w:sz w:val="28"/>
          <w:szCs w:val="28"/>
          <w:lang w:val="es-ES_tradnl"/>
        </w:rPr>
        <w:t xml:space="preserve"> seis</w:t>
      </w:r>
      <w:r w:rsidR="00E5050C" w:rsidRPr="00402368">
        <w:rPr>
          <w:rFonts w:asciiTheme="majorHAnsi" w:hAnsiTheme="majorHAnsi"/>
          <w:sz w:val="28"/>
          <w:szCs w:val="28"/>
          <w:lang w:val="es-ES_tradnl"/>
        </w:rPr>
        <w:t xml:space="preserve"> años</w:t>
      </w:r>
      <w:r w:rsidR="00B2169C" w:rsidRPr="00402368">
        <w:rPr>
          <w:rFonts w:asciiTheme="majorHAnsi" w:hAnsiTheme="majorHAnsi"/>
          <w:sz w:val="28"/>
          <w:szCs w:val="28"/>
          <w:lang w:val="es-ES_tradnl"/>
        </w:rPr>
        <w:t xml:space="preserve">, </w:t>
      </w:r>
      <w:r w:rsidR="002B395D" w:rsidRPr="00402368">
        <w:rPr>
          <w:rFonts w:asciiTheme="majorHAnsi" w:hAnsiTheme="majorHAnsi"/>
          <w:sz w:val="28"/>
          <w:szCs w:val="28"/>
          <w:lang w:val="es-ES_tradnl"/>
        </w:rPr>
        <w:t>en</w:t>
      </w:r>
      <w:r w:rsidR="001665E2" w:rsidRPr="00402368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AE0A2E">
        <w:rPr>
          <w:rFonts w:asciiTheme="majorHAnsi" w:hAnsiTheme="majorHAnsi"/>
          <w:sz w:val="28"/>
          <w:szCs w:val="28"/>
          <w:lang w:val="es-ES_tradnl"/>
        </w:rPr>
        <w:t>la</w:t>
      </w:r>
      <w:r w:rsidR="00AE0A2E" w:rsidRPr="00402368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1665E2" w:rsidRPr="00402368">
        <w:rPr>
          <w:rFonts w:asciiTheme="majorHAnsi" w:hAnsiTheme="majorHAnsi"/>
          <w:sz w:val="28"/>
          <w:szCs w:val="28"/>
          <w:lang w:val="es-ES_tradnl"/>
        </w:rPr>
        <w:t>escuela</w:t>
      </w:r>
      <w:r w:rsidR="00AE0A2E">
        <w:rPr>
          <w:rFonts w:asciiTheme="majorHAnsi" w:hAnsiTheme="majorHAnsi"/>
          <w:sz w:val="28"/>
          <w:szCs w:val="28"/>
          <w:lang w:val="es-ES_tradnl"/>
        </w:rPr>
        <w:t xml:space="preserve"> especial</w:t>
      </w:r>
      <w:r w:rsidR="001665E2" w:rsidRPr="00402368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742337" w:rsidRPr="00402368">
        <w:rPr>
          <w:rFonts w:asciiTheme="majorHAnsi" w:hAnsiTheme="majorHAnsi"/>
          <w:sz w:val="28"/>
          <w:szCs w:val="28"/>
          <w:lang w:val="es-ES_tradnl"/>
        </w:rPr>
        <w:t xml:space="preserve">lo declararon </w:t>
      </w:r>
      <w:r w:rsidR="001665E2" w:rsidRPr="00402368">
        <w:rPr>
          <w:rFonts w:asciiTheme="majorHAnsi" w:hAnsiTheme="majorHAnsi"/>
          <w:sz w:val="28"/>
          <w:szCs w:val="28"/>
          <w:lang w:val="es-ES_tradnl"/>
        </w:rPr>
        <w:t>"</w:t>
      </w:r>
      <w:r w:rsidR="00742337" w:rsidRPr="00402368">
        <w:rPr>
          <w:rFonts w:asciiTheme="majorHAnsi" w:hAnsiTheme="majorHAnsi"/>
          <w:sz w:val="28"/>
          <w:szCs w:val="28"/>
          <w:lang w:val="es-ES_tradnl"/>
        </w:rPr>
        <w:t>ineducable</w:t>
      </w:r>
      <w:r w:rsidR="001665E2" w:rsidRPr="00402368">
        <w:rPr>
          <w:rFonts w:asciiTheme="majorHAnsi" w:hAnsiTheme="majorHAnsi"/>
          <w:sz w:val="28"/>
          <w:szCs w:val="28"/>
          <w:lang w:val="es-ES_tradnl"/>
        </w:rPr>
        <w:t>"</w:t>
      </w:r>
      <w:r w:rsidR="00E5050C" w:rsidRPr="00402368">
        <w:rPr>
          <w:rFonts w:asciiTheme="majorHAnsi" w:hAnsiTheme="majorHAnsi"/>
          <w:sz w:val="28"/>
          <w:szCs w:val="28"/>
          <w:lang w:val="es-ES_tradnl"/>
        </w:rPr>
        <w:t>. Al no saber cómo comunicarse con él,</w:t>
      </w:r>
      <w:r w:rsidR="001665E2" w:rsidRPr="00402368">
        <w:rPr>
          <w:rFonts w:asciiTheme="majorHAnsi" w:hAnsiTheme="majorHAnsi"/>
          <w:sz w:val="28"/>
          <w:szCs w:val="28"/>
          <w:lang w:val="es-ES_tradnl"/>
        </w:rPr>
        <w:t xml:space="preserve"> lo mandaron a casa</w:t>
      </w:r>
      <w:r w:rsidR="00742337" w:rsidRPr="00402368">
        <w:rPr>
          <w:rFonts w:asciiTheme="majorHAnsi" w:hAnsiTheme="majorHAnsi"/>
          <w:sz w:val="28"/>
          <w:szCs w:val="28"/>
          <w:lang w:val="es-ES_tradnl"/>
        </w:rPr>
        <w:t xml:space="preserve">. </w:t>
      </w:r>
    </w:p>
    <w:p w14:paraId="50F63317" w14:textId="77777777" w:rsidR="00F7319E" w:rsidRPr="00402368" w:rsidRDefault="00F7319E" w:rsidP="0079776F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48C87348" w14:textId="6C7C630E" w:rsidR="00F7319E" w:rsidRPr="00585AD5" w:rsidRDefault="00F7319E" w:rsidP="00A41984">
      <w:pPr>
        <w:spacing w:line="276" w:lineRule="auto"/>
        <w:jc w:val="both"/>
        <w:rPr>
          <w:rFonts w:ascii="Times" w:eastAsia="Times New Roman" w:hAnsi="Times" w:cs="Times New Roman"/>
          <w:sz w:val="28"/>
          <w:szCs w:val="28"/>
          <w:lang w:val="es-ES"/>
        </w:rPr>
      </w:pPr>
      <w:r w:rsidRPr="00402368">
        <w:rPr>
          <w:rFonts w:asciiTheme="majorHAnsi" w:hAnsiTheme="majorHAnsi"/>
          <w:sz w:val="28"/>
          <w:szCs w:val="28"/>
          <w:lang w:val="es-ES_tradnl"/>
        </w:rPr>
        <w:t>Sin</w:t>
      </w:r>
      <w:r w:rsidR="00AE0A2E">
        <w:rPr>
          <w:rFonts w:asciiTheme="majorHAnsi" w:hAnsiTheme="majorHAnsi"/>
          <w:sz w:val="28"/>
          <w:szCs w:val="28"/>
          <w:lang w:val="es-ES_tradnl"/>
        </w:rPr>
        <w:t xml:space="preserve"> otra</w:t>
      </w:r>
      <w:r w:rsidRPr="00402368">
        <w:rPr>
          <w:rFonts w:asciiTheme="majorHAnsi" w:hAnsiTheme="majorHAnsi"/>
          <w:sz w:val="28"/>
          <w:szCs w:val="28"/>
          <w:lang w:val="es-ES_tradnl"/>
        </w:rPr>
        <w:t xml:space="preserve"> alternativa</w:t>
      </w:r>
      <w:r w:rsidR="00AE0A2E">
        <w:rPr>
          <w:rFonts w:asciiTheme="majorHAnsi" w:hAnsiTheme="majorHAnsi"/>
          <w:sz w:val="28"/>
          <w:szCs w:val="28"/>
          <w:lang w:val="es-ES_tradnl"/>
        </w:rPr>
        <w:t>,</w:t>
      </w:r>
      <w:r w:rsidRPr="00402368">
        <w:rPr>
          <w:rFonts w:asciiTheme="majorHAnsi" w:hAnsiTheme="majorHAnsi"/>
          <w:sz w:val="28"/>
          <w:szCs w:val="28"/>
          <w:lang w:val="es-ES_tradnl"/>
        </w:rPr>
        <w:t xml:space="preserve">  </w:t>
      </w:r>
      <w:r w:rsidR="00B00B43" w:rsidRPr="00402368">
        <w:rPr>
          <w:rFonts w:asciiTheme="majorHAnsi" w:hAnsiTheme="majorHAnsi"/>
          <w:sz w:val="28"/>
          <w:szCs w:val="28"/>
          <w:lang w:val="es-ES_tradnl"/>
        </w:rPr>
        <w:t>la</w:t>
      </w:r>
      <w:r w:rsidRPr="00402368">
        <w:rPr>
          <w:rFonts w:asciiTheme="majorHAnsi" w:hAnsiTheme="majorHAnsi"/>
          <w:sz w:val="28"/>
          <w:szCs w:val="28"/>
          <w:lang w:val="es-ES_tradnl"/>
        </w:rPr>
        <w:t xml:space="preserve"> madre de Juan </w:t>
      </w:r>
      <w:r w:rsidR="00067507" w:rsidRPr="00402368">
        <w:rPr>
          <w:rFonts w:asciiTheme="majorHAnsi" w:hAnsiTheme="majorHAnsi"/>
          <w:sz w:val="28"/>
          <w:szCs w:val="28"/>
          <w:lang w:val="es-ES_tradnl"/>
        </w:rPr>
        <w:t xml:space="preserve">asumió su educación. </w:t>
      </w:r>
      <w:r w:rsidR="00591F95" w:rsidRPr="00402368">
        <w:rPr>
          <w:rFonts w:asciiTheme="majorHAnsi" w:hAnsiTheme="majorHAnsi"/>
          <w:sz w:val="28"/>
          <w:szCs w:val="28"/>
          <w:lang w:val="es-ES_tradnl"/>
        </w:rPr>
        <w:t>N</w:t>
      </w:r>
      <w:r w:rsidR="00067507" w:rsidRPr="00402368">
        <w:rPr>
          <w:rFonts w:asciiTheme="majorHAnsi" w:hAnsiTheme="majorHAnsi"/>
          <w:sz w:val="28"/>
          <w:szCs w:val="28"/>
          <w:lang w:val="es-ES_tradnl"/>
        </w:rPr>
        <w:t>o tardó mucho en descubrir qu</w:t>
      </w:r>
      <w:r w:rsidR="0079776F" w:rsidRPr="00402368">
        <w:rPr>
          <w:rFonts w:asciiTheme="majorHAnsi" w:hAnsiTheme="majorHAnsi"/>
          <w:sz w:val="28"/>
          <w:szCs w:val="28"/>
          <w:lang w:val="es-ES_tradnl"/>
        </w:rPr>
        <w:t xml:space="preserve">e lo que </w:t>
      </w:r>
      <w:r w:rsidR="00591F95" w:rsidRPr="00402368">
        <w:rPr>
          <w:rFonts w:asciiTheme="majorHAnsi" w:hAnsiTheme="majorHAnsi"/>
          <w:sz w:val="28"/>
          <w:szCs w:val="28"/>
          <w:lang w:val="es-ES_tradnl"/>
        </w:rPr>
        <w:t>Juan</w:t>
      </w:r>
      <w:r w:rsidR="00B05FF5" w:rsidRPr="00402368">
        <w:rPr>
          <w:rFonts w:asciiTheme="majorHAnsi" w:hAnsiTheme="majorHAnsi"/>
          <w:sz w:val="28"/>
          <w:szCs w:val="28"/>
          <w:lang w:val="es-ES_tradnl"/>
        </w:rPr>
        <w:t xml:space="preserve"> necesitaba eran</w:t>
      </w:r>
      <w:r w:rsidR="00067507" w:rsidRPr="00402368">
        <w:rPr>
          <w:rFonts w:asciiTheme="majorHAnsi" w:hAnsiTheme="majorHAnsi"/>
          <w:sz w:val="28"/>
          <w:szCs w:val="28"/>
          <w:lang w:val="es-ES_tradnl"/>
        </w:rPr>
        <w:t xml:space="preserve"> apoyos para la comunicación.</w:t>
      </w:r>
      <w:r w:rsidR="00283567" w:rsidRPr="00402368">
        <w:rPr>
          <w:rFonts w:asciiTheme="majorHAnsi" w:hAnsiTheme="majorHAnsi"/>
          <w:sz w:val="28"/>
          <w:szCs w:val="28"/>
          <w:lang w:val="es-ES_tradnl"/>
        </w:rPr>
        <w:t xml:space="preserve"> Ella se capacitó</w:t>
      </w:r>
      <w:r w:rsidR="00B00B43" w:rsidRPr="00402368">
        <w:rPr>
          <w:rFonts w:asciiTheme="majorHAnsi" w:hAnsiTheme="majorHAnsi"/>
          <w:sz w:val="28"/>
          <w:szCs w:val="28"/>
          <w:lang w:val="es-ES_tradnl"/>
        </w:rPr>
        <w:t xml:space="preserve"> por su cuenta</w:t>
      </w:r>
      <w:r w:rsidR="00283567" w:rsidRPr="00402368">
        <w:rPr>
          <w:rFonts w:asciiTheme="majorHAnsi" w:hAnsiTheme="majorHAnsi"/>
          <w:sz w:val="28"/>
          <w:szCs w:val="28"/>
          <w:lang w:val="es-ES_tradnl"/>
        </w:rPr>
        <w:t xml:space="preserve"> en sistemas de comunicación alternativa aumentativa </w:t>
      </w:r>
      <w:r w:rsidR="002B395D" w:rsidRPr="00402368">
        <w:rPr>
          <w:rFonts w:asciiTheme="majorHAnsi" w:hAnsiTheme="majorHAnsi"/>
          <w:sz w:val="28"/>
          <w:szCs w:val="28"/>
          <w:lang w:val="es-ES_tradnl"/>
        </w:rPr>
        <w:t>gracias a los cuales</w:t>
      </w:r>
      <w:r w:rsidR="00283567" w:rsidRPr="00402368">
        <w:rPr>
          <w:rFonts w:asciiTheme="majorHAnsi" w:hAnsiTheme="majorHAnsi"/>
          <w:sz w:val="28"/>
          <w:szCs w:val="28"/>
          <w:lang w:val="es-ES_tradnl"/>
        </w:rPr>
        <w:t xml:space="preserve"> Juan</w:t>
      </w:r>
      <w:r w:rsidR="002B395D" w:rsidRPr="00402368">
        <w:rPr>
          <w:rFonts w:asciiTheme="majorHAnsi" w:hAnsiTheme="majorHAnsi"/>
          <w:sz w:val="28"/>
          <w:szCs w:val="28"/>
          <w:lang w:val="es-ES_tradnl"/>
        </w:rPr>
        <w:t xml:space="preserve"> pudo comunicarse y</w:t>
      </w:r>
      <w:r w:rsidR="00283567" w:rsidRPr="00402368">
        <w:rPr>
          <w:rFonts w:asciiTheme="majorHAnsi" w:hAnsiTheme="majorHAnsi"/>
          <w:sz w:val="28"/>
          <w:szCs w:val="28"/>
          <w:lang w:val="es-ES_tradnl"/>
        </w:rPr>
        <w:t xml:space="preserve"> volvió a la escuela</w:t>
      </w:r>
      <w:r w:rsidR="00591F95" w:rsidRPr="00402368">
        <w:rPr>
          <w:rFonts w:asciiTheme="majorHAnsi" w:hAnsiTheme="majorHAnsi"/>
          <w:sz w:val="28"/>
          <w:szCs w:val="28"/>
          <w:lang w:val="es-ES_tradnl"/>
        </w:rPr>
        <w:t>.</w:t>
      </w:r>
      <w:r w:rsidRPr="00402368">
        <w:rPr>
          <w:rFonts w:asciiTheme="majorHAnsi" w:hAnsiTheme="majorHAnsi"/>
          <w:sz w:val="28"/>
          <w:szCs w:val="28"/>
          <w:lang w:val="es-ES_tradnl"/>
        </w:rPr>
        <w:t xml:space="preserve"> </w:t>
      </w:r>
    </w:p>
    <w:p w14:paraId="63D18F7B" w14:textId="77777777" w:rsidR="00F7319E" w:rsidRPr="00402368" w:rsidRDefault="00F7319E" w:rsidP="0079776F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731CEB1F" w14:textId="1290E4CA" w:rsidR="00742337" w:rsidRPr="00402368" w:rsidRDefault="001665E2" w:rsidP="0079776F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402368">
        <w:rPr>
          <w:rFonts w:asciiTheme="majorHAnsi" w:hAnsiTheme="majorHAnsi"/>
          <w:sz w:val="28"/>
          <w:szCs w:val="28"/>
          <w:lang w:val="es-ES_tradnl"/>
        </w:rPr>
        <w:t xml:space="preserve">Juan terminó la secundaria en una escuela regular y </w:t>
      </w:r>
      <w:r w:rsidR="002B395D" w:rsidRPr="00402368">
        <w:rPr>
          <w:rFonts w:asciiTheme="majorHAnsi" w:hAnsiTheme="majorHAnsi"/>
          <w:sz w:val="28"/>
          <w:szCs w:val="28"/>
          <w:lang w:val="es-ES_tradnl"/>
        </w:rPr>
        <w:t xml:space="preserve">ahora </w:t>
      </w:r>
      <w:r w:rsidR="00067507" w:rsidRPr="00402368">
        <w:rPr>
          <w:rFonts w:asciiTheme="majorHAnsi" w:hAnsiTheme="majorHAnsi"/>
          <w:sz w:val="28"/>
          <w:szCs w:val="28"/>
          <w:lang w:val="es-ES_tradnl"/>
        </w:rPr>
        <w:t xml:space="preserve">está a punto de terminar </w:t>
      </w:r>
      <w:r w:rsidR="007A2989">
        <w:rPr>
          <w:rFonts w:asciiTheme="majorHAnsi" w:hAnsiTheme="majorHAnsi"/>
          <w:sz w:val="28"/>
          <w:szCs w:val="28"/>
          <w:lang w:val="es-ES_tradnl"/>
        </w:rPr>
        <w:t>una</w:t>
      </w:r>
      <w:r w:rsidR="00067507" w:rsidRPr="00402368">
        <w:rPr>
          <w:rFonts w:asciiTheme="majorHAnsi" w:hAnsiTheme="majorHAnsi"/>
          <w:sz w:val="28"/>
          <w:szCs w:val="28"/>
          <w:lang w:val="es-ES_tradnl"/>
        </w:rPr>
        <w:t xml:space="preserve"> carrera</w:t>
      </w:r>
      <w:r w:rsidR="005D5951" w:rsidRPr="00402368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591F95" w:rsidRPr="00402368">
        <w:rPr>
          <w:rFonts w:asciiTheme="majorHAnsi" w:hAnsiTheme="majorHAnsi"/>
          <w:sz w:val="28"/>
          <w:szCs w:val="28"/>
          <w:lang w:val="es-ES_tradnl"/>
        </w:rPr>
        <w:t>universitaria</w:t>
      </w:r>
      <w:r w:rsidRPr="00402368">
        <w:rPr>
          <w:rFonts w:asciiTheme="majorHAnsi" w:hAnsiTheme="majorHAnsi"/>
          <w:sz w:val="28"/>
          <w:szCs w:val="28"/>
          <w:lang w:val="es-ES_tradnl"/>
        </w:rPr>
        <w:t xml:space="preserve">. </w:t>
      </w:r>
      <w:r w:rsidR="002B395D" w:rsidRPr="00402368">
        <w:rPr>
          <w:rFonts w:asciiTheme="majorHAnsi" w:hAnsiTheme="majorHAnsi"/>
          <w:sz w:val="28"/>
          <w:szCs w:val="28"/>
          <w:lang w:val="es-ES_tradnl"/>
        </w:rPr>
        <w:t xml:space="preserve">Aquel niño </w:t>
      </w:r>
      <w:r w:rsidR="006401AA" w:rsidRPr="00402368">
        <w:rPr>
          <w:rFonts w:asciiTheme="majorHAnsi" w:hAnsiTheme="majorHAnsi"/>
          <w:sz w:val="28"/>
          <w:szCs w:val="28"/>
          <w:lang w:val="es-ES_tradnl"/>
        </w:rPr>
        <w:t>"ineducable" es hoy</w:t>
      </w:r>
      <w:r w:rsidR="002B395D" w:rsidRPr="00402368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6401AA" w:rsidRPr="00402368">
        <w:rPr>
          <w:rFonts w:asciiTheme="majorHAnsi" w:hAnsiTheme="majorHAnsi"/>
          <w:sz w:val="28"/>
          <w:szCs w:val="28"/>
          <w:lang w:val="es-ES_tradnl"/>
        </w:rPr>
        <w:t xml:space="preserve">un </w:t>
      </w:r>
      <w:r w:rsidR="005D5951" w:rsidRPr="00402368">
        <w:rPr>
          <w:rFonts w:asciiTheme="majorHAnsi" w:hAnsiTheme="majorHAnsi"/>
          <w:sz w:val="28"/>
          <w:szCs w:val="28"/>
          <w:lang w:val="es-ES_tradnl"/>
        </w:rPr>
        <w:t>importante activista y ponente que viaja por el mundo para hablar de la importancia de los apoyos</w:t>
      </w:r>
      <w:r w:rsidR="002B395D" w:rsidRPr="00402368">
        <w:rPr>
          <w:rFonts w:asciiTheme="majorHAnsi" w:hAnsiTheme="majorHAnsi"/>
          <w:sz w:val="28"/>
          <w:szCs w:val="28"/>
          <w:lang w:val="es-ES_tradnl"/>
        </w:rPr>
        <w:t xml:space="preserve"> necesarios</w:t>
      </w:r>
      <w:r w:rsidR="005D5951" w:rsidRPr="00402368">
        <w:rPr>
          <w:rFonts w:asciiTheme="majorHAnsi" w:hAnsiTheme="majorHAnsi"/>
          <w:sz w:val="28"/>
          <w:szCs w:val="28"/>
          <w:lang w:val="es-ES_tradnl"/>
        </w:rPr>
        <w:t xml:space="preserve"> para la vida independiente. </w:t>
      </w:r>
      <w:r w:rsidR="00251FE4">
        <w:rPr>
          <w:rFonts w:asciiTheme="majorHAnsi" w:hAnsiTheme="majorHAnsi"/>
          <w:sz w:val="28"/>
          <w:szCs w:val="28"/>
          <w:lang w:val="es-ES_tradnl"/>
        </w:rPr>
        <w:t xml:space="preserve"> </w:t>
      </w:r>
    </w:p>
    <w:p w14:paraId="1742492B" w14:textId="77777777" w:rsidR="00742337" w:rsidRPr="00402368" w:rsidRDefault="00742337" w:rsidP="00A563AC">
      <w:pPr>
        <w:spacing w:line="276" w:lineRule="auto"/>
        <w:ind w:left="720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04E430E6" w14:textId="6719A67B" w:rsidR="003839AD" w:rsidRPr="0003353D" w:rsidRDefault="003E6A00" w:rsidP="0096305B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402368">
        <w:rPr>
          <w:rFonts w:asciiTheme="majorHAnsi" w:hAnsiTheme="majorHAnsi"/>
          <w:sz w:val="28"/>
          <w:szCs w:val="28"/>
          <w:lang w:val="es-ES_tradnl"/>
        </w:rPr>
        <w:t>La</w:t>
      </w:r>
      <w:r w:rsidR="00742337" w:rsidRPr="00402368">
        <w:rPr>
          <w:rFonts w:asciiTheme="majorHAnsi" w:hAnsiTheme="majorHAnsi"/>
          <w:sz w:val="28"/>
          <w:szCs w:val="28"/>
          <w:lang w:val="es-ES_tradnl"/>
        </w:rPr>
        <w:t xml:space="preserve"> historia de</w:t>
      </w:r>
      <w:r w:rsidR="00251FE4">
        <w:rPr>
          <w:rFonts w:asciiTheme="majorHAnsi" w:hAnsiTheme="majorHAnsi"/>
          <w:sz w:val="28"/>
          <w:szCs w:val="28"/>
          <w:lang w:val="es-ES_tradnl"/>
        </w:rPr>
        <w:t>l</w:t>
      </w:r>
      <w:r w:rsidR="00742337" w:rsidRPr="00402368">
        <w:rPr>
          <w:rFonts w:asciiTheme="majorHAnsi" w:hAnsiTheme="majorHAnsi"/>
          <w:sz w:val="28"/>
          <w:szCs w:val="28"/>
          <w:lang w:val="es-ES_tradnl"/>
        </w:rPr>
        <w:t xml:space="preserve"> Juan</w:t>
      </w:r>
      <w:r w:rsidR="00D12E90">
        <w:rPr>
          <w:rFonts w:asciiTheme="majorHAnsi" w:hAnsiTheme="majorHAnsi"/>
          <w:sz w:val="28"/>
          <w:szCs w:val="28"/>
          <w:lang w:val="es-ES_tradnl"/>
        </w:rPr>
        <w:t xml:space="preserve"> "indeducable"</w:t>
      </w:r>
      <w:r w:rsidR="00B05FF5" w:rsidRPr="00402368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2266A0" w:rsidRPr="00402368">
        <w:rPr>
          <w:rFonts w:asciiTheme="majorHAnsi" w:hAnsiTheme="majorHAnsi"/>
          <w:sz w:val="28"/>
          <w:szCs w:val="28"/>
          <w:lang w:val="es-ES_tradnl"/>
        </w:rPr>
        <w:t>no es una historia excepcional,</w:t>
      </w:r>
      <w:r w:rsidR="00B00B43" w:rsidRPr="00402368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B05FF5" w:rsidRPr="00402368">
        <w:rPr>
          <w:rFonts w:asciiTheme="majorHAnsi" w:hAnsiTheme="majorHAnsi"/>
          <w:sz w:val="28"/>
          <w:szCs w:val="28"/>
          <w:lang w:val="es-ES_tradnl"/>
        </w:rPr>
        <w:t xml:space="preserve">es la historia de </w:t>
      </w:r>
      <w:r w:rsidR="00742337" w:rsidRPr="00402368">
        <w:rPr>
          <w:rFonts w:asciiTheme="majorHAnsi" w:hAnsiTheme="majorHAnsi"/>
          <w:sz w:val="28"/>
          <w:szCs w:val="28"/>
          <w:lang w:val="es-ES_tradnl"/>
        </w:rPr>
        <w:t xml:space="preserve">muchos </w:t>
      </w:r>
      <w:r w:rsidR="00A563AC" w:rsidRPr="00402368">
        <w:rPr>
          <w:rFonts w:asciiTheme="majorHAnsi" w:hAnsiTheme="majorHAnsi"/>
          <w:sz w:val="28"/>
          <w:szCs w:val="28"/>
          <w:lang w:val="es-ES_tradnl"/>
        </w:rPr>
        <w:t xml:space="preserve">niños, niñas y </w:t>
      </w:r>
      <w:r w:rsidR="00742337" w:rsidRPr="00402368">
        <w:rPr>
          <w:rFonts w:asciiTheme="majorHAnsi" w:hAnsiTheme="majorHAnsi"/>
          <w:sz w:val="28"/>
          <w:szCs w:val="28"/>
          <w:lang w:val="es-ES_tradnl"/>
        </w:rPr>
        <w:t xml:space="preserve">jóvenes </w:t>
      </w:r>
      <w:r w:rsidR="00A563AC" w:rsidRPr="00402368">
        <w:rPr>
          <w:rFonts w:asciiTheme="majorHAnsi" w:hAnsiTheme="majorHAnsi"/>
          <w:sz w:val="28"/>
          <w:szCs w:val="28"/>
          <w:lang w:val="es-ES_tradnl"/>
        </w:rPr>
        <w:t xml:space="preserve">con discapacidad </w:t>
      </w:r>
      <w:r w:rsidR="00742337" w:rsidRPr="00402368">
        <w:rPr>
          <w:rFonts w:asciiTheme="majorHAnsi" w:hAnsiTheme="majorHAnsi"/>
          <w:sz w:val="28"/>
          <w:szCs w:val="28"/>
          <w:lang w:val="es-ES_tradnl"/>
        </w:rPr>
        <w:t xml:space="preserve">que crecen </w:t>
      </w:r>
      <w:r w:rsidR="00540847" w:rsidRPr="00402368">
        <w:rPr>
          <w:rFonts w:asciiTheme="majorHAnsi" w:hAnsiTheme="majorHAnsi"/>
          <w:sz w:val="28"/>
          <w:szCs w:val="28"/>
          <w:lang w:val="es-ES_tradnl"/>
        </w:rPr>
        <w:t xml:space="preserve">sin oportunidades y sin los </w:t>
      </w:r>
      <w:r w:rsidR="00301300" w:rsidRPr="00402368">
        <w:rPr>
          <w:rFonts w:asciiTheme="majorHAnsi" w:hAnsiTheme="majorHAnsi"/>
          <w:sz w:val="28"/>
          <w:szCs w:val="28"/>
          <w:lang w:val="es-ES_tradnl"/>
        </w:rPr>
        <w:t>servicios</w:t>
      </w:r>
      <w:r w:rsidR="00540847" w:rsidRPr="00402368">
        <w:rPr>
          <w:rFonts w:asciiTheme="majorHAnsi" w:hAnsiTheme="majorHAnsi"/>
          <w:sz w:val="28"/>
          <w:szCs w:val="28"/>
          <w:lang w:val="es-ES_tradnl"/>
        </w:rPr>
        <w:t xml:space="preserve"> necesarios para llevar una vida </w:t>
      </w:r>
      <w:r w:rsidR="002266A0" w:rsidRPr="00402368">
        <w:rPr>
          <w:rFonts w:asciiTheme="majorHAnsi" w:hAnsiTheme="majorHAnsi"/>
          <w:sz w:val="28"/>
          <w:szCs w:val="28"/>
          <w:lang w:val="es-ES_tradnl"/>
        </w:rPr>
        <w:t>digna e independiente:</w:t>
      </w:r>
      <w:r w:rsidR="00301300" w:rsidRPr="00402368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2266A0" w:rsidRPr="00402368">
        <w:rPr>
          <w:rFonts w:asciiTheme="majorHAnsi" w:hAnsiTheme="majorHAnsi"/>
          <w:sz w:val="28"/>
          <w:szCs w:val="28"/>
          <w:lang w:val="es-ES_tradnl"/>
        </w:rPr>
        <w:t>s</w:t>
      </w:r>
      <w:r w:rsidR="00301300" w:rsidRPr="00402368">
        <w:rPr>
          <w:rFonts w:asciiTheme="majorHAnsi" w:hAnsiTheme="majorHAnsi"/>
          <w:sz w:val="28"/>
          <w:szCs w:val="28"/>
          <w:lang w:val="es-ES_tradnl"/>
        </w:rPr>
        <w:t>in intérpretes de lengua de señas</w:t>
      </w:r>
      <w:r w:rsidR="00617055" w:rsidRPr="00402368">
        <w:rPr>
          <w:rFonts w:asciiTheme="majorHAnsi" w:hAnsiTheme="majorHAnsi"/>
          <w:sz w:val="28"/>
          <w:szCs w:val="28"/>
          <w:lang w:val="es-ES_tradnl"/>
        </w:rPr>
        <w:t>;</w:t>
      </w:r>
      <w:r w:rsidR="00301300" w:rsidRPr="00402368">
        <w:rPr>
          <w:rFonts w:asciiTheme="majorHAnsi" w:hAnsiTheme="majorHAnsi"/>
          <w:sz w:val="28"/>
          <w:szCs w:val="28"/>
          <w:lang w:val="es-ES_tradnl"/>
        </w:rPr>
        <w:t xml:space="preserve"> sin comunicació</w:t>
      </w:r>
      <w:r w:rsidR="00617055" w:rsidRPr="00402368">
        <w:rPr>
          <w:rFonts w:asciiTheme="majorHAnsi" w:hAnsiTheme="majorHAnsi"/>
          <w:sz w:val="28"/>
          <w:szCs w:val="28"/>
          <w:lang w:val="es-ES_tradnl"/>
        </w:rPr>
        <w:t>n alternativa;</w:t>
      </w:r>
      <w:r w:rsidR="00301300" w:rsidRPr="00402368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2266A0" w:rsidRPr="00402368">
        <w:rPr>
          <w:rFonts w:asciiTheme="majorHAnsi" w:hAnsiTheme="majorHAnsi"/>
          <w:sz w:val="28"/>
          <w:szCs w:val="28"/>
          <w:lang w:val="es-ES_tradnl"/>
        </w:rPr>
        <w:t>sin apoyos en las escuelas;</w:t>
      </w:r>
      <w:r w:rsidR="00301300" w:rsidRPr="00402368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2230EE" w:rsidRPr="00402368">
        <w:rPr>
          <w:rFonts w:asciiTheme="majorHAnsi" w:hAnsiTheme="majorHAnsi"/>
          <w:sz w:val="28"/>
          <w:szCs w:val="28"/>
          <w:lang w:val="es-ES_tradnl"/>
        </w:rPr>
        <w:t xml:space="preserve">sin asistentes personales; </w:t>
      </w:r>
      <w:r w:rsidR="00301300" w:rsidRPr="00402368">
        <w:rPr>
          <w:rFonts w:asciiTheme="majorHAnsi" w:hAnsiTheme="majorHAnsi"/>
          <w:sz w:val="28"/>
          <w:szCs w:val="28"/>
          <w:lang w:val="es-ES_tradnl"/>
        </w:rPr>
        <w:t xml:space="preserve">sin </w:t>
      </w:r>
      <w:r w:rsidR="002266A0" w:rsidRPr="00402368">
        <w:rPr>
          <w:rFonts w:asciiTheme="majorHAnsi" w:hAnsiTheme="majorHAnsi"/>
          <w:sz w:val="28"/>
          <w:szCs w:val="28"/>
          <w:lang w:val="es-ES_tradnl"/>
        </w:rPr>
        <w:t>servicios</w:t>
      </w:r>
      <w:r w:rsidR="002266A0" w:rsidRPr="0003353D">
        <w:rPr>
          <w:rFonts w:asciiTheme="majorHAnsi" w:hAnsiTheme="majorHAnsi"/>
          <w:sz w:val="28"/>
          <w:szCs w:val="28"/>
          <w:lang w:val="es-ES_tradnl"/>
        </w:rPr>
        <w:t xml:space="preserve"> comunitarios; sin apoyos para la movilidad; </w:t>
      </w:r>
      <w:r w:rsidR="002230EE" w:rsidRPr="0003353D">
        <w:rPr>
          <w:rFonts w:asciiTheme="majorHAnsi" w:hAnsiTheme="majorHAnsi"/>
          <w:sz w:val="28"/>
          <w:szCs w:val="28"/>
          <w:lang w:val="es-ES_tradnl"/>
        </w:rPr>
        <w:t xml:space="preserve">sin ayudas técnicas y biomecánicas. </w:t>
      </w:r>
    </w:p>
    <w:p w14:paraId="6C381153" w14:textId="77777777" w:rsidR="00301300" w:rsidRPr="0003353D" w:rsidRDefault="00301300" w:rsidP="0096305B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535E85CF" w14:textId="4146D11F" w:rsidR="0034436F" w:rsidRPr="002B7855" w:rsidRDefault="00301300" w:rsidP="00A41984">
      <w:pPr>
        <w:spacing w:line="276" w:lineRule="auto"/>
        <w:jc w:val="both"/>
        <w:rPr>
          <w:rFonts w:ascii="Times" w:eastAsia="Times New Roman" w:hAnsi="Times" w:cs="Times New Roman"/>
          <w:sz w:val="20"/>
          <w:szCs w:val="20"/>
          <w:lang w:val="es-ES"/>
        </w:rPr>
      </w:pPr>
      <w:r w:rsidRPr="0003353D">
        <w:rPr>
          <w:rFonts w:asciiTheme="majorHAnsi" w:hAnsiTheme="majorHAnsi"/>
          <w:sz w:val="28"/>
          <w:szCs w:val="28"/>
          <w:lang w:val="es-ES_tradnl"/>
        </w:rPr>
        <w:t xml:space="preserve">De hecho, </w:t>
      </w:r>
      <w:r w:rsidR="0034436F" w:rsidRPr="0003353D">
        <w:rPr>
          <w:rFonts w:asciiTheme="majorHAnsi" w:hAnsiTheme="majorHAnsi"/>
          <w:sz w:val="28"/>
          <w:szCs w:val="28"/>
          <w:lang w:val="es-ES_tradnl"/>
        </w:rPr>
        <w:t xml:space="preserve">la evidencia indica que 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solo un reducido número de personas con discapacidad </w:t>
      </w:r>
      <w:r w:rsidR="00617055" w:rsidRPr="0003353D">
        <w:rPr>
          <w:rFonts w:asciiTheme="majorHAnsi" w:hAnsiTheme="majorHAnsi"/>
          <w:sz w:val="28"/>
          <w:szCs w:val="28"/>
          <w:lang w:val="es-ES_tradnl"/>
        </w:rPr>
        <w:t xml:space="preserve">en el mundo 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recibe los apoyos que necesita para </w:t>
      </w:r>
      <w:r w:rsidR="00617055" w:rsidRPr="0003353D">
        <w:rPr>
          <w:rFonts w:asciiTheme="majorHAnsi" w:hAnsiTheme="majorHAnsi"/>
          <w:sz w:val="28"/>
          <w:szCs w:val="28"/>
          <w:lang w:val="es-ES_tradnl"/>
        </w:rPr>
        <w:t>realizar sus actividades cotidianas</w:t>
      </w:r>
      <w:r w:rsidR="0096305B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96305B" w:rsidRPr="002B7855">
        <w:rPr>
          <w:rFonts w:ascii="Arial" w:eastAsia="Times New Roman" w:hAnsi="Arial" w:cs="Arial"/>
          <w:color w:val="545454"/>
          <w:shd w:val="clear" w:color="auto" w:fill="FFFFFF"/>
          <w:lang w:val="es-ES"/>
        </w:rPr>
        <w:t>—</w:t>
      </w:r>
      <w:r w:rsidR="002B7855">
        <w:rPr>
          <w:rFonts w:ascii="Arial" w:eastAsia="Times New Roman" w:hAnsi="Arial" w:cs="Arial"/>
          <w:color w:val="545454"/>
          <w:shd w:val="clear" w:color="auto" w:fill="FFFFFF"/>
          <w:lang w:val="es-ES"/>
        </w:rPr>
        <w:t xml:space="preserve"> </w:t>
      </w:r>
      <w:r w:rsidR="0096305B" w:rsidRPr="0096305B">
        <w:rPr>
          <w:rFonts w:asciiTheme="majorHAnsi" w:hAnsiTheme="majorHAnsi"/>
          <w:sz w:val="28"/>
          <w:szCs w:val="28"/>
          <w:lang w:val="es-ES_tradnl"/>
        </w:rPr>
        <w:t>como levantarse, bañarse, cocinar</w:t>
      </w:r>
      <w:r w:rsidR="0096305B">
        <w:rPr>
          <w:rFonts w:asciiTheme="majorHAnsi" w:hAnsiTheme="majorHAnsi"/>
          <w:sz w:val="28"/>
          <w:szCs w:val="28"/>
          <w:lang w:val="es-ES_tradnl"/>
        </w:rPr>
        <w:t xml:space="preserve"> o hacer las compras</w:t>
      </w:r>
      <w:r w:rsidR="002B7855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96305B" w:rsidRPr="002B7855">
        <w:rPr>
          <w:rFonts w:ascii="Arial" w:eastAsia="Times New Roman" w:hAnsi="Arial" w:cs="Arial"/>
          <w:color w:val="545454"/>
          <w:shd w:val="clear" w:color="auto" w:fill="FFFFFF"/>
          <w:lang w:val="es-ES"/>
        </w:rPr>
        <w:t>—</w:t>
      </w:r>
      <w:r w:rsidR="00617055" w:rsidRPr="0003353D">
        <w:rPr>
          <w:rFonts w:asciiTheme="majorHAnsi" w:hAnsiTheme="majorHAnsi"/>
          <w:sz w:val="28"/>
          <w:szCs w:val="28"/>
          <w:lang w:val="es-ES_tradnl"/>
        </w:rPr>
        <w:t xml:space="preserve"> y participar plenamente en sus comunidades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. Y en la mayoría de casos, como el de Juan, </w:t>
      </w:r>
      <w:r w:rsidR="0096305B">
        <w:rPr>
          <w:rFonts w:asciiTheme="majorHAnsi" w:hAnsiTheme="majorHAnsi"/>
          <w:sz w:val="28"/>
          <w:szCs w:val="28"/>
          <w:lang w:val="es-ES_tradnl"/>
        </w:rPr>
        <w:t xml:space="preserve">los apoyos que reciben son </w:t>
      </w:r>
      <w:r w:rsidR="002266A0" w:rsidRPr="0003353D">
        <w:rPr>
          <w:rFonts w:asciiTheme="majorHAnsi" w:hAnsiTheme="majorHAnsi"/>
          <w:sz w:val="28"/>
          <w:szCs w:val="28"/>
          <w:lang w:val="es-ES_tradnl"/>
        </w:rPr>
        <w:t>producto de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mucho </w:t>
      </w:r>
      <w:r w:rsidR="005D5951" w:rsidRPr="0003353D">
        <w:rPr>
          <w:rFonts w:asciiTheme="majorHAnsi" w:hAnsiTheme="majorHAnsi"/>
          <w:sz w:val="28"/>
          <w:szCs w:val="28"/>
          <w:lang w:val="es-ES_tradnl"/>
        </w:rPr>
        <w:t xml:space="preserve">esfuerzo personal </w:t>
      </w:r>
      <w:r w:rsidR="00A563AC" w:rsidRPr="0003353D">
        <w:rPr>
          <w:rFonts w:asciiTheme="majorHAnsi" w:hAnsiTheme="majorHAnsi"/>
          <w:sz w:val="28"/>
          <w:szCs w:val="28"/>
          <w:lang w:val="es-ES_tradnl"/>
        </w:rPr>
        <w:t xml:space="preserve">y </w:t>
      </w:r>
      <w:r w:rsidR="00B05FF5" w:rsidRPr="0003353D">
        <w:rPr>
          <w:rFonts w:asciiTheme="majorHAnsi" w:hAnsiTheme="majorHAnsi"/>
          <w:sz w:val="28"/>
          <w:szCs w:val="28"/>
          <w:lang w:val="es-ES_tradnl"/>
        </w:rPr>
        <w:t>la asistencia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directa</w:t>
      </w:r>
      <w:r w:rsidR="00B05FF5" w:rsidRPr="0003353D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A563AC" w:rsidRPr="0003353D">
        <w:rPr>
          <w:rFonts w:asciiTheme="majorHAnsi" w:hAnsiTheme="majorHAnsi"/>
          <w:sz w:val="28"/>
          <w:szCs w:val="28"/>
          <w:lang w:val="es-ES_tradnl"/>
        </w:rPr>
        <w:t>de sus familias</w:t>
      </w:r>
      <w:r w:rsidR="00B00B43" w:rsidRPr="0003353D">
        <w:rPr>
          <w:rFonts w:asciiTheme="majorHAnsi" w:hAnsiTheme="majorHAnsi"/>
          <w:sz w:val="28"/>
          <w:szCs w:val="28"/>
          <w:lang w:val="es-ES_tradnl"/>
        </w:rPr>
        <w:t xml:space="preserve">. </w:t>
      </w:r>
    </w:p>
    <w:p w14:paraId="737B2F42" w14:textId="77777777" w:rsidR="0034436F" w:rsidRPr="0003353D" w:rsidRDefault="0034436F" w:rsidP="0096305B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3E5C5DFD" w14:textId="77777777" w:rsidR="002266A0" w:rsidRPr="0003353D" w:rsidRDefault="002266A0" w:rsidP="0096305B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03353D">
        <w:rPr>
          <w:rFonts w:asciiTheme="majorHAnsi" w:hAnsiTheme="majorHAnsi"/>
          <w:sz w:val="28"/>
          <w:szCs w:val="28"/>
          <w:lang w:val="es-ES_tradnl"/>
        </w:rPr>
        <w:lastRenderedPageBreak/>
        <w:t>Señores delegados, señoras delegadas,</w:t>
      </w:r>
    </w:p>
    <w:p w14:paraId="2F8AA01F" w14:textId="6DF08453" w:rsidR="0079776F" w:rsidRPr="0003353D" w:rsidRDefault="00AC38BD" w:rsidP="0096305B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>
        <w:rPr>
          <w:rFonts w:asciiTheme="majorHAnsi" w:hAnsiTheme="majorHAnsi"/>
          <w:sz w:val="28"/>
          <w:szCs w:val="28"/>
          <w:lang w:val="es-ES_tradnl"/>
        </w:rPr>
        <w:br/>
      </w:r>
      <w:r w:rsidR="00A41984">
        <w:rPr>
          <w:rFonts w:asciiTheme="majorHAnsi" w:hAnsiTheme="majorHAnsi"/>
          <w:sz w:val="28"/>
          <w:szCs w:val="28"/>
          <w:lang w:val="es-ES_tradnl"/>
        </w:rPr>
        <w:t>Las medidas de apoyo son</w:t>
      </w:r>
      <w:r>
        <w:rPr>
          <w:rFonts w:asciiTheme="majorHAnsi" w:hAnsiTheme="majorHAnsi"/>
          <w:sz w:val="28"/>
          <w:szCs w:val="28"/>
          <w:lang w:val="es-ES_tradnl"/>
        </w:rPr>
        <w:t xml:space="preserve"> un elemento fundamental de la </w:t>
      </w:r>
      <w:r w:rsidR="00251FE4">
        <w:rPr>
          <w:rFonts w:asciiTheme="majorHAnsi" w:hAnsiTheme="majorHAnsi"/>
          <w:sz w:val="28"/>
          <w:szCs w:val="28"/>
          <w:lang w:val="es-ES_tradnl"/>
        </w:rPr>
        <w:t>Convención sobre los Derechos de las Personas con Discapacidad</w:t>
      </w:r>
      <w:r>
        <w:rPr>
          <w:rFonts w:asciiTheme="majorHAnsi" w:hAnsiTheme="majorHAnsi"/>
          <w:sz w:val="28"/>
          <w:szCs w:val="28"/>
          <w:lang w:val="es-ES_tradnl"/>
        </w:rPr>
        <w:t xml:space="preserve">, sin embargo todavía hablamos muy poco sobre el tema. El informe que presento hoy pretende </w:t>
      </w:r>
      <w:r w:rsidR="00A41984">
        <w:rPr>
          <w:rFonts w:asciiTheme="majorHAnsi" w:hAnsiTheme="majorHAnsi"/>
          <w:sz w:val="28"/>
          <w:szCs w:val="28"/>
          <w:lang w:val="es-ES_tradnl"/>
        </w:rPr>
        <w:t>visibilizar el</w:t>
      </w:r>
      <w:r>
        <w:rPr>
          <w:rFonts w:asciiTheme="majorHAnsi" w:hAnsiTheme="majorHAnsi"/>
          <w:sz w:val="28"/>
          <w:szCs w:val="28"/>
          <w:lang w:val="es-ES_tradnl"/>
        </w:rPr>
        <w:t xml:space="preserve"> tema </w:t>
      </w:r>
      <w:r w:rsidR="00D90C6F" w:rsidRPr="0003353D">
        <w:rPr>
          <w:rFonts w:asciiTheme="majorHAnsi" w:hAnsiTheme="majorHAnsi"/>
          <w:sz w:val="28"/>
          <w:szCs w:val="28"/>
          <w:lang w:val="es-ES_tradnl"/>
        </w:rPr>
        <w:t xml:space="preserve">y recordar a los Estados que tienen una obligación internacional de garantizar el acceso de las personas con discapacidad a los apoyos que puedan necesitar para su participación plena y efectiva. </w:t>
      </w:r>
    </w:p>
    <w:p w14:paraId="28F169F0" w14:textId="77777777" w:rsidR="00C82DF0" w:rsidRPr="0003353D" w:rsidRDefault="00C82DF0" w:rsidP="00A563AC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5079DAC0" w14:textId="3BA96E12" w:rsidR="00C82DF0" w:rsidRPr="0003353D" w:rsidRDefault="00C82DF0" w:rsidP="00A563AC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03353D">
        <w:rPr>
          <w:rFonts w:asciiTheme="majorHAnsi" w:hAnsiTheme="majorHAnsi"/>
          <w:sz w:val="28"/>
          <w:szCs w:val="28"/>
          <w:lang w:val="es-ES_tradnl"/>
        </w:rPr>
        <w:t xml:space="preserve">Asegurar apoyos no es una solo obligación </w:t>
      </w:r>
      <w:r w:rsidRPr="00251FE4">
        <w:rPr>
          <w:rFonts w:asciiTheme="majorHAnsi" w:hAnsiTheme="majorHAnsi"/>
          <w:sz w:val="28"/>
          <w:szCs w:val="28"/>
          <w:lang w:val="es-ES_tradnl"/>
        </w:rPr>
        <w:t>transversal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establecida en la Convención</w:t>
      </w:r>
      <w:r w:rsidR="002266A0" w:rsidRPr="0003353D">
        <w:rPr>
          <w:rFonts w:asciiTheme="majorHAnsi" w:hAnsiTheme="majorHAnsi"/>
          <w:sz w:val="28"/>
          <w:szCs w:val="28"/>
          <w:lang w:val="es-ES_tradnl"/>
        </w:rPr>
        <w:t>,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sino también una exigencia que se deriva de los principios básicos de los derechos humanos, como la dignidad, la universalidad, la autonomía individual, la igualdad y la no discriminación, la participación y la inclusión.</w:t>
      </w:r>
    </w:p>
    <w:p w14:paraId="57D0FC7F" w14:textId="77777777" w:rsidR="0034436F" w:rsidRPr="0003353D" w:rsidRDefault="0034436F" w:rsidP="00A563AC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32CD794A" w14:textId="77777777" w:rsidR="00323766" w:rsidRDefault="002266A0" w:rsidP="002266A0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03353D">
        <w:rPr>
          <w:rFonts w:asciiTheme="majorHAnsi" w:hAnsiTheme="majorHAnsi"/>
          <w:sz w:val="28"/>
          <w:szCs w:val="28"/>
          <w:lang w:val="es-ES_tradnl"/>
        </w:rPr>
        <w:t xml:space="preserve">El acceso a apoyos de calidad es una condición fundamental </w:t>
      </w:r>
      <w:r w:rsidR="00E90D45" w:rsidRPr="0003353D">
        <w:rPr>
          <w:rFonts w:asciiTheme="majorHAnsi" w:hAnsiTheme="majorHAnsi"/>
          <w:sz w:val="28"/>
          <w:szCs w:val="28"/>
          <w:lang w:val="es-ES_tradnl"/>
        </w:rPr>
        <w:t>para que muchas personas con discapacidad lleven una vida digna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y particip</w:t>
      </w:r>
      <w:r w:rsidR="00E90D45" w:rsidRPr="0003353D">
        <w:rPr>
          <w:rFonts w:asciiTheme="majorHAnsi" w:hAnsiTheme="majorHAnsi"/>
          <w:sz w:val="28"/>
          <w:szCs w:val="28"/>
          <w:lang w:val="es-ES_tradnl"/>
        </w:rPr>
        <w:t>en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plenamente </w:t>
      </w:r>
      <w:r w:rsidR="00E90D45" w:rsidRPr="0003353D">
        <w:rPr>
          <w:rFonts w:asciiTheme="majorHAnsi" w:hAnsiTheme="majorHAnsi"/>
          <w:sz w:val="28"/>
          <w:szCs w:val="28"/>
          <w:lang w:val="es-ES_tradnl"/>
        </w:rPr>
        <w:t>de sus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comunidad</w:t>
      </w:r>
      <w:r w:rsidR="00E90D45" w:rsidRPr="0003353D">
        <w:rPr>
          <w:rFonts w:asciiTheme="majorHAnsi" w:hAnsiTheme="majorHAnsi"/>
          <w:sz w:val="28"/>
          <w:szCs w:val="28"/>
          <w:lang w:val="es-ES_tradnl"/>
        </w:rPr>
        <w:t>es</w:t>
      </w:r>
      <w:r w:rsidRPr="0003353D">
        <w:rPr>
          <w:rFonts w:asciiTheme="majorHAnsi" w:hAnsiTheme="majorHAnsi"/>
          <w:sz w:val="28"/>
          <w:szCs w:val="28"/>
          <w:lang w:val="es-ES_tradnl"/>
        </w:rPr>
        <w:t>. Sin servicios de apoyo adecuados muchas no podrán ejercer sus derechos humanos, y seguirán expuestas a</w:t>
      </w:r>
      <w:r w:rsidR="00B03ABA" w:rsidRPr="0003353D">
        <w:rPr>
          <w:rFonts w:asciiTheme="majorHAnsi" w:hAnsiTheme="majorHAnsi"/>
          <w:sz w:val="28"/>
          <w:szCs w:val="28"/>
          <w:lang w:val="es-ES_tradnl"/>
        </w:rPr>
        <w:t xml:space="preserve"> los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abusos y a la institucionalización. </w:t>
      </w:r>
    </w:p>
    <w:p w14:paraId="59B70352" w14:textId="77777777" w:rsidR="00323766" w:rsidRDefault="00323766" w:rsidP="002266A0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7E758890" w14:textId="6FFE5E5C" w:rsidR="002266A0" w:rsidRPr="0003353D" w:rsidRDefault="002266A0" w:rsidP="002266A0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03353D">
        <w:rPr>
          <w:rFonts w:asciiTheme="majorHAnsi" w:hAnsiTheme="majorHAnsi"/>
          <w:sz w:val="28"/>
          <w:szCs w:val="28"/>
          <w:lang w:val="es-ES_tradnl"/>
        </w:rPr>
        <w:t xml:space="preserve">Además, los apoyos son indispensables para </w:t>
      </w:r>
      <w:r w:rsidR="002230EE" w:rsidRPr="0003353D">
        <w:rPr>
          <w:rFonts w:asciiTheme="majorHAnsi" w:hAnsiTheme="majorHAnsi"/>
          <w:sz w:val="28"/>
          <w:szCs w:val="28"/>
          <w:lang w:val="es-ES_tradnl"/>
        </w:rPr>
        <w:t>lograr que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2230EE" w:rsidRPr="0003353D">
        <w:rPr>
          <w:rFonts w:asciiTheme="majorHAnsi" w:hAnsiTheme="majorHAnsi"/>
          <w:sz w:val="28"/>
          <w:szCs w:val="28"/>
          <w:lang w:val="es-ES_tradnl"/>
        </w:rPr>
        <w:t>todas las</w:t>
      </w:r>
      <w:r w:rsidR="00E90D45" w:rsidRPr="0003353D">
        <w:rPr>
          <w:rFonts w:asciiTheme="majorHAnsi" w:hAnsiTheme="majorHAnsi"/>
          <w:sz w:val="28"/>
          <w:szCs w:val="28"/>
          <w:lang w:val="es-ES_tradnl"/>
        </w:rPr>
        <w:t xml:space="preserve"> personas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2230EE" w:rsidRPr="0003353D">
        <w:rPr>
          <w:rFonts w:asciiTheme="majorHAnsi" w:hAnsiTheme="majorHAnsi"/>
          <w:sz w:val="28"/>
          <w:szCs w:val="28"/>
          <w:lang w:val="es-ES_tradnl"/>
        </w:rPr>
        <w:t xml:space="preserve">con discapacidad 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puedan beneficiarse de todas las políticas y </w:t>
      </w:r>
      <w:r w:rsidR="002230EE" w:rsidRPr="0003353D">
        <w:rPr>
          <w:rFonts w:asciiTheme="majorHAnsi" w:hAnsiTheme="majorHAnsi"/>
          <w:sz w:val="28"/>
          <w:szCs w:val="28"/>
          <w:lang w:val="es-ES_tradnl"/>
        </w:rPr>
        <w:t xml:space="preserve">todos </w:t>
      </w:r>
      <w:r w:rsidRPr="0003353D">
        <w:rPr>
          <w:rFonts w:asciiTheme="majorHAnsi" w:hAnsiTheme="majorHAnsi"/>
          <w:sz w:val="28"/>
          <w:szCs w:val="28"/>
          <w:lang w:val="es-ES_tradnl"/>
        </w:rPr>
        <w:t>los programas públicos. No basta asegurar medidas de accesibilidad y</w:t>
      </w:r>
      <w:r w:rsidR="00251FE4">
        <w:rPr>
          <w:rFonts w:asciiTheme="majorHAnsi" w:hAnsiTheme="majorHAnsi"/>
          <w:sz w:val="28"/>
          <w:szCs w:val="28"/>
          <w:lang w:val="es-ES_tradnl"/>
        </w:rPr>
        <w:t xml:space="preserve"> no discriminación, como los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ajustes razonables </w:t>
      </w:r>
      <w:r w:rsidR="00E90D45" w:rsidRPr="0003353D">
        <w:rPr>
          <w:rFonts w:asciiTheme="majorHAnsi" w:hAnsiTheme="majorHAnsi"/>
          <w:sz w:val="28"/>
          <w:szCs w:val="28"/>
          <w:lang w:val="es-ES_tradnl"/>
        </w:rPr>
        <w:t xml:space="preserve">en las escuelas, en el trabajo o en </w:t>
      </w:r>
      <w:r w:rsidR="00B03ABA" w:rsidRPr="0003353D">
        <w:rPr>
          <w:rFonts w:asciiTheme="majorHAnsi" w:hAnsiTheme="majorHAnsi"/>
          <w:sz w:val="28"/>
          <w:szCs w:val="28"/>
          <w:lang w:val="es-ES_tradnl"/>
        </w:rPr>
        <w:t>el sistema de</w:t>
      </w:r>
      <w:r w:rsidR="00E90D45" w:rsidRPr="0003353D">
        <w:rPr>
          <w:rFonts w:asciiTheme="majorHAnsi" w:hAnsiTheme="majorHAnsi"/>
          <w:sz w:val="28"/>
          <w:szCs w:val="28"/>
          <w:lang w:val="es-ES_tradnl"/>
        </w:rPr>
        <w:t xml:space="preserve"> justicia; 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para que las personas con discapacidad puedan beneficiarse </w:t>
      </w:r>
      <w:r w:rsidR="00B03ABA" w:rsidRPr="0003353D">
        <w:rPr>
          <w:rFonts w:asciiTheme="majorHAnsi" w:hAnsiTheme="majorHAnsi"/>
          <w:sz w:val="28"/>
          <w:szCs w:val="28"/>
          <w:lang w:val="es-ES_tradnl"/>
        </w:rPr>
        <w:t>de estos sectores</w:t>
      </w:r>
      <w:r w:rsidR="00E90D45" w:rsidRPr="0003353D">
        <w:rPr>
          <w:rFonts w:asciiTheme="majorHAnsi" w:hAnsiTheme="majorHAnsi"/>
          <w:sz w:val="28"/>
          <w:szCs w:val="28"/>
          <w:lang w:val="es-ES_tradnl"/>
        </w:rPr>
        <w:t xml:space="preserve"> también se necesitan medidas de apoyo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. </w:t>
      </w:r>
    </w:p>
    <w:p w14:paraId="7E050880" w14:textId="77777777" w:rsidR="002266A0" w:rsidRPr="0003353D" w:rsidRDefault="002266A0" w:rsidP="002266A0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22241103" w14:textId="02A266F0" w:rsidR="002266A0" w:rsidRPr="0003353D" w:rsidRDefault="002266A0" w:rsidP="002266A0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03353D">
        <w:rPr>
          <w:rFonts w:asciiTheme="majorHAnsi" w:hAnsiTheme="majorHAnsi"/>
          <w:sz w:val="28"/>
          <w:szCs w:val="28"/>
          <w:lang w:val="es-ES_tradnl"/>
        </w:rPr>
        <w:t xml:space="preserve">Por ello, garantizar el acceso de las personas con discapacidad </w:t>
      </w:r>
      <w:r w:rsidR="00B03ABA" w:rsidRPr="0003353D">
        <w:rPr>
          <w:rFonts w:asciiTheme="majorHAnsi" w:hAnsiTheme="majorHAnsi"/>
          <w:sz w:val="28"/>
          <w:szCs w:val="28"/>
          <w:lang w:val="es-ES_tradnl"/>
        </w:rPr>
        <w:t>a servicios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de apoyo es también una condición fundamental para asegurarse de que nadie quede atrás en la </w:t>
      </w:r>
      <w:r w:rsidR="00B03ABA" w:rsidRPr="0003353D">
        <w:rPr>
          <w:rFonts w:asciiTheme="majorHAnsi" w:hAnsiTheme="majorHAnsi"/>
          <w:sz w:val="28"/>
          <w:szCs w:val="28"/>
          <w:lang w:val="es-ES_tradnl"/>
        </w:rPr>
        <w:t>implementación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de la Agenda 2030 para el Desarrollo Sostenible. </w:t>
      </w:r>
    </w:p>
    <w:p w14:paraId="5491F51F" w14:textId="77777777" w:rsidR="002266A0" w:rsidRPr="0003353D" w:rsidRDefault="002266A0" w:rsidP="00A563AC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7642B3F7" w14:textId="71E397BA" w:rsidR="0034436F" w:rsidRPr="0003353D" w:rsidRDefault="0034436F" w:rsidP="0034436F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03353D">
        <w:rPr>
          <w:rFonts w:asciiTheme="majorHAnsi" w:hAnsiTheme="majorHAnsi"/>
          <w:sz w:val="28"/>
          <w:szCs w:val="28"/>
          <w:lang w:val="es-ES_tradnl"/>
        </w:rPr>
        <w:t>Lamentablemente, existe poco interés público y político, y apenas se p</w:t>
      </w:r>
      <w:r w:rsidR="00B03ABA" w:rsidRPr="0003353D">
        <w:rPr>
          <w:rFonts w:asciiTheme="majorHAnsi" w:hAnsiTheme="majorHAnsi"/>
          <w:sz w:val="28"/>
          <w:szCs w:val="28"/>
          <w:lang w:val="es-ES_tradnl"/>
        </w:rPr>
        <w:t>one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atención a las necesidades de apoyo de las personas con discapacidad. En muchos países, los apoyos no están contemplados en la legislación y las </w:t>
      </w:r>
      <w:r w:rsidRPr="0003353D">
        <w:rPr>
          <w:rFonts w:asciiTheme="majorHAnsi" w:hAnsiTheme="majorHAnsi"/>
          <w:sz w:val="28"/>
          <w:szCs w:val="28"/>
          <w:lang w:val="es-ES_tradnl"/>
        </w:rPr>
        <w:lastRenderedPageBreak/>
        <w:t>políticas nacionales y, cuando</w:t>
      </w:r>
      <w:r w:rsidR="00B03ABA" w:rsidRPr="0003353D">
        <w:rPr>
          <w:rFonts w:asciiTheme="majorHAnsi" w:hAnsiTheme="majorHAnsi"/>
          <w:sz w:val="28"/>
          <w:szCs w:val="28"/>
          <w:lang w:val="es-ES_tradnl"/>
        </w:rPr>
        <w:t xml:space="preserve"> sí lo están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, se trata de un servicio </w:t>
      </w:r>
      <w:r w:rsidR="00323766">
        <w:rPr>
          <w:rFonts w:asciiTheme="majorHAnsi" w:hAnsiTheme="majorHAnsi"/>
          <w:sz w:val="28"/>
          <w:szCs w:val="28"/>
          <w:lang w:val="es-ES_tradnl"/>
        </w:rPr>
        <w:t xml:space="preserve">marginal 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con un presupuesto escaso. </w:t>
      </w:r>
      <w:r w:rsidR="00B03ABA" w:rsidRPr="0003353D">
        <w:rPr>
          <w:rFonts w:asciiTheme="majorHAnsi" w:hAnsiTheme="majorHAnsi"/>
          <w:sz w:val="28"/>
          <w:szCs w:val="28"/>
          <w:lang w:val="es-ES_tradnl"/>
        </w:rPr>
        <w:t>De ahí que e</w:t>
      </w:r>
      <w:r w:rsidR="00C32C72" w:rsidRPr="0003353D">
        <w:rPr>
          <w:rFonts w:asciiTheme="majorHAnsi" w:hAnsiTheme="majorHAnsi"/>
          <w:sz w:val="28"/>
          <w:szCs w:val="28"/>
          <w:lang w:val="es-ES_tradnl"/>
        </w:rPr>
        <w:t>n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C32C72" w:rsidRPr="0003353D">
        <w:rPr>
          <w:rFonts w:asciiTheme="majorHAnsi" w:hAnsiTheme="majorHAnsi"/>
          <w:sz w:val="28"/>
          <w:szCs w:val="28"/>
          <w:lang w:val="es-ES_tradnl"/>
        </w:rPr>
        <w:t>un gran número de países, si no la mayoría,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las personas con discapacidad </w:t>
      </w:r>
      <w:r w:rsidR="00B03ABA" w:rsidRPr="0003353D">
        <w:rPr>
          <w:rFonts w:asciiTheme="majorHAnsi" w:hAnsiTheme="majorHAnsi"/>
          <w:sz w:val="28"/>
          <w:szCs w:val="28"/>
          <w:lang w:val="es-ES_tradnl"/>
        </w:rPr>
        <w:t>dependa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n </w:t>
      </w:r>
      <w:r w:rsidR="00B03ABA" w:rsidRPr="0003353D">
        <w:rPr>
          <w:rFonts w:asciiTheme="majorHAnsi" w:hAnsiTheme="majorHAnsi"/>
          <w:sz w:val="28"/>
          <w:szCs w:val="28"/>
          <w:lang w:val="es-ES_tradnl"/>
        </w:rPr>
        <w:t>principalmente de los apoyos informales que pueda</w:t>
      </w:r>
      <w:r w:rsidR="0056603B" w:rsidRPr="0003353D">
        <w:rPr>
          <w:rFonts w:asciiTheme="majorHAnsi" w:hAnsiTheme="majorHAnsi"/>
          <w:sz w:val="28"/>
          <w:szCs w:val="28"/>
          <w:lang w:val="es-ES_tradnl"/>
        </w:rPr>
        <w:t>n</w:t>
      </w:r>
      <w:r w:rsidR="00B03ABA" w:rsidRPr="0003353D">
        <w:rPr>
          <w:rFonts w:asciiTheme="majorHAnsi" w:hAnsiTheme="majorHAnsi"/>
          <w:sz w:val="28"/>
          <w:szCs w:val="28"/>
          <w:lang w:val="es-ES_tradnl"/>
        </w:rPr>
        <w:t xml:space="preserve"> prestar 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la familia y </w:t>
      </w:r>
      <w:r w:rsidR="0096305B">
        <w:rPr>
          <w:rFonts w:asciiTheme="majorHAnsi" w:hAnsiTheme="majorHAnsi"/>
          <w:sz w:val="28"/>
          <w:szCs w:val="28"/>
          <w:lang w:val="es-ES_tradnl"/>
        </w:rPr>
        <w:t>lo</w:t>
      </w:r>
      <w:r w:rsidR="00B03ABA" w:rsidRPr="0003353D">
        <w:rPr>
          <w:rFonts w:asciiTheme="majorHAnsi" w:hAnsiTheme="majorHAnsi"/>
          <w:sz w:val="28"/>
          <w:szCs w:val="28"/>
          <w:lang w:val="es-ES_tradnl"/>
        </w:rPr>
        <w:t>s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B03ABA" w:rsidRPr="0003353D">
        <w:rPr>
          <w:rFonts w:asciiTheme="majorHAnsi" w:hAnsiTheme="majorHAnsi"/>
          <w:sz w:val="28"/>
          <w:szCs w:val="28"/>
          <w:lang w:val="es-ES_tradnl"/>
        </w:rPr>
        <w:t>amigos.</w:t>
      </w:r>
      <w:r w:rsidR="00323766">
        <w:rPr>
          <w:rFonts w:asciiTheme="majorHAnsi" w:hAnsiTheme="majorHAnsi"/>
          <w:sz w:val="28"/>
          <w:szCs w:val="28"/>
          <w:lang w:val="es-ES_tradnl"/>
        </w:rPr>
        <w:t xml:space="preserve"> </w:t>
      </w:r>
    </w:p>
    <w:p w14:paraId="2677F847" w14:textId="77777777" w:rsidR="0034436F" w:rsidRPr="0003353D" w:rsidRDefault="0034436F" w:rsidP="00A563AC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0054B463" w14:textId="11CA885C" w:rsidR="002266A0" w:rsidRPr="0003353D" w:rsidRDefault="0034436F" w:rsidP="00A563AC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03353D">
        <w:rPr>
          <w:rFonts w:asciiTheme="majorHAnsi" w:hAnsiTheme="majorHAnsi"/>
          <w:sz w:val="28"/>
          <w:szCs w:val="28"/>
          <w:lang w:val="es-ES_tradnl"/>
        </w:rPr>
        <w:t>Señores delegados, señoras delegadas,</w:t>
      </w:r>
    </w:p>
    <w:p w14:paraId="21DDFB61" w14:textId="77777777" w:rsidR="00E90D45" w:rsidRPr="0003353D" w:rsidRDefault="00E90D45" w:rsidP="00A563AC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54BF85D0" w14:textId="646F68C0" w:rsidR="00F3448B" w:rsidRPr="0003353D" w:rsidRDefault="00E90D45" w:rsidP="0056603B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03353D">
        <w:rPr>
          <w:rFonts w:asciiTheme="majorHAnsi" w:hAnsiTheme="majorHAnsi"/>
          <w:sz w:val="28"/>
          <w:szCs w:val="28"/>
          <w:lang w:val="es-ES_tradnl"/>
        </w:rPr>
        <w:t>Ne</w:t>
      </w:r>
      <w:r w:rsidR="0056603B" w:rsidRPr="0003353D">
        <w:rPr>
          <w:rFonts w:asciiTheme="majorHAnsi" w:hAnsiTheme="majorHAnsi"/>
          <w:sz w:val="28"/>
          <w:szCs w:val="28"/>
          <w:lang w:val="es-ES_tradnl"/>
        </w:rPr>
        <w:t xml:space="preserve">cesitamos que sus países </w:t>
      </w:r>
      <w:r w:rsidR="0003353D" w:rsidRPr="0003353D">
        <w:rPr>
          <w:rFonts w:asciiTheme="majorHAnsi" w:hAnsiTheme="majorHAnsi"/>
          <w:sz w:val="28"/>
          <w:szCs w:val="28"/>
          <w:lang w:val="es-ES_tradnl"/>
        </w:rPr>
        <w:t xml:space="preserve">y las agencias </w:t>
      </w:r>
      <w:r w:rsidR="0056603B" w:rsidRPr="0003353D">
        <w:rPr>
          <w:rFonts w:asciiTheme="majorHAnsi" w:hAnsiTheme="majorHAnsi"/>
          <w:sz w:val="28"/>
          <w:szCs w:val="28"/>
          <w:lang w:val="es-ES_tradnl"/>
        </w:rPr>
        <w:t>preste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n más atención al tema de los apoyos para las personas con discapacidad. </w:t>
      </w:r>
    </w:p>
    <w:p w14:paraId="30315F05" w14:textId="77777777" w:rsidR="00F3448B" w:rsidRPr="0003353D" w:rsidRDefault="00F3448B" w:rsidP="0056603B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05FBE7A3" w14:textId="37E6A39B" w:rsidR="0056603B" w:rsidRPr="0003353D" w:rsidRDefault="00F3448B" w:rsidP="0056603B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03353D">
        <w:rPr>
          <w:rFonts w:asciiTheme="majorHAnsi" w:hAnsiTheme="majorHAnsi"/>
          <w:sz w:val="28"/>
          <w:szCs w:val="28"/>
          <w:lang w:val="es-ES_tradnl"/>
        </w:rPr>
        <w:t>Hay</w:t>
      </w:r>
      <w:r w:rsidR="0056603B" w:rsidRPr="0003353D">
        <w:rPr>
          <w:rFonts w:asciiTheme="majorHAnsi" w:hAnsiTheme="majorHAnsi"/>
          <w:sz w:val="28"/>
          <w:szCs w:val="28"/>
          <w:lang w:val="es-ES_tradnl"/>
        </w:rPr>
        <w:t xml:space="preserve"> cuatro aspectos fundamentales </w:t>
      </w:r>
      <w:r w:rsidR="0003353D" w:rsidRPr="0003353D">
        <w:rPr>
          <w:rFonts w:asciiTheme="majorHAnsi" w:hAnsiTheme="majorHAnsi"/>
          <w:sz w:val="28"/>
          <w:szCs w:val="28"/>
          <w:lang w:val="es-ES_tradnl"/>
        </w:rPr>
        <w:t>que debemos atender</w:t>
      </w:r>
      <w:r w:rsidR="0056603B" w:rsidRPr="0003353D">
        <w:rPr>
          <w:rFonts w:asciiTheme="majorHAnsi" w:hAnsiTheme="majorHAnsi"/>
          <w:sz w:val="28"/>
          <w:szCs w:val="28"/>
          <w:lang w:val="es-ES_tradnl"/>
        </w:rPr>
        <w:t>:</w:t>
      </w:r>
    </w:p>
    <w:p w14:paraId="7E3BE80A" w14:textId="77777777" w:rsidR="0056603B" w:rsidRPr="0003353D" w:rsidRDefault="0056603B" w:rsidP="0056603B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13721D7C" w14:textId="14F150B6" w:rsidR="0056603B" w:rsidRPr="0003353D" w:rsidRDefault="00F3448B" w:rsidP="00F3448B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03353D">
        <w:rPr>
          <w:rFonts w:asciiTheme="majorHAnsi" w:hAnsiTheme="majorHAnsi"/>
          <w:sz w:val="28"/>
          <w:szCs w:val="28"/>
          <w:lang w:val="es-ES_tradnl"/>
        </w:rPr>
        <w:t xml:space="preserve">Primero, </w:t>
      </w:r>
      <w:r w:rsidR="00151E57" w:rsidRPr="0003353D">
        <w:rPr>
          <w:rFonts w:asciiTheme="majorHAnsi" w:hAnsiTheme="majorHAnsi"/>
          <w:sz w:val="28"/>
          <w:szCs w:val="28"/>
          <w:lang w:val="es-ES_tradnl"/>
        </w:rPr>
        <w:t>la obligación de los Estados debe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a</w:t>
      </w:r>
      <w:r w:rsidR="0056603B" w:rsidRPr="0003353D">
        <w:rPr>
          <w:rFonts w:asciiTheme="majorHAnsi" w:hAnsiTheme="majorHAnsi"/>
          <w:sz w:val="28"/>
          <w:szCs w:val="28"/>
          <w:lang w:val="es-ES_tradnl"/>
        </w:rPr>
        <w:t>segurar la disponibilidad de servicios de apoyo adecuados y en cantidad suficiente para todas las personas con discapacidad.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Para ello, </w:t>
      </w:r>
      <w:r w:rsidR="0003353D" w:rsidRPr="0003353D">
        <w:rPr>
          <w:rFonts w:asciiTheme="majorHAnsi" w:hAnsiTheme="majorHAnsi"/>
          <w:sz w:val="28"/>
          <w:szCs w:val="28"/>
          <w:lang w:val="es-ES_tradnl"/>
        </w:rPr>
        <w:t xml:space="preserve">los países </w:t>
      </w:r>
      <w:r w:rsidRPr="0003353D">
        <w:rPr>
          <w:rFonts w:asciiTheme="majorHAnsi" w:hAnsiTheme="majorHAnsi"/>
          <w:sz w:val="28"/>
          <w:szCs w:val="28"/>
          <w:lang w:val="es-ES_tradnl"/>
        </w:rPr>
        <w:t>deberían considerar la posibilidad de establecer un sistema que garantice el acceso a una amplia gama de programas y servicios de apoyo</w:t>
      </w:r>
      <w:r w:rsidR="00400DBF" w:rsidRPr="0003353D">
        <w:rPr>
          <w:rFonts w:asciiTheme="majorHAnsi" w:hAnsiTheme="majorHAnsi"/>
          <w:sz w:val="28"/>
          <w:szCs w:val="28"/>
          <w:lang w:val="es-ES_tradnl"/>
        </w:rPr>
        <w:t xml:space="preserve"> que cubran las diversas necesidades del colectivo de personas con discapacidad.</w:t>
      </w:r>
    </w:p>
    <w:p w14:paraId="24DE2B7F" w14:textId="77777777" w:rsidR="00F3448B" w:rsidRPr="0003353D" w:rsidRDefault="00F3448B" w:rsidP="00F3448B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2CAECDAE" w14:textId="5BAD8177" w:rsidR="002011ED" w:rsidRPr="0003353D" w:rsidRDefault="00F3448B" w:rsidP="00F3448B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03353D">
        <w:rPr>
          <w:rFonts w:asciiTheme="majorHAnsi" w:hAnsiTheme="majorHAnsi"/>
          <w:sz w:val="28"/>
          <w:szCs w:val="28"/>
          <w:lang w:val="es-ES_tradnl"/>
        </w:rPr>
        <w:t xml:space="preserve">Segundo, </w:t>
      </w:r>
      <w:r w:rsidR="00151E57" w:rsidRPr="0003353D">
        <w:rPr>
          <w:rFonts w:asciiTheme="majorHAnsi" w:hAnsiTheme="majorHAnsi"/>
          <w:sz w:val="28"/>
          <w:szCs w:val="28"/>
          <w:lang w:val="es-ES_tradnl"/>
        </w:rPr>
        <w:t>la obligación de los Estados de</w:t>
      </w:r>
      <w:r w:rsidR="00400DBF" w:rsidRPr="0003353D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A41F70" w:rsidRPr="0003353D">
        <w:rPr>
          <w:rFonts w:asciiTheme="majorHAnsi" w:hAnsiTheme="majorHAnsi"/>
          <w:sz w:val="28"/>
          <w:szCs w:val="28"/>
          <w:lang w:val="es-ES_tradnl"/>
        </w:rPr>
        <w:t>garantizar</w:t>
      </w:r>
      <w:r w:rsidR="0056603B" w:rsidRPr="0003353D">
        <w:rPr>
          <w:rFonts w:asciiTheme="majorHAnsi" w:hAnsiTheme="majorHAnsi"/>
          <w:sz w:val="28"/>
          <w:szCs w:val="28"/>
          <w:lang w:val="es-ES_tradnl"/>
        </w:rPr>
        <w:t xml:space="preserve"> que dichos</w:t>
      </w:r>
      <w:r w:rsidR="002011ED" w:rsidRPr="0003353D">
        <w:rPr>
          <w:rFonts w:asciiTheme="majorHAnsi" w:hAnsiTheme="majorHAnsi"/>
          <w:sz w:val="28"/>
          <w:szCs w:val="28"/>
          <w:lang w:val="es-ES_tradnl"/>
        </w:rPr>
        <w:t xml:space="preserve"> arreglos y servicios de apoyo </w:t>
      </w:r>
      <w:r w:rsidR="0056603B" w:rsidRPr="0003353D">
        <w:rPr>
          <w:rFonts w:asciiTheme="majorHAnsi" w:hAnsiTheme="majorHAnsi"/>
          <w:sz w:val="28"/>
          <w:szCs w:val="28"/>
          <w:lang w:val="es-ES_tradnl"/>
        </w:rPr>
        <w:t>sean</w:t>
      </w:r>
      <w:r w:rsidR="002011ED" w:rsidRPr="0003353D">
        <w:rPr>
          <w:rFonts w:asciiTheme="majorHAnsi" w:hAnsiTheme="majorHAnsi"/>
          <w:sz w:val="28"/>
          <w:szCs w:val="28"/>
          <w:lang w:val="es-ES_tradnl"/>
        </w:rPr>
        <w:t xml:space="preserve"> accesibles para todas las personas con discapacidad, en especial las más desfavorecidas. </w:t>
      </w:r>
      <w:r w:rsidR="00400DBF" w:rsidRPr="0003353D">
        <w:rPr>
          <w:rFonts w:asciiTheme="majorHAnsi" w:hAnsiTheme="majorHAnsi"/>
          <w:sz w:val="28"/>
          <w:szCs w:val="28"/>
          <w:lang w:val="es-ES_tradnl"/>
        </w:rPr>
        <w:t>Para ello, el apoyo debe ser asequible para todas las personas con discapacidad</w:t>
      </w:r>
      <w:r w:rsidR="0003353D" w:rsidRPr="0003353D">
        <w:rPr>
          <w:rFonts w:asciiTheme="majorHAnsi" w:hAnsiTheme="majorHAnsi"/>
          <w:sz w:val="28"/>
          <w:szCs w:val="28"/>
          <w:lang w:val="es-ES_tradnl"/>
        </w:rPr>
        <w:t xml:space="preserve"> sin discriminación alguna</w:t>
      </w:r>
      <w:r w:rsidR="00400DBF" w:rsidRPr="0003353D">
        <w:rPr>
          <w:rFonts w:asciiTheme="majorHAnsi" w:hAnsiTheme="majorHAnsi"/>
          <w:sz w:val="28"/>
          <w:szCs w:val="28"/>
          <w:lang w:val="es-ES_tradnl"/>
        </w:rPr>
        <w:t>. No olvidemos que los servicios de apoyo representan un costo considerable para las personas con discapacidad</w:t>
      </w:r>
      <w:r w:rsidR="00251FE4">
        <w:rPr>
          <w:rFonts w:asciiTheme="majorHAnsi" w:hAnsiTheme="majorHAnsi"/>
          <w:sz w:val="28"/>
          <w:szCs w:val="28"/>
          <w:lang w:val="es-ES_tradnl"/>
        </w:rPr>
        <w:t>, un costo</w:t>
      </w:r>
      <w:r w:rsidR="00400DBF" w:rsidRPr="0003353D">
        <w:rPr>
          <w:rFonts w:asciiTheme="majorHAnsi" w:hAnsiTheme="majorHAnsi"/>
          <w:sz w:val="28"/>
          <w:szCs w:val="28"/>
          <w:lang w:val="es-ES_tradnl"/>
        </w:rPr>
        <w:t xml:space="preserve"> que les impide salir de la pobreza.</w:t>
      </w:r>
    </w:p>
    <w:p w14:paraId="1F9E8AD5" w14:textId="77777777" w:rsidR="00400DBF" w:rsidRPr="0003353D" w:rsidRDefault="00400DBF" w:rsidP="00F3448B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015B42C6" w14:textId="6A3FC97D" w:rsidR="002011ED" w:rsidRPr="0003353D" w:rsidRDefault="00F3448B" w:rsidP="00F3448B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03353D">
        <w:rPr>
          <w:rFonts w:asciiTheme="majorHAnsi" w:hAnsiTheme="majorHAnsi"/>
          <w:sz w:val="28"/>
          <w:szCs w:val="28"/>
          <w:lang w:val="es-ES_tradnl"/>
        </w:rPr>
        <w:t>Tercero,</w:t>
      </w:r>
      <w:r w:rsidR="00400DBF" w:rsidRPr="0003353D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151E57" w:rsidRPr="0003353D">
        <w:rPr>
          <w:rFonts w:asciiTheme="majorHAnsi" w:hAnsiTheme="majorHAnsi"/>
          <w:sz w:val="28"/>
          <w:szCs w:val="28"/>
          <w:lang w:val="es-ES_tradnl"/>
        </w:rPr>
        <w:t>la obligación de los Estados de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A41F70" w:rsidRPr="0003353D">
        <w:rPr>
          <w:rFonts w:asciiTheme="majorHAnsi" w:hAnsiTheme="majorHAnsi"/>
          <w:sz w:val="28"/>
          <w:szCs w:val="28"/>
          <w:lang w:val="es-ES_tradnl"/>
        </w:rPr>
        <w:t xml:space="preserve">velar por </w:t>
      </w:r>
      <w:r w:rsidR="0056603B" w:rsidRPr="0003353D">
        <w:rPr>
          <w:rFonts w:asciiTheme="majorHAnsi" w:hAnsiTheme="majorHAnsi"/>
          <w:sz w:val="28"/>
          <w:szCs w:val="28"/>
          <w:lang w:val="es-ES_tradnl"/>
        </w:rPr>
        <w:t xml:space="preserve">que 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los </w:t>
      </w:r>
      <w:r w:rsidR="0056603B" w:rsidRPr="0003353D">
        <w:rPr>
          <w:rFonts w:asciiTheme="majorHAnsi" w:hAnsiTheme="majorHAnsi"/>
          <w:sz w:val="28"/>
          <w:szCs w:val="28"/>
          <w:lang w:val="es-ES_tradnl"/>
        </w:rPr>
        <w:t>servicios</w:t>
      </w:r>
      <w:r w:rsidR="002011ED" w:rsidRPr="0003353D">
        <w:rPr>
          <w:rFonts w:asciiTheme="majorHAnsi" w:hAnsiTheme="majorHAnsi"/>
          <w:sz w:val="28"/>
          <w:szCs w:val="28"/>
          <w:lang w:val="es-ES_tradnl"/>
        </w:rPr>
        <w:t xml:space="preserve"> de apoyo incorporen un enfoque </w:t>
      </w:r>
      <w:r w:rsidRPr="0003353D">
        <w:rPr>
          <w:rFonts w:asciiTheme="majorHAnsi" w:hAnsiTheme="majorHAnsi"/>
          <w:sz w:val="28"/>
          <w:szCs w:val="28"/>
          <w:lang w:val="es-ES_tradnl"/>
        </w:rPr>
        <w:t>de</w:t>
      </w:r>
      <w:r w:rsidR="002011ED" w:rsidRPr="0003353D">
        <w:rPr>
          <w:rFonts w:asciiTheme="majorHAnsi" w:hAnsiTheme="majorHAnsi"/>
          <w:sz w:val="28"/>
          <w:szCs w:val="28"/>
          <w:lang w:val="es-ES_tradnl"/>
        </w:rPr>
        <w:t xml:space="preserve"> derechos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humanos</w:t>
      </w:r>
      <w:r w:rsidR="002011ED" w:rsidRPr="0003353D">
        <w:rPr>
          <w:rFonts w:asciiTheme="majorHAnsi" w:hAnsiTheme="majorHAnsi"/>
          <w:sz w:val="28"/>
          <w:szCs w:val="28"/>
          <w:lang w:val="es-ES_tradnl"/>
        </w:rPr>
        <w:t>, se proporcionen a título voluntario</w:t>
      </w:r>
      <w:r w:rsidR="0056603B" w:rsidRPr="0003353D">
        <w:rPr>
          <w:rFonts w:asciiTheme="majorHAnsi" w:hAnsiTheme="majorHAnsi"/>
          <w:sz w:val="28"/>
          <w:szCs w:val="28"/>
          <w:lang w:val="es-ES_tradnl"/>
        </w:rPr>
        <w:t>,</w:t>
      </w:r>
      <w:r w:rsidR="002011ED" w:rsidRPr="0003353D">
        <w:rPr>
          <w:rFonts w:asciiTheme="majorHAnsi" w:hAnsiTheme="majorHAnsi"/>
          <w:sz w:val="28"/>
          <w:szCs w:val="28"/>
          <w:lang w:val="es-ES_tradnl"/>
        </w:rPr>
        <w:t xml:space="preserve"> y respeten los derechos y la dignidad de las personas con discapacidad.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Superar el enfoque tradicional en relación con las personas con discapacidad </w:t>
      </w:r>
      <w:r w:rsidR="0003353D" w:rsidRPr="0003353D">
        <w:rPr>
          <w:rFonts w:asciiTheme="majorHAnsi" w:hAnsiTheme="majorHAnsi"/>
          <w:sz w:val="28"/>
          <w:szCs w:val="28"/>
          <w:lang w:val="es-ES_tradnl"/>
        </w:rPr>
        <w:t>en la prestación de</w:t>
      </w:r>
      <w:r w:rsidR="00400DBF" w:rsidRPr="0003353D">
        <w:rPr>
          <w:rFonts w:asciiTheme="majorHAnsi" w:hAnsiTheme="majorHAnsi"/>
          <w:sz w:val="28"/>
          <w:szCs w:val="28"/>
          <w:lang w:val="es-ES_tradnl"/>
        </w:rPr>
        <w:t xml:space="preserve"> apoyo</w:t>
      </w:r>
      <w:r w:rsidR="0003353D" w:rsidRPr="0003353D">
        <w:rPr>
          <w:rFonts w:asciiTheme="majorHAnsi" w:hAnsiTheme="majorHAnsi"/>
          <w:sz w:val="28"/>
          <w:szCs w:val="28"/>
          <w:lang w:val="es-ES_tradnl"/>
        </w:rPr>
        <w:t>s</w:t>
      </w:r>
      <w:r w:rsidR="00400DBF" w:rsidRPr="0003353D">
        <w:rPr>
          <w:rFonts w:asciiTheme="majorHAnsi" w:hAnsiTheme="majorHAnsi"/>
          <w:sz w:val="28"/>
          <w:szCs w:val="28"/>
          <w:lang w:val="es-ES_tradnl"/>
        </w:rPr>
        <w:t xml:space="preserve"> supone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400DBF" w:rsidRPr="0003353D">
        <w:rPr>
          <w:rFonts w:asciiTheme="majorHAnsi" w:hAnsiTheme="majorHAnsi"/>
          <w:sz w:val="28"/>
          <w:szCs w:val="28"/>
          <w:lang w:val="es-ES_tradnl"/>
        </w:rPr>
        <w:t>abandonar la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mirada médica, paternalista y segregada de las intervenciones.</w:t>
      </w:r>
    </w:p>
    <w:p w14:paraId="77389115" w14:textId="77777777" w:rsidR="00F3448B" w:rsidRPr="0003353D" w:rsidRDefault="00F3448B" w:rsidP="00F3448B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4BB5D7BC" w14:textId="253D8057" w:rsidR="00551BE5" w:rsidRPr="0003353D" w:rsidRDefault="00F3448B" w:rsidP="00A563AC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03353D">
        <w:rPr>
          <w:rFonts w:asciiTheme="majorHAnsi" w:hAnsiTheme="majorHAnsi"/>
          <w:sz w:val="28"/>
          <w:szCs w:val="28"/>
          <w:lang w:val="es-ES_tradnl"/>
        </w:rPr>
        <w:t xml:space="preserve">Cuarto, </w:t>
      </w:r>
      <w:r w:rsidR="00151E57" w:rsidRPr="0003353D">
        <w:rPr>
          <w:rFonts w:asciiTheme="majorHAnsi" w:hAnsiTheme="majorHAnsi"/>
          <w:sz w:val="28"/>
          <w:szCs w:val="28"/>
          <w:lang w:val="es-ES_tradnl"/>
        </w:rPr>
        <w:t xml:space="preserve">la obligación de los Estados de </w:t>
      </w:r>
      <w:r w:rsidR="00A41F70" w:rsidRPr="0003353D">
        <w:rPr>
          <w:rFonts w:asciiTheme="majorHAnsi" w:hAnsiTheme="majorHAnsi"/>
          <w:sz w:val="28"/>
          <w:szCs w:val="28"/>
          <w:lang w:val="es-ES_tradnl"/>
        </w:rPr>
        <w:t>diseñar</w:t>
      </w:r>
      <w:r w:rsidR="0056603B" w:rsidRPr="0003353D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Pr="0003353D">
        <w:rPr>
          <w:rFonts w:asciiTheme="majorHAnsi" w:hAnsiTheme="majorHAnsi"/>
          <w:sz w:val="28"/>
          <w:szCs w:val="28"/>
          <w:lang w:val="es-ES_tradnl"/>
        </w:rPr>
        <w:t>sistemas de apoyo que permitan la elección y el control por las propias personas con discapacidad.</w:t>
      </w:r>
      <w:r w:rsidR="006118F3" w:rsidRPr="0003353D">
        <w:rPr>
          <w:rFonts w:asciiTheme="majorHAnsi" w:hAnsiTheme="majorHAnsi"/>
          <w:sz w:val="28"/>
          <w:szCs w:val="28"/>
          <w:lang w:val="es-ES_tradnl"/>
        </w:rPr>
        <w:t xml:space="preserve"> Los Estados deben hacer esfuerzos para asegurar que las personas con discapacidad tengan la posibilidad de planificar y dirigir su propio apoyo: quién lo presta y cómo.</w:t>
      </w:r>
      <w:r w:rsidR="00A41F70" w:rsidRPr="0003353D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2230EE" w:rsidRPr="0003353D">
        <w:rPr>
          <w:rFonts w:asciiTheme="majorHAnsi" w:hAnsiTheme="majorHAnsi"/>
          <w:sz w:val="28"/>
          <w:szCs w:val="28"/>
          <w:lang w:val="es-ES_tradnl"/>
        </w:rPr>
        <w:t>Lamentablemente, t</w:t>
      </w:r>
      <w:r w:rsidR="00A41F70" w:rsidRPr="0003353D">
        <w:rPr>
          <w:rFonts w:asciiTheme="majorHAnsi" w:hAnsiTheme="majorHAnsi"/>
          <w:sz w:val="28"/>
          <w:szCs w:val="28"/>
          <w:lang w:val="es-ES_tradnl"/>
        </w:rPr>
        <w:t xml:space="preserve">odavía en muchos países las decisiones sobre los apoyos son tomadas por profesionales </w:t>
      </w:r>
      <w:r w:rsidR="0003353D" w:rsidRPr="0003353D">
        <w:rPr>
          <w:rFonts w:asciiTheme="majorHAnsi" w:hAnsiTheme="majorHAnsi"/>
          <w:sz w:val="28"/>
          <w:szCs w:val="28"/>
          <w:lang w:val="es-ES_tradnl"/>
        </w:rPr>
        <w:t>o las familias</w:t>
      </w:r>
      <w:r w:rsidR="00A41F70" w:rsidRPr="0003353D">
        <w:rPr>
          <w:rFonts w:asciiTheme="majorHAnsi" w:hAnsiTheme="majorHAnsi"/>
          <w:sz w:val="28"/>
          <w:szCs w:val="28"/>
          <w:lang w:val="es-ES_tradnl"/>
        </w:rPr>
        <w:t>.</w:t>
      </w:r>
    </w:p>
    <w:p w14:paraId="79C97216" w14:textId="45CE0998" w:rsidR="008D6C9D" w:rsidRPr="0003353D" w:rsidRDefault="008D6C9D" w:rsidP="00A563AC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147455D4" w14:textId="7311F2B7" w:rsidR="00FB251C" w:rsidRPr="0003353D" w:rsidRDefault="00FB251C" w:rsidP="00A563AC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03353D">
        <w:rPr>
          <w:rFonts w:asciiTheme="majorHAnsi" w:hAnsiTheme="majorHAnsi"/>
          <w:sz w:val="28"/>
          <w:szCs w:val="28"/>
          <w:lang w:val="es-ES_tradnl"/>
        </w:rPr>
        <w:t>Señores delegados y señoras delegadas,</w:t>
      </w:r>
    </w:p>
    <w:p w14:paraId="789C04E2" w14:textId="77777777" w:rsidR="00FB251C" w:rsidRPr="0003353D" w:rsidRDefault="00FB251C" w:rsidP="00A563AC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6E3CBE0A" w14:textId="7BAB6A80" w:rsidR="000934D8" w:rsidRPr="0003353D" w:rsidRDefault="000934D8" w:rsidP="000934D8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03353D">
        <w:rPr>
          <w:rFonts w:asciiTheme="majorHAnsi" w:hAnsiTheme="majorHAnsi"/>
          <w:sz w:val="28"/>
          <w:szCs w:val="28"/>
          <w:lang w:val="es-ES_tradnl"/>
        </w:rPr>
        <w:t>Creo que todos en esta sala somos conscientes que implementar</w:t>
      </w:r>
      <w:r w:rsidR="00151E57" w:rsidRPr="0003353D">
        <w:rPr>
          <w:rFonts w:asciiTheme="majorHAnsi" w:hAnsiTheme="majorHAnsi"/>
          <w:sz w:val="28"/>
          <w:szCs w:val="28"/>
          <w:lang w:val="es-ES_tradnl"/>
        </w:rPr>
        <w:t xml:space="preserve"> y mantener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servicios de apoyo para las personas con discapacidad tiene un costo. De hecho, l</w:t>
      </w:r>
      <w:r w:rsidR="00A41F70" w:rsidRPr="0003353D">
        <w:rPr>
          <w:rFonts w:asciiTheme="majorHAnsi" w:hAnsiTheme="majorHAnsi"/>
          <w:sz w:val="28"/>
          <w:szCs w:val="28"/>
          <w:lang w:val="es-ES_tradnl"/>
        </w:rPr>
        <w:t xml:space="preserve">a sostenibilidad de los arreglos y servicios de apoyo representa un importante reto tanto </w:t>
      </w:r>
      <w:r w:rsidR="005B6004" w:rsidRPr="0003353D">
        <w:rPr>
          <w:rFonts w:asciiTheme="majorHAnsi" w:hAnsiTheme="majorHAnsi"/>
          <w:sz w:val="28"/>
          <w:szCs w:val="28"/>
          <w:lang w:val="es-ES_tradnl"/>
        </w:rPr>
        <w:t>para</w:t>
      </w:r>
      <w:r w:rsidR="00A41F70" w:rsidRPr="0003353D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5B6004" w:rsidRPr="0003353D">
        <w:rPr>
          <w:rFonts w:asciiTheme="majorHAnsi" w:hAnsiTheme="majorHAnsi"/>
          <w:sz w:val="28"/>
          <w:szCs w:val="28"/>
          <w:lang w:val="es-ES_tradnl"/>
        </w:rPr>
        <w:t>los países en desarrollo como para</w:t>
      </w:r>
      <w:r w:rsidR="00A41F70" w:rsidRPr="0003353D">
        <w:rPr>
          <w:rFonts w:asciiTheme="majorHAnsi" w:hAnsiTheme="majorHAnsi"/>
          <w:sz w:val="28"/>
          <w:szCs w:val="28"/>
          <w:lang w:val="es-ES_tradnl"/>
        </w:rPr>
        <w:t xml:space="preserve"> los países desarrollados. </w:t>
      </w:r>
    </w:p>
    <w:p w14:paraId="5924AF4C" w14:textId="77777777" w:rsidR="00151E57" w:rsidRPr="0003353D" w:rsidRDefault="00151E57" w:rsidP="000934D8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4344EF99" w14:textId="36D15CE7" w:rsidR="000934D8" w:rsidRPr="0003353D" w:rsidRDefault="00A41F70" w:rsidP="000934D8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03353D">
        <w:rPr>
          <w:rFonts w:asciiTheme="majorHAnsi" w:hAnsiTheme="majorHAnsi"/>
          <w:sz w:val="28"/>
          <w:szCs w:val="28"/>
          <w:lang w:val="es-ES_tradnl"/>
        </w:rPr>
        <w:t>L</w:t>
      </w:r>
      <w:r w:rsidR="000934D8" w:rsidRPr="0003353D">
        <w:rPr>
          <w:rFonts w:asciiTheme="majorHAnsi" w:hAnsiTheme="majorHAnsi"/>
          <w:sz w:val="28"/>
          <w:szCs w:val="28"/>
          <w:lang w:val="es-ES_tradnl"/>
        </w:rPr>
        <w:t>a creación de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fondos </w:t>
      </w:r>
      <w:r w:rsidR="000934D8" w:rsidRPr="0003353D">
        <w:rPr>
          <w:rFonts w:asciiTheme="majorHAnsi" w:hAnsiTheme="majorHAnsi"/>
          <w:sz w:val="28"/>
          <w:szCs w:val="28"/>
          <w:lang w:val="es-ES_tradnl"/>
        </w:rPr>
        <w:t>específicos</w:t>
      </w:r>
      <w:r w:rsidRPr="0003353D">
        <w:rPr>
          <w:rFonts w:asciiTheme="majorHAnsi" w:hAnsiTheme="majorHAnsi"/>
          <w:sz w:val="28"/>
          <w:szCs w:val="28"/>
          <w:lang w:val="es-ES_tradnl"/>
        </w:rPr>
        <w:t>, la colaboración y participación estrechas de la sociedad civil</w:t>
      </w:r>
      <w:r w:rsidR="00A82C38">
        <w:rPr>
          <w:rFonts w:asciiTheme="majorHAnsi" w:hAnsiTheme="majorHAnsi"/>
          <w:sz w:val="28"/>
          <w:szCs w:val="28"/>
          <w:lang w:val="es-ES_tradnl"/>
        </w:rPr>
        <w:t>, el desarrollo de estrategias comunitarias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y el aumento de la eficiencia pueden contribuir a una mayor sostenibilidad de los sistemas de apoyo. </w:t>
      </w:r>
      <w:r w:rsidR="000934D8" w:rsidRPr="0003353D">
        <w:rPr>
          <w:rFonts w:asciiTheme="majorHAnsi" w:hAnsiTheme="majorHAnsi"/>
          <w:sz w:val="28"/>
          <w:szCs w:val="28"/>
          <w:lang w:val="es-ES_tradnl"/>
        </w:rPr>
        <w:t xml:space="preserve">Asimismo, los 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procesos presupuestarios participativos </w:t>
      </w:r>
      <w:r w:rsidR="000934D8" w:rsidRPr="0003353D">
        <w:rPr>
          <w:rFonts w:asciiTheme="majorHAnsi" w:hAnsiTheme="majorHAnsi"/>
          <w:sz w:val="28"/>
          <w:szCs w:val="28"/>
          <w:lang w:val="es-ES_tradnl"/>
        </w:rPr>
        <w:t>inclusivos de las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personas con discapacidad pueden ser útiles para destinar más fondos públicos </w:t>
      </w:r>
      <w:r w:rsidR="000934D8" w:rsidRPr="0003353D">
        <w:rPr>
          <w:rFonts w:asciiTheme="majorHAnsi" w:hAnsiTheme="majorHAnsi"/>
          <w:sz w:val="28"/>
          <w:szCs w:val="28"/>
          <w:lang w:val="es-ES_tradnl"/>
        </w:rPr>
        <w:t>para la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0934D8" w:rsidRPr="0003353D">
        <w:rPr>
          <w:rFonts w:asciiTheme="majorHAnsi" w:hAnsiTheme="majorHAnsi"/>
          <w:sz w:val="28"/>
          <w:szCs w:val="28"/>
          <w:lang w:val="es-ES_tradnl"/>
        </w:rPr>
        <w:t>prestación de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apoyo. </w:t>
      </w:r>
      <w:r w:rsidR="00406BAF" w:rsidRPr="0003353D">
        <w:rPr>
          <w:rFonts w:asciiTheme="majorHAnsi" w:hAnsiTheme="majorHAnsi"/>
          <w:sz w:val="28"/>
          <w:szCs w:val="28"/>
          <w:lang w:val="es-ES_tradnl"/>
        </w:rPr>
        <w:t>Además</w:t>
      </w:r>
      <w:r w:rsidR="000934D8" w:rsidRPr="0003353D">
        <w:rPr>
          <w:rFonts w:asciiTheme="majorHAnsi" w:hAnsiTheme="majorHAnsi"/>
          <w:sz w:val="28"/>
          <w:szCs w:val="28"/>
          <w:lang w:val="es-ES_tradnl"/>
        </w:rPr>
        <w:t>, l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os sistemas de protección social </w:t>
      </w:r>
      <w:r w:rsidR="004C59A4">
        <w:rPr>
          <w:rFonts w:asciiTheme="majorHAnsi" w:hAnsiTheme="majorHAnsi"/>
          <w:sz w:val="28"/>
          <w:szCs w:val="28"/>
          <w:lang w:val="es-ES_tradnl"/>
        </w:rPr>
        <w:t>deben</w:t>
      </w:r>
      <w:r w:rsidR="004C59A4" w:rsidRPr="0003353D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Pr="0003353D">
        <w:rPr>
          <w:rFonts w:asciiTheme="majorHAnsi" w:hAnsiTheme="majorHAnsi"/>
          <w:sz w:val="28"/>
          <w:szCs w:val="28"/>
          <w:lang w:val="es-ES_tradnl"/>
        </w:rPr>
        <w:t>ser otra poderosa estrategia para facilitar el acceso de las personas con discapacidad a</w:t>
      </w:r>
      <w:r w:rsidR="00151E57" w:rsidRPr="0003353D">
        <w:rPr>
          <w:rFonts w:asciiTheme="majorHAnsi" w:hAnsiTheme="majorHAnsi"/>
          <w:sz w:val="28"/>
          <w:szCs w:val="28"/>
          <w:lang w:val="es-ES_tradnl"/>
        </w:rPr>
        <w:t xml:space="preserve"> servicios de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apoyo</w:t>
      </w:r>
      <w:r w:rsidR="000934D8" w:rsidRPr="0003353D">
        <w:rPr>
          <w:rFonts w:asciiTheme="majorHAnsi" w:hAnsiTheme="majorHAnsi"/>
          <w:sz w:val="28"/>
          <w:szCs w:val="28"/>
          <w:lang w:val="es-ES_tradnl"/>
        </w:rPr>
        <w:t xml:space="preserve">. </w:t>
      </w:r>
    </w:p>
    <w:p w14:paraId="31C1A8A4" w14:textId="77777777" w:rsidR="00406BAF" w:rsidRPr="0003353D" w:rsidRDefault="00406BAF" w:rsidP="000934D8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6868767F" w14:textId="414F155D" w:rsidR="00406BAF" w:rsidRPr="004C59A4" w:rsidRDefault="004C59A4" w:rsidP="00406BAF">
      <w:pPr>
        <w:spacing w:line="276" w:lineRule="auto"/>
        <w:jc w:val="both"/>
        <w:rPr>
          <w:rFonts w:asciiTheme="majorHAnsi" w:hAnsiTheme="majorHAnsi"/>
          <w:b/>
          <w:sz w:val="28"/>
          <w:szCs w:val="28"/>
          <w:lang w:val="es-ES_tradnl"/>
        </w:rPr>
      </w:pPr>
      <w:r>
        <w:rPr>
          <w:rFonts w:asciiTheme="majorHAnsi" w:hAnsiTheme="majorHAnsi"/>
          <w:sz w:val="28"/>
          <w:szCs w:val="28"/>
          <w:lang w:val="es-ES_tradnl"/>
        </w:rPr>
        <w:t>No obsta recordar,</w:t>
      </w:r>
      <w:r w:rsidR="00406BAF" w:rsidRPr="0003353D">
        <w:rPr>
          <w:rFonts w:asciiTheme="majorHAnsi" w:hAnsiTheme="majorHAnsi"/>
          <w:sz w:val="28"/>
          <w:szCs w:val="28"/>
          <w:lang w:val="es-ES_tradnl"/>
        </w:rPr>
        <w:t xml:space="preserve">  que todos los Estados tienen la obligación de movilizar el máximo de</w:t>
      </w:r>
      <w:r>
        <w:rPr>
          <w:rFonts w:asciiTheme="majorHAnsi" w:hAnsiTheme="majorHAnsi"/>
          <w:sz w:val="28"/>
          <w:szCs w:val="28"/>
          <w:lang w:val="es-ES_tradnl"/>
        </w:rPr>
        <w:t xml:space="preserve"> los</w:t>
      </w:r>
      <w:r w:rsidR="00406BAF" w:rsidRPr="0003353D">
        <w:rPr>
          <w:rFonts w:asciiTheme="majorHAnsi" w:hAnsiTheme="majorHAnsi"/>
          <w:sz w:val="28"/>
          <w:szCs w:val="28"/>
          <w:lang w:val="es-ES_tradnl"/>
        </w:rPr>
        <w:t xml:space="preserve"> recursos </w:t>
      </w:r>
      <w:r>
        <w:rPr>
          <w:rFonts w:asciiTheme="majorHAnsi" w:hAnsiTheme="majorHAnsi"/>
          <w:sz w:val="28"/>
          <w:szCs w:val="28"/>
          <w:lang w:val="es-ES_tradnl"/>
        </w:rPr>
        <w:t>disponibles</w:t>
      </w:r>
      <w:r w:rsidR="00406BAF" w:rsidRPr="0003353D">
        <w:rPr>
          <w:rFonts w:asciiTheme="majorHAnsi" w:hAnsiTheme="majorHAnsi"/>
          <w:sz w:val="28"/>
          <w:szCs w:val="28"/>
          <w:lang w:val="es-ES_tradnl"/>
        </w:rPr>
        <w:t xml:space="preserve"> para asegurar el acceso de las personas con discapacidad a los apoyos que requieran. </w:t>
      </w:r>
      <w:r w:rsidR="00406BAF" w:rsidRPr="004C59A4">
        <w:rPr>
          <w:rFonts w:asciiTheme="majorHAnsi" w:hAnsiTheme="majorHAnsi"/>
          <w:b/>
          <w:sz w:val="28"/>
          <w:szCs w:val="28"/>
          <w:lang w:val="es-ES_tradnl"/>
        </w:rPr>
        <w:t xml:space="preserve">Invertir en servicios de apoyos es invertir en las personas. </w:t>
      </w:r>
    </w:p>
    <w:p w14:paraId="6F65C9DA" w14:textId="77777777" w:rsidR="00151E57" w:rsidRPr="0003353D" w:rsidRDefault="00151E57" w:rsidP="000934D8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703DF0FE" w14:textId="7148830E" w:rsidR="00A82C38" w:rsidRDefault="00406BAF" w:rsidP="0003353D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03353D">
        <w:rPr>
          <w:rFonts w:asciiTheme="majorHAnsi" w:hAnsiTheme="majorHAnsi"/>
          <w:sz w:val="28"/>
          <w:szCs w:val="28"/>
          <w:lang w:val="es-ES_tradnl"/>
        </w:rPr>
        <w:t>Tod</w:t>
      </w:r>
      <w:r w:rsidR="004C59A4">
        <w:rPr>
          <w:rFonts w:asciiTheme="majorHAnsi" w:hAnsiTheme="majorHAnsi"/>
          <w:sz w:val="28"/>
          <w:szCs w:val="28"/>
          <w:lang w:val="es-ES_tradnl"/>
        </w:rPr>
        <w:t>a</w:t>
      </w:r>
      <w:r w:rsidRPr="0003353D">
        <w:rPr>
          <w:rFonts w:asciiTheme="majorHAnsi" w:hAnsiTheme="majorHAnsi"/>
          <w:sz w:val="28"/>
          <w:szCs w:val="28"/>
          <w:lang w:val="es-ES_tradnl"/>
        </w:rPr>
        <w:t>s</w:t>
      </w:r>
      <w:r w:rsidR="004C59A4">
        <w:rPr>
          <w:rFonts w:asciiTheme="majorHAnsi" w:hAnsiTheme="majorHAnsi"/>
          <w:sz w:val="28"/>
          <w:szCs w:val="28"/>
          <w:lang w:val="es-ES_tradnl"/>
        </w:rPr>
        <w:t xml:space="preserve"> las personas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necesitamos apoyo en algún momento o a lo largo de nuestras vidas. La única diferencia con </w:t>
      </w:r>
      <w:r w:rsidR="004C59A4">
        <w:rPr>
          <w:rFonts w:asciiTheme="majorHAnsi" w:hAnsiTheme="majorHAnsi"/>
          <w:sz w:val="28"/>
          <w:szCs w:val="28"/>
          <w:lang w:val="es-ES_tradnl"/>
        </w:rPr>
        <w:t>quienes tenemos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discapacidad es que los apoyos </w:t>
      </w:r>
      <w:r w:rsidR="004C59A4">
        <w:rPr>
          <w:rFonts w:asciiTheme="majorHAnsi" w:hAnsiTheme="majorHAnsi"/>
          <w:sz w:val="28"/>
          <w:szCs w:val="28"/>
          <w:lang w:val="es-ES_tradnl"/>
        </w:rPr>
        <w:t>que necesitamos no han sido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integrado</w:t>
      </w:r>
      <w:r w:rsidR="004C59A4">
        <w:rPr>
          <w:rFonts w:asciiTheme="majorHAnsi" w:hAnsiTheme="majorHAnsi"/>
          <w:sz w:val="28"/>
          <w:szCs w:val="28"/>
          <w:lang w:val="es-ES_tradnl"/>
        </w:rPr>
        <w:t>s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en nuestros sistemas sociales. </w:t>
      </w:r>
      <w:r w:rsidR="00A82C38" w:rsidRPr="0003353D">
        <w:rPr>
          <w:rFonts w:asciiTheme="majorHAnsi" w:hAnsiTheme="majorHAnsi"/>
          <w:sz w:val="28"/>
          <w:szCs w:val="28"/>
          <w:lang w:val="es-ES_tradnl"/>
        </w:rPr>
        <w:t>No puede pasar más que personas deban quedarse en casa, sin oportunidades ni apoyos, porque el Estado no tiene nada para ofrecerles.</w:t>
      </w:r>
      <w:r w:rsidR="00A82C38">
        <w:rPr>
          <w:rFonts w:asciiTheme="majorHAnsi" w:hAnsiTheme="majorHAnsi"/>
          <w:sz w:val="28"/>
          <w:szCs w:val="28"/>
          <w:lang w:val="es-ES_tradnl"/>
        </w:rPr>
        <w:t xml:space="preserve"> La</w:t>
      </w:r>
      <w:r w:rsidR="00A82C38" w:rsidRPr="00A82C38">
        <w:rPr>
          <w:rFonts w:asciiTheme="majorHAnsi" w:hAnsiTheme="majorHAnsi"/>
          <w:sz w:val="28"/>
          <w:szCs w:val="28"/>
          <w:lang w:val="es-ES_tradnl"/>
        </w:rPr>
        <w:t xml:space="preserve"> historia</w:t>
      </w:r>
      <w:r w:rsidR="00A82C38">
        <w:rPr>
          <w:rFonts w:asciiTheme="majorHAnsi" w:hAnsiTheme="majorHAnsi"/>
          <w:sz w:val="28"/>
          <w:szCs w:val="28"/>
          <w:lang w:val="es-ES_tradnl"/>
        </w:rPr>
        <w:t xml:space="preserve"> de Juan</w:t>
      </w:r>
      <w:r w:rsidR="00A82C38" w:rsidRPr="00A82C38">
        <w:rPr>
          <w:rFonts w:asciiTheme="majorHAnsi" w:hAnsiTheme="majorHAnsi"/>
          <w:sz w:val="28"/>
          <w:szCs w:val="28"/>
          <w:lang w:val="es-ES_tradnl"/>
        </w:rPr>
        <w:t xml:space="preserve"> nos dice que los apoyos son fundamental</w:t>
      </w:r>
      <w:r w:rsidR="00A82C38">
        <w:rPr>
          <w:rFonts w:asciiTheme="majorHAnsi" w:hAnsiTheme="majorHAnsi"/>
          <w:sz w:val="28"/>
          <w:szCs w:val="28"/>
          <w:lang w:val="es-ES_tradnl"/>
        </w:rPr>
        <w:t>e</w:t>
      </w:r>
      <w:r w:rsidR="00A82C38" w:rsidRPr="00A82C38">
        <w:rPr>
          <w:rFonts w:asciiTheme="majorHAnsi" w:hAnsiTheme="majorHAnsi"/>
          <w:sz w:val="28"/>
          <w:szCs w:val="28"/>
          <w:lang w:val="es-ES_tradnl"/>
        </w:rPr>
        <w:t>s</w:t>
      </w:r>
      <w:r w:rsidR="00A82C38">
        <w:rPr>
          <w:rFonts w:asciiTheme="majorHAnsi" w:hAnsiTheme="majorHAnsi"/>
          <w:sz w:val="28"/>
          <w:szCs w:val="28"/>
          <w:lang w:val="es-ES_tradnl"/>
        </w:rPr>
        <w:t xml:space="preserve"> para la</w:t>
      </w:r>
      <w:r w:rsidR="00EC6E67">
        <w:rPr>
          <w:rFonts w:asciiTheme="majorHAnsi" w:hAnsiTheme="majorHAnsi"/>
          <w:sz w:val="28"/>
          <w:szCs w:val="28"/>
          <w:lang w:val="es-ES_tradnl"/>
        </w:rPr>
        <w:t xml:space="preserve"> inclusión y la</w:t>
      </w:r>
      <w:r w:rsidR="00A82C38">
        <w:rPr>
          <w:rFonts w:asciiTheme="majorHAnsi" w:hAnsiTheme="majorHAnsi"/>
          <w:sz w:val="28"/>
          <w:szCs w:val="28"/>
          <w:lang w:val="es-ES_tradnl"/>
        </w:rPr>
        <w:t xml:space="preserve"> vida independiente</w:t>
      </w:r>
      <w:r w:rsidR="00A82C38" w:rsidRPr="00A82C38">
        <w:rPr>
          <w:rFonts w:asciiTheme="majorHAnsi" w:hAnsiTheme="majorHAnsi"/>
          <w:sz w:val="28"/>
          <w:szCs w:val="28"/>
          <w:lang w:val="es-ES_tradnl"/>
        </w:rPr>
        <w:t xml:space="preserve">, pero </w:t>
      </w:r>
      <w:r w:rsidR="00A82C38">
        <w:rPr>
          <w:rFonts w:asciiTheme="majorHAnsi" w:hAnsiTheme="majorHAnsi"/>
          <w:sz w:val="28"/>
          <w:szCs w:val="28"/>
          <w:lang w:val="es-ES_tradnl"/>
        </w:rPr>
        <w:t xml:space="preserve">a la vez </w:t>
      </w:r>
      <w:r w:rsidR="00A82C38" w:rsidRPr="00A82C38">
        <w:rPr>
          <w:rFonts w:asciiTheme="majorHAnsi" w:hAnsiTheme="majorHAnsi"/>
          <w:sz w:val="28"/>
          <w:szCs w:val="28"/>
          <w:lang w:val="es-ES_tradnl"/>
        </w:rPr>
        <w:t>que no podemos dejar que sean las familias las que carguen con la responsabilidad</w:t>
      </w:r>
      <w:r w:rsidR="004C59A4">
        <w:rPr>
          <w:rFonts w:asciiTheme="majorHAnsi" w:hAnsiTheme="majorHAnsi"/>
          <w:sz w:val="28"/>
          <w:szCs w:val="28"/>
          <w:lang w:val="es-ES_tradnl"/>
        </w:rPr>
        <w:t xml:space="preserve"> de brindarlos</w:t>
      </w:r>
      <w:r w:rsidR="00A82C38" w:rsidRPr="00A82C38">
        <w:rPr>
          <w:rFonts w:asciiTheme="majorHAnsi" w:hAnsiTheme="majorHAnsi"/>
          <w:sz w:val="28"/>
          <w:szCs w:val="28"/>
          <w:lang w:val="es-ES_tradnl"/>
        </w:rPr>
        <w:t>.</w:t>
      </w:r>
      <w:r w:rsidR="00A82C38">
        <w:rPr>
          <w:rFonts w:asciiTheme="majorHAnsi" w:hAnsiTheme="majorHAnsi"/>
          <w:sz w:val="28"/>
          <w:szCs w:val="28"/>
          <w:lang w:val="es-ES_tradnl"/>
        </w:rPr>
        <w:t xml:space="preserve"> </w:t>
      </w:r>
    </w:p>
    <w:p w14:paraId="6EDB8709" w14:textId="1D6C5E4C" w:rsidR="00D12E90" w:rsidRDefault="00D12E90" w:rsidP="0003353D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76D846A6" w14:textId="492CF8EE" w:rsidR="00D12E90" w:rsidRPr="0003353D" w:rsidRDefault="00A82C38" w:rsidP="0003353D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>
        <w:rPr>
          <w:rFonts w:asciiTheme="majorHAnsi" w:hAnsiTheme="majorHAnsi"/>
          <w:sz w:val="28"/>
          <w:szCs w:val="28"/>
          <w:lang w:val="es-ES_tradnl"/>
        </w:rPr>
        <w:t xml:space="preserve">Hoy, </w:t>
      </w:r>
      <w:r w:rsidRPr="00D12E90">
        <w:rPr>
          <w:rFonts w:asciiTheme="majorHAnsi" w:hAnsiTheme="majorHAnsi"/>
          <w:sz w:val="28"/>
          <w:szCs w:val="28"/>
          <w:lang w:val="es-ES_tradnl"/>
        </w:rPr>
        <w:t>en el marco de la Agenda 2030 para el Desarrollo Sostenible</w:t>
      </w:r>
      <w:r>
        <w:rPr>
          <w:rFonts w:asciiTheme="majorHAnsi" w:hAnsiTheme="majorHAnsi"/>
          <w:sz w:val="28"/>
          <w:szCs w:val="28"/>
          <w:lang w:val="es-ES_tradnl"/>
        </w:rPr>
        <w:t>, lo</w:t>
      </w:r>
      <w:r w:rsidR="00D12E90" w:rsidRPr="00D12E90">
        <w:rPr>
          <w:rFonts w:asciiTheme="majorHAnsi" w:hAnsiTheme="majorHAnsi"/>
          <w:sz w:val="28"/>
          <w:szCs w:val="28"/>
          <w:lang w:val="es-ES_tradnl"/>
        </w:rPr>
        <w:t xml:space="preserve">s debates sobre la economía </w:t>
      </w:r>
      <w:r>
        <w:rPr>
          <w:rFonts w:asciiTheme="majorHAnsi" w:hAnsiTheme="majorHAnsi"/>
          <w:sz w:val="28"/>
          <w:szCs w:val="28"/>
          <w:lang w:val="es-ES_tradnl"/>
        </w:rPr>
        <w:t>del cuidado</w:t>
      </w:r>
      <w:r w:rsidR="00D12E90" w:rsidRPr="00D12E90">
        <w:rPr>
          <w:rFonts w:asciiTheme="majorHAnsi" w:hAnsiTheme="majorHAnsi"/>
          <w:sz w:val="28"/>
          <w:szCs w:val="28"/>
          <w:lang w:val="es-ES_tradnl"/>
        </w:rPr>
        <w:t xml:space="preserve"> están captando cada vez más el interés de los Es</w:t>
      </w:r>
      <w:r>
        <w:rPr>
          <w:rFonts w:asciiTheme="majorHAnsi" w:hAnsiTheme="majorHAnsi"/>
          <w:sz w:val="28"/>
          <w:szCs w:val="28"/>
          <w:lang w:val="es-ES_tradnl"/>
        </w:rPr>
        <w:t>tados y actores internacionales.</w:t>
      </w:r>
      <w:r w:rsidR="00D12E90" w:rsidRPr="00D12E90">
        <w:rPr>
          <w:rFonts w:asciiTheme="majorHAnsi" w:hAnsiTheme="majorHAnsi"/>
          <w:sz w:val="28"/>
          <w:szCs w:val="28"/>
          <w:lang w:val="es-ES_tradnl"/>
        </w:rPr>
        <w:t xml:space="preserve"> </w:t>
      </w:r>
      <w:r>
        <w:rPr>
          <w:rFonts w:asciiTheme="majorHAnsi" w:hAnsiTheme="majorHAnsi"/>
          <w:sz w:val="28"/>
          <w:szCs w:val="28"/>
          <w:lang w:val="es-ES_tradnl"/>
        </w:rPr>
        <w:t>Tenemos ahí una oportunidad</w:t>
      </w:r>
      <w:r w:rsidR="00D12E90" w:rsidRPr="00D12E90">
        <w:rPr>
          <w:rFonts w:asciiTheme="majorHAnsi" w:hAnsiTheme="majorHAnsi"/>
          <w:sz w:val="28"/>
          <w:szCs w:val="28"/>
          <w:lang w:val="es-ES_tradnl"/>
        </w:rPr>
        <w:t xml:space="preserve"> </w:t>
      </w:r>
      <w:r>
        <w:rPr>
          <w:rFonts w:asciiTheme="majorHAnsi" w:hAnsiTheme="majorHAnsi"/>
          <w:sz w:val="28"/>
          <w:szCs w:val="28"/>
          <w:lang w:val="es-ES_tradnl"/>
        </w:rPr>
        <w:t xml:space="preserve">de </w:t>
      </w:r>
      <w:r w:rsidR="00D12E90" w:rsidRPr="00D12E90">
        <w:rPr>
          <w:rFonts w:asciiTheme="majorHAnsi" w:hAnsiTheme="majorHAnsi"/>
          <w:sz w:val="28"/>
          <w:szCs w:val="28"/>
          <w:lang w:val="es-ES_tradnl"/>
        </w:rPr>
        <w:t>aborda</w:t>
      </w:r>
      <w:r>
        <w:rPr>
          <w:rFonts w:asciiTheme="majorHAnsi" w:hAnsiTheme="majorHAnsi"/>
          <w:sz w:val="28"/>
          <w:szCs w:val="28"/>
          <w:lang w:val="es-ES_tradnl"/>
        </w:rPr>
        <w:t>r</w:t>
      </w:r>
      <w:r w:rsidR="00D12E90" w:rsidRPr="00D12E90">
        <w:rPr>
          <w:rFonts w:asciiTheme="majorHAnsi" w:hAnsiTheme="majorHAnsi"/>
          <w:sz w:val="28"/>
          <w:szCs w:val="28"/>
          <w:lang w:val="es-ES_tradnl"/>
        </w:rPr>
        <w:t xml:space="preserve"> adecuadamente los derechos de las personas con discapacidad</w:t>
      </w:r>
      <w:r>
        <w:rPr>
          <w:rFonts w:asciiTheme="majorHAnsi" w:hAnsiTheme="majorHAnsi"/>
          <w:sz w:val="28"/>
          <w:szCs w:val="28"/>
          <w:lang w:val="es-ES_tradnl"/>
        </w:rPr>
        <w:t xml:space="preserve"> desde un</w:t>
      </w:r>
      <w:r w:rsidR="00D12E90" w:rsidRPr="00D12E90">
        <w:rPr>
          <w:rFonts w:asciiTheme="majorHAnsi" w:hAnsiTheme="majorHAnsi"/>
          <w:sz w:val="28"/>
          <w:szCs w:val="28"/>
          <w:lang w:val="es-ES_tradnl"/>
        </w:rPr>
        <w:t xml:space="preserve"> enfoque </w:t>
      </w:r>
      <w:r>
        <w:rPr>
          <w:rFonts w:asciiTheme="majorHAnsi" w:hAnsiTheme="majorHAnsi"/>
          <w:sz w:val="28"/>
          <w:szCs w:val="28"/>
          <w:lang w:val="es-ES_tradnl"/>
        </w:rPr>
        <w:t>de</w:t>
      </w:r>
      <w:r w:rsidR="00D12E90" w:rsidRPr="00D12E90">
        <w:rPr>
          <w:rFonts w:asciiTheme="majorHAnsi" w:hAnsiTheme="majorHAnsi"/>
          <w:sz w:val="28"/>
          <w:szCs w:val="28"/>
          <w:lang w:val="es-ES_tradnl"/>
        </w:rPr>
        <w:t xml:space="preserve"> derechos humanos. El disfrute por todas las personas con discapacidad de todos los derechos y las libertades fundamentales debería ser el elemento central de todo modelo de apoyo y asistencia.</w:t>
      </w:r>
    </w:p>
    <w:p w14:paraId="0C79A675" w14:textId="146AB0C1" w:rsidR="00406BAF" w:rsidRPr="0003353D" w:rsidRDefault="00406BAF" w:rsidP="000934D8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2F2A257C" w14:textId="110BE957" w:rsidR="00A82C38" w:rsidRDefault="00A82C38" w:rsidP="00A82C38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>
        <w:rPr>
          <w:rFonts w:asciiTheme="majorHAnsi" w:hAnsiTheme="majorHAnsi"/>
          <w:sz w:val="28"/>
          <w:szCs w:val="28"/>
          <w:lang w:val="es-ES_tradnl"/>
        </w:rPr>
        <w:t>Hablar de apoyos es importante para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muchos de nosotros que vivimos con una discapacidad, </w:t>
      </w:r>
      <w:r>
        <w:rPr>
          <w:rFonts w:asciiTheme="majorHAnsi" w:hAnsiTheme="majorHAnsi"/>
          <w:sz w:val="28"/>
          <w:szCs w:val="28"/>
          <w:lang w:val="es-ES_tradnl"/>
        </w:rPr>
        <w:t>para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nuestros abuelos y abuelas que a su edad avanzada necesitan apoyos, </w:t>
      </w:r>
      <w:r>
        <w:rPr>
          <w:rFonts w:asciiTheme="majorHAnsi" w:hAnsiTheme="majorHAnsi"/>
          <w:sz w:val="28"/>
          <w:szCs w:val="28"/>
          <w:lang w:val="es-ES_tradnl"/>
        </w:rPr>
        <w:t>para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nuestros familiares y amigos con discapacidad. </w:t>
      </w:r>
      <w:r>
        <w:rPr>
          <w:rFonts w:asciiTheme="majorHAnsi" w:hAnsiTheme="majorHAnsi"/>
          <w:sz w:val="28"/>
          <w:szCs w:val="28"/>
          <w:lang w:val="es-ES_tradnl"/>
        </w:rPr>
        <w:t>Trabajemos para que el</w:t>
      </w:r>
      <w:r w:rsidRPr="0003353D">
        <w:rPr>
          <w:rFonts w:asciiTheme="majorHAnsi" w:hAnsiTheme="majorHAnsi"/>
          <w:sz w:val="28"/>
          <w:szCs w:val="28"/>
          <w:lang w:val="es-ES_tradnl"/>
        </w:rPr>
        <w:t xml:space="preserve"> 15% de la población mundial tenga la vida digna y productiva que se merece. </w:t>
      </w:r>
    </w:p>
    <w:p w14:paraId="158F98C7" w14:textId="77777777" w:rsidR="006E1BA8" w:rsidRDefault="006E1BA8" w:rsidP="00A82C38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03D4CDE8" w14:textId="1C6DDD50" w:rsidR="006E1BA8" w:rsidRDefault="006E1BA8" w:rsidP="006E1BA8">
      <w:pPr>
        <w:spacing w:line="276" w:lineRule="auto"/>
        <w:jc w:val="both"/>
        <w:rPr>
          <w:rFonts w:asciiTheme="majorHAnsi" w:hAnsiTheme="majorHAnsi"/>
          <w:b/>
          <w:sz w:val="28"/>
          <w:szCs w:val="28"/>
          <w:lang w:val="es-ES_tradnl"/>
        </w:rPr>
      </w:pPr>
      <w:r w:rsidRPr="006E1BA8">
        <w:rPr>
          <w:rFonts w:asciiTheme="majorHAnsi" w:hAnsiTheme="majorHAnsi"/>
          <w:b/>
          <w:sz w:val="28"/>
          <w:szCs w:val="28"/>
          <w:lang w:val="es-ES_tradnl"/>
        </w:rPr>
        <w:t>Visita</w:t>
      </w:r>
      <w:r w:rsidR="001B413E">
        <w:rPr>
          <w:rFonts w:asciiTheme="majorHAnsi" w:hAnsiTheme="majorHAnsi"/>
          <w:b/>
          <w:sz w:val="28"/>
          <w:szCs w:val="28"/>
          <w:lang w:val="es-ES_tradnl"/>
        </w:rPr>
        <w:t>s</w:t>
      </w:r>
      <w:r w:rsidRPr="006E1BA8">
        <w:rPr>
          <w:rFonts w:asciiTheme="majorHAnsi" w:hAnsiTheme="majorHAnsi"/>
          <w:b/>
          <w:sz w:val="28"/>
          <w:szCs w:val="28"/>
          <w:lang w:val="es-ES_tradnl"/>
        </w:rPr>
        <w:t xml:space="preserve"> oficial</w:t>
      </w:r>
      <w:r w:rsidR="001B413E">
        <w:rPr>
          <w:rFonts w:asciiTheme="majorHAnsi" w:hAnsiTheme="majorHAnsi"/>
          <w:b/>
          <w:sz w:val="28"/>
          <w:szCs w:val="28"/>
          <w:lang w:val="es-ES_tradnl"/>
        </w:rPr>
        <w:t>es</w:t>
      </w:r>
      <w:r w:rsidRPr="006E1BA8">
        <w:rPr>
          <w:rFonts w:asciiTheme="majorHAnsi" w:hAnsiTheme="majorHAnsi"/>
          <w:b/>
          <w:sz w:val="28"/>
          <w:szCs w:val="28"/>
          <w:lang w:val="es-ES_tradnl"/>
        </w:rPr>
        <w:t xml:space="preserve"> </w:t>
      </w:r>
    </w:p>
    <w:p w14:paraId="7E93A3C9" w14:textId="77777777" w:rsidR="001B413E" w:rsidRDefault="001B413E" w:rsidP="006E1BA8">
      <w:pPr>
        <w:spacing w:line="276" w:lineRule="auto"/>
        <w:jc w:val="both"/>
        <w:rPr>
          <w:rFonts w:asciiTheme="majorHAnsi" w:hAnsiTheme="majorHAnsi"/>
          <w:b/>
          <w:sz w:val="28"/>
          <w:szCs w:val="28"/>
          <w:lang w:val="es-ES_tradnl"/>
        </w:rPr>
      </w:pPr>
    </w:p>
    <w:p w14:paraId="71D27034" w14:textId="785D1B85" w:rsidR="001B413E" w:rsidRPr="001A64FD" w:rsidRDefault="001B413E" w:rsidP="006E1BA8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6E1BA8">
        <w:rPr>
          <w:rFonts w:asciiTheme="majorHAnsi" w:hAnsiTheme="majorHAnsi"/>
          <w:sz w:val="28"/>
          <w:szCs w:val="28"/>
          <w:lang w:val="es-ES_tradnl"/>
        </w:rPr>
        <w:t>Señor Presidente, señor</w:t>
      </w:r>
      <w:r w:rsidR="001A64FD">
        <w:rPr>
          <w:rFonts w:asciiTheme="majorHAnsi" w:hAnsiTheme="majorHAnsi"/>
          <w:sz w:val="28"/>
          <w:szCs w:val="28"/>
          <w:lang w:val="es-ES_tradnl"/>
        </w:rPr>
        <w:t>as delegadas,</w:t>
      </w:r>
      <w:r w:rsidRPr="006E1BA8">
        <w:rPr>
          <w:rFonts w:asciiTheme="majorHAnsi" w:hAnsiTheme="majorHAnsi"/>
          <w:sz w:val="28"/>
          <w:szCs w:val="28"/>
          <w:lang w:val="es-ES_tradnl"/>
        </w:rPr>
        <w:t xml:space="preserve"> señores</w:t>
      </w:r>
      <w:r w:rsidR="001A64FD">
        <w:rPr>
          <w:rFonts w:asciiTheme="majorHAnsi" w:hAnsiTheme="majorHAnsi"/>
          <w:sz w:val="28"/>
          <w:szCs w:val="28"/>
          <w:lang w:val="es-ES_tradnl"/>
        </w:rPr>
        <w:t xml:space="preserve"> delegados</w:t>
      </w:r>
      <w:r w:rsidRPr="006E1BA8">
        <w:rPr>
          <w:rFonts w:asciiTheme="majorHAnsi" w:hAnsiTheme="majorHAnsi"/>
          <w:sz w:val="28"/>
          <w:szCs w:val="28"/>
          <w:lang w:val="es-ES_tradnl"/>
        </w:rPr>
        <w:t>,</w:t>
      </w:r>
    </w:p>
    <w:p w14:paraId="31276B49" w14:textId="77777777" w:rsidR="001B413E" w:rsidRPr="006E1BA8" w:rsidRDefault="001B413E" w:rsidP="006E1BA8">
      <w:pPr>
        <w:spacing w:line="276" w:lineRule="auto"/>
        <w:jc w:val="both"/>
        <w:rPr>
          <w:rFonts w:asciiTheme="majorHAnsi" w:hAnsiTheme="majorHAnsi"/>
          <w:b/>
          <w:sz w:val="28"/>
          <w:szCs w:val="28"/>
          <w:lang w:val="es-ES_tradnl"/>
        </w:rPr>
      </w:pPr>
    </w:p>
    <w:p w14:paraId="15EBEF09" w14:textId="2E7ED621" w:rsidR="006E1BA8" w:rsidRDefault="001B413E" w:rsidP="006E1BA8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1B413E">
        <w:rPr>
          <w:rFonts w:asciiTheme="majorHAnsi" w:hAnsiTheme="majorHAnsi"/>
          <w:sz w:val="28"/>
          <w:szCs w:val="28"/>
          <w:lang w:val="es-ES_tradnl"/>
        </w:rPr>
        <w:t>Ahora me referiré</w:t>
      </w:r>
      <w:r w:rsidR="001E357A">
        <w:rPr>
          <w:rFonts w:asciiTheme="majorHAnsi" w:hAnsiTheme="majorHAnsi"/>
          <w:sz w:val="28"/>
          <w:szCs w:val="28"/>
          <w:lang w:val="es-ES_tradnl"/>
        </w:rPr>
        <w:t xml:space="preserve"> muy brevemente</w:t>
      </w:r>
      <w:r w:rsidRPr="001B413E">
        <w:rPr>
          <w:rFonts w:asciiTheme="majorHAnsi" w:hAnsiTheme="majorHAnsi"/>
          <w:sz w:val="28"/>
          <w:szCs w:val="28"/>
          <w:lang w:val="es-ES_tradnl"/>
        </w:rPr>
        <w:t xml:space="preserve"> a la</w:t>
      </w:r>
      <w:r>
        <w:rPr>
          <w:rFonts w:asciiTheme="majorHAnsi" w:hAnsiTheme="majorHAnsi"/>
          <w:sz w:val="28"/>
          <w:szCs w:val="28"/>
          <w:lang w:val="es-ES_tradnl"/>
        </w:rPr>
        <w:t>s</w:t>
      </w:r>
      <w:r w:rsidRPr="001B413E">
        <w:rPr>
          <w:rFonts w:asciiTheme="majorHAnsi" w:hAnsiTheme="majorHAnsi"/>
          <w:sz w:val="28"/>
          <w:szCs w:val="28"/>
          <w:lang w:val="es-ES_tradnl"/>
        </w:rPr>
        <w:t xml:space="preserve"> visita</w:t>
      </w:r>
      <w:r>
        <w:rPr>
          <w:rFonts w:asciiTheme="majorHAnsi" w:hAnsiTheme="majorHAnsi"/>
          <w:sz w:val="28"/>
          <w:szCs w:val="28"/>
          <w:lang w:val="es-ES_tradnl"/>
        </w:rPr>
        <w:t>s</w:t>
      </w:r>
      <w:r w:rsidRPr="001B413E">
        <w:rPr>
          <w:rFonts w:asciiTheme="majorHAnsi" w:hAnsiTheme="majorHAnsi"/>
          <w:sz w:val="28"/>
          <w:szCs w:val="28"/>
          <w:lang w:val="es-ES_tradnl"/>
        </w:rPr>
        <w:t xml:space="preserve"> oficial</w:t>
      </w:r>
      <w:r>
        <w:rPr>
          <w:rFonts w:asciiTheme="majorHAnsi" w:hAnsiTheme="majorHAnsi"/>
          <w:sz w:val="28"/>
          <w:szCs w:val="28"/>
          <w:lang w:val="es-ES_tradnl"/>
        </w:rPr>
        <w:t>es</w:t>
      </w:r>
      <w:r w:rsidRPr="001B413E">
        <w:rPr>
          <w:rFonts w:asciiTheme="majorHAnsi" w:hAnsiTheme="majorHAnsi"/>
          <w:sz w:val="28"/>
          <w:szCs w:val="28"/>
          <w:lang w:val="es-ES_tradnl"/>
        </w:rPr>
        <w:t xml:space="preserve"> que realicé en </w:t>
      </w:r>
      <w:r>
        <w:rPr>
          <w:rFonts w:asciiTheme="majorHAnsi" w:hAnsiTheme="majorHAnsi"/>
          <w:sz w:val="28"/>
          <w:szCs w:val="28"/>
          <w:lang w:val="es-ES_tradnl"/>
        </w:rPr>
        <w:t>nov</w:t>
      </w:r>
      <w:r w:rsidRPr="001B413E">
        <w:rPr>
          <w:rFonts w:asciiTheme="majorHAnsi" w:hAnsiTheme="majorHAnsi"/>
          <w:sz w:val="28"/>
          <w:szCs w:val="28"/>
          <w:lang w:val="es-ES_tradnl"/>
        </w:rPr>
        <w:t xml:space="preserve">iembre del </w:t>
      </w:r>
      <w:r>
        <w:rPr>
          <w:rFonts w:asciiTheme="majorHAnsi" w:hAnsiTheme="majorHAnsi"/>
          <w:sz w:val="28"/>
          <w:szCs w:val="28"/>
          <w:lang w:val="es-ES_tradnl"/>
        </w:rPr>
        <w:t>2015</w:t>
      </w:r>
      <w:r w:rsidRPr="001B413E">
        <w:rPr>
          <w:rFonts w:asciiTheme="majorHAnsi" w:hAnsiTheme="majorHAnsi"/>
          <w:sz w:val="28"/>
          <w:szCs w:val="28"/>
          <w:lang w:val="es-ES_tradnl"/>
        </w:rPr>
        <w:t xml:space="preserve"> a</w:t>
      </w:r>
      <w:r w:rsidR="001E357A">
        <w:rPr>
          <w:rFonts w:asciiTheme="majorHAnsi" w:hAnsiTheme="majorHAnsi"/>
          <w:sz w:val="28"/>
          <w:szCs w:val="28"/>
          <w:lang w:val="es-ES_tradnl"/>
        </w:rPr>
        <w:t>l</w:t>
      </w:r>
      <w:r w:rsidRPr="001B413E">
        <w:rPr>
          <w:rFonts w:asciiTheme="majorHAnsi" w:hAnsiTheme="majorHAnsi"/>
          <w:sz w:val="28"/>
          <w:szCs w:val="28"/>
          <w:lang w:val="es-ES_tradnl"/>
        </w:rPr>
        <w:t xml:space="preserve"> </w:t>
      </w:r>
      <w:r>
        <w:rPr>
          <w:rFonts w:asciiTheme="majorHAnsi" w:hAnsiTheme="majorHAnsi"/>
          <w:sz w:val="28"/>
          <w:szCs w:val="28"/>
          <w:lang w:val="es-ES_tradnl"/>
        </w:rPr>
        <w:t>Paraguay, y en abril de 2016</w:t>
      </w:r>
      <w:r w:rsidRPr="001B413E">
        <w:rPr>
          <w:rFonts w:asciiTheme="majorHAnsi" w:hAnsiTheme="majorHAnsi"/>
          <w:sz w:val="28"/>
          <w:szCs w:val="28"/>
          <w:lang w:val="es-ES_tradnl"/>
        </w:rPr>
        <w:t xml:space="preserve"> </w:t>
      </w:r>
      <w:r>
        <w:rPr>
          <w:rFonts w:asciiTheme="majorHAnsi" w:hAnsiTheme="majorHAnsi"/>
          <w:sz w:val="28"/>
          <w:szCs w:val="28"/>
          <w:lang w:val="es-ES_tradnl"/>
        </w:rPr>
        <w:t>a Zambia</w:t>
      </w:r>
      <w:r w:rsidRPr="001B413E">
        <w:rPr>
          <w:rFonts w:asciiTheme="majorHAnsi" w:hAnsiTheme="majorHAnsi"/>
          <w:sz w:val="28"/>
          <w:szCs w:val="28"/>
          <w:lang w:val="es-ES_tradnl"/>
        </w:rPr>
        <w:t>, a cuyo</w:t>
      </w:r>
      <w:r>
        <w:rPr>
          <w:rFonts w:asciiTheme="majorHAnsi" w:hAnsiTheme="majorHAnsi"/>
          <w:sz w:val="28"/>
          <w:szCs w:val="28"/>
          <w:lang w:val="es-ES_tradnl"/>
        </w:rPr>
        <w:t>s</w:t>
      </w:r>
      <w:r w:rsidRPr="001B413E">
        <w:rPr>
          <w:rFonts w:asciiTheme="majorHAnsi" w:hAnsiTheme="majorHAnsi"/>
          <w:sz w:val="28"/>
          <w:szCs w:val="28"/>
          <w:lang w:val="es-ES_tradnl"/>
        </w:rPr>
        <w:t xml:space="preserve"> gobierno</w:t>
      </w:r>
      <w:r>
        <w:rPr>
          <w:rFonts w:asciiTheme="majorHAnsi" w:hAnsiTheme="majorHAnsi"/>
          <w:sz w:val="28"/>
          <w:szCs w:val="28"/>
          <w:lang w:val="es-ES_tradnl"/>
        </w:rPr>
        <w:t>s</w:t>
      </w:r>
      <w:r w:rsidRPr="001B413E">
        <w:rPr>
          <w:rFonts w:asciiTheme="majorHAnsi" w:hAnsiTheme="majorHAnsi"/>
          <w:sz w:val="28"/>
          <w:szCs w:val="28"/>
          <w:lang w:val="es-ES_tradnl"/>
        </w:rPr>
        <w:t xml:space="preserve"> agradezco por las facilidades prestadas para el desarrollo de mi labor</w:t>
      </w:r>
      <w:r w:rsidR="00961A74">
        <w:rPr>
          <w:rFonts w:asciiTheme="majorHAnsi" w:hAnsiTheme="majorHAnsi"/>
          <w:sz w:val="28"/>
          <w:szCs w:val="28"/>
          <w:lang w:val="es-ES_tradnl"/>
        </w:rPr>
        <w:t xml:space="preserve"> y la plena cooperación</w:t>
      </w:r>
      <w:r w:rsidRPr="001B413E">
        <w:rPr>
          <w:rFonts w:asciiTheme="majorHAnsi" w:hAnsiTheme="majorHAnsi"/>
          <w:sz w:val="28"/>
          <w:szCs w:val="28"/>
          <w:lang w:val="es-ES_tradnl"/>
        </w:rPr>
        <w:t>.</w:t>
      </w:r>
    </w:p>
    <w:p w14:paraId="173DF720" w14:textId="40322756" w:rsidR="006E1BA8" w:rsidRPr="006E1BA8" w:rsidRDefault="006E1BA8" w:rsidP="006E1BA8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7389AF44" w14:textId="5F1BD8B8" w:rsidR="006E1BA8" w:rsidRPr="006E1BA8" w:rsidRDefault="00961A74" w:rsidP="006E1BA8">
      <w:pPr>
        <w:spacing w:line="276" w:lineRule="auto"/>
        <w:jc w:val="both"/>
        <w:rPr>
          <w:rFonts w:asciiTheme="majorHAnsi" w:hAnsiTheme="majorHAnsi"/>
          <w:b/>
          <w:sz w:val="28"/>
          <w:szCs w:val="28"/>
          <w:lang w:val="es-ES_tradnl"/>
        </w:rPr>
      </w:pPr>
      <w:r>
        <w:rPr>
          <w:rFonts w:asciiTheme="majorHAnsi" w:hAnsiTheme="majorHAnsi"/>
          <w:b/>
          <w:sz w:val="28"/>
          <w:szCs w:val="28"/>
          <w:lang w:val="es-ES_tradnl"/>
        </w:rPr>
        <w:t>Paraguay</w:t>
      </w:r>
      <w:r w:rsidR="006E1BA8" w:rsidRPr="006E1BA8">
        <w:rPr>
          <w:rFonts w:asciiTheme="majorHAnsi" w:hAnsiTheme="majorHAnsi"/>
          <w:b/>
          <w:sz w:val="28"/>
          <w:szCs w:val="28"/>
          <w:lang w:val="es-ES_tradnl"/>
        </w:rPr>
        <w:t xml:space="preserve"> </w:t>
      </w:r>
    </w:p>
    <w:p w14:paraId="56575D54" w14:textId="4BD18436" w:rsidR="00C36FF8" w:rsidRDefault="009A38D6" w:rsidP="006E1BA8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>
        <w:rPr>
          <w:rFonts w:asciiTheme="majorHAnsi" w:hAnsiTheme="majorHAnsi"/>
          <w:sz w:val="28"/>
          <w:szCs w:val="28"/>
          <w:lang w:val="es-ES_tradnl"/>
        </w:rPr>
        <w:t>Me gustaría destacar los importantes esfuerzos participativos que hizo Paraguay en</w:t>
      </w:r>
      <w:r w:rsidR="00961A74" w:rsidRPr="00961A74">
        <w:rPr>
          <w:rFonts w:asciiTheme="majorHAnsi" w:hAnsiTheme="majorHAnsi"/>
          <w:sz w:val="28"/>
          <w:szCs w:val="28"/>
          <w:lang w:val="es-ES_tradnl"/>
        </w:rPr>
        <w:t xml:space="preserve"> los últimos años para revisar sus marcos normativos, institucionales y programáticos</w:t>
      </w:r>
      <w:r w:rsidR="00C36FF8">
        <w:rPr>
          <w:rFonts w:asciiTheme="majorHAnsi" w:hAnsiTheme="majorHAnsi"/>
          <w:sz w:val="28"/>
          <w:szCs w:val="28"/>
          <w:lang w:val="es-ES_tradnl"/>
        </w:rPr>
        <w:t>,</w:t>
      </w:r>
      <w:r w:rsidR="00961A74" w:rsidRPr="00961A74">
        <w:rPr>
          <w:rFonts w:asciiTheme="majorHAnsi" w:hAnsiTheme="majorHAnsi"/>
          <w:sz w:val="28"/>
          <w:szCs w:val="28"/>
          <w:lang w:val="es-ES_tradnl"/>
        </w:rPr>
        <w:t xml:space="preserve"> en línea con lo establecido por la Convención sobre los Derechos de las Personas con Discapacidad</w:t>
      </w:r>
      <w:r w:rsidR="00B6566B">
        <w:rPr>
          <w:rFonts w:asciiTheme="majorHAnsi" w:hAnsiTheme="majorHAnsi"/>
          <w:sz w:val="28"/>
          <w:szCs w:val="28"/>
          <w:lang w:val="es-ES_tradnl"/>
        </w:rPr>
        <w:t>; por ejemplo</w:t>
      </w:r>
      <w:r w:rsidR="001A64FD">
        <w:rPr>
          <w:rFonts w:asciiTheme="majorHAnsi" w:hAnsiTheme="majorHAnsi"/>
          <w:sz w:val="28"/>
          <w:szCs w:val="28"/>
          <w:lang w:val="es-ES_tradnl"/>
        </w:rPr>
        <w:t>,</w:t>
      </w:r>
      <w:r w:rsidR="00B6566B">
        <w:rPr>
          <w:rFonts w:asciiTheme="majorHAnsi" w:hAnsiTheme="majorHAnsi"/>
          <w:sz w:val="28"/>
          <w:szCs w:val="28"/>
          <w:lang w:val="es-ES_tradnl"/>
        </w:rPr>
        <w:t xml:space="preserve"> la aprobación del</w:t>
      </w:r>
      <w:r w:rsidR="00B6566B" w:rsidRPr="00B6566B">
        <w:rPr>
          <w:lang w:val="es-ES"/>
        </w:rPr>
        <w:t xml:space="preserve"> </w:t>
      </w:r>
      <w:r w:rsidR="00B6566B" w:rsidRPr="00B6566B">
        <w:rPr>
          <w:rFonts w:asciiTheme="majorHAnsi" w:hAnsiTheme="majorHAnsi"/>
          <w:sz w:val="28"/>
          <w:szCs w:val="28"/>
          <w:lang w:val="es-ES_tradnl"/>
        </w:rPr>
        <w:t>Plan de Acción Nacional por los Derechos de las Personas con Discapacidad</w:t>
      </w:r>
      <w:r w:rsidR="00B6566B">
        <w:rPr>
          <w:rFonts w:asciiTheme="majorHAnsi" w:hAnsiTheme="majorHAnsi"/>
          <w:sz w:val="28"/>
          <w:szCs w:val="28"/>
          <w:lang w:val="es-ES_tradnl"/>
        </w:rPr>
        <w:t xml:space="preserve"> después de mi visita. </w:t>
      </w:r>
      <w:r w:rsidR="00C36FF8" w:rsidRPr="00C36FF8">
        <w:rPr>
          <w:rFonts w:asciiTheme="majorHAnsi" w:hAnsiTheme="majorHAnsi"/>
          <w:sz w:val="28"/>
          <w:szCs w:val="28"/>
          <w:lang w:val="es-ES_tradnl"/>
        </w:rPr>
        <w:t>Es fundamental que estos planes y mecanismos se traduzcan en acciones concretas que, de manera sostenible, resulten en la participación activa de todas y todos los paraguayos con discapacidad.</w:t>
      </w:r>
    </w:p>
    <w:p w14:paraId="2508E638" w14:textId="77777777" w:rsidR="00C36FF8" w:rsidRDefault="00C36FF8" w:rsidP="006E1BA8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0415A9AF" w14:textId="42A4E673" w:rsidR="006E1BA8" w:rsidRDefault="005F2388" w:rsidP="006E1BA8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5F2388">
        <w:rPr>
          <w:rFonts w:asciiTheme="majorHAnsi" w:hAnsiTheme="majorHAnsi"/>
          <w:sz w:val="28"/>
          <w:szCs w:val="28"/>
          <w:lang w:val="es-ES_tradnl"/>
        </w:rPr>
        <w:t xml:space="preserve">Quisiera </w:t>
      </w:r>
      <w:r>
        <w:rPr>
          <w:rFonts w:asciiTheme="majorHAnsi" w:hAnsiTheme="majorHAnsi"/>
          <w:sz w:val="28"/>
          <w:szCs w:val="28"/>
          <w:lang w:val="es-ES_tradnl"/>
        </w:rPr>
        <w:t>destacar</w:t>
      </w:r>
      <w:r w:rsidRPr="005F2388">
        <w:rPr>
          <w:rFonts w:asciiTheme="majorHAnsi" w:hAnsiTheme="majorHAnsi"/>
          <w:sz w:val="28"/>
          <w:szCs w:val="28"/>
          <w:lang w:val="es-ES_tradnl"/>
        </w:rPr>
        <w:t xml:space="preserve">, además, </w:t>
      </w:r>
      <w:r w:rsidR="00C36FF8">
        <w:rPr>
          <w:rFonts w:asciiTheme="majorHAnsi" w:hAnsiTheme="majorHAnsi"/>
          <w:sz w:val="28"/>
          <w:szCs w:val="28"/>
          <w:lang w:val="es-ES_tradnl"/>
        </w:rPr>
        <w:t xml:space="preserve">el </w:t>
      </w:r>
      <w:r w:rsidR="0044525C" w:rsidRPr="0044525C">
        <w:rPr>
          <w:rFonts w:asciiTheme="majorHAnsi" w:hAnsiTheme="majorHAnsi"/>
          <w:sz w:val="28"/>
          <w:szCs w:val="28"/>
          <w:lang w:val="es-ES_tradnl"/>
        </w:rPr>
        <w:t xml:space="preserve">liderazgo </w:t>
      </w:r>
      <w:r w:rsidR="00A50385">
        <w:rPr>
          <w:rFonts w:asciiTheme="majorHAnsi" w:hAnsiTheme="majorHAnsi"/>
          <w:sz w:val="28"/>
          <w:szCs w:val="28"/>
          <w:lang w:val="es-ES_tradnl"/>
        </w:rPr>
        <w:t xml:space="preserve">internacional </w:t>
      </w:r>
      <w:r w:rsidR="0044525C" w:rsidRPr="0044525C">
        <w:rPr>
          <w:rFonts w:asciiTheme="majorHAnsi" w:hAnsiTheme="majorHAnsi"/>
          <w:sz w:val="28"/>
          <w:szCs w:val="28"/>
          <w:lang w:val="es-ES_tradnl"/>
        </w:rPr>
        <w:t xml:space="preserve">del </w:t>
      </w:r>
      <w:r w:rsidR="00A50385">
        <w:rPr>
          <w:rFonts w:asciiTheme="majorHAnsi" w:hAnsiTheme="majorHAnsi"/>
          <w:sz w:val="28"/>
          <w:szCs w:val="28"/>
          <w:lang w:val="es-ES_tradnl"/>
        </w:rPr>
        <w:t>Paraguay</w:t>
      </w:r>
      <w:r w:rsidR="0044525C" w:rsidRPr="0044525C">
        <w:rPr>
          <w:rFonts w:asciiTheme="majorHAnsi" w:hAnsiTheme="majorHAnsi"/>
          <w:sz w:val="28"/>
          <w:szCs w:val="28"/>
          <w:lang w:val="es-ES_tradnl"/>
        </w:rPr>
        <w:t xml:space="preserve"> en la promoción de los derechos humanos</w:t>
      </w:r>
      <w:r w:rsidR="00585AD5">
        <w:rPr>
          <w:rFonts w:asciiTheme="majorHAnsi" w:hAnsiTheme="majorHAnsi"/>
          <w:sz w:val="28"/>
          <w:szCs w:val="28"/>
          <w:lang w:val="es-ES_tradnl"/>
        </w:rPr>
        <w:t xml:space="preserve">, </w:t>
      </w:r>
      <w:r w:rsidR="00ED1BF4" w:rsidRPr="00ED1BF4">
        <w:rPr>
          <w:rFonts w:asciiTheme="majorHAnsi" w:hAnsiTheme="majorHAnsi"/>
          <w:sz w:val="28"/>
          <w:szCs w:val="28"/>
          <w:lang w:val="es-ES_tradnl"/>
        </w:rPr>
        <w:t>a través del Sistema de Monitoreo de Recomendaciones</w:t>
      </w:r>
      <w:r w:rsidR="00A50385">
        <w:rPr>
          <w:rFonts w:asciiTheme="majorHAnsi" w:hAnsiTheme="majorHAnsi"/>
          <w:sz w:val="28"/>
          <w:szCs w:val="28"/>
          <w:lang w:val="es-ES_tradnl"/>
        </w:rPr>
        <w:t xml:space="preserve"> de los mecanismos internacionales </w:t>
      </w:r>
      <w:r w:rsidR="00ED1BF4" w:rsidRPr="00ED1BF4">
        <w:rPr>
          <w:rFonts w:asciiTheme="majorHAnsi" w:hAnsiTheme="majorHAnsi"/>
          <w:sz w:val="28"/>
          <w:szCs w:val="28"/>
          <w:lang w:val="es-ES_tradnl"/>
        </w:rPr>
        <w:t>(SIMORE)</w:t>
      </w:r>
      <w:r w:rsidR="0044525C">
        <w:rPr>
          <w:rFonts w:asciiTheme="majorHAnsi" w:hAnsiTheme="majorHAnsi"/>
          <w:sz w:val="28"/>
          <w:szCs w:val="28"/>
          <w:lang w:val="es-ES_tradnl"/>
        </w:rPr>
        <w:t xml:space="preserve">. </w:t>
      </w:r>
    </w:p>
    <w:p w14:paraId="05A4A98A" w14:textId="77777777" w:rsidR="005F2388" w:rsidRDefault="005F2388" w:rsidP="006E1BA8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1908B826" w14:textId="6174B8A0" w:rsidR="005F2388" w:rsidRDefault="001E357A" w:rsidP="006E1BA8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>
        <w:rPr>
          <w:rFonts w:asciiTheme="majorHAnsi" w:hAnsiTheme="majorHAnsi"/>
          <w:sz w:val="28"/>
          <w:szCs w:val="28"/>
          <w:lang w:val="es-ES_tradnl"/>
        </w:rPr>
        <w:t>La visita me permitió reconfirmar la</w:t>
      </w:r>
      <w:r w:rsidR="005F2388" w:rsidRPr="005F2388">
        <w:rPr>
          <w:rFonts w:asciiTheme="majorHAnsi" w:hAnsiTheme="majorHAnsi"/>
          <w:sz w:val="28"/>
          <w:szCs w:val="28"/>
          <w:lang w:val="es-ES_tradnl"/>
        </w:rPr>
        <w:t xml:space="preserve"> importancia fundamental del derecho a la protección social para garantizar la participación, la inclusión y la vida independiente de las personas con discapacidad</w:t>
      </w:r>
      <w:r w:rsidR="005F2388">
        <w:rPr>
          <w:rFonts w:asciiTheme="majorHAnsi" w:hAnsiTheme="majorHAnsi"/>
          <w:sz w:val="28"/>
          <w:szCs w:val="28"/>
          <w:lang w:val="es-ES_tradnl"/>
        </w:rPr>
        <w:t xml:space="preserve">. </w:t>
      </w:r>
      <w:r w:rsidR="005F2388" w:rsidRPr="005F2388">
        <w:rPr>
          <w:rFonts w:asciiTheme="majorHAnsi" w:hAnsiTheme="majorHAnsi"/>
          <w:sz w:val="28"/>
          <w:szCs w:val="28"/>
          <w:lang w:val="es-ES_tradnl"/>
        </w:rPr>
        <w:t xml:space="preserve">El Estado </w:t>
      </w:r>
      <w:r w:rsidR="001A64FD">
        <w:rPr>
          <w:rFonts w:asciiTheme="majorHAnsi" w:hAnsiTheme="majorHAnsi"/>
          <w:sz w:val="28"/>
          <w:szCs w:val="28"/>
          <w:lang w:val="es-ES_tradnl"/>
        </w:rPr>
        <w:t xml:space="preserve">paraguayo </w:t>
      </w:r>
      <w:r w:rsidR="005F2388" w:rsidRPr="005F2388">
        <w:rPr>
          <w:rFonts w:asciiTheme="majorHAnsi" w:hAnsiTheme="majorHAnsi"/>
          <w:sz w:val="28"/>
          <w:szCs w:val="28"/>
          <w:lang w:val="es-ES_tradnl"/>
        </w:rPr>
        <w:t>debe reconocer la deuda social existente con las personas con discapacidad generada por la falta de accesibilidad, oportunidades y acceso a los servicios públicos existentes en su territorio.</w:t>
      </w:r>
    </w:p>
    <w:p w14:paraId="446899A2" w14:textId="77777777" w:rsidR="00961A74" w:rsidRDefault="00961A74" w:rsidP="006E1BA8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38BDCDFF" w14:textId="55DBBA80" w:rsidR="0076737D" w:rsidRDefault="001E357A" w:rsidP="006E1BA8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>
        <w:rPr>
          <w:rFonts w:asciiTheme="majorHAnsi" w:hAnsiTheme="majorHAnsi"/>
          <w:sz w:val="28"/>
          <w:szCs w:val="28"/>
          <w:lang w:val="es-ES_tradnl"/>
        </w:rPr>
        <w:t>También</w:t>
      </w:r>
      <w:r w:rsidR="009A38D6">
        <w:rPr>
          <w:rFonts w:asciiTheme="majorHAnsi" w:hAnsiTheme="majorHAnsi"/>
          <w:sz w:val="28"/>
          <w:szCs w:val="28"/>
          <w:lang w:val="es-ES_tradnl"/>
        </w:rPr>
        <w:t xml:space="preserve"> observé con preocupación </w:t>
      </w:r>
      <w:r w:rsidR="009A38D6" w:rsidRPr="009A38D6">
        <w:rPr>
          <w:rFonts w:asciiTheme="majorHAnsi" w:hAnsiTheme="majorHAnsi"/>
          <w:sz w:val="28"/>
          <w:szCs w:val="28"/>
          <w:lang w:val="es-ES_tradnl"/>
        </w:rPr>
        <w:t>la situación en el Hospital Psiquiátrico de Asunción, donde las personas con discapacidad psicosocial están privadas de libertad por razón de su discapacidad, y son sometidas a tratamientos médicos y a terapia electroconvulsiva sin su consentimiento</w:t>
      </w:r>
      <w:r w:rsidR="009A38D6">
        <w:rPr>
          <w:rFonts w:asciiTheme="majorHAnsi" w:hAnsiTheme="majorHAnsi"/>
          <w:sz w:val="28"/>
          <w:szCs w:val="28"/>
          <w:lang w:val="es-ES_tradnl"/>
        </w:rPr>
        <w:t xml:space="preserve">. </w:t>
      </w:r>
    </w:p>
    <w:p w14:paraId="2EB05E6B" w14:textId="77777777" w:rsidR="0076737D" w:rsidRDefault="0076737D" w:rsidP="006E1BA8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7C2920B2" w14:textId="01E9A823" w:rsidR="001F40B4" w:rsidRDefault="009A38D6" w:rsidP="006E1BA8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>
        <w:rPr>
          <w:rFonts w:asciiTheme="majorHAnsi" w:hAnsiTheme="majorHAnsi"/>
          <w:sz w:val="28"/>
          <w:szCs w:val="28"/>
          <w:lang w:val="es-ES_tradnl"/>
        </w:rPr>
        <w:t xml:space="preserve">Lamento que </w:t>
      </w:r>
      <w:r w:rsidR="0076737D">
        <w:rPr>
          <w:rFonts w:asciiTheme="majorHAnsi" w:hAnsiTheme="majorHAnsi"/>
          <w:sz w:val="28"/>
          <w:szCs w:val="28"/>
          <w:lang w:val="es-ES_tradnl"/>
        </w:rPr>
        <w:t>mi recomendación de reconsiderar</w:t>
      </w:r>
      <w:r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76737D">
        <w:rPr>
          <w:rFonts w:asciiTheme="majorHAnsi" w:hAnsiTheme="majorHAnsi"/>
          <w:sz w:val="28"/>
          <w:szCs w:val="28"/>
          <w:lang w:val="es-ES_tradnl"/>
        </w:rPr>
        <w:t>la</w:t>
      </w:r>
      <w:r w:rsidRPr="009A38D6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76737D">
        <w:rPr>
          <w:rFonts w:asciiTheme="majorHAnsi" w:hAnsiTheme="majorHAnsi"/>
          <w:sz w:val="28"/>
          <w:szCs w:val="28"/>
          <w:lang w:val="es-ES_tradnl"/>
        </w:rPr>
        <w:t>ampliación</w:t>
      </w:r>
      <w:r w:rsidRPr="009A38D6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76737D">
        <w:rPr>
          <w:rFonts w:asciiTheme="majorHAnsi" w:hAnsiTheme="majorHAnsi"/>
          <w:sz w:val="28"/>
          <w:szCs w:val="28"/>
          <w:lang w:val="es-ES_tradnl"/>
        </w:rPr>
        <w:t>d</w:t>
      </w:r>
      <w:r w:rsidRPr="009A38D6">
        <w:rPr>
          <w:rFonts w:asciiTheme="majorHAnsi" w:hAnsiTheme="majorHAnsi"/>
          <w:sz w:val="28"/>
          <w:szCs w:val="28"/>
          <w:lang w:val="es-ES_tradnl"/>
        </w:rPr>
        <w:t xml:space="preserve">el hospital psiquiátrico </w:t>
      </w:r>
      <w:r w:rsidR="00D92AF4">
        <w:rPr>
          <w:rFonts w:asciiTheme="majorHAnsi" w:hAnsiTheme="majorHAnsi"/>
          <w:sz w:val="28"/>
          <w:szCs w:val="28"/>
          <w:lang w:val="es-ES_tradnl"/>
        </w:rPr>
        <w:t>no fue</w:t>
      </w:r>
      <w:r w:rsidR="0076737D">
        <w:rPr>
          <w:rFonts w:asciiTheme="majorHAnsi" w:hAnsiTheme="majorHAnsi"/>
          <w:sz w:val="28"/>
          <w:szCs w:val="28"/>
          <w:lang w:val="es-ES_tradnl"/>
        </w:rPr>
        <w:t xml:space="preserve"> considerada y que se procedió con la ampliación del mismo</w:t>
      </w:r>
      <w:r>
        <w:rPr>
          <w:rFonts w:asciiTheme="majorHAnsi" w:hAnsiTheme="majorHAnsi"/>
          <w:sz w:val="28"/>
          <w:szCs w:val="28"/>
          <w:lang w:val="es-ES_tradnl"/>
        </w:rPr>
        <w:t xml:space="preserve">. </w:t>
      </w:r>
      <w:r w:rsidR="0076737D">
        <w:rPr>
          <w:rFonts w:asciiTheme="majorHAnsi" w:hAnsiTheme="majorHAnsi"/>
          <w:sz w:val="28"/>
          <w:szCs w:val="28"/>
          <w:lang w:val="es-ES_tradnl"/>
        </w:rPr>
        <w:t xml:space="preserve">Los recursos </w:t>
      </w:r>
      <w:r w:rsidR="0076737D" w:rsidRPr="0076737D">
        <w:rPr>
          <w:rFonts w:asciiTheme="majorHAnsi" w:hAnsiTheme="majorHAnsi"/>
          <w:sz w:val="28"/>
          <w:szCs w:val="28"/>
          <w:lang w:val="es-ES_tradnl"/>
        </w:rPr>
        <w:t xml:space="preserve">presupuestados </w:t>
      </w:r>
      <w:r w:rsidR="0076737D">
        <w:rPr>
          <w:rFonts w:asciiTheme="majorHAnsi" w:hAnsiTheme="majorHAnsi"/>
          <w:sz w:val="28"/>
          <w:szCs w:val="28"/>
          <w:lang w:val="es-ES_tradnl"/>
        </w:rPr>
        <w:t>para la ampliación habrían podido ser</w:t>
      </w:r>
      <w:r w:rsidR="0076737D" w:rsidRPr="0076737D">
        <w:rPr>
          <w:rFonts w:asciiTheme="majorHAnsi" w:hAnsiTheme="majorHAnsi"/>
          <w:sz w:val="28"/>
          <w:szCs w:val="28"/>
          <w:lang w:val="es-ES_tradnl"/>
        </w:rPr>
        <w:t xml:space="preserve"> reasigna</w:t>
      </w:r>
      <w:r w:rsidR="0076737D">
        <w:rPr>
          <w:rFonts w:asciiTheme="majorHAnsi" w:hAnsiTheme="majorHAnsi"/>
          <w:sz w:val="28"/>
          <w:szCs w:val="28"/>
          <w:lang w:val="es-ES_tradnl"/>
        </w:rPr>
        <w:t>dos</w:t>
      </w:r>
      <w:r w:rsidR="0076737D" w:rsidRPr="0076737D">
        <w:rPr>
          <w:rFonts w:asciiTheme="majorHAnsi" w:hAnsiTheme="majorHAnsi"/>
          <w:sz w:val="28"/>
          <w:szCs w:val="28"/>
          <w:lang w:val="es-ES_tradnl"/>
        </w:rPr>
        <w:t xml:space="preserve"> para fortalecer y desarrollar servicios de apoyos comunitarios que respeten la libertad y la integridad de las personas con discapacidad y que promuev</w:t>
      </w:r>
      <w:r w:rsidR="0076737D">
        <w:rPr>
          <w:rFonts w:asciiTheme="majorHAnsi" w:hAnsiTheme="majorHAnsi"/>
          <w:sz w:val="28"/>
          <w:szCs w:val="28"/>
          <w:lang w:val="es-ES_tradnl"/>
        </w:rPr>
        <w:t xml:space="preserve">an su independencia y autonomía. </w:t>
      </w:r>
    </w:p>
    <w:p w14:paraId="110C6459" w14:textId="77777777" w:rsidR="00B53AE3" w:rsidRDefault="00B53AE3" w:rsidP="006E1BA8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69ED9D11" w14:textId="2168D3AB" w:rsidR="00DA65CB" w:rsidRPr="006E1BA8" w:rsidRDefault="00DA65CB" w:rsidP="00DA65CB">
      <w:pPr>
        <w:spacing w:line="276" w:lineRule="auto"/>
        <w:jc w:val="both"/>
        <w:rPr>
          <w:rFonts w:asciiTheme="majorHAnsi" w:hAnsiTheme="majorHAnsi"/>
          <w:b/>
          <w:sz w:val="28"/>
          <w:szCs w:val="28"/>
          <w:lang w:val="es-ES_tradnl"/>
        </w:rPr>
      </w:pPr>
      <w:r>
        <w:rPr>
          <w:rFonts w:asciiTheme="majorHAnsi" w:hAnsiTheme="majorHAnsi"/>
          <w:b/>
          <w:sz w:val="28"/>
          <w:szCs w:val="28"/>
          <w:lang w:val="es-ES_tradnl"/>
        </w:rPr>
        <w:t>Zambia</w:t>
      </w:r>
      <w:r w:rsidRPr="006E1BA8">
        <w:rPr>
          <w:rFonts w:asciiTheme="majorHAnsi" w:hAnsiTheme="majorHAnsi"/>
          <w:b/>
          <w:sz w:val="28"/>
          <w:szCs w:val="28"/>
          <w:lang w:val="es-ES_tradnl"/>
        </w:rPr>
        <w:t xml:space="preserve"> </w:t>
      </w:r>
    </w:p>
    <w:p w14:paraId="2E5EE5B3" w14:textId="723A56C2" w:rsidR="001A64FD" w:rsidRDefault="001A64FD" w:rsidP="001A64FD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1A64FD">
        <w:rPr>
          <w:rFonts w:asciiTheme="majorHAnsi" w:hAnsiTheme="majorHAnsi"/>
          <w:sz w:val="28"/>
          <w:szCs w:val="28"/>
          <w:lang w:val="es-ES_tradnl"/>
        </w:rPr>
        <w:t xml:space="preserve">Desde la ratificación de la </w:t>
      </w:r>
      <w:r>
        <w:rPr>
          <w:rFonts w:asciiTheme="majorHAnsi" w:hAnsiTheme="majorHAnsi"/>
          <w:sz w:val="28"/>
          <w:szCs w:val="28"/>
          <w:lang w:val="es-ES_tradnl"/>
        </w:rPr>
        <w:t>Convención sobre los Derechos de las Personas con Discapacidad</w:t>
      </w:r>
      <w:r w:rsidRPr="001A64FD">
        <w:rPr>
          <w:rFonts w:asciiTheme="majorHAnsi" w:hAnsiTheme="majorHAnsi"/>
          <w:sz w:val="28"/>
          <w:szCs w:val="28"/>
          <w:lang w:val="es-ES_tradnl"/>
        </w:rPr>
        <w:t xml:space="preserve">, las autoridades de Zambia han emprendido diversas iniciativas para mejorar el marco de protección de </w:t>
      </w:r>
      <w:r>
        <w:rPr>
          <w:rFonts w:asciiTheme="majorHAnsi" w:hAnsiTheme="majorHAnsi"/>
          <w:sz w:val="28"/>
          <w:szCs w:val="28"/>
          <w:lang w:val="es-ES_tradnl"/>
        </w:rPr>
        <w:t xml:space="preserve">los derechos de </w:t>
      </w:r>
      <w:r w:rsidRPr="001A64FD">
        <w:rPr>
          <w:rFonts w:asciiTheme="majorHAnsi" w:hAnsiTheme="majorHAnsi"/>
          <w:sz w:val="28"/>
          <w:szCs w:val="28"/>
          <w:lang w:val="es-ES_tradnl"/>
        </w:rPr>
        <w:t>las personas con discapacidad, en particular mediante</w:t>
      </w:r>
      <w:r w:rsidR="001E357A">
        <w:rPr>
          <w:rFonts w:asciiTheme="majorHAnsi" w:hAnsiTheme="majorHAnsi"/>
          <w:sz w:val="28"/>
          <w:szCs w:val="28"/>
          <w:lang w:val="es-ES_tradnl"/>
        </w:rPr>
        <w:t xml:space="preserve"> el establecimiento de programas de protección social más inclusivos</w:t>
      </w:r>
      <w:r w:rsidRPr="001A64FD">
        <w:rPr>
          <w:rFonts w:asciiTheme="majorHAnsi" w:hAnsiTheme="majorHAnsi"/>
          <w:sz w:val="28"/>
          <w:szCs w:val="28"/>
          <w:lang w:val="es-ES_tradnl"/>
        </w:rPr>
        <w:t>.</w:t>
      </w:r>
      <w:r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Pr="001A64FD">
        <w:rPr>
          <w:rFonts w:asciiTheme="majorHAnsi" w:hAnsiTheme="majorHAnsi"/>
          <w:sz w:val="28"/>
          <w:szCs w:val="28"/>
          <w:lang w:val="es-ES_tradnl"/>
        </w:rPr>
        <w:t>Sobre la ba</w:t>
      </w:r>
      <w:r>
        <w:rPr>
          <w:rFonts w:asciiTheme="majorHAnsi" w:hAnsiTheme="majorHAnsi"/>
          <w:sz w:val="28"/>
          <w:szCs w:val="28"/>
          <w:lang w:val="es-ES_tradnl"/>
        </w:rPr>
        <w:t>se de estos avances, Zambia debiera</w:t>
      </w:r>
      <w:r w:rsidRPr="001A64FD">
        <w:rPr>
          <w:rFonts w:asciiTheme="majorHAnsi" w:hAnsiTheme="majorHAnsi"/>
          <w:sz w:val="28"/>
          <w:szCs w:val="28"/>
          <w:lang w:val="es-ES_tradnl"/>
        </w:rPr>
        <w:t xml:space="preserve"> ahora priorizar la </w:t>
      </w:r>
      <w:r>
        <w:rPr>
          <w:rFonts w:asciiTheme="majorHAnsi" w:hAnsiTheme="majorHAnsi"/>
          <w:sz w:val="28"/>
          <w:szCs w:val="28"/>
          <w:lang w:val="es-ES_tradnl"/>
        </w:rPr>
        <w:t>implementación</w:t>
      </w:r>
      <w:r w:rsidRPr="001A64FD">
        <w:rPr>
          <w:rFonts w:asciiTheme="majorHAnsi" w:hAnsiTheme="majorHAnsi"/>
          <w:sz w:val="28"/>
          <w:szCs w:val="28"/>
          <w:lang w:val="es-ES_tradnl"/>
        </w:rPr>
        <w:t xml:space="preserve"> y </w:t>
      </w:r>
      <w:r>
        <w:rPr>
          <w:rFonts w:asciiTheme="majorHAnsi" w:hAnsiTheme="majorHAnsi"/>
          <w:sz w:val="28"/>
          <w:szCs w:val="28"/>
          <w:lang w:val="es-ES_tradnl"/>
        </w:rPr>
        <w:t xml:space="preserve">demandar el cumplimiento </w:t>
      </w:r>
      <w:r w:rsidRPr="001A64FD">
        <w:rPr>
          <w:rFonts w:asciiTheme="majorHAnsi" w:hAnsiTheme="majorHAnsi"/>
          <w:sz w:val="28"/>
          <w:szCs w:val="28"/>
          <w:lang w:val="es-ES_tradnl"/>
        </w:rPr>
        <w:t xml:space="preserve">de la Ley de Personas con Discapacidad </w:t>
      </w:r>
      <w:r>
        <w:rPr>
          <w:rFonts w:asciiTheme="majorHAnsi" w:hAnsiTheme="majorHAnsi"/>
          <w:sz w:val="28"/>
          <w:szCs w:val="28"/>
          <w:lang w:val="es-ES_tradnl"/>
        </w:rPr>
        <w:t>y otras políticas pertinentes, así como</w:t>
      </w:r>
      <w:r w:rsidRPr="001A64FD">
        <w:rPr>
          <w:rFonts w:asciiTheme="majorHAnsi" w:hAnsiTheme="majorHAnsi"/>
          <w:sz w:val="28"/>
          <w:szCs w:val="28"/>
          <w:lang w:val="es-ES_tradnl"/>
        </w:rPr>
        <w:t xml:space="preserve"> seguir avanzando en las áreas de accesibilidad, educación, salud y empleo.</w:t>
      </w:r>
    </w:p>
    <w:p w14:paraId="15F8EC2C" w14:textId="77777777" w:rsidR="001A64FD" w:rsidRPr="001A64FD" w:rsidRDefault="001A64FD" w:rsidP="001A64FD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099EC73E" w14:textId="7C8EADD1" w:rsidR="001A64FD" w:rsidRPr="001A64FD" w:rsidRDefault="001A64FD" w:rsidP="001A64FD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>
        <w:rPr>
          <w:rFonts w:asciiTheme="majorHAnsi" w:hAnsiTheme="majorHAnsi"/>
          <w:sz w:val="28"/>
          <w:szCs w:val="28"/>
          <w:lang w:val="es-ES_tradnl"/>
        </w:rPr>
        <w:t>A pesar de estas acciones</w:t>
      </w:r>
      <w:r w:rsidRPr="001A64FD">
        <w:rPr>
          <w:rFonts w:asciiTheme="majorHAnsi" w:hAnsiTheme="majorHAnsi"/>
          <w:sz w:val="28"/>
          <w:szCs w:val="28"/>
          <w:lang w:val="es-ES_tradnl"/>
        </w:rPr>
        <w:t xml:space="preserve">, las personas con discapacidad en Zambia siguen sin gozar de sus derechos en </w:t>
      </w:r>
      <w:r>
        <w:rPr>
          <w:rFonts w:asciiTheme="majorHAnsi" w:hAnsiTheme="majorHAnsi"/>
          <w:sz w:val="28"/>
          <w:szCs w:val="28"/>
          <w:lang w:val="es-ES_tradnl"/>
        </w:rPr>
        <w:t>condiciones de igualdad con la</w:t>
      </w:r>
      <w:r w:rsidRPr="001A64FD">
        <w:rPr>
          <w:rFonts w:asciiTheme="majorHAnsi" w:hAnsiTheme="majorHAnsi"/>
          <w:sz w:val="28"/>
          <w:szCs w:val="28"/>
          <w:lang w:val="es-ES_tradnl"/>
        </w:rPr>
        <w:t>s demás: hay</w:t>
      </w:r>
      <w:r>
        <w:rPr>
          <w:rFonts w:asciiTheme="majorHAnsi" w:hAnsiTheme="majorHAnsi"/>
          <w:sz w:val="28"/>
          <w:szCs w:val="28"/>
          <w:lang w:val="es-ES_tradnl"/>
        </w:rPr>
        <w:t xml:space="preserve"> grandes disparidades entre las </w:t>
      </w:r>
      <w:r w:rsidRPr="001A64FD">
        <w:rPr>
          <w:rFonts w:asciiTheme="majorHAnsi" w:hAnsiTheme="majorHAnsi"/>
          <w:sz w:val="28"/>
          <w:szCs w:val="28"/>
          <w:lang w:val="es-ES_tradnl"/>
        </w:rPr>
        <w:t>zonas rurales y urbanas en relación con la accesibilidad y l</w:t>
      </w:r>
      <w:r>
        <w:rPr>
          <w:rFonts w:asciiTheme="majorHAnsi" w:hAnsiTheme="majorHAnsi"/>
          <w:sz w:val="28"/>
          <w:szCs w:val="28"/>
          <w:lang w:val="es-ES_tradnl"/>
        </w:rPr>
        <w:t>a disponibilidad de servicios; l</w:t>
      </w:r>
      <w:r w:rsidRPr="001A64FD">
        <w:rPr>
          <w:rFonts w:asciiTheme="majorHAnsi" w:hAnsiTheme="majorHAnsi"/>
          <w:sz w:val="28"/>
          <w:szCs w:val="28"/>
          <w:lang w:val="es-ES_tradnl"/>
        </w:rPr>
        <w:t>as personas con albinismo siguen viviendo en constante temor de ser atacadas y asesinadas</w:t>
      </w:r>
      <w:r>
        <w:rPr>
          <w:rFonts w:asciiTheme="majorHAnsi" w:hAnsiTheme="majorHAnsi"/>
          <w:sz w:val="28"/>
          <w:szCs w:val="28"/>
          <w:lang w:val="es-ES_tradnl"/>
        </w:rPr>
        <w:t>; l</w:t>
      </w:r>
      <w:r w:rsidRPr="001A64FD">
        <w:rPr>
          <w:rFonts w:asciiTheme="majorHAnsi" w:hAnsiTheme="majorHAnsi"/>
          <w:sz w:val="28"/>
          <w:szCs w:val="28"/>
          <w:lang w:val="es-ES_tradnl"/>
        </w:rPr>
        <w:t>as mujere</w:t>
      </w:r>
      <w:r>
        <w:rPr>
          <w:rFonts w:asciiTheme="majorHAnsi" w:hAnsiTheme="majorHAnsi"/>
          <w:sz w:val="28"/>
          <w:szCs w:val="28"/>
          <w:lang w:val="es-ES_tradnl"/>
        </w:rPr>
        <w:t>s y las niñas con discapacidad</w:t>
      </w:r>
      <w:r w:rsidRPr="001A64FD">
        <w:rPr>
          <w:rFonts w:asciiTheme="majorHAnsi" w:hAnsiTheme="majorHAnsi"/>
          <w:sz w:val="28"/>
          <w:szCs w:val="28"/>
          <w:lang w:val="es-ES_tradnl"/>
        </w:rPr>
        <w:t xml:space="preserve"> corren mayor riesgo de sufrir violencia sexual y de género; </w:t>
      </w:r>
      <w:r>
        <w:rPr>
          <w:rFonts w:asciiTheme="majorHAnsi" w:hAnsiTheme="majorHAnsi"/>
          <w:sz w:val="28"/>
          <w:szCs w:val="28"/>
          <w:lang w:val="es-ES_tradnl"/>
        </w:rPr>
        <w:t>l</w:t>
      </w:r>
      <w:r w:rsidRPr="001A64FD">
        <w:rPr>
          <w:rFonts w:asciiTheme="majorHAnsi" w:hAnsiTheme="majorHAnsi"/>
          <w:sz w:val="28"/>
          <w:szCs w:val="28"/>
          <w:lang w:val="es-ES_tradnl"/>
        </w:rPr>
        <w:t>as personas con discapacidad</w:t>
      </w:r>
      <w:r>
        <w:rPr>
          <w:rFonts w:asciiTheme="majorHAnsi" w:hAnsiTheme="majorHAnsi"/>
          <w:sz w:val="28"/>
          <w:szCs w:val="28"/>
          <w:lang w:val="es-ES_tradnl"/>
        </w:rPr>
        <w:t xml:space="preserve"> psicosocial e intelectual</w:t>
      </w:r>
      <w:r w:rsidRPr="001A64FD">
        <w:rPr>
          <w:rFonts w:asciiTheme="majorHAnsi" w:hAnsiTheme="majorHAnsi"/>
          <w:sz w:val="28"/>
          <w:szCs w:val="28"/>
          <w:lang w:val="es-ES_tradnl"/>
        </w:rPr>
        <w:t xml:space="preserve"> privadas de libertad son sometidas a </w:t>
      </w:r>
      <w:r>
        <w:rPr>
          <w:rFonts w:asciiTheme="majorHAnsi" w:hAnsiTheme="majorHAnsi"/>
          <w:sz w:val="28"/>
          <w:szCs w:val="28"/>
          <w:lang w:val="es-ES_tradnl"/>
        </w:rPr>
        <w:t>tratamientos</w:t>
      </w:r>
      <w:r w:rsidRPr="001A64FD">
        <w:rPr>
          <w:rFonts w:asciiTheme="majorHAnsi" w:hAnsiTheme="majorHAnsi"/>
          <w:sz w:val="28"/>
          <w:szCs w:val="28"/>
          <w:lang w:val="es-ES_tradnl"/>
        </w:rPr>
        <w:t xml:space="preserve"> </w:t>
      </w:r>
      <w:r>
        <w:rPr>
          <w:rFonts w:asciiTheme="majorHAnsi" w:hAnsiTheme="majorHAnsi"/>
          <w:sz w:val="28"/>
          <w:szCs w:val="28"/>
          <w:lang w:val="es-ES_tradnl"/>
        </w:rPr>
        <w:t>involuntarios y aislamiento; y</w:t>
      </w:r>
      <w:r w:rsidRPr="001A64FD">
        <w:rPr>
          <w:rFonts w:asciiTheme="majorHAnsi" w:hAnsiTheme="majorHAnsi"/>
          <w:sz w:val="28"/>
          <w:szCs w:val="28"/>
          <w:lang w:val="es-ES_tradnl"/>
        </w:rPr>
        <w:t xml:space="preserve"> las personas </w:t>
      </w:r>
      <w:r w:rsidR="00C36FF8">
        <w:rPr>
          <w:rFonts w:asciiTheme="majorHAnsi" w:hAnsiTheme="majorHAnsi"/>
          <w:sz w:val="28"/>
          <w:szCs w:val="28"/>
          <w:lang w:val="es-ES_tradnl"/>
        </w:rPr>
        <w:t xml:space="preserve">con discapacidad </w:t>
      </w:r>
      <w:r>
        <w:rPr>
          <w:rFonts w:asciiTheme="majorHAnsi" w:hAnsiTheme="majorHAnsi"/>
          <w:sz w:val="28"/>
          <w:szCs w:val="28"/>
          <w:lang w:val="es-ES_tradnl"/>
        </w:rPr>
        <w:t>no</w:t>
      </w:r>
      <w:r w:rsidRPr="001A64FD">
        <w:rPr>
          <w:rFonts w:asciiTheme="majorHAnsi" w:hAnsiTheme="majorHAnsi"/>
          <w:sz w:val="28"/>
          <w:szCs w:val="28"/>
          <w:lang w:val="es-ES_tradnl"/>
        </w:rPr>
        <w:t xml:space="preserve"> </w:t>
      </w:r>
      <w:r>
        <w:rPr>
          <w:rFonts w:asciiTheme="majorHAnsi" w:hAnsiTheme="majorHAnsi"/>
          <w:sz w:val="28"/>
          <w:szCs w:val="28"/>
          <w:lang w:val="es-ES_tradnl"/>
        </w:rPr>
        <w:t>tienen</w:t>
      </w:r>
      <w:r w:rsidRPr="001A64FD">
        <w:rPr>
          <w:rFonts w:asciiTheme="majorHAnsi" w:hAnsiTheme="majorHAnsi"/>
          <w:sz w:val="28"/>
          <w:szCs w:val="28"/>
          <w:lang w:val="es-ES_tradnl"/>
        </w:rPr>
        <w:t xml:space="preserve"> acceso a la justicia en igualdad de condiciones</w:t>
      </w:r>
      <w:r>
        <w:rPr>
          <w:rFonts w:asciiTheme="majorHAnsi" w:hAnsiTheme="majorHAnsi"/>
          <w:sz w:val="28"/>
          <w:szCs w:val="28"/>
          <w:lang w:val="es-ES_tradnl"/>
        </w:rPr>
        <w:t xml:space="preserve"> con las demás</w:t>
      </w:r>
      <w:r w:rsidR="00C36FF8">
        <w:rPr>
          <w:rFonts w:asciiTheme="majorHAnsi" w:hAnsiTheme="majorHAnsi"/>
          <w:sz w:val="28"/>
          <w:szCs w:val="28"/>
          <w:lang w:val="es-ES_tradnl"/>
        </w:rPr>
        <w:t>; y las personas sordas no tienen</w:t>
      </w:r>
      <w:r w:rsidRPr="001A64FD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C36FF8">
        <w:rPr>
          <w:rFonts w:asciiTheme="majorHAnsi" w:hAnsiTheme="majorHAnsi"/>
          <w:sz w:val="28"/>
          <w:szCs w:val="28"/>
          <w:lang w:val="es-ES_tradnl"/>
        </w:rPr>
        <w:t xml:space="preserve">acceso a la comunicación y información, debido a la falta de </w:t>
      </w:r>
      <w:r w:rsidRPr="001A64FD">
        <w:rPr>
          <w:rFonts w:asciiTheme="majorHAnsi" w:hAnsiTheme="majorHAnsi"/>
          <w:sz w:val="28"/>
          <w:szCs w:val="28"/>
          <w:lang w:val="es-ES_tradnl"/>
        </w:rPr>
        <w:t xml:space="preserve">interpretación </w:t>
      </w:r>
      <w:r>
        <w:rPr>
          <w:rFonts w:asciiTheme="majorHAnsi" w:hAnsiTheme="majorHAnsi"/>
          <w:sz w:val="28"/>
          <w:szCs w:val="28"/>
          <w:lang w:val="es-ES_tradnl"/>
        </w:rPr>
        <w:t>en</w:t>
      </w:r>
      <w:r w:rsidRPr="001A64FD">
        <w:rPr>
          <w:rFonts w:asciiTheme="majorHAnsi" w:hAnsiTheme="majorHAnsi"/>
          <w:sz w:val="28"/>
          <w:szCs w:val="28"/>
          <w:lang w:val="es-ES_tradnl"/>
        </w:rPr>
        <w:t xml:space="preserve"> lengua de s</w:t>
      </w:r>
      <w:r>
        <w:rPr>
          <w:rFonts w:asciiTheme="majorHAnsi" w:hAnsiTheme="majorHAnsi"/>
          <w:sz w:val="28"/>
          <w:szCs w:val="28"/>
          <w:lang w:val="es-ES_tradnl"/>
        </w:rPr>
        <w:t>eñas</w:t>
      </w:r>
      <w:r w:rsidRPr="001A64FD">
        <w:rPr>
          <w:rFonts w:asciiTheme="majorHAnsi" w:hAnsiTheme="majorHAnsi"/>
          <w:sz w:val="28"/>
          <w:szCs w:val="28"/>
          <w:lang w:val="es-ES_tradnl"/>
        </w:rPr>
        <w:t>.</w:t>
      </w:r>
    </w:p>
    <w:p w14:paraId="2B4E4661" w14:textId="77777777" w:rsidR="001A64FD" w:rsidRPr="001A64FD" w:rsidRDefault="001A64FD" w:rsidP="001A64FD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5AC161F2" w14:textId="3D709F03" w:rsidR="00CC456E" w:rsidRPr="005204FA" w:rsidRDefault="001A64FD" w:rsidP="00A82C38">
      <w:pPr>
        <w:spacing w:line="276" w:lineRule="auto"/>
        <w:jc w:val="both"/>
        <w:rPr>
          <w:rFonts w:asciiTheme="majorHAnsi" w:hAnsiTheme="majorHAnsi"/>
          <w:sz w:val="28"/>
          <w:szCs w:val="28"/>
          <w:lang w:val="es-ES"/>
        </w:rPr>
      </w:pPr>
      <w:r w:rsidRPr="001A64FD">
        <w:rPr>
          <w:rFonts w:asciiTheme="majorHAnsi" w:hAnsiTheme="majorHAnsi"/>
          <w:sz w:val="28"/>
          <w:szCs w:val="28"/>
          <w:lang w:val="es-ES_tradnl"/>
        </w:rPr>
        <w:t xml:space="preserve">Para terminar, </w:t>
      </w:r>
      <w:r w:rsidR="00131F83">
        <w:rPr>
          <w:rFonts w:asciiTheme="majorHAnsi" w:hAnsiTheme="majorHAnsi"/>
          <w:sz w:val="28"/>
          <w:szCs w:val="28"/>
          <w:lang w:val="es-ES_tradnl"/>
        </w:rPr>
        <w:t xml:space="preserve">me gustaría recordar que el Sistema de Naciones Unidas y la cooperación internacional tienen una obligación de </w:t>
      </w:r>
      <w:r w:rsidRPr="001A64FD">
        <w:rPr>
          <w:rFonts w:asciiTheme="majorHAnsi" w:hAnsiTheme="majorHAnsi"/>
          <w:sz w:val="28"/>
          <w:szCs w:val="28"/>
          <w:lang w:val="es-ES_tradnl"/>
        </w:rPr>
        <w:t xml:space="preserve">apoyar los esfuerzos de reforma </w:t>
      </w:r>
      <w:r w:rsidR="00C36FF8">
        <w:rPr>
          <w:rFonts w:asciiTheme="majorHAnsi" w:hAnsiTheme="majorHAnsi"/>
          <w:sz w:val="28"/>
          <w:szCs w:val="28"/>
          <w:lang w:val="es-ES_tradnl"/>
        </w:rPr>
        <w:t xml:space="preserve">tanto </w:t>
      </w:r>
      <w:r>
        <w:rPr>
          <w:rFonts w:asciiTheme="majorHAnsi" w:hAnsiTheme="majorHAnsi"/>
          <w:sz w:val="28"/>
          <w:szCs w:val="28"/>
          <w:lang w:val="es-ES_tradnl"/>
        </w:rPr>
        <w:t>del Gobierno de Zambia</w:t>
      </w:r>
      <w:r w:rsidRPr="001A64FD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C36FF8">
        <w:rPr>
          <w:rFonts w:asciiTheme="majorHAnsi" w:hAnsiTheme="majorHAnsi"/>
          <w:sz w:val="28"/>
          <w:szCs w:val="28"/>
          <w:lang w:val="es-ES_tradnl"/>
        </w:rPr>
        <w:t xml:space="preserve">como del Paraguay, </w:t>
      </w:r>
      <w:r w:rsidRPr="001A64FD">
        <w:rPr>
          <w:rFonts w:asciiTheme="majorHAnsi" w:hAnsiTheme="majorHAnsi"/>
          <w:sz w:val="28"/>
          <w:szCs w:val="28"/>
          <w:lang w:val="es-ES_tradnl"/>
        </w:rPr>
        <w:t xml:space="preserve">para la inclusión efectiva de las personas con discapacidad en todos </w:t>
      </w:r>
      <w:r w:rsidR="00131F83">
        <w:rPr>
          <w:rFonts w:asciiTheme="majorHAnsi" w:hAnsiTheme="majorHAnsi"/>
          <w:sz w:val="28"/>
          <w:szCs w:val="28"/>
          <w:lang w:val="es-ES_tradnl"/>
        </w:rPr>
        <w:t>sus</w:t>
      </w:r>
      <w:r w:rsidR="00131F83" w:rsidRPr="001A64FD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Pr="001A64FD">
        <w:rPr>
          <w:rFonts w:asciiTheme="majorHAnsi" w:hAnsiTheme="majorHAnsi"/>
          <w:sz w:val="28"/>
          <w:szCs w:val="28"/>
          <w:lang w:val="es-ES_tradnl"/>
        </w:rPr>
        <w:t xml:space="preserve">programas de cooperación internacional, así como </w:t>
      </w:r>
      <w:r w:rsidR="00131F83">
        <w:rPr>
          <w:rFonts w:asciiTheme="majorHAnsi" w:hAnsiTheme="majorHAnsi"/>
          <w:sz w:val="28"/>
          <w:szCs w:val="28"/>
          <w:lang w:val="es-ES_tradnl"/>
        </w:rPr>
        <w:t xml:space="preserve">en los esfuerzos para implementar </w:t>
      </w:r>
      <w:r w:rsidRPr="001A64FD">
        <w:rPr>
          <w:rFonts w:asciiTheme="majorHAnsi" w:hAnsiTheme="majorHAnsi"/>
          <w:sz w:val="28"/>
          <w:szCs w:val="28"/>
          <w:lang w:val="es-ES_tradnl"/>
        </w:rPr>
        <w:t>los Objetivos de Desarrollo Sostenible.</w:t>
      </w:r>
    </w:p>
    <w:p w14:paraId="6890C1E1" w14:textId="77777777" w:rsidR="00406BAF" w:rsidRPr="005204FA" w:rsidRDefault="00406BAF" w:rsidP="000934D8">
      <w:pPr>
        <w:spacing w:line="276" w:lineRule="auto"/>
        <w:jc w:val="both"/>
        <w:rPr>
          <w:rFonts w:asciiTheme="majorHAnsi" w:hAnsiTheme="majorHAnsi"/>
          <w:sz w:val="28"/>
          <w:szCs w:val="28"/>
          <w:lang w:val="es-ES"/>
        </w:rPr>
      </w:pPr>
    </w:p>
    <w:p w14:paraId="25EF072B" w14:textId="587CAB5B" w:rsidR="00151E57" w:rsidRDefault="00EC6E67" w:rsidP="000934D8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>
        <w:rPr>
          <w:rFonts w:asciiTheme="majorHAnsi" w:hAnsiTheme="majorHAnsi"/>
          <w:sz w:val="28"/>
          <w:szCs w:val="28"/>
          <w:lang w:val="es-ES_tradnl"/>
        </w:rPr>
        <w:t>Muchas gracias</w:t>
      </w:r>
      <w:r w:rsidR="000F6923">
        <w:rPr>
          <w:rFonts w:asciiTheme="majorHAnsi" w:hAnsiTheme="majorHAnsi"/>
          <w:sz w:val="28"/>
          <w:szCs w:val="28"/>
          <w:lang w:val="es-ES_tradnl"/>
        </w:rPr>
        <w:t>.</w:t>
      </w:r>
    </w:p>
    <w:p w14:paraId="4A23BFAA" w14:textId="77777777" w:rsidR="000F6923" w:rsidRDefault="000F6923" w:rsidP="000934D8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41C6B0A7" w14:textId="7E73D466" w:rsidR="000F6923" w:rsidRPr="0003353D" w:rsidRDefault="000F6923" w:rsidP="000934D8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>
        <w:rPr>
          <w:rFonts w:asciiTheme="majorHAnsi" w:hAnsiTheme="majorHAnsi"/>
          <w:sz w:val="28"/>
          <w:szCs w:val="28"/>
          <w:lang w:val="es-ES_tradnl"/>
        </w:rPr>
        <w:t>END</w:t>
      </w:r>
    </w:p>
    <w:p w14:paraId="5DF2C5F9" w14:textId="77777777" w:rsidR="00151E57" w:rsidRPr="0003353D" w:rsidRDefault="00151E57" w:rsidP="000934D8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4B9B0587" w14:textId="77777777" w:rsidR="000934D8" w:rsidRPr="0003353D" w:rsidRDefault="000934D8" w:rsidP="000934D8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773CD3F4" w14:textId="79B4B5C9" w:rsidR="00FB251C" w:rsidRPr="0003353D" w:rsidRDefault="00FB251C" w:rsidP="000934D8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sectPr w:rsidR="00FB251C" w:rsidRPr="0003353D" w:rsidSect="00901C92">
      <w:footerReference w:type="even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8F8C4" w14:textId="77777777" w:rsidR="003B3C57" w:rsidRDefault="003B3C57" w:rsidP="00EC3C44">
      <w:r>
        <w:separator/>
      </w:r>
    </w:p>
  </w:endnote>
  <w:endnote w:type="continuationSeparator" w:id="0">
    <w:p w14:paraId="7030E5A5" w14:textId="77777777" w:rsidR="003B3C57" w:rsidRDefault="003B3C57" w:rsidP="00EC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51BC4" w14:textId="77777777" w:rsidR="003B3C57" w:rsidRDefault="003B3C57" w:rsidP="00EC3C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6CF8E3" w14:textId="77777777" w:rsidR="003B3C57" w:rsidRDefault="003B3C57" w:rsidP="00EC3C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00A67" w14:textId="45C674D8" w:rsidR="003B3C57" w:rsidRDefault="003B3C57" w:rsidP="00EC3C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18B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15D3751" w14:textId="77777777" w:rsidR="003B3C57" w:rsidRDefault="003B3C57" w:rsidP="00EC3C4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37A27" w14:textId="77777777" w:rsidR="003B3C57" w:rsidRDefault="003B3C57" w:rsidP="00EC3C44">
      <w:r>
        <w:separator/>
      </w:r>
    </w:p>
  </w:footnote>
  <w:footnote w:type="continuationSeparator" w:id="0">
    <w:p w14:paraId="5A91EC94" w14:textId="77777777" w:rsidR="003B3C57" w:rsidRDefault="003B3C57" w:rsidP="00EC3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F61B8"/>
    <w:multiLevelType w:val="hybridMultilevel"/>
    <w:tmpl w:val="D8B0762C"/>
    <w:lvl w:ilvl="0" w:tplc="75B8B27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35393"/>
    <w:multiLevelType w:val="hybridMultilevel"/>
    <w:tmpl w:val="95206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17A62"/>
    <w:multiLevelType w:val="hybridMultilevel"/>
    <w:tmpl w:val="74AE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20EF9"/>
    <w:multiLevelType w:val="hybridMultilevel"/>
    <w:tmpl w:val="C5F27D98"/>
    <w:lvl w:ilvl="0" w:tplc="75B8B270">
      <w:numFmt w:val="bullet"/>
      <w:lvlText w:val="-"/>
      <w:lvlJc w:val="left"/>
      <w:pPr>
        <w:ind w:left="2520" w:hanging="360"/>
      </w:pPr>
      <w:rPr>
        <w:rFonts w:ascii="Cambria" w:eastAsiaTheme="minorEastAsia" w:hAnsi="Cambria" w:cstheme="minorBidi" w:hint="default"/>
      </w:rPr>
    </w:lvl>
    <w:lvl w:ilvl="1" w:tplc="C03A120A">
      <w:numFmt w:val="bullet"/>
      <w:lvlText w:val=""/>
      <w:lvlJc w:val="left"/>
      <w:pPr>
        <w:ind w:left="3240" w:hanging="360"/>
      </w:pPr>
      <w:rPr>
        <w:rFonts w:ascii="Symbol" w:eastAsiaTheme="minorEastAsia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72C1639"/>
    <w:multiLevelType w:val="hybridMultilevel"/>
    <w:tmpl w:val="9588FF34"/>
    <w:lvl w:ilvl="0" w:tplc="75B8B270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D77CF"/>
    <w:multiLevelType w:val="hybridMultilevel"/>
    <w:tmpl w:val="0CFE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84B6B"/>
    <w:multiLevelType w:val="hybridMultilevel"/>
    <w:tmpl w:val="073A84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3C39D6"/>
    <w:multiLevelType w:val="hybridMultilevel"/>
    <w:tmpl w:val="23BE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327DE"/>
    <w:multiLevelType w:val="hybridMultilevel"/>
    <w:tmpl w:val="4BAA2E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A502D"/>
    <w:multiLevelType w:val="hybridMultilevel"/>
    <w:tmpl w:val="0458F622"/>
    <w:lvl w:ilvl="0" w:tplc="75B8B270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30EA3"/>
    <w:multiLevelType w:val="hybridMultilevel"/>
    <w:tmpl w:val="6396C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E153E"/>
    <w:multiLevelType w:val="hybridMultilevel"/>
    <w:tmpl w:val="3EBC077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3B9284D"/>
    <w:multiLevelType w:val="hybridMultilevel"/>
    <w:tmpl w:val="8814E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B33BD"/>
    <w:multiLevelType w:val="hybridMultilevel"/>
    <w:tmpl w:val="5002DB7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C03A120A">
      <w:numFmt w:val="bullet"/>
      <w:lvlText w:val=""/>
      <w:lvlJc w:val="left"/>
      <w:pPr>
        <w:ind w:left="3240" w:hanging="360"/>
      </w:pPr>
      <w:rPr>
        <w:rFonts w:ascii="Symbol" w:eastAsiaTheme="minorEastAsia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04C18D2"/>
    <w:multiLevelType w:val="hybridMultilevel"/>
    <w:tmpl w:val="B2AE2DE6"/>
    <w:lvl w:ilvl="0" w:tplc="75B8B270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64A92"/>
    <w:multiLevelType w:val="hybridMultilevel"/>
    <w:tmpl w:val="1ACED8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80F5E"/>
    <w:multiLevelType w:val="hybridMultilevel"/>
    <w:tmpl w:val="6EF66318"/>
    <w:lvl w:ilvl="0" w:tplc="75B8B270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22223"/>
    <w:multiLevelType w:val="hybridMultilevel"/>
    <w:tmpl w:val="06CE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6"/>
  </w:num>
  <w:num w:numId="5">
    <w:abstractNumId w:val="4"/>
  </w:num>
  <w:num w:numId="6">
    <w:abstractNumId w:val="17"/>
  </w:num>
  <w:num w:numId="7">
    <w:abstractNumId w:val="0"/>
  </w:num>
  <w:num w:numId="8">
    <w:abstractNumId w:val="1"/>
  </w:num>
  <w:num w:numId="9">
    <w:abstractNumId w:val="7"/>
  </w:num>
  <w:num w:numId="10">
    <w:abstractNumId w:val="6"/>
  </w:num>
  <w:num w:numId="11">
    <w:abstractNumId w:val="11"/>
  </w:num>
  <w:num w:numId="12">
    <w:abstractNumId w:val="13"/>
  </w:num>
  <w:num w:numId="13">
    <w:abstractNumId w:val="12"/>
  </w:num>
  <w:num w:numId="14">
    <w:abstractNumId w:val="5"/>
  </w:num>
  <w:num w:numId="15">
    <w:abstractNumId w:val="14"/>
  </w:num>
  <w:num w:numId="16">
    <w:abstractNumId w:val="15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28"/>
    <w:rsid w:val="00015B2A"/>
    <w:rsid w:val="000230D1"/>
    <w:rsid w:val="0003353D"/>
    <w:rsid w:val="00053353"/>
    <w:rsid w:val="00067507"/>
    <w:rsid w:val="000816FE"/>
    <w:rsid w:val="000934D8"/>
    <w:rsid w:val="000F1B3D"/>
    <w:rsid w:val="000F6923"/>
    <w:rsid w:val="00112F03"/>
    <w:rsid w:val="00131F83"/>
    <w:rsid w:val="00131F9A"/>
    <w:rsid w:val="00151E57"/>
    <w:rsid w:val="001665E2"/>
    <w:rsid w:val="00184590"/>
    <w:rsid w:val="001938B7"/>
    <w:rsid w:val="001A0846"/>
    <w:rsid w:val="001A64FD"/>
    <w:rsid w:val="001B413E"/>
    <w:rsid w:val="001E1178"/>
    <w:rsid w:val="001E357A"/>
    <w:rsid w:val="001F40B4"/>
    <w:rsid w:val="002011ED"/>
    <w:rsid w:val="00211A64"/>
    <w:rsid w:val="00213DD7"/>
    <w:rsid w:val="002230EE"/>
    <w:rsid w:val="002266A0"/>
    <w:rsid w:val="00251FE4"/>
    <w:rsid w:val="00252378"/>
    <w:rsid w:val="0027005B"/>
    <w:rsid w:val="0027058E"/>
    <w:rsid w:val="00283567"/>
    <w:rsid w:val="002B395D"/>
    <w:rsid w:val="002B4412"/>
    <w:rsid w:val="002B477D"/>
    <w:rsid w:val="002B7855"/>
    <w:rsid w:val="00301300"/>
    <w:rsid w:val="00322BC9"/>
    <w:rsid w:val="00323766"/>
    <w:rsid w:val="00340F7F"/>
    <w:rsid w:val="0034436F"/>
    <w:rsid w:val="003839AD"/>
    <w:rsid w:val="00390106"/>
    <w:rsid w:val="003B3C57"/>
    <w:rsid w:val="003B67D6"/>
    <w:rsid w:val="003E1695"/>
    <w:rsid w:val="003E6A00"/>
    <w:rsid w:val="00400DBF"/>
    <w:rsid w:val="00402368"/>
    <w:rsid w:val="00406BAF"/>
    <w:rsid w:val="0044525C"/>
    <w:rsid w:val="004B50A4"/>
    <w:rsid w:val="004C59A4"/>
    <w:rsid w:val="004F3EB6"/>
    <w:rsid w:val="00501E08"/>
    <w:rsid w:val="005204FA"/>
    <w:rsid w:val="00521A8D"/>
    <w:rsid w:val="0052303B"/>
    <w:rsid w:val="005304C7"/>
    <w:rsid w:val="00540847"/>
    <w:rsid w:val="00551BE5"/>
    <w:rsid w:val="00552656"/>
    <w:rsid w:val="0056603B"/>
    <w:rsid w:val="0057323A"/>
    <w:rsid w:val="00585AD5"/>
    <w:rsid w:val="00591F95"/>
    <w:rsid w:val="005B6004"/>
    <w:rsid w:val="005D5951"/>
    <w:rsid w:val="005D7290"/>
    <w:rsid w:val="005E18B0"/>
    <w:rsid w:val="005F2388"/>
    <w:rsid w:val="006118F3"/>
    <w:rsid w:val="00613186"/>
    <w:rsid w:val="00617055"/>
    <w:rsid w:val="0062439B"/>
    <w:rsid w:val="006348A6"/>
    <w:rsid w:val="006401AA"/>
    <w:rsid w:val="006411DD"/>
    <w:rsid w:val="006919FF"/>
    <w:rsid w:val="006A2F2F"/>
    <w:rsid w:val="006B533B"/>
    <w:rsid w:val="006D52C1"/>
    <w:rsid w:val="006E1BA8"/>
    <w:rsid w:val="0073403B"/>
    <w:rsid w:val="007401C4"/>
    <w:rsid w:val="00742337"/>
    <w:rsid w:val="00751608"/>
    <w:rsid w:val="00766B28"/>
    <w:rsid w:val="0076737D"/>
    <w:rsid w:val="007964B1"/>
    <w:rsid w:val="0079776F"/>
    <w:rsid w:val="007A2989"/>
    <w:rsid w:val="007A5C19"/>
    <w:rsid w:val="007B7997"/>
    <w:rsid w:val="007E3C19"/>
    <w:rsid w:val="007F4CE4"/>
    <w:rsid w:val="00834FAD"/>
    <w:rsid w:val="0085703D"/>
    <w:rsid w:val="008B2BCE"/>
    <w:rsid w:val="008C41CD"/>
    <w:rsid w:val="008C6CB6"/>
    <w:rsid w:val="008D6C9D"/>
    <w:rsid w:val="00901C92"/>
    <w:rsid w:val="009600A3"/>
    <w:rsid w:val="00961A74"/>
    <w:rsid w:val="0096305B"/>
    <w:rsid w:val="009A38D6"/>
    <w:rsid w:val="00A33FEC"/>
    <w:rsid w:val="00A41984"/>
    <w:rsid w:val="00A41F70"/>
    <w:rsid w:val="00A42C8F"/>
    <w:rsid w:val="00A43FA4"/>
    <w:rsid w:val="00A47E76"/>
    <w:rsid w:val="00A50385"/>
    <w:rsid w:val="00A563AC"/>
    <w:rsid w:val="00A82134"/>
    <w:rsid w:val="00A82C38"/>
    <w:rsid w:val="00AC022C"/>
    <w:rsid w:val="00AC38BD"/>
    <w:rsid w:val="00AD1A7F"/>
    <w:rsid w:val="00AE0A2E"/>
    <w:rsid w:val="00AE2BAD"/>
    <w:rsid w:val="00B00B43"/>
    <w:rsid w:val="00B01D6C"/>
    <w:rsid w:val="00B03ABA"/>
    <w:rsid w:val="00B05FF5"/>
    <w:rsid w:val="00B2169C"/>
    <w:rsid w:val="00B53AE3"/>
    <w:rsid w:val="00B572FE"/>
    <w:rsid w:val="00B6566B"/>
    <w:rsid w:val="00BB7D4D"/>
    <w:rsid w:val="00BC4FCD"/>
    <w:rsid w:val="00C30DBB"/>
    <w:rsid w:val="00C32C72"/>
    <w:rsid w:val="00C36FF8"/>
    <w:rsid w:val="00C80128"/>
    <w:rsid w:val="00C8019C"/>
    <w:rsid w:val="00C82DF0"/>
    <w:rsid w:val="00C835CA"/>
    <w:rsid w:val="00CA285E"/>
    <w:rsid w:val="00CA4C1A"/>
    <w:rsid w:val="00CB3F0D"/>
    <w:rsid w:val="00CC456E"/>
    <w:rsid w:val="00CC562A"/>
    <w:rsid w:val="00CE1EC4"/>
    <w:rsid w:val="00CE6138"/>
    <w:rsid w:val="00CF2C02"/>
    <w:rsid w:val="00D12E90"/>
    <w:rsid w:val="00D51B6C"/>
    <w:rsid w:val="00D6211B"/>
    <w:rsid w:val="00D7666E"/>
    <w:rsid w:val="00D90C6F"/>
    <w:rsid w:val="00D910E3"/>
    <w:rsid w:val="00D92AF4"/>
    <w:rsid w:val="00D933CF"/>
    <w:rsid w:val="00DA65CB"/>
    <w:rsid w:val="00DB0FC7"/>
    <w:rsid w:val="00DB2ACD"/>
    <w:rsid w:val="00DD55C9"/>
    <w:rsid w:val="00DE5CF0"/>
    <w:rsid w:val="00DF7A5D"/>
    <w:rsid w:val="00E23D1D"/>
    <w:rsid w:val="00E4590E"/>
    <w:rsid w:val="00E5050C"/>
    <w:rsid w:val="00E5248C"/>
    <w:rsid w:val="00E609F5"/>
    <w:rsid w:val="00E73AF6"/>
    <w:rsid w:val="00E75DD2"/>
    <w:rsid w:val="00E90D45"/>
    <w:rsid w:val="00EC3C44"/>
    <w:rsid w:val="00EC6E67"/>
    <w:rsid w:val="00ED1BF4"/>
    <w:rsid w:val="00F3448B"/>
    <w:rsid w:val="00F7319E"/>
    <w:rsid w:val="00FB251C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1FE22C"/>
  <w14:defaultImageDpi w14:val="300"/>
  <w15:docId w15:val="{1B30A7B0-8E35-40A1-BC1F-72C22215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1C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C3C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C44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EC3C44"/>
  </w:style>
  <w:style w:type="character" w:styleId="CommentReference">
    <w:name w:val="annotation reference"/>
    <w:basedOn w:val="DefaultParagraphFont"/>
    <w:uiPriority w:val="99"/>
    <w:semiHidden/>
    <w:unhideWhenUsed/>
    <w:rsid w:val="00A41F7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F7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F7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F7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F70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F7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F70"/>
    <w:rPr>
      <w:rFonts w:ascii="Lucida Grande" w:hAnsi="Lucida Grande" w:cs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4023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29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2428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0489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474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6245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9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089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342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95212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48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9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6E5DCD-D167-4B12-89EB-55A4B5550BD9}"/>
</file>

<file path=customXml/itemProps2.xml><?xml version="1.0" encoding="utf-8"?>
<ds:datastoreItem xmlns:ds="http://schemas.openxmlformats.org/officeDocument/2006/customXml" ds:itemID="{EA422DA6-5EDA-45D6-A88F-D357C6CB19D1}"/>
</file>

<file path=customXml/itemProps3.xml><?xml version="1.0" encoding="utf-8"?>
<ds:datastoreItem xmlns:ds="http://schemas.openxmlformats.org/officeDocument/2006/customXml" ds:itemID="{58534C6F-6060-41FD-9548-573891A312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1937</Words>
  <Characters>11047</Characters>
  <Application>Microsoft Office Word</Application>
  <DocSecurity>4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20170302_HRC 34_SR_Disability</dc:title>
  <dc:subject/>
  <dc:creator>Alberto Vasquez</dc:creator>
  <cp:keywords/>
  <dc:description/>
  <cp:lastModifiedBy>Cristina Michels</cp:lastModifiedBy>
  <cp:revision>2</cp:revision>
  <dcterms:created xsi:type="dcterms:W3CDTF">2018-03-09T15:43:00Z</dcterms:created>
  <dcterms:modified xsi:type="dcterms:W3CDTF">2018-03-09T15:43:00Z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