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466DF" w14:textId="0FC51D39" w:rsidR="00EF719C" w:rsidRDefault="00893A81" w:rsidP="00EF719C">
      <w:pPr>
        <w:jc w:val="right"/>
        <w:rPr>
          <w:rFonts w:ascii="Trebuchet MS" w:hAnsi="Trebuchet MS"/>
          <w:b/>
          <w:noProof/>
          <w:sz w:val="24"/>
          <w:szCs w:val="24"/>
          <w:lang w:val="en-US" w:eastAsia="nl-NL"/>
        </w:rPr>
      </w:pPr>
      <w:r>
        <w:rPr>
          <w:rFonts w:ascii="Trebuchet MS" w:hAnsi="Trebuchet MS"/>
          <w:b/>
          <w:noProof/>
          <w:sz w:val="24"/>
          <w:szCs w:val="24"/>
          <w:lang w:eastAsia="nl-NL"/>
        </w:rPr>
        <w:drawing>
          <wp:anchor distT="0" distB="0" distL="114300" distR="114300" simplePos="0" relativeHeight="251658240" behindDoc="1" locked="0" layoutInCell="1" allowOverlap="1" wp14:anchorId="50182BEE" wp14:editId="4C4C4247">
            <wp:simplePos x="0" y="0"/>
            <wp:positionH relativeFrom="column">
              <wp:posOffset>4634230</wp:posOffset>
            </wp:positionH>
            <wp:positionV relativeFrom="paragraph">
              <wp:posOffset>-4445</wp:posOffset>
            </wp:positionV>
            <wp:extent cx="2035810" cy="723900"/>
            <wp:effectExtent l="0" t="0" r="2540" b="0"/>
            <wp:wrapThrough wrapText="bothSides">
              <wp:wrapPolygon edited="0">
                <wp:start x="0" y="0"/>
                <wp:lineTo x="0" y="21032"/>
                <wp:lineTo x="21425" y="21032"/>
                <wp:lineTo x="2142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vdRvdM_Engels_rechts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810" cy="723900"/>
                    </a:xfrm>
                    <a:prstGeom prst="rect">
                      <a:avLst/>
                    </a:prstGeom>
                  </pic:spPr>
                </pic:pic>
              </a:graphicData>
            </a:graphic>
            <wp14:sizeRelH relativeFrom="page">
              <wp14:pctWidth>0</wp14:pctWidth>
            </wp14:sizeRelH>
            <wp14:sizeRelV relativeFrom="page">
              <wp14:pctHeight>0</wp14:pctHeight>
            </wp14:sizeRelV>
          </wp:anchor>
        </w:drawing>
      </w:r>
    </w:p>
    <w:p w14:paraId="1F3B5C98" w14:textId="77777777" w:rsidR="00EF719C" w:rsidRDefault="00EF719C">
      <w:pPr>
        <w:rPr>
          <w:rFonts w:ascii="Trebuchet MS" w:hAnsi="Trebuchet MS"/>
          <w:b/>
          <w:noProof/>
          <w:sz w:val="24"/>
          <w:szCs w:val="24"/>
          <w:lang w:val="en-US" w:eastAsia="nl-NL"/>
        </w:rPr>
      </w:pPr>
    </w:p>
    <w:p w14:paraId="435BF621" w14:textId="77777777" w:rsidR="00EF719C" w:rsidRDefault="00EF719C">
      <w:pPr>
        <w:rPr>
          <w:rFonts w:ascii="Trebuchet MS" w:hAnsi="Trebuchet MS"/>
          <w:b/>
          <w:noProof/>
          <w:sz w:val="24"/>
          <w:szCs w:val="24"/>
          <w:lang w:val="en-US" w:eastAsia="nl-NL"/>
        </w:rPr>
      </w:pPr>
    </w:p>
    <w:p w14:paraId="7A2EDC6A" w14:textId="26672A57" w:rsidR="00893A81" w:rsidRDefault="00F46C03">
      <w:pPr>
        <w:rPr>
          <w:rFonts w:ascii="Trebuchet MS" w:hAnsi="Trebuchet MS"/>
          <w:b/>
          <w:noProof/>
          <w:sz w:val="24"/>
          <w:szCs w:val="24"/>
          <w:lang w:val="en-US" w:eastAsia="nl-NL"/>
        </w:rPr>
      </w:pPr>
      <w:r w:rsidRPr="00F46C03">
        <w:rPr>
          <w:rFonts w:ascii="Trebuchet MS" w:hAnsi="Trebuchet MS"/>
          <w:b/>
          <w:noProof/>
          <w:sz w:val="24"/>
          <w:szCs w:val="24"/>
          <w:lang w:val="en-US" w:eastAsia="nl-NL"/>
        </w:rPr>
        <w:t xml:space="preserve">Questionaire: </w:t>
      </w:r>
      <w:r w:rsidR="00911F75" w:rsidRPr="00911F75">
        <w:rPr>
          <w:rFonts w:ascii="Trebuchet MS" w:hAnsi="Trebuchet MS"/>
          <w:b/>
          <w:noProof/>
          <w:sz w:val="24"/>
          <w:szCs w:val="24"/>
          <w:lang w:val="en-US" w:eastAsia="nl-NL"/>
        </w:rPr>
        <w:t>Human Rights Council resolution 37/22 concerning the rights of persons with disabilities</w:t>
      </w:r>
    </w:p>
    <w:p w14:paraId="67C54E1B" w14:textId="244FED83" w:rsidR="00971062" w:rsidRPr="00893A81" w:rsidRDefault="004D7599">
      <w:pPr>
        <w:rPr>
          <w:rFonts w:ascii="Trebuchet MS" w:hAnsi="Trebuchet MS"/>
          <w:b/>
          <w:noProof/>
          <w:sz w:val="24"/>
          <w:szCs w:val="28"/>
          <w:lang w:val="en-US" w:eastAsia="nl-NL"/>
        </w:rPr>
      </w:pPr>
      <w:r w:rsidRPr="00893A81">
        <w:rPr>
          <w:rFonts w:ascii="Trebuchet MS" w:hAnsi="Trebuchet MS"/>
          <w:b/>
          <w:noProof/>
          <w:sz w:val="24"/>
          <w:szCs w:val="28"/>
          <w:lang w:val="en-US" w:eastAsia="nl-NL"/>
        </w:rPr>
        <w:t>Introduction</w:t>
      </w:r>
    </w:p>
    <w:p w14:paraId="175256D9" w14:textId="77777777" w:rsidR="004D7599" w:rsidRDefault="004D7599" w:rsidP="004D7599">
      <w:pPr>
        <w:pStyle w:val="Default"/>
        <w:spacing w:line="276" w:lineRule="auto"/>
        <w:rPr>
          <w:sz w:val="22"/>
          <w:szCs w:val="22"/>
          <w:lang w:val="en-GB"/>
        </w:rPr>
      </w:pPr>
      <w:r w:rsidRPr="004D7599">
        <w:rPr>
          <w:noProof/>
          <w:sz w:val="22"/>
          <w:szCs w:val="22"/>
          <w:lang w:val="en-GB" w:eastAsia="nl-NL"/>
        </w:rPr>
        <w:t xml:space="preserve">The Office of the High Commissioner on Human Rights (OHCHR) disseminated a questionaire in response to Human Rights Council resolution 37/22 concerning the rights of persons with disabilities. The OHCHR is requested to prepare a study on article 8 of the Convention on the Rights of Persons with Disabilities (CRPD). The Netherlands Institute for Human Rights (Institute) will provide information on some of the questions posed in the questionnaire. </w:t>
      </w:r>
      <w:r w:rsidRPr="004D7599">
        <w:rPr>
          <w:sz w:val="22"/>
          <w:szCs w:val="22"/>
          <w:lang w:val="en-GB"/>
        </w:rPr>
        <w:t>Unfortunately the Institute is not able to answer all of the questions, because it does not possess the necessary data or detailed information.</w:t>
      </w:r>
    </w:p>
    <w:p w14:paraId="4CDA9208" w14:textId="77777777" w:rsidR="004D7599" w:rsidRPr="004D7599" w:rsidRDefault="004D7599" w:rsidP="004D7599">
      <w:pPr>
        <w:pStyle w:val="Default"/>
        <w:rPr>
          <w:sz w:val="22"/>
          <w:szCs w:val="22"/>
          <w:lang w:val="en-GB"/>
        </w:rPr>
      </w:pPr>
    </w:p>
    <w:p w14:paraId="78211684" w14:textId="28031D7D" w:rsidR="000E3E43" w:rsidRPr="00893A81" w:rsidRDefault="000E3E43" w:rsidP="00684DB4">
      <w:pPr>
        <w:rPr>
          <w:rFonts w:ascii="Trebuchet MS" w:hAnsi="Trebuchet MS"/>
          <w:b/>
          <w:sz w:val="24"/>
          <w:lang w:val="en-GB"/>
        </w:rPr>
      </w:pPr>
      <w:r w:rsidRPr="00893A81">
        <w:rPr>
          <w:rFonts w:ascii="Trebuchet MS" w:hAnsi="Trebuchet MS"/>
          <w:b/>
          <w:sz w:val="24"/>
          <w:lang w:val="en-GB"/>
        </w:rPr>
        <w:t>1(a). Does your country have laws, policies, plans, strategies or guidelines at any level of government relating to raising awareness about persons with disabilities</w:t>
      </w:r>
      <w:r w:rsidR="00096552" w:rsidRPr="00893A81">
        <w:rPr>
          <w:rFonts w:ascii="Trebuchet MS" w:hAnsi="Trebuchet MS"/>
          <w:b/>
          <w:sz w:val="24"/>
          <w:lang w:val="en-GB"/>
        </w:rPr>
        <w:t>?</w:t>
      </w:r>
      <w:r w:rsidRPr="00893A81">
        <w:rPr>
          <w:rFonts w:ascii="Trebuchet MS" w:hAnsi="Trebuchet MS"/>
          <w:b/>
          <w:sz w:val="24"/>
          <w:lang w:val="en-GB"/>
        </w:rPr>
        <w:t xml:space="preserve"> </w:t>
      </w:r>
    </w:p>
    <w:p w14:paraId="2869CF73" w14:textId="77777777" w:rsidR="004D66DA" w:rsidRDefault="00CB77CA" w:rsidP="00CB77CA">
      <w:pPr>
        <w:rPr>
          <w:rFonts w:ascii="Trebuchet MS" w:hAnsi="Trebuchet MS"/>
          <w:lang w:val="en-GB"/>
        </w:rPr>
      </w:pPr>
      <w:r>
        <w:rPr>
          <w:rFonts w:ascii="Trebuchet MS" w:hAnsi="Trebuchet MS"/>
          <w:lang w:val="en-GB"/>
        </w:rPr>
        <w:t>The Ministry of healthcare, welfare and sports</w:t>
      </w:r>
      <w:r w:rsidR="003368BB">
        <w:rPr>
          <w:rFonts w:ascii="Trebuchet MS" w:hAnsi="Trebuchet MS"/>
          <w:lang w:val="en-GB"/>
        </w:rPr>
        <w:t xml:space="preserve"> has</w:t>
      </w:r>
      <w:r>
        <w:rPr>
          <w:rFonts w:ascii="Trebuchet MS" w:hAnsi="Trebuchet MS"/>
          <w:lang w:val="en-GB"/>
        </w:rPr>
        <w:t xml:space="preserve"> developed an implementation programme called ‘</w:t>
      </w:r>
      <w:r w:rsidR="003368BB">
        <w:rPr>
          <w:rFonts w:ascii="Trebuchet MS" w:hAnsi="Trebuchet MS"/>
          <w:lang w:val="en-GB"/>
        </w:rPr>
        <w:t xml:space="preserve">Unlimited participation’. A general aim of this plan is to create more awareness about the obstacles persons with disabilities face in society. The government, </w:t>
      </w:r>
      <w:r w:rsidR="006A325A">
        <w:rPr>
          <w:rFonts w:ascii="Trebuchet MS" w:hAnsi="Trebuchet MS"/>
          <w:lang w:val="en-GB"/>
        </w:rPr>
        <w:t>commercial sector</w:t>
      </w:r>
      <w:r w:rsidR="003368BB">
        <w:rPr>
          <w:rFonts w:ascii="Trebuchet MS" w:hAnsi="Trebuchet MS"/>
          <w:lang w:val="en-GB"/>
        </w:rPr>
        <w:t xml:space="preserve"> and</w:t>
      </w:r>
      <w:r w:rsidR="006A325A">
        <w:rPr>
          <w:rFonts w:ascii="Trebuchet MS" w:hAnsi="Trebuchet MS"/>
          <w:lang w:val="en-GB"/>
        </w:rPr>
        <w:t xml:space="preserve"> other sectors and</w:t>
      </w:r>
      <w:r w:rsidR="003368BB">
        <w:rPr>
          <w:rFonts w:ascii="Trebuchet MS" w:hAnsi="Trebuchet MS"/>
          <w:lang w:val="en-GB"/>
        </w:rPr>
        <w:t xml:space="preserve"> organisations are stimulated to involve persons with a disability when creating solutions for these problems.</w:t>
      </w:r>
      <w:r w:rsidR="003368BB">
        <w:rPr>
          <w:rStyle w:val="Voetnootmarkering"/>
          <w:rFonts w:ascii="Trebuchet MS" w:hAnsi="Trebuchet MS"/>
          <w:lang w:val="en-GB"/>
        </w:rPr>
        <w:footnoteReference w:id="1"/>
      </w:r>
      <w:r w:rsidR="003368BB">
        <w:rPr>
          <w:rFonts w:ascii="Trebuchet MS" w:hAnsi="Trebuchet MS"/>
          <w:lang w:val="en-GB"/>
        </w:rPr>
        <w:t xml:space="preserve"> </w:t>
      </w:r>
      <w:r w:rsidR="00814E76">
        <w:rPr>
          <w:rFonts w:ascii="Trebuchet MS" w:hAnsi="Trebuchet MS"/>
          <w:lang w:val="en-GB"/>
        </w:rPr>
        <w:t>The</w:t>
      </w:r>
      <w:r w:rsidR="004D66DA">
        <w:rPr>
          <w:rFonts w:ascii="Trebuchet MS" w:hAnsi="Trebuchet MS"/>
          <w:lang w:val="en-GB"/>
        </w:rPr>
        <w:t xml:space="preserve"> government wants to combat stereotypes and prejudices by showing why inclusion is important. Other ways in which the government tries to raise awareness about persons with disabilities is by celebrating days such as the international day for persons with a disability and the week of accessibilit</w:t>
      </w:r>
      <w:r w:rsidR="00814E76">
        <w:rPr>
          <w:rFonts w:ascii="Trebuchet MS" w:hAnsi="Trebuchet MS"/>
          <w:lang w:val="en-GB"/>
        </w:rPr>
        <w:t>y.</w:t>
      </w:r>
      <w:r w:rsidR="004D66DA">
        <w:rPr>
          <w:rFonts w:ascii="Trebuchet MS" w:hAnsi="Trebuchet MS"/>
          <w:lang w:val="en-GB"/>
        </w:rPr>
        <w:t xml:space="preserve"> </w:t>
      </w:r>
      <w:r w:rsidR="00814E76">
        <w:rPr>
          <w:rFonts w:ascii="Trebuchet MS" w:hAnsi="Trebuchet MS"/>
          <w:lang w:val="en-GB"/>
        </w:rPr>
        <w:t>Furthermore, the government wants to stimulate persons to take action</w:t>
      </w:r>
      <w:r w:rsidR="004D66DA">
        <w:rPr>
          <w:rFonts w:ascii="Trebuchet MS" w:hAnsi="Trebuchet MS"/>
          <w:lang w:val="en-GB"/>
        </w:rPr>
        <w:t xml:space="preserve"> by highlighting inspiring initiatives and stories of persons with a disability.</w:t>
      </w:r>
    </w:p>
    <w:p w14:paraId="7FA38F0D" w14:textId="65A399A3" w:rsidR="00482D75" w:rsidRPr="00F61598" w:rsidRDefault="00981AA1" w:rsidP="000E3E43">
      <w:pPr>
        <w:rPr>
          <w:rFonts w:ascii="Trebuchet MS" w:hAnsi="Trebuchet MS"/>
          <w:lang w:val="en-GB"/>
        </w:rPr>
      </w:pPr>
      <w:r>
        <w:rPr>
          <w:rFonts w:ascii="Trebuchet MS" w:hAnsi="Trebuchet MS"/>
          <w:lang w:val="en-GB"/>
        </w:rPr>
        <w:t>The organisation of Dutch municipalities has gathered information, good examples, and advise on how the Convention can be implemented in municipalities in the ‘Local inclusion agenda’. Raising awarenes</w:t>
      </w:r>
      <w:bookmarkStart w:id="0" w:name="_GoBack"/>
      <w:bookmarkEnd w:id="0"/>
      <w:r>
        <w:rPr>
          <w:rFonts w:ascii="Trebuchet MS" w:hAnsi="Trebuchet MS"/>
          <w:lang w:val="en-GB"/>
        </w:rPr>
        <w:t>s is part of this agenda. Examples are given on how municipalities can raise awareness about persons with disabilities and good practices are highlighted.</w:t>
      </w:r>
      <w:r>
        <w:rPr>
          <w:rStyle w:val="Voetnootmarkering"/>
          <w:rFonts w:ascii="Trebuchet MS" w:hAnsi="Trebuchet MS"/>
          <w:lang w:val="en-GB"/>
        </w:rPr>
        <w:footnoteReference w:id="2"/>
      </w:r>
      <w:r>
        <w:rPr>
          <w:rFonts w:ascii="Trebuchet MS" w:hAnsi="Trebuchet MS"/>
          <w:lang w:val="en-GB"/>
        </w:rPr>
        <w:t xml:space="preserve"> </w:t>
      </w:r>
    </w:p>
    <w:p w14:paraId="40B3DBBC" w14:textId="77777777" w:rsidR="000E3E43" w:rsidRPr="00893A81" w:rsidRDefault="000E3E43" w:rsidP="000E3E43">
      <w:pPr>
        <w:rPr>
          <w:rFonts w:ascii="Trebuchet MS" w:hAnsi="Trebuchet MS"/>
          <w:b/>
          <w:sz w:val="24"/>
          <w:szCs w:val="24"/>
          <w:lang w:val="en-GB"/>
        </w:rPr>
      </w:pPr>
      <w:r w:rsidRPr="00893A81">
        <w:rPr>
          <w:rFonts w:ascii="Trebuchet MS" w:hAnsi="Trebuchet MS"/>
          <w:b/>
          <w:sz w:val="24"/>
          <w:szCs w:val="24"/>
          <w:lang w:val="en-GB"/>
        </w:rPr>
        <w:t>2(a). What legislative and policy measures are taken to address hate crimes, hate speech and harmful practices against persons with disabilities?</w:t>
      </w:r>
    </w:p>
    <w:p w14:paraId="4F01986F" w14:textId="33F644E0" w:rsidR="006A325A" w:rsidRDefault="00981AA1" w:rsidP="00BB4CD9">
      <w:pPr>
        <w:rPr>
          <w:rFonts w:ascii="Trebuchet MS" w:hAnsi="Trebuchet MS"/>
          <w:lang w:val="en-GB"/>
        </w:rPr>
      </w:pPr>
      <w:r>
        <w:rPr>
          <w:rFonts w:ascii="Trebuchet MS" w:hAnsi="Trebuchet MS"/>
          <w:lang w:val="en-GB"/>
        </w:rPr>
        <w:t>Article 1a of the law on equal treatment for persons with a disability contains the prohibit</w:t>
      </w:r>
      <w:r w:rsidR="00BB4CD9">
        <w:rPr>
          <w:rFonts w:ascii="Trebuchet MS" w:hAnsi="Trebuchet MS"/>
          <w:lang w:val="en-GB"/>
        </w:rPr>
        <w:t xml:space="preserve">ion of intimidation. This means that behaviour </w:t>
      </w:r>
      <w:r w:rsidR="00F61598">
        <w:rPr>
          <w:rFonts w:ascii="Trebuchet MS" w:hAnsi="Trebuchet MS"/>
          <w:lang w:val="en-GB"/>
        </w:rPr>
        <w:t>towards persons with a</w:t>
      </w:r>
      <w:r w:rsidR="00BB4CD9">
        <w:rPr>
          <w:rFonts w:ascii="Trebuchet MS" w:hAnsi="Trebuchet MS"/>
          <w:lang w:val="en-GB"/>
        </w:rPr>
        <w:t xml:space="preserve"> disability </w:t>
      </w:r>
      <w:r w:rsidR="00BB4CD9">
        <w:rPr>
          <w:rFonts w:ascii="Trebuchet MS" w:hAnsi="Trebuchet MS"/>
          <w:lang w:val="en-GB"/>
        </w:rPr>
        <w:lastRenderedPageBreak/>
        <w:t>with the purpose or result of a violation of the persons’ dignity, or behaviour which creates a threatening, hostile, insulting, humiliating and hurting environment is prohibited.</w:t>
      </w:r>
    </w:p>
    <w:p w14:paraId="0B41ABB3" w14:textId="77777777" w:rsidR="00BB4CD9" w:rsidRPr="004F3C36" w:rsidRDefault="0072147F" w:rsidP="00BB4CD9">
      <w:pPr>
        <w:rPr>
          <w:rFonts w:ascii="Trebuchet MS" w:hAnsi="Trebuchet MS"/>
          <w:lang w:val="en-GB"/>
        </w:rPr>
      </w:pPr>
      <w:r>
        <w:rPr>
          <w:rFonts w:ascii="Trebuchet MS" w:hAnsi="Trebuchet MS"/>
          <w:lang w:val="en-GB"/>
        </w:rPr>
        <w:t>Article 137d of the Criminal Code prohibits</w:t>
      </w:r>
      <w:r w:rsidR="00D834A9">
        <w:rPr>
          <w:rFonts w:ascii="Trebuchet MS" w:hAnsi="Trebuchet MS"/>
          <w:lang w:val="en-GB"/>
        </w:rPr>
        <w:t xml:space="preserve"> the</w:t>
      </w:r>
      <w:r>
        <w:rPr>
          <w:rFonts w:ascii="Trebuchet MS" w:hAnsi="Trebuchet MS"/>
          <w:lang w:val="en-GB"/>
        </w:rPr>
        <w:t xml:space="preserve"> incit</w:t>
      </w:r>
      <w:r w:rsidR="00D834A9">
        <w:rPr>
          <w:rFonts w:ascii="Trebuchet MS" w:hAnsi="Trebuchet MS"/>
          <w:lang w:val="en-GB"/>
        </w:rPr>
        <w:t>ement of</w:t>
      </w:r>
      <w:r>
        <w:rPr>
          <w:rFonts w:ascii="Trebuchet MS" w:hAnsi="Trebuchet MS"/>
          <w:lang w:val="en-GB"/>
        </w:rPr>
        <w:t xml:space="preserve"> hatred, discrimination and the use of violence against persons with a disability. </w:t>
      </w:r>
    </w:p>
    <w:p w14:paraId="7164AF8A" w14:textId="2321E665" w:rsidR="000E3E43" w:rsidRPr="00893A81" w:rsidRDefault="000E3E43" w:rsidP="000E3E43">
      <w:pPr>
        <w:rPr>
          <w:rFonts w:ascii="Trebuchet MS" w:hAnsi="Trebuchet MS"/>
          <w:b/>
          <w:sz w:val="24"/>
          <w:lang w:val="en-GB"/>
        </w:rPr>
      </w:pPr>
      <w:r w:rsidRPr="00893A81">
        <w:rPr>
          <w:rFonts w:ascii="Trebuchet MS" w:hAnsi="Trebuchet MS"/>
          <w:b/>
          <w:sz w:val="24"/>
          <w:lang w:val="en-GB"/>
        </w:rPr>
        <w:t xml:space="preserve">2(b). In particular, are these legal remedies available for persons with disabilities seeking compensation and reparation? </w:t>
      </w:r>
    </w:p>
    <w:p w14:paraId="3EAF4635" w14:textId="4F00976F" w:rsidR="0072147F" w:rsidRDefault="0072147F" w:rsidP="000E3E43">
      <w:pPr>
        <w:rPr>
          <w:rFonts w:ascii="Trebuchet MS" w:hAnsi="Trebuchet MS"/>
          <w:lang w:val="en-GB"/>
        </w:rPr>
      </w:pPr>
      <w:r>
        <w:rPr>
          <w:rFonts w:ascii="Trebuchet MS" w:hAnsi="Trebuchet MS"/>
          <w:lang w:val="en-GB"/>
        </w:rPr>
        <w:t>Persons with a disability can file a complaint with the Netherlands Institute for Human Rights when they feel discriminated against.</w:t>
      </w:r>
      <w:r w:rsidR="00F61598">
        <w:rPr>
          <w:rFonts w:ascii="Trebuchet MS" w:hAnsi="Trebuchet MS"/>
          <w:lang w:val="en-GB"/>
        </w:rPr>
        <w:t xml:space="preserve"> This complaints procedure is free of charge and a lawyer is not compulsory.</w:t>
      </w:r>
      <w:r>
        <w:rPr>
          <w:rFonts w:ascii="Trebuchet MS" w:hAnsi="Trebuchet MS"/>
          <w:lang w:val="en-GB"/>
        </w:rPr>
        <w:t xml:space="preserve"> It is also possible to </w:t>
      </w:r>
      <w:r w:rsidR="00A9303B">
        <w:rPr>
          <w:rFonts w:ascii="Trebuchet MS" w:hAnsi="Trebuchet MS"/>
          <w:lang w:val="en-GB"/>
        </w:rPr>
        <w:t xml:space="preserve">report to the police or to </w:t>
      </w:r>
      <w:r>
        <w:rPr>
          <w:rFonts w:ascii="Trebuchet MS" w:hAnsi="Trebuchet MS"/>
          <w:lang w:val="en-GB"/>
        </w:rPr>
        <w:t xml:space="preserve">bring a case before a judge. </w:t>
      </w:r>
      <w:r w:rsidR="003B65D6">
        <w:rPr>
          <w:rFonts w:ascii="Trebuchet MS" w:hAnsi="Trebuchet MS"/>
          <w:lang w:val="en-GB"/>
        </w:rPr>
        <w:t xml:space="preserve">However, a recent report by the Institute shows that access to justice </w:t>
      </w:r>
      <w:r w:rsidR="00482D75">
        <w:rPr>
          <w:rFonts w:ascii="Trebuchet MS" w:hAnsi="Trebuchet MS"/>
          <w:lang w:val="en-GB"/>
        </w:rPr>
        <w:t>for persons with a disability is not self-evident. For example, because buildings and information are no</w:t>
      </w:r>
      <w:r w:rsidR="002B7714">
        <w:rPr>
          <w:rFonts w:ascii="Trebuchet MS" w:hAnsi="Trebuchet MS"/>
          <w:lang w:val="en-GB"/>
        </w:rPr>
        <w:t>t</w:t>
      </w:r>
      <w:r w:rsidR="00482D75">
        <w:rPr>
          <w:rFonts w:ascii="Trebuchet MS" w:hAnsi="Trebuchet MS"/>
          <w:lang w:val="en-GB"/>
        </w:rPr>
        <w:t xml:space="preserve"> always accessible.</w:t>
      </w:r>
      <w:r w:rsidR="00482D75">
        <w:rPr>
          <w:rStyle w:val="Voetnootmarkering"/>
          <w:rFonts w:ascii="Trebuchet MS" w:hAnsi="Trebuchet MS"/>
          <w:lang w:val="en-GB"/>
        </w:rPr>
        <w:footnoteReference w:id="3"/>
      </w:r>
      <w:r w:rsidR="00482D75">
        <w:rPr>
          <w:rFonts w:ascii="Trebuchet MS" w:hAnsi="Trebuchet MS"/>
          <w:lang w:val="en-GB"/>
        </w:rPr>
        <w:t xml:space="preserve"> </w:t>
      </w:r>
    </w:p>
    <w:p w14:paraId="65252982" w14:textId="77777777" w:rsidR="006A54A9" w:rsidRPr="0072147F" w:rsidRDefault="005C0E82" w:rsidP="000E3E43">
      <w:pPr>
        <w:rPr>
          <w:rFonts w:ascii="Trebuchet MS" w:hAnsi="Trebuchet MS"/>
          <w:lang w:val="en-GB"/>
        </w:rPr>
      </w:pPr>
      <w:r>
        <w:rPr>
          <w:rFonts w:ascii="Trebuchet MS" w:hAnsi="Trebuchet MS"/>
          <w:lang w:val="en-GB"/>
        </w:rPr>
        <w:t>The Institute received 127 requests for an opinion in relation to discrimination on the ground of disability</w:t>
      </w:r>
      <w:r w:rsidR="006A54A9">
        <w:rPr>
          <w:rFonts w:ascii="Trebuchet MS" w:hAnsi="Trebuchet MS"/>
          <w:lang w:val="en-GB"/>
        </w:rPr>
        <w:t xml:space="preserve"> in 2018</w:t>
      </w:r>
      <w:r>
        <w:rPr>
          <w:rFonts w:ascii="Trebuchet MS" w:hAnsi="Trebuchet MS"/>
          <w:lang w:val="en-GB"/>
        </w:rPr>
        <w:t xml:space="preserve">. </w:t>
      </w:r>
      <w:r w:rsidR="006A54A9">
        <w:rPr>
          <w:rFonts w:ascii="Trebuchet MS" w:hAnsi="Trebuchet MS"/>
          <w:lang w:val="en-GB"/>
        </w:rPr>
        <w:t>In 21 of the 51 cases in which the Institute gave an opinion discrimination was established. The opinions of the Institute are non-binding. Notwithstanding, in 18 of these cases the respondent part</w:t>
      </w:r>
      <w:r w:rsidR="000D3B4D">
        <w:rPr>
          <w:rFonts w:ascii="Trebuchet MS" w:hAnsi="Trebuchet MS"/>
          <w:lang w:val="en-GB"/>
        </w:rPr>
        <w:t xml:space="preserve">y took individual or structural </w:t>
      </w:r>
      <w:r w:rsidR="006A54A9">
        <w:rPr>
          <w:rFonts w:ascii="Trebuchet MS" w:hAnsi="Trebuchet MS"/>
          <w:lang w:val="en-GB"/>
        </w:rPr>
        <w:t>measures.</w:t>
      </w:r>
      <w:r w:rsidR="006A54A9">
        <w:rPr>
          <w:rStyle w:val="Voetnootmarkering"/>
          <w:rFonts w:ascii="Trebuchet MS" w:hAnsi="Trebuchet MS"/>
          <w:lang w:val="en-GB"/>
        </w:rPr>
        <w:footnoteReference w:id="4"/>
      </w:r>
      <w:r w:rsidR="001204CA">
        <w:rPr>
          <w:rFonts w:ascii="Trebuchet MS" w:hAnsi="Trebuchet MS"/>
          <w:lang w:val="en-GB"/>
        </w:rPr>
        <w:t xml:space="preserve"> </w:t>
      </w:r>
    </w:p>
    <w:p w14:paraId="5DB63A4A" w14:textId="77777777" w:rsidR="000D3B4D" w:rsidRDefault="000D3B4D" w:rsidP="000E3E43">
      <w:pPr>
        <w:rPr>
          <w:rFonts w:ascii="Trebuchet MS" w:hAnsi="Trebuchet MS"/>
          <w:lang w:val="en-GB"/>
        </w:rPr>
      </w:pPr>
      <w:r>
        <w:rPr>
          <w:rFonts w:ascii="Trebuchet MS" w:hAnsi="Trebuchet MS"/>
          <w:lang w:val="en-GB"/>
        </w:rPr>
        <w:t xml:space="preserve">The abovementioned article 137d of the Criminal Code allows for a maximum punishment of 1 year in prison or a maximum fine of 20.750 euro. </w:t>
      </w:r>
      <w:r w:rsidR="003B65D6">
        <w:rPr>
          <w:rFonts w:ascii="Trebuchet MS" w:hAnsi="Trebuchet MS"/>
          <w:lang w:val="en-GB"/>
        </w:rPr>
        <w:t>The Institute does not possess data on cases of persons condemned for hate crimes against persons with disabilities.</w:t>
      </w:r>
    </w:p>
    <w:p w14:paraId="32E70F76" w14:textId="77777777" w:rsidR="000E3E43" w:rsidRPr="00893A81" w:rsidRDefault="000E3E43" w:rsidP="000E3E43">
      <w:pPr>
        <w:rPr>
          <w:rFonts w:ascii="Trebuchet MS" w:hAnsi="Trebuchet MS"/>
          <w:b/>
          <w:sz w:val="24"/>
          <w:lang w:val="en-GB"/>
        </w:rPr>
      </w:pPr>
      <w:r w:rsidRPr="00893A81">
        <w:rPr>
          <w:rFonts w:ascii="Trebuchet MS" w:hAnsi="Trebuchet MS"/>
          <w:b/>
          <w:sz w:val="24"/>
          <w:lang w:val="en-GB"/>
        </w:rPr>
        <w:t xml:space="preserve">3(a). What steps have been taken to establish standards and/or good </w:t>
      </w:r>
      <w:r w:rsidR="004F71AF" w:rsidRPr="00893A81">
        <w:rPr>
          <w:rFonts w:ascii="Trebuchet MS" w:hAnsi="Trebuchet MS"/>
          <w:b/>
          <w:sz w:val="24"/>
          <w:lang w:val="en-GB"/>
        </w:rPr>
        <w:t>practices</w:t>
      </w:r>
      <w:r w:rsidRPr="00893A81">
        <w:rPr>
          <w:rFonts w:ascii="Trebuchet MS" w:hAnsi="Trebuchet MS"/>
          <w:b/>
          <w:sz w:val="24"/>
          <w:lang w:val="en-GB"/>
        </w:rPr>
        <w:t xml:space="preserve"> </w:t>
      </w:r>
      <w:r w:rsidR="000B0F72" w:rsidRPr="00893A81">
        <w:rPr>
          <w:rFonts w:ascii="Trebuchet MS" w:hAnsi="Trebuchet MS"/>
          <w:b/>
          <w:sz w:val="24"/>
          <w:lang w:val="en-GB"/>
        </w:rPr>
        <w:t>i</w:t>
      </w:r>
      <w:r w:rsidRPr="00893A81">
        <w:rPr>
          <w:rFonts w:ascii="Trebuchet MS" w:hAnsi="Trebuchet MS"/>
          <w:b/>
          <w:sz w:val="24"/>
          <w:lang w:val="en-GB"/>
        </w:rPr>
        <w:t>n the representation and portrayal of persons with disabilities in broadcast media, including codes, guidelines and other measures (legal, co-regulatory or self-regulatory)?</w:t>
      </w:r>
    </w:p>
    <w:p w14:paraId="09DFC45F" w14:textId="3DF32698" w:rsidR="00482D75" w:rsidRPr="00F61598" w:rsidRDefault="008E426B" w:rsidP="000E3E43">
      <w:pPr>
        <w:rPr>
          <w:rFonts w:ascii="Trebuchet MS" w:hAnsi="Trebuchet MS"/>
          <w:lang w:val="en-GB"/>
        </w:rPr>
      </w:pPr>
      <w:r>
        <w:rPr>
          <w:rFonts w:ascii="Trebuchet MS" w:hAnsi="Trebuchet MS"/>
          <w:lang w:val="en-GB"/>
        </w:rPr>
        <w:t xml:space="preserve">To the knowledge of the Institute there are no laws regulating the representation and portrayal of persons with disabilities in broadcast media. </w:t>
      </w:r>
    </w:p>
    <w:p w14:paraId="5C3149D4" w14:textId="3EBA5D93" w:rsidR="004F71AF" w:rsidRPr="00893A81" w:rsidRDefault="000E3E43" w:rsidP="0089117A">
      <w:pPr>
        <w:rPr>
          <w:rFonts w:ascii="Trebuchet MS" w:hAnsi="Trebuchet MS"/>
          <w:b/>
          <w:sz w:val="24"/>
          <w:lang w:val="en-GB"/>
        </w:rPr>
      </w:pPr>
      <w:r w:rsidRPr="00893A81">
        <w:rPr>
          <w:rFonts w:ascii="Trebuchet MS" w:hAnsi="Trebuchet MS"/>
          <w:b/>
          <w:sz w:val="24"/>
          <w:lang w:val="en-GB"/>
        </w:rPr>
        <w:t>4(a</w:t>
      </w:r>
      <w:r w:rsidR="00A56495" w:rsidRPr="00893A81">
        <w:rPr>
          <w:rFonts w:ascii="Trebuchet MS" w:hAnsi="Trebuchet MS"/>
          <w:b/>
          <w:sz w:val="24"/>
          <w:lang w:val="en-GB"/>
        </w:rPr>
        <w:t>-b</w:t>
      </w:r>
      <w:r w:rsidRPr="00893A81">
        <w:rPr>
          <w:rFonts w:ascii="Trebuchet MS" w:hAnsi="Trebuchet MS"/>
          <w:b/>
          <w:sz w:val="24"/>
          <w:lang w:val="en-GB"/>
        </w:rPr>
        <w:t xml:space="preserve">). Please provide information on the existence and implementation of the </w:t>
      </w:r>
      <w:r w:rsidR="004F71AF" w:rsidRPr="00893A81">
        <w:rPr>
          <w:rFonts w:ascii="Trebuchet MS" w:hAnsi="Trebuchet MS"/>
          <w:b/>
          <w:sz w:val="24"/>
          <w:lang w:val="en-GB"/>
        </w:rPr>
        <w:t>programs</w:t>
      </w:r>
      <w:r w:rsidRPr="00893A81">
        <w:rPr>
          <w:rFonts w:ascii="Trebuchet MS" w:hAnsi="Trebuchet MS"/>
          <w:b/>
          <w:sz w:val="24"/>
          <w:lang w:val="en-GB"/>
        </w:rPr>
        <w:t xml:space="preserve"> </w:t>
      </w:r>
      <w:r w:rsidR="004F71AF" w:rsidRPr="00893A81">
        <w:rPr>
          <w:rFonts w:ascii="Trebuchet MS" w:hAnsi="Trebuchet MS"/>
          <w:b/>
          <w:sz w:val="24"/>
          <w:lang w:val="en-GB"/>
        </w:rPr>
        <w:t>and activities, including successful examples of campaigns, related to raising awareness about persons with disabilities and their rights, and combating negative attitudes</w:t>
      </w:r>
      <w:r w:rsidR="0089117A" w:rsidRPr="00893A81">
        <w:rPr>
          <w:rFonts w:ascii="Trebuchet MS" w:hAnsi="Trebuchet MS"/>
          <w:b/>
          <w:sz w:val="24"/>
          <w:lang w:val="en-GB"/>
        </w:rPr>
        <w:t>.</w:t>
      </w:r>
      <w:r w:rsidR="004F71AF" w:rsidRPr="00893A81">
        <w:rPr>
          <w:rFonts w:ascii="Trebuchet MS" w:hAnsi="Trebuchet MS"/>
          <w:b/>
          <w:sz w:val="24"/>
          <w:lang w:val="en-GB"/>
        </w:rPr>
        <w:t xml:space="preserve"> </w:t>
      </w:r>
    </w:p>
    <w:p w14:paraId="08CF97E7" w14:textId="49C02149" w:rsidR="00A56495" w:rsidRPr="00893A81" w:rsidRDefault="00A9303B" w:rsidP="00374DC9">
      <w:pPr>
        <w:rPr>
          <w:rFonts w:ascii="Trebuchet MS" w:hAnsi="Trebuchet MS"/>
          <w:lang w:val="en-GB"/>
        </w:rPr>
      </w:pPr>
      <w:r>
        <w:rPr>
          <w:rFonts w:ascii="Trebuchet MS" w:hAnsi="Trebuchet MS"/>
          <w:lang w:val="en-GB"/>
        </w:rPr>
        <w:t>Many different programs, campaigns and activities related to awareness raising about persons with disabilities have been organised in the Netherlands. Not only by the government, but also by representative</w:t>
      </w:r>
      <w:r w:rsidR="002146CE">
        <w:rPr>
          <w:rFonts w:ascii="Trebuchet MS" w:hAnsi="Trebuchet MS"/>
          <w:lang w:val="en-GB"/>
        </w:rPr>
        <w:t xml:space="preserve"> -</w:t>
      </w:r>
      <w:r>
        <w:rPr>
          <w:rFonts w:ascii="Trebuchet MS" w:hAnsi="Trebuchet MS"/>
          <w:lang w:val="en-GB"/>
        </w:rPr>
        <w:t xml:space="preserve">and other organisations. In most of these activities persons with disabilities are included and play a big role. For example by sharing personal stories and experiences. </w:t>
      </w:r>
      <w:r w:rsidR="002146CE">
        <w:rPr>
          <w:rFonts w:ascii="Trebuchet MS" w:hAnsi="Trebuchet MS"/>
          <w:lang w:val="en-GB"/>
        </w:rPr>
        <w:t xml:space="preserve">Without pretending to be fully conclusive, here are some </w:t>
      </w:r>
      <w:r w:rsidR="002146CE">
        <w:rPr>
          <w:rFonts w:ascii="Trebuchet MS" w:hAnsi="Trebuchet MS"/>
          <w:lang w:val="en-GB"/>
        </w:rPr>
        <w:lastRenderedPageBreak/>
        <w:t xml:space="preserve">examples of activities that have been organised related to </w:t>
      </w:r>
      <w:r w:rsidR="00482D75">
        <w:rPr>
          <w:rFonts w:ascii="Trebuchet MS" w:hAnsi="Trebuchet MS"/>
          <w:lang w:val="en-GB"/>
        </w:rPr>
        <w:t>raising awareness</w:t>
      </w:r>
      <w:r w:rsidR="002146CE">
        <w:rPr>
          <w:rFonts w:ascii="Trebuchet MS" w:hAnsi="Trebuchet MS"/>
          <w:lang w:val="en-GB"/>
        </w:rPr>
        <w:t xml:space="preserve"> about persons with disabilities. </w:t>
      </w:r>
    </w:p>
    <w:p w14:paraId="17D44243" w14:textId="77777777" w:rsidR="00280704" w:rsidRPr="00280704" w:rsidRDefault="00280704" w:rsidP="00374DC9">
      <w:pPr>
        <w:rPr>
          <w:rFonts w:ascii="Trebuchet MS" w:hAnsi="Trebuchet MS"/>
          <w:u w:val="single"/>
          <w:lang w:val="en-GB"/>
        </w:rPr>
      </w:pPr>
      <w:r>
        <w:rPr>
          <w:rFonts w:ascii="Trebuchet MS" w:hAnsi="Trebuchet MS"/>
          <w:u w:val="single"/>
          <w:lang w:val="en-GB"/>
        </w:rPr>
        <w:t>Campaigns:</w:t>
      </w:r>
    </w:p>
    <w:p w14:paraId="44FEB917" w14:textId="64BE548A" w:rsidR="00374DC9" w:rsidRDefault="00374DC9" w:rsidP="00374DC9">
      <w:pPr>
        <w:rPr>
          <w:rFonts w:ascii="Trebuchet MS" w:hAnsi="Trebuchet MS"/>
          <w:lang w:val="en-GB"/>
        </w:rPr>
      </w:pPr>
      <w:r>
        <w:rPr>
          <w:rFonts w:ascii="Trebuchet MS" w:hAnsi="Trebuchet MS"/>
          <w:i/>
          <w:lang w:val="en-GB"/>
        </w:rPr>
        <w:t xml:space="preserve">Participating with a disability: </w:t>
      </w:r>
      <w:r w:rsidRPr="004D66DA">
        <w:rPr>
          <w:rFonts w:ascii="Trebuchet MS" w:hAnsi="Trebuchet MS"/>
          <w:lang w:val="en-GB"/>
        </w:rPr>
        <w:t>The government ran the national campaign ‘Participating with a disability’. This campaign raised awareness about the social and physical barriers faced by persons with a disability. It also gave tips on how to interact with persons with disabilities. These tips were giv</w:t>
      </w:r>
      <w:r w:rsidR="006A325A">
        <w:rPr>
          <w:rFonts w:ascii="Trebuchet MS" w:hAnsi="Trebuchet MS"/>
          <w:lang w:val="en-GB"/>
        </w:rPr>
        <w:t>en by persons with disabilities</w:t>
      </w:r>
      <w:r w:rsidRPr="004D66DA">
        <w:rPr>
          <w:rFonts w:ascii="Trebuchet MS" w:hAnsi="Trebuchet MS"/>
          <w:lang w:val="en-GB"/>
        </w:rPr>
        <w:t>.</w:t>
      </w:r>
      <w:r>
        <w:rPr>
          <w:rStyle w:val="Voetnootmarkering"/>
          <w:rFonts w:ascii="Trebuchet MS" w:hAnsi="Trebuchet MS"/>
          <w:lang w:val="en-GB"/>
        </w:rPr>
        <w:footnoteReference w:id="5"/>
      </w:r>
      <w:r>
        <w:rPr>
          <w:rFonts w:ascii="Trebuchet MS" w:hAnsi="Trebuchet MS"/>
          <w:lang w:val="en-GB"/>
        </w:rPr>
        <w:t xml:space="preserve"> </w:t>
      </w:r>
      <w:r w:rsidR="00547508">
        <w:rPr>
          <w:rFonts w:ascii="Trebuchet MS" w:hAnsi="Trebuchet MS"/>
          <w:lang w:val="en-GB"/>
        </w:rPr>
        <w:t xml:space="preserve">The evaluation of this campaign shows that </w:t>
      </w:r>
      <w:r w:rsidR="00193389">
        <w:rPr>
          <w:rFonts w:ascii="Trebuchet MS" w:hAnsi="Trebuchet MS"/>
          <w:lang w:val="en-GB"/>
        </w:rPr>
        <w:t xml:space="preserve">people are more aware about the physical barriers than the social barriers that are faced by persons with disabilities. The </w:t>
      </w:r>
      <w:r w:rsidR="00D57D09">
        <w:rPr>
          <w:rFonts w:ascii="Trebuchet MS" w:hAnsi="Trebuchet MS"/>
          <w:lang w:val="en-GB"/>
        </w:rPr>
        <w:t>number</w:t>
      </w:r>
      <w:r w:rsidR="00193389">
        <w:rPr>
          <w:rFonts w:ascii="Trebuchet MS" w:hAnsi="Trebuchet MS"/>
          <w:lang w:val="en-GB"/>
        </w:rPr>
        <w:t xml:space="preserve"> of persons that is willing to</w:t>
      </w:r>
      <w:r w:rsidR="00D834A9">
        <w:rPr>
          <w:rFonts w:ascii="Trebuchet MS" w:hAnsi="Trebuchet MS"/>
          <w:lang w:val="en-GB"/>
        </w:rPr>
        <w:t xml:space="preserve"> contribute to taking away barriers </w:t>
      </w:r>
      <w:r w:rsidR="00795790">
        <w:rPr>
          <w:rFonts w:ascii="Trebuchet MS" w:hAnsi="Trebuchet MS"/>
          <w:lang w:val="en-GB"/>
        </w:rPr>
        <w:t>remained</w:t>
      </w:r>
      <w:r w:rsidR="00D834A9">
        <w:rPr>
          <w:rFonts w:ascii="Trebuchet MS" w:hAnsi="Trebuchet MS"/>
          <w:lang w:val="en-GB"/>
        </w:rPr>
        <w:t xml:space="preserve"> the same throughout the campaign.</w:t>
      </w:r>
      <w:r w:rsidR="00D834A9">
        <w:rPr>
          <w:rStyle w:val="Voetnootmarkering"/>
          <w:rFonts w:ascii="Trebuchet MS" w:hAnsi="Trebuchet MS"/>
          <w:lang w:val="en-GB"/>
        </w:rPr>
        <w:footnoteReference w:id="6"/>
      </w:r>
    </w:p>
    <w:p w14:paraId="7B0F7C65" w14:textId="77777777" w:rsidR="006D016B" w:rsidRDefault="00D834A9" w:rsidP="00374DC9">
      <w:pPr>
        <w:rPr>
          <w:rFonts w:ascii="Trebuchet MS" w:hAnsi="Trebuchet MS"/>
          <w:lang w:val="en-GB"/>
        </w:rPr>
      </w:pPr>
      <w:r>
        <w:rPr>
          <w:rFonts w:ascii="Trebuchet MS" w:hAnsi="Trebuchet MS"/>
          <w:i/>
          <w:lang w:val="en-GB"/>
        </w:rPr>
        <w:t>You only see half:</w:t>
      </w:r>
      <w:r>
        <w:rPr>
          <w:rFonts w:ascii="Trebuchet MS" w:hAnsi="Trebuchet MS"/>
          <w:lang w:val="en-GB"/>
        </w:rPr>
        <w:t xml:space="preserve"> </w:t>
      </w:r>
      <w:r w:rsidR="006D016B">
        <w:rPr>
          <w:rFonts w:ascii="Trebuchet MS" w:hAnsi="Trebuchet MS"/>
          <w:lang w:val="en-GB"/>
        </w:rPr>
        <w:t xml:space="preserve">This campaign is organised by </w:t>
      </w:r>
      <w:proofErr w:type="spellStart"/>
      <w:r w:rsidR="006D016B">
        <w:rPr>
          <w:rFonts w:ascii="Trebuchet MS" w:hAnsi="Trebuchet MS"/>
          <w:lang w:val="en-GB"/>
        </w:rPr>
        <w:t>HandicapNL</w:t>
      </w:r>
      <w:proofErr w:type="spellEnd"/>
      <w:r w:rsidR="006D016B">
        <w:rPr>
          <w:rFonts w:ascii="Trebuchet MS" w:hAnsi="Trebuchet MS"/>
          <w:lang w:val="en-GB"/>
        </w:rPr>
        <w:t>. It</w:t>
      </w:r>
      <w:r>
        <w:rPr>
          <w:rFonts w:ascii="Trebuchet MS" w:hAnsi="Trebuchet MS"/>
          <w:lang w:val="en-GB"/>
        </w:rPr>
        <w:t xml:space="preserve"> focusses on how people react when they see som</w:t>
      </w:r>
      <w:r w:rsidR="00B92634">
        <w:rPr>
          <w:rFonts w:ascii="Trebuchet MS" w:hAnsi="Trebuchet MS"/>
          <w:lang w:val="en-GB"/>
        </w:rPr>
        <w:t xml:space="preserve">eone with a disability. The message of the campaign is that </w:t>
      </w:r>
      <w:r w:rsidR="00482D75">
        <w:rPr>
          <w:rFonts w:ascii="Trebuchet MS" w:hAnsi="Trebuchet MS"/>
          <w:lang w:val="en-GB"/>
        </w:rPr>
        <w:t xml:space="preserve">next to the </w:t>
      </w:r>
      <w:r w:rsidR="00B92634">
        <w:rPr>
          <w:rFonts w:ascii="Trebuchet MS" w:hAnsi="Trebuchet MS"/>
          <w:lang w:val="en-GB"/>
        </w:rPr>
        <w:t>visible disability, there is an invisible disability as well</w:t>
      </w:r>
      <w:r w:rsidR="00280704">
        <w:rPr>
          <w:rFonts w:ascii="Trebuchet MS" w:hAnsi="Trebuchet MS"/>
          <w:lang w:val="en-GB"/>
        </w:rPr>
        <w:t>:</w:t>
      </w:r>
      <w:r w:rsidR="00B92634">
        <w:rPr>
          <w:rFonts w:ascii="Trebuchet MS" w:hAnsi="Trebuchet MS"/>
          <w:lang w:val="en-GB"/>
        </w:rPr>
        <w:t xml:space="preserve"> </w:t>
      </w:r>
      <w:r w:rsidR="00280704">
        <w:rPr>
          <w:rFonts w:ascii="Trebuchet MS" w:hAnsi="Trebuchet MS"/>
          <w:lang w:val="en-GB"/>
        </w:rPr>
        <w:t>b</w:t>
      </w:r>
      <w:r w:rsidR="00B92634">
        <w:rPr>
          <w:rFonts w:ascii="Trebuchet MS" w:hAnsi="Trebuchet MS"/>
          <w:lang w:val="en-GB"/>
        </w:rPr>
        <w:t xml:space="preserve">eing spoken to as if you are a child, being underestimated, people not being able to see </w:t>
      </w:r>
      <w:r w:rsidR="00280704">
        <w:rPr>
          <w:rFonts w:ascii="Trebuchet MS" w:hAnsi="Trebuchet MS"/>
          <w:lang w:val="en-GB"/>
        </w:rPr>
        <w:t>the person behind the</w:t>
      </w:r>
      <w:r w:rsidR="00B92634">
        <w:rPr>
          <w:rFonts w:ascii="Trebuchet MS" w:hAnsi="Trebuchet MS"/>
          <w:lang w:val="en-GB"/>
        </w:rPr>
        <w:t xml:space="preserve"> disability. By sharing personal stories and by providing tips and information the campaign tries to make people more aware about how to interact with persons with a disability.</w:t>
      </w:r>
      <w:r w:rsidR="00B92634">
        <w:rPr>
          <w:rStyle w:val="Voetnootmarkering"/>
          <w:rFonts w:ascii="Trebuchet MS" w:hAnsi="Trebuchet MS"/>
          <w:lang w:val="en-GB"/>
        </w:rPr>
        <w:footnoteReference w:id="7"/>
      </w:r>
    </w:p>
    <w:p w14:paraId="1C24351E" w14:textId="77777777" w:rsidR="003E2669" w:rsidRPr="00482D75" w:rsidRDefault="006D016B" w:rsidP="000E3E43">
      <w:pPr>
        <w:rPr>
          <w:rFonts w:ascii="Trebuchet MS" w:hAnsi="Trebuchet MS"/>
          <w:lang w:val="en-GB"/>
        </w:rPr>
      </w:pPr>
      <w:r>
        <w:rPr>
          <w:rFonts w:ascii="Trebuchet MS" w:hAnsi="Trebuchet MS"/>
          <w:i/>
          <w:lang w:val="en-GB"/>
        </w:rPr>
        <w:t>Everyone can join in:</w:t>
      </w:r>
      <w:r>
        <w:rPr>
          <w:rFonts w:ascii="Trebuchet MS" w:hAnsi="Trebuchet MS"/>
          <w:lang w:val="en-GB"/>
        </w:rPr>
        <w:t xml:space="preserve"> The Institute organised the campaign ‘Everyone can join in’.</w:t>
      </w:r>
      <w:r w:rsidR="00757365">
        <w:rPr>
          <w:rFonts w:ascii="Trebuchet MS" w:hAnsi="Trebuchet MS"/>
          <w:lang w:val="en-GB"/>
        </w:rPr>
        <w:t xml:space="preserve"> Organisations, companies and individuals could create a poster to show that persons with a disability are welcome in their organisation. Furthermore, tips are provided on how to become more accessible</w:t>
      </w:r>
      <w:r w:rsidR="00482D75">
        <w:rPr>
          <w:rFonts w:ascii="Trebuchet MS" w:hAnsi="Trebuchet MS"/>
          <w:lang w:val="en-GB"/>
        </w:rPr>
        <w:t xml:space="preserve"> for persons with a disability.</w:t>
      </w:r>
    </w:p>
    <w:p w14:paraId="34166E48" w14:textId="77777777" w:rsidR="000E3E43" w:rsidRDefault="00280704" w:rsidP="000E3E43">
      <w:pPr>
        <w:rPr>
          <w:rFonts w:ascii="Trebuchet MS" w:hAnsi="Trebuchet MS"/>
          <w:lang w:val="en-GB"/>
        </w:rPr>
      </w:pPr>
      <w:r>
        <w:rPr>
          <w:rFonts w:ascii="Trebuchet MS" w:hAnsi="Trebuchet MS"/>
          <w:u w:val="single"/>
          <w:lang w:val="en-GB"/>
        </w:rPr>
        <w:t>Training:</w:t>
      </w:r>
      <w:r w:rsidR="00B92634">
        <w:rPr>
          <w:rFonts w:ascii="Trebuchet MS" w:hAnsi="Trebuchet MS"/>
          <w:lang w:val="en-GB"/>
        </w:rPr>
        <w:t xml:space="preserve"> </w:t>
      </w:r>
    </w:p>
    <w:p w14:paraId="5B918457" w14:textId="4FC77070" w:rsidR="004D04C7" w:rsidRDefault="00645E9A" w:rsidP="000E3E43">
      <w:pPr>
        <w:rPr>
          <w:rFonts w:ascii="Trebuchet MS" w:hAnsi="Trebuchet MS"/>
          <w:lang w:val="en-GB"/>
        </w:rPr>
      </w:pPr>
      <w:r>
        <w:rPr>
          <w:rFonts w:ascii="Trebuchet MS" w:hAnsi="Trebuchet MS"/>
          <w:lang w:val="en-GB"/>
        </w:rPr>
        <w:t xml:space="preserve">Different sectors and organisations provide trainings related to awareness raising. The municipality of Maastricht, for example, created a training with the overall goal to become more inclusive. Part of this training is </w:t>
      </w:r>
      <w:r w:rsidR="0045025D">
        <w:rPr>
          <w:rFonts w:ascii="Trebuchet MS" w:hAnsi="Trebuchet MS"/>
          <w:lang w:val="en-GB"/>
        </w:rPr>
        <w:t>focussed on raising awareness</w:t>
      </w:r>
      <w:r>
        <w:rPr>
          <w:rFonts w:ascii="Trebuchet MS" w:hAnsi="Trebuchet MS"/>
          <w:lang w:val="en-GB"/>
        </w:rPr>
        <w:t xml:space="preserve"> among employees. Persons with a disability become a co-trainer to learn civil servants how to treat and interact with persons with a disability in the municipality. This training has been made public by the organisation of Dutch municipalities, so it can be used by other municipalities and organisations as well.</w:t>
      </w:r>
      <w:r>
        <w:rPr>
          <w:rStyle w:val="Voetnootmarkering"/>
          <w:rFonts w:ascii="Trebuchet MS" w:hAnsi="Trebuchet MS"/>
          <w:lang w:val="en-GB"/>
        </w:rPr>
        <w:footnoteReference w:id="8"/>
      </w:r>
      <w:r>
        <w:rPr>
          <w:rFonts w:ascii="Trebuchet MS" w:hAnsi="Trebuchet MS"/>
          <w:lang w:val="en-GB"/>
        </w:rPr>
        <w:t xml:space="preserve"> </w:t>
      </w:r>
    </w:p>
    <w:p w14:paraId="5CDF0CCF" w14:textId="6AC9BCCB" w:rsidR="00A56495" w:rsidRPr="00893A81" w:rsidRDefault="00231690" w:rsidP="000E3E43">
      <w:pPr>
        <w:rPr>
          <w:rFonts w:ascii="Trebuchet MS" w:hAnsi="Trebuchet MS"/>
          <w:lang w:val="en-GB"/>
        </w:rPr>
      </w:pPr>
      <w:r>
        <w:rPr>
          <w:rFonts w:ascii="Trebuchet MS" w:hAnsi="Trebuchet MS"/>
          <w:lang w:val="en-GB"/>
        </w:rPr>
        <w:t xml:space="preserve">The Institute has created the training ‘Selecting without limitations’. This training </w:t>
      </w:r>
      <w:r w:rsidR="00482D75">
        <w:rPr>
          <w:rFonts w:ascii="Trebuchet MS" w:hAnsi="Trebuchet MS"/>
          <w:lang w:val="en-GB"/>
        </w:rPr>
        <w:t>focusses</w:t>
      </w:r>
      <w:r>
        <w:rPr>
          <w:rFonts w:ascii="Trebuchet MS" w:hAnsi="Trebuchet MS"/>
          <w:lang w:val="en-GB"/>
        </w:rPr>
        <w:t xml:space="preserve"> on selection procedures by employers. It lets employers think about the</w:t>
      </w:r>
      <w:r w:rsidR="002146CE">
        <w:rPr>
          <w:rFonts w:ascii="Trebuchet MS" w:hAnsi="Trebuchet MS"/>
          <w:lang w:val="en-GB"/>
        </w:rPr>
        <w:t xml:space="preserve"> often</w:t>
      </w:r>
      <w:r>
        <w:rPr>
          <w:rFonts w:ascii="Trebuchet MS" w:hAnsi="Trebuchet MS"/>
          <w:lang w:val="en-GB"/>
        </w:rPr>
        <w:t xml:space="preserve"> unconscious prejudices they have about persons with disabilities and the practical possibilities to make the selection process more inclusive. Creating awareness about prejudices and stereotypes about persons with disabilities and its effect on the selection process is part of the training.</w:t>
      </w:r>
    </w:p>
    <w:p w14:paraId="1C9B2EB1" w14:textId="77777777" w:rsidR="000E3E43" w:rsidRPr="00893A81" w:rsidRDefault="000E3E43" w:rsidP="000E3E43">
      <w:pPr>
        <w:rPr>
          <w:rFonts w:ascii="Trebuchet MS" w:hAnsi="Trebuchet MS"/>
          <w:b/>
          <w:sz w:val="24"/>
          <w:lang w:val="en-GB"/>
        </w:rPr>
      </w:pPr>
      <w:r w:rsidRPr="00893A81">
        <w:rPr>
          <w:rFonts w:ascii="Trebuchet MS" w:hAnsi="Trebuchet MS"/>
          <w:b/>
          <w:sz w:val="24"/>
          <w:lang w:val="en-GB"/>
        </w:rPr>
        <w:lastRenderedPageBreak/>
        <w:t xml:space="preserve">5. </w:t>
      </w:r>
      <w:r w:rsidR="004F71AF" w:rsidRPr="00893A81">
        <w:rPr>
          <w:rFonts w:ascii="Trebuchet MS" w:hAnsi="Trebuchet MS"/>
          <w:b/>
          <w:sz w:val="24"/>
          <w:lang w:val="en-GB"/>
        </w:rPr>
        <w:t>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p>
    <w:p w14:paraId="085AEAFC" w14:textId="77777777" w:rsidR="00870283" w:rsidRDefault="00870283" w:rsidP="00870283">
      <w:pPr>
        <w:rPr>
          <w:rFonts w:ascii="Trebuchet MS" w:hAnsi="Trebuchet MS"/>
          <w:lang w:val="en-GB"/>
        </w:rPr>
      </w:pPr>
      <w:r>
        <w:rPr>
          <w:rFonts w:ascii="Trebuchet MS" w:hAnsi="Trebuchet MS"/>
          <w:lang w:val="en-GB"/>
        </w:rPr>
        <w:t xml:space="preserve">The Institute does not have specific information on how organisations ensure the participation of persons with disabilities and their representative organisations in relation to measures </w:t>
      </w:r>
      <w:r w:rsidR="004E2076">
        <w:rPr>
          <w:rFonts w:ascii="Trebuchet MS" w:hAnsi="Trebuchet MS"/>
          <w:lang w:val="en-GB"/>
        </w:rPr>
        <w:t>taken to raise awareness about persons with disabilities. The Institute notices that there is an increase in initiatives to involve persons with a disabilit</w:t>
      </w:r>
      <w:r w:rsidR="00482D75">
        <w:rPr>
          <w:rFonts w:ascii="Trebuchet MS" w:hAnsi="Trebuchet MS"/>
          <w:lang w:val="en-GB"/>
        </w:rPr>
        <w:t>y, which</w:t>
      </w:r>
      <w:r w:rsidR="004E2076">
        <w:rPr>
          <w:rFonts w:ascii="Trebuchet MS" w:hAnsi="Trebuchet MS"/>
          <w:lang w:val="en-GB"/>
        </w:rPr>
        <w:t xml:space="preserve"> is a positive development. Notwithstanding, the Institute also receives signals that the involvement of persons with disabilities is not always well organised. </w:t>
      </w:r>
    </w:p>
    <w:p w14:paraId="22F57F3E" w14:textId="77777777" w:rsidR="000E3E43" w:rsidRDefault="004E2076" w:rsidP="00870283">
      <w:pPr>
        <w:rPr>
          <w:rFonts w:ascii="Trebuchet MS" w:hAnsi="Trebuchet MS"/>
          <w:lang w:val="en-GB"/>
        </w:rPr>
      </w:pPr>
      <w:r>
        <w:rPr>
          <w:rFonts w:ascii="Trebuchet MS" w:hAnsi="Trebuchet MS"/>
          <w:lang w:val="en-GB"/>
        </w:rPr>
        <w:t>A good example is the involvement of a</w:t>
      </w:r>
      <w:r w:rsidR="005839C5">
        <w:rPr>
          <w:rFonts w:ascii="Trebuchet MS" w:hAnsi="Trebuchet MS"/>
          <w:lang w:val="en-GB"/>
        </w:rPr>
        <w:t xml:space="preserve">n alliance of cooperating representative organisations </w:t>
      </w:r>
      <w:r w:rsidR="000D3B4D">
        <w:rPr>
          <w:rFonts w:ascii="Trebuchet MS" w:hAnsi="Trebuchet MS"/>
          <w:lang w:val="en-GB"/>
        </w:rPr>
        <w:t>in</w:t>
      </w:r>
      <w:r w:rsidR="005839C5">
        <w:rPr>
          <w:rFonts w:ascii="Trebuchet MS" w:hAnsi="Trebuchet MS"/>
          <w:lang w:val="en-GB"/>
        </w:rPr>
        <w:t xml:space="preserve"> the implementation program ‘Unlimited participation’</w:t>
      </w:r>
      <w:r w:rsidR="006A325A">
        <w:rPr>
          <w:rFonts w:ascii="Trebuchet MS" w:hAnsi="Trebuchet MS"/>
          <w:lang w:val="en-GB"/>
        </w:rPr>
        <w:t>. Because of their participation in the program</w:t>
      </w:r>
      <w:r w:rsidR="002157FB">
        <w:rPr>
          <w:rFonts w:ascii="Trebuchet MS" w:hAnsi="Trebuchet MS"/>
          <w:lang w:val="en-GB"/>
        </w:rPr>
        <w:t>,</w:t>
      </w:r>
      <w:r w:rsidR="006A325A">
        <w:rPr>
          <w:rFonts w:ascii="Trebuchet MS" w:hAnsi="Trebuchet MS"/>
          <w:lang w:val="en-GB"/>
        </w:rPr>
        <w:t xml:space="preserve"> it is ensured that persons with a disability are actively involved in policy-making by the government and other organisations. A first evaluation of the program has indicated that the participation of </w:t>
      </w:r>
      <w:r w:rsidR="00870283">
        <w:rPr>
          <w:rFonts w:ascii="Trebuchet MS" w:hAnsi="Trebuchet MS"/>
          <w:lang w:val="en-GB"/>
        </w:rPr>
        <w:t>persons with disabilities has positive effects.</w:t>
      </w:r>
      <w:r w:rsidR="00870283">
        <w:rPr>
          <w:rStyle w:val="Voetnootmarkering"/>
          <w:rFonts w:ascii="Trebuchet MS" w:hAnsi="Trebuchet MS"/>
          <w:lang w:val="en-GB"/>
        </w:rPr>
        <w:footnoteReference w:id="9"/>
      </w:r>
      <w:r w:rsidR="005839C5">
        <w:rPr>
          <w:rFonts w:ascii="Trebuchet MS" w:hAnsi="Trebuchet MS"/>
          <w:lang w:val="en-GB"/>
        </w:rPr>
        <w:t xml:space="preserve"> </w:t>
      </w:r>
    </w:p>
    <w:p w14:paraId="31315779" w14:textId="24AD3E61" w:rsidR="0045025D" w:rsidRDefault="0045025D" w:rsidP="00870283">
      <w:pPr>
        <w:rPr>
          <w:rFonts w:ascii="Trebuchet MS" w:hAnsi="Trebuchet MS"/>
          <w:lang w:val="en-GB"/>
        </w:rPr>
      </w:pPr>
      <w:r>
        <w:rPr>
          <w:rFonts w:ascii="Trebuchet MS" w:hAnsi="Trebuchet MS"/>
          <w:lang w:val="en-GB"/>
        </w:rPr>
        <w:t xml:space="preserve">Utrecht, The Netherlands, July </w:t>
      </w:r>
      <w:r w:rsidR="0098067F">
        <w:rPr>
          <w:rFonts w:ascii="Trebuchet MS" w:hAnsi="Trebuchet MS"/>
          <w:lang w:val="en-GB"/>
        </w:rPr>
        <w:t>16</w:t>
      </w:r>
      <w:r>
        <w:rPr>
          <w:rFonts w:ascii="Trebuchet MS" w:hAnsi="Trebuchet MS"/>
          <w:lang w:val="en-GB"/>
        </w:rPr>
        <w:t>, 2019.</w:t>
      </w:r>
    </w:p>
    <w:p w14:paraId="3F1F421E" w14:textId="77777777" w:rsidR="00870283" w:rsidRPr="00870283" w:rsidRDefault="00870283" w:rsidP="00870283">
      <w:pPr>
        <w:rPr>
          <w:rFonts w:ascii="Trebuchet MS" w:hAnsi="Trebuchet MS"/>
          <w:lang w:val="en-GB"/>
        </w:rPr>
      </w:pPr>
    </w:p>
    <w:sectPr w:rsidR="00870283" w:rsidRPr="0087028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B918CB" w15:done="0"/>
  <w15:commentEx w15:paraId="17F906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B918CB" w16cid:durableId="20D176AC"/>
  <w16cid:commentId w16cid:paraId="17F906A7" w16cid:durableId="20D176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44120" w14:textId="77777777" w:rsidR="00CB5B85" w:rsidRDefault="00CB5B85" w:rsidP="003368BB">
      <w:pPr>
        <w:spacing w:after="0" w:line="240" w:lineRule="auto"/>
      </w:pPr>
      <w:r>
        <w:separator/>
      </w:r>
    </w:p>
  </w:endnote>
  <w:endnote w:type="continuationSeparator" w:id="0">
    <w:p w14:paraId="28D55C73" w14:textId="77777777" w:rsidR="00CB5B85" w:rsidRDefault="00CB5B85" w:rsidP="0033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AB56C" w14:textId="77777777" w:rsidR="00CB5B85" w:rsidRDefault="00CB5B85" w:rsidP="003368BB">
      <w:pPr>
        <w:spacing w:after="0" w:line="240" w:lineRule="auto"/>
      </w:pPr>
      <w:r>
        <w:separator/>
      </w:r>
    </w:p>
  </w:footnote>
  <w:footnote w:type="continuationSeparator" w:id="0">
    <w:p w14:paraId="62892576" w14:textId="77777777" w:rsidR="00CB5B85" w:rsidRDefault="00CB5B85" w:rsidP="003368BB">
      <w:pPr>
        <w:spacing w:after="0" w:line="240" w:lineRule="auto"/>
      </w:pPr>
      <w:r>
        <w:continuationSeparator/>
      </w:r>
    </w:p>
  </w:footnote>
  <w:footnote w:id="1">
    <w:p w14:paraId="5C78CB4A" w14:textId="77777777" w:rsidR="003368BB" w:rsidRPr="00F61598" w:rsidRDefault="003368BB">
      <w:pPr>
        <w:pStyle w:val="Voetnoottekst"/>
        <w:rPr>
          <w:rFonts w:ascii="Trebuchet MS" w:hAnsi="Trebuchet MS"/>
          <w:lang w:val="en-US"/>
        </w:rPr>
      </w:pPr>
      <w:r>
        <w:rPr>
          <w:rStyle w:val="Voetnootmarkering"/>
        </w:rPr>
        <w:footnoteRef/>
      </w:r>
      <w:r w:rsidRPr="00F61598">
        <w:rPr>
          <w:lang w:val="en-US"/>
        </w:rPr>
        <w:t xml:space="preserve"> </w:t>
      </w:r>
      <w:r w:rsidR="000D3B4D" w:rsidRPr="00F61598">
        <w:rPr>
          <w:rFonts w:ascii="Trebuchet MS" w:hAnsi="Trebuchet MS"/>
          <w:lang w:val="en-GB"/>
        </w:rPr>
        <w:t xml:space="preserve">Ministry of healthcare, welfare and sports, </w:t>
      </w:r>
      <w:r w:rsidR="000D3B4D" w:rsidRPr="00F61598">
        <w:rPr>
          <w:rFonts w:ascii="Trebuchet MS" w:hAnsi="Trebuchet MS"/>
          <w:i/>
          <w:lang w:val="en-GB"/>
        </w:rPr>
        <w:t>Unlimited Participation. Implementation of the UN Convention on the Rights of Persons with Disabilities</w:t>
      </w:r>
      <w:r w:rsidR="000D3B4D" w:rsidRPr="00F61598">
        <w:rPr>
          <w:rFonts w:ascii="Trebuchet MS" w:hAnsi="Trebuchet MS"/>
          <w:i/>
          <w:lang w:val="en-US"/>
        </w:rPr>
        <w:t xml:space="preserve">, </w:t>
      </w:r>
      <w:r w:rsidR="000D3B4D" w:rsidRPr="00F61598">
        <w:rPr>
          <w:rFonts w:ascii="Trebuchet MS" w:hAnsi="Trebuchet MS"/>
          <w:lang w:val="en-US"/>
        </w:rPr>
        <w:t>[</w:t>
      </w:r>
      <w:proofErr w:type="spellStart"/>
      <w:r w:rsidR="000D3B4D" w:rsidRPr="00F61598">
        <w:rPr>
          <w:rFonts w:ascii="Trebuchet MS" w:hAnsi="Trebuchet MS"/>
          <w:lang w:val="en-US"/>
        </w:rPr>
        <w:t>Programma</w:t>
      </w:r>
      <w:proofErr w:type="spellEnd"/>
      <w:r w:rsidR="000D3B4D" w:rsidRPr="00F61598">
        <w:rPr>
          <w:rFonts w:ascii="Trebuchet MS" w:hAnsi="Trebuchet MS"/>
          <w:lang w:val="en-US"/>
        </w:rPr>
        <w:t xml:space="preserve"> VN-</w:t>
      </w:r>
      <w:proofErr w:type="spellStart"/>
      <w:r w:rsidR="00BF60FE" w:rsidRPr="00F61598">
        <w:rPr>
          <w:rFonts w:ascii="Trebuchet MS" w:hAnsi="Trebuchet MS"/>
          <w:lang w:val="en-US"/>
        </w:rPr>
        <w:t>verdrag</w:t>
      </w:r>
      <w:proofErr w:type="spellEnd"/>
      <w:r w:rsidR="00BF60FE" w:rsidRPr="00F61598">
        <w:rPr>
          <w:rFonts w:ascii="Trebuchet MS" w:hAnsi="Trebuchet MS"/>
          <w:lang w:val="en-US"/>
        </w:rPr>
        <w:t xml:space="preserve"> </w:t>
      </w:r>
      <w:proofErr w:type="spellStart"/>
      <w:r w:rsidR="00BF60FE" w:rsidRPr="00F61598">
        <w:rPr>
          <w:rFonts w:ascii="Trebuchet MS" w:hAnsi="Trebuchet MS"/>
          <w:lang w:val="en-US"/>
        </w:rPr>
        <w:t>onbeperkt</w:t>
      </w:r>
      <w:proofErr w:type="spellEnd"/>
      <w:r w:rsidR="00BF60FE" w:rsidRPr="00F61598">
        <w:rPr>
          <w:rFonts w:ascii="Trebuchet MS" w:hAnsi="Trebuchet MS"/>
          <w:lang w:val="en-US"/>
        </w:rPr>
        <w:t xml:space="preserve"> </w:t>
      </w:r>
      <w:proofErr w:type="spellStart"/>
      <w:r w:rsidR="00BF60FE" w:rsidRPr="00F61598">
        <w:rPr>
          <w:rFonts w:ascii="Trebuchet MS" w:hAnsi="Trebuchet MS"/>
          <w:lang w:val="en-US"/>
        </w:rPr>
        <w:t>meedoen</w:t>
      </w:r>
      <w:proofErr w:type="spellEnd"/>
      <w:r w:rsidR="000D3B4D" w:rsidRPr="00F61598">
        <w:rPr>
          <w:rFonts w:ascii="Trebuchet MS" w:hAnsi="Trebuchet MS"/>
          <w:lang w:val="en-US"/>
        </w:rPr>
        <w:t>], 2018.</w:t>
      </w:r>
    </w:p>
  </w:footnote>
  <w:footnote w:id="2">
    <w:p w14:paraId="211BBDF6" w14:textId="77777777" w:rsidR="00981AA1" w:rsidRPr="00981AA1" w:rsidRDefault="00981AA1">
      <w:pPr>
        <w:pStyle w:val="Voetnoottekst"/>
        <w:rPr>
          <w:lang w:val="en-US"/>
        </w:rPr>
      </w:pPr>
      <w:r w:rsidRPr="00F61598">
        <w:rPr>
          <w:rStyle w:val="Voetnootmarkering"/>
          <w:rFonts w:ascii="Trebuchet MS" w:hAnsi="Trebuchet MS"/>
        </w:rPr>
        <w:footnoteRef/>
      </w:r>
      <w:r w:rsidRPr="00F61598">
        <w:rPr>
          <w:rFonts w:ascii="Trebuchet MS" w:hAnsi="Trebuchet MS"/>
          <w:lang w:val="en-US"/>
        </w:rPr>
        <w:t xml:space="preserve"> </w:t>
      </w:r>
      <w:hyperlink r:id="rId1" w:history="1">
        <w:r w:rsidR="004E422C" w:rsidRPr="00F61598">
          <w:rPr>
            <w:rStyle w:val="Hyperlink"/>
            <w:rFonts w:ascii="Trebuchet MS" w:hAnsi="Trebuchet MS"/>
            <w:lang w:val="en-US"/>
          </w:rPr>
          <w:t>https://vng.nl/index-lokale-inclusie-agenda/inzet</w:t>
        </w:r>
      </w:hyperlink>
      <w:r w:rsidRPr="00F61598">
        <w:rPr>
          <w:lang w:val="en-US"/>
        </w:rPr>
        <w:t xml:space="preserve"> </w:t>
      </w:r>
    </w:p>
  </w:footnote>
  <w:footnote w:id="3">
    <w:p w14:paraId="4053454F" w14:textId="77777777" w:rsidR="00482D75" w:rsidRPr="00F61598" w:rsidRDefault="00482D75">
      <w:pPr>
        <w:pStyle w:val="Voetnoottekst"/>
        <w:rPr>
          <w:rFonts w:ascii="Trebuchet MS" w:hAnsi="Trebuchet MS"/>
          <w:lang w:val="en-US"/>
        </w:rPr>
      </w:pPr>
      <w:r>
        <w:rPr>
          <w:rStyle w:val="Voetnootmarkering"/>
        </w:rPr>
        <w:footnoteRef/>
      </w:r>
      <w:r w:rsidRPr="00F61598">
        <w:rPr>
          <w:rFonts w:ascii="Trebuchet MS" w:hAnsi="Trebuchet MS"/>
          <w:lang w:val="en-US"/>
        </w:rPr>
        <w:t xml:space="preserve"> </w:t>
      </w:r>
      <w:r w:rsidRPr="00F61598">
        <w:rPr>
          <w:rFonts w:ascii="Trebuchet MS" w:hAnsi="Trebuchet MS"/>
          <w:lang w:val="en-GB"/>
        </w:rPr>
        <w:t>Netherlands Institute for Human Rights, Annual report 2018. Access to Justice [</w:t>
      </w:r>
      <w:proofErr w:type="spellStart"/>
      <w:r w:rsidRPr="00F61598">
        <w:rPr>
          <w:rFonts w:ascii="Trebuchet MS" w:hAnsi="Trebuchet MS"/>
          <w:lang w:val="en-GB"/>
        </w:rPr>
        <w:t>Jaarlijkse</w:t>
      </w:r>
      <w:proofErr w:type="spellEnd"/>
      <w:r w:rsidRPr="00F61598">
        <w:rPr>
          <w:rFonts w:ascii="Trebuchet MS" w:hAnsi="Trebuchet MS"/>
          <w:lang w:val="en-GB"/>
        </w:rPr>
        <w:t xml:space="preserve"> rapportage 2018. </w:t>
      </w:r>
      <w:proofErr w:type="spellStart"/>
      <w:r w:rsidRPr="00F61598">
        <w:rPr>
          <w:rFonts w:ascii="Trebuchet MS" w:hAnsi="Trebuchet MS"/>
          <w:lang w:val="en-GB"/>
        </w:rPr>
        <w:t>Toegang</w:t>
      </w:r>
      <w:proofErr w:type="spellEnd"/>
      <w:r w:rsidRPr="00F61598">
        <w:rPr>
          <w:rFonts w:ascii="Trebuchet MS" w:hAnsi="Trebuchet MS"/>
          <w:lang w:val="en-GB"/>
        </w:rPr>
        <w:t xml:space="preserve"> tot het </w:t>
      </w:r>
      <w:proofErr w:type="spellStart"/>
      <w:r w:rsidRPr="00F61598">
        <w:rPr>
          <w:rFonts w:ascii="Trebuchet MS" w:hAnsi="Trebuchet MS"/>
          <w:lang w:val="en-GB"/>
        </w:rPr>
        <w:t>recht</w:t>
      </w:r>
      <w:proofErr w:type="spellEnd"/>
      <w:r w:rsidRPr="00F61598">
        <w:rPr>
          <w:rFonts w:ascii="Trebuchet MS" w:hAnsi="Trebuchet MS"/>
          <w:lang w:val="en-GB"/>
        </w:rPr>
        <w:t>], 2019.</w:t>
      </w:r>
    </w:p>
  </w:footnote>
  <w:footnote w:id="4">
    <w:p w14:paraId="5596B15A" w14:textId="77777777" w:rsidR="006A54A9" w:rsidRPr="006A54A9" w:rsidRDefault="006A54A9">
      <w:pPr>
        <w:pStyle w:val="Voetnoottekst"/>
        <w:rPr>
          <w:lang w:val="en-US"/>
        </w:rPr>
      </w:pPr>
      <w:r w:rsidRPr="00F61598">
        <w:rPr>
          <w:rStyle w:val="Voetnootmarkering"/>
          <w:rFonts w:ascii="Trebuchet MS" w:hAnsi="Trebuchet MS"/>
        </w:rPr>
        <w:footnoteRef/>
      </w:r>
      <w:r w:rsidRPr="00F61598">
        <w:rPr>
          <w:rFonts w:ascii="Trebuchet MS" w:hAnsi="Trebuchet MS"/>
          <w:lang w:val="en-GB"/>
        </w:rPr>
        <w:t xml:space="preserve"> </w:t>
      </w:r>
      <w:r w:rsidR="000D3B4D" w:rsidRPr="00F61598">
        <w:rPr>
          <w:rFonts w:ascii="Trebuchet MS" w:hAnsi="Trebuchet MS" w:cs="Trebuchet MS"/>
          <w:color w:val="000000"/>
          <w:lang w:val="en-GB"/>
        </w:rPr>
        <w:t xml:space="preserve">Netherlands Institute for Human Rights, </w:t>
      </w:r>
      <w:r w:rsidR="000D3B4D" w:rsidRPr="00F61598">
        <w:rPr>
          <w:rFonts w:ascii="Trebuchet MS" w:hAnsi="Trebuchet MS" w:cs="Trebuchet MS"/>
          <w:i/>
          <w:iCs/>
          <w:color w:val="000000"/>
          <w:lang w:val="en-GB"/>
        </w:rPr>
        <w:t xml:space="preserve">Monitor of discrimination cases 2018 </w:t>
      </w:r>
      <w:r w:rsidR="000D3B4D" w:rsidRPr="00F61598">
        <w:rPr>
          <w:rFonts w:ascii="Trebuchet MS" w:hAnsi="Trebuchet MS" w:cs="Trebuchet MS"/>
          <w:color w:val="000000"/>
          <w:lang w:val="en-GB"/>
        </w:rPr>
        <w:t xml:space="preserve">[Monitor </w:t>
      </w:r>
      <w:proofErr w:type="spellStart"/>
      <w:r w:rsidR="000D3B4D" w:rsidRPr="00F61598">
        <w:rPr>
          <w:rFonts w:ascii="Trebuchet MS" w:hAnsi="Trebuchet MS" w:cs="Trebuchet MS"/>
          <w:color w:val="000000"/>
          <w:lang w:val="en-GB"/>
        </w:rPr>
        <w:t>Discriminatiezaken</w:t>
      </w:r>
      <w:proofErr w:type="spellEnd"/>
      <w:r w:rsidR="000D3B4D" w:rsidRPr="00F61598">
        <w:rPr>
          <w:rFonts w:ascii="Trebuchet MS" w:hAnsi="Trebuchet MS" w:cs="Trebuchet MS"/>
          <w:color w:val="000000"/>
          <w:lang w:val="en-GB"/>
        </w:rPr>
        <w:t xml:space="preserve"> 2018], 2018.</w:t>
      </w:r>
    </w:p>
  </w:footnote>
  <w:footnote w:id="5">
    <w:p w14:paraId="111EB8BE" w14:textId="77777777" w:rsidR="00374DC9" w:rsidRPr="00F61598" w:rsidRDefault="00374DC9" w:rsidP="00374DC9">
      <w:pPr>
        <w:pStyle w:val="Voetnoottekst"/>
        <w:rPr>
          <w:rFonts w:ascii="Trebuchet MS" w:hAnsi="Trebuchet MS"/>
          <w:lang w:val="en-US"/>
        </w:rPr>
      </w:pPr>
      <w:r>
        <w:rPr>
          <w:rStyle w:val="Voetnootmarkering"/>
        </w:rPr>
        <w:footnoteRef/>
      </w:r>
      <w:r w:rsidRPr="00F61598">
        <w:rPr>
          <w:lang w:val="en-GB"/>
        </w:rPr>
        <w:t xml:space="preserve"> </w:t>
      </w:r>
      <w:hyperlink r:id="rId2" w:history="1">
        <w:r w:rsidRPr="00F61598">
          <w:rPr>
            <w:rStyle w:val="Hyperlink"/>
            <w:rFonts w:ascii="Trebuchet MS" w:hAnsi="Trebuchet MS"/>
            <w:lang w:val="en-GB"/>
          </w:rPr>
          <w:t>https://www.zeteenstreepdoordiscriminatie.nl/wie-doen-mee/campagne-meedoen-met-een-handicap</w:t>
        </w:r>
      </w:hyperlink>
      <w:r w:rsidRPr="00F61598">
        <w:rPr>
          <w:rFonts w:ascii="Trebuchet MS" w:hAnsi="Trebuchet MS"/>
          <w:lang w:val="en-GB"/>
        </w:rPr>
        <w:t xml:space="preserve"> </w:t>
      </w:r>
    </w:p>
  </w:footnote>
  <w:footnote w:id="6">
    <w:p w14:paraId="62A20BD7" w14:textId="77777777" w:rsidR="00D834A9" w:rsidRPr="00F61598" w:rsidRDefault="00D834A9">
      <w:pPr>
        <w:pStyle w:val="Voetnoottekst"/>
        <w:rPr>
          <w:rFonts w:ascii="Trebuchet MS" w:hAnsi="Trebuchet MS"/>
        </w:rPr>
      </w:pPr>
      <w:r w:rsidRPr="00F61598">
        <w:rPr>
          <w:rStyle w:val="Voetnootmarkering"/>
          <w:rFonts w:ascii="Trebuchet MS" w:hAnsi="Trebuchet MS"/>
        </w:rPr>
        <w:footnoteRef/>
      </w:r>
      <w:r w:rsidRPr="00F61598">
        <w:rPr>
          <w:rFonts w:ascii="Trebuchet MS" w:hAnsi="Trebuchet MS"/>
          <w:lang w:val="en-US"/>
        </w:rPr>
        <w:t xml:space="preserve"> </w:t>
      </w:r>
      <w:r w:rsidR="000D3B4D" w:rsidRPr="00F61598">
        <w:rPr>
          <w:rFonts w:ascii="Trebuchet MS" w:hAnsi="Trebuchet MS"/>
          <w:lang w:val="en-GB"/>
        </w:rPr>
        <w:t xml:space="preserve">Ministry of healthcare, welfare and sports, </w:t>
      </w:r>
      <w:r w:rsidR="000D3B4D" w:rsidRPr="00F61598">
        <w:rPr>
          <w:rFonts w:ascii="Trebuchet MS" w:hAnsi="Trebuchet MS"/>
          <w:i/>
          <w:lang w:val="en-GB"/>
        </w:rPr>
        <w:t>Participating with a disability. Report on the effectiveness of the campaign</w:t>
      </w:r>
      <w:r w:rsidR="000D3B4D" w:rsidRPr="00F61598">
        <w:rPr>
          <w:rFonts w:ascii="Trebuchet MS" w:hAnsi="Trebuchet MS"/>
          <w:lang w:val="en-US"/>
        </w:rPr>
        <w:t>, [</w:t>
      </w:r>
      <w:proofErr w:type="spellStart"/>
      <w:r w:rsidR="000D3B4D" w:rsidRPr="00F61598">
        <w:rPr>
          <w:rFonts w:ascii="Trebuchet MS" w:hAnsi="Trebuchet MS"/>
          <w:lang w:val="en-US"/>
        </w:rPr>
        <w:t>Meedoen</w:t>
      </w:r>
      <w:proofErr w:type="spellEnd"/>
      <w:r w:rsidR="000D3B4D" w:rsidRPr="00F61598">
        <w:rPr>
          <w:rFonts w:ascii="Trebuchet MS" w:hAnsi="Trebuchet MS"/>
          <w:lang w:val="en-US"/>
        </w:rPr>
        <w:t xml:space="preserve"> met </w:t>
      </w:r>
      <w:proofErr w:type="spellStart"/>
      <w:r w:rsidR="000D3B4D" w:rsidRPr="00F61598">
        <w:rPr>
          <w:rFonts w:ascii="Trebuchet MS" w:hAnsi="Trebuchet MS"/>
          <w:lang w:val="en-US"/>
        </w:rPr>
        <w:t>een</w:t>
      </w:r>
      <w:proofErr w:type="spellEnd"/>
      <w:r w:rsidR="000D3B4D" w:rsidRPr="00F61598">
        <w:rPr>
          <w:rFonts w:ascii="Trebuchet MS" w:hAnsi="Trebuchet MS"/>
          <w:lang w:val="en-US"/>
        </w:rPr>
        <w:t xml:space="preserve"> handicap. </w:t>
      </w:r>
      <w:r w:rsidR="000D3B4D" w:rsidRPr="00F61598">
        <w:rPr>
          <w:rFonts w:ascii="Trebuchet MS" w:hAnsi="Trebuchet MS"/>
        </w:rPr>
        <w:t>Eindrapportage campagne-effectenonderzoek], 2017.</w:t>
      </w:r>
    </w:p>
  </w:footnote>
  <w:footnote w:id="7">
    <w:p w14:paraId="7DAD277F" w14:textId="77777777" w:rsidR="00B92634" w:rsidRPr="00F61598" w:rsidRDefault="00B92634">
      <w:pPr>
        <w:pStyle w:val="Voetnoottekst"/>
      </w:pPr>
      <w:r w:rsidRPr="00F61598">
        <w:rPr>
          <w:rStyle w:val="Voetnootmarkering"/>
          <w:rFonts w:ascii="Trebuchet MS" w:hAnsi="Trebuchet MS"/>
        </w:rPr>
        <w:footnoteRef/>
      </w:r>
      <w:r w:rsidRPr="00F61598">
        <w:rPr>
          <w:rFonts w:ascii="Trebuchet MS" w:hAnsi="Trebuchet MS"/>
        </w:rPr>
        <w:t xml:space="preserve"> </w:t>
      </w:r>
      <w:hyperlink r:id="rId3" w:history="1">
        <w:r w:rsidRPr="00F61598">
          <w:rPr>
            <w:rStyle w:val="Hyperlink"/>
            <w:rFonts w:ascii="Trebuchet MS" w:hAnsi="Trebuchet MS"/>
          </w:rPr>
          <w:t>https://handicap.nl/verhaal/onzichtbare-beperkingen-aan-het-licht/?gclid=EAIaIQobChMIoI33-5id4wIVTuh3Ch1u2QOzEAAYASAAEgJqQfD_BwE</w:t>
        </w:r>
      </w:hyperlink>
      <w:r>
        <w:t xml:space="preserve"> </w:t>
      </w:r>
    </w:p>
  </w:footnote>
  <w:footnote w:id="8">
    <w:p w14:paraId="76D11EA8" w14:textId="77777777" w:rsidR="00645E9A" w:rsidRPr="00F61598" w:rsidRDefault="00645E9A">
      <w:pPr>
        <w:pStyle w:val="Voetnoottekst"/>
        <w:rPr>
          <w:rFonts w:ascii="Trebuchet MS" w:hAnsi="Trebuchet MS"/>
        </w:rPr>
      </w:pPr>
      <w:r>
        <w:rPr>
          <w:rStyle w:val="Voetnootmarkering"/>
        </w:rPr>
        <w:footnoteRef/>
      </w:r>
      <w:r>
        <w:t xml:space="preserve"> </w:t>
      </w:r>
      <w:hyperlink r:id="rId4" w:history="1">
        <w:r w:rsidR="00231690" w:rsidRPr="00F61598">
          <w:rPr>
            <w:rStyle w:val="Hyperlink"/>
            <w:rFonts w:ascii="Trebuchet MS" w:hAnsi="Trebuchet MS"/>
          </w:rPr>
          <w:t>https://maastrichtvooriedereen.nl/wp-content/uploads/2018/02/Train-de-trainer-Bewustwording-Bejegening-Programma-en-draaiboek.pdf</w:t>
        </w:r>
      </w:hyperlink>
      <w:r w:rsidR="00231690" w:rsidRPr="00F61598">
        <w:rPr>
          <w:rFonts w:ascii="Trebuchet MS" w:hAnsi="Trebuchet MS"/>
        </w:rPr>
        <w:t xml:space="preserve"> </w:t>
      </w:r>
    </w:p>
  </w:footnote>
  <w:footnote w:id="9">
    <w:p w14:paraId="4F92060C" w14:textId="77777777" w:rsidR="00870283" w:rsidRPr="00870283" w:rsidRDefault="00870283">
      <w:pPr>
        <w:pStyle w:val="Voetnoottekst"/>
        <w:rPr>
          <w:lang w:val="en-US"/>
        </w:rPr>
      </w:pPr>
      <w:r w:rsidRPr="00F61598">
        <w:rPr>
          <w:rStyle w:val="Voetnootmarkering"/>
          <w:rFonts w:ascii="Trebuchet MS" w:hAnsi="Trebuchet MS"/>
        </w:rPr>
        <w:footnoteRef/>
      </w:r>
      <w:r w:rsidRPr="00F61598">
        <w:rPr>
          <w:rFonts w:ascii="Trebuchet MS" w:hAnsi="Trebuchet MS"/>
          <w:lang w:val="en-US"/>
        </w:rPr>
        <w:t xml:space="preserve"> </w:t>
      </w:r>
      <w:r w:rsidR="000D3B4D" w:rsidRPr="00F61598">
        <w:rPr>
          <w:rFonts w:ascii="Trebuchet MS" w:hAnsi="Trebuchet MS"/>
          <w:lang w:val="en-GB"/>
        </w:rPr>
        <w:t xml:space="preserve">Ministry of healthcare, welfare and sports, </w:t>
      </w:r>
      <w:r w:rsidR="002B58B2" w:rsidRPr="00F61598">
        <w:rPr>
          <w:rFonts w:ascii="Trebuchet MS" w:hAnsi="Trebuchet MS"/>
          <w:lang w:val="en-GB"/>
        </w:rPr>
        <w:t>Progress report 2019 Unlimited Participation</w:t>
      </w:r>
      <w:r w:rsidR="002B58B2" w:rsidRPr="00F61598">
        <w:rPr>
          <w:rFonts w:ascii="Trebuchet MS" w:hAnsi="Trebuchet MS"/>
          <w:lang w:val="en-US"/>
        </w:rPr>
        <w:t xml:space="preserve"> [</w:t>
      </w:r>
      <w:proofErr w:type="spellStart"/>
      <w:r w:rsidR="002B58B2" w:rsidRPr="00F61598">
        <w:rPr>
          <w:rFonts w:ascii="Trebuchet MS" w:hAnsi="Trebuchet MS"/>
          <w:lang w:val="en-US"/>
        </w:rPr>
        <w:t>Voortgangsrapportage</w:t>
      </w:r>
      <w:proofErr w:type="spellEnd"/>
      <w:r w:rsidR="002B58B2" w:rsidRPr="00F61598">
        <w:rPr>
          <w:rFonts w:ascii="Trebuchet MS" w:hAnsi="Trebuchet MS"/>
          <w:lang w:val="en-US"/>
        </w:rPr>
        <w:t xml:space="preserve"> 2019</w:t>
      </w:r>
      <w:r w:rsidRPr="00F61598">
        <w:rPr>
          <w:rFonts w:ascii="Trebuchet MS" w:hAnsi="Trebuchet MS"/>
          <w:lang w:val="en-US"/>
        </w:rPr>
        <w:t xml:space="preserve"> </w:t>
      </w:r>
      <w:proofErr w:type="spellStart"/>
      <w:r w:rsidRPr="00F61598">
        <w:rPr>
          <w:rFonts w:ascii="Trebuchet MS" w:hAnsi="Trebuchet MS"/>
          <w:lang w:val="en-US"/>
        </w:rPr>
        <w:t>Onbeperkt</w:t>
      </w:r>
      <w:proofErr w:type="spellEnd"/>
      <w:r w:rsidRPr="00F61598">
        <w:rPr>
          <w:rFonts w:ascii="Trebuchet MS" w:hAnsi="Trebuchet MS"/>
          <w:lang w:val="en-US"/>
        </w:rPr>
        <w:t xml:space="preserve"> </w:t>
      </w:r>
      <w:proofErr w:type="spellStart"/>
      <w:r w:rsidRPr="00F61598">
        <w:rPr>
          <w:rFonts w:ascii="Trebuchet MS" w:hAnsi="Trebuchet MS"/>
          <w:lang w:val="en-US"/>
        </w:rPr>
        <w:t>meedoen</w:t>
      </w:r>
      <w:proofErr w:type="spellEnd"/>
      <w:r w:rsidR="002B58B2" w:rsidRPr="00F61598">
        <w:rPr>
          <w:rFonts w:ascii="Trebuchet MS" w:hAnsi="Trebuchet MS"/>
          <w:lang w:val="en-US"/>
        </w:rPr>
        <w:t>],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B5DA1"/>
    <w:multiLevelType w:val="hybridMultilevel"/>
    <w:tmpl w:val="36F6CC0A"/>
    <w:lvl w:ilvl="0" w:tplc="0E38D37E">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4073952"/>
    <w:multiLevelType w:val="hybridMultilevel"/>
    <w:tmpl w:val="0EB2F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3E5729D"/>
    <w:multiLevelType w:val="hybridMultilevel"/>
    <w:tmpl w:val="E4C84D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5150587"/>
    <w:multiLevelType w:val="hybridMultilevel"/>
    <w:tmpl w:val="89841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 de Jongh">
    <w15:presenceInfo w15:providerId="Windows Live" w15:userId="f78dae4db07f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43"/>
    <w:rsid w:val="00096552"/>
    <w:rsid w:val="000B0F72"/>
    <w:rsid w:val="000D3B4D"/>
    <w:rsid w:val="000E3E43"/>
    <w:rsid w:val="001204CA"/>
    <w:rsid w:val="00193389"/>
    <w:rsid w:val="001C6FE7"/>
    <w:rsid w:val="002146CE"/>
    <w:rsid w:val="002157FB"/>
    <w:rsid w:val="00215E27"/>
    <w:rsid w:val="00231690"/>
    <w:rsid w:val="00280704"/>
    <w:rsid w:val="002B58B2"/>
    <w:rsid w:val="002B5A65"/>
    <w:rsid w:val="002B7714"/>
    <w:rsid w:val="002F19F4"/>
    <w:rsid w:val="003368BB"/>
    <w:rsid w:val="00374DC9"/>
    <w:rsid w:val="003A61FB"/>
    <w:rsid w:val="003B65D6"/>
    <w:rsid w:val="003E2669"/>
    <w:rsid w:val="0045025D"/>
    <w:rsid w:val="00482D75"/>
    <w:rsid w:val="004D04C7"/>
    <w:rsid w:val="004D66DA"/>
    <w:rsid w:val="004D7599"/>
    <w:rsid w:val="004E2076"/>
    <w:rsid w:val="004E422C"/>
    <w:rsid w:val="004F3C36"/>
    <w:rsid w:val="004F71AF"/>
    <w:rsid w:val="00547508"/>
    <w:rsid w:val="005839C5"/>
    <w:rsid w:val="005858AF"/>
    <w:rsid w:val="005C0E82"/>
    <w:rsid w:val="00645E9A"/>
    <w:rsid w:val="00684DB4"/>
    <w:rsid w:val="006A325A"/>
    <w:rsid w:val="006A54A9"/>
    <w:rsid w:val="006D016B"/>
    <w:rsid w:val="0072147F"/>
    <w:rsid w:val="00757365"/>
    <w:rsid w:val="00795790"/>
    <w:rsid w:val="00814E76"/>
    <w:rsid w:val="00870283"/>
    <w:rsid w:val="0089117A"/>
    <w:rsid w:val="00893A81"/>
    <w:rsid w:val="008C1CF9"/>
    <w:rsid w:val="008E426B"/>
    <w:rsid w:val="00911F75"/>
    <w:rsid w:val="0098067F"/>
    <w:rsid w:val="00981AA1"/>
    <w:rsid w:val="009F6553"/>
    <w:rsid w:val="00A54ED7"/>
    <w:rsid w:val="00A56495"/>
    <w:rsid w:val="00A9303B"/>
    <w:rsid w:val="00B92634"/>
    <w:rsid w:val="00B92E92"/>
    <w:rsid w:val="00BB4CD9"/>
    <w:rsid w:val="00BF60FE"/>
    <w:rsid w:val="00CB5B85"/>
    <w:rsid w:val="00CB77CA"/>
    <w:rsid w:val="00D57D09"/>
    <w:rsid w:val="00D627B0"/>
    <w:rsid w:val="00D834A9"/>
    <w:rsid w:val="00D876FC"/>
    <w:rsid w:val="00D9554C"/>
    <w:rsid w:val="00E97AB0"/>
    <w:rsid w:val="00ED7EA5"/>
    <w:rsid w:val="00EF719C"/>
    <w:rsid w:val="00F46C03"/>
    <w:rsid w:val="00F61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E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3E43"/>
    <w:rPr>
      <w:rFonts w:ascii="Tahoma" w:hAnsi="Tahoma" w:cs="Tahoma"/>
      <w:sz w:val="16"/>
      <w:szCs w:val="16"/>
    </w:rPr>
  </w:style>
  <w:style w:type="paragraph" w:styleId="Lijstalinea">
    <w:name w:val="List Paragraph"/>
    <w:basedOn w:val="Standaard"/>
    <w:uiPriority w:val="34"/>
    <w:qFormat/>
    <w:rsid w:val="000E3E43"/>
    <w:pPr>
      <w:ind w:left="720"/>
      <w:contextualSpacing/>
    </w:pPr>
  </w:style>
  <w:style w:type="character" w:styleId="Hyperlink">
    <w:name w:val="Hyperlink"/>
    <w:basedOn w:val="Standaardalinea-lettertype"/>
    <w:uiPriority w:val="99"/>
    <w:unhideWhenUsed/>
    <w:rsid w:val="003368BB"/>
    <w:rPr>
      <w:color w:val="0000FF"/>
      <w:u w:val="single"/>
    </w:rPr>
  </w:style>
  <w:style w:type="paragraph" w:styleId="Voetnoottekst">
    <w:name w:val="footnote text"/>
    <w:basedOn w:val="Standaard"/>
    <w:link w:val="VoetnoottekstChar"/>
    <w:uiPriority w:val="99"/>
    <w:semiHidden/>
    <w:unhideWhenUsed/>
    <w:rsid w:val="003368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68BB"/>
    <w:rPr>
      <w:sz w:val="20"/>
      <w:szCs w:val="20"/>
    </w:rPr>
  </w:style>
  <w:style w:type="character" w:styleId="Voetnootmarkering">
    <w:name w:val="footnote reference"/>
    <w:basedOn w:val="Standaardalinea-lettertype"/>
    <w:uiPriority w:val="99"/>
    <w:semiHidden/>
    <w:unhideWhenUsed/>
    <w:rsid w:val="003368BB"/>
    <w:rPr>
      <w:vertAlign w:val="superscript"/>
    </w:rPr>
  </w:style>
  <w:style w:type="character" w:styleId="GevolgdeHyperlink">
    <w:name w:val="FollowedHyperlink"/>
    <w:basedOn w:val="Standaardalinea-lettertype"/>
    <w:uiPriority w:val="99"/>
    <w:semiHidden/>
    <w:unhideWhenUsed/>
    <w:rsid w:val="004D66DA"/>
    <w:rPr>
      <w:color w:val="800080" w:themeColor="followedHyperlink"/>
      <w:u w:val="single"/>
    </w:rPr>
  </w:style>
  <w:style w:type="paragraph" w:customStyle="1" w:styleId="Default">
    <w:name w:val="Default"/>
    <w:rsid w:val="004D7599"/>
    <w:pPr>
      <w:autoSpaceDE w:val="0"/>
      <w:autoSpaceDN w:val="0"/>
      <w:adjustRightInd w:val="0"/>
      <w:spacing w:after="0" w:line="240" w:lineRule="auto"/>
    </w:pPr>
    <w:rPr>
      <w:rFonts w:ascii="Trebuchet MS" w:hAnsi="Trebuchet MS" w:cs="Trebuchet MS"/>
      <w:color w:val="000000"/>
      <w:sz w:val="24"/>
      <w:szCs w:val="24"/>
    </w:rPr>
  </w:style>
  <w:style w:type="character" w:styleId="Verwijzingopmerking">
    <w:name w:val="annotation reference"/>
    <w:basedOn w:val="Standaardalinea-lettertype"/>
    <w:uiPriority w:val="99"/>
    <w:semiHidden/>
    <w:unhideWhenUsed/>
    <w:rsid w:val="002B7714"/>
    <w:rPr>
      <w:sz w:val="16"/>
      <w:szCs w:val="16"/>
    </w:rPr>
  </w:style>
  <w:style w:type="paragraph" w:styleId="Tekstopmerking">
    <w:name w:val="annotation text"/>
    <w:basedOn w:val="Standaard"/>
    <w:link w:val="TekstopmerkingChar"/>
    <w:uiPriority w:val="99"/>
    <w:semiHidden/>
    <w:unhideWhenUsed/>
    <w:rsid w:val="002B771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7714"/>
    <w:rPr>
      <w:sz w:val="20"/>
      <w:szCs w:val="20"/>
    </w:rPr>
  </w:style>
  <w:style w:type="paragraph" w:styleId="Onderwerpvanopmerking">
    <w:name w:val="annotation subject"/>
    <w:basedOn w:val="Tekstopmerking"/>
    <w:next w:val="Tekstopmerking"/>
    <w:link w:val="OnderwerpvanopmerkingChar"/>
    <w:uiPriority w:val="99"/>
    <w:semiHidden/>
    <w:unhideWhenUsed/>
    <w:rsid w:val="002B7714"/>
    <w:rPr>
      <w:b/>
      <w:bCs/>
    </w:rPr>
  </w:style>
  <w:style w:type="character" w:customStyle="1" w:styleId="OnderwerpvanopmerkingChar">
    <w:name w:val="Onderwerp van opmerking Char"/>
    <w:basedOn w:val="TekstopmerkingChar"/>
    <w:link w:val="Onderwerpvanopmerking"/>
    <w:uiPriority w:val="99"/>
    <w:semiHidden/>
    <w:rsid w:val="002B77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E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3E43"/>
    <w:rPr>
      <w:rFonts w:ascii="Tahoma" w:hAnsi="Tahoma" w:cs="Tahoma"/>
      <w:sz w:val="16"/>
      <w:szCs w:val="16"/>
    </w:rPr>
  </w:style>
  <w:style w:type="paragraph" w:styleId="Lijstalinea">
    <w:name w:val="List Paragraph"/>
    <w:basedOn w:val="Standaard"/>
    <w:uiPriority w:val="34"/>
    <w:qFormat/>
    <w:rsid w:val="000E3E43"/>
    <w:pPr>
      <w:ind w:left="720"/>
      <w:contextualSpacing/>
    </w:pPr>
  </w:style>
  <w:style w:type="character" w:styleId="Hyperlink">
    <w:name w:val="Hyperlink"/>
    <w:basedOn w:val="Standaardalinea-lettertype"/>
    <w:uiPriority w:val="99"/>
    <w:unhideWhenUsed/>
    <w:rsid w:val="003368BB"/>
    <w:rPr>
      <w:color w:val="0000FF"/>
      <w:u w:val="single"/>
    </w:rPr>
  </w:style>
  <w:style w:type="paragraph" w:styleId="Voetnoottekst">
    <w:name w:val="footnote text"/>
    <w:basedOn w:val="Standaard"/>
    <w:link w:val="VoetnoottekstChar"/>
    <w:uiPriority w:val="99"/>
    <w:semiHidden/>
    <w:unhideWhenUsed/>
    <w:rsid w:val="003368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68BB"/>
    <w:rPr>
      <w:sz w:val="20"/>
      <w:szCs w:val="20"/>
    </w:rPr>
  </w:style>
  <w:style w:type="character" w:styleId="Voetnootmarkering">
    <w:name w:val="footnote reference"/>
    <w:basedOn w:val="Standaardalinea-lettertype"/>
    <w:uiPriority w:val="99"/>
    <w:semiHidden/>
    <w:unhideWhenUsed/>
    <w:rsid w:val="003368BB"/>
    <w:rPr>
      <w:vertAlign w:val="superscript"/>
    </w:rPr>
  </w:style>
  <w:style w:type="character" w:styleId="GevolgdeHyperlink">
    <w:name w:val="FollowedHyperlink"/>
    <w:basedOn w:val="Standaardalinea-lettertype"/>
    <w:uiPriority w:val="99"/>
    <w:semiHidden/>
    <w:unhideWhenUsed/>
    <w:rsid w:val="004D66DA"/>
    <w:rPr>
      <w:color w:val="800080" w:themeColor="followedHyperlink"/>
      <w:u w:val="single"/>
    </w:rPr>
  </w:style>
  <w:style w:type="paragraph" w:customStyle="1" w:styleId="Default">
    <w:name w:val="Default"/>
    <w:rsid w:val="004D7599"/>
    <w:pPr>
      <w:autoSpaceDE w:val="0"/>
      <w:autoSpaceDN w:val="0"/>
      <w:adjustRightInd w:val="0"/>
      <w:spacing w:after="0" w:line="240" w:lineRule="auto"/>
    </w:pPr>
    <w:rPr>
      <w:rFonts w:ascii="Trebuchet MS" w:hAnsi="Trebuchet MS" w:cs="Trebuchet MS"/>
      <w:color w:val="000000"/>
      <w:sz w:val="24"/>
      <w:szCs w:val="24"/>
    </w:rPr>
  </w:style>
  <w:style w:type="character" w:styleId="Verwijzingopmerking">
    <w:name w:val="annotation reference"/>
    <w:basedOn w:val="Standaardalinea-lettertype"/>
    <w:uiPriority w:val="99"/>
    <w:semiHidden/>
    <w:unhideWhenUsed/>
    <w:rsid w:val="002B7714"/>
    <w:rPr>
      <w:sz w:val="16"/>
      <w:szCs w:val="16"/>
    </w:rPr>
  </w:style>
  <w:style w:type="paragraph" w:styleId="Tekstopmerking">
    <w:name w:val="annotation text"/>
    <w:basedOn w:val="Standaard"/>
    <w:link w:val="TekstopmerkingChar"/>
    <w:uiPriority w:val="99"/>
    <w:semiHidden/>
    <w:unhideWhenUsed/>
    <w:rsid w:val="002B771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7714"/>
    <w:rPr>
      <w:sz w:val="20"/>
      <w:szCs w:val="20"/>
    </w:rPr>
  </w:style>
  <w:style w:type="paragraph" w:styleId="Onderwerpvanopmerking">
    <w:name w:val="annotation subject"/>
    <w:basedOn w:val="Tekstopmerking"/>
    <w:next w:val="Tekstopmerking"/>
    <w:link w:val="OnderwerpvanopmerkingChar"/>
    <w:uiPriority w:val="99"/>
    <w:semiHidden/>
    <w:unhideWhenUsed/>
    <w:rsid w:val="002B7714"/>
    <w:rPr>
      <w:b/>
      <w:bCs/>
    </w:rPr>
  </w:style>
  <w:style w:type="character" w:customStyle="1" w:styleId="OnderwerpvanopmerkingChar">
    <w:name w:val="Onderwerp van opmerking Char"/>
    <w:basedOn w:val="TekstopmerkingChar"/>
    <w:link w:val="Onderwerpvanopmerking"/>
    <w:uiPriority w:val="99"/>
    <w:semiHidden/>
    <w:rsid w:val="002B7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handicap.nl/verhaal/onzichtbare-beperkingen-aan-het-licht/?gclid=EAIaIQobChMIoI33-5id4wIVTuh3Ch1u2QOzEAAYASAAEgJqQfD_BwE" TargetMode="External"/><Relationship Id="rId2" Type="http://schemas.openxmlformats.org/officeDocument/2006/relationships/hyperlink" Target="https://www.zeteenstreepdoordiscriminatie.nl/wie-doen-mee/campagne-meedoen-met-een-handicap" TargetMode="External"/><Relationship Id="rId1" Type="http://schemas.openxmlformats.org/officeDocument/2006/relationships/hyperlink" Target="https://vng.nl/index-lokale-inclusie-agenda/inzet" TargetMode="External"/><Relationship Id="rId4" Type="http://schemas.openxmlformats.org/officeDocument/2006/relationships/hyperlink" Target="https://maastrichtvooriedereen.nl/wp-content/uploads/2018/02/Train-de-trainer-Bewustwording-Bejegening-Programma-en-draaiboek.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3FFE23-174D-4741-8AFE-A501BB89B7FA}">
  <ds:schemaRefs>
    <ds:schemaRef ds:uri="http://schemas.openxmlformats.org/officeDocument/2006/bibliography"/>
  </ds:schemaRefs>
</ds:datastoreItem>
</file>

<file path=customXml/itemProps2.xml><?xml version="1.0" encoding="utf-8"?>
<ds:datastoreItem xmlns:ds="http://schemas.openxmlformats.org/officeDocument/2006/customXml" ds:itemID="{DE1BC376-7166-482D-8CE1-C9AEF2264D2F}"/>
</file>

<file path=customXml/itemProps3.xml><?xml version="1.0" encoding="utf-8"?>
<ds:datastoreItem xmlns:ds="http://schemas.openxmlformats.org/officeDocument/2006/customXml" ds:itemID="{1CDC3C7B-E01A-4B4A-8ACE-0326B6E70C0B}"/>
</file>

<file path=customXml/itemProps4.xml><?xml version="1.0" encoding="utf-8"?>
<ds:datastoreItem xmlns:ds="http://schemas.openxmlformats.org/officeDocument/2006/customXml" ds:itemID="{CD12F1B5-26AF-4BBB-8DC3-77913C9AF61D}"/>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7716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College voor de Rechten van de Mens</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Stolk, A (Mensenrechten)</dc:creator>
  <cp:lastModifiedBy>Stolk, A (Mensenrechten)</cp:lastModifiedBy>
  <cp:revision>2</cp:revision>
  <cp:lastPrinted>2019-07-16T08:50:00Z</cp:lastPrinted>
  <dcterms:created xsi:type="dcterms:W3CDTF">2019-07-16T11:14:00Z</dcterms:created>
  <dcterms:modified xsi:type="dcterms:W3CDTF">2019-07-16T11:14:00Z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