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1435" w:rsidRPr="00F86C7C" w:rsidRDefault="00391435" w:rsidP="00E12996">
      <w:pPr>
        <w:jc w:val="center"/>
        <w:rPr>
          <w:rFonts w:ascii="Arial" w:hAnsi="Arial" w:cs="Arial"/>
          <w:b/>
          <w:noProof/>
          <w:color w:val="1F497D"/>
          <w:lang w:val="en-GB"/>
        </w:rPr>
      </w:pPr>
      <w:bookmarkStart w:id="0" w:name="_GoBack"/>
      <w:bookmarkEnd w:id="0"/>
    </w:p>
    <w:p w:rsidR="00391435" w:rsidRPr="00F86C7C" w:rsidRDefault="00FB2834" w:rsidP="00E577A7">
      <w:pPr>
        <w:rPr>
          <w:rFonts w:ascii="Arial" w:hAnsi="Arial" w:cs="Arial"/>
          <w:u w:val="single"/>
          <w:lang w:val="en-GB"/>
        </w:rPr>
      </w:pPr>
      <w:r>
        <w:rPr>
          <w:rFonts w:ascii="Arial" w:hAnsi="Arial" w:cs="Arial"/>
          <w:noProof/>
          <w:lang w:val="en-GB" w:eastAsia="zh-CN"/>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26" type="#_x0000_t176" style="position:absolute;margin-left:275.6pt;margin-top:3.9pt;width:232.15pt;height:23.75pt;z-index:251658240" fillcolor="#0070c0" strokecolor="#4f81bd" strokeweight=".5pt">
            <v:textbox>
              <w:txbxContent>
                <w:p w:rsidR="00356763" w:rsidRPr="00582A48" w:rsidRDefault="00356763" w:rsidP="00CF1DE1">
                  <w:pPr>
                    <w:jc w:val="center"/>
                    <w:rPr>
                      <w:rFonts w:ascii="Calibri" w:hAnsi="Calibri"/>
                      <w:b/>
                      <w:color w:val="FFFFFF"/>
                      <w:sz w:val="28"/>
                      <w:szCs w:val="28"/>
                    </w:rPr>
                  </w:pPr>
                  <w:r w:rsidRPr="00582A48">
                    <w:rPr>
                      <w:rFonts w:ascii="Calibri" w:hAnsi="Calibri"/>
                      <w:b/>
                      <w:color w:val="FFFFFF"/>
                      <w:sz w:val="28"/>
                      <w:szCs w:val="28"/>
                    </w:rPr>
                    <w:t>Group activity</w:t>
                  </w:r>
                </w:p>
              </w:txbxContent>
            </v:textbox>
          </v:shape>
        </w:pict>
      </w:r>
    </w:p>
    <w:p w:rsidR="00391435" w:rsidRPr="00F86C7C" w:rsidRDefault="00391435" w:rsidP="00E577A7">
      <w:pPr>
        <w:jc w:val="both"/>
        <w:rPr>
          <w:rFonts w:ascii="Arial" w:hAnsi="Arial" w:cs="Arial"/>
          <w:b/>
          <w:lang w:val="en-GB"/>
        </w:rPr>
      </w:pPr>
    </w:p>
    <w:tbl>
      <w:tblPr>
        <w:tblW w:w="9810"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00"/>
        <w:gridCol w:w="8010"/>
      </w:tblGrid>
      <w:tr w:rsidR="00391435" w:rsidRPr="00F86C7C" w:rsidTr="0075548F">
        <w:trPr>
          <w:trHeight w:val="665"/>
        </w:trPr>
        <w:tc>
          <w:tcPr>
            <w:tcW w:w="1800" w:type="dxa"/>
          </w:tcPr>
          <w:p w:rsidR="00391435" w:rsidRPr="00F86C7C" w:rsidRDefault="00391435" w:rsidP="00961655">
            <w:pPr>
              <w:jc w:val="center"/>
              <w:rPr>
                <w:rFonts w:ascii="Arial" w:hAnsi="Arial" w:cs="Arial"/>
                <w:b/>
                <w:bCs/>
                <w:lang w:val="en-GB"/>
              </w:rPr>
            </w:pPr>
            <w:r w:rsidRPr="00F86C7C">
              <w:rPr>
                <w:rFonts w:ascii="Arial" w:hAnsi="Arial" w:cs="Arial"/>
                <w:b/>
                <w:bCs/>
                <w:lang w:val="en-GB"/>
              </w:rPr>
              <w:t>Type/title of activity</w:t>
            </w:r>
          </w:p>
        </w:tc>
        <w:tc>
          <w:tcPr>
            <w:tcW w:w="8010" w:type="dxa"/>
          </w:tcPr>
          <w:p w:rsidR="00391435" w:rsidRPr="00F86C7C" w:rsidRDefault="00391435" w:rsidP="0075473D">
            <w:pPr>
              <w:tabs>
                <w:tab w:val="left" w:pos="720"/>
              </w:tabs>
              <w:rPr>
                <w:rFonts w:ascii="Arial" w:hAnsi="Arial" w:cs="Arial"/>
                <w:lang w:val="en-GB"/>
              </w:rPr>
            </w:pPr>
            <w:r w:rsidRPr="00F86C7C">
              <w:rPr>
                <w:rFonts w:ascii="Arial" w:hAnsi="Arial" w:cs="Arial"/>
                <w:lang w:val="en-GB"/>
              </w:rPr>
              <w:t>Bringing a case before the Committee</w:t>
            </w:r>
            <w:r w:rsidR="00F86C7C">
              <w:rPr>
                <w:rFonts w:ascii="Arial" w:hAnsi="Arial" w:cs="Arial"/>
                <w:lang w:val="en-GB"/>
              </w:rPr>
              <w:t xml:space="preserve"> on the Rights of Persons with Disabilities</w:t>
            </w:r>
            <w:r w:rsidRPr="00F86C7C">
              <w:rPr>
                <w:rFonts w:ascii="Arial" w:hAnsi="Arial" w:cs="Arial"/>
                <w:lang w:val="en-GB"/>
              </w:rPr>
              <w:t xml:space="preserve"> </w:t>
            </w:r>
          </w:p>
          <w:p w:rsidR="00391435" w:rsidRPr="00F86C7C" w:rsidRDefault="00391435" w:rsidP="00961655">
            <w:pPr>
              <w:tabs>
                <w:tab w:val="left" w:pos="720"/>
              </w:tabs>
              <w:rPr>
                <w:rFonts w:ascii="Arial" w:hAnsi="Arial" w:cs="Arial"/>
                <w:lang w:val="en-GB"/>
              </w:rPr>
            </w:pPr>
          </w:p>
        </w:tc>
      </w:tr>
      <w:tr w:rsidR="00391435" w:rsidRPr="00F86C7C" w:rsidTr="0075548F">
        <w:tc>
          <w:tcPr>
            <w:tcW w:w="1800" w:type="dxa"/>
          </w:tcPr>
          <w:p w:rsidR="00391435" w:rsidRPr="00F86C7C" w:rsidRDefault="00391435" w:rsidP="00961655">
            <w:pPr>
              <w:jc w:val="center"/>
              <w:rPr>
                <w:rFonts w:ascii="Arial" w:hAnsi="Arial" w:cs="Arial"/>
                <w:b/>
                <w:bCs/>
                <w:lang w:val="en-GB"/>
              </w:rPr>
            </w:pPr>
            <w:r w:rsidRPr="00F86C7C">
              <w:rPr>
                <w:rFonts w:ascii="Arial" w:hAnsi="Arial" w:cs="Arial"/>
                <w:b/>
                <w:bCs/>
                <w:lang w:val="en-GB"/>
              </w:rPr>
              <w:t>Total duration</w:t>
            </w:r>
          </w:p>
          <w:p w:rsidR="00391435" w:rsidRPr="00F86C7C" w:rsidRDefault="00391435" w:rsidP="00961655">
            <w:pPr>
              <w:jc w:val="center"/>
              <w:rPr>
                <w:rFonts w:ascii="Arial" w:hAnsi="Arial" w:cs="Arial"/>
                <w:b/>
                <w:bCs/>
                <w:lang w:val="en-GB"/>
              </w:rPr>
            </w:pPr>
          </w:p>
        </w:tc>
        <w:tc>
          <w:tcPr>
            <w:tcW w:w="8010" w:type="dxa"/>
          </w:tcPr>
          <w:p w:rsidR="00391435" w:rsidRPr="00F86C7C" w:rsidRDefault="00391435" w:rsidP="00961655">
            <w:pPr>
              <w:pStyle w:val="Heading1"/>
              <w:spacing w:before="60"/>
              <w:rPr>
                <w:rFonts w:cs="Arial"/>
                <w:b w:val="0"/>
                <w:bCs w:val="0"/>
                <w:sz w:val="24"/>
                <w:szCs w:val="24"/>
              </w:rPr>
            </w:pPr>
            <w:r w:rsidRPr="00F86C7C">
              <w:rPr>
                <w:rFonts w:cs="Arial"/>
                <w:b w:val="0"/>
                <w:bCs w:val="0"/>
                <w:sz w:val="24"/>
                <w:szCs w:val="24"/>
              </w:rPr>
              <w:t>45 minutes</w:t>
            </w:r>
          </w:p>
        </w:tc>
      </w:tr>
      <w:tr w:rsidR="00391435" w:rsidRPr="00F86C7C" w:rsidTr="0075548F">
        <w:trPr>
          <w:trHeight w:val="435"/>
        </w:trPr>
        <w:tc>
          <w:tcPr>
            <w:tcW w:w="1800" w:type="dxa"/>
          </w:tcPr>
          <w:p w:rsidR="00391435" w:rsidRPr="00F86C7C" w:rsidRDefault="00391435" w:rsidP="00961655">
            <w:pPr>
              <w:jc w:val="center"/>
              <w:rPr>
                <w:rFonts w:ascii="Arial" w:hAnsi="Arial" w:cs="Arial"/>
                <w:b/>
                <w:bCs/>
                <w:lang w:val="en-GB"/>
              </w:rPr>
            </w:pPr>
            <w:r w:rsidRPr="00F86C7C">
              <w:rPr>
                <w:rFonts w:ascii="Arial" w:hAnsi="Arial" w:cs="Arial"/>
                <w:b/>
                <w:bCs/>
                <w:lang w:val="en-GB"/>
              </w:rPr>
              <w:t>Venue(s) requirements</w:t>
            </w:r>
          </w:p>
          <w:p w:rsidR="00391435" w:rsidRPr="00F86C7C" w:rsidRDefault="00391435" w:rsidP="00961655">
            <w:pPr>
              <w:jc w:val="center"/>
              <w:rPr>
                <w:rFonts w:ascii="Arial" w:hAnsi="Arial" w:cs="Arial"/>
                <w:b/>
                <w:bCs/>
                <w:lang w:val="en-GB"/>
              </w:rPr>
            </w:pPr>
          </w:p>
        </w:tc>
        <w:tc>
          <w:tcPr>
            <w:tcW w:w="8010" w:type="dxa"/>
          </w:tcPr>
          <w:p w:rsidR="00391435" w:rsidRPr="00F86C7C" w:rsidRDefault="00391435" w:rsidP="001B7CFB">
            <w:pPr>
              <w:rPr>
                <w:rFonts w:ascii="Arial" w:hAnsi="Arial" w:cs="Arial"/>
                <w:lang w:val="en-GB" w:eastAsia="en-GB"/>
              </w:rPr>
            </w:pPr>
            <w:r w:rsidRPr="00F86C7C">
              <w:rPr>
                <w:rFonts w:ascii="Arial" w:hAnsi="Arial" w:cs="Arial"/>
                <w:lang w:val="en-GB" w:eastAsia="en-GB"/>
              </w:rPr>
              <w:t>2 breakout rooms</w:t>
            </w:r>
          </w:p>
          <w:p w:rsidR="00391435" w:rsidRPr="00F86C7C" w:rsidRDefault="00391435" w:rsidP="00961655">
            <w:pPr>
              <w:rPr>
                <w:rFonts w:ascii="Arial" w:hAnsi="Arial" w:cs="Arial"/>
                <w:lang w:val="en-GB"/>
              </w:rPr>
            </w:pPr>
          </w:p>
        </w:tc>
      </w:tr>
      <w:tr w:rsidR="00391435" w:rsidRPr="00F86C7C" w:rsidTr="0075548F">
        <w:trPr>
          <w:trHeight w:val="656"/>
        </w:trPr>
        <w:tc>
          <w:tcPr>
            <w:tcW w:w="1800" w:type="dxa"/>
          </w:tcPr>
          <w:p w:rsidR="00391435" w:rsidRPr="00F86C7C" w:rsidRDefault="00391435" w:rsidP="00961655">
            <w:pPr>
              <w:jc w:val="center"/>
              <w:rPr>
                <w:rFonts w:ascii="Arial" w:hAnsi="Arial" w:cs="Arial"/>
                <w:b/>
                <w:bCs/>
                <w:lang w:val="en-GB"/>
              </w:rPr>
            </w:pPr>
            <w:r w:rsidRPr="00F86C7C">
              <w:rPr>
                <w:rFonts w:ascii="Arial" w:hAnsi="Arial" w:cs="Arial"/>
                <w:b/>
                <w:bCs/>
                <w:lang w:val="en-GB"/>
              </w:rPr>
              <w:t>Equipment needed</w:t>
            </w:r>
          </w:p>
          <w:p w:rsidR="00391435" w:rsidRPr="00F86C7C" w:rsidRDefault="00391435" w:rsidP="00961655">
            <w:pPr>
              <w:jc w:val="center"/>
              <w:rPr>
                <w:rFonts w:ascii="Arial" w:hAnsi="Arial" w:cs="Arial"/>
                <w:b/>
                <w:bCs/>
                <w:lang w:val="en-GB"/>
              </w:rPr>
            </w:pPr>
          </w:p>
        </w:tc>
        <w:tc>
          <w:tcPr>
            <w:tcW w:w="8010" w:type="dxa"/>
          </w:tcPr>
          <w:p w:rsidR="00391435" w:rsidRPr="00F86C7C" w:rsidRDefault="00391435">
            <w:pPr>
              <w:rPr>
                <w:rFonts w:ascii="Arial" w:hAnsi="Arial" w:cs="Arial"/>
                <w:bCs/>
                <w:lang w:val="en-GB"/>
              </w:rPr>
            </w:pPr>
            <w:r w:rsidRPr="00F86C7C">
              <w:rPr>
                <w:rFonts w:ascii="Arial" w:hAnsi="Arial" w:cs="Arial"/>
                <w:bCs/>
                <w:lang w:val="en-GB"/>
              </w:rPr>
              <w:t>2 flip</w:t>
            </w:r>
            <w:r w:rsidR="00F86C7C">
              <w:rPr>
                <w:rFonts w:ascii="Arial" w:hAnsi="Arial" w:cs="Arial"/>
                <w:bCs/>
                <w:lang w:val="en-GB"/>
              </w:rPr>
              <w:t xml:space="preserve"> </w:t>
            </w:r>
            <w:r w:rsidRPr="00F86C7C">
              <w:rPr>
                <w:rFonts w:ascii="Arial" w:hAnsi="Arial" w:cs="Arial"/>
                <w:bCs/>
                <w:lang w:val="en-GB"/>
              </w:rPr>
              <w:t>charts</w:t>
            </w:r>
            <w:r w:rsidR="00F86C7C">
              <w:rPr>
                <w:rFonts w:ascii="Arial" w:hAnsi="Arial" w:cs="Arial"/>
                <w:bCs/>
                <w:lang w:val="en-GB"/>
              </w:rPr>
              <w:t xml:space="preserve"> and</w:t>
            </w:r>
            <w:r w:rsidRPr="00F86C7C">
              <w:rPr>
                <w:rFonts w:ascii="Arial" w:hAnsi="Arial" w:cs="Arial"/>
                <w:bCs/>
                <w:lang w:val="en-GB"/>
              </w:rPr>
              <w:t xml:space="preserve"> markers</w:t>
            </w:r>
            <w:r w:rsidR="00F86C7C">
              <w:rPr>
                <w:rFonts w:ascii="Arial" w:hAnsi="Arial" w:cs="Arial"/>
                <w:bCs/>
                <w:lang w:val="en-GB"/>
              </w:rPr>
              <w:t xml:space="preserve"> </w:t>
            </w:r>
          </w:p>
        </w:tc>
      </w:tr>
    </w:tbl>
    <w:p w:rsidR="00391435" w:rsidRPr="00F86C7C" w:rsidRDefault="00391435" w:rsidP="001B7CFB">
      <w:pPr>
        <w:rPr>
          <w:rFonts w:ascii="Arial" w:hAnsi="Arial" w:cs="Arial"/>
          <w:b/>
          <w:bCs/>
          <w:lang w:val="en-GB"/>
        </w:rPr>
      </w:pPr>
    </w:p>
    <w:p w:rsidR="00391435" w:rsidRPr="00F86C7C" w:rsidRDefault="00391435" w:rsidP="00F86C7C">
      <w:pPr>
        <w:tabs>
          <w:tab w:val="left" w:pos="720"/>
        </w:tabs>
        <w:rPr>
          <w:rFonts w:ascii="Arial" w:hAnsi="Arial" w:cs="Arial"/>
          <w:color w:val="002060"/>
          <w:u w:val="single"/>
          <w:lang w:val="en-GB"/>
        </w:rPr>
      </w:pPr>
      <w:r w:rsidRPr="00F86C7C">
        <w:rPr>
          <w:rFonts w:ascii="Arial" w:hAnsi="Arial" w:cs="Arial"/>
          <w:b/>
          <w:bCs/>
          <w:color w:val="002060"/>
          <w:u w:val="single"/>
          <w:lang w:val="en-GB"/>
        </w:rPr>
        <w:t>Activity objective</w:t>
      </w:r>
    </w:p>
    <w:p w:rsidR="00391435" w:rsidRPr="00F86C7C" w:rsidRDefault="00391435" w:rsidP="00F86C7C">
      <w:pPr>
        <w:tabs>
          <w:tab w:val="left" w:pos="720"/>
        </w:tabs>
        <w:rPr>
          <w:rFonts w:ascii="Arial" w:hAnsi="Arial" w:cs="Arial"/>
          <w:highlight w:val="yellow"/>
          <w:lang w:val="en-GB"/>
        </w:rPr>
      </w:pPr>
    </w:p>
    <w:p w:rsidR="00391435" w:rsidRPr="00F86C7C" w:rsidRDefault="00391435" w:rsidP="00F86C7C">
      <w:pPr>
        <w:tabs>
          <w:tab w:val="left" w:pos="720"/>
        </w:tabs>
        <w:rPr>
          <w:rFonts w:ascii="Arial" w:hAnsi="Arial" w:cs="Arial"/>
          <w:lang w:val="en-GB"/>
        </w:rPr>
      </w:pPr>
      <w:r w:rsidRPr="00F86C7C">
        <w:rPr>
          <w:rFonts w:ascii="Arial" w:hAnsi="Arial" w:cs="Arial"/>
          <w:lang w:val="en-GB"/>
        </w:rPr>
        <w:t xml:space="preserve">Become more familiar with the use of the Optional Protocol to the </w:t>
      </w:r>
      <w:r w:rsidR="00F86C7C">
        <w:rPr>
          <w:rFonts w:ascii="Arial" w:hAnsi="Arial" w:cs="Arial"/>
          <w:lang w:val="en-GB"/>
        </w:rPr>
        <w:t>Convention on the Rights of Persons with Disabilities</w:t>
      </w:r>
      <w:r w:rsidRPr="00F86C7C">
        <w:rPr>
          <w:rFonts w:ascii="Arial" w:hAnsi="Arial" w:cs="Arial"/>
          <w:lang w:val="en-GB"/>
        </w:rPr>
        <w:t>, including admissibility criteria and issues related to the merits of a case.</w:t>
      </w:r>
    </w:p>
    <w:p w:rsidR="00391435" w:rsidRPr="00F86C7C" w:rsidRDefault="00391435" w:rsidP="00F86C7C">
      <w:pPr>
        <w:tabs>
          <w:tab w:val="left" w:pos="720"/>
        </w:tabs>
        <w:rPr>
          <w:rFonts w:ascii="Arial" w:hAnsi="Arial" w:cs="Arial"/>
          <w:highlight w:val="yellow"/>
          <w:lang w:val="en-GB"/>
        </w:rPr>
      </w:pPr>
    </w:p>
    <w:p w:rsidR="00391435" w:rsidRPr="00F86C7C" w:rsidRDefault="00BB7B94" w:rsidP="00F86C7C">
      <w:pPr>
        <w:tabs>
          <w:tab w:val="left" w:pos="720"/>
        </w:tabs>
        <w:rPr>
          <w:rFonts w:ascii="Arial" w:hAnsi="Arial" w:cs="Arial"/>
          <w:b/>
          <w:color w:val="002060"/>
          <w:u w:val="single"/>
          <w:lang w:val="en-GB"/>
        </w:rPr>
      </w:pPr>
      <w:r w:rsidRPr="00F86C7C">
        <w:rPr>
          <w:rFonts w:ascii="Arial" w:hAnsi="Arial" w:cs="Arial"/>
          <w:b/>
          <w:bCs/>
          <w:color w:val="002060"/>
          <w:u w:val="single"/>
          <w:lang w:val="en-GB"/>
        </w:rPr>
        <w:t>Dynamic</w:t>
      </w:r>
    </w:p>
    <w:p w:rsidR="00391435" w:rsidRPr="00F86C7C" w:rsidRDefault="00391435" w:rsidP="00F86C7C">
      <w:pPr>
        <w:rPr>
          <w:rFonts w:ascii="Arial" w:hAnsi="Arial" w:cs="Arial"/>
          <w:color w:val="FFFFFF"/>
          <w:lang w:val="en-GB"/>
        </w:rPr>
      </w:pPr>
    </w:p>
    <w:p w:rsidR="00391435" w:rsidRPr="00F86C7C" w:rsidRDefault="00391435" w:rsidP="00F86C7C">
      <w:pPr>
        <w:rPr>
          <w:rFonts w:ascii="Arial" w:hAnsi="Arial" w:cs="Arial"/>
          <w:lang w:val="en-GB"/>
        </w:rPr>
      </w:pPr>
      <w:r w:rsidRPr="00F86C7C">
        <w:rPr>
          <w:rFonts w:ascii="Arial" w:hAnsi="Arial" w:cs="Arial"/>
          <w:lang w:val="en-GB"/>
        </w:rPr>
        <w:t>Facilitator gives instructions to all participants (3</w:t>
      </w:r>
      <w:r w:rsidR="003A0243">
        <w:rPr>
          <w:rFonts w:ascii="Arial" w:hAnsi="Arial" w:cs="Arial"/>
          <w:lang w:val="en-GB"/>
        </w:rPr>
        <w:t>–</w:t>
      </w:r>
      <w:r w:rsidRPr="00F86C7C">
        <w:rPr>
          <w:rFonts w:ascii="Arial" w:hAnsi="Arial" w:cs="Arial"/>
          <w:lang w:val="en-GB"/>
        </w:rPr>
        <w:t>5 min)</w:t>
      </w:r>
      <w:r w:rsidR="003A0243">
        <w:rPr>
          <w:rFonts w:ascii="Arial" w:hAnsi="Arial" w:cs="Arial"/>
          <w:lang w:val="en-GB"/>
        </w:rPr>
        <w:t>.</w:t>
      </w:r>
    </w:p>
    <w:p w:rsidR="00391435" w:rsidRPr="00F86C7C" w:rsidRDefault="00391435" w:rsidP="00F86C7C">
      <w:pPr>
        <w:rPr>
          <w:rFonts w:ascii="Arial" w:hAnsi="Arial" w:cs="Arial"/>
          <w:lang w:val="en-GB"/>
        </w:rPr>
      </w:pPr>
    </w:p>
    <w:p w:rsidR="00391435" w:rsidRPr="00F86C7C" w:rsidRDefault="00391435" w:rsidP="00F86C7C">
      <w:pPr>
        <w:rPr>
          <w:rFonts w:ascii="Arial" w:hAnsi="Arial" w:cs="Arial"/>
          <w:lang w:val="en-GB"/>
        </w:rPr>
      </w:pPr>
      <w:r w:rsidRPr="00F86C7C">
        <w:rPr>
          <w:rFonts w:ascii="Arial" w:hAnsi="Arial" w:cs="Arial"/>
          <w:lang w:val="en-GB"/>
        </w:rPr>
        <w:t>Each break out group discusses the exercise (30 min)</w:t>
      </w:r>
      <w:r w:rsidR="003A0243">
        <w:rPr>
          <w:rFonts w:ascii="Arial" w:hAnsi="Arial" w:cs="Arial"/>
          <w:lang w:val="en-GB"/>
        </w:rPr>
        <w:t>.</w:t>
      </w:r>
    </w:p>
    <w:p w:rsidR="00391435" w:rsidRPr="00F86C7C" w:rsidRDefault="00391435" w:rsidP="00F86C7C">
      <w:pPr>
        <w:rPr>
          <w:rFonts w:ascii="Arial" w:hAnsi="Arial" w:cs="Arial"/>
          <w:lang w:val="en-GB"/>
        </w:rPr>
      </w:pPr>
    </w:p>
    <w:p w:rsidR="00391435" w:rsidRPr="00F86C7C" w:rsidRDefault="00391435" w:rsidP="00F86C7C">
      <w:pPr>
        <w:rPr>
          <w:rFonts w:ascii="Arial" w:hAnsi="Arial" w:cs="Arial"/>
          <w:lang w:val="en-GB"/>
        </w:rPr>
      </w:pPr>
      <w:r w:rsidRPr="00F86C7C">
        <w:rPr>
          <w:rFonts w:ascii="Arial" w:hAnsi="Arial" w:cs="Arial"/>
          <w:lang w:val="en-GB"/>
        </w:rPr>
        <w:t>One rapporteur per group presents the findings in plenary (5 min each</w:t>
      </w:r>
      <w:r w:rsidR="00757D1C">
        <w:rPr>
          <w:rFonts w:ascii="Arial" w:hAnsi="Arial" w:cs="Arial"/>
          <w:lang w:val="en-GB"/>
        </w:rPr>
        <w:t>—</w:t>
      </w:r>
      <w:r w:rsidRPr="00F86C7C">
        <w:rPr>
          <w:rFonts w:ascii="Arial" w:hAnsi="Arial" w:cs="Arial"/>
          <w:lang w:val="en-GB"/>
        </w:rPr>
        <w:t>i</w:t>
      </w:r>
      <w:r w:rsidR="00F86C7C">
        <w:rPr>
          <w:rFonts w:ascii="Arial" w:hAnsi="Arial" w:cs="Arial"/>
          <w:lang w:val="en-GB"/>
        </w:rPr>
        <w:t>.</w:t>
      </w:r>
      <w:r w:rsidRPr="00F86C7C">
        <w:rPr>
          <w:rFonts w:ascii="Arial" w:hAnsi="Arial" w:cs="Arial"/>
          <w:lang w:val="en-GB"/>
        </w:rPr>
        <w:t>e</w:t>
      </w:r>
      <w:r w:rsidR="00F86C7C">
        <w:rPr>
          <w:rFonts w:ascii="Arial" w:hAnsi="Arial" w:cs="Arial"/>
          <w:lang w:val="en-GB"/>
        </w:rPr>
        <w:t>.,</w:t>
      </w:r>
      <w:r w:rsidRPr="00F86C7C">
        <w:rPr>
          <w:rFonts w:ascii="Arial" w:hAnsi="Arial" w:cs="Arial"/>
          <w:lang w:val="en-GB"/>
        </w:rPr>
        <w:t xml:space="preserve"> 10 min</w:t>
      </w:r>
      <w:r w:rsidR="00753C49">
        <w:rPr>
          <w:rFonts w:ascii="Arial" w:hAnsi="Arial" w:cs="Arial"/>
          <w:lang w:val="en-GB"/>
        </w:rPr>
        <w:t xml:space="preserve"> in all</w:t>
      </w:r>
      <w:r w:rsidRPr="00F86C7C">
        <w:rPr>
          <w:rFonts w:ascii="Arial" w:hAnsi="Arial" w:cs="Arial"/>
          <w:lang w:val="en-GB"/>
        </w:rPr>
        <w:t>)</w:t>
      </w:r>
      <w:r w:rsidR="003A0243">
        <w:rPr>
          <w:rFonts w:ascii="Arial" w:hAnsi="Arial" w:cs="Arial"/>
          <w:lang w:val="en-GB"/>
        </w:rPr>
        <w:t>.</w:t>
      </w:r>
    </w:p>
    <w:p w:rsidR="00391435" w:rsidRPr="00F86C7C" w:rsidRDefault="00391435" w:rsidP="00F86C7C">
      <w:pPr>
        <w:rPr>
          <w:rFonts w:ascii="Arial" w:hAnsi="Arial" w:cs="Arial"/>
          <w:highlight w:val="yellow"/>
          <w:lang w:val="en-GB"/>
        </w:rPr>
      </w:pPr>
    </w:p>
    <w:p w:rsidR="00391435" w:rsidRPr="00F86C7C" w:rsidRDefault="00BB7B94" w:rsidP="00F86C7C">
      <w:pPr>
        <w:pStyle w:val="ListParagraph"/>
        <w:ind w:left="0"/>
        <w:rPr>
          <w:rFonts w:ascii="Arial" w:hAnsi="Arial" w:cs="Arial"/>
          <w:b/>
          <w:color w:val="002060"/>
          <w:u w:val="single"/>
          <w:lang w:val="en-GB"/>
        </w:rPr>
      </w:pPr>
      <w:r w:rsidRPr="00F86C7C">
        <w:rPr>
          <w:rFonts w:ascii="Arial" w:hAnsi="Arial" w:cs="Arial"/>
          <w:b/>
          <w:color w:val="002060"/>
          <w:u w:val="single"/>
          <w:lang w:val="en-GB"/>
        </w:rPr>
        <w:t>Task</w:t>
      </w:r>
    </w:p>
    <w:p w:rsidR="00391435" w:rsidRPr="00F86C7C" w:rsidRDefault="00391435" w:rsidP="00F86C7C">
      <w:pPr>
        <w:rPr>
          <w:rFonts w:ascii="Arial" w:hAnsi="Arial" w:cs="Arial"/>
          <w:lang w:val="en-GB"/>
        </w:rPr>
      </w:pPr>
    </w:p>
    <w:p w:rsidR="00391435" w:rsidRPr="00F86C7C" w:rsidRDefault="00391435" w:rsidP="00F86C7C">
      <w:pPr>
        <w:rPr>
          <w:rFonts w:ascii="Arial" w:hAnsi="Arial" w:cs="Arial"/>
          <w:lang w:val="en-GB"/>
        </w:rPr>
      </w:pPr>
      <w:r w:rsidRPr="00F86C7C">
        <w:rPr>
          <w:rFonts w:ascii="Arial" w:hAnsi="Arial" w:cs="Arial"/>
          <w:lang w:val="en-GB"/>
        </w:rPr>
        <w:t>The participants are divided into two groups</w:t>
      </w:r>
      <w:r w:rsidR="00B05305">
        <w:rPr>
          <w:rFonts w:ascii="Arial" w:hAnsi="Arial" w:cs="Arial"/>
          <w:lang w:val="en-GB"/>
        </w:rPr>
        <w:t>:</w:t>
      </w:r>
      <w:r w:rsidRPr="00F86C7C">
        <w:rPr>
          <w:rFonts w:ascii="Arial" w:hAnsi="Arial" w:cs="Arial"/>
          <w:lang w:val="en-GB"/>
        </w:rPr>
        <w:t xml:space="preserve"> one group is the DPO representative, the other is the Government.</w:t>
      </w:r>
      <w:r w:rsidR="00F86C7C">
        <w:rPr>
          <w:rFonts w:ascii="Arial" w:hAnsi="Arial" w:cs="Arial"/>
          <w:lang w:val="en-GB"/>
        </w:rPr>
        <w:t xml:space="preserve"> </w:t>
      </w:r>
      <w:r w:rsidRPr="00F86C7C">
        <w:rPr>
          <w:rFonts w:ascii="Arial" w:hAnsi="Arial" w:cs="Arial"/>
          <w:lang w:val="en-GB"/>
        </w:rPr>
        <w:t>Discuss the case below in groups and address the issues identified, according to whether you are the DPO representative or the Government</w:t>
      </w:r>
      <w:r w:rsidR="003A0243" w:rsidRPr="003A0243">
        <w:rPr>
          <w:rFonts w:ascii="Arial" w:hAnsi="Arial" w:cs="Arial"/>
          <w:lang w:val="en-GB"/>
        </w:rPr>
        <w:t xml:space="preserve"> </w:t>
      </w:r>
      <w:r w:rsidR="003A0243" w:rsidRPr="00F86C7C">
        <w:rPr>
          <w:rFonts w:ascii="Arial" w:hAnsi="Arial" w:cs="Arial"/>
          <w:lang w:val="en-GB"/>
        </w:rPr>
        <w:t>representative</w:t>
      </w:r>
      <w:r w:rsidRPr="00F86C7C">
        <w:rPr>
          <w:rFonts w:ascii="Arial" w:hAnsi="Arial" w:cs="Arial"/>
          <w:lang w:val="en-GB"/>
        </w:rPr>
        <w:t>.</w:t>
      </w:r>
    </w:p>
    <w:p w:rsidR="00391435" w:rsidRPr="00F86C7C" w:rsidRDefault="00391435" w:rsidP="00F86C7C">
      <w:pPr>
        <w:rPr>
          <w:rFonts w:ascii="Arial" w:hAnsi="Arial" w:cs="Arial"/>
          <w:highlight w:val="yellow"/>
          <w:lang w:val="en-GB"/>
        </w:rPr>
      </w:pPr>
    </w:p>
    <w:p w:rsidR="00391435" w:rsidRPr="00F86C7C" w:rsidRDefault="00391435" w:rsidP="00F86C7C">
      <w:pPr>
        <w:rPr>
          <w:rFonts w:ascii="Arial" w:hAnsi="Arial" w:cs="Arial"/>
          <w:lang w:val="en-GB"/>
        </w:rPr>
      </w:pPr>
      <w:r w:rsidRPr="00F86C7C">
        <w:rPr>
          <w:rFonts w:ascii="Arial" w:hAnsi="Arial" w:cs="Arial"/>
          <w:lang w:val="en-GB"/>
        </w:rPr>
        <w:t xml:space="preserve">Sovanna is a shop </w:t>
      </w:r>
      <w:r w:rsidR="003A0243">
        <w:rPr>
          <w:rFonts w:ascii="Arial" w:hAnsi="Arial" w:cs="Arial"/>
          <w:lang w:val="en-GB"/>
        </w:rPr>
        <w:t>manager</w:t>
      </w:r>
      <w:r w:rsidR="003A0243" w:rsidRPr="00F86C7C">
        <w:rPr>
          <w:rFonts w:ascii="Arial" w:hAnsi="Arial" w:cs="Arial"/>
          <w:lang w:val="en-GB"/>
        </w:rPr>
        <w:t xml:space="preserve"> </w:t>
      </w:r>
      <w:r w:rsidRPr="00F86C7C">
        <w:rPr>
          <w:rFonts w:ascii="Arial" w:hAnsi="Arial" w:cs="Arial"/>
          <w:lang w:val="en-GB"/>
        </w:rPr>
        <w:t xml:space="preserve">in a family-run business in the capital city. She is travelling home in her </w:t>
      </w:r>
      <w:r w:rsidR="003A0243">
        <w:rPr>
          <w:rFonts w:ascii="Arial" w:hAnsi="Arial" w:cs="Arial"/>
          <w:lang w:val="en-GB"/>
        </w:rPr>
        <w:t>car</w:t>
      </w:r>
      <w:r w:rsidRPr="00F86C7C">
        <w:rPr>
          <w:rFonts w:ascii="Arial" w:hAnsi="Arial" w:cs="Arial"/>
          <w:lang w:val="en-GB"/>
        </w:rPr>
        <w:t xml:space="preserve"> and has a collision with a</w:t>
      </w:r>
      <w:r w:rsidR="003A0243">
        <w:rPr>
          <w:rFonts w:ascii="Arial" w:hAnsi="Arial" w:cs="Arial"/>
          <w:lang w:val="en-GB"/>
        </w:rPr>
        <w:t>nother</w:t>
      </w:r>
      <w:r w:rsidRPr="00F86C7C">
        <w:rPr>
          <w:rFonts w:ascii="Arial" w:hAnsi="Arial" w:cs="Arial"/>
          <w:lang w:val="en-GB"/>
        </w:rPr>
        <w:t xml:space="preserve"> </w:t>
      </w:r>
      <w:r w:rsidR="003A0243">
        <w:rPr>
          <w:rFonts w:ascii="Arial" w:hAnsi="Arial" w:cs="Arial"/>
          <w:lang w:val="en-GB"/>
        </w:rPr>
        <w:t>car,</w:t>
      </w:r>
      <w:r w:rsidR="003A0243" w:rsidRPr="00F86C7C">
        <w:rPr>
          <w:rFonts w:ascii="Arial" w:hAnsi="Arial" w:cs="Arial"/>
          <w:lang w:val="en-GB"/>
        </w:rPr>
        <w:t xml:space="preserve"> </w:t>
      </w:r>
      <w:r w:rsidRPr="00F86C7C">
        <w:rPr>
          <w:rFonts w:ascii="Arial" w:hAnsi="Arial" w:cs="Arial"/>
          <w:lang w:val="en-GB"/>
        </w:rPr>
        <w:t>which leaves her paraly</w:t>
      </w:r>
      <w:r w:rsidR="003A0243">
        <w:rPr>
          <w:rFonts w:ascii="Arial" w:hAnsi="Arial" w:cs="Arial"/>
          <w:lang w:val="en-GB"/>
        </w:rPr>
        <w:t>s</w:t>
      </w:r>
      <w:r w:rsidRPr="00F86C7C">
        <w:rPr>
          <w:rFonts w:ascii="Arial" w:hAnsi="Arial" w:cs="Arial"/>
          <w:lang w:val="en-GB"/>
        </w:rPr>
        <w:t>ed from the waist down. She is now in a wheelchair, but is rea</w:t>
      </w:r>
      <w:r w:rsidR="00DE54BB" w:rsidRPr="00F86C7C">
        <w:rPr>
          <w:rFonts w:ascii="Arial" w:hAnsi="Arial" w:cs="Arial"/>
          <w:lang w:val="en-GB"/>
        </w:rPr>
        <w:t>dy to return to work at the shop</w:t>
      </w:r>
      <w:r w:rsidRPr="00F86C7C">
        <w:rPr>
          <w:rFonts w:ascii="Arial" w:hAnsi="Arial" w:cs="Arial"/>
          <w:lang w:val="en-GB"/>
        </w:rPr>
        <w:t xml:space="preserve">. </w:t>
      </w:r>
    </w:p>
    <w:p w:rsidR="00391435" w:rsidRPr="00F86C7C" w:rsidRDefault="00391435" w:rsidP="00F86C7C">
      <w:pPr>
        <w:rPr>
          <w:rFonts w:ascii="Arial" w:hAnsi="Arial" w:cs="Arial"/>
          <w:lang w:val="en-GB"/>
        </w:rPr>
      </w:pPr>
    </w:p>
    <w:p w:rsidR="00391435" w:rsidRPr="00F86C7C" w:rsidRDefault="00391435" w:rsidP="00F86C7C">
      <w:pPr>
        <w:rPr>
          <w:rFonts w:ascii="Arial" w:hAnsi="Arial" w:cs="Arial"/>
          <w:lang w:val="en-GB"/>
        </w:rPr>
      </w:pPr>
      <w:r w:rsidRPr="00F86C7C">
        <w:rPr>
          <w:rFonts w:ascii="Arial" w:hAnsi="Arial" w:cs="Arial"/>
          <w:lang w:val="en-GB"/>
        </w:rPr>
        <w:t>The shop she worked in is not very accessible for her, because it has a large staircase at the entrance, no wheelchair accessibl</w:t>
      </w:r>
      <w:r w:rsidR="00DE54BB" w:rsidRPr="00F86C7C">
        <w:rPr>
          <w:rFonts w:ascii="Arial" w:hAnsi="Arial" w:cs="Arial"/>
          <w:lang w:val="en-GB"/>
        </w:rPr>
        <w:t xml:space="preserve">e toilets, and the counter is </w:t>
      </w:r>
      <w:r w:rsidRPr="00F86C7C">
        <w:rPr>
          <w:rFonts w:ascii="Arial" w:hAnsi="Arial" w:cs="Arial"/>
          <w:lang w:val="en-GB"/>
        </w:rPr>
        <w:t>too high.</w:t>
      </w:r>
      <w:r w:rsidR="00F86C7C">
        <w:rPr>
          <w:rFonts w:ascii="Arial" w:hAnsi="Arial" w:cs="Arial"/>
          <w:lang w:val="en-GB"/>
        </w:rPr>
        <w:t xml:space="preserve"> </w:t>
      </w:r>
      <w:r w:rsidRPr="00F86C7C">
        <w:rPr>
          <w:rFonts w:ascii="Arial" w:hAnsi="Arial" w:cs="Arial"/>
          <w:lang w:val="en-GB"/>
        </w:rPr>
        <w:t>She writes to the owners and asks for her job back, but they refuse because they say she can no longer do her job. They give no reasons for this claim.</w:t>
      </w:r>
      <w:r w:rsidR="00F86C7C">
        <w:rPr>
          <w:rFonts w:ascii="Arial" w:hAnsi="Arial" w:cs="Arial"/>
          <w:lang w:val="en-GB"/>
        </w:rPr>
        <w:t xml:space="preserve"> </w:t>
      </w:r>
    </w:p>
    <w:p w:rsidR="00391435" w:rsidRPr="00F86C7C" w:rsidRDefault="00391435" w:rsidP="00F86C7C">
      <w:pPr>
        <w:rPr>
          <w:rFonts w:ascii="Arial" w:hAnsi="Arial" w:cs="Arial"/>
          <w:lang w:val="en-GB"/>
        </w:rPr>
      </w:pPr>
    </w:p>
    <w:p w:rsidR="00391435" w:rsidRPr="00F86C7C" w:rsidRDefault="00391435" w:rsidP="00F86C7C">
      <w:pPr>
        <w:rPr>
          <w:rFonts w:ascii="Arial" w:hAnsi="Arial" w:cs="Arial"/>
          <w:lang w:val="en-GB"/>
        </w:rPr>
      </w:pPr>
      <w:r w:rsidRPr="00F86C7C">
        <w:rPr>
          <w:rFonts w:ascii="Arial" w:hAnsi="Arial" w:cs="Arial"/>
          <w:lang w:val="en-GB"/>
        </w:rPr>
        <w:t xml:space="preserve">Sovanna comes to you to complain, because she knows your NGO is run by persons with disabilities and she trusts you. She wants to do something, but does not know what. </w:t>
      </w:r>
    </w:p>
    <w:p w:rsidR="00391435" w:rsidRPr="00F86C7C" w:rsidRDefault="00391435" w:rsidP="00F86C7C">
      <w:pPr>
        <w:rPr>
          <w:rFonts w:ascii="Arial" w:hAnsi="Arial" w:cs="Arial"/>
          <w:lang w:val="en-GB"/>
        </w:rPr>
      </w:pPr>
    </w:p>
    <w:p w:rsidR="00391435" w:rsidRPr="00F86C7C" w:rsidRDefault="00391435" w:rsidP="00F86C7C">
      <w:pPr>
        <w:rPr>
          <w:rFonts w:ascii="Arial" w:hAnsi="Arial" w:cs="Arial"/>
          <w:lang w:val="en-GB"/>
        </w:rPr>
      </w:pPr>
      <w:r w:rsidRPr="00F86C7C">
        <w:rPr>
          <w:rFonts w:ascii="Arial" w:hAnsi="Arial" w:cs="Arial"/>
          <w:lang w:val="en-GB"/>
        </w:rPr>
        <w:t xml:space="preserve">You speak to the shop owner, and they say that Sovanna’s demands are too expensive to accommodate and that, in any case, she would have been likely to leave and </w:t>
      </w:r>
      <w:r w:rsidR="003A0243">
        <w:rPr>
          <w:rFonts w:ascii="Arial" w:hAnsi="Arial" w:cs="Arial"/>
          <w:lang w:val="en-GB"/>
        </w:rPr>
        <w:t>start</w:t>
      </w:r>
      <w:r w:rsidR="003A0243" w:rsidRPr="00F86C7C">
        <w:rPr>
          <w:rFonts w:ascii="Arial" w:hAnsi="Arial" w:cs="Arial"/>
          <w:lang w:val="en-GB"/>
        </w:rPr>
        <w:t xml:space="preserve"> </w:t>
      </w:r>
      <w:r w:rsidRPr="00F86C7C">
        <w:rPr>
          <w:rFonts w:ascii="Arial" w:hAnsi="Arial" w:cs="Arial"/>
          <w:lang w:val="en-GB"/>
        </w:rPr>
        <w:t>a family soon, because she is newly married.</w:t>
      </w:r>
      <w:r w:rsidR="00F86C7C">
        <w:rPr>
          <w:rFonts w:ascii="Arial" w:hAnsi="Arial" w:cs="Arial"/>
          <w:lang w:val="en-GB"/>
        </w:rPr>
        <w:t xml:space="preserve"> </w:t>
      </w:r>
      <w:r w:rsidRPr="00F86C7C">
        <w:rPr>
          <w:rFonts w:ascii="Arial" w:hAnsi="Arial" w:cs="Arial"/>
          <w:lang w:val="en-GB"/>
        </w:rPr>
        <w:t>They say they have no responsibilities under her contract to reinstate her.</w:t>
      </w:r>
      <w:r w:rsidR="00F86C7C">
        <w:rPr>
          <w:rFonts w:ascii="Arial" w:hAnsi="Arial" w:cs="Arial"/>
          <w:lang w:val="en-GB"/>
        </w:rPr>
        <w:t xml:space="preserve"> </w:t>
      </w:r>
      <w:r w:rsidRPr="00F86C7C">
        <w:rPr>
          <w:rFonts w:ascii="Arial" w:hAnsi="Arial" w:cs="Arial"/>
          <w:lang w:val="en-GB"/>
        </w:rPr>
        <w:t xml:space="preserve">You also speak to </w:t>
      </w:r>
      <w:r w:rsidR="003A0243">
        <w:rPr>
          <w:rFonts w:ascii="Arial" w:hAnsi="Arial" w:cs="Arial"/>
          <w:lang w:val="en-GB"/>
        </w:rPr>
        <w:t xml:space="preserve">a civil servant at </w:t>
      </w:r>
      <w:r w:rsidRPr="00F86C7C">
        <w:rPr>
          <w:rFonts w:ascii="Arial" w:hAnsi="Arial" w:cs="Arial"/>
          <w:lang w:val="en-GB"/>
        </w:rPr>
        <w:t>the Ministry of Labo</w:t>
      </w:r>
      <w:r w:rsidR="003A0243">
        <w:rPr>
          <w:rFonts w:ascii="Arial" w:hAnsi="Arial" w:cs="Arial"/>
          <w:lang w:val="en-GB"/>
        </w:rPr>
        <w:t>u</w:t>
      </w:r>
      <w:r w:rsidRPr="00F86C7C">
        <w:rPr>
          <w:rFonts w:ascii="Arial" w:hAnsi="Arial" w:cs="Arial"/>
          <w:lang w:val="en-GB"/>
        </w:rPr>
        <w:t>r</w:t>
      </w:r>
      <w:r w:rsidR="003A0243">
        <w:rPr>
          <w:rFonts w:ascii="Arial" w:hAnsi="Arial" w:cs="Arial"/>
          <w:lang w:val="en-GB"/>
        </w:rPr>
        <w:t>,</w:t>
      </w:r>
      <w:r w:rsidRPr="00F86C7C">
        <w:rPr>
          <w:rFonts w:ascii="Arial" w:hAnsi="Arial" w:cs="Arial"/>
          <w:lang w:val="en-GB"/>
        </w:rPr>
        <w:t xml:space="preserve"> who says that it</w:t>
      </w:r>
      <w:r w:rsidR="003A0243">
        <w:rPr>
          <w:rFonts w:ascii="Arial" w:hAnsi="Arial" w:cs="Arial"/>
          <w:lang w:val="en-GB"/>
        </w:rPr>
        <w:t xml:space="preserve"> i</w:t>
      </w:r>
      <w:r w:rsidRPr="00F86C7C">
        <w:rPr>
          <w:rFonts w:ascii="Arial" w:hAnsi="Arial" w:cs="Arial"/>
          <w:lang w:val="en-GB"/>
        </w:rPr>
        <w:t xml:space="preserve">s a </w:t>
      </w:r>
      <w:r w:rsidRPr="00F86C7C">
        <w:rPr>
          <w:rFonts w:ascii="Arial" w:hAnsi="Arial" w:cs="Arial"/>
          <w:lang w:val="en-GB"/>
        </w:rPr>
        <w:lastRenderedPageBreak/>
        <w:t>private/contractual issue and the State should not get involved.</w:t>
      </w:r>
      <w:r w:rsidR="00F86C7C">
        <w:rPr>
          <w:rFonts w:ascii="Arial" w:hAnsi="Arial" w:cs="Arial"/>
          <w:lang w:val="en-GB"/>
        </w:rPr>
        <w:t xml:space="preserve"> </w:t>
      </w:r>
      <w:r w:rsidR="000567E2" w:rsidRPr="00F86C7C">
        <w:rPr>
          <w:rFonts w:ascii="Arial" w:hAnsi="Arial" w:cs="Arial"/>
          <w:lang w:val="en-GB"/>
        </w:rPr>
        <w:t>He notes that there is nothing in the law that says the shop owner has to take her back.</w:t>
      </w:r>
      <w:r w:rsidR="00F86C7C">
        <w:rPr>
          <w:rFonts w:ascii="Arial" w:hAnsi="Arial" w:cs="Arial"/>
          <w:lang w:val="en-GB"/>
        </w:rPr>
        <w:t xml:space="preserve"> </w:t>
      </w:r>
      <w:r w:rsidR="003A0243">
        <w:rPr>
          <w:rFonts w:ascii="Arial" w:hAnsi="Arial" w:cs="Arial"/>
          <w:lang w:val="en-GB"/>
        </w:rPr>
        <w:t>He</w:t>
      </w:r>
      <w:r w:rsidRPr="00F86C7C">
        <w:rPr>
          <w:rFonts w:ascii="Arial" w:hAnsi="Arial" w:cs="Arial"/>
          <w:lang w:val="en-GB"/>
        </w:rPr>
        <w:t xml:space="preserve"> also notes that Sovanna is not a citizen and </w:t>
      </w:r>
      <w:r w:rsidR="003A0243">
        <w:rPr>
          <w:rFonts w:ascii="Arial" w:hAnsi="Arial" w:cs="Arial"/>
          <w:lang w:val="en-GB"/>
        </w:rPr>
        <w:t>therefore</w:t>
      </w:r>
      <w:r w:rsidRPr="00F86C7C">
        <w:rPr>
          <w:rFonts w:ascii="Arial" w:hAnsi="Arial" w:cs="Arial"/>
          <w:lang w:val="en-GB"/>
        </w:rPr>
        <w:t xml:space="preserve"> not the Government’s responsibility.</w:t>
      </w:r>
      <w:r w:rsidR="00F86C7C">
        <w:rPr>
          <w:rFonts w:ascii="Arial" w:hAnsi="Arial" w:cs="Arial"/>
          <w:lang w:val="en-GB"/>
        </w:rPr>
        <w:t xml:space="preserve"> </w:t>
      </w:r>
      <w:r w:rsidR="000567E2" w:rsidRPr="00F86C7C">
        <w:rPr>
          <w:rFonts w:ascii="Arial" w:hAnsi="Arial" w:cs="Arial"/>
          <w:lang w:val="en-GB"/>
        </w:rPr>
        <w:t>Sovanna explains that this is the case, but that she is a legal resident and has lived in the country for 15 years.</w:t>
      </w:r>
    </w:p>
    <w:p w:rsidR="00391435" w:rsidRPr="00F86C7C" w:rsidRDefault="00391435" w:rsidP="00F86C7C">
      <w:pPr>
        <w:rPr>
          <w:rFonts w:ascii="Arial" w:hAnsi="Arial" w:cs="Arial"/>
          <w:lang w:val="en-GB"/>
        </w:rPr>
      </w:pPr>
    </w:p>
    <w:p w:rsidR="00391435" w:rsidRPr="00F86C7C" w:rsidRDefault="00391435" w:rsidP="00F86C7C">
      <w:pPr>
        <w:rPr>
          <w:rFonts w:ascii="Arial" w:hAnsi="Arial" w:cs="Arial"/>
          <w:lang w:val="en-GB"/>
        </w:rPr>
      </w:pPr>
      <w:r w:rsidRPr="00F86C7C">
        <w:rPr>
          <w:rFonts w:ascii="Arial" w:hAnsi="Arial" w:cs="Arial"/>
          <w:lang w:val="en-GB"/>
        </w:rPr>
        <w:t>Sovanna decides to commence proceedings in the District Court.</w:t>
      </w:r>
      <w:r w:rsidR="00F86C7C">
        <w:rPr>
          <w:rFonts w:ascii="Arial" w:hAnsi="Arial" w:cs="Arial"/>
          <w:lang w:val="en-GB"/>
        </w:rPr>
        <w:t xml:space="preserve"> </w:t>
      </w:r>
      <w:r w:rsidR="00C850AA" w:rsidRPr="00F86C7C">
        <w:rPr>
          <w:rFonts w:ascii="Arial" w:hAnsi="Arial" w:cs="Arial"/>
          <w:lang w:val="en-GB"/>
        </w:rPr>
        <w:t>She wins the case but the shop</w:t>
      </w:r>
      <w:r w:rsidR="003A0243">
        <w:rPr>
          <w:rFonts w:ascii="Arial" w:hAnsi="Arial" w:cs="Arial"/>
          <w:lang w:val="en-GB"/>
        </w:rPr>
        <w:t xml:space="preserve"> </w:t>
      </w:r>
      <w:r w:rsidR="00C850AA" w:rsidRPr="00F86C7C">
        <w:rPr>
          <w:rFonts w:ascii="Arial" w:hAnsi="Arial" w:cs="Arial"/>
          <w:lang w:val="en-GB"/>
        </w:rPr>
        <w:t xml:space="preserve">owner </w:t>
      </w:r>
      <w:r w:rsidRPr="00F86C7C">
        <w:rPr>
          <w:rFonts w:ascii="Arial" w:hAnsi="Arial" w:cs="Arial"/>
          <w:lang w:val="en-GB"/>
        </w:rPr>
        <w:t>appeals and wins.</w:t>
      </w:r>
      <w:r w:rsidR="00F86C7C">
        <w:rPr>
          <w:rFonts w:ascii="Arial" w:hAnsi="Arial" w:cs="Arial"/>
          <w:lang w:val="en-GB"/>
        </w:rPr>
        <w:t xml:space="preserve"> </w:t>
      </w:r>
      <w:r w:rsidRPr="00F86C7C">
        <w:rPr>
          <w:rFonts w:ascii="Arial" w:hAnsi="Arial" w:cs="Arial"/>
          <w:lang w:val="en-GB"/>
        </w:rPr>
        <w:t>Neither court provides detailed reasons for the decision.</w:t>
      </w:r>
      <w:r w:rsidR="00F86C7C">
        <w:rPr>
          <w:rFonts w:ascii="Arial" w:hAnsi="Arial" w:cs="Arial"/>
          <w:lang w:val="en-GB"/>
        </w:rPr>
        <w:t xml:space="preserve"> </w:t>
      </w:r>
      <w:r w:rsidRPr="00F86C7C">
        <w:rPr>
          <w:rFonts w:ascii="Arial" w:hAnsi="Arial" w:cs="Arial"/>
          <w:lang w:val="en-GB"/>
        </w:rPr>
        <w:t xml:space="preserve">There is a backlog of cases before the Constitutional Court as well as controversy over recent appointments to the Court, all of whom come from the </w:t>
      </w:r>
      <w:r w:rsidR="003A0243" w:rsidRPr="00F86C7C">
        <w:rPr>
          <w:rFonts w:ascii="Arial" w:hAnsi="Arial" w:cs="Arial"/>
          <w:lang w:val="en-GB"/>
        </w:rPr>
        <w:t xml:space="preserve">north-east </w:t>
      </w:r>
      <w:r w:rsidRPr="00F86C7C">
        <w:rPr>
          <w:rFonts w:ascii="Arial" w:hAnsi="Arial" w:cs="Arial"/>
          <w:lang w:val="en-GB"/>
        </w:rPr>
        <w:t>of the country</w:t>
      </w:r>
      <w:r w:rsidR="003A0243">
        <w:rPr>
          <w:rFonts w:ascii="Arial" w:hAnsi="Arial" w:cs="Arial"/>
          <w:lang w:val="en-GB"/>
        </w:rPr>
        <w:t>,</w:t>
      </w:r>
      <w:r w:rsidRPr="00F86C7C">
        <w:rPr>
          <w:rFonts w:ascii="Arial" w:hAnsi="Arial" w:cs="Arial"/>
          <w:lang w:val="en-GB"/>
        </w:rPr>
        <w:t xml:space="preserve"> which is aligned to the current President.</w:t>
      </w:r>
      <w:r w:rsidR="00F86C7C">
        <w:rPr>
          <w:rFonts w:ascii="Arial" w:hAnsi="Arial" w:cs="Arial"/>
          <w:lang w:val="en-GB"/>
        </w:rPr>
        <w:t xml:space="preserve"> </w:t>
      </w:r>
      <w:r w:rsidRPr="00F86C7C">
        <w:rPr>
          <w:rFonts w:ascii="Arial" w:hAnsi="Arial" w:cs="Arial"/>
          <w:lang w:val="en-GB"/>
        </w:rPr>
        <w:t>Sovanna thinks it is useless to pursue legal proceedings any further.</w:t>
      </w:r>
    </w:p>
    <w:p w:rsidR="00391435" w:rsidRPr="00F86C7C" w:rsidRDefault="00391435" w:rsidP="00F86C7C">
      <w:pPr>
        <w:rPr>
          <w:rFonts w:ascii="Arial" w:hAnsi="Arial" w:cs="Arial"/>
          <w:lang w:val="en-GB"/>
        </w:rPr>
      </w:pPr>
    </w:p>
    <w:p w:rsidR="00391435" w:rsidRPr="00F86C7C" w:rsidRDefault="00391435" w:rsidP="00F86C7C">
      <w:pPr>
        <w:rPr>
          <w:rFonts w:ascii="Arial" w:hAnsi="Arial" w:cs="Arial"/>
          <w:lang w:val="en-GB"/>
        </w:rPr>
      </w:pPr>
      <w:r w:rsidRPr="00F86C7C">
        <w:rPr>
          <w:rFonts w:ascii="Arial" w:hAnsi="Arial" w:cs="Arial"/>
          <w:lang w:val="en-GB"/>
        </w:rPr>
        <w:t>You decide to write to the Committee</w:t>
      </w:r>
      <w:r w:rsidR="003A0243">
        <w:rPr>
          <w:rFonts w:ascii="Arial" w:hAnsi="Arial" w:cs="Arial"/>
          <w:lang w:val="en-GB"/>
        </w:rPr>
        <w:t xml:space="preserve"> on the Rights of Persons with Disabilities</w:t>
      </w:r>
      <w:r w:rsidRPr="00F86C7C">
        <w:rPr>
          <w:rFonts w:ascii="Arial" w:hAnsi="Arial" w:cs="Arial"/>
          <w:lang w:val="en-GB"/>
        </w:rPr>
        <w:t>.</w:t>
      </w:r>
      <w:r w:rsidR="00F86C7C">
        <w:rPr>
          <w:rFonts w:ascii="Arial" w:hAnsi="Arial" w:cs="Arial"/>
          <w:lang w:val="en-GB"/>
        </w:rPr>
        <w:t xml:space="preserve"> </w:t>
      </w:r>
      <w:r w:rsidRPr="00F86C7C">
        <w:rPr>
          <w:rFonts w:ascii="Arial" w:hAnsi="Arial" w:cs="Arial"/>
          <w:lang w:val="en-GB"/>
        </w:rPr>
        <w:t>The Government has just ratified the Optional Protocol and you are eager to use this as a test case.</w:t>
      </w:r>
    </w:p>
    <w:p w:rsidR="00391435" w:rsidRPr="00F86C7C" w:rsidRDefault="00391435" w:rsidP="00F86C7C">
      <w:pPr>
        <w:rPr>
          <w:rFonts w:ascii="Arial" w:hAnsi="Arial" w:cs="Arial"/>
          <w:lang w:val="en-GB"/>
        </w:rPr>
      </w:pPr>
    </w:p>
    <w:p w:rsidR="00391435" w:rsidRDefault="00391435" w:rsidP="00F86C7C">
      <w:pPr>
        <w:rPr>
          <w:rFonts w:ascii="Arial" w:hAnsi="Arial" w:cs="Arial"/>
          <w:u w:val="single"/>
          <w:lang w:val="en-GB"/>
        </w:rPr>
      </w:pPr>
      <w:r w:rsidRPr="00F86C7C">
        <w:rPr>
          <w:rFonts w:ascii="Arial" w:hAnsi="Arial" w:cs="Arial"/>
          <w:u w:val="single"/>
          <w:lang w:val="en-GB"/>
        </w:rPr>
        <w:t xml:space="preserve">DPO </w:t>
      </w:r>
      <w:r w:rsidR="003A0243" w:rsidRPr="00F86C7C">
        <w:rPr>
          <w:rFonts w:ascii="Arial" w:hAnsi="Arial" w:cs="Arial"/>
          <w:u w:val="single"/>
          <w:lang w:val="en-GB"/>
        </w:rPr>
        <w:t>r</w:t>
      </w:r>
      <w:r w:rsidRPr="00F86C7C">
        <w:rPr>
          <w:rFonts w:ascii="Arial" w:hAnsi="Arial" w:cs="Arial"/>
          <w:u w:val="single"/>
          <w:lang w:val="en-GB"/>
        </w:rPr>
        <w:t xml:space="preserve">epresentative: </w:t>
      </w:r>
    </w:p>
    <w:p w:rsidR="00356763" w:rsidRPr="00F86C7C" w:rsidRDefault="00356763" w:rsidP="00F86C7C">
      <w:pPr>
        <w:rPr>
          <w:rFonts w:ascii="Arial" w:hAnsi="Arial" w:cs="Arial"/>
          <w:lang w:val="en-GB"/>
        </w:rPr>
      </w:pPr>
    </w:p>
    <w:p w:rsidR="00391435" w:rsidRPr="00F86C7C" w:rsidRDefault="00391435" w:rsidP="00F86C7C">
      <w:pPr>
        <w:numPr>
          <w:ilvl w:val="0"/>
          <w:numId w:val="6"/>
        </w:numPr>
        <w:spacing w:line="276" w:lineRule="auto"/>
        <w:rPr>
          <w:rFonts w:ascii="Arial" w:hAnsi="Arial" w:cs="Arial"/>
          <w:lang w:val="en-GB"/>
        </w:rPr>
      </w:pPr>
      <w:r w:rsidRPr="00F86C7C">
        <w:rPr>
          <w:rFonts w:ascii="Arial" w:hAnsi="Arial" w:cs="Arial"/>
          <w:lang w:val="en-GB"/>
        </w:rPr>
        <w:t xml:space="preserve">Citing the relevant international law, build the </w:t>
      </w:r>
      <w:r w:rsidR="00356763">
        <w:rPr>
          <w:rFonts w:ascii="Arial" w:hAnsi="Arial" w:cs="Arial"/>
          <w:lang w:val="en-GB"/>
        </w:rPr>
        <w:t>Convention</w:t>
      </w:r>
      <w:r w:rsidRPr="00F86C7C">
        <w:rPr>
          <w:rFonts w:ascii="Arial" w:hAnsi="Arial" w:cs="Arial"/>
          <w:lang w:val="en-GB"/>
        </w:rPr>
        <w:t>/international law arguments for her case.</w:t>
      </w:r>
    </w:p>
    <w:p w:rsidR="00391435" w:rsidRPr="00F86C7C" w:rsidRDefault="00391435" w:rsidP="00F86C7C">
      <w:pPr>
        <w:numPr>
          <w:ilvl w:val="0"/>
          <w:numId w:val="6"/>
        </w:numPr>
        <w:spacing w:line="276" w:lineRule="auto"/>
        <w:rPr>
          <w:rFonts w:ascii="Arial" w:hAnsi="Arial" w:cs="Arial"/>
          <w:lang w:val="en-GB"/>
        </w:rPr>
      </w:pPr>
      <w:r w:rsidRPr="00F86C7C">
        <w:rPr>
          <w:rFonts w:ascii="Arial" w:hAnsi="Arial" w:cs="Arial"/>
          <w:lang w:val="en-GB"/>
        </w:rPr>
        <w:t xml:space="preserve">Formulate the advocacy position as to what actions the authorities should take. </w:t>
      </w:r>
    </w:p>
    <w:p w:rsidR="00391435" w:rsidRDefault="00391435" w:rsidP="00F86C7C">
      <w:pPr>
        <w:numPr>
          <w:ilvl w:val="0"/>
          <w:numId w:val="6"/>
        </w:numPr>
        <w:spacing w:line="276" w:lineRule="auto"/>
        <w:rPr>
          <w:rFonts w:ascii="Arial" w:hAnsi="Arial" w:cs="Arial"/>
          <w:lang w:val="en-GB"/>
        </w:rPr>
      </w:pPr>
      <w:r w:rsidRPr="00F86C7C">
        <w:rPr>
          <w:rFonts w:ascii="Arial" w:hAnsi="Arial" w:cs="Arial"/>
          <w:lang w:val="en-GB"/>
        </w:rPr>
        <w:t>Identify alternative strategies to bringing a case before the Committee.</w:t>
      </w:r>
    </w:p>
    <w:p w:rsidR="00356763" w:rsidRPr="00F86C7C" w:rsidRDefault="00356763" w:rsidP="00356763">
      <w:pPr>
        <w:spacing w:line="276" w:lineRule="auto"/>
        <w:ind w:left="360"/>
        <w:rPr>
          <w:rFonts w:ascii="Arial" w:hAnsi="Arial" w:cs="Arial"/>
          <w:lang w:val="en-GB"/>
        </w:rPr>
      </w:pPr>
    </w:p>
    <w:p w:rsidR="00391435" w:rsidRDefault="00391435" w:rsidP="00F86C7C">
      <w:pPr>
        <w:rPr>
          <w:rFonts w:ascii="Arial" w:hAnsi="Arial" w:cs="Arial"/>
          <w:u w:val="single"/>
          <w:lang w:val="en-GB"/>
        </w:rPr>
      </w:pPr>
      <w:r w:rsidRPr="00F86C7C">
        <w:rPr>
          <w:rFonts w:ascii="Arial" w:hAnsi="Arial" w:cs="Arial"/>
          <w:u w:val="single"/>
          <w:lang w:val="en-GB"/>
        </w:rPr>
        <w:t>Government:</w:t>
      </w:r>
    </w:p>
    <w:p w:rsidR="00356763" w:rsidRPr="00F86C7C" w:rsidRDefault="00356763" w:rsidP="00F86C7C">
      <w:pPr>
        <w:rPr>
          <w:rFonts w:ascii="Arial" w:hAnsi="Arial" w:cs="Arial"/>
          <w:u w:val="single"/>
          <w:lang w:val="en-GB"/>
        </w:rPr>
      </w:pPr>
    </w:p>
    <w:p w:rsidR="00C850AA" w:rsidRPr="00F86C7C" w:rsidRDefault="00C850AA" w:rsidP="00F86C7C">
      <w:pPr>
        <w:numPr>
          <w:ilvl w:val="0"/>
          <w:numId w:val="7"/>
        </w:numPr>
        <w:spacing w:line="276" w:lineRule="auto"/>
        <w:rPr>
          <w:rFonts w:ascii="Arial" w:hAnsi="Arial" w:cs="Arial"/>
          <w:lang w:val="en-GB"/>
        </w:rPr>
      </w:pPr>
      <w:r w:rsidRPr="00F86C7C">
        <w:rPr>
          <w:rFonts w:ascii="Arial" w:hAnsi="Arial" w:cs="Arial"/>
          <w:lang w:val="en-GB"/>
        </w:rPr>
        <w:t>Consider whether the case is admissible before the Committee</w:t>
      </w:r>
      <w:r w:rsidR="005B7046">
        <w:rPr>
          <w:rFonts w:ascii="Arial" w:hAnsi="Arial" w:cs="Arial"/>
          <w:lang w:val="en-GB"/>
        </w:rPr>
        <w:t>:</w:t>
      </w:r>
      <w:r w:rsidRPr="00F86C7C">
        <w:rPr>
          <w:rFonts w:ascii="Arial" w:hAnsi="Arial" w:cs="Arial"/>
          <w:lang w:val="en-GB"/>
        </w:rPr>
        <w:t xml:space="preserve"> identify arguments for and against admissibility and identify any additional information you might need to substantiate inadmissibility.</w:t>
      </w:r>
    </w:p>
    <w:p w:rsidR="00391435" w:rsidRPr="00F86C7C" w:rsidRDefault="00391435" w:rsidP="00F86C7C">
      <w:pPr>
        <w:numPr>
          <w:ilvl w:val="0"/>
          <w:numId w:val="7"/>
        </w:numPr>
        <w:spacing w:line="276" w:lineRule="auto"/>
        <w:rPr>
          <w:rFonts w:ascii="Arial" w:hAnsi="Arial" w:cs="Arial"/>
          <w:lang w:val="en-GB"/>
        </w:rPr>
      </w:pPr>
      <w:r w:rsidRPr="00F86C7C">
        <w:rPr>
          <w:rFonts w:ascii="Arial" w:hAnsi="Arial" w:cs="Arial"/>
          <w:lang w:val="en-GB"/>
        </w:rPr>
        <w:t xml:space="preserve">Citing international law (in particular </w:t>
      </w:r>
      <w:r w:rsidR="00CF264D">
        <w:rPr>
          <w:rFonts w:ascii="Arial" w:hAnsi="Arial" w:cs="Arial"/>
          <w:lang w:val="en-GB"/>
        </w:rPr>
        <w:t>the Convention</w:t>
      </w:r>
      <w:r w:rsidRPr="00F86C7C">
        <w:rPr>
          <w:rFonts w:ascii="Arial" w:hAnsi="Arial" w:cs="Arial"/>
          <w:lang w:val="en-GB"/>
        </w:rPr>
        <w:t xml:space="preserve">), argue that her case is not a matter of discrimination against persons with disabilities, and that </w:t>
      </w:r>
      <w:r w:rsidR="00CF264D">
        <w:rPr>
          <w:rFonts w:ascii="Arial" w:hAnsi="Arial" w:cs="Arial"/>
          <w:lang w:val="en-GB"/>
        </w:rPr>
        <w:t>the Convention</w:t>
      </w:r>
      <w:r w:rsidRPr="00F86C7C">
        <w:rPr>
          <w:rFonts w:ascii="Arial" w:hAnsi="Arial" w:cs="Arial"/>
          <w:lang w:val="en-GB"/>
        </w:rPr>
        <w:t xml:space="preserve"> is not relevant </w:t>
      </w:r>
      <w:r w:rsidR="00CF264D">
        <w:rPr>
          <w:rFonts w:ascii="Arial" w:hAnsi="Arial" w:cs="Arial"/>
          <w:lang w:val="en-GB"/>
        </w:rPr>
        <w:t>to the case</w:t>
      </w:r>
      <w:r w:rsidRPr="00F86C7C">
        <w:rPr>
          <w:rFonts w:ascii="Arial" w:hAnsi="Arial" w:cs="Arial"/>
          <w:lang w:val="en-GB"/>
        </w:rPr>
        <w:t>.</w:t>
      </w:r>
    </w:p>
    <w:p w:rsidR="00391435" w:rsidRPr="00F86C7C" w:rsidRDefault="00391435" w:rsidP="00F86C7C">
      <w:pPr>
        <w:rPr>
          <w:rFonts w:ascii="Arial" w:hAnsi="Arial" w:cs="Arial"/>
          <w:bCs/>
          <w:lang w:val="en-GB"/>
        </w:rPr>
      </w:pPr>
    </w:p>
    <w:p w:rsidR="00391435" w:rsidRPr="00F86C7C" w:rsidRDefault="00391435" w:rsidP="00F86C7C">
      <w:pPr>
        <w:rPr>
          <w:rFonts w:ascii="Arial" w:hAnsi="Arial" w:cs="Arial"/>
          <w:bCs/>
          <w:lang w:val="en-GB"/>
        </w:rPr>
      </w:pPr>
    </w:p>
    <w:sectPr w:rsidR="00391435" w:rsidRPr="00F86C7C" w:rsidSect="009816E4">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6763" w:rsidRDefault="00356763">
      <w:r>
        <w:separator/>
      </w:r>
    </w:p>
  </w:endnote>
  <w:endnote w:type="continuationSeparator" w:id="0">
    <w:p w:rsidR="00356763" w:rsidRDefault="00356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763" w:rsidRDefault="00356763" w:rsidP="00895B6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56763" w:rsidRDefault="00356763" w:rsidP="005526D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763" w:rsidRPr="005526DF" w:rsidRDefault="00356763" w:rsidP="00895B6A">
    <w:pPr>
      <w:pStyle w:val="Footer"/>
      <w:framePr w:wrap="around" w:vAnchor="text" w:hAnchor="margin" w:xAlign="right" w:y="1"/>
      <w:rPr>
        <w:rStyle w:val="PageNumber"/>
        <w:rFonts w:ascii="Arial" w:hAnsi="Arial" w:cs="Arial"/>
      </w:rPr>
    </w:pPr>
    <w:r w:rsidRPr="005526DF">
      <w:rPr>
        <w:rStyle w:val="PageNumber"/>
        <w:rFonts w:ascii="Arial" w:hAnsi="Arial" w:cs="Arial"/>
      </w:rPr>
      <w:fldChar w:fldCharType="begin"/>
    </w:r>
    <w:r w:rsidRPr="005526DF">
      <w:rPr>
        <w:rStyle w:val="PageNumber"/>
        <w:rFonts w:ascii="Arial" w:hAnsi="Arial" w:cs="Arial"/>
      </w:rPr>
      <w:instrText xml:space="preserve">PAGE  </w:instrText>
    </w:r>
    <w:r w:rsidRPr="005526DF">
      <w:rPr>
        <w:rStyle w:val="PageNumber"/>
        <w:rFonts w:ascii="Arial" w:hAnsi="Arial" w:cs="Arial"/>
      </w:rPr>
      <w:fldChar w:fldCharType="separate"/>
    </w:r>
    <w:r w:rsidR="00FB2834">
      <w:rPr>
        <w:rStyle w:val="PageNumber"/>
        <w:rFonts w:ascii="Arial" w:hAnsi="Arial" w:cs="Arial"/>
        <w:noProof/>
      </w:rPr>
      <w:t>2</w:t>
    </w:r>
    <w:r w:rsidRPr="005526DF">
      <w:rPr>
        <w:rStyle w:val="PageNumber"/>
        <w:rFonts w:ascii="Arial" w:hAnsi="Arial" w:cs="Arial"/>
      </w:rPr>
      <w:fldChar w:fldCharType="end"/>
    </w:r>
  </w:p>
  <w:p w:rsidR="00356763" w:rsidRPr="00FB2834" w:rsidRDefault="00356763" w:rsidP="00F86C7C">
    <w:pPr>
      <w:pStyle w:val="Footer"/>
      <w:ind w:right="360"/>
      <w:rPr>
        <w:rFonts w:ascii="Arial" w:hAnsi="Arial" w:cs="Arial"/>
        <w:b/>
        <w:color w:val="4F81BD"/>
        <w:sz w:val="20"/>
        <w:szCs w:val="20"/>
        <w:lang w:val="en-GB"/>
      </w:rPr>
    </w:pPr>
    <w:r>
      <w:rPr>
        <w:rFonts w:ascii="Arial" w:hAnsi="Arial" w:cs="Arial"/>
        <w:b/>
        <w:color w:val="4F81BD"/>
        <w:sz w:val="20"/>
        <w:szCs w:val="20"/>
      </w:rPr>
      <w:t>© 2012 United Nations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1A5" w:rsidRDefault="005871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6763" w:rsidRDefault="00356763">
      <w:r>
        <w:separator/>
      </w:r>
    </w:p>
  </w:footnote>
  <w:footnote w:type="continuationSeparator" w:id="0">
    <w:p w:rsidR="00356763" w:rsidRDefault="003567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1A5" w:rsidRDefault="005871A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763" w:rsidRPr="00E0544F" w:rsidRDefault="005871A5" w:rsidP="00582A48">
    <w:pPr>
      <w:pStyle w:val="Header"/>
      <w:tabs>
        <w:tab w:val="clear" w:pos="4320"/>
        <w:tab w:val="clear" w:pos="8640"/>
        <w:tab w:val="right" w:pos="10800"/>
      </w:tabs>
      <w:rPr>
        <w:rFonts w:ascii="Calibri" w:hAnsi="Calibri"/>
        <w:i/>
        <w:iCs/>
        <w:sz w:val="20"/>
        <w:szCs w:val="20"/>
      </w:rPr>
    </w:pPr>
    <w:r>
      <w:rPr>
        <w:rFonts w:ascii="Arial" w:hAnsi="Arial" w:cs="Arial"/>
        <w:iCs/>
        <w:sz w:val="20"/>
        <w:szCs w:val="20"/>
      </w:rPr>
      <w:t>Module 8</w:t>
    </w:r>
    <w:r w:rsidR="00356763">
      <w:rPr>
        <w:rFonts w:ascii="Calibri" w:hAnsi="Calibri"/>
        <w:iCs/>
        <w:sz w:val="20"/>
        <w:szCs w:val="20"/>
      </w:rPr>
      <w:tab/>
    </w:r>
    <w:r w:rsidR="00356763" w:rsidRPr="00FB2834">
      <w:rPr>
        <w:rFonts w:ascii="Arial" w:hAnsi="Arial" w:cs="Arial"/>
        <w:iCs/>
        <w:sz w:val="20"/>
        <w:szCs w:val="20"/>
      </w:rPr>
      <w:t>Convention on the Rights of Persons with Disabilities: training package</w:t>
    </w:r>
    <w:r w:rsidR="00356763" w:rsidRPr="00E0544F">
      <w:rPr>
        <w:rFonts w:ascii="Calibri" w:hAnsi="Calibri"/>
        <w:iCs/>
        <w:sz w:val="20"/>
        <w:szCs w:val="2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1A5" w:rsidRDefault="005871A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D07DC2"/>
    <w:multiLevelType w:val="hybridMultilevel"/>
    <w:tmpl w:val="FA9265D8"/>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1DF0333F"/>
    <w:multiLevelType w:val="hybridMultilevel"/>
    <w:tmpl w:val="067C07E6"/>
    <w:lvl w:ilvl="0" w:tplc="9A8C7AFC">
      <w:start w:val="1"/>
      <w:numFmt w:val="decimal"/>
      <w:lvlText w:val="(%1)"/>
      <w:lvlJc w:val="left"/>
      <w:pPr>
        <w:ind w:left="720" w:hanging="360"/>
      </w:pPr>
      <w:rPr>
        <w:rFonts w:cs="Times New Roman" w:hint="default"/>
      </w:rPr>
    </w:lvl>
    <w:lvl w:ilvl="1" w:tplc="E4622B0A">
      <w:numFmt w:val="bullet"/>
      <w:lvlText w:val="-"/>
      <w:lvlJc w:val="left"/>
      <w:pPr>
        <w:ind w:left="1440" w:hanging="360"/>
      </w:pPr>
      <w:rPr>
        <w:rFonts w:ascii="Times New Roman" w:eastAsia="Times New Roman" w:hAnsi="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2DDE4BD1"/>
    <w:multiLevelType w:val="hybridMultilevel"/>
    <w:tmpl w:val="AE742C9C"/>
    <w:lvl w:ilvl="0" w:tplc="04100001">
      <w:start w:val="1"/>
      <w:numFmt w:val="bullet"/>
      <w:lvlText w:val=""/>
      <w:lvlJc w:val="left"/>
      <w:pPr>
        <w:ind w:left="502" w:hanging="360"/>
      </w:pPr>
      <w:rPr>
        <w:rFonts w:ascii="Symbol" w:hAnsi="Symbol" w:hint="default"/>
      </w:rPr>
    </w:lvl>
    <w:lvl w:ilvl="1" w:tplc="04100003" w:tentative="1">
      <w:start w:val="1"/>
      <w:numFmt w:val="bullet"/>
      <w:lvlText w:val="o"/>
      <w:lvlJc w:val="left"/>
      <w:pPr>
        <w:ind w:left="1222" w:hanging="360"/>
      </w:pPr>
      <w:rPr>
        <w:rFonts w:ascii="Courier New" w:hAnsi="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3">
    <w:nsid w:val="34234F0C"/>
    <w:multiLevelType w:val="hybridMultilevel"/>
    <w:tmpl w:val="A60EFE0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3F5C6611"/>
    <w:multiLevelType w:val="hybridMultilevel"/>
    <w:tmpl w:val="CBF87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A770BF5"/>
    <w:multiLevelType w:val="hybridMultilevel"/>
    <w:tmpl w:val="C01EB780"/>
    <w:lvl w:ilvl="0" w:tplc="13561492">
      <w:start w:val="3"/>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4915FE5"/>
    <w:multiLevelType w:val="hybridMultilevel"/>
    <w:tmpl w:val="35B24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E321A77"/>
    <w:multiLevelType w:val="hybridMultilevel"/>
    <w:tmpl w:val="738C3EEA"/>
    <w:lvl w:ilvl="0" w:tplc="04090001">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260"/>
        </w:tabs>
        <w:ind w:left="1260" w:hanging="360"/>
      </w:pPr>
      <w:rPr>
        <w:rFonts w:ascii="Courier New" w:hAnsi="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num w:numId="1">
    <w:abstractNumId w:val="7"/>
  </w:num>
  <w:num w:numId="2">
    <w:abstractNumId w:val="0"/>
  </w:num>
  <w:num w:numId="3">
    <w:abstractNumId w:val="2"/>
  </w:num>
  <w:num w:numId="4">
    <w:abstractNumId w:val="3"/>
  </w:num>
  <w:num w:numId="5">
    <w:abstractNumId w:val="1"/>
  </w:num>
  <w:num w:numId="6">
    <w:abstractNumId w:val="4"/>
  </w:num>
  <w:num w:numId="7">
    <w:abstractNumId w:val="6"/>
  </w:num>
  <w:num w:numId="8">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283"/>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916BB"/>
    <w:rsid w:val="00022250"/>
    <w:rsid w:val="0002316C"/>
    <w:rsid w:val="00024964"/>
    <w:rsid w:val="0002527E"/>
    <w:rsid w:val="000567E2"/>
    <w:rsid w:val="00081EE2"/>
    <w:rsid w:val="00086549"/>
    <w:rsid w:val="00094713"/>
    <w:rsid w:val="000A0B75"/>
    <w:rsid w:val="000A3412"/>
    <w:rsid w:val="000A346F"/>
    <w:rsid w:val="000A780F"/>
    <w:rsid w:val="000B1483"/>
    <w:rsid w:val="000C6506"/>
    <w:rsid w:val="000C6CCA"/>
    <w:rsid w:val="000D7432"/>
    <w:rsid w:val="000F01F6"/>
    <w:rsid w:val="000F15C0"/>
    <w:rsid w:val="00106050"/>
    <w:rsid w:val="0010663E"/>
    <w:rsid w:val="0011200B"/>
    <w:rsid w:val="00115137"/>
    <w:rsid w:val="00120883"/>
    <w:rsid w:val="00127CB0"/>
    <w:rsid w:val="00130DAD"/>
    <w:rsid w:val="00133CA1"/>
    <w:rsid w:val="0014409C"/>
    <w:rsid w:val="0016135F"/>
    <w:rsid w:val="001751C9"/>
    <w:rsid w:val="0018795A"/>
    <w:rsid w:val="00193191"/>
    <w:rsid w:val="001B2621"/>
    <w:rsid w:val="001B5212"/>
    <w:rsid w:val="001B7CFB"/>
    <w:rsid w:val="001D0F8F"/>
    <w:rsid w:val="001D747D"/>
    <w:rsid w:val="001E73C9"/>
    <w:rsid w:val="002106EA"/>
    <w:rsid w:val="002320AB"/>
    <w:rsid w:val="00235CD0"/>
    <w:rsid w:val="00240BC0"/>
    <w:rsid w:val="00241835"/>
    <w:rsid w:val="00246C90"/>
    <w:rsid w:val="00255E26"/>
    <w:rsid w:val="00262699"/>
    <w:rsid w:val="00264897"/>
    <w:rsid w:val="002675BF"/>
    <w:rsid w:val="00271066"/>
    <w:rsid w:val="002840BC"/>
    <w:rsid w:val="00287A03"/>
    <w:rsid w:val="002931BB"/>
    <w:rsid w:val="002A6377"/>
    <w:rsid w:val="002B0149"/>
    <w:rsid w:val="002B3196"/>
    <w:rsid w:val="002B717D"/>
    <w:rsid w:val="002C2991"/>
    <w:rsid w:val="002C7E30"/>
    <w:rsid w:val="002E165F"/>
    <w:rsid w:val="002F0C46"/>
    <w:rsid w:val="002F6C94"/>
    <w:rsid w:val="002F79AD"/>
    <w:rsid w:val="00302DAD"/>
    <w:rsid w:val="00317326"/>
    <w:rsid w:val="00320BC1"/>
    <w:rsid w:val="00336311"/>
    <w:rsid w:val="00347CF5"/>
    <w:rsid w:val="0035600C"/>
    <w:rsid w:val="00356763"/>
    <w:rsid w:val="00356C3D"/>
    <w:rsid w:val="0036253A"/>
    <w:rsid w:val="003640D1"/>
    <w:rsid w:val="00373776"/>
    <w:rsid w:val="00391435"/>
    <w:rsid w:val="003919F5"/>
    <w:rsid w:val="00394508"/>
    <w:rsid w:val="003A0243"/>
    <w:rsid w:val="003A1DA1"/>
    <w:rsid w:val="003A66DA"/>
    <w:rsid w:val="003B2611"/>
    <w:rsid w:val="003C5BA5"/>
    <w:rsid w:val="003C5D69"/>
    <w:rsid w:val="003C6810"/>
    <w:rsid w:val="003D0B7F"/>
    <w:rsid w:val="003D3D05"/>
    <w:rsid w:val="003D63F2"/>
    <w:rsid w:val="003D7054"/>
    <w:rsid w:val="003E39C8"/>
    <w:rsid w:val="003E482A"/>
    <w:rsid w:val="003F5FED"/>
    <w:rsid w:val="003F7A4B"/>
    <w:rsid w:val="003F7DAE"/>
    <w:rsid w:val="00401CA6"/>
    <w:rsid w:val="00406A81"/>
    <w:rsid w:val="00413D74"/>
    <w:rsid w:val="004172A6"/>
    <w:rsid w:val="00425821"/>
    <w:rsid w:val="0044014A"/>
    <w:rsid w:val="0044056C"/>
    <w:rsid w:val="00442016"/>
    <w:rsid w:val="00442510"/>
    <w:rsid w:val="004434FA"/>
    <w:rsid w:val="0045411E"/>
    <w:rsid w:val="00467C83"/>
    <w:rsid w:val="004800D6"/>
    <w:rsid w:val="004831FD"/>
    <w:rsid w:val="00497057"/>
    <w:rsid w:val="00497C8F"/>
    <w:rsid w:val="004A2950"/>
    <w:rsid w:val="004A6F2B"/>
    <w:rsid w:val="004C602F"/>
    <w:rsid w:val="004D1D7F"/>
    <w:rsid w:val="004E3FFA"/>
    <w:rsid w:val="004F006D"/>
    <w:rsid w:val="004F4795"/>
    <w:rsid w:val="004F542D"/>
    <w:rsid w:val="005007D7"/>
    <w:rsid w:val="00504BD1"/>
    <w:rsid w:val="005148F4"/>
    <w:rsid w:val="005216CB"/>
    <w:rsid w:val="00531E04"/>
    <w:rsid w:val="00534E2B"/>
    <w:rsid w:val="005526DF"/>
    <w:rsid w:val="005529C6"/>
    <w:rsid w:val="00554A04"/>
    <w:rsid w:val="00555CF7"/>
    <w:rsid w:val="0057291B"/>
    <w:rsid w:val="00582A48"/>
    <w:rsid w:val="00584E77"/>
    <w:rsid w:val="005871A5"/>
    <w:rsid w:val="005910DB"/>
    <w:rsid w:val="0059198E"/>
    <w:rsid w:val="00592C90"/>
    <w:rsid w:val="005955B2"/>
    <w:rsid w:val="005A128C"/>
    <w:rsid w:val="005A366A"/>
    <w:rsid w:val="005A36CF"/>
    <w:rsid w:val="005A42AE"/>
    <w:rsid w:val="005A57D2"/>
    <w:rsid w:val="005A7521"/>
    <w:rsid w:val="005B7046"/>
    <w:rsid w:val="005C2832"/>
    <w:rsid w:val="005C2D50"/>
    <w:rsid w:val="005C332F"/>
    <w:rsid w:val="005C6BAA"/>
    <w:rsid w:val="005D0B1A"/>
    <w:rsid w:val="005D0F68"/>
    <w:rsid w:val="005D7FEB"/>
    <w:rsid w:val="00623EA1"/>
    <w:rsid w:val="006249B3"/>
    <w:rsid w:val="00631BF9"/>
    <w:rsid w:val="00636E48"/>
    <w:rsid w:val="00642E23"/>
    <w:rsid w:val="006432C5"/>
    <w:rsid w:val="00646A99"/>
    <w:rsid w:val="00646F24"/>
    <w:rsid w:val="00647373"/>
    <w:rsid w:val="00654223"/>
    <w:rsid w:val="00667BFF"/>
    <w:rsid w:val="006734F5"/>
    <w:rsid w:val="00674EDF"/>
    <w:rsid w:val="0069180E"/>
    <w:rsid w:val="006929CF"/>
    <w:rsid w:val="006A5012"/>
    <w:rsid w:val="006A62ED"/>
    <w:rsid w:val="006B15E1"/>
    <w:rsid w:val="006C12FD"/>
    <w:rsid w:val="006C284E"/>
    <w:rsid w:val="006D1CC6"/>
    <w:rsid w:val="006D6AA8"/>
    <w:rsid w:val="006D7AB7"/>
    <w:rsid w:val="006E46F0"/>
    <w:rsid w:val="006F5AEE"/>
    <w:rsid w:val="00700658"/>
    <w:rsid w:val="007039CF"/>
    <w:rsid w:val="00704CCD"/>
    <w:rsid w:val="007059B8"/>
    <w:rsid w:val="007117C5"/>
    <w:rsid w:val="00713354"/>
    <w:rsid w:val="00714E6D"/>
    <w:rsid w:val="007448F1"/>
    <w:rsid w:val="00753C49"/>
    <w:rsid w:val="0075473D"/>
    <w:rsid w:val="0075548F"/>
    <w:rsid w:val="007558AC"/>
    <w:rsid w:val="007567B4"/>
    <w:rsid w:val="00757D1C"/>
    <w:rsid w:val="00771A78"/>
    <w:rsid w:val="00783106"/>
    <w:rsid w:val="00797902"/>
    <w:rsid w:val="007A5EFB"/>
    <w:rsid w:val="007B472D"/>
    <w:rsid w:val="007D3D37"/>
    <w:rsid w:val="007E0E18"/>
    <w:rsid w:val="007E6059"/>
    <w:rsid w:val="007E7CAD"/>
    <w:rsid w:val="007F05EE"/>
    <w:rsid w:val="007F1AD9"/>
    <w:rsid w:val="007F4CEF"/>
    <w:rsid w:val="00803651"/>
    <w:rsid w:val="008039AF"/>
    <w:rsid w:val="00805916"/>
    <w:rsid w:val="00822E0A"/>
    <w:rsid w:val="00837961"/>
    <w:rsid w:val="008444AC"/>
    <w:rsid w:val="00857E78"/>
    <w:rsid w:val="0086691A"/>
    <w:rsid w:val="00876DC9"/>
    <w:rsid w:val="0088150F"/>
    <w:rsid w:val="00884D1C"/>
    <w:rsid w:val="008916BB"/>
    <w:rsid w:val="00895B6A"/>
    <w:rsid w:val="008B3BCD"/>
    <w:rsid w:val="008B7C96"/>
    <w:rsid w:val="008C6CE1"/>
    <w:rsid w:val="008D0133"/>
    <w:rsid w:val="008D576C"/>
    <w:rsid w:val="008E3B6C"/>
    <w:rsid w:val="008E5CA4"/>
    <w:rsid w:val="008E6CE0"/>
    <w:rsid w:val="008F52B6"/>
    <w:rsid w:val="00904F93"/>
    <w:rsid w:val="00905B19"/>
    <w:rsid w:val="00934FF9"/>
    <w:rsid w:val="009351FA"/>
    <w:rsid w:val="0093692E"/>
    <w:rsid w:val="00943FCA"/>
    <w:rsid w:val="00957CF4"/>
    <w:rsid w:val="00961446"/>
    <w:rsid w:val="00961655"/>
    <w:rsid w:val="009635C8"/>
    <w:rsid w:val="009710E2"/>
    <w:rsid w:val="009816E4"/>
    <w:rsid w:val="00981CB0"/>
    <w:rsid w:val="00991846"/>
    <w:rsid w:val="00996FC1"/>
    <w:rsid w:val="009B0017"/>
    <w:rsid w:val="009C3560"/>
    <w:rsid w:val="009C4239"/>
    <w:rsid w:val="009C4E47"/>
    <w:rsid w:val="009D06F5"/>
    <w:rsid w:val="009D1DBD"/>
    <w:rsid w:val="009E14E0"/>
    <w:rsid w:val="00A06502"/>
    <w:rsid w:val="00A13AF6"/>
    <w:rsid w:val="00A1562C"/>
    <w:rsid w:val="00A2229E"/>
    <w:rsid w:val="00A35182"/>
    <w:rsid w:val="00A35BE5"/>
    <w:rsid w:val="00A3680A"/>
    <w:rsid w:val="00A54448"/>
    <w:rsid w:val="00A56CC7"/>
    <w:rsid w:val="00A70E54"/>
    <w:rsid w:val="00A81F4C"/>
    <w:rsid w:val="00A9365A"/>
    <w:rsid w:val="00AA0EA0"/>
    <w:rsid w:val="00AA3C49"/>
    <w:rsid w:val="00AB7EDF"/>
    <w:rsid w:val="00AC0645"/>
    <w:rsid w:val="00AC109B"/>
    <w:rsid w:val="00B03B76"/>
    <w:rsid w:val="00B05305"/>
    <w:rsid w:val="00B2519E"/>
    <w:rsid w:val="00B30096"/>
    <w:rsid w:val="00B3164F"/>
    <w:rsid w:val="00B31B9D"/>
    <w:rsid w:val="00B335FB"/>
    <w:rsid w:val="00B540C1"/>
    <w:rsid w:val="00B75AF3"/>
    <w:rsid w:val="00B77FDE"/>
    <w:rsid w:val="00B82C11"/>
    <w:rsid w:val="00B871FF"/>
    <w:rsid w:val="00B96A3A"/>
    <w:rsid w:val="00BA2624"/>
    <w:rsid w:val="00BB4FEE"/>
    <w:rsid w:val="00BB54C3"/>
    <w:rsid w:val="00BB7B94"/>
    <w:rsid w:val="00BC3727"/>
    <w:rsid w:val="00BD2E52"/>
    <w:rsid w:val="00BD58FB"/>
    <w:rsid w:val="00BD5CC1"/>
    <w:rsid w:val="00BD7051"/>
    <w:rsid w:val="00BE00BD"/>
    <w:rsid w:val="00BE087F"/>
    <w:rsid w:val="00BE2E54"/>
    <w:rsid w:val="00BF1F85"/>
    <w:rsid w:val="00BF3312"/>
    <w:rsid w:val="00BF350E"/>
    <w:rsid w:val="00C00200"/>
    <w:rsid w:val="00C35173"/>
    <w:rsid w:val="00C3677B"/>
    <w:rsid w:val="00C47CB1"/>
    <w:rsid w:val="00C56DA3"/>
    <w:rsid w:val="00C606F3"/>
    <w:rsid w:val="00C82F70"/>
    <w:rsid w:val="00C843F0"/>
    <w:rsid w:val="00C850AA"/>
    <w:rsid w:val="00C96806"/>
    <w:rsid w:val="00C96E8A"/>
    <w:rsid w:val="00CB1829"/>
    <w:rsid w:val="00CB2E71"/>
    <w:rsid w:val="00CB36B4"/>
    <w:rsid w:val="00CB4552"/>
    <w:rsid w:val="00CB5C41"/>
    <w:rsid w:val="00CC1343"/>
    <w:rsid w:val="00CC353E"/>
    <w:rsid w:val="00CC53B0"/>
    <w:rsid w:val="00CD4264"/>
    <w:rsid w:val="00CE1253"/>
    <w:rsid w:val="00CE3DAA"/>
    <w:rsid w:val="00CE54B9"/>
    <w:rsid w:val="00CF1DE1"/>
    <w:rsid w:val="00CF264D"/>
    <w:rsid w:val="00D007FC"/>
    <w:rsid w:val="00D00980"/>
    <w:rsid w:val="00D10B30"/>
    <w:rsid w:val="00D16E1F"/>
    <w:rsid w:val="00D3132D"/>
    <w:rsid w:val="00D32228"/>
    <w:rsid w:val="00D35A55"/>
    <w:rsid w:val="00D372CD"/>
    <w:rsid w:val="00D557A8"/>
    <w:rsid w:val="00D6510B"/>
    <w:rsid w:val="00D651C7"/>
    <w:rsid w:val="00D760B7"/>
    <w:rsid w:val="00D80C4F"/>
    <w:rsid w:val="00D81667"/>
    <w:rsid w:val="00D8494A"/>
    <w:rsid w:val="00D87DB5"/>
    <w:rsid w:val="00DB22C9"/>
    <w:rsid w:val="00DC7CA9"/>
    <w:rsid w:val="00DD5063"/>
    <w:rsid w:val="00DE3B88"/>
    <w:rsid w:val="00DE4C9F"/>
    <w:rsid w:val="00DE54BB"/>
    <w:rsid w:val="00DF39A9"/>
    <w:rsid w:val="00E03E5C"/>
    <w:rsid w:val="00E0544F"/>
    <w:rsid w:val="00E10545"/>
    <w:rsid w:val="00E12996"/>
    <w:rsid w:val="00E158DC"/>
    <w:rsid w:val="00E23509"/>
    <w:rsid w:val="00E25694"/>
    <w:rsid w:val="00E32729"/>
    <w:rsid w:val="00E534E4"/>
    <w:rsid w:val="00E55D93"/>
    <w:rsid w:val="00E577A7"/>
    <w:rsid w:val="00E652AC"/>
    <w:rsid w:val="00E675C3"/>
    <w:rsid w:val="00E70764"/>
    <w:rsid w:val="00E928F7"/>
    <w:rsid w:val="00E9787C"/>
    <w:rsid w:val="00EA7491"/>
    <w:rsid w:val="00EB36D8"/>
    <w:rsid w:val="00ED0502"/>
    <w:rsid w:val="00EF3341"/>
    <w:rsid w:val="00F03B06"/>
    <w:rsid w:val="00F20A86"/>
    <w:rsid w:val="00F327BB"/>
    <w:rsid w:val="00F416E9"/>
    <w:rsid w:val="00F42A27"/>
    <w:rsid w:val="00F44D70"/>
    <w:rsid w:val="00F65595"/>
    <w:rsid w:val="00F65971"/>
    <w:rsid w:val="00F67CFE"/>
    <w:rsid w:val="00F73A7E"/>
    <w:rsid w:val="00F80523"/>
    <w:rsid w:val="00F83177"/>
    <w:rsid w:val="00F86C7C"/>
    <w:rsid w:val="00F87890"/>
    <w:rsid w:val="00F9044A"/>
    <w:rsid w:val="00FA0902"/>
    <w:rsid w:val="00FA1907"/>
    <w:rsid w:val="00FA26C8"/>
    <w:rsid w:val="00FA2B5F"/>
    <w:rsid w:val="00FB1BC5"/>
    <w:rsid w:val="00FB2834"/>
    <w:rsid w:val="00FD5840"/>
    <w:rsid w:val="00FD63A9"/>
    <w:rsid w:val="00FD7D16"/>
    <w:rsid w:val="00FF1883"/>
    <w:rsid w:val="00FF57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054"/>
    <w:rPr>
      <w:sz w:val="24"/>
      <w:szCs w:val="24"/>
      <w:lang w:eastAsia="en-US"/>
    </w:rPr>
  </w:style>
  <w:style w:type="paragraph" w:styleId="Heading1">
    <w:name w:val="heading 1"/>
    <w:basedOn w:val="Normal"/>
    <w:next w:val="Normal"/>
    <w:link w:val="Heading1Char"/>
    <w:uiPriority w:val="99"/>
    <w:qFormat/>
    <w:rsid w:val="00991846"/>
    <w:pPr>
      <w:keepNext/>
      <w:spacing w:before="240" w:after="60"/>
      <w:outlineLvl w:val="0"/>
    </w:pPr>
    <w:rPr>
      <w:rFonts w:ascii="Arial" w:hAnsi="Arial"/>
      <w:b/>
      <w:bCs/>
      <w:kern w:val="32"/>
      <w:sz w:val="32"/>
      <w:szCs w:val="3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eastAsia="SimSun" w:hAnsi="Cambria" w:cs="Times New Roman"/>
      <w:b/>
      <w:bCs/>
      <w:kern w:val="32"/>
      <w:sz w:val="32"/>
      <w:szCs w:val="32"/>
    </w:rPr>
  </w:style>
  <w:style w:type="paragraph" w:styleId="Header">
    <w:name w:val="header"/>
    <w:basedOn w:val="Normal"/>
    <w:link w:val="HeaderChar"/>
    <w:uiPriority w:val="99"/>
    <w:rsid w:val="00BA2624"/>
    <w:pPr>
      <w:tabs>
        <w:tab w:val="center" w:pos="4320"/>
        <w:tab w:val="right" w:pos="8640"/>
      </w:tabs>
    </w:pPr>
  </w:style>
  <w:style w:type="character" w:customStyle="1" w:styleId="HeaderChar">
    <w:name w:val="Header Char"/>
    <w:basedOn w:val="DefaultParagraphFont"/>
    <w:link w:val="Header"/>
    <w:uiPriority w:val="99"/>
    <w:locked/>
    <w:rsid w:val="0002316C"/>
    <w:rPr>
      <w:rFonts w:cs="Times New Roman"/>
      <w:sz w:val="24"/>
      <w:szCs w:val="24"/>
    </w:rPr>
  </w:style>
  <w:style w:type="paragraph" w:styleId="Footer">
    <w:name w:val="footer"/>
    <w:basedOn w:val="Normal"/>
    <w:link w:val="FooterChar"/>
    <w:uiPriority w:val="99"/>
    <w:rsid w:val="00BA2624"/>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table" w:styleId="TableGrid">
    <w:name w:val="Table Grid"/>
    <w:basedOn w:val="TableNormal"/>
    <w:uiPriority w:val="99"/>
    <w:rsid w:val="00CC353E"/>
    <w:rPr>
      <w:rFonts w:eastAsia="SimSu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rsid w:val="005526DF"/>
    <w:rPr>
      <w:rFonts w:cs="Times New Roman"/>
    </w:rPr>
  </w:style>
  <w:style w:type="paragraph" w:styleId="EndnoteText">
    <w:name w:val="endnote text"/>
    <w:basedOn w:val="Normal"/>
    <w:link w:val="EndnoteTextChar"/>
    <w:uiPriority w:val="99"/>
    <w:rsid w:val="00FD7D16"/>
    <w:rPr>
      <w:sz w:val="20"/>
      <w:szCs w:val="20"/>
    </w:rPr>
  </w:style>
  <w:style w:type="character" w:customStyle="1" w:styleId="EndnoteTextChar">
    <w:name w:val="Endnote Text Char"/>
    <w:basedOn w:val="DefaultParagraphFont"/>
    <w:link w:val="EndnoteText"/>
    <w:uiPriority w:val="99"/>
    <w:locked/>
    <w:rsid w:val="00FD7D16"/>
    <w:rPr>
      <w:rFonts w:cs="Times New Roman"/>
      <w:lang w:val="en-US" w:eastAsia="en-US"/>
    </w:rPr>
  </w:style>
  <w:style w:type="character" w:styleId="EndnoteReference">
    <w:name w:val="endnote reference"/>
    <w:basedOn w:val="DefaultParagraphFont"/>
    <w:uiPriority w:val="99"/>
    <w:rsid w:val="00FD7D16"/>
    <w:rPr>
      <w:rFonts w:cs="Times New Roman"/>
      <w:vertAlign w:val="superscript"/>
    </w:rPr>
  </w:style>
  <w:style w:type="paragraph" w:styleId="FootnoteText">
    <w:name w:val="footnote text"/>
    <w:basedOn w:val="Normal"/>
    <w:link w:val="FootnoteTextChar"/>
    <w:uiPriority w:val="99"/>
    <w:rsid w:val="00B96A3A"/>
    <w:rPr>
      <w:sz w:val="20"/>
      <w:szCs w:val="20"/>
    </w:rPr>
  </w:style>
  <w:style w:type="character" w:customStyle="1" w:styleId="FootnoteTextChar">
    <w:name w:val="Footnote Text Char"/>
    <w:basedOn w:val="DefaultParagraphFont"/>
    <w:link w:val="FootnoteText"/>
    <w:uiPriority w:val="99"/>
    <w:locked/>
    <w:rsid w:val="00B96A3A"/>
    <w:rPr>
      <w:rFonts w:cs="Times New Roman"/>
      <w:lang w:val="en-US" w:eastAsia="en-US"/>
    </w:rPr>
  </w:style>
  <w:style w:type="character" w:styleId="FootnoteReference">
    <w:name w:val="footnote reference"/>
    <w:basedOn w:val="DefaultParagraphFont"/>
    <w:uiPriority w:val="99"/>
    <w:rsid w:val="00B96A3A"/>
    <w:rPr>
      <w:rFonts w:cs="Times New Roman"/>
      <w:vertAlign w:val="superscript"/>
    </w:rPr>
  </w:style>
  <w:style w:type="paragraph" w:styleId="BalloonText">
    <w:name w:val="Balloon Text"/>
    <w:basedOn w:val="Normal"/>
    <w:link w:val="BalloonTextChar"/>
    <w:uiPriority w:val="99"/>
    <w:rsid w:val="003D3D05"/>
    <w:rPr>
      <w:rFonts w:ascii="Tahoma" w:hAnsi="Tahoma" w:cs="Tahoma"/>
      <w:sz w:val="16"/>
      <w:szCs w:val="16"/>
    </w:rPr>
  </w:style>
  <w:style w:type="character" w:customStyle="1" w:styleId="BalloonTextChar">
    <w:name w:val="Balloon Text Char"/>
    <w:basedOn w:val="DefaultParagraphFont"/>
    <w:link w:val="BalloonText"/>
    <w:uiPriority w:val="99"/>
    <w:locked/>
    <w:rsid w:val="003D3D05"/>
    <w:rPr>
      <w:rFonts w:ascii="Tahoma" w:hAnsi="Tahoma" w:cs="Tahoma"/>
      <w:sz w:val="16"/>
      <w:szCs w:val="16"/>
    </w:rPr>
  </w:style>
  <w:style w:type="paragraph" w:styleId="ListParagraph">
    <w:name w:val="List Paragraph"/>
    <w:basedOn w:val="Normal"/>
    <w:uiPriority w:val="99"/>
    <w:qFormat/>
    <w:rsid w:val="00B335FB"/>
    <w:pPr>
      <w:ind w:left="720"/>
      <w:contextualSpacing/>
    </w:pPr>
  </w:style>
  <w:style w:type="character" w:styleId="Hyperlink">
    <w:name w:val="Hyperlink"/>
    <w:basedOn w:val="DefaultParagraphFont"/>
    <w:uiPriority w:val="99"/>
    <w:rsid w:val="009816E4"/>
    <w:rPr>
      <w:rFonts w:cs="Times New Roman"/>
      <w:color w:val="0000FF"/>
      <w:u w:val="single"/>
    </w:rPr>
  </w:style>
  <w:style w:type="table" w:styleId="TableColumns3">
    <w:name w:val="Table Columns 3"/>
    <w:basedOn w:val="TableNormal"/>
    <w:uiPriority w:val="99"/>
    <w:rsid w:val="00A56CC7"/>
    <w:rPr>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Grid8">
    <w:name w:val="Table Grid 8"/>
    <w:basedOn w:val="TableNormal"/>
    <w:uiPriority w:val="99"/>
    <w:rsid w:val="00D81667"/>
    <w:rPr>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LightShading-Accent1">
    <w:name w:val="Light Shading Accent 1"/>
    <w:basedOn w:val="TableNormal"/>
    <w:uiPriority w:val="99"/>
    <w:rsid w:val="00E55D93"/>
    <w:rPr>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table" w:styleId="LightList-Accent1">
    <w:name w:val="Light List Accent 1"/>
    <w:basedOn w:val="TableNormal"/>
    <w:uiPriority w:val="99"/>
    <w:rsid w:val="00E55D93"/>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table" w:styleId="LightGrid-Accent1">
    <w:name w:val="Light Grid Accent 1"/>
    <w:basedOn w:val="TableNormal"/>
    <w:uiPriority w:val="99"/>
    <w:rsid w:val="00876DC9"/>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pPr>
      <w:rPr>
        <w:rFonts w:ascii="Times New Roman" w:eastAsia="Times New Roman" w:hAnsi="Times New Rom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Times New Roman" w:eastAsia="Times New Roman" w:hAnsi="Times New Rom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MediumShading1-Accent1">
    <w:name w:val="Medium Shading 1 Accent 1"/>
    <w:basedOn w:val="TableNormal"/>
    <w:uiPriority w:val="99"/>
    <w:rsid w:val="00876DC9"/>
    <w:rPr>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table" w:styleId="MediumGrid1-Accent1">
    <w:name w:val="Medium Grid 1 Accent 1"/>
    <w:basedOn w:val="TableNormal"/>
    <w:uiPriority w:val="99"/>
    <w:rsid w:val="00876DC9"/>
    <w:rPr>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1219392">
      <w:marLeft w:val="0"/>
      <w:marRight w:val="0"/>
      <w:marTop w:val="0"/>
      <w:marBottom w:val="0"/>
      <w:divBdr>
        <w:top w:val="none" w:sz="0" w:space="0" w:color="auto"/>
        <w:left w:val="none" w:sz="0" w:space="0" w:color="auto"/>
        <w:bottom w:val="none" w:sz="0" w:space="0" w:color="auto"/>
        <w:right w:val="none" w:sz="0" w:space="0" w:color="auto"/>
      </w:divBdr>
      <w:divsChild>
        <w:div w:id="1081219408">
          <w:marLeft w:val="547"/>
          <w:marRight w:val="0"/>
          <w:marTop w:val="134"/>
          <w:marBottom w:val="0"/>
          <w:divBdr>
            <w:top w:val="none" w:sz="0" w:space="0" w:color="auto"/>
            <w:left w:val="none" w:sz="0" w:space="0" w:color="auto"/>
            <w:bottom w:val="none" w:sz="0" w:space="0" w:color="auto"/>
            <w:right w:val="none" w:sz="0" w:space="0" w:color="auto"/>
          </w:divBdr>
        </w:div>
        <w:div w:id="1081219414">
          <w:marLeft w:val="547"/>
          <w:marRight w:val="0"/>
          <w:marTop w:val="134"/>
          <w:marBottom w:val="0"/>
          <w:divBdr>
            <w:top w:val="none" w:sz="0" w:space="0" w:color="auto"/>
            <w:left w:val="none" w:sz="0" w:space="0" w:color="auto"/>
            <w:bottom w:val="none" w:sz="0" w:space="0" w:color="auto"/>
            <w:right w:val="none" w:sz="0" w:space="0" w:color="auto"/>
          </w:divBdr>
        </w:div>
        <w:div w:id="1081219425">
          <w:marLeft w:val="547"/>
          <w:marRight w:val="0"/>
          <w:marTop w:val="134"/>
          <w:marBottom w:val="0"/>
          <w:divBdr>
            <w:top w:val="none" w:sz="0" w:space="0" w:color="auto"/>
            <w:left w:val="none" w:sz="0" w:space="0" w:color="auto"/>
            <w:bottom w:val="none" w:sz="0" w:space="0" w:color="auto"/>
            <w:right w:val="none" w:sz="0" w:space="0" w:color="auto"/>
          </w:divBdr>
        </w:div>
        <w:div w:id="1081219433">
          <w:marLeft w:val="547"/>
          <w:marRight w:val="0"/>
          <w:marTop w:val="134"/>
          <w:marBottom w:val="0"/>
          <w:divBdr>
            <w:top w:val="none" w:sz="0" w:space="0" w:color="auto"/>
            <w:left w:val="none" w:sz="0" w:space="0" w:color="auto"/>
            <w:bottom w:val="none" w:sz="0" w:space="0" w:color="auto"/>
            <w:right w:val="none" w:sz="0" w:space="0" w:color="auto"/>
          </w:divBdr>
        </w:div>
      </w:divsChild>
    </w:div>
    <w:div w:id="1081219393">
      <w:marLeft w:val="0"/>
      <w:marRight w:val="0"/>
      <w:marTop w:val="0"/>
      <w:marBottom w:val="0"/>
      <w:divBdr>
        <w:top w:val="none" w:sz="0" w:space="0" w:color="auto"/>
        <w:left w:val="none" w:sz="0" w:space="0" w:color="auto"/>
        <w:bottom w:val="none" w:sz="0" w:space="0" w:color="auto"/>
        <w:right w:val="none" w:sz="0" w:space="0" w:color="auto"/>
      </w:divBdr>
    </w:div>
    <w:div w:id="1081219394">
      <w:marLeft w:val="0"/>
      <w:marRight w:val="0"/>
      <w:marTop w:val="0"/>
      <w:marBottom w:val="0"/>
      <w:divBdr>
        <w:top w:val="none" w:sz="0" w:space="0" w:color="auto"/>
        <w:left w:val="none" w:sz="0" w:space="0" w:color="auto"/>
        <w:bottom w:val="none" w:sz="0" w:space="0" w:color="auto"/>
        <w:right w:val="none" w:sz="0" w:space="0" w:color="auto"/>
      </w:divBdr>
    </w:div>
    <w:div w:id="1081219398">
      <w:marLeft w:val="0"/>
      <w:marRight w:val="0"/>
      <w:marTop w:val="0"/>
      <w:marBottom w:val="0"/>
      <w:divBdr>
        <w:top w:val="none" w:sz="0" w:space="0" w:color="auto"/>
        <w:left w:val="none" w:sz="0" w:space="0" w:color="auto"/>
        <w:bottom w:val="none" w:sz="0" w:space="0" w:color="auto"/>
        <w:right w:val="none" w:sz="0" w:space="0" w:color="auto"/>
      </w:divBdr>
      <w:divsChild>
        <w:div w:id="1081219415">
          <w:marLeft w:val="0"/>
          <w:marRight w:val="0"/>
          <w:marTop w:val="0"/>
          <w:marBottom w:val="0"/>
          <w:divBdr>
            <w:top w:val="none" w:sz="0" w:space="0" w:color="auto"/>
            <w:left w:val="none" w:sz="0" w:space="0" w:color="auto"/>
            <w:bottom w:val="none" w:sz="0" w:space="0" w:color="auto"/>
            <w:right w:val="none" w:sz="0" w:space="0" w:color="auto"/>
          </w:divBdr>
          <w:divsChild>
            <w:div w:id="1081219410">
              <w:marLeft w:val="0"/>
              <w:marRight w:val="0"/>
              <w:marTop w:val="0"/>
              <w:marBottom w:val="0"/>
              <w:divBdr>
                <w:top w:val="none" w:sz="0" w:space="0" w:color="auto"/>
                <w:left w:val="none" w:sz="0" w:space="0" w:color="auto"/>
                <w:bottom w:val="none" w:sz="0" w:space="0" w:color="auto"/>
                <w:right w:val="none" w:sz="0" w:space="0" w:color="auto"/>
              </w:divBdr>
            </w:div>
            <w:div w:id="108121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219399">
      <w:marLeft w:val="0"/>
      <w:marRight w:val="0"/>
      <w:marTop w:val="0"/>
      <w:marBottom w:val="0"/>
      <w:divBdr>
        <w:top w:val="none" w:sz="0" w:space="0" w:color="auto"/>
        <w:left w:val="none" w:sz="0" w:space="0" w:color="auto"/>
        <w:bottom w:val="none" w:sz="0" w:space="0" w:color="auto"/>
        <w:right w:val="none" w:sz="0" w:space="0" w:color="auto"/>
      </w:divBdr>
    </w:div>
    <w:div w:id="1081219400">
      <w:marLeft w:val="0"/>
      <w:marRight w:val="0"/>
      <w:marTop w:val="0"/>
      <w:marBottom w:val="0"/>
      <w:divBdr>
        <w:top w:val="none" w:sz="0" w:space="0" w:color="auto"/>
        <w:left w:val="none" w:sz="0" w:space="0" w:color="auto"/>
        <w:bottom w:val="none" w:sz="0" w:space="0" w:color="auto"/>
        <w:right w:val="none" w:sz="0" w:space="0" w:color="auto"/>
      </w:divBdr>
    </w:div>
    <w:div w:id="1081219411">
      <w:marLeft w:val="0"/>
      <w:marRight w:val="0"/>
      <w:marTop w:val="0"/>
      <w:marBottom w:val="0"/>
      <w:divBdr>
        <w:top w:val="none" w:sz="0" w:space="0" w:color="auto"/>
        <w:left w:val="none" w:sz="0" w:space="0" w:color="auto"/>
        <w:bottom w:val="none" w:sz="0" w:space="0" w:color="auto"/>
        <w:right w:val="none" w:sz="0" w:space="0" w:color="auto"/>
      </w:divBdr>
    </w:div>
    <w:div w:id="1081219412">
      <w:marLeft w:val="0"/>
      <w:marRight w:val="0"/>
      <w:marTop w:val="0"/>
      <w:marBottom w:val="0"/>
      <w:divBdr>
        <w:top w:val="none" w:sz="0" w:space="0" w:color="auto"/>
        <w:left w:val="none" w:sz="0" w:space="0" w:color="auto"/>
        <w:bottom w:val="none" w:sz="0" w:space="0" w:color="auto"/>
        <w:right w:val="none" w:sz="0" w:space="0" w:color="auto"/>
      </w:divBdr>
      <w:divsChild>
        <w:div w:id="1081219406">
          <w:marLeft w:val="0"/>
          <w:marRight w:val="0"/>
          <w:marTop w:val="0"/>
          <w:marBottom w:val="0"/>
          <w:divBdr>
            <w:top w:val="none" w:sz="0" w:space="0" w:color="auto"/>
            <w:left w:val="none" w:sz="0" w:space="0" w:color="auto"/>
            <w:bottom w:val="none" w:sz="0" w:space="0" w:color="auto"/>
            <w:right w:val="none" w:sz="0" w:space="0" w:color="auto"/>
          </w:divBdr>
          <w:divsChild>
            <w:div w:id="1081219395">
              <w:marLeft w:val="0"/>
              <w:marRight w:val="0"/>
              <w:marTop w:val="0"/>
              <w:marBottom w:val="0"/>
              <w:divBdr>
                <w:top w:val="none" w:sz="0" w:space="0" w:color="auto"/>
                <w:left w:val="none" w:sz="0" w:space="0" w:color="auto"/>
                <w:bottom w:val="none" w:sz="0" w:space="0" w:color="auto"/>
                <w:right w:val="none" w:sz="0" w:space="0" w:color="auto"/>
              </w:divBdr>
            </w:div>
            <w:div w:id="1081219397">
              <w:marLeft w:val="0"/>
              <w:marRight w:val="0"/>
              <w:marTop w:val="0"/>
              <w:marBottom w:val="0"/>
              <w:divBdr>
                <w:top w:val="none" w:sz="0" w:space="0" w:color="auto"/>
                <w:left w:val="none" w:sz="0" w:space="0" w:color="auto"/>
                <w:bottom w:val="none" w:sz="0" w:space="0" w:color="auto"/>
                <w:right w:val="none" w:sz="0" w:space="0" w:color="auto"/>
              </w:divBdr>
            </w:div>
            <w:div w:id="108121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219413">
      <w:marLeft w:val="0"/>
      <w:marRight w:val="0"/>
      <w:marTop w:val="0"/>
      <w:marBottom w:val="0"/>
      <w:divBdr>
        <w:top w:val="none" w:sz="0" w:space="0" w:color="auto"/>
        <w:left w:val="none" w:sz="0" w:space="0" w:color="auto"/>
        <w:bottom w:val="none" w:sz="0" w:space="0" w:color="auto"/>
        <w:right w:val="none" w:sz="0" w:space="0" w:color="auto"/>
      </w:divBdr>
    </w:div>
    <w:div w:id="1081219418">
      <w:marLeft w:val="0"/>
      <w:marRight w:val="0"/>
      <w:marTop w:val="0"/>
      <w:marBottom w:val="0"/>
      <w:divBdr>
        <w:top w:val="none" w:sz="0" w:space="0" w:color="auto"/>
        <w:left w:val="none" w:sz="0" w:space="0" w:color="auto"/>
        <w:bottom w:val="none" w:sz="0" w:space="0" w:color="auto"/>
        <w:right w:val="none" w:sz="0" w:space="0" w:color="auto"/>
      </w:divBdr>
    </w:div>
    <w:div w:id="1081219421">
      <w:marLeft w:val="0"/>
      <w:marRight w:val="0"/>
      <w:marTop w:val="0"/>
      <w:marBottom w:val="0"/>
      <w:divBdr>
        <w:top w:val="none" w:sz="0" w:space="0" w:color="auto"/>
        <w:left w:val="none" w:sz="0" w:space="0" w:color="auto"/>
        <w:bottom w:val="none" w:sz="0" w:space="0" w:color="auto"/>
        <w:right w:val="none" w:sz="0" w:space="0" w:color="auto"/>
      </w:divBdr>
      <w:divsChild>
        <w:div w:id="1081219401">
          <w:marLeft w:val="1166"/>
          <w:marRight w:val="0"/>
          <w:marTop w:val="154"/>
          <w:marBottom w:val="0"/>
          <w:divBdr>
            <w:top w:val="none" w:sz="0" w:space="0" w:color="auto"/>
            <w:left w:val="none" w:sz="0" w:space="0" w:color="auto"/>
            <w:bottom w:val="none" w:sz="0" w:space="0" w:color="auto"/>
            <w:right w:val="none" w:sz="0" w:space="0" w:color="auto"/>
          </w:divBdr>
        </w:div>
        <w:div w:id="1081219404">
          <w:marLeft w:val="1166"/>
          <w:marRight w:val="0"/>
          <w:marTop w:val="154"/>
          <w:marBottom w:val="0"/>
          <w:divBdr>
            <w:top w:val="none" w:sz="0" w:space="0" w:color="auto"/>
            <w:left w:val="none" w:sz="0" w:space="0" w:color="auto"/>
            <w:bottom w:val="none" w:sz="0" w:space="0" w:color="auto"/>
            <w:right w:val="none" w:sz="0" w:space="0" w:color="auto"/>
          </w:divBdr>
        </w:div>
        <w:div w:id="1081219405">
          <w:marLeft w:val="1166"/>
          <w:marRight w:val="0"/>
          <w:marTop w:val="154"/>
          <w:marBottom w:val="0"/>
          <w:divBdr>
            <w:top w:val="none" w:sz="0" w:space="0" w:color="auto"/>
            <w:left w:val="none" w:sz="0" w:space="0" w:color="auto"/>
            <w:bottom w:val="none" w:sz="0" w:space="0" w:color="auto"/>
            <w:right w:val="none" w:sz="0" w:space="0" w:color="auto"/>
          </w:divBdr>
        </w:div>
      </w:divsChild>
    </w:div>
    <w:div w:id="1081219422">
      <w:marLeft w:val="0"/>
      <w:marRight w:val="0"/>
      <w:marTop w:val="0"/>
      <w:marBottom w:val="0"/>
      <w:divBdr>
        <w:top w:val="none" w:sz="0" w:space="0" w:color="auto"/>
        <w:left w:val="none" w:sz="0" w:space="0" w:color="auto"/>
        <w:bottom w:val="none" w:sz="0" w:space="0" w:color="auto"/>
        <w:right w:val="none" w:sz="0" w:space="0" w:color="auto"/>
      </w:divBdr>
    </w:div>
    <w:div w:id="1081219423">
      <w:marLeft w:val="0"/>
      <w:marRight w:val="0"/>
      <w:marTop w:val="0"/>
      <w:marBottom w:val="0"/>
      <w:divBdr>
        <w:top w:val="none" w:sz="0" w:space="0" w:color="auto"/>
        <w:left w:val="none" w:sz="0" w:space="0" w:color="auto"/>
        <w:bottom w:val="none" w:sz="0" w:space="0" w:color="auto"/>
        <w:right w:val="none" w:sz="0" w:space="0" w:color="auto"/>
      </w:divBdr>
    </w:div>
    <w:div w:id="1081219427">
      <w:marLeft w:val="0"/>
      <w:marRight w:val="0"/>
      <w:marTop w:val="0"/>
      <w:marBottom w:val="0"/>
      <w:divBdr>
        <w:top w:val="none" w:sz="0" w:space="0" w:color="auto"/>
        <w:left w:val="none" w:sz="0" w:space="0" w:color="auto"/>
        <w:bottom w:val="none" w:sz="0" w:space="0" w:color="auto"/>
        <w:right w:val="none" w:sz="0" w:space="0" w:color="auto"/>
      </w:divBdr>
    </w:div>
    <w:div w:id="1081219430">
      <w:marLeft w:val="0"/>
      <w:marRight w:val="0"/>
      <w:marTop w:val="0"/>
      <w:marBottom w:val="0"/>
      <w:divBdr>
        <w:top w:val="none" w:sz="0" w:space="0" w:color="auto"/>
        <w:left w:val="none" w:sz="0" w:space="0" w:color="auto"/>
        <w:bottom w:val="none" w:sz="0" w:space="0" w:color="auto"/>
        <w:right w:val="none" w:sz="0" w:space="0" w:color="auto"/>
      </w:divBdr>
    </w:div>
    <w:div w:id="1081219436">
      <w:marLeft w:val="0"/>
      <w:marRight w:val="0"/>
      <w:marTop w:val="0"/>
      <w:marBottom w:val="0"/>
      <w:divBdr>
        <w:top w:val="none" w:sz="0" w:space="0" w:color="auto"/>
        <w:left w:val="none" w:sz="0" w:space="0" w:color="auto"/>
        <w:bottom w:val="none" w:sz="0" w:space="0" w:color="auto"/>
        <w:right w:val="none" w:sz="0" w:space="0" w:color="auto"/>
      </w:divBdr>
      <w:divsChild>
        <w:div w:id="1081219409">
          <w:marLeft w:val="0"/>
          <w:marRight w:val="0"/>
          <w:marTop w:val="0"/>
          <w:marBottom w:val="0"/>
          <w:divBdr>
            <w:top w:val="none" w:sz="0" w:space="0" w:color="auto"/>
            <w:left w:val="none" w:sz="0" w:space="0" w:color="auto"/>
            <w:bottom w:val="none" w:sz="0" w:space="0" w:color="auto"/>
            <w:right w:val="none" w:sz="0" w:space="0" w:color="auto"/>
          </w:divBdr>
          <w:divsChild>
            <w:div w:id="1081219396">
              <w:marLeft w:val="0"/>
              <w:marRight w:val="0"/>
              <w:marTop w:val="0"/>
              <w:marBottom w:val="0"/>
              <w:divBdr>
                <w:top w:val="none" w:sz="0" w:space="0" w:color="auto"/>
                <w:left w:val="none" w:sz="0" w:space="0" w:color="auto"/>
                <w:bottom w:val="none" w:sz="0" w:space="0" w:color="auto"/>
                <w:right w:val="none" w:sz="0" w:space="0" w:color="auto"/>
              </w:divBdr>
            </w:div>
            <w:div w:id="1081219407">
              <w:marLeft w:val="0"/>
              <w:marRight w:val="0"/>
              <w:marTop w:val="0"/>
              <w:marBottom w:val="0"/>
              <w:divBdr>
                <w:top w:val="none" w:sz="0" w:space="0" w:color="auto"/>
                <w:left w:val="none" w:sz="0" w:space="0" w:color="auto"/>
                <w:bottom w:val="none" w:sz="0" w:space="0" w:color="auto"/>
                <w:right w:val="none" w:sz="0" w:space="0" w:color="auto"/>
              </w:divBdr>
            </w:div>
            <w:div w:id="1081219416">
              <w:marLeft w:val="0"/>
              <w:marRight w:val="0"/>
              <w:marTop w:val="0"/>
              <w:marBottom w:val="0"/>
              <w:divBdr>
                <w:top w:val="none" w:sz="0" w:space="0" w:color="auto"/>
                <w:left w:val="none" w:sz="0" w:space="0" w:color="auto"/>
                <w:bottom w:val="none" w:sz="0" w:space="0" w:color="auto"/>
                <w:right w:val="none" w:sz="0" w:space="0" w:color="auto"/>
              </w:divBdr>
            </w:div>
            <w:div w:id="1081219417">
              <w:marLeft w:val="0"/>
              <w:marRight w:val="0"/>
              <w:marTop w:val="0"/>
              <w:marBottom w:val="0"/>
              <w:divBdr>
                <w:top w:val="none" w:sz="0" w:space="0" w:color="auto"/>
                <w:left w:val="none" w:sz="0" w:space="0" w:color="auto"/>
                <w:bottom w:val="none" w:sz="0" w:space="0" w:color="auto"/>
                <w:right w:val="none" w:sz="0" w:space="0" w:color="auto"/>
              </w:divBdr>
            </w:div>
            <w:div w:id="1081219420">
              <w:marLeft w:val="0"/>
              <w:marRight w:val="0"/>
              <w:marTop w:val="0"/>
              <w:marBottom w:val="0"/>
              <w:divBdr>
                <w:top w:val="none" w:sz="0" w:space="0" w:color="auto"/>
                <w:left w:val="none" w:sz="0" w:space="0" w:color="auto"/>
                <w:bottom w:val="none" w:sz="0" w:space="0" w:color="auto"/>
                <w:right w:val="none" w:sz="0" w:space="0" w:color="auto"/>
              </w:divBdr>
            </w:div>
            <w:div w:id="1081219424">
              <w:marLeft w:val="0"/>
              <w:marRight w:val="0"/>
              <w:marTop w:val="0"/>
              <w:marBottom w:val="0"/>
              <w:divBdr>
                <w:top w:val="none" w:sz="0" w:space="0" w:color="auto"/>
                <w:left w:val="none" w:sz="0" w:space="0" w:color="auto"/>
                <w:bottom w:val="none" w:sz="0" w:space="0" w:color="auto"/>
                <w:right w:val="none" w:sz="0" w:space="0" w:color="auto"/>
              </w:divBdr>
            </w:div>
            <w:div w:id="1081219426">
              <w:marLeft w:val="0"/>
              <w:marRight w:val="0"/>
              <w:marTop w:val="0"/>
              <w:marBottom w:val="0"/>
              <w:divBdr>
                <w:top w:val="none" w:sz="0" w:space="0" w:color="auto"/>
                <w:left w:val="none" w:sz="0" w:space="0" w:color="auto"/>
                <w:bottom w:val="none" w:sz="0" w:space="0" w:color="auto"/>
                <w:right w:val="none" w:sz="0" w:space="0" w:color="auto"/>
              </w:divBdr>
            </w:div>
            <w:div w:id="1081219428">
              <w:marLeft w:val="0"/>
              <w:marRight w:val="0"/>
              <w:marTop w:val="0"/>
              <w:marBottom w:val="0"/>
              <w:divBdr>
                <w:top w:val="none" w:sz="0" w:space="0" w:color="auto"/>
                <w:left w:val="none" w:sz="0" w:space="0" w:color="auto"/>
                <w:bottom w:val="none" w:sz="0" w:space="0" w:color="auto"/>
                <w:right w:val="none" w:sz="0" w:space="0" w:color="auto"/>
              </w:divBdr>
            </w:div>
            <w:div w:id="1081219431">
              <w:marLeft w:val="0"/>
              <w:marRight w:val="0"/>
              <w:marTop w:val="0"/>
              <w:marBottom w:val="0"/>
              <w:divBdr>
                <w:top w:val="none" w:sz="0" w:space="0" w:color="auto"/>
                <w:left w:val="none" w:sz="0" w:space="0" w:color="auto"/>
                <w:bottom w:val="none" w:sz="0" w:space="0" w:color="auto"/>
                <w:right w:val="none" w:sz="0" w:space="0" w:color="auto"/>
              </w:divBdr>
            </w:div>
            <w:div w:id="1081219432">
              <w:marLeft w:val="0"/>
              <w:marRight w:val="0"/>
              <w:marTop w:val="0"/>
              <w:marBottom w:val="0"/>
              <w:divBdr>
                <w:top w:val="none" w:sz="0" w:space="0" w:color="auto"/>
                <w:left w:val="none" w:sz="0" w:space="0" w:color="auto"/>
                <w:bottom w:val="none" w:sz="0" w:space="0" w:color="auto"/>
                <w:right w:val="none" w:sz="0" w:space="0" w:color="auto"/>
              </w:divBdr>
            </w:div>
            <w:div w:id="1081219434">
              <w:marLeft w:val="0"/>
              <w:marRight w:val="0"/>
              <w:marTop w:val="0"/>
              <w:marBottom w:val="0"/>
              <w:divBdr>
                <w:top w:val="none" w:sz="0" w:space="0" w:color="auto"/>
                <w:left w:val="none" w:sz="0" w:space="0" w:color="auto"/>
                <w:bottom w:val="none" w:sz="0" w:space="0" w:color="auto"/>
                <w:right w:val="none" w:sz="0" w:space="0" w:color="auto"/>
              </w:divBdr>
            </w:div>
            <w:div w:id="108121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219437">
      <w:marLeft w:val="0"/>
      <w:marRight w:val="0"/>
      <w:marTop w:val="0"/>
      <w:marBottom w:val="0"/>
      <w:divBdr>
        <w:top w:val="none" w:sz="0" w:space="0" w:color="auto"/>
        <w:left w:val="none" w:sz="0" w:space="0" w:color="auto"/>
        <w:bottom w:val="none" w:sz="0" w:space="0" w:color="auto"/>
        <w:right w:val="none" w:sz="0" w:space="0" w:color="auto"/>
      </w:divBdr>
    </w:div>
    <w:div w:id="1081219439">
      <w:marLeft w:val="0"/>
      <w:marRight w:val="0"/>
      <w:marTop w:val="0"/>
      <w:marBottom w:val="0"/>
      <w:divBdr>
        <w:top w:val="none" w:sz="0" w:space="0" w:color="auto"/>
        <w:left w:val="none" w:sz="0" w:space="0" w:color="auto"/>
        <w:bottom w:val="none" w:sz="0" w:space="0" w:color="auto"/>
        <w:right w:val="none" w:sz="0" w:space="0" w:color="auto"/>
      </w:divBdr>
      <w:divsChild>
        <w:div w:id="1081219391">
          <w:marLeft w:val="547"/>
          <w:marRight w:val="0"/>
          <w:marTop w:val="115"/>
          <w:marBottom w:val="0"/>
          <w:divBdr>
            <w:top w:val="none" w:sz="0" w:space="0" w:color="auto"/>
            <w:left w:val="none" w:sz="0" w:space="0" w:color="auto"/>
            <w:bottom w:val="none" w:sz="0" w:space="0" w:color="auto"/>
            <w:right w:val="none" w:sz="0" w:space="0" w:color="auto"/>
          </w:divBdr>
        </w:div>
        <w:div w:id="1081219402">
          <w:marLeft w:val="547"/>
          <w:marRight w:val="0"/>
          <w:marTop w:val="115"/>
          <w:marBottom w:val="0"/>
          <w:divBdr>
            <w:top w:val="none" w:sz="0" w:space="0" w:color="auto"/>
            <w:left w:val="none" w:sz="0" w:space="0" w:color="auto"/>
            <w:bottom w:val="none" w:sz="0" w:space="0" w:color="auto"/>
            <w:right w:val="none" w:sz="0" w:space="0" w:color="auto"/>
          </w:divBdr>
        </w:div>
        <w:div w:id="1081219419">
          <w:marLeft w:val="547"/>
          <w:marRight w:val="0"/>
          <w:marTop w:val="115"/>
          <w:marBottom w:val="0"/>
          <w:divBdr>
            <w:top w:val="none" w:sz="0" w:space="0" w:color="auto"/>
            <w:left w:val="none" w:sz="0" w:space="0" w:color="auto"/>
            <w:bottom w:val="none" w:sz="0" w:space="0" w:color="auto"/>
            <w:right w:val="none" w:sz="0" w:space="0" w:color="auto"/>
          </w:divBdr>
        </w:div>
        <w:div w:id="1081219435">
          <w:marLeft w:val="547"/>
          <w:marRight w:val="0"/>
          <w:marTop w:val="115"/>
          <w:marBottom w:val="0"/>
          <w:divBdr>
            <w:top w:val="none" w:sz="0" w:space="0" w:color="auto"/>
            <w:left w:val="none" w:sz="0" w:space="0" w:color="auto"/>
            <w:bottom w:val="none" w:sz="0" w:space="0" w:color="auto"/>
            <w:right w:val="none" w:sz="0" w:space="0" w:color="auto"/>
          </w:divBdr>
        </w:div>
        <w:div w:id="1081219441">
          <w:marLeft w:val="547"/>
          <w:marRight w:val="0"/>
          <w:marTop w:val="115"/>
          <w:marBottom w:val="0"/>
          <w:divBdr>
            <w:top w:val="none" w:sz="0" w:space="0" w:color="auto"/>
            <w:left w:val="none" w:sz="0" w:space="0" w:color="auto"/>
            <w:bottom w:val="none" w:sz="0" w:space="0" w:color="auto"/>
            <w:right w:val="none" w:sz="0" w:space="0" w:color="auto"/>
          </w:divBdr>
        </w:div>
      </w:divsChild>
    </w:div>
    <w:div w:id="108121944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7AA6D4A-CE46-4E8E-9DA4-B38D1FA4AC1D}"/>
</file>

<file path=customXml/itemProps2.xml><?xml version="1.0" encoding="utf-8"?>
<ds:datastoreItem xmlns:ds="http://schemas.openxmlformats.org/officeDocument/2006/customXml" ds:itemID="{BB138C74-0864-46C5-A192-B64BE1D2972F}"/>
</file>

<file path=customXml/itemProps3.xml><?xml version="1.0" encoding="utf-8"?>
<ds:datastoreItem xmlns:ds="http://schemas.openxmlformats.org/officeDocument/2006/customXml" ds:itemID="{070758DB-70E0-43DD-B22F-C291630E35DC}"/>
</file>

<file path=docProps/app.xml><?xml version="1.0" encoding="utf-8"?>
<Properties xmlns="http://schemas.openxmlformats.org/officeDocument/2006/extended-properties" xmlns:vt="http://schemas.openxmlformats.org/officeDocument/2006/docPropsVTypes">
  <Template>Normal</Template>
  <TotalTime>73</TotalTime>
  <Pages>2</Pages>
  <Words>563</Words>
  <Characters>3211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Training package on the Convention on the Rights of Persons with Disabilities</vt:lpstr>
    </vt:vector>
  </TitlesOfParts>
  <Company/>
  <LinksUpToDate>false</LinksUpToDate>
  <CharactersWithSpaces>3767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Training package on the Convention on the Rights of Persons with Disabilities</dc:title>
  <dc:subject/>
  <dc:creator>Liam Mahony</dc:creator>
  <cp:keywords/>
  <dc:description/>
  <cp:lastModifiedBy>Caroline Lambein</cp:lastModifiedBy>
  <cp:revision>24</cp:revision>
  <cp:lastPrinted>2010-05-12T16:49:00Z</cp:lastPrinted>
  <dcterms:created xsi:type="dcterms:W3CDTF">2011-06-23T15:44:00Z</dcterms:created>
  <dcterms:modified xsi:type="dcterms:W3CDTF">2012-08-17T09:31:00Z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2766000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