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B6641" w14:textId="77777777" w:rsidR="00A63A0C" w:rsidRPr="00697543" w:rsidRDefault="001D5EEC" w:rsidP="00C62FEF">
      <w:pPr>
        <w:spacing w:after="240" w:line="276" w:lineRule="auto"/>
        <w:jc w:val="center"/>
        <w:rPr>
          <w:lang w:val="en-GB"/>
        </w:rPr>
      </w:pPr>
      <w:r w:rsidRPr="00697543">
        <w:rPr>
          <w:lang w:val="en-GB"/>
        </w:rPr>
        <w:t>Romania</w:t>
      </w:r>
    </w:p>
    <w:p w14:paraId="2B8E992A" w14:textId="77777777" w:rsidR="001D5EEC" w:rsidRPr="00697543" w:rsidRDefault="001D5EEC" w:rsidP="00C62FEF">
      <w:pPr>
        <w:spacing w:after="240" w:line="276" w:lineRule="auto"/>
        <w:jc w:val="center"/>
        <w:rPr>
          <w:lang w:val="en-GB"/>
        </w:rPr>
      </w:pPr>
      <w:r w:rsidRPr="00697543">
        <w:rPr>
          <w:lang w:val="en-GB"/>
        </w:rPr>
        <w:t>Answer to the questionnaire on the right</w:t>
      </w:r>
      <w:r w:rsidR="00F92DDA" w:rsidRPr="00697543">
        <w:rPr>
          <w:lang w:val="en-GB"/>
        </w:rPr>
        <w:t>s</w:t>
      </w:r>
      <w:r w:rsidRPr="00697543">
        <w:rPr>
          <w:lang w:val="en-GB"/>
        </w:rPr>
        <w:t xml:space="preserve"> </w:t>
      </w:r>
      <w:r w:rsidR="00F92DDA" w:rsidRPr="00697543">
        <w:rPr>
          <w:lang w:val="en-GB"/>
        </w:rPr>
        <w:t xml:space="preserve">of </w:t>
      </w:r>
      <w:r w:rsidRPr="00697543">
        <w:rPr>
          <w:lang w:val="en-GB"/>
        </w:rPr>
        <w:t>persons with disabilities</w:t>
      </w:r>
    </w:p>
    <w:p w14:paraId="1896BA06" w14:textId="77777777" w:rsidR="001D5EEC" w:rsidRPr="00697543" w:rsidRDefault="001D5EEC" w:rsidP="00C62FEF">
      <w:pPr>
        <w:spacing w:after="240" w:line="276" w:lineRule="auto"/>
        <w:rPr>
          <w:lang w:val="en-GB"/>
        </w:rPr>
      </w:pPr>
    </w:p>
    <w:p w14:paraId="696B42E2" w14:textId="77777777" w:rsidR="001D5EEC" w:rsidRPr="00697543" w:rsidRDefault="001D5EEC" w:rsidP="00C62FEF">
      <w:pPr>
        <w:spacing w:after="240" w:line="276" w:lineRule="auto"/>
        <w:jc w:val="both"/>
        <w:rPr>
          <w:rStyle w:val="hps"/>
          <w:b/>
          <w:lang w:val="en-GB"/>
        </w:rPr>
      </w:pPr>
      <w:r w:rsidRPr="00697543">
        <w:rPr>
          <w:rStyle w:val="hps"/>
          <w:b/>
          <w:lang w:val="en-GB"/>
        </w:rPr>
        <w:t>Question 1:</w:t>
      </w:r>
    </w:p>
    <w:p w14:paraId="52F1B59C" w14:textId="77777777" w:rsidR="00A63A0C" w:rsidRPr="00697543" w:rsidRDefault="00A63A0C" w:rsidP="00C62FEF">
      <w:pPr>
        <w:spacing w:after="240" w:line="276" w:lineRule="auto"/>
        <w:jc w:val="both"/>
        <w:rPr>
          <w:rStyle w:val="hps"/>
          <w:lang w:val="en-GB"/>
        </w:rPr>
      </w:pPr>
      <w:r w:rsidRPr="00697543">
        <w:rPr>
          <w:rStyle w:val="hps"/>
          <w:lang w:val="en-GB"/>
        </w:rPr>
        <w:t>According to the provisions of art.</w:t>
      </w:r>
      <w:r w:rsidRPr="00697543">
        <w:rPr>
          <w:lang w:val="en-GB"/>
        </w:rPr>
        <w:t xml:space="preserve"> </w:t>
      </w:r>
      <w:r w:rsidRPr="00697543">
        <w:rPr>
          <w:rStyle w:val="hps"/>
          <w:lang w:val="en-GB"/>
        </w:rPr>
        <w:t>51 of</w:t>
      </w:r>
      <w:r w:rsidRPr="00697543">
        <w:rPr>
          <w:lang w:val="en-GB"/>
        </w:rPr>
        <w:t xml:space="preserve"> </w:t>
      </w:r>
      <w:r w:rsidRPr="00697543">
        <w:rPr>
          <w:rStyle w:val="hps"/>
          <w:lang w:val="en-GB"/>
        </w:rPr>
        <w:t>Law no.</w:t>
      </w:r>
      <w:r w:rsidRPr="00697543">
        <w:rPr>
          <w:lang w:val="en-GB"/>
        </w:rPr>
        <w:t xml:space="preserve"> </w:t>
      </w:r>
      <w:r w:rsidRPr="00697543">
        <w:rPr>
          <w:rStyle w:val="hps"/>
          <w:lang w:val="en-GB"/>
        </w:rPr>
        <w:t>448/2006</w:t>
      </w:r>
      <w:r w:rsidRPr="00697543">
        <w:rPr>
          <w:lang w:val="en-GB"/>
        </w:rPr>
        <w:t xml:space="preserve"> </w:t>
      </w:r>
      <w:r w:rsidRPr="00697543">
        <w:rPr>
          <w:rStyle w:val="hps"/>
          <w:lang w:val="en-GB"/>
        </w:rPr>
        <w:t>on the protection and</w:t>
      </w:r>
      <w:r w:rsidRPr="00697543">
        <w:rPr>
          <w:lang w:val="en-GB"/>
        </w:rPr>
        <w:t xml:space="preserve"> </w:t>
      </w:r>
      <w:r w:rsidRPr="00697543">
        <w:rPr>
          <w:rStyle w:val="hps"/>
          <w:lang w:val="en-GB"/>
        </w:rPr>
        <w:t>promotion of the rights</w:t>
      </w:r>
      <w:r w:rsidRPr="00697543">
        <w:rPr>
          <w:lang w:val="en-GB"/>
        </w:rPr>
        <w:t xml:space="preserve"> </w:t>
      </w:r>
      <w:r w:rsidRPr="00697543">
        <w:rPr>
          <w:rStyle w:val="hps"/>
          <w:lang w:val="en-GB"/>
        </w:rPr>
        <w:t>of persons with disabilities</w:t>
      </w:r>
      <w:r w:rsidRPr="00697543">
        <w:rPr>
          <w:lang w:val="en-GB"/>
        </w:rPr>
        <w:t xml:space="preserve">, </w:t>
      </w:r>
      <w:r w:rsidRPr="00697543">
        <w:rPr>
          <w:rStyle w:val="hps"/>
          <w:lang w:val="en-GB"/>
        </w:rPr>
        <w:t>republished with</w:t>
      </w:r>
      <w:r w:rsidRPr="00697543">
        <w:rPr>
          <w:lang w:val="en-GB"/>
        </w:rPr>
        <w:t xml:space="preserve"> </w:t>
      </w:r>
      <w:r w:rsidRPr="00697543">
        <w:rPr>
          <w:rStyle w:val="hps"/>
          <w:lang w:val="en-GB"/>
        </w:rPr>
        <w:t>subsequent amendments</w:t>
      </w:r>
      <w:r w:rsidRPr="00697543">
        <w:rPr>
          <w:lang w:val="en-GB"/>
        </w:rPr>
        <w:t xml:space="preserve">, </w:t>
      </w:r>
      <w:r w:rsidRPr="00697543">
        <w:rPr>
          <w:rStyle w:val="hps"/>
          <w:lang w:val="en-GB"/>
        </w:rPr>
        <w:t>persons with disabilities</w:t>
      </w:r>
      <w:r w:rsidRPr="00697543">
        <w:rPr>
          <w:lang w:val="en-GB"/>
        </w:rPr>
        <w:t xml:space="preserve"> </w:t>
      </w:r>
      <w:r w:rsidRPr="00697543">
        <w:rPr>
          <w:rStyle w:val="hps"/>
          <w:lang w:val="en-GB"/>
        </w:rPr>
        <w:t>shall benefit from social services granted in</w:t>
      </w:r>
      <w:r w:rsidRPr="00697543">
        <w:rPr>
          <w:lang w:val="en-GB"/>
        </w:rPr>
        <w:t xml:space="preserve"> </w:t>
      </w:r>
      <w:r w:rsidRPr="00697543">
        <w:rPr>
          <w:rStyle w:val="hps"/>
          <w:lang w:val="en-GB"/>
        </w:rPr>
        <w:t xml:space="preserve">day </w:t>
      </w:r>
      <w:r w:rsidR="005722F6" w:rsidRPr="00697543">
        <w:rPr>
          <w:rStyle w:val="hps"/>
          <w:lang w:val="en-GB"/>
        </w:rPr>
        <w:t>centres</w:t>
      </w:r>
      <w:r w:rsidRPr="00697543">
        <w:rPr>
          <w:lang w:val="en-GB"/>
        </w:rPr>
        <w:t xml:space="preserve"> </w:t>
      </w:r>
      <w:r w:rsidRPr="00697543">
        <w:rPr>
          <w:rStyle w:val="hps"/>
          <w:lang w:val="en-GB"/>
        </w:rPr>
        <w:t>and</w:t>
      </w:r>
      <w:r w:rsidRPr="00697543">
        <w:rPr>
          <w:lang w:val="en-GB"/>
        </w:rPr>
        <w:t xml:space="preserve"> </w:t>
      </w:r>
      <w:r w:rsidRPr="00697543">
        <w:rPr>
          <w:rStyle w:val="hps"/>
          <w:lang w:val="en-GB"/>
        </w:rPr>
        <w:t xml:space="preserve">residential </w:t>
      </w:r>
      <w:r w:rsidR="005722F6" w:rsidRPr="00697543">
        <w:rPr>
          <w:rStyle w:val="hps"/>
          <w:lang w:val="en-GB"/>
        </w:rPr>
        <w:t>centres</w:t>
      </w:r>
      <w:r w:rsidRPr="00697543">
        <w:rPr>
          <w:lang w:val="en-GB"/>
        </w:rPr>
        <w:t xml:space="preserve"> </w:t>
      </w:r>
      <w:r w:rsidRPr="00697543">
        <w:rPr>
          <w:rStyle w:val="hps"/>
          <w:lang w:val="en-GB"/>
        </w:rPr>
        <w:t>of various types</w:t>
      </w:r>
      <w:r w:rsidRPr="00697543">
        <w:rPr>
          <w:lang w:val="en-GB"/>
        </w:rPr>
        <w:t xml:space="preserve">: </w:t>
      </w:r>
      <w:r w:rsidRPr="00697543">
        <w:rPr>
          <w:rStyle w:val="hps"/>
          <w:lang w:val="en-GB"/>
        </w:rPr>
        <w:t>public</w:t>
      </w:r>
      <w:r w:rsidRPr="00697543">
        <w:rPr>
          <w:lang w:val="en-GB"/>
        </w:rPr>
        <w:t xml:space="preserve">-private, </w:t>
      </w:r>
      <w:r w:rsidRPr="00697543">
        <w:rPr>
          <w:rStyle w:val="hps"/>
          <w:lang w:val="en-GB"/>
        </w:rPr>
        <w:t>public</w:t>
      </w:r>
      <w:r w:rsidRPr="00697543">
        <w:rPr>
          <w:lang w:val="en-GB"/>
        </w:rPr>
        <w:t xml:space="preserve"> </w:t>
      </w:r>
      <w:r w:rsidRPr="00697543">
        <w:rPr>
          <w:rStyle w:val="hps"/>
          <w:lang w:val="en-GB"/>
        </w:rPr>
        <w:t>or private.</w:t>
      </w:r>
      <w:r w:rsidRPr="00697543">
        <w:rPr>
          <w:lang w:val="en-GB"/>
        </w:rPr>
        <w:t xml:space="preserve"> The d</w:t>
      </w:r>
      <w:r w:rsidRPr="00697543">
        <w:rPr>
          <w:rStyle w:val="hps"/>
          <w:lang w:val="en-GB"/>
        </w:rPr>
        <w:t xml:space="preserve">ay </w:t>
      </w:r>
      <w:r w:rsidR="005722F6" w:rsidRPr="00697543">
        <w:rPr>
          <w:rStyle w:val="hps"/>
          <w:lang w:val="en-GB"/>
        </w:rPr>
        <w:t>centres</w:t>
      </w:r>
      <w:r w:rsidRPr="00697543">
        <w:rPr>
          <w:lang w:val="en-GB"/>
        </w:rPr>
        <w:t xml:space="preserve"> </w:t>
      </w:r>
      <w:r w:rsidRPr="00697543">
        <w:rPr>
          <w:rStyle w:val="hps"/>
          <w:lang w:val="en-GB"/>
        </w:rPr>
        <w:t>and</w:t>
      </w:r>
      <w:r w:rsidRPr="00697543">
        <w:rPr>
          <w:lang w:val="en-GB"/>
        </w:rPr>
        <w:t xml:space="preserve"> the </w:t>
      </w:r>
      <w:r w:rsidRPr="00697543">
        <w:rPr>
          <w:rStyle w:val="hps"/>
          <w:lang w:val="en-GB"/>
        </w:rPr>
        <w:t xml:space="preserve">residential </w:t>
      </w:r>
      <w:r w:rsidR="005722F6" w:rsidRPr="00697543">
        <w:rPr>
          <w:rStyle w:val="hps"/>
          <w:lang w:val="en-GB"/>
        </w:rPr>
        <w:t>centres</w:t>
      </w:r>
      <w:r w:rsidRPr="00697543">
        <w:rPr>
          <w:lang w:val="en-GB"/>
        </w:rPr>
        <w:t xml:space="preserve"> </w:t>
      </w:r>
      <w:r w:rsidRPr="00697543">
        <w:rPr>
          <w:rStyle w:val="hps"/>
          <w:lang w:val="en-GB"/>
        </w:rPr>
        <w:t>are</w:t>
      </w:r>
      <w:r w:rsidRPr="00697543">
        <w:rPr>
          <w:lang w:val="en-GB"/>
        </w:rPr>
        <w:t xml:space="preserve"> </w:t>
      </w:r>
      <w:r w:rsidRPr="00697543">
        <w:rPr>
          <w:rStyle w:val="hps"/>
          <w:lang w:val="en-GB"/>
        </w:rPr>
        <w:t>locations where</w:t>
      </w:r>
      <w:r w:rsidRPr="00697543">
        <w:rPr>
          <w:lang w:val="en-GB"/>
        </w:rPr>
        <w:t xml:space="preserve"> </w:t>
      </w:r>
      <w:r w:rsidRPr="00697543">
        <w:rPr>
          <w:rStyle w:val="hps"/>
          <w:lang w:val="en-GB"/>
        </w:rPr>
        <w:t>social services are</w:t>
      </w:r>
      <w:r w:rsidRPr="00697543">
        <w:rPr>
          <w:lang w:val="en-GB"/>
        </w:rPr>
        <w:t xml:space="preserve"> </w:t>
      </w:r>
      <w:r w:rsidRPr="00697543">
        <w:rPr>
          <w:rStyle w:val="hps"/>
          <w:lang w:val="en-GB"/>
        </w:rPr>
        <w:t>granted</w:t>
      </w:r>
      <w:r w:rsidRPr="00697543">
        <w:rPr>
          <w:color w:val="000000"/>
          <w:lang w:val="en-GB"/>
        </w:rPr>
        <w:t xml:space="preserve"> by specialized </w:t>
      </w:r>
      <w:r w:rsidR="00952AFC" w:rsidRPr="00697543">
        <w:rPr>
          <w:color w:val="000000"/>
          <w:lang w:val="en-GB"/>
        </w:rPr>
        <w:t>personnel and which have the infrastructure adequate to the supply thereof</w:t>
      </w:r>
      <w:r w:rsidR="00952AFC" w:rsidRPr="00697543">
        <w:rPr>
          <w:rStyle w:val="hps"/>
          <w:lang w:val="en-GB"/>
        </w:rPr>
        <w:t>;</w:t>
      </w:r>
      <w:r w:rsidR="00952AFC" w:rsidRPr="00697543">
        <w:rPr>
          <w:color w:val="000000"/>
          <w:lang w:val="en-GB"/>
        </w:rPr>
        <w:t xml:space="preserve"> </w:t>
      </w:r>
      <w:r w:rsidR="00952AFC" w:rsidRPr="00697543">
        <w:rPr>
          <w:lang w:val="en-GB"/>
        </w:rPr>
        <w:t xml:space="preserve">the residential </w:t>
      </w:r>
      <w:r w:rsidR="005722F6" w:rsidRPr="00697543">
        <w:rPr>
          <w:lang w:val="en-GB"/>
        </w:rPr>
        <w:t>centres</w:t>
      </w:r>
      <w:r w:rsidR="00952AFC" w:rsidRPr="00697543">
        <w:rPr>
          <w:lang w:val="en-GB"/>
        </w:rPr>
        <w:t xml:space="preserve"> are locations in which the disabled person is housed for at least 24 hours.</w:t>
      </w:r>
    </w:p>
    <w:p w14:paraId="1DD115E3" w14:textId="77777777" w:rsidR="00A63A0C" w:rsidRPr="00697543" w:rsidRDefault="00A63A0C" w:rsidP="00C62FEF">
      <w:pPr>
        <w:spacing w:after="240" w:line="276" w:lineRule="auto"/>
        <w:jc w:val="both"/>
        <w:rPr>
          <w:lang w:val="en-GB"/>
        </w:rPr>
      </w:pPr>
      <w:r w:rsidRPr="00697543">
        <w:rPr>
          <w:lang w:val="en-GB"/>
        </w:rPr>
        <w:t xml:space="preserve">For the purpose </w:t>
      </w:r>
      <w:r w:rsidR="005722F6" w:rsidRPr="00697543">
        <w:rPr>
          <w:lang w:val="en-GB"/>
        </w:rPr>
        <w:t>of the above</w:t>
      </w:r>
      <w:r w:rsidRPr="00697543">
        <w:rPr>
          <w:lang w:val="en-GB"/>
        </w:rPr>
        <w:t xml:space="preserve">mentioned law, the types of residential </w:t>
      </w:r>
      <w:r w:rsidR="005722F6" w:rsidRPr="00697543">
        <w:rPr>
          <w:lang w:val="en-GB"/>
        </w:rPr>
        <w:t>centre</w:t>
      </w:r>
      <w:r w:rsidRPr="00697543">
        <w:rPr>
          <w:lang w:val="en-GB"/>
        </w:rPr>
        <w:t xml:space="preserve">s for disabled persons shall be: </w:t>
      </w:r>
      <w:bookmarkStart w:id="0" w:name="tree#376"/>
      <w:r w:rsidRPr="00697543">
        <w:rPr>
          <w:lang w:val="en-GB"/>
        </w:rPr>
        <w:t xml:space="preserve">assistance and care </w:t>
      </w:r>
      <w:r w:rsidR="005722F6" w:rsidRPr="00697543">
        <w:rPr>
          <w:lang w:val="en-GB"/>
        </w:rPr>
        <w:t>centre</w:t>
      </w:r>
      <w:r w:rsidRPr="00697543">
        <w:rPr>
          <w:lang w:val="en-GB"/>
        </w:rPr>
        <w:t xml:space="preserve">s, </w:t>
      </w:r>
      <w:bookmarkStart w:id="1" w:name="tree#377"/>
      <w:bookmarkEnd w:id="0"/>
      <w:r w:rsidRPr="00697543">
        <w:rPr>
          <w:lang w:val="en-GB"/>
        </w:rPr>
        <w:t xml:space="preserve">recovery and rehabilitation </w:t>
      </w:r>
      <w:r w:rsidR="005722F6" w:rsidRPr="00697543">
        <w:rPr>
          <w:lang w:val="en-GB"/>
        </w:rPr>
        <w:t>centre</w:t>
      </w:r>
      <w:r w:rsidRPr="00697543">
        <w:rPr>
          <w:lang w:val="en-GB"/>
        </w:rPr>
        <w:t xml:space="preserve">s, </w:t>
      </w:r>
      <w:bookmarkStart w:id="2" w:name="tree#378"/>
      <w:bookmarkEnd w:id="1"/>
      <w:r w:rsidR="005722F6" w:rsidRPr="00697543">
        <w:rPr>
          <w:lang w:val="en-GB"/>
        </w:rPr>
        <w:t>centre</w:t>
      </w:r>
      <w:r w:rsidRPr="00697543">
        <w:rPr>
          <w:lang w:val="en-GB"/>
        </w:rPr>
        <w:t xml:space="preserve">s of integration through occupational therapy, </w:t>
      </w:r>
      <w:bookmarkStart w:id="3" w:name="tree#379"/>
      <w:bookmarkEnd w:id="2"/>
      <w:r w:rsidR="005722F6" w:rsidRPr="00697543">
        <w:rPr>
          <w:lang w:val="en-GB"/>
        </w:rPr>
        <w:t>centre</w:t>
      </w:r>
      <w:r w:rsidRPr="00697543">
        <w:rPr>
          <w:lang w:val="en-GB"/>
        </w:rPr>
        <w:t>s of preparation for an independent life,</w:t>
      </w:r>
      <w:bookmarkStart w:id="4" w:name="tree#380"/>
      <w:bookmarkEnd w:id="3"/>
      <w:r w:rsidRPr="00697543">
        <w:rPr>
          <w:lang w:val="en-GB"/>
        </w:rPr>
        <w:t xml:space="preserve"> social assistance/crisis </w:t>
      </w:r>
      <w:r w:rsidR="005722F6" w:rsidRPr="00697543">
        <w:rPr>
          <w:lang w:val="en-GB"/>
        </w:rPr>
        <w:t>centre</w:t>
      </w:r>
      <w:r w:rsidRPr="00697543">
        <w:rPr>
          <w:lang w:val="en-GB"/>
        </w:rPr>
        <w:t>s,</w:t>
      </w:r>
      <w:bookmarkStart w:id="5" w:name="tree#381"/>
      <w:bookmarkEnd w:id="4"/>
      <w:r w:rsidRPr="00697543">
        <w:rPr>
          <w:lang w:val="en-GB"/>
        </w:rPr>
        <w:t xml:space="preserve"> community services and training </w:t>
      </w:r>
      <w:r w:rsidR="005722F6" w:rsidRPr="00697543">
        <w:rPr>
          <w:lang w:val="en-GB"/>
        </w:rPr>
        <w:t>centre</w:t>
      </w:r>
      <w:r w:rsidRPr="00697543">
        <w:rPr>
          <w:lang w:val="en-GB"/>
        </w:rPr>
        <w:t>s,</w:t>
      </w:r>
      <w:bookmarkStart w:id="6" w:name="tree#382"/>
      <w:bookmarkEnd w:id="5"/>
      <w:r w:rsidRPr="00697543">
        <w:rPr>
          <w:lang w:val="en-GB"/>
        </w:rPr>
        <w:t xml:space="preserve"> protected dwellings</w:t>
      </w:r>
      <w:bookmarkStart w:id="7" w:name="tree#383"/>
      <w:bookmarkEnd w:id="6"/>
      <w:r w:rsidRPr="00697543">
        <w:rPr>
          <w:lang w:val="en-GB"/>
        </w:rPr>
        <w:t xml:space="preserve"> and other. </w:t>
      </w:r>
    </w:p>
    <w:p w14:paraId="794174BC" w14:textId="77777777" w:rsidR="00952AFC" w:rsidRPr="00697543" w:rsidRDefault="00A63A0C" w:rsidP="00C62FEF">
      <w:pPr>
        <w:spacing w:after="240" w:line="276" w:lineRule="auto"/>
        <w:jc w:val="both"/>
        <w:rPr>
          <w:lang w:val="en-GB"/>
        </w:rPr>
      </w:pPr>
      <w:r w:rsidRPr="00697543">
        <w:rPr>
          <w:lang w:val="en-GB"/>
        </w:rPr>
        <w:t xml:space="preserve">The admission of a person with disability in a residential </w:t>
      </w:r>
      <w:r w:rsidR="005722F6" w:rsidRPr="00697543">
        <w:rPr>
          <w:lang w:val="en-GB"/>
        </w:rPr>
        <w:t>centre</w:t>
      </w:r>
      <w:r w:rsidRPr="00697543">
        <w:rPr>
          <w:lang w:val="en-GB"/>
        </w:rPr>
        <w:t xml:space="preserve"> shall </w:t>
      </w:r>
      <w:r w:rsidR="00952AFC" w:rsidRPr="00697543">
        <w:rPr>
          <w:lang w:val="en-GB"/>
        </w:rPr>
        <w:t xml:space="preserve">only </w:t>
      </w:r>
      <w:r w:rsidRPr="00697543">
        <w:rPr>
          <w:lang w:val="en-GB"/>
        </w:rPr>
        <w:t xml:space="preserve">be made in case he/she cannot be ensured the protection and care at his/her domicile or </w:t>
      </w:r>
      <w:r w:rsidR="006571A9" w:rsidRPr="00697543">
        <w:rPr>
          <w:lang w:val="en-GB"/>
        </w:rPr>
        <w:t>in</w:t>
      </w:r>
      <w:r w:rsidRPr="00697543">
        <w:rPr>
          <w:lang w:val="en-GB"/>
        </w:rPr>
        <w:t xml:space="preserve"> other services within the community.</w:t>
      </w:r>
      <w:r w:rsidR="00952AFC" w:rsidRPr="00697543">
        <w:rPr>
          <w:b/>
          <w:bCs/>
          <w:color w:val="000000"/>
          <w:lang w:val="en-GB"/>
        </w:rPr>
        <w:t xml:space="preserve"> </w:t>
      </w:r>
      <w:r w:rsidR="00952AFC" w:rsidRPr="00697543">
        <w:rPr>
          <w:lang w:val="en-GB"/>
        </w:rPr>
        <w:t xml:space="preserve">The right to social assistance in the form of social services shall be granted upon request or </w:t>
      </w:r>
      <w:r w:rsidR="00952AFC" w:rsidRPr="00697543">
        <w:rPr>
          <w:i/>
          <w:lang w:val="en-GB"/>
        </w:rPr>
        <w:t xml:space="preserve">ex officio, </w:t>
      </w:r>
      <w:r w:rsidR="00952AFC" w:rsidRPr="00697543">
        <w:rPr>
          <w:lang w:val="en-GB"/>
        </w:rPr>
        <w:t xml:space="preserve">as the case may be, based on justifying documents, under the conditions provided by law. </w:t>
      </w:r>
    </w:p>
    <w:p w14:paraId="5F28573E" w14:textId="77777777" w:rsidR="000A6447" w:rsidRPr="00697543" w:rsidRDefault="00952AFC" w:rsidP="00C62FEF">
      <w:pPr>
        <w:spacing w:after="240" w:line="276" w:lineRule="auto"/>
        <w:jc w:val="both"/>
        <w:rPr>
          <w:lang w:val="en-GB"/>
        </w:rPr>
      </w:pPr>
      <w:r w:rsidRPr="00697543">
        <w:rPr>
          <w:lang w:val="en-GB"/>
        </w:rPr>
        <w:t xml:space="preserve">Also, </w:t>
      </w:r>
      <w:r w:rsidR="000A6447" w:rsidRPr="00697543">
        <w:rPr>
          <w:lang w:val="en-GB"/>
        </w:rPr>
        <w:t>the Law</w:t>
      </w:r>
      <w:r w:rsidR="000A6447" w:rsidRPr="00697543">
        <w:rPr>
          <w:rStyle w:val="hps"/>
          <w:lang w:val="en-GB"/>
        </w:rPr>
        <w:t xml:space="preserve"> no.</w:t>
      </w:r>
      <w:r w:rsidR="000A6447" w:rsidRPr="00697543">
        <w:rPr>
          <w:lang w:val="en-GB"/>
        </w:rPr>
        <w:t xml:space="preserve"> </w:t>
      </w:r>
      <w:r w:rsidR="000A6447" w:rsidRPr="00697543">
        <w:rPr>
          <w:rStyle w:val="hps"/>
          <w:lang w:val="en-GB"/>
        </w:rPr>
        <w:t>448/2006</w:t>
      </w:r>
      <w:r w:rsidR="000A6447" w:rsidRPr="00697543">
        <w:rPr>
          <w:lang w:val="en-GB"/>
        </w:rPr>
        <w:t xml:space="preserve"> </w:t>
      </w:r>
      <w:r w:rsidR="000A6447" w:rsidRPr="00697543">
        <w:rPr>
          <w:rStyle w:val="hps"/>
          <w:lang w:val="en-GB"/>
        </w:rPr>
        <w:t>on the protection and</w:t>
      </w:r>
      <w:r w:rsidR="000A6447" w:rsidRPr="00697543">
        <w:rPr>
          <w:lang w:val="en-GB"/>
        </w:rPr>
        <w:t xml:space="preserve"> </w:t>
      </w:r>
      <w:r w:rsidR="000A6447" w:rsidRPr="00697543">
        <w:rPr>
          <w:rStyle w:val="hps"/>
          <w:lang w:val="en-GB"/>
        </w:rPr>
        <w:t>promotion of the rights</w:t>
      </w:r>
      <w:r w:rsidR="000A6447" w:rsidRPr="00697543">
        <w:rPr>
          <w:lang w:val="en-GB"/>
        </w:rPr>
        <w:t xml:space="preserve"> </w:t>
      </w:r>
      <w:r w:rsidR="000A6447" w:rsidRPr="00697543">
        <w:rPr>
          <w:rStyle w:val="hps"/>
          <w:lang w:val="en-GB"/>
        </w:rPr>
        <w:t>of persons with disabilities</w:t>
      </w:r>
      <w:r w:rsidR="000A6447" w:rsidRPr="00697543">
        <w:rPr>
          <w:lang w:val="en-GB"/>
        </w:rPr>
        <w:t xml:space="preserve"> dedicates a separate chapter to provisions regarding accessibility of the physical, informational and communicational environment. Thereby, according to the provisions of the abovementioned law, “public utility buildings, ways of access, dwelling buildings constructed from public funds, common transportation means and their stations, cabs, railway transport wagons for the </w:t>
      </w:r>
      <w:r w:rsidR="005722F6" w:rsidRPr="00697543">
        <w:rPr>
          <w:lang w:val="en-GB"/>
        </w:rPr>
        <w:t>travellers</w:t>
      </w:r>
      <w:r w:rsidR="000A6447" w:rsidRPr="00697543">
        <w:rPr>
          <w:lang w:val="en-GB"/>
        </w:rPr>
        <w:t xml:space="preserve"> and platforms of the main stations, parking spaces, public streets and roads, public telephones, informational and communicational environment shall be adapted according to the legal provisions in the field, so as to allow the f</w:t>
      </w:r>
      <w:r w:rsidR="002E4400" w:rsidRPr="00697543">
        <w:rPr>
          <w:lang w:val="en-GB"/>
        </w:rPr>
        <w:t xml:space="preserve">ree access of disabled persons.” </w:t>
      </w:r>
    </w:p>
    <w:p w14:paraId="29A7C49C" w14:textId="77777777" w:rsidR="00952AFC" w:rsidRPr="00697543" w:rsidRDefault="009B2D61" w:rsidP="00C62FEF">
      <w:pPr>
        <w:spacing w:after="240" w:line="276" w:lineRule="auto"/>
        <w:jc w:val="both"/>
        <w:rPr>
          <w:lang w:val="en-GB"/>
        </w:rPr>
      </w:pPr>
      <w:r w:rsidRPr="00697543">
        <w:rPr>
          <w:lang w:val="en-GB"/>
        </w:rPr>
        <w:t>In view of ensuring the access of disabled persons to the physical, informational and communicational environment, the public authorities shall take specific measures</w:t>
      </w:r>
      <w:r w:rsidRPr="00697543">
        <w:rPr>
          <w:color w:val="000000"/>
          <w:lang w:val="en-GB"/>
        </w:rPr>
        <w:t xml:space="preserve"> in order to </w:t>
      </w:r>
      <w:r w:rsidRPr="00697543">
        <w:rPr>
          <w:lang w:val="en-GB"/>
        </w:rPr>
        <w:t xml:space="preserve">assure authorized interpreters of the mimic and gesture language and of the language </w:t>
      </w:r>
      <w:r w:rsidRPr="00697543">
        <w:rPr>
          <w:lang w:val="en-GB"/>
        </w:rPr>
        <w:lastRenderedPageBreak/>
        <w:t>specific to deaf</w:t>
      </w:r>
      <w:r w:rsidR="001D5EEC" w:rsidRPr="00697543">
        <w:rPr>
          <w:lang w:val="en-GB"/>
        </w:rPr>
        <w:t>/</w:t>
      </w:r>
      <w:r w:rsidRPr="00697543">
        <w:rPr>
          <w:lang w:val="en-GB"/>
        </w:rPr>
        <w:t>blind persons</w:t>
      </w:r>
      <w:r w:rsidR="00F90772" w:rsidRPr="00697543">
        <w:rPr>
          <w:lang w:val="en-GB"/>
        </w:rPr>
        <w:t xml:space="preserve"> and also to enable access to public information for persons with disability.</w:t>
      </w:r>
      <w:r w:rsidR="00F90772" w:rsidRPr="00697543">
        <w:rPr>
          <w:color w:val="000000"/>
          <w:lang w:val="en-GB"/>
        </w:rPr>
        <w:t xml:space="preserve"> </w:t>
      </w:r>
      <w:r w:rsidR="00F90772" w:rsidRPr="00697543">
        <w:rPr>
          <w:lang w:val="en-GB"/>
        </w:rPr>
        <w:t xml:space="preserve">The guide dog accompanying the person with a severe handicap shall have </w:t>
      </w:r>
      <w:r w:rsidR="005722F6" w:rsidRPr="00697543">
        <w:rPr>
          <w:lang w:val="en-GB"/>
        </w:rPr>
        <w:t>unrestricted</w:t>
      </w:r>
      <w:r w:rsidR="00F90772" w:rsidRPr="00697543">
        <w:rPr>
          <w:lang w:val="en-GB"/>
        </w:rPr>
        <w:t xml:space="preserve"> and free of charge access to all public places and means of transport. Not least, the law provides for obligations regarding accessibility also for</w:t>
      </w:r>
      <w:r w:rsidR="00DB6A79" w:rsidRPr="00697543">
        <w:rPr>
          <w:lang w:val="en-GB"/>
        </w:rPr>
        <w:t xml:space="preserve"> telephony operators,</w:t>
      </w:r>
      <w:r w:rsidR="00F90772" w:rsidRPr="00697543">
        <w:rPr>
          <w:lang w:val="en-GB"/>
        </w:rPr>
        <w:t xml:space="preserve"> </w:t>
      </w:r>
      <w:r w:rsidR="00DB6A79" w:rsidRPr="00697543">
        <w:rPr>
          <w:lang w:val="en-GB"/>
        </w:rPr>
        <w:t xml:space="preserve">banking services operators, </w:t>
      </w:r>
      <w:r w:rsidR="00270BE6" w:rsidRPr="00697543">
        <w:rPr>
          <w:lang w:val="en-GB"/>
        </w:rPr>
        <w:t>the owners of hotels spaces, publication houses, public libraries, and so on.</w:t>
      </w:r>
    </w:p>
    <w:p w14:paraId="242E5B68" w14:textId="77777777" w:rsidR="007B4306" w:rsidRPr="00697543" w:rsidRDefault="007B4306" w:rsidP="00C62FEF">
      <w:pPr>
        <w:spacing w:after="240" w:line="276" w:lineRule="auto"/>
        <w:ind w:left="720"/>
        <w:jc w:val="both"/>
        <w:rPr>
          <w:lang w:val="en-GB"/>
        </w:rPr>
      </w:pPr>
    </w:p>
    <w:p w14:paraId="21756A3E" w14:textId="77777777" w:rsidR="001D5EEC" w:rsidRPr="00697543" w:rsidRDefault="001D5EEC" w:rsidP="00C62FEF">
      <w:pPr>
        <w:spacing w:after="240" w:line="276" w:lineRule="auto"/>
        <w:jc w:val="both"/>
        <w:rPr>
          <w:rStyle w:val="hps"/>
          <w:b/>
          <w:lang w:val="en-GB"/>
        </w:rPr>
      </w:pPr>
      <w:r w:rsidRPr="00697543">
        <w:rPr>
          <w:rStyle w:val="hps"/>
          <w:b/>
          <w:lang w:val="en-GB"/>
        </w:rPr>
        <w:t>Question 2:</w:t>
      </w:r>
    </w:p>
    <w:p w14:paraId="30798E9D" w14:textId="77777777" w:rsidR="007B4306" w:rsidRPr="00697543" w:rsidRDefault="007B4306" w:rsidP="00C62FEF">
      <w:pPr>
        <w:spacing w:after="240" w:line="276" w:lineRule="auto"/>
        <w:jc w:val="both"/>
        <w:rPr>
          <w:lang w:val="en-GB"/>
        </w:rPr>
      </w:pPr>
      <w:r w:rsidRPr="00697543">
        <w:rPr>
          <w:rStyle w:val="hps"/>
          <w:lang w:val="en-GB"/>
        </w:rPr>
        <w:t>According to the provisions of Law no.</w:t>
      </w:r>
      <w:r w:rsidRPr="00697543">
        <w:rPr>
          <w:lang w:val="en-GB"/>
        </w:rPr>
        <w:t xml:space="preserve"> </w:t>
      </w:r>
      <w:r w:rsidRPr="00697543">
        <w:rPr>
          <w:rStyle w:val="hps"/>
          <w:lang w:val="en-GB"/>
        </w:rPr>
        <w:t>448/2006</w:t>
      </w:r>
      <w:r w:rsidRPr="00697543">
        <w:rPr>
          <w:lang w:val="en-GB"/>
        </w:rPr>
        <w:t xml:space="preserve"> </w:t>
      </w:r>
      <w:r w:rsidRPr="00697543">
        <w:rPr>
          <w:rStyle w:val="hps"/>
          <w:lang w:val="en-GB"/>
        </w:rPr>
        <w:t>on the protection and</w:t>
      </w:r>
      <w:r w:rsidRPr="00697543">
        <w:rPr>
          <w:lang w:val="en-GB"/>
        </w:rPr>
        <w:t xml:space="preserve"> </w:t>
      </w:r>
      <w:r w:rsidRPr="00697543">
        <w:rPr>
          <w:rStyle w:val="hps"/>
          <w:lang w:val="en-GB"/>
        </w:rPr>
        <w:t>promotion of the rights</w:t>
      </w:r>
      <w:r w:rsidRPr="00697543">
        <w:rPr>
          <w:lang w:val="en-GB"/>
        </w:rPr>
        <w:t xml:space="preserve"> </w:t>
      </w:r>
      <w:r w:rsidRPr="00697543">
        <w:rPr>
          <w:rStyle w:val="hps"/>
          <w:lang w:val="en-GB"/>
        </w:rPr>
        <w:t>of persons with disabilities</w:t>
      </w:r>
      <w:r w:rsidRPr="00697543">
        <w:rPr>
          <w:lang w:val="en-GB"/>
        </w:rPr>
        <w:t xml:space="preserve">, </w:t>
      </w:r>
      <w:r w:rsidRPr="00697543">
        <w:rPr>
          <w:rStyle w:val="hps"/>
          <w:lang w:val="en-GB"/>
        </w:rPr>
        <w:t>republished with</w:t>
      </w:r>
      <w:r w:rsidRPr="00697543">
        <w:rPr>
          <w:lang w:val="en-GB"/>
        </w:rPr>
        <w:t xml:space="preserve"> </w:t>
      </w:r>
      <w:r w:rsidRPr="00697543">
        <w:rPr>
          <w:rStyle w:val="hps"/>
          <w:lang w:val="en-GB"/>
        </w:rPr>
        <w:t xml:space="preserve">subsequent amendments, </w:t>
      </w:r>
      <w:r w:rsidRPr="00697543">
        <w:rPr>
          <w:lang w:val="en-GB"/>
        </w:rPr>
        <w:t>the person with a severe handicap shall have the right, based on the social and psycho-medical evaluation, to a personal assistant. If in a family there are two or more persons with a severe handicap</w:t>
      </w:r>
      <w:r w:rsidR="005722F6" w:rsidRPr="00697543">
        <w:rPr>
          <w:lang w:val="en-GB"/>
        </w:rPr>
        <w:t xml:space="preserve"> </w:t>
      </w:r>
      <w:r w:rsidRPr="00697543">
        <w:rPr>
          <w:lang w:val="en-GB"/>
        </w:rPr>
        <w:t xml:space="preserve">entitled to personal assistant, each one of them will have a personal assistant. </w:t>
      </w:r>
    </w:p>
    <w:p w14:paraId="4260D874" w14:textId="77777777" w:rsidR="007B4306" w:rsidRPr="00697543" w:rsidRDefault="007B4306" w:rsidP="00C62FEF">
      <w:pPr>
        <w:spacing w:after="240" w:line="276" w:lineRule="auto"/>
        <w:jc w:val="both"/>
        <w:rPr>
          <w:lang w:val="en-GB"/>
        </w:rPr>
      </w:pPr>
      <w:r w:rsidRPr="00697543">
        <w:rPr>
          <w:lang w:val="en-GB"/>
        </w:rPr>
        <w:t xml:space="preserve">Also, in order to ensure social services for persons with disabilities, public authorities are required to take special measures to ensure in home socio-medical care and assistance </w:t>
      </w:r>
      <w:r w:rsidR="008B489C" w:rsidRPr="00697543">
        <w:rPr>
          <w:lang w:val="en-GB"/>
        </w:rPr>
        <w:t>for</w:t>
      </w:r>
      <w:r w:rsidRPr="00697543">
        <w:rPr>
          <w:lang w:val="en-GB"/>
        </w:rPr>
        <w:t xml:space="preserve"> the disabled person. People with disabilities receive social services provided </w:t>
      </w:r>
      <w:r w:rsidR="00E91D73" w:rsidRPr="00697543">
        <w:rPr>
          <w:lang w:val="en-GB"/>
        </w:rPr>
        <w:t xml:space="preserve">in </w:t>
      </w:r>
      <w:r w:rsidR="005722F6" w:rsidRPr="00697543">
        <w:rPr>
          <w:lang w:val="en-GB"/>
        </w:rPr>
        <w:t xml:space="preserve">their </w:t>
      </w:r>
      <w:r w:rsidRPr="00697543">
        <w:rPr>
          <w:lang w:val="en-GB"/>
        </w:rPr>
        <w:t xml:space="preserve">home, in the community or in </w:t>
      </w:r>
      <w:r w:rsidR="00E91D73" w:rsidRPr="00697543">
        <w:rPr>
          <w:lang w:val="en-GB"/>
        </w:rPr>
        <w:t xml:space="preserve">public or private </w:t>
      </w:r>
      <w:r w:rsidRPr="00697543">
        <w:rPr>
          <w:lang w:val="en-GB"/>
        </w:rPr>
        <w:t xml:space="preserve">day </w:t>
      </w:r>
      <w:r w:rsidR="005722F6" w:rsidRPr="00697543">
        <w:rPr>
          <w:lang w:val="en-GB"/>
        </w:rPr>
        <w:t>centre</w:t>
      </w:r>
      <w:r w:rsidR="00E91D73" w:rsidRPr="00697543">
        <w:rPr>
          <w:lang w:val="en-GB"/>
        </w:rPr>
        <w:t xml:space="preserve">s and residential </w:t>
      </w:r>
      <w:r w:rsidR="005722F6" w:rsidRPr="00697543">
        <w:rPr>
          <w:lang w:val="en-GB"/>
        </w:rPr>
        <w:t>centre</w:t>
      </w:r>
      <w:r w:rsidR="00E91D73" w:rsidRPr="00697543">
        <w:rPr>
          <w:lang w:val="en-GB"/>
        </w:rPr>
        <w:t>s</w:t>
      </w:r>
      <w:r w:rsidRPr="00697543">
        <w:rPr>
          <w:lang w:val="en-GB"/>
        </w:rPr>
        <w:t>.</w:t>
      </w:r>
    </w:p>
    <w:p w14:paraId="185CB58E" w14:textId="77777777" w:rsidR="00E91D73" w:rsidRPr="00697543" w:rsidRDefault="00E91D73" w:rsidP="00C62FEF">
      <w:pPr>
        <w:spacing w:after="240" w:line="276" w:lineRule="auto"/>
        <w:jc w:val="both"/>
        <w:rPr>
          <w:lang w:val="en-GB"/>
        </w:rPr>
      </w:pPr>
      <w:r w:rsidRPr="00697543">
        <w:rPr>
          <w:lang w:val="en-GB"/>
        </w:rPr>
        <w:t xml:space="preserve">According to Law no. 292/2011 on social assistance, local authorities have the </w:t>
      </w:r>
      <w:r w:rsidR="005722F6" w:rsidRPr="00697543">
        <w:rPr>
          <w:lang w:val="en-GB"/>
        </w:rPr>
        <w:t>duty</w:t>
      </w:r>
      <w:r w:rsidRPr="00697543">
        <w:rPr>
          <w:lang w:val="en-GB"/>
        </w:rPr>
        <w:t xml:space="preserve"> to primarily ensure in</w:t>
      </w:r>
      <w:r w:rsidR="005722F6" w:rsidRPr="00697543">
        <w:rPr>
          <w:lang w:val="en-GB"/>
        </w:rPr>
        <w:t>-</w:t>
      </w:r>
      <w:r w:rsidRPr="00697543">
        <w:rPr>
          <w:lang w:val="en-GB"/>
        </w:rPr>
        <w:t xml:space="preserve">home care services for people with disabilities, and also to ensure services in day care </w:t>
      </w:r>
      <w:r w:rsidR="005722F6" w:rsidRPr="00697543">
        <w:rPr>
          <w:lang w:val="en-GB"/>
        </w:rPr>
        <w:t>centre</w:t>
      </w:r>
      <w:r w:rsidRPr="00697543">
        <w:rPr>
          <w:lang w:val="en-GB"/>
        </w:rPr>
        <w:t xml:space="preserve">s, adapted to their needs, such as </w:t>
      </w:r>
      <w:r w:rsidR="005722F6" w:rsidRPr="00697543">
        <w:rPr>
          <w:lang w:val="en-GB"/>
        </w:rPr>
        <w:t>centre</w:t>
      </w:r>
      <w:r w:rsidRPr="00697543">
        <w:rPr>
          <w:lang w:val="en-GB"/>
        </w:rPr>
        <w:t xml:space="preserve">s for recovery/rehabilitation, </w:t>
      </w:r>
      <w:r w:rsidR="005722F6" w:rsidRPr="00697543">
        <w:rPr>
          <w:lang w:val="en-GB"/>
        </w:rPr>
        <w:t>centre</w:t>
      </w:r>
      <w:r w:rsidRPr="00697543">
        <w:rPr>
          <w:lang w:val="en-GB"/>
        </w:rPr>
        <w:t xml:space="preserve">s for social insertion/rehabilitation, social </w:t>
      </w:r>
      <w:r w:rsidR="005722F6" w:rsidRPr="00697543">
        <w:rPr>
          <w:lang w:val="en-GB"/>
        </w:rPr>
        <w:t>centre</w:t>
      </w:r>
      <w:r w:rsidRPr="00697543">
        <w:rPr>
          <w:lang w:val="en-GB"/>
        </w:rPr>
        <w:t xml:space="preserve">s, </w:t>
      </w:r>
      <w:r w:rsidR="005722F6" w:rsidRPr="00697543">
        <w:rPr>
          <w:lang w:val="en-GB"/>
        </w:rPr>
        <w:t>centre</w:t>
      </w:r>
      <w:r w:rsidRPr="00697543">
        <w:rPr>
          <w:lang w:val="en-GB"/>
        </w:rPr>
        <w:t xml:space="preserve">s for occupational therapy and other special therapies, day care and assistance </w:t>
      </w:r>
      <w:r w:rsidR="005722F6" w:rsidRPr="00697543">
        <w:rPr>
          <w:lang w:val="en-GB"/>
        </w:rPr>
        <w:t>centre</w:t>
      </w:r>
      <w:r w:rsidRPr="00697543">
        <w:rPr>
          <w:lang w:val="en-GB"/>
        </w:rPr>
        <w:t xml:space="preserve">s, sheltered workshops/ protected units and </w:t>
      </w:r>
      <w:r w:rsidR="00D9720C" w:rsidRPr="00697543">
        <w:rPr>
          <w:lang w:val="en-GB"/>
        </w:rPr>
        <w:t xml:space="preserve">like </w:t>
      </w:r>
      <w:r w:rsidRPr="00697543">
        <w:rPr>
          <w:lang w:val="en-GB"/>
        </w:rPr>
        <w:t xml:space="preserve">others, according to the </w:t>
      </w:r>
      <w:r w:rsidR="00D9720C" w:rsidRPr="00697543">
        <w:rPr>
          <w:lang w:val="en-GB"/>
        </w:rPr>
        <w:t>responsibilities</w:t>
      </w:r>
      <w:r w:rsidRPr="00697543">
        <w:rPr>
          <w:lang w:val="en-GB"/>
        </w:rPr>
        <w:t xml:space="preserve"> established by </w:t>
      </w:r>
      <w:r w:rsidR="00D9720C" w:rsidRPr="00697543">
        <w:rPr>
          <w:lang w:val="en-GB"/>
        </w:rPr>
        <w:t xml:space="preserve">the </w:t>
      </w:r>
      <w:r w:rsidRPr="00697543">
        <w:rPr>
          <w:lang w:val="en-GB"/>
        </w:rPr>
        <w:t>special laws.</w:t>
      </w:r>
    </w:p>
    <w:p w14:paraId="37ADD324" w14:textId="77777777" w:rsidR="00D9720C" w:rsidRPr="00697543" w:rsidRDefault="00D9720C" w:rsidP="00C62FEF">
      <w:pPr>
        <w:spacing w:after="240" w:line="276" w:lineRule="auto"/>
        <w:ind w:left="720"/>
        <w:jc w:val="both"/>
        <w:rPr>
          <w:lang w:val="en-GB"/>
        </w:rPr>
      </w:pPr>
    </w:p>
    <w:p w14:paraId="2289DBA7" w14:textId="77777777" w:rsidR="00D9720C" w:rsidRPr="00697543" w:rsidRDefault="001D5EEC" w:rsidP="00C62FEF">
      <w:pPr>
        <w:spacing w:after="240" w:line="276" w:lineRule="auto"/>
        <w:jc w:val="both"/>
        <w:rPr>
          <w:b/>
          <w:lang w:val="en-GB"/>
        </w:rPr>
      </w:pPr>
      <w:r w:rsidRPr="00697543">
        <w:rPr>
          <w:b/>
          <w:lang w:val="en-GB"/>
        </w:rPr>
        <w:t>Question 3:</w:t>
      </w:r>
    </w:p>
    <w:p w14:paraId="1DBC6BC3" w14:textId="77777777" w:rsidR="00D9720C" w:rsidRPr="00697543" w:rsidRDefault="00D9720C" w:rsidP="00C62FEF">
      <w:pPr>
        <w:spacing w:after="240" w:line="276" w:lineRule="auto"/>
        <w:ind w:firstLine="720"/>
        <w:jc w:val="both"/>
        <w:rPr>
          <w:lang w:val="en-GB"/>
        </w:rPr>
      </w:pPr>
      <w:r w:rsidRPr="00697543">
        <w:rPr>
          <w:b/>
          <w:lang w:val="en-GB"/>
        </w:rPr>
        <w:t>a)</w:t>
      </w:r>
      <w:r w:rsidRPr="00697543">
        <w:rPr>
          <w:lang w:val="en-GB"/>
        </w:rPr>
        <w:t xml:space="preserve"> Local authorities have the responsibility of organizing, managing and funding social services for people wit</w:t>
      </w:r>
      <w:r w:rsidR="001B65E6" w:rsidRPr="00697543">
        <w:rPr>
          <w:lang w:val="en-GB"/>
        </w:rPr>
        <w:t>h disabilities under the law. A</w:t>
      </w:r>
      <w:r w:rsidRPr="00697543">
        <w:rPr>
          <w:lang w:val="en-GB"/>
        </w:rPr>
        <w:t>c</w:t>
      </w:r>
      <w:r w:rsidR="001B65E6" w:rsidRPr="00697543">
        <w:rPr>
          <w:lang w:val="en-GB"/>
        </w:rPr>
        <w:t>c</w:t>
      </w:r>
      <w:r w:rsidRPr="00697543">
        <w:rPr>
          <w:lang w:val="en-GB"/>
        </w:rPr>
        <w:t>ording to art. 44 of Law no. 448/2006, local authorities have a duty to engage and remunerate the personal assistant of the person with a severe handicap, as provided by law, and to ensure and guarantee the payment of the monthly indemnity, in case the person with a severe handicap or his/her legal representative opted therefor.</w:t>
      </w:r>
    </w:p>
    <w:p w14:paraId="607EE65D" w14:textId="77777777" w:rsidR="00CF04C6" w:rsidRPr="00697543" w:rsidRDefault="00CF04C6" w:rsidP="00C62FEF">
      <w:pPr>
        <w:spacing w:after="240" w:line="276" w:lineRule="auto"/>
        <w:jc w:val="both"/>
        <w:rPr>
          <w:lang w:val="en-GB"/>
        </w:rPr>
      </w:pPr>
      <w:r w:rsidRPr="00697543">
        <w:rPr>
          <w:lang w:val="en-GB"/>
        </w:rPr>
        <w:lastRenderedPageBreak/>
        <w:t xml:space="preserve">The local public administration authorities shall provide and guarantee in the local budget, the necessary amounts to pay for the remuneration and the other rights due to the personal assistant, according to the law. </w:t>
      </w:r>
    </w:p>
    <w:p w14:paraId="7F586568" w14:textId="77777777" w:rsidR="00CF04C6" w:rsidRPr="00697543" w:rsidRDefault="001D5EEC" w:rsidP="00C62FEF">
      <w:pPr>
        <w:spacing w:after="240" w:line="276" w:lineRule="auto"/>
        <w:ind w:firstLine="720"/>
        <w:jc w:val="both"/>
        <w:rPr>
          <w:lang w:val="en-GB"/>
        </w:rPr>
      </w:pPr>
      <w:r w:rsidRPr="00697543">
        <w:rPr>
          <w:b/>
          <w:lang w:val="en-GB"/>
        </w:rPr>
        <w:t>b)</w:t>
      </w:r>
      <w:r w:rsidRPr="00697543">
        <w:rPr>
          <w:lang w:val="en-GB"/>
        </w:rPr>
        <w:t xml:space="preserve"> </w:t>
      </w:r>
      <w:r w:rsidR="00CF04C6" w:rsidRPr="00697543">
        <w:rPr>
          <w:lang w:val="en-GB"/>
        </w:rPr>
        <w:t xml:space="preserve">The right to social assistance in the form of social services shall be granted upon request or </w:t>
      </w:r>
      <w:r w:rsidR="00CF04C6" w:rsidRPr="00697543">
        <w:rPr>
          <w:i/>
          <w:lang w:val="en-GB"/>
        </w:rPr>
        <w:t xml:space="preserve">ex officio, </w:t>
      </w:r>
      <w:r w:rsidR="00CF04C6" w:rsidRPr="00697543">
        <w:rPr>
          <w:lang w:val="en-GB"/>
        </w:rPr>
        <w:t xml:space="preserve">as the case may be, based on evidencing documents, under the conditions provided by law. </w:t>
      </w:r>
      <w:r w:rsidR="002E2084" w:rsidRPr="00697543">
        <w:rPr>
          <w:lang w:val="en-GB"/>
        </w:rPr>
        <w:t xml:space="preserve">In order to be classified as a personal assistant, that person will present himself at the city hall from the </w:t>
      </w:r>
      <w:r w:rsidR="00D46AB6" w:rsidRPr="00697543">
        <w:rPr>
          <w:lang w:val="en-GB"/>
        </w:rPr>
        <w:t xml:space="preserve">city of </w:t>
      </w:r>
      <w:r w:rsidR="002E2084" w:rsidRPr="00697543">
        <w:rPr>
          <w:lang w:val="en-GB"/>
        </w:rPr>
        <w:t>resid</w:t>
      </w:r>
      <w:r w:rsidR="00D46AB6" w:rsidRPr="00697543">
        <w:rPr>
          <w:lang w:val="en-GB"/>
        </w:rPr>
        <w:t>ence</w:t>
      </w:r>
      <w:r w:rsidR="002E2084" w:rsidRPr="00697543">
        <w:rPr>
          <w:lang w:val="en-GB"/>
        </w:rPr>
        <w:t xml:space="preserve"> or domicil</w:t>
      </w:r>
      <w:r w:rsidR="0097676E" w:rsidRPr="00697543">
        <w:rPr>
          <w:lang w:val="en-GB"/>
        </w:rPr>
        <w:t>e</w:t>
      </w:r>
      <w:r w:rsidR="002E2084" w:rsidRPr="00697543">
        <w:rPr>
          <w:lang w:val="en-GB"/>
        </w:rPr>
        <w:t xml:space="preserve"> of the person with severe disability and submit a file containing, among other things, the </w:t>
      </w:r>
      <w:r w:rsidR="00D46AB6" w:rsidRPr="00697543">
        <w:rPr>
          <w:lang w:val="en-GB"/>
        </w:rPr>
        <w:t xml:space="preserve">written </w:t>
      </w:r>
      <w:r w:rsidR="002E2084" w:rsidRPr="00697543">
        <w:rPr>
          <w:lang w:val="en-GB"/>
        </w:rPr>
        <w:t>consent of the</w:t>
      </w:r>
      <w:r w:rsidR="00D46AB6" w:rsidRPr="00697543">
        <w:rPr>
          <w:lang w:val="en-GB"/>
        </w:rPr>
        <w:t xml:space="preserve"> </w:t>
      </w:r>
      <w:r w:rsidR="002E2084" w:rsidRPr="00697543">
        <w:rPr>
          <w:lang w:val="en-GB"/>
        </w:rPr>
        <w:t>person with disability or, where applicable,</w:t>
      </w:r>
      <w:r w:rsidR="00D46AB6" w:rsidRPr="00697543">
        <w:rPr>
          <w:lang w:val="en-GB"/>
        </w:rPr>
        <w:t xml:space="preserve"> that of</w:t>
      </w:r>
      <w:r w:rsidR="002E2084" w:rsidRPr="00697543">
        <w:rPr>
          <w:lang w:val="en-GB"/>
        </w:rPr>
        <w:t xml:space="preserve"> the</w:t>
      </w:r>
      <w:r w:rsidR="00D46AB6" w:rsidRPr="00697543">
        <w:rPr>
          <w:lang w:val="en-GB"/>
        </w:rPr>
        <w:t xml:space="preserve"> legal representative or of the family, for hiring him</w:t>
      </w:r>
      <w:r w:rsidR="002E2084" w:rsidRPr="00697543">
        <w:rPr>
          <w:lang w:val="en-GB"/>
        </w:rPr>
        <w:t>.</w:t>
      </w:r>
    </w:p>
    <w:p w14:paraId="7D374EFF" w14:textId="77777777" w:rsidR="00D46AB6" w:rsidRPr="00697543" w:rsidRDefault="00D46AB6" w:rsidP="00C62FEF">
      <w:pPr>
        <w:spacing w:after="240" w:line="276" w:lineRule="auto"/>
        <w:jc w:val="both"/>
        <w:rPr>
          <w:lang w:val="en-GB"/>
        </w:rPr>
      </w:pPr>
      <w:r w:rsidRPr="00697543">
        <w:rPr>
          <w:lang w:val="en-GB"/>
        </w:rPr>
        <w:t xml:space="preserve">According to Law no. 292/2011 on social assistance, on the basis of </w:t>
      </w:r>
      <w:r w:rsidR="00A3474C" w:rsidRPr="00697543">
        <w:rPr>
          <w:lang w:val="en-GB"/>
        </w:rPr>
        <w:t xml:space="preserve">a </w:t>
      </w:r>
      <w:r w:rsidRPr="00697543">
        <w:rPr>
          <w:lang w:val="en-GB"/>
        </w:rPr>
        <w:t xml:space="preserve">comprehensive assessment, the beneficiary </w:t>
      </w:r>
      <w:r w:rsidR="00A3474C" w:rsidRPr="00697543">
        <w:rPr>
          <w:lang w:val="en-GB"/>
        </w:rPr>
        <w:t xml:space="preserve">is being presented with </w:t>
      </w:r>
      <w:r w:rsidRPr="00697543">
        <w:rPr>
          <w:lang w:val="en-GB"/>
        </w:rPr>
        <w:t xml:space="preserve">the list of accredited </w:t>
      </w:r>
      <w:r w:rsidR="00A3474C" w:rsidRPr="00697543">
        <w:rPr>
          <w:lang w:val="en-GB"/>
        </w:rPr>
        <w:t xml:space="preserve">service </w:t>
      </w:r>
      <w:r w:rsidRPr="00697543">
        <w:rPr>
          <w:lang w:val="en-GB"/>
        </w:rPr>
        <w:t xml:space="preserve">providers </w:t>
      </w:r>
      <w:r w:rsidR="00A3474C" w:rsidRPr="00697543">
        <w:rPr>
          <w:lang w:val="en-GB"/>
        </w:rPr>
        <w:t>for the</w:t>
      </w:r>
      <w:r w:rsidRPr="00697543">
        <w:rPr>
          <w:lang w:val="en-GB"/>
        </w:rPr>
        <w:t xml:space="preserve"> existing services that can cover all or part </w:t>
      </w:r>
      <w:r w:rsidR="00A3474C" w:rsidRPr="00697543">
        <w:rPr>
          <w:lang w:val="en-GB"/>
        </w:rPr>
        <w:t xml:space="preserve">of his </w:t>
      </w:r>
      <w:r w:rsidRPr="00697543">
        <w:rPr>
          <w:lang w:val="en-GB"/>
        </w:rPr>
        <w:t>needs</w:t>
      </w:r>
      <w:r w:rsidR="00A3474C" w:rsidRPr="00697543">
        <w:rPr>
          <w:lang w:val="en-GB"/>
        </w:rPr>
        <w:t>, as previously</w:t>
      </w:r>
      <w:r w:rsidRPr="00697543">
        <w:rPr>
          <w:lang w:val="en-GB"/>
        </w:rPr>
        <w:t xml:space="preserve"> identified. The beneficiary has the right to freely choose between accredited </w:t>
      </w:r>
      <w:r w:rsidR="00A3474C" w:rsidRPr="00697543">
        <w:rPr>
          <w:lang w:val="en-GB"/>
        </w:rPr>
        <w:t xml:space="preserve">service </w:t>
      </w:r>
      <w:r w:rsidRPr="00697543">
        <w:rPr>
          <w:lang w:val="en-GB"/>
        </w:rPr>
        <w:t>providers. Provi</w:t>
      </w:r>
      <w:r w:rsidR="00A3474C" w:rsidRPr="00697543">
        <w:rPr>
          <w:lang w:val="en-GB"/>
        </w:rPr>
        <w:t>sion of</w:t>
      </w:r>
      <w:r w:rsidRPr="00697543">
        <w:rPr>
          <w:lang w:val="en-GB"/>
        </w:rPr>
        <w:t xml:space="preserve"> social services is made </w:t>
      </w:r>
      <w:r w:rsidR="00A3474C" w:rsidRPr="00697543">
        <w:rPr>
          <w:lang w:val="en-GB"/>
        </w:rPr>
        <w:t>on the basis of a</w:t>
      </w:r>
      <w:r w:rsidR="00C52129" w:rsidRPr="00697543">
        <w:rPr>
          <w:lang w:val="en-GB"/>
        </w:rPr>
        <w:t xml:space="preserve"> customized care plan, developed </w:t>
      </w:r>
      <w:r w:rsidR="00A3474C" w:rsidRPr="00697543">
        <w:rPr>
          <w:lang w:val="en-GB"/>
        </w:rPr>
        <w:t xml:space="preserve">by the social service </w:t>
      </w:r>
      <w:r w:rsidRPr="00697543">
        <w:rPr>
          <w:lang w:val="en-GB"/>
        </w:rPr>
        <w:t xml:space="preserve">provider with the agreement and </w:t>
      </w:r>
      <w:r w:rsidR="00C52129" w:rsidRPr="00697543">
        <w:rPr>
          <w:lang w:val="en-GB"/>
        </w:rPr>
        <w:t xml:space="preserve">the </w:t>
      </w:r>
      <w:r w:rsidRPr="00697543">
        <w:rPr>
          <w:lang w:val="en-GB"/>
        </w:rPr>
        <w:t>participation of the beneficiary.</w:t>
      </w:r>
      <w:r w:rsidR="0097676E" w:rsidRPr="00697543">
        <w:rPr>
          <w:lang w:val="en-GB"/>
        </w:rPr>
        <w:t xml:space="preserve"> </w:t>
      </w:r>
    </w:p>
    <w:p w14:paraId="4DDE9588" w14:textId="77777777" w:rsidR="00232F54" w:rsidRPr="00697543" w:rsidRDefault="00232F54" w:rsidP="00C62FEF">
      <w:pPr>
        <w:spacing w:after="240" w:line="276" w:lineRule="auto"/>
        <w:ind w:firstLine="720"/>
        <w:jc w:val="both"/>
        <w:rPr>
          <w:lang w:val="en-GB"/>
        </w:rPr>
      </w:pPr>
      <w:r w:rsidRPr="00697543">
        <w:rPr>
          <w:b/>
          <w:lang w:val="en-GB"/>
        </w:rPr>
        <w:t>c)</w:t>
      </w:r>
      <w:r w:rsidRPr="00697543">
        <w:rPr>
          <w:lang w:val="en-GB"/>
        </w:rPr>
        <w:t xml:space="preserve"> The parents or the legal representatives of the child with a severe handicap, the adults with a severe handicap or the legal representatives thereof, except for those with a severe visual handicap, may opt between a personal assistant and the receipt of a monthly indemnity. The adult with a severe visual handicap may opt for a personal assistant or a companion indemnity. </w:t>
      </w:r>
    </w:p>
    <w:p w14:paraId="6F1B56D9" w14:textId="77777777" w:rsidR="00232F54" w:rsidRPr="00697543" w:rsidRDefault="00232F54" w:rsidP="00C62FEF">
      <w:pPr>
        <w:spacing w:after="240" w:line="276" w:lineRule="auto"/>
        <w:jc w:val="both"/>
        <w:rPr>
          <w:lang w:val="en-GB"/>
        </w:rPr>
      </w:pPr>
      <w:r w:rsidRPr="00697543">
        <w:rPr>
          <w:lang w:val="en-GB"/>
        </w:rPr>
        <w:t xml:space="preserve">The right to express </w:t>
      </w:r>
      <w:r w:rsidR="00582A6C" w:rsidRPr="00697543">
        <w:rPr>
          <w:lang w:val="en-GB"/>
        </w:rPr>
        <w:t xml:space="preserve">this </w:t>
      </w:r>
      <w:r w:rsidRPr="00697543">
        <w:rPr>
          <w:lang w:val="en-GB"/>
        </w:rPr>
        <w:t xml:space="preserve">option under the provisions of </w:t>
      </w:r>
      <w:r w:rsidR="00582A6C" w:rsidRPr="00697543">
        <w:rPr>
          <w:lang w:val="en-GB"/>
        </w:rPr>
        <w:t xml:space="preserve">the </w:t>
      </w:r>
      <w:r w:rsidR="00C62FEF" w:rsidRPr="00697543">
        <w:rPr>
          <w:lang w:val="en-GB"/>
        </w:rPr>
        <w:t>law</w:t>
      </w:r>
      <w:r w:rsidRPr="00697543">
        <w:rPr>
          <w:lang w:val="en-GB"/>
        </w:rPr>
        <w:t xml:space="preserve"> </w:t>
      </w:r>
      <w:r w:rsidR="00582A6C" w:rsidRPr="00697543">
        <w:rPr>
          <w:lang w:val="en-GB"/>
        </w:rPr>
        <w:t xml:space="preserve">only </w:t>
      </w:r>
      <w:r w:rsidRPr="00697543">
        <w:rPr>
          <w:lang w:val="en-GB"/>
        </w:rPr>
        <w:t>operates while the document certifying the degree of disability include</w:t>
      </w:r>
      <w:r w:rsidR="00582A6C" w:rsidRPr="00697543">
        <w:rPr>
          <w:lang w:val="en-GB"/>
        </w:rPr>
        <w:t>s</w:t>
      </w:r>
      <w:r w:rsidRPr="00697543">
        <w:rPr>
          <w:lang w:val="en-GB"/>
        </w:rPr>
        <w:t xml:space="preserve"> the words "</w:t>
      </w:r>
      <w:r w:rsidR="00582A6C" w:rsidRPr="00697543">
        <w:rPr>
          <w:lang w:val="en-GB"/>
        </w:rPr>
        <w:t xml:space="preserve">with </w:t>
      </w:r>
      <w:r w:rsidRPr="00697543">
        <w:rPr>
          <w:lang w:val="en-GB"/>
        </w:rPr>
        <w:t xml:space="preserve">personal assistant". </w:t>
      </w:r>
      <w:r w:rsidR="00582A6C" w:rsidRPr="00697543">
        <w:rPr>
          <w:lang w:val="en-GB"/>
        </w:rPr>
        <w:t>The o</w:t>
      </w:r>
      <w:r w:rsidRPr="00697543">
        <w:rPr>
          <w:lang w:val="en-GB"/>
        </w:rPr>
        <w:t xml:space="preserve">ption is expressed through </w:t>
      </w:r>
      <w:r w:rsidR="00582A6C" w:rsidRPr="00697543">
        <w:rPr>
          <w:lang w:val="en-GB"/>
        </w:rPr>
        <w:t xml:space="preserve">a </w:t>
      </w:r>
      <w:r w:rsidRPr="00697543">
        <w:rPr>
          <w:lang w:val="en-GB"/>
        </w:rPr>
        <w:t xml:space="preserve">written request to the </w:t>
      </w:r>
      <w:r w:rsidR="00582A6C" w:rsidRPr="00697543">
        <w:rPr>
          <w:lang w:val="en-GB"/>
        </w:rPr>
        <w:t xml:space="preserve">county or Bucharest municipality sectors </w:t>
      </w:r>
      <w:r w:rsidRPr="00697543">
        <w:rPr>
          <w:lang w:val="en-GB"/>
        </w:rPr>
        <w:t xml:space="preserve">General Directorates for Social Assistance and Child Protection and </w:t>
      </w:r>
      <w:r w:rsidR="00582A6C" w:rsidRPr="00697543">
        <w:rPr>
          <w:lang w:val="en-GB"/>
        </w:rPr>
        <w:t xml:space="preserve">only </w:t>
      </w:r>
      <w:r w:rsidRPr="00697543">
        <w:rPr>
          <w:lang w:val="en-GB"/>
        </w:rPr>
        <w:t xml:space="preserve">becomes valid </w:t>
      </w:r>
      <w:r w:rsidR="00582A6C" w:rsidRPr="00697543">
        <w:rPr>
          <w:lang w:val="en-GB"/>
        </w:rPr>
        <w:t>under the</w:t>
      </w:r>
      <w:r w:rsidRPr="00697543">
        <w:rPr>
          <w:lang w:val="en-GB"/>
        </w:rPr>
        <w:t xml:space="preserve"> </w:t>
      </w:r>
      <w:r w:rsidR="00582A6C" w:rsidRPr="00697543">
        <w:rPr>
          <w:lang w:val="en-GB"/>
        </w:rPr>
        <w:t xml:space="preserve">written </w:t>
      </w:r>
      <w:r w:rsidRPr="00697543">
        <w:rPr>
          <w:lang w:val="en-GB"/>
        </w:rPr>
        <w:t>consent given thereof.</w:t>
      </w:r>
    </w:p>
    <w:p w14:paraId="06DFB7E0" w14:textId="77777777" w:rsidR="00582A6C" w:rsidRPr="00697543" w:rsidRDefault="00582A6C" w:rsidP="00C62FEF">
      <w:pPr>
        <w:spacing w:after="240" w:line="276" w:lineRule="auto"/>
        <w:jc w:val="both"/>
        <w:rPr>
          <w:lang w:val="en-GB"/>
        </w:rPr>
      </w:pPr>
      <w:r w:rsidRPr="00697543">
        <w:rPr>
          <w:lang w:val="en-GB"/>
        </w:rPr>
        <w:t xml:space="preserve">In order to be classified as a personal assistant, that person will present himself at the city hall from the city of residence or domicile of the person with severe disability and submit a file containing, among other things, the written consent of the county or Bucharest municipality sectors General Directorates for Social Assistance and Child Protection with respect to option </w:t>
      </w:r>
      <w:r w:rsidR="00C9092B" w:rsidRPr="00697543">
        <w:rPr>
          <w:lang w:val="en-GB"/>
        </w:rPr>
        <w:t>made</w:t>
      </w:r>
      <w:r w:rsidRPr="00697543">
        <w:rPr>
          <w:lang w:val="en-GB"/>
        </w:rPr>
        <w:t xml:space="preserve"> by the</w:t>
      </w:r>
      <w:r w:rsidRPr="00697543">
        <w:rPr>
          <w:color w:val="000000"/>
          <w:lang w:val="en-GB"/>
        </w:rPr>
        <w:t xml:space="preserve"> </w:t>
      </w:r>
      <w:r w:rsidRPr="00697543">
        <w:rPr>
          <w:lang w:val="en-GB"/>
        </w:rPr>
        <w:t xml:space="preserve">parents or the legal representatives of the child with a severe handicap, the adults with a severe handicap or the legal representatives thereof, except for those with a severe visual handicap. </w:t>
      </w:r>
    </w:p>
    <w:p w14:paraId="4F9DB55C" w14:textId="77777777" w:rsidR="008D4A68" w:rsidRPr="00697543" w:rsidRDefault="00C9092B" w:rsidP="00C62FEF">
      <w:pPr>
        <w:spacing w:after="240" w:line="276" w:lineRule="auto"/>
        <w:ind w:firstLine="720"/>
        <w:jc w:val="both"/>
        <w:rPr>
          <w:lang w:val="en-GB"/>
        </w:rPr>
      </w:pPr>
      <w:r w:rsidRPr="00697543">
        <w:rPr>
          <w:b/>
          <w:lang w:val="en-GB"/>
        </w:rPr>
        <w:t>d)</w:t>
      </w:r>
      <w:r w:rsidRPr="00697543">
        <w:rPr>
          <w:lang w:val="en-GB"/>
        </w:rPr>
        <w:t xml:space="preserve"> </w:t>
      </w:r>
      <w:r w:rsidR="008D4A68" w:rsidRPr="00697543">
        <w:rPr>
          <w:lang w:val="en-GB"/>
        </w:rPr>
        <w:t>According to Law no. 292/2011 on social assistance, in</w:t>
      </w:r>
      <w:r w:rsidR="00C62FEF" w:rsidRPr="00697543">
        <w:rPr>
          <w:lang w:val="en-GB"/>
        </w:rPr>
        <w:t>-</w:t>
      </w:r>
      <w:r w:rsidR="008D4A68" w:rsidRPr="00697543">
        <w:rPr>
          <w:lang w:val="en-GB"/>
        </w:rPr>
        <w:t xml:space="preserve">home personal care can be formal or informal: </w:t>
      </w:r>
      <w:r w:rsidR="007C27BD" w:rsidRPr="00697543">
        <w:rPr>
          <w:lang w:val="en-GB"/>
        </w:rPr>
        <w:t>f</w:t>
      </w:r>
      <w:r w:rsidR="008D4A68" w:rsidRPr="00697543">
        <w:rPr>
          <w:lang w:val="en-GB"/>
        </w:rPr>
        <w:t xml:space="preserve">ormal care is being provided by a qualified person, certified professionally </w:t>
      </w:r>
      <w:r w:rsidR="00FB52F0" w:rsidRPr="00697543">
        <w:rPr>
          <w:lang w:val="en-GB"/>
        </w:rPr>
        <w:t>under the law while</w:t>
      </w:r>
      <w:r w:rsidR="008D4A68" w:rsidRPr="00697543">
        <w:rPr>
          <w:lang w:val="en-GB"/>
        </w:rPr>
        <w:t xml:space="preserve"> informal care shall </w:t>
      </w:r>
      <w:r w:rsidR="00FB52F0" w:rsidRPr="00697543">
        <w:rPr>
          <w:lang w:val="en-GB"/>
        </w:rPr>
        <w:t xml:space="preserve">be </w:t>
      </w:r>
      <w:r w:rsidR="008D4A68" w:rsidRPr="00697543">
        <w:rPr>
          <w:lang w:val="en-GB"/>
        </w:rPr>
        <w:t>ensure</w:t>
      </w:r>
      <w:r w:rsidR="00FB52F0" w:rsidRPr="00697543">
        <w:rPr>
          <w:lang w:val="en-GB"/>
        </w:rPr>
        <w:t>d</w:t>
      </w:r>
      <w:r w:rsidR="008D4A68" w:rsidRPr="00697543">
        <w:rPr>
          <w:lang w:val="en-GB"/>
        </w:rPr>
        <w:t xml:space="preserve"> </w:t>
      </w:r>
      <w:r w:rsidR="00FB52F0" w:rsidRPr="00697543">
        <w:rPr>
          <w:lang w:val="en-GB"/>
        </w:rPr>
        <w:t>by</w:t>
      </w:r>
      <w:r w:rsidR="008D4A68" w:rsidRPr="00697543">
        <w:rPr>
          <w:lang w:val="en-GB"/>
        </w:rPr>
        <w:t xml:space="preserve"> family members, </w:t>
      </w:r>
      <w:r w:rsidR="008D4A68" w:rsidRPr="00697543">
        <w:rPr>
          <w:lang w:val="en-GB"/>
        </w:rPr>
        <w:lastRenderedPageBreak/>
        <w:t xml:space="preserve">friends, </w:t>
      </w:r>
      <w:r w:rsidR="00C62FEF" w:rsidRPr="00697543">
        <w:rPr>
          <w:lang w:val="en-GB"/>
        </w:rPr>
        <w:t>neighbours</w:t>
      </w:r>
      <w:r w:rsidR="008D4A68" w:rsidRPr="00697543">
        <w:rPr>
          <w:lang w:val="en-GB"/>
        </w:rPr>
        <w:t xml:space="preserve"> or other unqualified person who </w:t>
      </w:r>
      <w:r w:rsidR="007C27BD" w:rsidRPr="00697543">
        <w:rPr>
          <w:lang w:val="en-GB"/>
        </w:rPr>
        <w:t xml:space="preserve">will </w:t>
      </w:r>
      <w:r w:rsidR="008D4A68" w:rsidRPr="00697543">
        <w:rPr>
          <w:lang w:val="en-GB"/>
        </w:rPr>
        <w:t xml:space="preserve">assume the responsibility of caring </w:t>
      </w:r>
      <w:r w:rsidR="00FB52F0" w:rsidRPr="00697543">
        <w:rPr>
          <w:lang w:val="en-GB"/>
        </w:rPr>
        <w:t xml:space="preserve">for that </w:t>
      </w:r>
      <w:r w:rsidR="008D4A68" w:rsidRPr="00697543">
        <w:rPr>
          <w:lang w:val="en-GB"/>
        </w:rPr>
        <w:t xml:space="preserve">person. </w:t>
      </w:r>
      <w:r w:rsidR="007C27BD" w:rsidRPr="00697543">
        <w:rPr>
          <w:lang w:val="en-GB"/>
        </w:rPr>
        <w:t>The persons with d</w:t>
      </w:r>
      <w:r w:rsidR="008D4A68" w:rsidRPr="00697543">
        <w:rPr>
          <w:lang w:val="en-GB"/>
        </w:rPr>
        <w:t>isab</w:t>
      </w:r>
      <w:r w:rsidR="007C27BD" w:rsidRPr="00697543">
        <w:rPr>
          <w:lang w:val="en-GB"/>
        </w:rPr>
        <w:t>ility</w:t>
      </w:r>
      <w:r w:rsidR="008D4A68" w:rsidRPr="00697543">
        <w:rPr>
          <w:lang w:val="en-GB"/>
        </w:rPr>
        <w:t xml:space="preserve"> rece</w:t>
      </w:r>
      <w:r w:rsidR="007C27BD" w:rsidRPr="00697543">
        <w:rPr>
          <w:lang w:val="en-GB"/>
        </w:rPr>
        <w:t>ive</w:t>
      </w:r>
      <w:r w:rsidR="008D4A68" w:rsidRPr="00697543">
        <w:rPr>
          <w:lang w:val="en-GB"/>
        </w:rPr>
        <w:t xml:space="preserve"> </w:t>
      </w:r>
      <w:r w:rsidR="007C27BD" w:rsidRPr="00697543">
        <w:rPr>
          <w:lang w:val="en-GB"/>
        </w:rPr>
        <w:t xml:space="preserve">in home </w:t>
      </w:r>
      <w:r w:rsidR="008D4A68" w:rsidRPr="00697543">
        <w:rPr>
          <w:lang w:val="en-GB"/>
        </w:rPr>
        <w:t xml:space="preserve">personal care, provided by informal or formal </w:t>
      </w:r>
      <w:r w:rsidR="007C27BD" w:rsidRPr="00697543">
        <w:rPr>
          <w:lang w:val="en-GB"/>
        </w:rPr>
        <w:t>caregivers</w:t>
      </w:r>
      <w:r w:rsidR="008D4A68" w:rsidRPr="00697543">
        <w:rPr>
          <w:lang w:val="en-GB"/>
        </w:rPr>
        <w:t xml:space="preserve">. </w:t>
      </w:r>
    </w:p>
    <w:p w14:paraId="704371F8" w14:textId="77777777" w:rsidR="007C27BD" w:rsidRPr="00697543" w:rsidRDefault="00C658EB" w:rsidP="00C62FEF">
      <w:pPr>
        <w:spacing w:after="240" w:line="276" w:lineRule="auto"/>
        <w:jc w:val="both"/>
        <w:rPr>
          <w:lang w:val="en-GB"/>
        </w:rPr>
      </w:pPr>
      <w:r w:rsidRPr="00697543">
        <w:rPr>
          <w:lang w:val="en-GB"/>
        </w:rPr>
        <w:t xml:space="preserve">The person with a severe disability, according to the nature of the disability and his specific care needs, can be assisted and cared for </w:t>
      </w:r>
      <w:r w:rsidR="00C62FEF" w:rsidRPr="00697543">
        <w:rPr>
          <w:lang w:val="en-GB"/>
        </w:rPr>
        <w:t>in-</w:t>
      </w:r>
      <w:r w:rsidRPr="00697543">
        <w:rPr>
          <w:lang w:val="en-GB"/>
        </w:rPr>
        <w:t>home by a family member employed as a formal caregiver, as provided by law. The persons with disability choose between a compensation indemnity and services provided by formal caregivers.</w:t>
      </w:r>
    </w:p>
    <w:p w14:paraId="66783858" w14:textId="77777777" w:rsidR="00F062B0" w:rsidRPr="00697543" w:rsidRDefault="00C658EB" w:rsidP="00C62FEF">
      <w:pPr>
        <w:spacing w:after="240" w:line="276" w:lineRule="auto"/>
        <w:jc w:val="both"/>
        <w:rPr>
          <w:color w:val="000000"/>
          <w:lang w:val="en-GB"/>
        </w:rPr>
      </w:pPr>
      <w:r w:rsidRPr="00697543">
        <w:rPr>
          <w:lang w:val="en-GB"/>
        </w:rPr>
        <w:t xml:space="preserve">The person meeting the following conditions may be employed under an individual </w:t>
      </w:r>
      <w:r w:rsidR="00C62FEF" w:rsidRPr="00697543">
        <w:rPr>
          <w:lang w:val="en-GB"/>
        </w:rPr>
        <w:t>labour</w:t>
      </w:r>
      <w:r w:rsidRPr="00697543">
        <w:rPr>
          <w:lang w:val="en-GB"/>
        </w:rPr>
        <w:t xml:space="preserve"> contract as a personal assistant: has the </w:t>
      </w:r>
      <w:r w:rsidRPr="00697543">
        <w:rPr>
          <w:color w:val="000000"/>
          <w:lang w:val="en-GB"/>
        </w:rPr>
        <w:t>minimum age of 18; he/she was not sentenced for the perpetration of offences that would make him/her incompatible with the exercise of the personal assistant occupation;</w:t>
      </w:r>
      <w:r w:rsidR="00F062B0" w:rsidRPr="00697543">
        <w:rPr>
          <w:color w:val="000000"/>
          <w:lang w:val="en-GB"/>
        </w:rPr>
        <w:t xml:space="preserve"> has full capacity of exercise; has an adequate health condition, attested by the family doctor based on a specialized medical examination and has graduated at least the mandatory secondary education, except for the relatives and in-laws up to the </w:t>
      </w:r>
      <w:r w:rsidR="00C62FEF" w:rsidRPr="00697543">
        <w:rPr>
          <w:color w:val="000000"/>
          <w:lang w:val="en-GB"/>
        </w:rPr>
        <w:t>4</w:t>
      </w:r>
      <w:r w:rsidR="00F062B0" w:rsidRPr="00697543">
        <w:rPr>
          <w:color w:val="000000"/>
          <w:vertAlign w:val="superscript"/>
          <w:lang w:val="en-GB"/>
        </w:rPr>
        <w:t>th</w:t>
      </w:r>
      <w:r w:rsidR="00F062B0" w:rsidRPr="00697543">
        <w:rPr>
          <w:color w:val="000000"/>
          <w:lang w:val="en-GB"/>
        </w:rPr>
        <w:t xml:space="preserve"> degree, inclusively of the person with a severe handicap, and except for the wife or husband, as the case may be. </w:t>
      </w:r>
    </w:p>
    <w:p w14:paraId="2D166E8C" w14:textId="77777777" w:rsidR="00F062B0" w:rsidRPr="00697543" w:rsidRDefault="00F062B0" w:rsidP="00C62FEF">
      <w:pPr>
        <w:spacing w:after="240" w:line="276" w:lineRule="auto"/>
        <w:ind w:firstLine="720"/>
        <w:jc w:val="both"/>
        <w:rPr>
          <w:color w:val="000000"/>
          <w:lang w:val="en-GB"/>
        </w:rPr>
      </w:pPr>
      <w:r w:rsidRPr="00697543">
        <w:rPr>
          <w:b/>
          <w:color w:val="000000"/>
          <w:lang w:val="en-GB"/>
        </w:rPr>
        <w:t>e)</w:t>
      </w:r>
      <w:r w:rsidRPr="00697543">
        <w:rPr>
          <w:color w:val="000000"/>
          <w:lang w:val="en-GB"/>
        </w:rPr>
        <w:t xml:space="preserve"> Social services providers are individual or legal entities, public or private. Public social services providers can be: </w:t>
      </w:r>
    </w:p>
    <w:p w14:paraId="509BBDE3" w14:textId="77777777" w:rsidR="00F062B0" w:rsidRPr="00697543" w:rsidRDefault="00F062B0" w:rsidP="00C62FEF">
      <w:pPr>
        <w:spacing w:after="240" w:line="276" w:lineRule="auto"/>
        <w:jc w:val="both"/>
        <w:rPr>
          <w:color w:val="000000"/>
          <w:lang w:val="en-GB"/>
        </w:rPr>
      </w:pPr>
      <w:r w:rsidRPr="00697543">
        <w:rPr>
          <w:color w:val="000000"/>
          <w:lang w:val="en-GB"/>
        </w:rPr>
        <w:t xml:space="preserve">- </w:t>
      </w:r>
      <w:r w:rsidR="009B01E2" w:rsidRPr="00697543">
        <w:rPr>
          <w:color w:val="000000"/>
          <w:lang w:val="en-GB"/>
        </w:rPr>
        <w:t>Specialized</w:t>
      </w:r>
      <w:r w:rsidRPr="00697543">
        <w:rPr>
          <w:color w:val="000000"/>
          <w:lang w:val="en-GB"/>
        </w:rPr>
        <w:t xml:space="preserve"> structures within </w:t>
      </w:r>
      <w:r w:rsidR="009B01E2" w:rsidRPr="00697543">
        <w:rPr>
          <w:color w:val="000000"/>
          <w:lang w:val="en-GB"/>
        </w:rPr>
        <w:t>or</w:t>
      </w:r>
      <w:r w:rsidRPr="00697543">
        <w:rPr>
          <w:color w:val="000000"/>
          <w:lang w:val="en-GB"/>
        </w:rPr>
        <w:t xml:space="preserve"> subordinate</w:t>
      </w:r>
      <w:r w:rsidR="009B01E2" w:rsidRPr="00697543">
        <w:rPr>
          <w:color w:val="000000"/>
          <w:lang w:val="en-GB"/>
        </w:rPr>
        <w:t>d to the</w:t>
      </w:r>
      <w:r w:rsidRPr="00697543">
        <w:rPr>
          <w:color w:val="000000"/>
          <w:lang w:val="en-GB"/>
        </w:rPr>
        <w:t xml:space="preserve"> local </w:t>
      </w:r>
      <w:r w:rsidR="009B01E2" w:rsidRPr="00697543">
        <w:rPr>
          <w:color w:val="000000"/>
          <w:lang w:val="en-GB"/>
        </w:rPr>
        <w:t xml:space="preserve">public </w:t>
      </w:r>
      <w:r w:rsidRPr="00697543">
        <w:rPr>
          <w:color w:val="000000"/>
          <w:lang w:val="en-GB"/>
        </w:rPr>
        <w:t>authorities and executive authorities of the administrative units organized at the village, town, city and sectors of Bucharest</w:t>
      </w:r>
      <w:r w:rsidR="009B01E2" w:rsidRPr="00697543">
        <w:rPr>
          <w:color w:val="000000"/>
          <w:lang w:val="en-GB"/>
        </w:rPr>
        <w:t xml:space="preserve"> level; </w:t>
      </w:r>
    </w:p>
    <w:p w14:paraId="01D07CD1" w14:textId="77777777" w:rsidR="009B01E2" w:rsidRPr="00697543" w:rsidRDefault="009B01E2" w:rsidP="00C62FEF">
      <w:pPr>
        <w:spacing w:after="240" w:line="276" w:lineRule="auto"/>
        <w:jc w:val="both"/>
        <w:rPr>
          <w:color w:val="000000"/>
          <w:lang w:val="en-GB"/>
        </w:rPr>
      </w:pPr>
      <w:r w:rsidRPr="00697543">
        <w:rPr>
          <w:color w:val="000000"/>
          <w:lang w:val="en-GB"/>
        </w:rPr>
        <w:t>- Central public administration authorities or other institutions under their supervision or control</w:t>
      </w:r>
      <w:r w:rsidR="00DA0657" w:rsidRPr="00697543">
        <w:rPr>
          <w:color w:val="000000"/>
          <w:lang w:val="en-GB"/>
        </w:rPr>
        <w:t>,</w:t>
      </w:r>
      <w:r w:rsidRPr="00697543">
        <w:rPr>
          <w:color w:val="000000"/>
          <w:lang w:val="en-GB"/>
        </w:rPr>
        <w:t xml:space="preserve"> </w:t>
      </w:r>
      <w:r w:rsidR="00DA0657" w:rsidRPr="00697543">
        <w:rPr>
          <w:color w:val="000000"/>
          <w:lang w:val="en-GB"/>
        </w:rPr>
        <w:t>with</w:t>
      </w:r>
      <w:r w:rsidRPr="00697543">
        <w:rPr>
          <w:color w:val="000000"/>
          <w:lang w:val="en-GB"/>
        </w:rPr>
        <w:t xml:space="preserve"> responsibilities </w:t>
      </w:r>
      <w:r w:rsidR="00DA0657" w:rsidRPr="00697543">
        <w:rPr>
          <w:color w:val="000000"/>
          <w:lang w:val="en-GB"/>
        </w:rPr>
        <w:t>established by law regarding</w:t>
      </w:r>
      <w:r w:rsidRPr="00697543">
        <w:rPr>
          <w:color w:val="000000"/>
          <w:lang w:val="en-GB"/>
        </w:rPr>
        <w:t xml:space="preserve"> the granting of social services for certain categories of beneficiaries;</w:t>
      </w:r>
    </w:p>
    <w:p w14:paraId="36511F1D" w14:textId="77777777" w:rsidR="00DA0657" w:rsidRPr="00697543" w:rsidRDefault="00DA0657" w:rsidP="00C62FEF">
      <w:pPr>
        <w:spacing w:after="240" w:line="276" w:lineRule="auto"/>
        <w:jc w:val="both"/>
        <w:rPr>
          <w:color w:val="000000"/>
          <w:lang w:val="en-GB"/>
        </w:rPr>
      </w:pPr>
      <w:r w:rsidRPr="00697543">
        <w:rPr>
          <w:color w:val="000000"/>
          <w:lang w:val="en-GB"/>
        </w:rPr>
        <w:t>-</w:t>
      </w:r>
      <w:r w:rsidRPr="00697543">
        <w:rPr>
          <w:lang w:val="en-GB"/>
        </w:rPr>
        <w:t xml:space="preserve"> </w:t>
      </w:r>
      <w:r w:rsidRPr="00697543">
        <w:rPr>
          <w:color w:val="000000"/>
          <w:lang w:val="en-GB"/>
        </w:rPr>
        <w:t xml:space="preserve">Health units, educational units and other public institutions that develop integrated social services at community level; </w:t>
      </w:r>
    </w:p>
    <w:p w14:paraId="6123766C" w14:textId="77777777" w:rsidR="00DA0657" w:rsidRPr="00697543" w:rsidRDefault="00DA0657" w:rsidP="00C62FEF">
      <w:pPr>
        <w:spacing w:after="240" w:line="276" w:lineRule="auto"/>
        <w:rPr>
          <w:color w:val="000000"/>
          <w:lang w:val="en-GB"/>
        </w:rPr>
      </w:pPr>
      <w:r w:rsidRPr="00697543">
        <w:rPr>
          <w:color w:val="000000"/>
          <w:lang w:val="en-GB"/>
        </w:rPr>
        <w:t xml:space="preserve">Private social services providers can be: </w:t>
      </w:r>
      <w:r w:rsidRPr="00697543">
        <w:rPr>
          <w:color w:val="000000"/>
          <w:lang w:val="en-GB"/>
        </w:rPr>
        <w:br/>
        <w:t>- Non-governmental organizations, associations and foundations</w:t>
      </w:r>
      <w:r w:rsidR="007D2BBF" w:rsidRPr="00697543">
        <w:rPr>
          <w:color w:val="000000"/>
          <w:lang w:val="en-GB"/>
        </w:rPr>
        <w:t xml:space="preserve"> </w:t>
      </w:r>
      <w:r w:rsidRPr="00697543">
        <w:rPr>
          <w:color w:val="000000"/>
          <w:lang w:val="en-GB"/>
        </w:rPr>
        <w:t>respectively</w:t>
      </w:r>
      <w:r w:rsidR="007D2BBF" w:rsidRPr="00697543">
        <w:rPr>
          <w:color w:val="000000"/>
          <w:lang w:val="en-GB"/>
        </w:rPr>
        <w:t>;</w:t>
      </w:r>
      <w:r w:rsidRPr="00697543">
        <w:rPr>
          <w:color w:val="000000"/>
          <w:lang w:val="en-GB"/>
        </w:rPr>
        <w:br/>
        <w:t xml:space="preserve">- </w:t>
      </w:r>
      <w:r w:rsidR="007D2BBF" w:rsidRPr="00697543">
        <w:rPr>
          <w:color w:val="000000"/>
          <w:lang w:val="en-GB"/>
        </w:rPr>
        <w:t>Religious cults</w:t>
      </w:r>
      <w:r w:rsidRPr="00697543">
        <w:rPr>
          <w:color w:val="000000"/>
          <w:lang w:val="en-GB"/>
        </w:rPr>
        <w:t xml:space="preserve"> recognized by law; </w:t>
      </w:r>
      <w:r w:rsidRPr="00697543">
        <w:rPr>
          <w:color w:val="000000"/>
          <w:lang w:val="en-GB"/>
        </w:rPr>
        <w:br/>
        <w:t xml:space="preserve">- Individual entities authorized by law; </w:t>
      </w:r>
      <w:r w:rsidRPr="00697543">
        <w:rPr>
          <w:color w:val="000000"/>
          <w:lang w:val="en-GB"/>
        </w:rPr>
        <w:br/>
        <w:t xml:space="preserve">- Branches and subsidiaries international associations and foundations </w:t>
      </w:r>
      <w:r w:rsidR="007D2BBF" w:rsidRPr="00697543">
        <w:rPr>
          <w:color w:val="000000"/>
          <w:lang w:val="en-GB"/>
        </w:rPr>
        <w:t xml:space="preserve">recognized by </w:t>
      </w:r>
      <w:r w:rsidRPr="00697543">
        <w:rPr>
          <w:color w:val="000000"/>
          <w:lang w:val="en-GB"/>
        </w:rPr>
        <w:t xml:space="preserve">law; </w:t>
      </w:r>
      <w:r w:rsidRPr="00697543">
        <w:rPr>
          <w:color w:val="000000"/>
          <w:lang w:val="en-GB"/>
        </w:rPr>
        <w:br/>
        <w:t xml:space="preserve">- </w:t>
      </w:r>
      <w:r w:rsidR="007D2BBF" w:rsidRPr="00697543">
        <w:rPr>
          <w:color w:val="000000"/>
          <w:lang w:val="en-GB"/>
        </w:rPr>
        <w:t>Economic o</w:t>
      </w:r>
      <w:r w:rsidRPr="00697543">
        <w:rPr>
          <w:color w:val="000000"/>
          <w:lang w:val="en-GB"/>
        </w:rPr>
        <w:t>perators</w:t>
      </w:r>
      <w:r w:rsidR="007D2BBF" w:rsidRPr="00697543">
        <w:rPr>
          <w:color w:val="000000"/>
          <w:lang w:val="en-GB"/>
        </w:rPr>
        <w:t>,</w:t>
      </w:r>
      <w:r w:rsidRPr="00697543">
        <w:rPr>
          <w:color w:val="000000"/>
          <w:lang w:val="en-GB"/>
        </w:rPr>
        <w:t xml:space="preserve"> under special conditions</w:t>
      </w:r>
      <w:r w:rsidR="007D2BBF" w:rsidRPr="00697543">
        <w:rPr>
          <w:color w:val="000000"/>
          <w:lang w:val="en-GB"/>
        </w:rPr>
        <w:t>,</w:t>
      </w:r>
      <w:r w:rsidRPr="00697543">
        <w:rPr>
          <w:color w:val="000000"/>
          <w:lang w:val="en-GB"/>
        </w:rPr>
        <w:t xml:space="preserve"> prescribed by law.</w:t>
      </w:r>
    </w:p>
    <w:p w14:paraId="28830ABE" w14:textId="77777777" w:rsidR="00DA0657" w:rsidRPr="00697543" w:rsidRDefault="00211B50" w:rsidP="00C62FEF">
      <w:pPr>
        <w:spacing w:after="240" w:line="276" w:lineRule="auto"/>
        <w:jc w:val="both"/>
        <w:rPr>
          <w:color w:val="000000"/>
          <w:lang w:val="en-GB"/>
        </w:rPr>
      </w:pPr>
      <w:r w:rsidRPr="00697543">
        <w:rPr>
          <w:color w:val="000000"/>
          <w:lang w:val="en-GB"/>
        </w:rPr>
        <w:t>In order to develop social services, local authorities may engage in public-private partnerships, under the specific legislation. Local authorities will inform beneficiaries of the services offered by the private social services providers.</w:t>
      </w:r>
    </w:p>
    <w:p w14:paraId="463FD804" w14:textId="77777777" w:rsidR="00211B50" w:rsidRPr="00697543" w:rsidRDefault="00211B50" w:rsidP="00C62FEF">
      <w:pPr>
        <w:spacing w:after="240" w:line="276" w:lineRule="auto"/>
        <w:jc w:val="both"/>
        <w:rPr>
          <w:color w:val="000000"/>
          <w:lang w:val="en-GB"/>
        </w:rPr>
      </w:pPr>
      <w:r w:rsidRPr="00697543">
        <w:rPr>
          <w:color w:val="000000"/>
          <w:lang w:val="en-GB"/>
        </w:rPr>
        <w:lastRenderedPageBreak/>
        <w:t xml:space="preserve">Social services set up by </w:t>
      </w:r>
      <w:r w:rsidR="00E95A7E" w:rsidRPr="00697543">
        <w:rPr>
          <w:color w:val="000000"/>
          <w:lang w:val="en-GB"/>
        </w:rPr>
        <w:t xml:space="preserve">public or private social services </w:t>
      </w:r>
      <w:r w:rsidRPr="00697543">
        <w:rPr>
          <w:color w:val="000000"/>
          <w:lang w:val="en-GB"/>
        </w:rPr>
        <w:t xml:space="preserve">providers, </w:t>
      </w:r>
      <w:r w:rsidR="00E95A7E" w:rsidRPr="00697543">
        <w:rPr>
          <w:color w:val="000000"/>
          <w:lang w:val="en-GB"/>
        </w:rPr>
        <w:t xml:space="preserve">are </w:t>
      </w:r>
      <w:r w:rsidRPr="00697543">
        <w:rPr>
          <w:color w:val="000000"/>
          <w:lang w:val="en-GB"/>
        </w:rPr>
        <w:t>organized at local level</w:t>
      </w:r>
      <w:r w:rsidR="00E95A7E" w:rsidRPr="00697543">
        <w:rPr>
          <w:color w:val="000000"/>
          <w:lang w:val="en-GB"/>
        </w:rPr>
        <w:t>,</w:t>
      </w:r>
      <w:r w:rsidRPr="00697543">
        <w:rPr>
          <w:color w:val="000000"/>
          <w:lang w:val="en-GB"/>
        </w:rPr>
        <w:t xml:space="preserve"> under the law,</w:t>
      </w:r>
      <w:r w:rsidR="00E95A7E" w:rsidRPr="00697543">
        <w:rPr>
          <w:color w:val="000000"/>
          <w:lang w:val="en-GB"/>
        </w:rPr>
        <w:t xml:space="preserve"> in compliance</w:t>
      </w:r>
      <w:r w:rsidRPr="00697543">
        <w:rPr>
          <w:color w:val="000000"/>
          <w:lang w:val="en-GB"/>
        </w:rPr>
        <w:t xml:space="preserve"> with </w:t>
      </w:r>
      <w:r w:rsidR="00C62FEF" w:rsidRPr="00697543">
        <w:rPr>
          <w:color w:val="000000"/>
          <w:lang w:val="en-GB"/>
        </w:rPr>
        <w:t>the c</w:t>
      </w:r>
      <w:r w:rsidRPr="00697543">
        <w:rPr>
          <w:color w:val="000000"/>
          <w:lang w:val="en-GB"/>
        </w:rPr>
        <w:t xml:space="preserve">lassification of social services and quality standards, the general rules </w:t>
      </w:r>
      <w:r w:rsidR="00E95A7E" w:rsidRPr="00697543">
        <w:rPr>
          <w:color w:val="000000"/>
          <w:lang w:val="en-GB"/>
        </w:rPr>
        <w:t>for</w:t>
      </w:r>
      <w:r w:rsidRPr="00697543">
        <w:rPr>
          <w:color w:val="000000"/>
          <w:lang w:val="en-GB"/>
        </w:rPr>
        <w:t xml:space="preserve"> </w:t>
      </w:r>
      <w:r w:rsidR="00E95A7E" w:rsidRPr="00697543">
        <w:rPr>
          <w:color w:val="000000"/>
          <w:lang w:val="en-GB"/>
        </w:rPr>
        <w:t xml:space="preserve">the minimum personnel </w:t>
      </w:r>
      <w:r w:rsidRPr="00697543">
        <w:rPr>
          <w:color w:val="000000"/>
          <w:lang w:val="en-GB"/>
        </w:rPr>
        <w:t>normalization</w:t>
      </w:r>
      <w:r w:rsidR="00E95A7E" w:rsidRPr="00697543">
        <w:rPr>
          <w:color w:val="000000"/>
          <w:lang w:val="en-GB"/>
        </w:rPr>
        <w:t>,</w:t>
      </w:r>
      <w:r w:rsidRPr="00697543">
        <w:rPr>
          <w:color w:val="000000"/>
          <w:lang w:val="en-GB"/>
        </w:rPr>
        <w:t xml:space="preserve"> </w:t>
      </w:r>
      <w:r w:rsidR="00E95A7E" w:rsidRPr="00697543">
        <w:rPr>
          <w:color w:val="000000"/>
          <w:lang w:val="en-GB"/>
        </w:rPr>
        <w:t xml:space="preserve">underlying the cost </w:t>
      </w:r>
      <w:r w:rsidRPr="00697543">
        <w:rPr>
          <w:color w:val="000000"/>
          <w:lang w:val="en-GB"/>
        </w:rPr>
        <w:t xml:space="preserve">standards covered by special legislation. </w:t>
      </w:r>
      <w:r w:rsidR="00E95A7E" w:rsidRPr="00697543">
        <w:rPr>
          <w:color w:val="000000"/>
          <w:lang w:val="en-GB"/>
        </w:rPr>
        <w:t xml:space="preserve">At national level, </w:t>
      </w:r>
      <w:r w:rsidRPr="00697543">
        <w:rPr>
          <w:color w:val="000000"/>
          <w:lang w:val="en-GB"/>
        </w:rPr>
        <w:t xml:space="preserve">a </w:t>
      </w:r>
      <w:r w:rsidR="00E95A7E" w:rsidRPr="00697543">
        <w:rPr>
          <w:color w:val="000000"/>
          <w:lang w:val="en-GB"/>
        </w:rPr>
        <w:t xml:space="preserve">social services </w:t>
      </w:r>
      <w:r w:rsidR="009F3600" w:rsidRPr="00697543">
        <w:rPr>
          <w:color w:val="000000"/>
          <w:lang w:val="en-GB"/>
        </w:rPr>
        <w:t>record</w:t>
      </w:r>
      <w:r w:rsidRPr="00697543">
        <w:rPr>
          <w:color w:val="000000"/>
          <w:lang w:val="en-GB"/>
        </w:rPr>
        <w:t xml:space="preserve"> system </w:t>
      </w:r>
      <w:r w:rsidR="00E95A7E" w:rsidRPr="00697543">
        <w:rPr>
          <w:color w:val="000000"/>
          <w:lang w:val="en-GB"/>
        </w:rPr>
        <w:t xml:space="preserve">is organized, </w:t>
      </w:r>
      <w:r w:rsidRPr="00697543">
        <w:rPr>
          <w:color w:val="000000"/>
          <w:lang w:val="en-GB"/>
        </w:rPr>
        <w:t>includ</w:t>
      </w:r>
      <w:r w:rsidR="00E95A7E" w:rsidRPr="00697543">
        <w:rPr>
          <w:color w:val="000000"/>
          <w:lang w:val="en-GB"/>
        </w:rPr>
        <w:t>ing</w:t>
      </w:r>
      <w:r w:rsidRPr="00697543">
        <w:rPr>
          <w:color w:val="000000"/>
          <w:lang w:val="en-GB"/>
        </w:rPr>
        <w:t xml:space="preserve"> data and information on social services.</w:t>
      </w:r>
    </w:p>
    <w:p w14:paraId="1A4EE5C0" w14:textId="77777777" w:rsidR="009F3600" w:rsidRPr="00697543" w:rsidRDefault="009F3600" w:rsidP="00C62FEF">
      <w:pPr>
        <w:spacing w:after="240" w:line="276" w:lineRule="auto"/>
        <w:ind w:firstLine="720"/>
        <w:jc w:val="both"/>
        <w:rPr>
          <w:color w:val="000000"/>
          <w:lang w:val="en-GB"/>
        </w:rPr>
      </w:pPr>
      <w:r w:rsidRPr="00697543">
        <w:rPr>
          <w:b/>
          <w:color w:val="000000"/>
          <w:lang w:val="en-GB"/>
        </w:rPr>
        <w:t>f)</w:t>
      </w:r>
      <w:r w:rsidRPr="00697543">
        <w:rPr>
          <w:color w:val="000000"/>
          <w:lang w:val="en-GB"/>
        </w:rPr>
        <w:t xml:space="preserve"> According to Law no. 292/2011, social services set up by public and private providers at the local level are organized as follows: social services of local interest, addressed to the beneficiaries who live and reside in the</w:t>
      </w:r>
      <w:r w:rsidR="00C37C59" w:rsidRPr="00697543">
        <w:rPr>
          <w:color w:val="000000"/>
          <w:lang w:val="en-GB"/>
        </w:rPr>
        <w:t xml:space="preserve"> territorial</w:t>
      </w:r>
      <w:r w:rsidRPr="00697543">
        <w:rPr>
          <w:color w:val="000000"/>
          <w:lang w:val="en-GB"/>
        </w:rPr>
        <w:t xml:space="preserve"> jurisdiction of the village, town, city, namely Bucharest sectors, and social services of county interest, addressed to beneficiaries who live and reside in the </w:t>
      </w:r>
      <w:r w:rsidR="00C37C59" w:rsidRPr="00697543">
        <w:rPr>
          <w:color w:val="000000"/>
          <w:lang w:val="en-GB"/>
        </w:rPr>
        <w:t xml:space="preserve">territorial </w:t>
      </w:r>
      <w:r w:rsidRPr="00697543">
        <w:rPr>
          <w:color w:val="000000"/>
          <w:lang w:val="en-GB"/>
        </w:rPr>
        <w:t xml:space="preserve">jurisdiction of the county. </w:t>
      </w:r>
    </w:p>
    <w:p w14:paraId="5FD0B77D" w14:textId="77777777" w:rsidR="009F3600" w:rsidRPr="00697543" w:rsidRDefault="00C37C59" w:rsidP="00C62FEF">
      <w:pPr>
        <w:spacing w:after="240" w:line="276" w:lineRule="auto"/>
        <w:jc w:val="both"/>
        <w:rPr>
          <w:color w:val="000000"/>
          <w:lang w:val="en-GB"/>
        </w:rPr>
      </w:pPr>
      <w:r w:rsidRPr="00697543">
        <w:rPr>
          <w:color w:val="000000"/>
          <w:lang w:val="en-GB"/>
        </w:rPr>
        <w:t xml:space="preserve">Social services can serve beneficiaries of several counties, in which case the establishment, organization and financing are being based on a partnership agreement, approved by county or local council decision. </w:t>
      </w:r>
    </w:p>
    <w:p w14:paraId="651C0DD9" w14:textId="77777777" w:rsidR="00C37C59" w:rsidRPr="00697543" w:rsidRDefault="00C37C59" w:rsidP="00C62FEF">
      <w:pPr>
        <w:spacing w:after="240" w:line="276" w:lineRule="auto"/>
        <w:ind w:firstLine="720"/>
        <w:jc w:val="both"/>
        <w:rPr>
          <w:color w:val="000000"/>
          <w:lang w:val="en-GB"/>
        </w:rPr>
      </w:pPr>
      <w:r w:rsidRPr="00697543">
        <w:rPr>
          <w:b/>
          <w:color w:val="000000"/>
          <w:lang w:val="en-GB"/>
        </w:rPr>
        <w:t>g)</w:t>
      </w:r>
      <w:r w:rsidRPr="00697543">
        <w:rPr>
          <w:color w:val="000000"/>
          <w:lang w:val="en-GB"/>
        </w:rPr>
        <w:t xml:space="preserve"> Disabled children and adults, </w:t>
      </w:r>
      <w:r w:rsidR="001D5EEC" w:rsidRPr="00697543">
        <w:rPr>
          <w:color w:val="000000"/>
          <w:lang w:val="en-GB"/>
        </w:rPr>
        <w:t>Romanian</w:t>
      </w:r>
      <w:r w:rsidRPr="00697543">
        <w:rPr>
          <w:color w:val="000000"/>
          <w:lang w:val="en-GB"/>
        </w:rPr>
        <w:t xml:space="preserve"> citize</w:t>
      </w:r>
      <w:r w:rsidR="001D5EEC" w:rsidRPr="00697543">
        <w:rPr>
          <w:color w:val="000000"/>
          <w:lang w:val="en-GB"/>
        </w:rPr>
        <w:t xml:space="preserve">ns, citizens of other states or </w:t>
      </w:r>
      <w:r w:rsidRPr="00697543">
        <w:rPr>
          <w:color w:val="000000"/>
          <w:lang w:val="en-GB"/>
        </w:rPr>
        <w:t xml:space="preserve">stateless persons, shall benefit from the provisions of the law no. 448/2006 regarding the Protection and Promotion of the Rights of Disabled Persons, over the period in which they have, according to law, their domicile or residence in Romania. </w:t>
      </w:r>
    </w:p>
    <w:p w14:paraId="004C3D11" w14:textId="77777777" w:rsidR="00A53235" w:rsidRPr="00697543" w:rsidRDefault="00C37C59" w:rsidP="00A53235">
      <w:pPr>
        <w:spacing w:line="276" w:lineRule="auto"/>
        <w:ind w:firstLine="720"/>
        <w:jc w:val="both"/>
        <w:rPr>
          <w:color w:val="000000"/>
          <w:lang w:val="en-GB"/>
        </w:rPr>
      </w:pPr>
      <w:r w:rsidRPr="00697543">
        <w:rPr>
          <w:b/>
          <w:color w:val="000000"/>
          <w:lang w:val="en-GB"/>
        </w:rPr>
        <w:t xml:space="preserve">h) </w:t>
      </w:r>
      <w:r w:rsidR="00E1498A" w:rsidRPr="00697543">
        <w:rPr>
          <w:color w:val="000000"/>
          <w:lang w:val="en-GB"/>
        </w:rPr>
        <w:t>According to art. 39 of Law no. 292/2011, the responsibility for the development, management and provision of social services is being shared as follows:</w:t>
      </w:r>
    </w:p>
    <w:p w14:paraId="07CF52A0" w14:textId="77777777" w:rsidR="00A53235" w:rsidRPr="00697543" w:rsidRDefault="00E1498A" w:rsidP="00A53235">
      <w:pPr>
        <w:spacing w:line="276" w:lineRule="auto"/>
        <w:ind w:firstLine="720"/>
        <w:jc w:val="both"/>
        <w:rPr>
          <w:color w:val="000000"/>
          <w:lang w:val="en-GB"/>
        </w:rPr>
      </w:pPr>
      <w:r w:rsidRPr="00697543">
        <w:rPr>
          <w:color w:val="000000"/>
          <w:lang w:val="en-GB"/>
        </w:rPr>
        <w:br/>
        <w:t xml:space="preserve">- The elaboration of public policies, programs and strategies in the field, their regulation, coordination and enforcement, the evaluation and the monitoring of the quality of social services – </w:t>
      </w:r>
      <w:r w:rsidR="001C3B76" w:rsidRPr="00697543">
        <w:rPr>
          <w:color w:val="000000"/>
          <w:lang w:val="en-GB"/>
        </w:rPr>
        <w:t>are</w:t>
      </w:r>
      <w:r w:rsidRPr="00697543">
        <w:rPr>
          <w:color w:val="000000"/>
          <w:lang w:val="en-GB"/>
        </w:rPr>
        <w:t xml:space="preserve"> responsibilit</w:t>
      </w:r>
      <w:r w:rsidR="001C3B76" w:rsidRPr="00697543">
        <w:rPr>
          <w:color w:val="000000"/>
          <w:lang w:val="en-GB"/>
        </w:rPr>
        <w:t xml:space="preserve">ies </w:t>
      </w:r>
      <w:r w:rsidRPr="00697543">
        <w:rPr>
          <w:color w:val="000000"/>
          <w:lang w:val="en-GB"/>
        </w:rPr>
        <w:t xml:space="preserve">of the central government; </w:t>
      </w:r>
    </w:p>
    <w:p w14:paraId="37A1865D" w14:textId="77777777" w:rsidR="00A53235" w:rsidRPr="00697543" w:rsidRDefault="00E1498A" w:rsidP="00A53235">
      <w:pPr>
        <w:spacing w:line="276" w:lineRule="auto"/>
        <w:ind w:firstLine="720"/>
        <w:jc w:val="both"/>
        <w:rPr>
          <w:color w:val="000000"/>
          <w:lang w:val="en-GB"/>
        </w:rPr>
      </w:pPr>
      <w:r w:rsidRPr="00697543">
        <w:rPr>
          <w:color w:val="000000"/>
          <w:lang w:val="en-GB"/>
        </w:rPr>
        <w:br/>
        <w:t>-</w:t>
      </w:r>
      <w:r w:rsidR="00A53235" w:rsidRPr="00697543">
        <w:rPr>
          <w:color w:val="000000"/>
          <w:lang w:val="en-GB"/>
        </w:rPr>
        <w:t xml:space="preserve"> </w:t>
      </w:r>
      <w:r w:rsidRPr="00697543">
        <w:rPr>
          <w:color w:val="000000"/>
          <w:lang w:val="en-GB"/>
        </w:rPr>
        <w:t xml:space="preserve">The organization, management and provision of social services </w:t>
      </w:r>
      <w:r w:rsidR="001C3B76" w:rsidRPr="00697543">
        <w:rPr>
          <w:color w:val="000000"/>
          <w:lang w:val="en-GB"/>
        </w:rPr>
        <w:t>–</w:t>
      </w:r>
      <w:r w:rsidRPr="00697543">
        <w:rPr>
          <w:color w:val="000000"/>
          <w:lang w:val="en-GB"/>
        </w:rPr>
        <w:t xml:space="preserve"> </w:t>
      </w:r>
      <w:r w:rsidR="001C3B76" w:rsidRPr="00697543">
        <w:rPr>
          <w:color w:val="000000"/>
          <w:lang w:val="en-GB"/>
        </w:rPr>
        <w:t xml:space="preserve">are </w:t>
      </w:r>
      <w:r w:rsidRPr="00697543">
        <w:rPr>
          <w:color w:val="000000"/>
          <w:lang w:val="en-GB"/>
        </w:rPr>
        <w:t>responsibilit</w:t>
      </w:r>
      <w:r w:rsidR="001C3B76" w:rsidRPr="00697543">
        <w:rPr>
          <w:color w:val="000000"/>
          <w:lang w:val="en-GB"/>
        </w:rPr>
        <w:t>ies</w:t>
      </w:r>
      <w:r w:rsidRPr="00697543">
        <w:rPr>
          <w:color w:val="000000"/>
          <w:lang w:val="en-GB"/>
        </w:rPr>
        <w:t xml:space="preserve"> of </w:t>
      </w:r>
      <w:r w:rsidR="001C3B76" w:rsidRPr="00697543">
        <w:rPr>
          <w:color w:val="000000"/>
          <w:lang w:val="en-GB"/>
        </w:rPr>
        <w:t xml:space="preserve">the </w:t>
      </w:r>
      <w:r w:rsidRPr="00697543">
        <w:rPr>
          <w:color w:val="000000"/>
          <w:lang w:val="en-GB"/>
        </w:rPr>
        <w:t>local government</w:t>
      </w:r>
      <w:r w:rsidR="001C3B76" w:rsidRPr="00697543">
        <w:rPr>
          <w:color w:val="000000"/>
          <w:lang w:val="en-GB"/>
        </w:rPr>
        <w:t>,</w:t>
      </w:r>
      <w:r w:rsidRPr="00697543">
        <w:rPr>
          <w:color w:val="000000"/>
          <w:lang w:val="en-GB"/>
        </w:rPr>
        <w:t xml:space="preserve"> functions that can be outsourced to </w:t>
      </w:r>
      <w:r w:rsidR="001C3B76" w:rsidRPr="00697543">
        <w:rPr>
          <w:color w:val="000000"/>
          <w:lang w:val="en-GB"/>
        </w:rPr>
        <w:t xml:space="preserve">the </w:t>
      </w:r>
      <w:r w:rsidRPr="00697543">
        <w:rPr>
          <w:color w:val="000000"/>
          <w:lang w:val="en-GB"/>
        </w:rPr>
        <w:t xml:space="preserve">non-governmental sector, religious institutions, individuals and other </w:t>
      </w:r>
      <w:r w:rsidR="001C3B76" w:rsidRPr="00697543">
        <w:rPr>
          <w:color w:val="000000"/>
          <w:lang w:val="en-GB"/>
        </w:rPr>
        <w:t xml:space="preserve">public or private </w:t>
      </w:r>
      <w:r w:rsidRPr="00697543">
        <w:rPr>
          <w:color w:val="000000"/>
          <w:lang w:val="en-GB"/>
        </w:rPr>
        <w:t xml:space="preserve">legal entities according </w:t>
      </w:r>
      <w:r w:rsidR="001C3B76" w:rsidRPr="00697543">
        <w:rPr>
          <w:color w:val="000000"/>
          <w:lang w:val="en-GB"/>
        </w:rPr>
        <w:t xml:space="preserve">to the </w:t>
      </w:r>
      <w:r w:rsidRPr="00697543">
        <w:rPr>
          <w:color w:val="000000"/>
          <w:lang w:val="en-GB"/>
        </w:rPr>
        <w:t xml:space="preserve">law; </w:t>
      </w:r>
    </w:p>
    <w:p w14:paraId="4AAC7584" w14:textId="77777777" w:rsidR="00C37C59" w:rsidRPr="00697543" w:rsidRDefault="00E1498A" w:rsidP="00A53235">
      <w:pPr>
        <w:spacing w:line="276" w:lineRule="auto"/>
        <w:ind w:firstLine="720"/>
        <w:jc w:val="both"/>
        <w:rPr>
          <w:color w:val="000000"/>
          <w:lang w:val="en-GB"/>
        </w:rPr>
      </w:pPr>
      <w:r w:rsidRPr="00697543">
        <w:rPr>
          <w:color w:val="000000"/>
          <w:lang w:val="en-GB"/>
        </w:rPr>
        <w:br/>
        <w:t xml:space="preserve">- </w:t>
      </w:r>
      <w:r w:rsidR="001C3B76" w:rsidRPr="00697543">
        <w:rPr>
          <w:color w:val="000000"/>
          <w:lang w:val="en-GB"/>
        </w:rPr>
        <w:t>The f</w:t>
      </w:r>
      <w:r w:rsidRPr="00697543">
        <w:rPr>
          <w:color w:val="000000"/>
          <w:lang w:val="en-GB"/>
        </w:rPr>
        <w:t>unding of social services,</w:t>
      </w:r>
      <w:r w:rsidR="001C3B76" w:rsidRPr="00697543">
        <w:rPr>
          <w:color w:val="000000"/>
          <w:lang w:val="en-GB"/>
        </w:rPr>
        <w:t xml:space="preserve"> under the</w:t>
      </w:r>
      <w:r w:rsidRPr="00697543">
        <w:rPr>
          <w:color w:val="000000"/>
          <w:lang w:val="en-GB"/>
        </w:rPr>
        <w:t xml:space="preserve"> law</w:t>
      </w:r>
      <w:r w:rsidR="001C3B76" w:rsidRPr="00697543">
        <w:rPr>
          <w:color w:val="000000"/>
          <w:lang w:val="en-GB"/>
        </w:rPr>
        <w:t xml:space="preserve"> </w:t>
      </w:r>
      <w:r w:rsidRPr="00697543">
        <w:rPr>
          <w:color w:val="000000"/>
          <w:lang w:val="en-GB"/>
        </w:rPr>
        <w:t>-</w:t>
      </w:r>
      <w:r w:rsidR="001C3B76" w:rsidRPr="00697543">
        <w:rPr>
          <w:color w:val="000000"/>
          <w:lang w:val="en-GB"/>
        </w:rPr>
        <w:t xml:space="preserve"> </w:t>
      </w:r>
      <w:r w:rsidRPr="00697543">
        <w:rPr>
          <w:color w:val="000000"/>
          <w:lang w:val="en-GB"/>
        </w:rPr>
        <w:t>from the local budget</w:t>
      </w:r>
      <w:r w:rsidR="001C3B76" w:rsidRPr="00697543">
        <w:rPr>
          <w:color w:val="000000"/>
          <w:lang w:val="en-GB"/>
        </w:rPr>
        <w:t xml:space="preserve">, with the </w:t>
      </w:r>
      <w:r w:rsidRPr="00697543">
        <w:rPr>
          <w:color w:val="000000"/>
          <w:lang w:val="en-GB"/>
        </w:rPr>
        <w:t>beneficiary contribution and/</w:t>
      </w:r>
      <w:r w:rsidR="001C3B76" w:rsidRPr="00697543">
        <w:rPr>
          <w:color w:val="000000"/>
          <w:lang w:val="en-GB"/>
        </w:rPr>
        <w:t>o</w:t>
      </w:r>
      <w:r w:rsidRPr="00697543">
        <w:rPr>
          <w:color w:val="000000"/>
          <w:lang w:val="en-GB"/>
        </w:rPr>
        <w:t xml:space="preserve">r, where appropriate, </w:t>
      </w:r>
      <w:r w:rsidR="001C3B76" w:rsidRPr="00697543">
        <w:rPr>
          <w:color w:val="000000"/>
          <w:lang w:val="en-GB"/>
        </w:rPr>
        <w:t>that of his</w:t>
      </w:r>
      <w:r w:rsidRPr="00697543">
        <w:rPr>
          <w:color w:val="000000"/>
          <w:lang w:val="en-GB"/>
        </w:rPr>
        <w:t xml:space="preserve"> family, </w:t>
      </w:r>
      <w:r w:rsidR="001C3B76" w:rsidRPr="00697543">
        <w:rPr>
          <w:color w:val="000000"/>
          <w:lang w:val="en-GB"/>
        </w:rPr>
        <w:t xml:space="preserve">from </w:t>
      </w:r>
      <w:r w:rsidRPr="00697543">
        <w:rPr>
          <w:color w:val="000000"/>
          <w:lang w:val="en-GB"/>
        </w:rPr>
        <w:t>the state budget and other sources.</w:t>
      </w:r>
    </w:p>
    <w:p w14:paraId="55252E68" w14:textId="77777777" w:rsidR="001D5EEC" w:rsidRPr="00697543" w:rsidRDefault="001D5EEC" w:rsidP="00C62FEF">
      <w:pPr>
        <w:spacing w:after="240" w:line="276" w:lineRule="auto"/>
        <w:ind w:firstLine="360"/>
        <w:rPr>
          <w:color w:val="000000"/>
          <w:lang w:val="en-GB"/>
        </w:rPr>
      </w:pPr>
    </w:p>
    <w:p w14:paraId="0E722360" w14:textId="77777777" w:rsidR="001D5EEC" w:rsidRPr="00697543" w:rsidRDefault="001D5EEC" w:rsidP="00C62FEF">
      <w:pPr>
        <w:spacing w:after="240" w:line="276" w:lineRule="auto"/>
        <w:jc w:val="both"/>
        <w:rPr>
          <w:b/>
          <w:color w:val="000000"/>
          <w:lang w:val="en-GB"/>
        </w:rPr>
      </w:pPr>
      <w:r w:rsidRPr="00697543">
        <w:rPr>
          <w:b/>
          <w:color w:val="000000"/>
          <w:lang w:val="en-GB"/>
        </w:rPr>
        <w:t>Question 4:</w:t>
      </w:r>
    </w:p>
    <w:p w14:paraId="4BC3DA50" w14:textId="77777777" w:rsidR="00F062B0" w:rsidRPr="00697543" w:rsidRDefault="00A357B5" w:rsidP="00C62FEF">
      <w:pPr>
        <w:spacing w:after="240" w:line="276" w:lineRule="auto"/>
        <w:jc w:val="both"/>
        <w:rPr>
          <w:color w:val="000000"/>
          <w:lang w:val="en-GB"/>
        </w:rPr>
      </w:pPr>
      <w:r w:rsidRPr="00697543">
        <w:rPr>
          <w:color w:val="000000"/>
          <w:lang w:val="en-GB"/>
        </w:rPr>
        <w:t>According to Article 2 of Law 221/2010, the D</w:t>
      </w:r>
      <w:r w:rsidR="001B65E6" w:rsidRPr="00697543">
        <w:rPr>
          <w:color w:val="000000"/>
          <w:lang w:val="en-GB"/>
        </w:rPr>
        <w:t xml:space="preserve">irectorate for the </w:t>
      </w:r>
      <w:r w:rsidRPr="00697543">
        <w:rPr>
          <w:color w:val="000000"/>
          <w:lang w:val="en-GB"/>
        </w:rPr>
        <w:t>P</w:t>
      </w:r>
      <w:r w:rsidR="001B65E6" w:rsidRPr="00697543">
        <w:rPr>
          <w:color w:val="000000"/>
          <w:lang w:val="en-GB"/>
        </w:rPr>
        <w:t xml:space="preserve">rotection of </w:t>
      </w:r>
      <w:r w:rsidRPr="00697543">
        <w:rPr>
          <w:color w:val="000000"/>
          <w:lang w:val="en-GB"/>
        </w:rPr>
        <w:t>P</w:t>
      </w:r>
      <w:r w:rsidR="001B65E6" w:rsidRPr="00697543">
        <w:rPr>
          <w:color w:val="000000"/>
          <w:lang w:val="en-GB"/>
        </w:rPr>
        <w:t xml:space="preserve">ersons with Disabilities </w:t>
      </w:r>
      <w:r w:rsidRPr="00697543">
        <w:rPr>
          <w:color w:val="000000"/>
          <w:lang w:val="en-GB"/>
        </w:rPr>
        <w:t>within the M</w:t>
      </w:r>
      <w:r w:rsidR="001B65E6" w:rsidRPr="00697543">
        <w:rPr>
          <w:color w:val="000000"/>
          <w:lang w:val="en-GB"/>
        </w:rPr>
        <w:t xml:space="preserve">inistry </w:t>
      </w:r>
      <w:r w:rsidRPr="00697543">
        <w:rPr>
          <w:color w:val="000000"/>
          <w:lang w:val="en-GB"/>
        </w:rPr>
        <w:t>o</w:t>
      </w:r>
      <w:r w:rsidR="001B65E6" w:rsidRPr="00697543">
        <w:rPr>
          <w:color w:val="000000"/>
          <w:lang w:val="en-GB"/>
        </w:rPr>
        <w:t xml:space="preserve">f </w:t>
      </w:r>
      <w:r w:rsidRPr="00697543">
        <w:rPr>
          <w:color w:val="000000"/>
          <w:lang w:val="en-GB"/>
        </w:rPr>
        <w:t>L</w:t>
      </w:r>
      <w:r w:rsidR="001B65E6" w:rsidRPr="00697543">
        <w:rPr>
          <w:color w:val="000000"/>
          <w:lang w:val="en-GB"/>
        </w:rPr>
        <w:t xml:space="preserve">abour </w:t>
      </w:r>
      <w:r w:rsidRPr="00697543">
        <w:rPr>
          <w:color w:val="000000"/>
          <w:lang w:val="en-GB"/>
        </w:rPr>
        <w:t>F</w:t>
      </w:r>
      <w:r w:rsidR="001B65E6" w:rsidRPr="00697543">
        <w:rPr>
          <w:color w:val="000000"/>
          <w:lang w:val="en-GB"/>
        </w:rPr>
        <w:t xml:space="preserve">amily, </w:t>
      </w:r>
      <w:r w:rsidRPr="00697543">
        <w:rPr>
          <w:color w:val="000000"/>
          <w:lang w:val="en-GB"/>
        </w:rPr>
        <w:t>S</w:t>
      </w:r>
      <w:r w:rsidR="001B65E6" w:rsidRPr="00697543">
        <w:rPr>
          <w:color w:val="000000"/>
          <w:lang w:val="en-GB"/>
        </w:rPr>
        <w:t xml:space="preserve">ocial </w:t>
      </w:r>
      <w:r w:rsidRPr="00697543">
        <w:rPr>
          <w:color w:val="000000"/>
          <w:lang w:val="en-GB"/>
        </w:rPr>
        <w:t>P</w:t>
      </w:r>
      <w:r w:rsidR="001B65E6" w:rsidRPr="00697543">
        <w:rPr>
          <w:color w:val="000000"/>
          <w:lang w:val="en-GB"/>
        </w:rPr>
        <w:t xml:space="preserve">rotection and </w:t>
      </w:r>
      <w:r w:rsidRPr="00697543">
        <w:rPr>
          <w:color w:val="000000"/>
          <w:lang w:val="en-GB"/>
        </w:rPr>
        <w:t>E</w:t>
      </w:r>
      <w:r w:rsidR="001B65E6" w:rsidRPr="00697543">
        <w:rPr>
          <w:color w:val="000000"/>
          <w:lang w:val="en-GB"/>
        </w:rPr>
        <w:t xml:space="preserve">lderly </w:t>
      </w:r>
      <w:r w:rsidRPr="00697543">
        <w:rPr>
          <w:color w:val="000000"/>
          <w:lang w:val="en-GB"/>
        </w:rPr>
        <w:t xml:space="preserve">was </w:t>
      </w:r>
      <w:r w:rsidRPr="00697543">
        <w:rPr>
          <w:color w:val="000000"/>
          <w:lang w:val="en-GB"/>
        </w:rPr>
        <w:lastRenderedPageBreak/>
        <w:t xml:space="preserve">designated </w:t>
      </w:r>
      <w:r w:rsidR="00A53235" w:rsidRPr="00697543">
        <w:rPr>
          <w:color w:val="000000"/>
          <w:lang w:val="en-GB"/>
        </w:rPr>
        <w:t>to be</w:t>
      </w:r>
      <w:r w:rsidRPr="00697543">
        <w:rPr>
          <w:color w:val="000000"/>
          <w:lang w:val="en-GB"/>
        </w:rPr>
        <w:t xml:space="preserve"> the central authority to coordinate the implementation</w:t>
      </w:r>
      <w:r w:rsidR="001B65E6" w:rsidRPr="00697543">
        <w:rPr>
          <w:color w:val="000000"/>
          <w:lang w:val="en-GB"/>
        </w:rPr>
        <w:t xml:space="preserve"> </w:t>
      </w:r>
      <w:r w:rsidRPr="00697543">
        <w:rPr>
          <w:color w:val="000000"/>
          <w:lang w:val="en-GB"/>
        </w:rPr>
        <w:t xml:space="preserve">of the Convention. The </w:t>
      </w:r>
      <w:r w:rsidR="001B65E6" w:rsidRPr="00697543">
        <w:rPr>
          <w:color w:val="000000"/>
          <w:lang w:val="en-GB"/>
        </w:rPr>
        <w:t xml:space="preserve">Directorate for the Protection of Persons with Disabilities </w:t>
      </w:r>
      <w:r w:rsidRPr="00697543">
        <w:rPr>
          <w:color w:val="000000"/>
          <w:lang w:val="en-GB"/>
        </w:rPr>
        <w:t xml:space="preserve">is </w:t>
      </w:r>
      <w:r w:rsidR="001B65E6" w:rsidRPr="00697543">
        <w:rPr>
          <w:color w:val="000000"/>
          <w:lang w:val="en-GB"/>
        </w:rPr>
        <w:t xml:space="preserve">also </w:t>
      </w:r>
      <w:r w:rsidRPr="00697543">
        <w:rPr>
          <w:color w:val="000000"/>
          <w:lang w:val="en-GB"/>
        </w:rPr>
        <w:t>the focal point for its implementation.</w:t>
      </w:r>
      <w:r w:rsidR="001B65E6" w:rsidRPr="00697543">
        <w:rPr>
          <w:color w:val="000000"/>
          <w:lang w:val="en-GB"/>
        </w:rPr>
        <w:t xml:space="preserve"> </w:t>
      </w:r>
      <w:r w:rsidRPr="00697543">
        <w:rPr>
          <w:color w:val="000000"/>
          <w:lang w:val="en-GB"/>
        </w:rPr>
        <w:t xml:space="preserve">Considering </w:t>
      </w:r>
      <w:r w:rsidR="00A53235" w:rsidRPr="00697543">
        <w:rPr>
          <w:color w:val="000000"/>
          <w:lang w:val="en-GB"/>
        </w:rPr>
        <w:t>the provisions of art. 33 para (</w:t>
      </w:r>
      <w:r w:rsidRPr="00697543">
        <w:rPr>
          <w:color w:val="000000"/>
          <w:lang w:val="en-GB"/>
        </w:rPr>
        <w:t>2</w:t>
      </w:r>
      <w:r w:rsidR="00A53235" w:rsidRPr="00697543">
        <w:rPr>
          <w:color w:val="000000"/>
          <w:lang w:val="en-GB"/>
        </w:rPr>
        <w:t>)</w:t>
      </w:r>
      <w:r w:rsidRPr="00697543">
        <w:rPr>
          <w:color w:val="000000"/>
          <w:lang w:val="en-GB"/>
        </w:rPr>
        <w:t xml:space="preserve"> of the Convention, and</w:t>
      </w:r>
      <w:r w:rsidR="001B65E6" w:rsidRPr="00697543">
        <w:rPr>
          <w:color w:val="000000"/>
          <w:lang w:val="en-GB"/>
        </w:rPr>
        <w:t xml:space="preserve"> </w:t>
      </w:r>
      <w:r w:rsidRPr="00697543">
        <w:rPr>
          <w:color w:val="000000"/>
          <w:lang w:val="en-GB"/>
        </w:rPr>
        <w:t>taking into account the status, goals, mission, and not least the prestige</w:t>
      </w:r>
      <w:r w:rsidR="001B65E6" w:rsidRPr="00697543">
        <w:rPr>
          <w:color w:val="000000"/>
          <w:lang w:val="en-GB"/>
        </w:rPr>
        <w:t xml:space="preserve"> </w:t>
      </w:r>
      <w:r w:rsidRPr="00697543">
        <w:rPr>
          <w:color w:val="000000"/>
          <w:lang w:val="en-GB"/>
        </w:rPr>
        <w:t>of the Romanian Institute for Human Rights (RIHR) the latter has been</w:t>
      </w:r>
      <w:r w:rsidR="001B65E6" w:rsidRPr="00697543">
        <w:rPr>
          <w:color w:val="000000"/>
          <w:lang w:val="en-GB"/>
        </w:rPr>
        <w:t xml:space="preserve"> </w:t>
      </w:r>
      <w:r w:rsidRPr="00697543">
        <w:rPr>
          <w:color w:val="000000"/>
          <w:lang w:val="en-GB"/>
        </w:rPr>
        <w:t>appointed the independent mechanism to promote, protect and monitor the</w:t>
      </w:r>
      <w:r w:rsidR="001B65E6" w:rsidRPr="00697543">
        <w:rPr>
          <w:color w:val="000000"/>
          <w:lang w:val="en-GB"/>
        </w:rPr>
        <w:t xml:space="preserve"> </w:t>
      </w:r>
      <w:r w:rsidRPr="00697543">
        <w:rPr>
          <w:color w:val="000000"/>
          <w:lang w:val="en-GB"/>
        </w:rPr>
        <w:t>implementation of the Convention by signing a collaboration protocol.</w:t>
      </w:r>
      <w:r w:rsidR="001B65E6" w:rsidRPr="00697543">
        <w:rPr>
          <w:color w:val="000000"/>
          <w:lang w:val="en-GB"/>
        </w:rPr>
        <w:t xml:space="preserve"> Subsequently, this framework has been strengthened by the signing of a similar cooperation agreement with the </w:t>
      </w:r>
      <w:r w:rsidR="005722F6" w:rsidRPr="00697543">
        <w:rPr>
          <w:color w:val="000000"/>
          <w:lang w:val="en-GB"/>
        </w:rPr>
        <w:t>Centre</w:t>
      </w:r>
      <w:r w:rsidR="001B65E6" w:rsidRPr="00697543">
        <w:rPr>
          <w:color w:val="000000"/>
          <w:lang w:val="en-GB"/>
        </w:rPr>
        <w:t xml:space="preserve"> for Legal Resources in the sense of </w:t>
      </w:r>
      <w:r w:rsidR="00A53235" w:rsidRPr="00697543">
        <w:rPr>
          <w:color w:val="000000"/>
          <w:lang w:val="en-GB"/>
        </w:rPr>
        <w:t>art. 33 para (</w:t>
      </w:r>
      <w:r w:rsidR="001B65E6" w:rsidRPr="00697543">
        <w:rPr>
          <w:color w:val="000000"/>
          <w:lang w:val="en-GB"/>
        </w:rPr>
        <w:t>2</w:t>
      </w:r>
      <w:r w:rsidR="00A53235" w:rsidRPr="00697543">
        <w:rPr>
          <w:color w:val="000000"/>
          <w:lang w:val="en-GB"/>
        </w:rPr>
        <w:t>)</w:t>
      </w:r>
      <w:r w:rsidR="001B65E6" w:rsidRPr="00697543">
        <w:rPr>
          <w:color w:val="000000"/>
          <w:lang w:val="en-GB"/>
        </w:rPr>
        <w:t xml:space="preserve"> of the Convention.</w:t>
      </w:r>
    </w:p>
    <w:p w14:paraId="339B10FF" w14:textId="77777777" w:rsidR="001D5EEC" w:rsidRPr="00697543" w:rsidRDefault="001D5EEC" w:rsidP="00C62FEF">
      <w:pPr>
        <w:spacing w:after="240" w:line="276" w:lineRule="auto"/>
        <w:jc w:val="both"/>
        <w:rPr>
          <w:color w:val="000000"/>
          <w:lang w:val="en-GB"/>
        </w:rPr>
      </w:pPr>
    </w:p>
    <w:p w14:paraId="5EE7C99F" w14:textId="77777777" w:rsidR="001D5EEC" w:rsidRPr="00697543" w:rsidRDefault="001D5EEC" w:rsidP="00C62FEF">
      <w:pPr>
        <w:spacing w:after="240" w:line="276" w:lineRule="auto"/>
        <w:jc w:val="both"/>
        <w:rPr>
          <w:b/>
          <w:color w:val="000000"/>
          <w:lang w:val="en-GB"/>
        </w:rPr>
      </w:pPr>
      <w:r w:rsidRPr="00697543">
        <w:rPr>
          <w:b/>
          <w:color w:val="000000"/>
          <w:lang w:val="en-GB"/>
        </w:rPr>
        <w:t>Question 5:</w:t>
      </w:r>
    </w:p>
    <w:p w14:paraId="7D2EC16F" w14:textId="77777777" w:rsidR="00DC7CC2" w:rsidRPr="005722F6" w:rsidRDefault="001B65E6" w:rsidP="00C62FEF">
      <w:pPr>
        <w:spacing w:after="240" w:line="276" w:lineRule="auto"/>
        <w:jc w:val="both"/>
        <w:rPr>
          <w:lang w:val="en-GB"/>
        </w:rPr>
      </w:pPr>
      <w:r w:rsidRPr="00697543">
        <w:rPr>
          <w:lang w:val="en-GB"/>
        </w:rPr>
        <w:t>Statistical data on persons with disabilities can be found on the website of the Ministry of Labour, Family, Social Protection and Elderly</w:t>
      </w:r>
      <w:r w:rsidR="00A53235" w:rsidRPr="00697543">
        <w:rPr>
          <w:lang w:val="en-GB"/>
        </w:rPr>
        <w:t xml:space="preserve"> Persons</w:t>
      </w:r>
      <w:r w:rsidRPr="00697543">
        <w:rPr>
          <w:lang w:val="en-GB"/>
        </w:rPr>
        <w:t xml:space="preserve"> following the link </w:t>
      </w:r>
      <w:hyperlink r:id="rId8" w:history="1">
        <w:r w:rsidR="001D5EEC" w:rsidRPr="00697543">
          <w:rPr>
            <w:rStyle w:val="Hyperlink"/>
            <w:lang w:val="en-GB"/>
          </w:rPr>
          <w:t>http://www.mmuncii.ro/j33/index.php/ro/protectie-sociala/ppd</w:t>
        </w:r>
      </w:hyperlink>
      <w:bookmarkEnd w:id="7"/>
      <w:r w:rsidR="001D5EEC" w:rsidRPr="00697543">
        <w:rPr>
          <w:lang w:val="en-GB"/>
        </w:rPr>
        <w:t>.</w:t>
      </w:r>
      <w:bookmarkStart w:id="8" w:name="_GoBack"/>
      <w:bookmarkEnd w:id="8"/>
      <w:r w:rsidR="001D5EEC" w:rsidRPr="005722F6">
        <w:rPr>
          <w:lang w:val="en-GB"/>
        </w:rPr>
        <w:t xml:space="preserve"> </w:t>
      </w:r>
    </w:p>
    <w:sectPr w:rsidR="00DC7CC2" w:rsidRPr="005722F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4250E" w14:textId="77777777" w:rsidR="0071098B" w:rsidRDefault="0071098B" w:rsidP="001D5EEC">
      <w:r>
        <w:separator/>
      </w:r>
    </w:p>
  </w:endnote>
  <w:endnote w:type="continuationSeparator" w:id="0">
    <w:p w14:paraId="0D0218D1" w14:textId="77777777" w:rsidR="0071098B" w:rsidRDefault="0071098B" w:rsidP="001D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FB604" w14:textId="77777777" w:rsidR="0071098B" w:rsidRDefault="0071098B" w:rsidP="001D5EEC">
      <w:r>
        <w:separator/>
      </w:r>
    </w:p>
  </w:footnote>
  <w:footnote w:type="continuationSeparator" w:id="0">
    <w:p w14:paraId="3D9310C2" w14:textId="77777777" w:rsidR="0071098B" w:rsidRDefault="0071098B" w:rsidP="001D5E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52001" w14:textId="77777777" w:rsidR="0071098B" w:rsidRPr="002A1D25" w:rsidRDefault="0071098B" w:rsidP="001D5EEC">
    <w:pPr>
      <w:pStyle w:val="Header"/>
      <w:jc w:val="right"/>
      <w:rPr>
        <w:color w:val="BFBFBF"/>
      </w:rPr>
    </w:pPr>
    <w:r w:rsidRPr="002A1D25">
      <w:rPr>
        <w:color w:val="BFBFBF"/>
      </w:rPr>
      <w:t>ROMANIA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7329"/>
    <w:multiLevelType w:val="hybridMultilevel"/>
    <w:tmpl w:val="9E86F6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964F29"/>
    <w:multiLevelType w:val="hybridMultilevel"/>
    <w:tmpl w:val="0A06E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0C"/>
    <w:rsid w:val="000A6447"/>
    <w:rsid w:val="00180B2B"/>
    <w:rsid w:val="001B65E6"/>
    <w:rsid w:val="001C3B76"/>
    <w:rsid w:val="001D5EEC"/>
    <w:rsid w:val="00211B50"/>
    <w:rsid w:val="00232F54"/>
    <w:rsid w:val="002334F5"/>
    <w:rsid w:val="00254FA7"/>
    <w:rsid w:val="00270BE6"/>
    <w:rsid w:val="002A1D25"/>
    <w:rsid w:val="002E2084"/>
    <w:rsid w:val="002E4400"/>
    <w:rsid w:val="00332335"/>
    <w:rsid w:val="003741E4"/>
    <w:rsid w:val="004D5A40"/>
    <w:rsid w:val="00505FAB"/>
    <w:rsid w:val="005722F6"/>
    <w:rsid w:val="00582A6C"/>
    <w:rsid w:val="006571A9"/>
    <w:rsid w:val="00697543"/>
    <w:rsid w:val="006F3115"/>
    <w:rsid w:val="0071098B"/>
    <w:rsid w:val="007B4306"/>
    <w:rsid w:val="007C27BD"/>
    <w:rsid w:val="007D2BBF"/>
    <w:rsid w:val="007E4C03"/>
    <w:rsid w:val="00811380"/>
    <w:rsid w:val="008B1CBD"/>
    <w:rsid w:val="008B489C"/>
    <w:rsid w:val="008D4A68"/>
    <w:rsid w:val="00904CCC"/>
    <w:rsid w:val="00917EE9"/>
    <w:rsid w:val="00933CA7"/>
    <w:rsid w:val="00951FB0"/>
    <w:rsid w:val="00952AFC"/>
    <w:rsid w:val="0097676E"/>
    <w:rsid w:val="009B01E2"/>
    <w:rsid w:val="009B14D3"/>
    <w:rsid w:val="009B2D61"/>
    <w:rsid w:val="009F3600"/>
    <w:rsid w:val="00A3474C"/>
    <w:rsid w:val="00A357B5"/>
    <w:rsid w:val="00A53235"/>
    <w:rsid w:val="00A63A0C"/>
    <w:rsid w:val="00C37C59"/>
    <w:rsid w:val="00C52129"/>
    <w:rsid w:val="00C532AD"/>
    <w:rsid w:val="00C62FEF"/>
    <w:rsid w:val="00C658EB"/>
    <w:rsid w:val="00C9092B"/>
    <w:rsid w:val="00C9566E"/>
    <w:rsid w:val="00CF04C6"/>
    <w:rsid w:val="00D46AB6"/>
    <w:rsid w:val="00D9720C"/>
    <w:rsid w:val="00DA0657"/>
    <w:rsid w:val="00DA1219"/>
    <w:rsid w:val="00DB6A79"/>
    <w:rsid w:val="00DC7CC2"/>
    <w:rsid w:val="00E1498A"/>
    <w:rsid w:val="00E91D73"/>
    <w:rsid w:val="00E95A7E"/>
    <w:rsid w:val="00F062B0"/>
    <w:rsid w:val="00F90772"/>
    <w:rsid w:val="00F92DDA"/>
    <w:rsid w:val="00FB5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F9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63A0C"/>
  </w:style>
  <w:style w:type="paragraph" w:styleId="HTMLPreformatted">
    <w:name w:val="HTML Preformatted"/>
    <w:basedOn w:val="Normal"/>
    <w:rsid w:val="00A357B5"/>
    <w:rPr>
      <w:rFonts w:ascii="Courier New" w:hAnsi="Courier New" w:cs="Courier New"/>
      <w:sz w:val="20"/>
      <w:szCs w:val="20"/>
    </w:rPr>
  </w:style>
  <w:style w:type="character" w:styleId="Hyperlink">
    <w:name w:val="Hyperlink"/>
    <w:rsid w:val="00254FA7"/>
    <w:rPr>
      <w:color w:val="0000FF"/>
      <w:u w:val="single"/>
    </w:rPr>
  </w:style>
  <w:style w:type="paragraph" w:styleId="Header">
    <w:name w:val="header"/>
    <w:basedOn w:val="Normal"/>
    <w:link w:val="HeaderChar"/>
    <w:rsid w:val="001D5EEC"/>
    <w:pPr>
      <w:tabs>
        <w:tab w:val="center" w:pos="4680"/>
        <w:tab w:val="right" w:pos="9360"/>
      </w:tabs>
    </w:pPr>
  </w:style>
  <w:style w:type="character" w:customStyle="1" w:styleId="HeaderChar">
    <w:name w:val="Header Char"/>
    <w:link w:val="Header"/>
    <w:rsid w:val="001D5EEC"/>
    <w:rPr>
      <w:sz w:val="24"/>
      <w:szCs w:val="24"/>
    </w:rPr>
  </w:style>
  <w:style w:type="paragraph" w:styleId="Footer">
    <w:name w:val="footer"/>
    <w:basedOn w:val="Normal"/>
    <w:link w:val="FooterChar"/>
    <w:rsid w:val="001D5EEC"/>
    <w:pPr>
      <w:tabs>
        <w:tab w:val="center" w:pos="4680"/>
        <w:tab w:val="right" w:pos="9360"/>
      </w:tabs>
    </w:pPr>
  </w:style>
  <w:style w:type="character" w:customStyle="1" w:styleId="FooterChar">
    <w:name w:val="Footer Char"/>
    <w:link w:val="Footer"/>
    <w:rsid w:val="001D5EE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63A0C"/>
  </w:style>
  <w:style w:type="paragraph" w:styleId="HTMLPreformatted">
    <w:name w:val="HTML Preformatted"/>
    <w:basedOn w:val="Normal"/>
    <w:rsid w:val="00A357B5"/>
    <w:rPr>
      <w:rFonts w:ascii="Courier New" w:hAnsi="Courier New" w:cs="Courier New"/>
      <w:sz w:val="20"/>
      <w:szCs w:val="20"/>
    </w:rPr>
  </w:style>
  <w:style w:type="character" w:styleId="Hyperlink">
    <w:name w:val="Hyperlink"/>
    <w:rsid w:val="00254FA7"/>
    <w:rPr>
      <w:color w:val="0000FF"/>
      <w:u w:val="single"/>
    </w:rPr>
  </w:style>
  <w:style w:type="paragraph" w:styleId="Header">
    <w:name w:val="header"/>
    <w:basedOn w:val="Normal"/>
    <w:link w:val="HeaderChar"/>
    <w:rsid w:val="001D5EEC"/>
    <w:pPr>
      <w:tabs>
        <w:tab w:val="center" w:pos="4680"/>
        <w:tab w:val="right" w:pos="9360"/>
      </w:tabs>
    </w:pPr>
  </w:style>
  <w:style w:type="character" w:customStyle="1" w:styleId="HeaderChar">
    <w:name w:val="Header Char"/>
    <w:link w:val="Header"/>
    <w:rsid w:val="001D5EEC"/>
    <w:rPr>
      <w:sz w:val="24"/>
      <w:szCs w:val="24"/>
    </w:rPr>
  </w:style>
  <w:style w:type="paragraph" w:styleId="Footer">
    <w:name w:val="footer"/>
    <w:basedOn w:val="Normal"/>
    <w:link w:val="FooterChar"/>
    <w:rsid w:val="001D5EEC"/>
    <w:pPr>
      <w:tabs>
        <w:tab w:val="center" w:pos="4680"/>
        <w:tab w:val="right" w:pos="9360"/>
      </w:tabs>
    </w:pPr>
  </w:style>
  <w:style w:type="character" w:customStyle="1" w:styleId="FooterChar">
    <w:name w:val="Footer Char"/>
    <w:link w:val="Footer"/>
    <w:rsid w:val="001D5E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039">
      <w:bodyDiv w:val="1"/>
      <w:marLeft w:val="0"/>
      <w:marRight w:val="0"/>
      <w:marTop w:val="0"/>
      <w:marBottom w:val="0"/>
      <w:divBdr>
        <w:top w:val="none" w:sz="0" w:space="0" w:color="auto"/>
        <w:left w:val="none" w:sz="0" w:space="0" w:color="auto"/>
        <w:bottom w:val="none" w:sz="0" w:space="0" w:color="auto"/>
        <w:right w:val="none" w:sz="0" w:space="0" w:color="auto"/>
      </w:divBdr>
    </w:div>
    <w:div w:id="331378178">
      <w:bodyDiv w:val="1"/>
      <w:marLeft w:val="0"/>
      <w:marRight w:val="0"/>
      <w:marTop w:val="0"/>
      <w:marBottom w:val="0"/>
      <w:divBdr>
        <w:top w:val="none" w:sz="0" w:space="0" w:color="auto"/>
        <w:left w:val="none" w:sz="0" w:space="0" w:color="auto"/>
        <w:bottom w:val="none" w:sz="0" w:space="0" w:color="auto"/>
        <w:right w:val="none" w:sz="0" w:space="0" w:color="auto"/>
      </w:divBdr>
      <w:divsChild>
        <w:div w:id="2135830408">
          <w:marLeft w:val="0"/>
          <w:marRight w:val="0"/>
          <w:marTop w:val="0"/>
          <w:marBottom w:val="0"/>
          <w:divBdr>
            <w:top w:val="none" w:sz="0" w:space="0" w:color="auto"/>
            <w:left w:val="none" w:sz="0" w:space="0" w:color="auto"/>
            <w:bottom w:val="none" w:sz="0" w:space="0" w:color="auto"/>
            <w:right w:val="none" w:sz="0" w:space="0" w:color="auto"/>
          </w:divBdr>
          <w:divsChild>
            <w:div w:id="11645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75388">
      <w:bodyDiv w:val="1"/>
      <w:marLeft w:val="0"/>
      <w:marRight w:val="0"/>
      <w:marTop w:val="0"/>
      <w:marBottom w:val="0"/>
      <w:divBdr>
        <w:top w:val="none" w:sz="0" w:space="0" w:color="auto"/>
        <w:left w:val="none" w:sz="0" w:space="0" w:color="auto"/>
        <w:bottom w:val="none" w:sz="0" w:space="0" w:color="auto"/>
        <w:right w:val="none" w:sz="0" w:space="0" w:color="auto"/>
      </w:divBdr>
      <w:divsChild>
        <w:div w:id="2077318915">
          <w:marLeft w:val="0"/>
          <w:marRight w:val="0"/>
          <w:marTop w:val="0"/>
          <w:marBottom w:val="0"/>
          <w:divBdr>
            <w:top w:val="none" w:sz="0" w:space="0" w:color="auto"/>
            <w:left w:val="none" w:sz="0" w:space="0" w:color="auto"/>
            <w:bottom w:val="none" w:sz="0" w:space="0" w:color="auto"/>
            <w:right w:val="none" w:sz="0" w:space="0" w:color="auto"/>
          </w:divBdr>
          <w:divsChild>
            <w:div w:id="1393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9928">
      <w:bodyDiv w:val="1"/>
      <w:marLeft w:val="0"/>
      <w:marRight w:val="0"/>
      <w:marTop w:val="0"/>
      <w:marBottom w:val="0"/>
      <w:divBdr>
        <w:top w:val="none" w:sz="0" w:space="0" w:color="auto"/>
        <w:left w:val="none" w:sz="0" w:space="0" w:color="auto"/>
        <w:bottom w:val="none" w:sz="0" w:space="0" w:color="auto"/>
        <w:right w:val="none" w:sz="0" w:space="0" w:color="auto"/>
      </w:divBdr>
      <w:divsChild>
        <w:div w:id="1108311369">
          <w:marLeft w:val="0"/>
          <w:marRight w:val="0"/>
          <w:marTop w:val="0"/>
          <w:marBottom w:val="0"/>
          <w:divBdr>
            <w:top w:val="none" w:sz="0" w:space="0" w:color="auto"/>
            <w:left w:val="none" w:sz="0" w:space="0" w:color="auto"/>
            <w:bottom w:val="none" w:sz="0" w:space="0" w:color="auto"/>
            <w:right w:val="none" w:sz="0" w:space="0" w:color="auto"/>
          </w:divBdr>
          <w:divsChild>
            <w:div w:id="654720423">
              <w:marLeft w:val="0"/>
              <w:marRight w:val="0"/>
              <w:marTop w:val="0"/>
              <w:marBottom w:val="0"/>
              <w:divBdr>
                <w:top w:val="none" w:sz="0" w:space="0" w:color="auto"/>
                <w:left w:val="none" w:sz="0" w:space="0" w:color="auto"/>
                <w:bottom w:val="none" w:sz="0" w:space="0" w:color="auto"/>
                <w:right w:val="none" w:sz="0" w:space="0" w:color="auto"/>
              </w:divBdr>
              <w:divsChild>
                <w:div w:id="339509111">
                  <w:marLeft w:val="0"/>
                  <w:marRight w:val="0"/>
                  <w:marTop w:val="0"/>
                  <w:marBottom w:val="0"/>
                  <w:divBdr>
                    <w:top w:val="none" w:sz="0" w:space="0" w:color="auto"/>
                    <w:left w:val="none" w:sz="0" w:space="0" w:color="auto"/>
                    <w:bottom w:val="none" w:sz="0" w:space="0" w:color="auto"/>
                    <w:right w:val="none" w:sz="0" w:space="0" w:color="auto"/>
                  </w:divBdr>
                  <w:divsChild>
                    <w:div w:id="1019889840">
                      <w:marLeft w:val="0"/>
                      <w:marRight w:val="0"/>
                      <w:marTop w:val="0"/>
                      <w:marBottom w:val="0"/>
                      <w:divBdr>
                        <w:top w:val="none" w:sz="0" w:space="0" w:color="auto"/>
                        <w:left w:val="none" w:sz="0" w:space="0" w:color="auto"/>
                        <w:bottom w:val="none" w:sz="0" w:space="0" w:color="auto"/>
                        <w:right w:val="none" w:sz="0" w:space="0" w:color="auto"/>
                      </w:divBdr>
                      <w:divsChild>
                        <w:div w:id="897859500">
                          <w:marLeft w:val="0"/>
                          <w:marRight w:val="0"/>
                          <w:marTop w:val="0"/>
                          <w:marBottom w:val="0"/>
                          <w:divBdr>
                            <w:top w:val="none" w:sz="0" w:space="0" w:color="auto"/>
                            <w:left w:val="none" w:sz="0" w:space="0" w:color="auto"/>
                            <w:bottom w:val="none" w:sz="0" w:space="0" w:color="auto"/>
                            <w:right w:val="none" w:sz="0" w:space="0" w:color="auto"/>
                          </w:divBdr>
                          <w:divsChild>
                            <w:div w:id="10799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27517">
      <w:bodyDiv w:val="1"/>
      <w:marLeft w:val="0"/>
      <w:marRight w:val="0"/>
      <w:marTop w:val="0"/>
      <w:marBottom w:val="0"/>
      <w:divBdr>
        <w:top w:val="none" w:sz="0" w:space="0" w:color="auto"/>
        <w:left w:val="none" w:sz="0" w:space="0" w:color="auto"/>
        <w:bottom w:val="none" w:sz="0" w:space="0" w:color="auto"/>
        <w:right w:val="none" w:sz="0" w:space="0" w:color="auto"/>
      </w:divBdr>
      <w:divsChild>
        <w:div w:id="1096444713">
          <w:marLeft w:val="0"/>
          <w:marRight w:val="0"/>
          <w:marTop w:val="0"/>
          <w:marBottom w:val="0"/>
          <w:divBdr>
            <w:top w:val="none" w:sz="0" w:space="0" w:color="auto"/>
            <w:left w:val="none" w:sz="0" w:space="0" w:color="auto"/>
            <w:bottom w:val="none" w:sz="0" w:space="0" w:color="auto"/>
            <w:right w:val="none" w:sz="0" w:space="0" w:color="auto"/>
          </w:divBdr>
          <w:divsChild>
            <w:div w:id="19355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94298">
      <w:bodyDiv w:val="1"/>
      <w:marLeft w:val="0"/>
      <w:marRight w:val="0"/>
      <w:marTop w:val="0"/>
      <w:marBottom w:val="0"/>
      <w:divBdr>
        <w:top w:val="none" w:sz="0" w:space="0" w:color="auto"/>
        <w:left w:val="none" w:sz="0" w:space="0" w:color="auto"/>
        <w:bottom w:val="none" w:sz="0" w:space="0" w:color="auto"/>
        <w:right w:val="none" w:sz="0" w:space="0" w:color="auto"/>
      </w:divBdr>
    </w:div>
    <w:div w:id="580410178">
      <w:bodyDiv w:val="1"/>
      <w:marLeft w:val="0"/>
      <w:marRight w:val="0"/>
      <w:marTop w:val="0"/>
      <w:marBottom w:val="0"/>
      <w:divBdr>
        <w:top w:val="none" w:sz="0" w:space="0" w:color="auto"/>
        <w:left w:val="none" w:sz="0" w:space="0" w:color="auto"/>
        <w:bottom w:val="none" w:sz="0" w:space="0" w:color="auto"/>
        <w:right w:val="none" w:sz="0" w:space="0" w:color="auto"/>
      </w:divBdr>
      <w:divsChild>
        <w:div w:id="1928076651">
          <w:marLeft w:val="0"/>
          <w:marRight w:val="0"/>
          <w:marTop w:val="0"/>
          <w:marBottom w:val="0"/>
          <w:divBdr>
            <w:top w:val="none" w:sz="0" w:space="0" w:color="auto"/>
            <w:left w:val="none" w:sz="0" w:space="0" w:color="auto"/>
            <w:bottom w:val="none" w:sz="0" w:space="0" w:color="auto"/>
            <w:right w:val="none" w:sz="0" w:space="0" w:color="auto"/>
          </w:divBdr>
          <w:divsChild>
            <w:div w:id="9510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9988">
      <w:bodyDiv w:val="1"/>
      <w:marLeft w:val="0"/>
      <w:marRight w:val="0"/>
      <w:marTop w:val="0"/>
      <w:marBottom w:val="0"/>
      <w:divBdr>
        <w:top w:val="none" w:sz="0" w:space="0" w:color="auto"/>
        <w:left w:val="none" w:sz="0" w:space="0" w:color="auto"/>
        <w:bottom w:val="none" w:sz="0" w:space="0" w:color="auto"/>
        <w:right w:val="none" w:sz="0" w:space="0" w:color="auto"/>
      </w:divBdr>
      <w:divsChild>
        <w:div w:id="1155531457">
          <w:marLeft w:val="0"/>
          <w:marRight w:val="0"/>
          <w:marTop w:val="0"/>
          <w:marBottom w:val="0"/>
          <w:divBdr>
            <w:top w:val="none" w:sz="0" w:space="0" w:color="auto"/>
            <w:left w:val="none" w:sz="0" w:space="0" w:color="auto"/>
            <w:bottom w:val="none" w:sz="0" w:space="0" w:color="auto"/>
            <w:right w:val="none" w:sz="0" w:space="0" w:color="auto"/>
          </w:divBdr>
          <w:divsChild>
            <w:div w:id="20666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5732">
      <w:bodyDiv w:val="1"/>
      <w:marLeft w:val="0"/>
      <w:marRight w:val="0"/>
      <w:marTop w:val="0"/>
      <w:marBottom w:val="0"/>
      <w:divBdr>
        <w:top w:val="none" w:sz="0" w:space="0" w:color="auto"/>
        <w:left w:val="none" w:sz="0" w:space="0" w:color="auto"/>
        <w:bottom w:val="none" w:sz="0" w:space="0" w:color="auto"/>
        <w:right w:val="none" w:sz="0" w:space="0" w:color="auto"/>
      </w:divBdr>
      <w:divsChild>
        <w:div w:id="31418460">
          <w:marLeft w:val="0"/>
          <w:marRight w:val="0"/>
          <w:marTop w:val="0"/>
          <w:marBottom w:val="0"/>
          <w:divBdr>
            <w:top w:val="none" w:sz="0" w:space="0" w:color="auto"/>
            <w:left w:val="none" w:sz="0" w:space="0" w:color="auto"/>
            <w:bottom w:val="none" w:sz="0" w:space="0" w:color="auto"/>
            <w:right w:val="none" w:sz="0" w:space="0" w:color="auto"/>
          </w:divBdr>
          <w:divsChild>
            <w:div w:id="838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9169">
      <w:bodyDiv w:val="1"/>
      <w:marLeft w:val="0"/>
      <w:marRight w:val="0"/>
      <w:marTop w:val="0"/>
      <w:marBottom w:val="0"/>
      <w:divBdr>
        <w:top w:val="none" w:sz="0" w:space="0" w:color="auto"/>
        <w:left w:val="none" w:sz="0" w:space="0" w:color="auto"/>
        <w:bottom w:val="none" w:sz="0" w:space="0" w:color="auto"/>
        <w:right w:val="none" w:sz="0" w:space="0" w:color="auto"/>
      </w:divBdr>
      <w:divsChild>
        <w:div w:id="243031318">
          <w:marLeft w:val="0"/>
          <w:marRight w:val="0"/>
          <w:marTop w:val="0"/>
          <w:marBottom w:val="0"/>
          <w:divBdr>
            <w:top w:val="none" w:sz="0" w:space="0" w:color="auto"/>
            <w:left w:val="none" w:sz="0" w:space="0" w:color="auto"/>
            <w:bottom w:val="none" w:sz="0" w:space="0" w:color="auto"/>
            <w:right w:val="none" w:sz="0" w:space="0" w:color="auto"/>
          </w:divBdr>
          <w:divsChild>
            <w:div w:id="19797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79752">
      <w:bodyDiv w:val="1"/>
      <w:marLeft w:val="0"/>
      <w:marRight w:val="0"/>
      <w:marTop w:val="0"/>
      <w:marBottom w:val="0"/>
      <w:divBdr>
        <w:top w:val="none" w:sz="0" w:space="0" w:color="auto"/>
        <w:left w:val="none" w:sz="0" w:space="0" w:color="auto"/>
        <w:bottom w:val="none" w:sz="0" w:space="0" w:color="auto"/>
        <w:right w:val="none" w:sz="0" w:space="0" w:color="auto"/>
      </w:divBdr>
      <w:divsChild>
        <w:div w:id="536503541">
          <w:marLeft w:val="0"/>
          <w:marRight w:val="0"/>
          <w:marTop w:val="0"/>
          <w:marBottom w:val="0"/>
          <w:divBdr>
            <w:top w:val="none" w:sz="0" w:space="0" w:color="auto"/>
            <w:left w:val="none" w:sz="0" w:space="0" w:color="auto"/>
            <w:bottom w:val="none" w:sz="0" w:space="0" w:color="auto"/>
            <w:right w:val="none" w:sz="0" w:space="0" w:color="auto"/>
          </w:divBdr>
          <w:divsChild>
            <w:div w:id="3053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4927">
      <w:bodyDiv w:val="1"/>
      <w:marLeft w:val="0"/>
      <w:marRight w:val="0"/>
      <w:marTop w:val="0"/>
      <w:marBottom w:val="0"/>
      <w:divBdr>
        <w:top w:val="none" w:sz="0" w:space="0" w:color="auto"/>
        <w:left w:val="none" w:sz="0" w:space="0" w:color="auto"/>
        <w:bottom w:val="none" w:sz="0" w:space="0" w:color="auto"/>
        <w:right w:val="none" w:sz="0" w:space="0" w:color="auto"/>
      </w:divBdr>
      <w:divsChild>
        <w:div w:id="2071220888">
          <w:marLeft w:val="0"/>
          <w:marRight w:val="0"/>
          <w:marTop w:val="0"/>
          <w:marBottom w:val="0"/>
          <w:divBdr>
            <w:top w:val="none" w:sz="0" w:space="0" w:color="auto"/>
            <w:left w:val="none" w:sz="0" w:space="0" w:color="auto"/>
            <w:bottom w:val="none" w:sz="0" w:space="0" w:color="auto"/>
            <w:right w:val="none" w:sz="0" w:space="0" w:color="auto"/>
          </w:divBdr>
          <w:divsChild>
            <w:div w:id="13321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9427">
      <w:bodyDiv w:val="1"/>
      <w:marLeft w:val="0"/>
      <w:marRight w:val="0"/>
      <w:marTop w:val="0"/>
      <w:marBottom w:val="0"/>
      <w:divBdr>
        <w:top w:val="none" w:sz="0" w:space="0" w:color="auto"/>
        <w:left w:val="none" w:sz="0" w:space="0" w:color="auto"/>
        <w:bottom w:val="none" w:sz="0" w:space="0" w:color="auto"/>
        <w:right w:val="none" w:sz="0" w:space="0" w:color="auto"/>
      </w:divBdr>
      <w:divsChild>
        <w:div w:id="525680987">
          <w:marLeft w:val="0"/>
          <w:marRight w:val="0"/>
          <w:marTop w:val="0"/>
          <w:marBottom w:val="0"/>
          <w:divBdr>
            <w:top w:val="none" w:sz="0" w:space="0" w:color="auto"/>
            <w:left w:val="none" w:sz="0" w:space="0" w:color="auto"/>
            <w:bottom w:val="none" w:sz="0" w:space="0" w:color="auto"/>
            <w:right w:val="none" w:sz="0" w:space="0" w:color="auto"/>
          </w:divBdr>
          <w:divsChild>
            <w:div w:id="18426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123">
      <w:bodyDiv w:val="1"/>
      <w:marLeft w:val="0"/>
      <w:marRight w:val="0"/>
      <w:marTop w:val="0"/>
      <w:marBottom w:val="0"/>
      <w:divBdr>
        <w:top w:val="none" w:sz="0" w:space="0" w:color="auto"/>
        <w:left w:val="none" w:sz="0" w:space="0" w:color="auto"/>
        <w:bottom w:val="none" w:sz="0" w:space="0" w:color="auto"/>
        <w:right w:val="none" w:sz="0" w:space="0" w:color="auto"/>
      </w:divBdr>
      <w:divsChild>
        <w:div w:id="1874492377">
          <w:marLeft w:val="0"/>
          <w:marRight w:val="0"/>
          <w:marTop w:val="0"/>
          <w:marBottom w:val="0"/>
          <w:divBdr>
            <w:top w:val="none" w:sz="0" w:space="0" w:color="auto"/>
            <w:left w:val="none" w:sz="0" w:space="0" w:color="auto"/>
            <w:bottom w:val="none" w:sz="0" w:space="0" w:color="auto"/>
            <w:right w:val="none" w:sz="0" w:space="0" w:color="auto"/>
          </w:divBdr>
          <w:divsChild>
            <w:div w:id="8583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497">
      <w:bodyDiv w:val="1"/>
      <w:marLeft w:val="0"/>
      <w:marRight w:val="0"/>
      <w:marTop w:val="0"/>
      <w:marBottom w:val="0"/>
      <w:divBdr>
        <w:top w:val="none" w:sz="0" w:space="0" w:color="auto"/>
        <w:left w:val="none" w:sz="0" w:space="0" w:color="auto"/>
        <w:bottom w:val="none" w:sz="0" w:space="0" w:color="auto"/>
        <w:right w:val="none" w:sz="0" w:space="0" w:color="auto"/>
      </w:divBdr>
      <w:divsChild>
        <w:div w:id="506409903">
          <w:marLeft w:val="0"/>
          <w:marRight w:val="0"/>
          <w:marTop w:val="0"/>
          <w:marBottom w:val="0"/>
          <w:divBdr>
            <w:top w:val="none" w:sz="0" w:space="0" w:color="auto"/>
            <w:left w:val="none" w:sz="0" w:space="0" w:color="auto"/>
            <w:bottom w:val="none" w:sz="0" w:space="0" w:color="auto"/>
            <w:right w:val="none" w:sz="0" w:space="0" w:color="auto"/>
          </w:divBdr>
          <w:divsChild>
            <w:div w:id="19429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2155">
      <w:bodyDiv w:val="1"/>
      <w:marLeft w:val="0"/>
      <w:marRight w:val="0"/>
      <w:marTop w:val="0"/>
      <w:marBottom w:val="0"/>
      <w:divBdr>
        <w:top w:val="none" w:sz="0" w:space="0" w:color="auto"/>
        <w:left w:val="none" w:sz="0" w:space="0" w:color="auto"/>
        <w:bottom w:val="none" w:sz="0" w:space="0" w:color="auto"/>
        <w:right w:val="none" w:sz="0" w:space="0" w:color="auto"/>
      </w:divBdr>
      <w:divsChild>
        <w:div w:id="240143588">
          <w:marLeft w:val="0"/>
          <w:marRight w:val="0"/>
          <w:marTop w:val="0"/>
          <w:marBottom w:val="0"/>
          <w:divBdr>
            <w:top w:val="none" w:sz="0" w:space="0" w:color="auto"/>
            <w:left w:val="none" w:sz="0" w:space="0" w:color="auto"/>
            <w:bottom w:val="none" w:sz="0" w:space="0" w:color="auto"/>
            <w:right w:val="none" w:sz="0" w:space="0" w:color="auto"/>
          </w:divBdr>
          <w:divsChild>
            <w:div w:id="18085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3799">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2">
          <w:marLeft w:val="0"/>
          <w:marRight w:val="0"/>
          <w:marTop w:val="0"/>
          <w:marBottom w:val="0"/>
          <w:divBdr>
            <w:top w:val="none" w:sz="0" w:space="0" w:color="auto"/>
            <w:left w:val="none" w:sz="0" w:space="0" w:color="auto"/>
            <w:bottom w:val="none" w:sz="0" w:space="0" w:color="auto"/>
            <w:right w:val="none" w:sz="0" w:space="0" w:color="auto"/>
          </w:divBdr>
          <w:divsChild>
            <w:div w:id="11127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7806">
      <w:bodyDiv w:val="1"/>
      <w:marLeft w:val="0"/>
      <w:marRight w:val="0"/>
      <w:marTop w:val="0"/>
      <w:marBottom w:val="0"/>
      <w:divBdr>
        <w:top w:val="none" w:sz="0" w:space="0" w:color="auto"/>
        <w:left w:val="none" w:sz="0" w:space="0" w:color="auto"/>
        <w:bottom w:val="none" w:sz="0" w:space="0" w:color="auto"/>
        <w:right w:val="none" w:sz="0" w:space="0" w:color="auto"/>
      </w:divBdr>
      <w:divsChild>
        <w:div w:id="1568956198">
          <w:marLeft w:val="0"/>
          <w:marRight w:val="0"/>
          <w:marTop w:val="0"/>
          <w:marBottom w:val="0"/>
          <w:divBdr>
            <w:top w:val="none" w:sz="0" w:space="0" w:color="auto"/>
            <w:left w:val="none" w:sz="0" w:space="0" w:color="auto"/>
            <w:bottom w:val="none" w:sz="0" w:space="0" w:color="auto"/>
            <w:right w:val="none" w:sz="0" w:space="0" w:color="auto"/>
          </w:divBdr>
          <w:divsChild>
            <w:div w:id="1595700515">
              <w:marLeft w:val="0"/>
              <w:marRight w:val="0"/>
              <w:marTop w:val="0"/>
              <w:marBottom w:val="0"/>
              <w:divBdr>
                <w:top w:val="none" w:sz="0" w:space="0" w:color="auto"/>
                <w:left w:val="none" w:sz="0" w:space="0" w:color="auto"/>
                <w:bottom w:val="none" w:sz="0" w:space="0" w:color="auto"/>
                <w:right w:val="none" w:sz="0" w:space="0" w:color="auto"/>
              </w:divBdr>
              <w:divsChild>
                <w:div w:id="1268272766">
                  <w:marLeft w:val="0"/>
                  <w:marRight w:val="0"/>
                  <w:marTop w:val="0"/>
                  <w:marBottom w:val="0"/>
                  <w:divBdr>
                    <w:top w:val="none" w:sz="0" w:space="0" w:color="auto"/>
                    <w:left w:val="none" w:sz="0" w:space="0" w:color="auto"/>
                    <w:bottom w:val="none" w:sz="0" w:space="0" w:color="auto"/>
                    <w:right w:val="none" w:sz="0" w:space="0" w:color="auto"/>
                  </w:divBdr>
                  <w:divsChild>
                    <w:div w:id="2071229563">
                      <w:marLeft w:val="0"/>
                      <w:marRight w:val="0"/>
                      <w:marTop w:val="0"/>
                      <w:marBottom w:val="0"/>
                      <w:divBdr>
                        <w:top w:val="none" w:sz="0" w:space="0" w:color="auto"/>
                        <w:left w:val="none" w:sz="0" w:space="0" w:color="auto"/>
                        <w:bottom w:val="none" w:sz="0" w:space="0" w:color="auto"/>
                        <w:right w:val="none" w:sz="0" w:space="0" w:color="auto"/>
                      </w:divBdr>
                      <w:divsChild>
                        <w:div w:id="1964113933">
                          <w:marLeft w:val="0"/>
                          <w:marRight w:val="0"/>
                          <w:marTop w:val="0"/>
                          <w:marBottom w:val="0"/>
                          <w:divBdr>
                            <w:top w:val="none" w:sz="0" w:space="0" w:color="auto"/>
                            <w:left w:val="none" w:sz="0" w:space="0" w:color="auto"/>
                            <w:bottom w:val="none" w:sz="0" w:space="0" w:color="auto"/>
                            <w:right w:val="none" w:sz="0" w:space="0" w:color="auto"/>
                          </w:divBdr>
                          <w:divsChild>
                            <w:div w:id="10291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954213">
      <w:bodyDiv w:val="1"/>
      <w:marLeft w:val="0"/>
      <w:marRight w:val="0"/>
      <w:marTop w:val="0"/>
      <w:marBottom w:val="0"/>
      <w:divBdr>
        <w:top w:val="none" w:sz="0" w:space="0" w:color="auto"/>
        <w:left w:val="none" w:sz="0" w:space="0" w:color="auto"/>
        <w:bottom w:val="none" w:sz="0" w:space="0" w:color="auto"/>
        <w:right w:val="none" w:sz="0" w:space="0" w:color="auto"/>
      </w:divBdr>
      <w:divsChild>
        <w:div w:id="540092868">
          <w:marLeft w:val="0"/>
          <w:marRight w:val="0"/>
          <w:marTop w:val="0"/>
          <w:marBottom w:val="0"/>
          <w:divBdr>
            <w:top w:val="none" w:sz="0" w:space="0" w:color="auto"/>
            <w:left w:val="none" w:sz="0" w:space="0" w:color="auto"/>
            <w:bottom w:val="none" w:sz="0" w:space="0" w:color="auto"/>
            <w:right w:val="none" w:sz="0" w:space="0" w:color="auto"/>
          </w:divBdr>
          <w:divsChild>
            <w:div w:id="371611818">
              <w:marLeft w:val="0"/>
              <w:marRight w:val="0"/>
              <w:marTop w:val="0"/>
              <w:marBottom w:val="0"/>
              <w:divBdr>
                <w:top w:val="none" w:sz="0" w:space="0" w:color="auto"/>
                <w:left w:val="none" w:sz="0" w:space="0" w:color="auto"/>
                <w:bottom w:val="none" w:sz="0" w:space="0" w:color="auto"/>
                <w:right w:val="none" w:sz="0" w:space="0" w:color="auto"/>
              </w:divBdr>
              <w:divsChild>
                <w:div w:id="669215058">
                  <w:marLeft w:val="0"/>
                  <w:marRight w:val="0"/>
                  <w:marTop w:val="0"/>
                  <w:marBottom w:val="0"/>
                  <w:divBdr>
                    <w:top w:val="none" w:sz="0" w:space="0" w:color="auto"/>
                    <w:left w:val="none" w:sz="0" w:space="0" w:color="auto"/>
                    <w:bottom w:val="none" w:sz="0" w:space="0" w:color="auto"/>
                    <w:right w:val="none" w:sz="0" w:space="0" w:color="auto"/>
                  </w:divBdr>
                  <w:divsChild>
                    <w:div w:id="172960135">
                      <w:marLeft w:val="0"/>
                      <w:marRight w:val="0"/>
                      <w:marTop w:val="0"/>
                      <w:marBottom w:val="0"/>
                      <w:divBdr>
                        <w:top w:val="none" w:sz="0" w:space="0" w:color="auto"/>
                        <w:left w:val="none" w:sz="0" w:space="0" w:color="auto"/>
                        <w:bottom w:val="none" w:sz="0" w:space="0" w:color="auto"/>
                        <w:right w:val="none" w:sz="0" w:space="0" w:color="auto"/>
                      </w:divBdr>
                      <w:divsChild>
                        <w:div w:id="1491213721">
                          <w:marLeft w:val="0"/>
                          <w:marRight w:val="0"/>
                          <w:marTop w:val="0"/>
                          <w:marBottom w:val="0"/>
                          <w:divBdr>
                            <w:top w:val="none" w:sz="0" w:space="0" w:color="auto"/>
                            <w:left w:val="none" w:sz="0" w:space="0" w:color="auto"/>
                            <w:bottom w:val="none" w:sz="0" w:space="0" w:color="auto"/>
                            <w:right w:val="none" w:sz="0" w:space="0" w:color="auto"/>
                          </w:divBdr>
                          <w:divsChild>
                            <w:div w:id="868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76066">
      <w:bodyDiv w:val="1"/>
      <w:marLeft w:val="0"/>
      <w:marRight w:val="0"/>
      <w:marTop w:val="0"/>
      <w:marBottom w:val="0"/>
      <w:divBdr>
        <w:top w:val="none" w:sz="0" w:space="0" w:color="auto"/>
        <w:left w:val="none" w:sz="0" w:space="0" w:color="auto"/>
        <w:bottom w:val="none" w:sz="0" w:space="0" w:color="auto"/>
        <w:right w:val="none" w:sz="0" w:space="0" w:color="auto"/>
      </w:divBdr>
      <w:divsChild>
        <w:div w:id="674041910">
          <w:marLeft w:val="0"/>
          <w:marRight w:val="0"/>
          <w:marTop w:val="0"/>
          <w:marBottom w:val="0"/>
          <w:divBdr>
            <w:top w:val="none" w:sz="0" w:space="0" w:color="auto"/>
            <w:left w:val="none" w:sz="0" w:space="0" w:color="auto"/>
            <w:bottom w:val="none" w:sz="0" w:space="0" w:color="auto"/>
            <w:right w:val="none" w:sz="0" w:space="0" w:color="auto"/>
          </w:divBdr>
          <w:divsChild>
            <w:div w:id="3765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8676">
      <w:bodyDiv w:val="1"/>
      <w:marLeft w:val="0"/>
      <w:marRight w:val="0"/>
      <w:marTop w:val="0"/>
      <w:marBottom w:val="0"/>
      <w:divBdr>
        <w:top w:val="none" w:sz="0" w:space="0" w:color="auto"/>
        <w:left w:val="none" w:sz="0" w:space="0" w:color="auto"/>
        <w:bottom w:val="none" w:sz="0" w:space="0" w:color="auto"/>
        <w:right w:val="none" w:sz="0" w:space="0" w:color="auto"/>
      </w:divBdr>
      <w:divsChild>
        <w:div w:id="1413357419">
          <w:marLeft w:val="0"/>
          <w:marRight w:val="0"/>
          <w:marTop w:val="0"/>
          <w:marBottom w:val="0"/>
          <w:divBdr>
            <w:top w:val="none" w:sz="0" w:space="0" w:color="auto"/>
            <w:left w:val="none" w:sz="0" w:space="0" w:color="auto"/>
            <w:bottom w:val="none" w:sz="0" w:space="0" w:color="auto"/>
            <w:right w:val="none" w:sz="0" w:space="0" w:color="auto"/>
          </w:divBdr>
          <w:divsChild>
            <w:div w:id="7405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0538">
      <w:bodyDiv w:val="1"/>
      <w:marLeft w:val="0"/>
      <w:marRight w:val="0"/>
      <w:marTop w:val="0"/>
      <w:marBottom w:val="0"/>
      <w:divBdr>
        <w:top w:val="none" w:sz="0" w:space="0" w:color="auto"/>
        <w:left w:val="none" w:sz="0" w:space="0" w:color="auto"/>
        <w:bottom w:val="none" w:sz="0" w:space="0" w:color="auto"/>
        <w:right w:val="none" w:sz="0" w:space="0" w:color="auto"/>
      </w:divBdr>
      <w:divsChild>
        <w:div w:id="1073356789">
          <w:marLeft w:val="0"/>
          <w:marRight w:val="0"/>
          <w:marTop w:val="0"/>
          <w:marBottom w:val="0"/>
          <w:divBdr>
            <w:top w:val="none" w:sz="0" w:space="0" w:color="auto"/>
            <w:left w:val="none" w:sz="0" w:space="0" w:color="auto"/>
            <w:bottom w:val="none" w:sz="0" w:space="0" w:color="auto"/>
            <w:right w:val="none" w:sz="0" w:space="0" w:color="auto"/>
          </w:divBdr>
          <w:divsChild>
            <w:div w:id="670718163">
              <w:marLeft w:val="0"/>
              <w:marRight w:val="0"/>
              <w:marTop w:val="0"/>
              <w:marBottom w:val="0"/>
              <w:divBdr>
                <w:top w:val="none" w:sz="0" w:space="0" w:color="auto"/>
                <w:left w:val="none" w:sz="0" w:space="0" w:color="auto"/>
                <w:bottom w:val="none" w:sz="0" w:space="0" w:color="auto"/>
                <w:right w:val="none" w:sz="0" w:space="0" w:color="auto"/>
              </w:divBdr>
              <w:divsChild>
                <w:div w:id="862210141">
                  <w:marLeft w:val="0"/>
                  <w:marRight w:val="0"/>
                  <w:marTop w:val="0"/>
                  <w:marBottom w:val="0"/>
                  <w:divBdr>
                    <w:top w:val="none" w:sz="0" w:space="0" w:color="auto"/>
                    <w:left w:val="none" w:sz="0" w:space="0" w:color="auto"/>
                    <w:bottom w:val="none" w:sz="0" w:space="0" w:color="auto"/>
                    <w:right w:val="none" w:sz="0" w:space="0" w:color="auto"/>
                  </w:divBdr>
                  <w:divsChild>
                    <w:div w:id="783307259">
                      <w:marLeft w:val="0"/>
                      <w:marRight w:val="0"/>
                      <w:marTop w:val="0"/>
                      <w:marBottom w:val="0"/>
                      <w:divBdr>
                        <w:top w:val="none" w:sz="0" w:space="0" w:color="auto"/>
                        <w:left w:val="none" w:sz="0" w:space="0" w:color="auto"/>
                        <w:bottom w:val="none" w:sz="0" w:space="0" w:color="auto"/>
                        <w:right w:val="none" w:sz="0" w:space="0" w:color="auto"/>
                      </w:divBdr>
                      <w:divsChild>
                        <w:div w:id="1522086660">
                          <w:marLeft w:val="0"/>
                          <w:marRight w:val="0"/>
                          <w:marTop w:val="0"/>
                          <w:marBottom w:val="0"/>
                          <w:divBdr>
                            <w:top w:val="none" w:sz="0" w:space="0" w:color="auto"/>
                            <w:left w:val="none" w:sz="0" w:space="0" w:color="auto"/>
                            <w:bottom w:val="none" w:sz="0" w:space="0" w:color="auto"/>
                            <w:right w:val="none" w:sz="0" w:space="0" w:color="auto"/>
                          </w:divBdr>
                          <w:divsChild>
                            <w:div w:id="16655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7594">
      <w:bodyDiv w:val="1"/>
      <w:marLeft w:val="0"/>
      <w:marRight w:val="0"/>
      <w:marTop w:val="0"/>
      <w:marBottom w:val="0"/>
      <w:divBdr>
        <w:top w:val="none" w:sz="0" w:space="0" w:color="auto"/>
        <w:left w:val="none" w:sz="0" w:space="0" w:color="auto"/>
        <w:bottom w:val="none" w:sz="0" w:space="0" w:color="auto"/>
        <w:right w:val="none" w:sz="0" w:space="0" w:color="auto"/>
      </w:divBdr>
      <w:divsChild>
        <w:div w:id="395666045">
          <w:marLeft w:val="0"/>
          <w:marRight w:val="0"/>
          <w:marTop w:val="0"/>
          <w:marBottom w:val="0"/>
          <w:divBdr>
            <w:top w:val="none" w:sz="0" w:space="0" w:color="auto"/>
            <w:left w:val="none" w:sz="0" w:space="0" w:color="auto"/>
            <w:bottom w:val="none" w:sz="0" w:space="0" w:color="auto"/>
            <w:right w:val="none" w:sz="0" w:space="0" w:color="auto"/>
          </w:divBdr>
          <w:divsChild>
            <w:div w:id="915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ndex.php/ro/protectie-sociala/ppd"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94CA-E82A-4EA8-8711-27C50B3B68D6}"/>
</file>

<file path=customXml/itemProps2.xml><?xml version="1.0" encoding="utf-8"?>
<ds:datastoreItem xmlns:ds="http://schemas.openxmlformats.org/officeDocument/2006/customXml" ds:itemID="{BA38BBF8-68D4-4784-A21F-727463D2EC2E}"/>
</file>

<file path=customXml/itemProps3.xml><?xml version="1.0" encoding="utf-8"?>
<ds:datastoreItem xmlns:ds="http://schemas.openxmlformats.org/officeDocument/2006/customXml" ds:itemID="{4713C744-0EA2-4185-B7DB-8E9E5D3887A2}"/>
</file>

<file path=docProps/app.xml><?xml version="1.0" encoding="utf-8"?>
<Properties xmlns="http://schemas.openxmlformats.org/officeDocument/2006/extended-properties" xmlns:vt="http://schemas.openxmlformats.org/officeDocument/2006/docPropsVTypes">
  <Template>Normal.dotm</Template>
  <TotalTime>10</TotalTime>
  <Pages>6</Pages>
  <Words>2075</Words>
  <Characters>11729</Characters>
  <Application>Microsoft Macintosh Word</Application>
  <DocSecurity>0</DocSecurity>
  <Lines>146</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1</vt:lpstr>
      <vt:lpstr>1</vt:lpstr>
    </vt:vector>
  </TitlesOfParts>
  <Company>ANPH</Company>
  <LinksUpToDate>false</LinksUpToDate>
  <CharactersWithSpaces>13779</CharactersWithSpaces>
  <SharedDoc>false</SharedDoc>
  <HLinks>
    <vt:vector size="6" baseType="variant">
      <vt:variant>
        <vt:i4>1703966</vt:i4>
      </vt:variant>
      <vt:variant>
        <vt:i4>0</vt:i4>
      </vt:variant>
      <vt:variant>
        <vt:i4>0</vt:i4>
      </vt:variant>
      <vt:variant>
        <vt:i4>5</vt:i4>
      </vt:variant>
      <vt:variant>
        <vt:lpwstr>http://www.mmuncii.ro/j33/index.php/ro/protectie-sociala/ppd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anna.neagoe;DDOCE Stagiar2</dc:creator>
  <cp:lastModifiedBy>Luca Trinchieri</cp:lastModifiedBy>
  <cp:revision>4</cp:revision>
  <dcterms:created xsi:type="dcterms:W3CDTF">2014-08-11T09:22:00Z</dcterms:created>
  <dcterms:modified xsi:type="dcterms:W3CDTF">2014-11-03T12:53:00Z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