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737C7" w14:textId="77777777" w:rsidR="00275443" w:rsidRDefault="00F633FA" w:rsidP="0030084B">
      <w:pPr>
        <w:jc w:val="both"/>
        <w:rPr>
          <w:rFonts w:ascii="Arial" w:eastAsia="Arial" w:hAnsi="Arial" w:cs="Arial"/>
          <w:sz w:val="20"/>
          <w:szCs w:val="20"/>
        </w:rPr>
      </w:pPr>
      <w:bookmarkStart w:id="0" w:name="_GoBack"/>
      <w:bookmarkEnd w:id="0"/>
      <w:r>
        <w:rPr>
          <w:noProof/>
        </w:rPr>
        <w:object w:dxaOrig="1440" w:dyaOrig="1440" w14:anchorId="17DE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94.9pt;margin-top:-88.5pt;width:610.5pt;height:827.25pt;z-index:-251658239">
            <v:imagedata r:id="rId12" o:title=""/>
          </v:shape>
          <o:OLEObject Type="Embed" ProgID="Photoshop.Image.16" ShapeID="_x0000_s1046" DrawAspect="Content" ObjectID="_1617450172" r:id="rId13">
            <o:FieldCodes>\s</o:FieldCodes>
          </o:OLEObject>
        </w:object>
      </w:r>
      <w:r>
        <w:rPr>
          <w:noProof/>
        </w:rPr>
        <w:object w:dxaOrig="1440" w:dyaOrig="1440" w14:anchorId="48BE07D4">
          <v:shape id="_x0000_s1045" type="#_x0000_t75" style="position:absolute;left:0;text-align:left;margin-left:-36pt;margin-top:-20.7pt;width:629.1pt;height:759.45pt;z-index:-251658240">
            <v:imagedata r:id="rId14" o:title=""/>
          </v:shape>
          <o:OLEObject Type="Embed" ProgID="Photoshop.Image.16" ShapeID="_x0000_s1045" DrawAspect="Content" ObjectID="_1617450173" r:id="rId15">
            <o:FieldCodes>\s</o:FieldCodes>
          </o:OLEObject>
        </w:object>
      </w:r>
    </w:p>
    <w:p w14:paraId="1BB3AC92" w14:textId="77777777" w:rsidR="00275443" w:rsidRDefault="00275443" w:rsidP="0030084B">
      <w:pPr>
        <w:jc w:val="both"/>
        <w:rPr>
          <w:rFonts w:ascii="Arial" w:eastAsia="Arial" w:hAnsi="Arial" w:cs="Arial"/>
          <w:sz w:val="20"/>
          <w:szCs w:val="20"/>
        </w:rPr>
      </w:pPr>
    </w:p>
    <w:p w14:paraId="56F0129D" w14:textId="77777777" w:rsidR="00275443" w:rsidRDefault="00275443" w:rsidP="0030084B">
      <w:pPr>
        <w:jc w:val="both"/>
        <w:rPr>
          <w:rFonts w:ascii="Arial" w:eastAsia="Arial" w:hAnsi="Arial" w:cs="Arial"/>
          <w:sz w:val="20"/>
          <w:szCs w:val="20"/>
        </w:rPr>
      </w:pPr>
    </w:p>
    <w:p w14:paraId="5306E601" w14:textId="77777777" w:rsidR="00275443" w:rsidRDefault="00275443" w:rsidP="0030084B">
      <w:pPr>
        <w:jc w:val="both"/>
        <w:rPr>
          <w:rFonts w:ascii="Arial" w:eastAsia="Arial" w:hAnsi="Arial" w:cs="Arial"/>
          <w:sz w:val="20"/>
          <w:szCs w:val="20"/>
        </w:rPr>
      </w:pPr>
    </w:p>
    <w:p w14:paraId="4AB28D74" w14:textId="77777777" w:rsidR="00275443" w:rsidRDefault="00275443" w:rsidP="0030084B">
      <w:pPr>
        <w:jc w:val="both"/>
        <w:rPr>
          <w:rFonts w:ascii="Arial" w:eastAsia="Arial" w:hAnsi="Arial" w:cs="Arial"/>
          <w:sz w:val="20"/>
          <w:szCs w:val="20"/>
        </w:rPr>
      </w:pPr>
    </w:p>
    <w:p w14:paraId="3EE973DB" w14:textId="77777777" w:rsidR="00275443" w:rsidRDefault="00275443" w:rsidP="0030084B">
      <w:pPr>
        <w:jc w:val="both"/>
        <w:rPr>
          <w:rFonts w:ascii="Arial" w:eastAsia="Arial" w:hAnsi="Arial" w:cs="Arial"/>
          <w:sz w:val="20"/>
          <w:szCs w:val="20"/>
        </w:rPr>
      </w:pPr>
    </w:p>
    <w:p w14:paraId="1D0E74CC" w14:textId="77777777" w:rsidR="00275443" w:rsidRDefault="00275443" w:rsidP="0030084B">
      <w:pPr>
        <w:jc w:val="both"/>
        <w:rPr>
          <w:rFonts w:ascii="Arial" w:eastAsia="Arial" w:hAnsi="Arial" w:cs="Arial"/>
          <w:sz w:val="20"/>
          <w:szCs w:val="20"/>
        </w:rPr>
      </w:pPr>
    </w:p>
    <w:p w14:paraId="4EA38096" w14:textId="77777777" w:rsidR="001A5DE1" w:rsidRDefault="001A5DE1" w:rsidP="0030084B">
      <w:pPr>
        <w:jc w:val="both"/>
        <w:rPr>
          <w:rFonts w:ascii="Arial" w:eastAsia="Arial" w:hAnsi="Arial" w:cs="Arial"/>
          <w:sz w:val="20"/>
          <w:szCs w:val="20"/>
        </w:rPr>
      </w:pPr>
    </w:p>
    <w:p w14:paraId="7188E975" w14:textId="77777777" w:rsidR="001A5DE1" w:rsidRDefault="001A5DE1" w:rsidP="0030084B">
      <w:pPr>
        <w:jc w:val="both"/>
        <w:rPr>
          <w:rFonts w:ascii="HumstSlab712 BT" w:eastAsia="Times New Roman" w:hAnsi="HumstSlab712 BT" w:cs="Times New Roman"/>
          <w:b/>
          <w:bCs/>
          <w:color w:val="FFFFFF" w:themeColor="background1"/>
          <w:sz w:val="72"/>
          <w:szCs w:val="72"/>
        </w:rPr>
      </w:pPr>
    </w:p>
    <w:p w14:paraId="38094C3E" w14:textId="1F694A4D" w:rsidR="00560AC2" w:rsidRDefault="00560AC2" w:rsidP="0030084B">
      <w:pPr>
        <w:jc w:val="both"/>
        <w:rPr>
          <w:rFonts w:ascii="HumstSlab712 BT" w:eastAsia="Times New Roman" w:hAnsi="HumstSlab712 BT" w:cs="Times New Roman"/>
          <w:b/>
          <w:bCs/>
          <w:color w:val="FFFFFF" w:themeColor="background1"/>
          <w:sz w:val="72"/>
          <w:szCs w:val="72"/>
        </w:rPr>
      </w:pPr>
      <w:r>
        <w:rPr>
          <w:rFonts w:ascii="HumstSlab712 BT" w:eastAsia="Times New Roman" w:hAnsi="HumstSlab712 BT" w:cs="Times New Roman"/>
          <w:b/>
          <w:bCs/>
          <w:color w:val="FFFFFF" w:themeColor="background1"/>
          <w:sz w:val="72"/>
          <w:szCs w:val="72"/>
        </w:rPr>
        <w:t>Briefing</w:t>
      </w:r>
      <w:r w:rsidR="00E16512">
        <w:rPr>
          <w:rFonts w:ascii="HumstSlab712 BT" w:eastAsia="Times New Roman" w:hAnsi="HumstSlab712 BT" w:cs="Times New Roman"/>
          <w:b/>
          <w:bCs/>
          <w:color w:val="FFFFFF" w:themeColor="background1"/>
          <w:sz w:val="72"/>
          <w:szCs w:val="72"/>
        </w:rPr>
        <w:t xml:space="preserve"> to the</w:t>
      </w:r>
      <w:r>
        <w:rPr>
          <w:rFonts w:ascii="HumstSlab712 BT" w:eastAsia="Times New Roman" w:hAnsi="HumstSlab712 BT" w:cs="Times New Roman"/>
          <w:b/>
          <w:bCs/>
          <w:color w:val="FFFFFF" w:themeColor="background1"/>
          <w:sz w:val="72"/>
          <w:szCs w:val="72"/>
        </w:rPr>
        <w:t xml:space="preserve"> </w:t>
      </w:r>
      <w:r w:rsidR="00053968">
        <w:rPr>
          <w:rFonts w:ascii="HumstSlab712 BT" w:eastAsia="Times New Roman" w:hAnsi="HumstSlab712 BT" w:cs="Times New Roman"/>
          <w:b/>
          <w:bCs/>
          <w:color w:val="FFFFFF" w:themeColor="background1"/>
          <w:sz w:val="72"/>
          <w:szCs w:val="72"/>
        </w:rPr>
        <w:t xml:space="preserve">Special </w:t>
      </w:r>
      <w:r w:rsidR="00A37485">
        <w:rPr>
          <w:rFonts w:ascii="HumstSlab712 BT" w:eastAsia="Times New Roman" w:hAnsi="HumstSlab712 BT" w:cs="Times New Roman"/>
          <w:b/>
          <w:bCs/>
          <w:color w:val="FFFFFF" w:themeColor="background1"/>
          <w:sz w:val="72"/>
          <w:szCs w:val="72"/>
        </w:rPr>
        <w:t>Rapporteur on the rights on persons with disabilities</w:t>
      </w:r>
      <w:r w:rsidR="00884D9A">
        <w:rPr>
          <w:rFonts w:ascii="HumstSlab712 BT" w:eastAsia="Times New Roman" w:hAnsi="HumstSlab712 BT" w:cs="Times New Roman"/>
          <w:b/>
          <w:bCs/>
          <w:color w:val="FFFFFF" w:themeColor="background1"/>
          <w:sz w:val="72"/>
          <w:szCs w:val="72"/>
        </w:rPr>
        <w:t xml:space="preserve">, regarding the </w:t>
      </w:r>
      <w:r w:rsidR="00B709D7">
        <w:rPr>
          <w:rFonts w:ascii="HumstSlab712 BT" w:eastAsia="Times New Roman" w:hAnsi="HumstSlab712 BT" w:cs="Times New Roman"/>
          <w:b/>
          <w:bCs/>
          <w:color w:val="FFFFFF" w:themeColor="background1"/>
          <w:sz w:val="72"/>
          <w:szCs w:val="72"/>
        </w:rPr>
        <w:t>q</w:t>
      </w:r>
      <w:r w:rsidR="00884D9A">
        <w:rPr>
          <w:rFonts w:ascii="HumstSlab712 BT" w:eastAsia="Times New Roman" w:hAnsi="HumstSlab712 BT" w:cs="Times New Roman"/>
          <w:b/>
          <w:bCs/>
          <w:color w:val="FFFFFF" w:themeColor="background1"/>
          <w:sz w:val="72"/>
          <w:szCs w:val="72"/>
        </w:rPr>
        <w:t>uestionnaire on the rights of older persons with disabilities</w:t>
      </w:r>
      <w:r w:rsidR="009B22AB">
        <w:rPr>
          <w:rFonts w:ascii="HumstSlab712 BT" w:eastAsia="Times New Roman" w:hAnsi="HumstSlab712 BT" w:cs="Times New Roman"/>
          <w:b/>
          <w:bCs/>
          <w:color w:val="FFFFFF" w:themeColor="background1"/>
          <w:sz w:val="72"/>
          <w:szCs w:val="72"/>
        </w:rPr>
        <w:t>.</w:t>
      </w:r>
    </w:p>
    <w:p w14:paraId="4C40035E" w14:textId="467787F5" w:rsidR="00D8594D" w:rsidRDefault="00D8594D" w:rsidP="0030084B">
      <w:pPr>
        <w:jc w:val="both"/>
        <w:rPr>
          <w:rFonts w:ascii="HumstSlab712 BT" w:eastAsia="Times New Roman" w:hAnsi="HumstSlab712 BT" w:cs="Times New Roman"/>
          <w:b/>
          <w:bCs/>
          <w:color w:val="FFFFFF" w:themeColor="background1"/>
          <w:sz w:val="72"/>
          <w:szCs w:val="72"/>
        </w:rPr>
      </w:pPr>
    </w:p>
    <w:p w14:paraId="72A79326" w14:textId="21C50E25" w:rsidR="00CC71A0" w:rsidRDefault="00CC71A0" w:rsidP="0030084B">
      <w:pPr>
        <w:jc w:val="both"/>
        <w:rPr>
          <w:rFonts w:ascii="HumstSlab712 BT" w:eastAsia="Times New Roman" w:hAnsi="HumstSlab712 BT" w:cs="Times New Roman"/>
          <w:b/>
          <w:bCs/>
          <w:color w:val="FFFFFF" w:themeColor="background1"/>
          <w:sz w:val="72"/>
          <w:szCs w:val="72"/>
        </w:rPr>
      </w:pPr>
    </w:p>
    <w:p w14:paraId="1FBC664E" w14:textId="19AD6F0B" w:rsidR="00CC71A0" w:rsidRDefault="00CC71A0" w:rsidP="0030084B">
      <w:pPr>
        <w:jc w:val="both"/>
        <w:rPr>
          <w:rFonts w:ascii="HumstSlab712 BT" w:eastAsia="Times New Roman" w:hAnsi="HumstSlab712 BT" w:cs="Times New Roman"/>
          <w:b/>
          <w:bCs/>
          <w:color w:val="FFFFFF" w:themeColor="background1"/>
          <w:sz w:val="72"/>
          <w:szCs w:val="72"/>
        </w:rPr>
      </w:pPr>
    </w:p>
    <w:p w14:paraId="2D89AF05" w14:textId="77777777" w:rsidR="00CC71A0" w:rsidRDefault="00CC71A0" w:rsidP="0030084B">
      <w:pPr>
        <w:jc w:val="both"/>
        <w:rPr>
          <w:rFonts w:ascii="HumstSlab712 BT" w:eastAsia="Times New Roman" w:hAnsi="HumstSlab712 BT" w:cs="Times New Roman"/>
          <w:b/>
          <w:bCs/>
          <w:color w:val="FFFFFF" w:themeColor="background1"/>
          <w:sz w:val="72"/>
          <w:szCs w:val="72"/>
        </w:rPr>
      </w:pPr>
    </w:p>
    <w:p w14:paraId="3B2228DF" w14:textId="22D5EFFE" w:rsidR="00E40603" w:rsidRDefault="00DC765E" w:rsidP="0030084B">
      <w:pPr>
        <w:jc w:val="both"/>
        <w:rPr>
          <w:rFonts w:ascii="HumstSlab712 BT" w:eastAsia="Times New Roman" w:hAnsi="HumstSlab712 BT" w:cs="Times New Roman"/>
          <w:b/>
          <w:color w:val="FFFFFF" w:themeColor="background1"/>
          <w:sz w:val="30"/>
          <w:szCs w:val="30"/>
        </w:rPr>
      </w:pPr>
      <w:r>
        <w:rPr>
          <w:rFonts w:ascii="HumstSlab712 BT" w:eastAsia="Times New Roman" w:hAnsi="HumstSlab712 BT" w:cs="Times New Roman"/>
          <w:b/>
          <w:color w:val="FFFFFF" w:themeColor="background1"/>
          <w:sz w:val="30"/>
          <w:szCs w:val="30"/>
        </w:rPr>
        <w:t>22</w:t>
      </w:r>
      <w:r w:rsidR="00007DAD">
        <w:rPr>
          <w:rFonts w:ascii="HumstSlab712 BT" w:eastAsia="Times New Roman" w:hAnsi="HumstSlab712 BT" w:cs="Times New Roman"/>
          <w:b/>
          <w:color w:val="FFFFFF" w:themeColor="background1"/>
          <w:sz w:val="30"/>
          <w:szCs w:val="30"/>
        </w:rPr>
        <w:t xml:space="preserve"> April 2019</w:t>
      </w:r>
    </w:p>
    <w:p w14:paraId="3170D73F" w14:textId="77777777" w:rsidR="00172801" w:rsidRDefault="00172801" w:rsidP="0030084B">
      <w:pPr>
        <w:jc w:val="both"/>
        <w:rPr>
          <w:rFonts w:ascii="HumstSlab712 BT" w:eastAsia="Times New Roman" w:hAnsi="HumstSlab712 BT" w:cs="Times New Roman"/>
          <w:b/>
          <w:color w:val="FFFFFF" w:themeColor="background1"/>
          <w:sz w:val="30"/>
          <w:szCs w:val="30"/>
        </w:rPr>
      </w:pPr>
    </w:p>
    <w:p w14:paraId="2DA2D8F8" w14:textId="77777777" w:rsidR="000E202E" w:rsidRDefault="002D5275" w:rsidP="0030084B">
      <w:pPr>
        <w:jc w:val="both"/>
        <w:rPr>
          <w:rFonts w:ascii="HumstSlab712 BT" w:eastAsia="Times New Roman" w:hAnsi="HumstSlab712 BT" w:cs="Times New Roman"/>
          <w:b/>
          <w:color w:val="FFFFFF" w:themeColor="background1"/>
          <w:sz w:val="24"/>
          <w:szCs w:val="24"/>
        </w:rPr>
      </w:pPr>
      <w:r>
        <w:rPr>
          <w:rFonts w:ascii="HumstSlab712 BT" w:eastAsia="Times New Roman" w:hAnsi="HumstSlab712 BT" w:cs="Times New Roman"/>
          <w:b/>
          <w:color w:val="FFFFFF" w:themeColor="background1"/>
          <w:sz w:val="30"/>
          <w:szCs w:val="30"/>
        </w:rPr>
        <w:t>Contact</w:t>
      </w:r>
      <w:r w:rsidR="006A3EE4">
        <w:rPr>
          <w:rFonts w:ascii="HumstSlab712 BT" w:eastAsia="Times New Roman" w:hAnsi="HumstSlab712 BT" w:cs="Times New Roman"/>
          <w:b/>
          <w:color w:val="FFFFFF" w:themeColor="background1"/>
          <w:sz w:val="30"/>
          <w:szCs w:val="30"/>
        </w:rPr>
        <w:t xml:space="preserve"> Person:</w:t>
      </w:r>
      <w:r w:rsidR="001A5DE1">
        <w:rPr>
          <w:rFonts w:ascii="HumstSlab712 BT" w:eastAsia="Times New Roman" w:hAnsi="HumstSlab712 BT" w:cs="Times New Roman"/>
          <w:b/>
          <w:color w:val="FFFFFF" w:themeColor="background1"/>
          <w:sz w:val="30"/>
          <w:szCs w:val="30"/>
        </w:rPr>
        <w:t xml:space="preserve"> </w:t>
      </w:r>
      <w:r w:rsidR="001A5DE1">
        <w:rPr>
          <w:rFonts w:ascii="HumstSlab712 BT" w:eastAsia="Times New Roman" w:hAnsi="HumstSlab712 BT" w:cs="Times New Roman"/>
          <w:b/>
          <w:color w:val="FFFFFF" w:themeColor="background1"/>
          <w:sz w:val="24"/>
          <w:szCs w:val="24"/>
        </w:rPr>
        <w:tab/>
      </w:r>
    </w:p>
    <w:p w14:paraId="1D0209F1" w14:textId="77777777" w:rsidR="000E202E" w:rsidRPr="00DA3657" w:rsidRDefault="000E202E" w:rsidP="0030084B">
      <w:pPr>
        <w:jc w:val="both"/>
        <w:rPr>
          <w:rFonts w:ascii="HumstSlab712 BT" w:eastAsia="Times New Roman" w:hAnsi="HumstSlab712 BT" w:cs="Times New Roman"/>
          <w:color w:val="FFFFFF" w:themeColor="background1"/>
          <w:sz w:val="24"/>
          <w:szCs w:val="24"/>
        </w:rPr>
      </w:pPr>
    </w:p>
    <w:p w14:paraId="202831BE" w14:textId="77777777" w:rsidR="00DA3657" w:rsidRDefault="000E202E" w:rsidP="0030084B">
      <w:pPr>
        <w:jc w:val="both"/>
        <w:rPr>
          <w:rFonts w:ascii="HumstSlab712 BT" w:eastAsia="Times New Roman" w:hAnsi="HumstSlab712 BT" w:cs="Times New Roman"/>
          <w:color w:val="FFFFFF" w:themeColor="background1"/>
          <w:sz w:val="24"/>
          <w:szCs w:val="24"/>
        </w:rPr>
      </w:pPr>
      <w:r w:rsidRPr="00DA3657">
        <w:rPr>
          <w:rFonts w:ascii="HumstSlab712 BT" w:eastAsia="Times New Roman" w:hAnsi="HumstSlab712 BT" w:cs="Times New Roman"/>
          <w:color w:val="FFFFFF" w:themeColor="background1"/>
          <w:sz w:val="24"/>
          <w:szCs w:val="24"/>
        </w:rPr>
        <w:t>Frances Anderson</w:t>
      </w:r>
      <w:r w:rsidR="00DA3657" w:rsidRPr="00DA3657">
        <w:rPr>
          <w:rFonts w:ascii="HumstSlab712 BT" w:eastAsia="Times New Roman" w:hAnsi="HumstSlab712 BT" w:cs="Times New Roman"/>
          <w:color w:val="FFFFFF" w:themeColor="background1"/>
          <w:sz w:val="24"/>
          <w:szCs w:val="24"/>
        </w:rPr>
        <w:tab/>
      </w:r>
      <w:r w:rsidR="00DA3657" w:rsidRPr="00DA3657">
        <w:rPr>
          <w:rFonts w:ascii="HumstSlab712 BT" w:eastAsia="Times New Roman" w:hAnsi="HumstSlab712 BT" w:cs="Times New Roman"/>
          <w:color w:val="FFFFFF" w:themeColor="background1"/>
          <w:sz w:val="24"/>
          <w:szCs w:val="24"/>
        </w:rPr>
        <w:tab/>
      </w:r>
      <w:r w:rsidR="00DA3657" w:rsidRPr="00DA3657">
        <w:rPr>
          <w:rFonts w:ascii="HumstSlab712 BT" w:eastAsia="Times New Roman" w:hAnsi="HumstSlab712 BT" w:cs="Times New Roman"/>
          <w:color w:val="FFFFFF" w:themeColor="background1"/>
          <w:sz w:val="24"/>
          <w:szCs w:val="24"/>
        </w:rPr>
        <w:tab/>
      </w:r>
      <w:r w:rsidR="00DA3657" w:rsidRPr="00DA3657">
        <w:rPr>
          <w:rFonts w:ascii="HumstSlab712 BT" w:eastAsia="Times New Roman" w:hAnsi="HumstSlab712 BT" w:cs="Times New Roman"/>
          <w:color w:val="FFFFFF" w:themeColor="background1"/>
          <w:sz w:val="24"/>
          <w:szCs w:val="24"/>
        </w:rPr>
        <w:tab/>
      </w:r>
      <w:r w:rsidR="00DA3657" w:rsidRPr="00DA3657">
        <w:rPr>
          <w:rFonts w:ascii="HumstSlab712 BT" w:eastAsia="Times New Roman" w:hAnsi="HumstSlab712 BT" w:cs="Times New Roman"/>
          <w:color w:val="FFFFFF" w:themeColor="background1"/>
          <w:sz w:val="24"/>
          <w:szCs w:val="24"/>
        </w:rPr>
        <w:tab/>
      </w:r>
      <w:r w:rsidR="00DA3657" w:rsidRPr="00DA3657">
        <w:rPr>
          <w:rFonts w:ascii="HumstSlab712 BT" w:eastAsia="Times New Roman" w:hAnsi="HumstSlab712 BT" w:cs="Times New Roman"/>
          <w:color w:val="FFFFFF" w:themeColor="background1"/>
          <w:sz w:val="24"/>
          <w:szCs w:val="24"/>
        </w:rPr>
        <w:tab/>
        <w:t>Senior Disability Rights Advisor</w:t>
      </w:r>
    </w:p>
    <w:p w14:paraId="0954EA3F" w14:textId="77777777" w:rsidR="00C0494C" w:rsidRDefault="00DA3657" w:rsidP="0030084B">
      <w:pPr>
        <w:jc w:val="both"/>
        <w:rPr>
          <w:rFonts w:ascii="HumstSlab712 BT" w:eastAsia="Times New Roman" w:hAnsi="HumstSlab712 BT" w:cs="Times New Roman"/>
          <w:color w:val="FFFFFF" w:themeColor="background1"/>
          <w:sz w:val="24"/>
          <w:szCs w:val="24"/>
        </w:rPr>
      </w:pP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Pr>
          <w:rFonts w:ascii="HumstSlab712 BT" w:eastAsia="Times New Roman" w:hAnsi="HumstSlab712 BT" w:cs="Times New Roman"/>
          <w:b/>
          <w:color w:val="FFFFFF" w:themeColor="background1"/>
          <w:sz w:val="24"/>
          <w:szCs w:val="24"/>
        </w:rPr>
        <w:tab/>
      </w:r>
      <w:r w:rsidRPr="00DA3657">
        <w:rPr>
          <w:rFonts w:ascii="HumstSlab712 BT" w:eastAsia="Times New Roman" w:hAnsi="HumstSlab712 BT" w:cs="Times New Roman"/>
          <w:color w:val="FFFFFF" w:themeColor="background1"/>
          <w:sz w:val="24"/>
          <w:szCs w:val="24"/>
        </w:rPr>
        <w:t>Francesa@hrc.co.nz</w:t>
      </w:r>
      <w:r w:rsidR="001A5DE1" w:rsidRPr="00DA3657">
        <w:rPr>
          <w:rFonts w:ascii="HumstSlab712 BT" w:eastAsia="Times New Roman" w:hAnsi="HumstSlab712 BT" w:cs="Times New Roman"/>
          <w:color w:val="FFFFFF" w:themeColor="background1"/>
          <w:sz w:val="24"/>
          <w:szCs w:val="24"/>
        </w:rPr>
        <w:tab/>
      </w:r>
    </w:p>
    <w:p w14:paraId="1565BF10" w14:textId="00D51360" w:rsidR="001A5DE1" w:rsidRPr="00DA3657" w:rsidRDefault="001A5DE1" w:rsidP="0030084B">
      <w:pPr>
        <w:jc w:val="both"/>
        <w:rPr>
          <w:rFonts w:ascii="HumstSlab712 BT" w:eastAsia="Times New Roman" w:hAnsi="HumstSlab712 BT" w:cs="Times New Roman"/>
          <w:color w:val="FFFFFF" w:themeColor="background1"/>
          <w:szCs w:val="19"/>
        </w:rPr>
      </w:pPr>
      <w:r w:rsidRPr="00DA3657">
        <w:rPr>
          <w:rFonts w:ascii="HumstSlab712 BT" w:eastAsia="Times New Roman" w:hAnsi="HumstSlab712 BT" w:cs="Times New Roman"/>
          <w:color w:val="FFFFFF" w:themeColor="background1"/>
          <w:sz w:val="24"/>
          <w:szCs w:val="24"/>
        </w:rPr>
        <w:tab/>
      </w:r>
    </w:p>
    <w:p w14:paraId="5D474C71" w14:textId="77777777" w:rsidR="000E202E" w:rsidRDefault="000E202E" w:rsidP="0030084B">
      <w:pPr>
        <w:jc w:val="both"/>
        <w:rPr>
          <w:rFonts w:ascii="HumstSlab712 BT" w:eastAsia="Times New Roman" w:hAnsi="HumstSlab712 BT" w:cs="Times New Roman"/>
          <w:color w:val="FFFFFF" w:themeColor="background1"/>
          <w:szCs w:val="19"/>
        </w:rPr>
      </w:pPr>
    </w:p>
    <w:p w14:paraId="746B54A3" w14:textId="77777777" w:rsidR="000E202E" w:rsidRDefault="000E202E" w:rsidP="0030084B">
      <w:pPr>
        <w:jc w:val="both"/>
        <w:rPr>
          <w:rFonts w:ascii="HumstSlab712 BT" w:eastAsia="Times New Roman" w:hAnsi="HumstSlab712 BT" w:cs="Times New Roman"/>
          <w:color w:val="FFFFFF" w:themeColor="background1"/>
          <w:szCs w:val="19"/>
        </w:rPr>
      </w:pPr>
    </w:p>
    <w:p w14:paraId="53DF4DA4" w14:textId="77777777" w:rsidR="000E202E" w:rsidRDefault="000E202E" w:rsidP="0030084B">
      <w:pPr>
        <w:jc w:val="both"/>
        <w:rPr>
          <w:rFonts w:ascii="HumstSlab712 BT" w:eastAsia="Times New Roman" w:hAnsi="HumstSlab712 BT" w:cs="Times New Roman"/>
          <w:color w:val="FFFFFF" w:themeColor="background1"/>
          <w:szCs w:val="19"/>
        </w:rPr>
      </w:pPr>
    </w:p>
    <w:p w14:paraId="77532461" w14:textId="549ADB63" w:rsidR="001A5DE1" w:rsidRDefault="001A5DE1" w:rsidP="0030084B">
      <w:pPr>
        <w:jc w:val="both"/>
        <w:rPr>
          <w:rFonts w:ascii="Times New Roman" w:eastAsia="Times New Roman" w:hAnsi="Times New Roman" w:cs="Times New Roman"/>
          <w:color w:val="FFFFFF" w:themeColor="background1"/>
          <w:sz w:val="19"/>
          <w:szCs w:val="19"/>
        </w:rPr>
      </w:pP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p>
    <w:p w14:paraId="4BA7A190" w14:textId="77777777" w:rsidR="00E40603" w:rsidRPr="00905DFC" w:rsidRDefault="00E40603" w:rsidP="0030084B">
      <w:pPr>
        <w:jc w:val="both"/>
        <w:rPr>
          <w:rFonts w:ascii="Times New Roman" w:eastAsia="Times New Roman" w:hAnsi="Times New Roman" w:cs="Times New Roman"/>
          <w:sz w:val="19"/>
          <w:szCs w:val="19"/>
        </w:rPr>
      </w:pPr>
    </w:p>
    <w:p w14:paraId="2ABC94FE" w14:textId="08AE9328" w:rsidR="00856ADA" w:rsidRPr="00905DFC" w:rsidRDefault="0027258B" w:rsidP="0030084B">
      <w:pPr>
        <w:jc w:val="both"/>
        <w:rPr>
          <w:rFonts w:ascii="Arial" w:hAnsi="Arial" w:cs="Arial"/>
          <w:b/>
          <w:sz w:val="24"/>
          <w:szCs w:val="24"/>
        </w:rPr>
      </w:pPr>
      <w:r w:rsidRPr="00905DFC">
        <w:rPr>
          <w:rFonts w:ascii="Arial" w:hAnsi="Arial" w:cs="Arial"/>
          <w:b/>
          <w:sz w:val="24"/>
          <w:szCs w:val="24"/>
        </w:rPr>
        <w:t xml:space="preserve">Briefing </w:t>
      </w:r>
      <w:r w:rsidR="008949C8" w:rsidRPr="00905DFC">
        <w:rPr>
          <w:rFonts w:ascii="Arial" w:hAnsi="Arial" w:cs="Arial"/>
          <w:b/>
          <w:sz w:val="24"/>
          <w:szCs w:val="24"/>
        </w:rPr>
        <w:t>to</w:t>
      </w:r>
      <w:r w:rsidR="00D54FAC" w:rsidRPr="00905DFC">
        <w:rPr>
          <w:rFonts w:ascii="Arial" w:hAnsi="Arial" w:cs="Arial"/>
          <w:b/>
          <w:sz w:val="24"/>
          <w:szCs w:val="24"/>
        </w:rPr>
        <w:t xml:space="preserve"> the </w:t>
      </w:r>
      <w:r w:rsidR="00C73622" w:rsidRPr="00905DFC">
        <w:rPr>
          <w:rFonts w:ascii="Arial" w:hAnsi="Arial" w:cs="Arial"/>
          <w:b/>
          <w:sz w:val="24"/>
          <w:szCs w:val="24"/>
        </w:rPr>
        <w:t>Special Rapport</w:t>
      </w:r>
      <w:r w:rsidR="00D40E7B" w:rsidRPr="00905DFC">
        <w:rPr>
          <w:rFonts w:ascii="Arial" w:hAnsi="Arial" w:cs="Arial"/>
          <w:b/>
          <w:sz w:val="24"/>
          <w:szCs w:val="24"/>
        </w:rPr>
        <w:t>eur</w:t>
      </w:r>
      <w:r w:rsidRPr="00905DFC">
        <w:rPr>
          <w:rFonts w:ascii="Arial" w:hAnsi="Arial" w:cs="Arial"/>
          <w:b/>
          <w:sz w:val="24"/>
          <w:szCs w:val="24"/>
        </w:rPr>
        <w:t xml:space="preserve"> regarding </w:t>
      </w:r>
      <w:r w:rsidR="00D355EA" w:rsidRPr="00905DFC">
        <w:rPr>
          <w:rFonts w:ascii="Arial" w:hAnsi="Arial" w:cs="Arial"/>
          <w:b/>
          <w:sz w:val="24"/>
          <w:szCs w:val="24"/>
        </w:rPr>
        <w:t xml:space="preserve">the </w:t>
      </w:r>
      <w:r w:rsidR="00B709D7" w:rsidRPr="00905DFC">
        <w:rPr>
          <w:rFonts w:ascii="Arial" w:hAnsi="Arial" w:cs="Arial"/>
          <w:b/>
          <w:sz w:val="24"/>
          <w:szCs w:val="24"/>
        </w:rPr>
        <w:t>q</w:t>
      </w:r>
      <w:r w:rsidR="00D355EA" w:rsidRPr="00905DFC">
        <w:rPr>
          <w:rFonts w:ascii="Arial" w:hAnsi="Arial" w:cs="Arial"/>
          <w:b/>
          <w:sz w:val="24"/>
          <w:szCs w:val="24"/>
        </w:rPr>
        <w:t>uestionnaire on the rights of older persons with disabilities</w:t>
      </w:r>
    </w:p>
    <w:p w14:paraId="3E4FFA6F" w14:textId="77777777" w:rsidR="00D355EA" w:rsidRPr="00905DFC" w:rsidRDefault="00D355EA" w:rsidP="0030084B">
      <w:pPr>
        <w:jc w:val="both"/>
        <w:rPr>
          <w:rFonts w:ascii="Arial" w:eastAsia="Times New Roman" w:hAnsi="Arial" w:cs="Arial"/>
          <w:b/>
          <w:sz w:val="24"/>
          <w:szCs w:val="24"/>
        </w:rPr>
      </w:pPr>
    </w:p>
    <w:p w14:paraId="613C7CC1" w14:textId="77777777" w:rsidR="004864FC" w:rsidRPr="00905DFC" w:rsidRDefault="004864FC" w:rsidP="007A154E">
      <w:pPr>
        <w:pStyle w:val="NoSpacing"/>
        <w:ind w:firstLine="360"/>
        <w:jc w:val="both"/>
        <w:rPr>
          <w:rFonts w:ascii="Arial" w:hAnsi="Arial" w:cs="Arial"/>
          <w:sz w:val="24"/>
          <w:szCs w:val="24"/>
          <w:u w:val="single"/>
        </w:rPr>
      </w:pPr>
    </w:p>
    <w:p w14:paraId="3D8F4C7E" w14:textId="682B53D8" w:rsidR="00856ADA" w:rsidRPr="00905DFC" w:rsidRDefault="00856ADA" w:rsidP="007A154E">
      <w:pPr>
        <w:pStyle w:val="NoSpacing"/>
        <w:ind w:firstLine="360"/>
        <w:jc w:val="both"/>
        <w:rPr>
          <w:rFonts w:ascii="Arial" w:hAnsi="Arial" w:cs="Arial"/>
          <w:sz w:val="24"/>
          <w:szCs w:val="24"/>
          <w:u w:val="single"/>
        </w:rPr>
      </w:pPr>
      <w:r w:rsidRPr="00905DFC">
        <w:rPr>
          <w:rFonts w:ascii="Arial" w:hAnsi="Arial" w:cs="Arial"/>
          <w:sz w:val="24"/>
          <w:szCs w:val="24"/>
          <w:u w:val="single"/>
        </w:rPr>
        <w:t>Introduction</w:t>
      </w:r>
    </w:p>
    <w:p w14:paraId="3D765F08" w14:textId="06373861" w:rsidR="00856ADA" w:rsidRPr="00905DFC" w:rsidRDefault="002E2436" w:rsidP="007A154E">
      <w:pPr>
        <w:pStyle w:val="NoSpacing"/>
        <w:jc w:val="both"/>
        <w:rPr>
          <w:rFonts w:ascii="Arial" w:hAnsi="Arial" w:cs="Arial"/>
          <w:b/>
          <w:sz w:val="24"/>
          <w:szCs w:val="24"/>
        </w:rPr>
      </w:pPr>
      <w:r w:rsidRPr="00905DFC">
        <w:rPr>
          <w:rFonts w:ascii="Arial" w:hAnsi="Arial" w:cs="Arial"/>
          <w:b/>
          <w:sz w:val="24"/>
          <w:szCs w:val="24"/>
        </w:rPr>
        <w:tab/>
      </w:r>
      <w:r w:rsidRPr="00905DFC">
        <w:rPr>
          <w:rFonts w:ascii="Arial" w:hAnsi="Arial" w:cs="Arial"/>
          <w:b/>
          <w:sz w:val="24"/>
          <w:szCs w:val="24"/>
        </w:rPr>
        <w:tab/>
      </w:r>
    </w:p>
    <w:p w14:paraId="1D1182C2" w14:textId="69A369E7" w:rsidR="00FE1780" w:rsidRPr="00905DFC" w:rsidRDefault="00242D3A" w:rsidP="007A154E">
      <w:pPr>
        <w:pStyle w:val="ListParagraph"/>
        <w:numPr>
          <w:ilvl w:val="0"/>
          <w:numId w:val="1"/>
        </w:numPr>
        <w:ind w:left="360"/>
        <w:jc w:val="both"/>
        <w:rPr>
          <w:rFonts w:ascii="Arial" w:hAnsi="Arial" w:cs="Arial"/>
          <w:sz w:val="24"/>
          <w:szCs w:val="24"/>
          <w:lang w:val="en-NZ"/>
        </w:rPr>
      </w:pPr>
      <w:r w:rsidRPr="00905DFC">
        <w:rPr>
          <w:rFonts w:ascii="Arial" w:hAnsi="Arial" w:cs="Arial"/>
          <w:sz w:val="24"/>
          <w:szCs w:val="24"/>
        </w:rPr>
        <w:t>The New Zealand Human Rights Commission (“Commission”)</w:t>
      </w:r>
      <w:r w:rsidR="0028529D" w:rsidRPr="00905DFC">
        <w:rPr>
          <w:rFonts w:ascii="Arial" w:hAnsi="Arial" w:cs="Arial"/>
          <w:sz w:val="24"/>
          <w:szCs w:val="24"/>
        </w:rPr>
        <w:t xml:space="preserve"> welcomes the opportuni</w:t>
      </w:r>
      <w:r w:rsidR="00FE1780" w:rsidRPr="00905DFC">
        <w:rPr>
          <w:rFonts w:ascii="Arial" w:hAnsi="Arial" w:cs="Arial"/>
          <w:sz w:val="24"/>
          <w:szCs w:val="24"/>
        </w:rPr>
        <w:t xml:space="preserve">ty to brief the </w:t>
      </w:r>
      <w:r w:rsidR="00FE1780" w:rsidRPr="00905DFC">
        <w:rPr>
          <w:rFonts w:ascii="Arial" w:hAnsi="Arial" w:cs="Arial"/>
          <w:sz w:val="24"/>
          <w:szCs w:val="24"/>
          <w:lang w:val="en-NZ"/>
        </w:rPr>
        <w:t xml:space="preserve">Special Rapporteur on the rights of </w:t>
      </w:r>
      <w:r w:rsidR="00D66590" w:rsidRPr="00905DFC">
        <w:rPr>
          <w:rFonts w:ascii="Arial" w:hAnsi="Arial" w:cs="Arial"/>
          <w:sz w:val="24"/>
          <w:szCs w:val="24"/>
          <w:lang w:val="en-NZ"/>
        </w:rPr>
        <w:t xml:space="preserve">older </w:t>
      </w:r>
      <w:r w:rsidR="00FE1780" w:rsidRPr="00905DFC">
        <w:rPr>
          <w:rFonts w:ascii="Arial" w:hAnsi="Arial" w:cs="Arial"/>
          <w:sz w:val="24"/>
          <w:szCs w:val="24"/>
          <w:lang w:val="en-NZ"/>
        </w:rPr>
        <w:t>persons with disabilities</w:t>
      </w:r>
      <w:r w:rsidR="00D66590" w:rsidRPr="00905DFC">
        <w:rPr>
          <w:rFonts w:ascii="Arial" w:hAnsi="Arial" w:cs="Arial"/>
          <w:sz w:val="24"/>
          <w:szCs w:val="24"/>
          <w:lang w:val="en-NZ"/>
        </w:rPr>
        <w:t xml:space="preserve"> in New Zealand in accordance </w:t>
      </w:r>
      <w:r w:rsidR="009B45BA" w:rsidRPr="00905DFC">
        <w:rPr>
          <w:rFonts w:ascii="Arial" w:hAnsi="Arial" w:cs="Arial"/>
          <w:sz w:val="24"/>
          <w:szCs w:val="24"/>
          <w:lang w:val="en-NZ"/>
        </w:rPr>
        <w:t>with Human</w:t>
      </w:r>
      <w:r w:rsidR="00FE1780" w:rsidRPr="00905DFC">
        <w:rPr>
          <w:rFonts w:ascii="Arial" w:hAnsi="Arial" w:cs="Arial"/>
          <w:sz w:val="24"/>
          <w:szCs w:val="24"/>
          <w:lang w:val="en-NZ"/>
        </w:rPr>
        <w:t xml:space="preserve"> Rights Council Resolution 35/6.</w:t>
      </w:r>
    </w:p>
    <w:p w14:paraId="58EBC0E5" w14:textId="77777777" w:rsidR="00FE1780" w:rsidRPr="00905DFC" w:rsidRDefault="00FE1780">
      <w:pPr>
        <w:pStyle w:val="NoSpacing"/>
        <w:ind w:left="720"/>
        <w:jc w:val="both"/>
        <w:rPr>
          <w:rFonts w:ascii="Arial" w:hAnsi="Arial" w:cs="Arial"/>
          <w:sz w:val="24"/>
          <w:szCs w:val="24"/>
        </w:rPr>
      </w:pPr>
    </w:p>
    <w:p w14:paraId="7FBBFF1F" w14:textId="344F24BA" w:rsidR="00FA0B03" w:rsidRPr="00905DFC" w:rsidRDefault="00FE1780">
      <w:pPr>
        <w:pStyle w:val="NoSpacing"/>
        <w:numPr>
          <w:ilvl w:val="0"/>
          <w:numId w:val="1"/>
        </w:numPr>
        <w:ind w:left="360"/>
        <w:jc w:val="both"/>
        <w:rPr>
          <w:rFonts w:ascii="Arial" w:hAnsi="Arial" w:cs="Arial"/>
          <w:sz w:val="24"/>
          <w:szCs w:val="24"/>
        </w:rPr>
      </w:pPr>
      <w:r w:rsidRPr="00905DFC">
        <w:rPr>
          <w:rFonts w:ascii="Arial" w:hAnsi="Arial" w:cs="Arial"/>
          <w:sz w:val="24"/>
          <w:szCs w:val="24"/>
        </w:rPr>
        <w:t>The Commission</w:t>
      </w:r>
      <w:r w:rsidR="00242D3A" w:rsidRPr="00905DFC">
        <w:rPr>
          <w:rFonts w:ascii="Arial" w:hAnsi="Arial" w:cs="Arial"/>
          <w:sz w:val="24"/>
          <w:szCs w:val="24"/>
        </w:rPr>
        <w:t xml:space="preserve"> is New Zealand’s national human rights institution (“NHRI”). The Commission has ‘A’ status accreditation as an NHRI.</w:t>
      </w:r>
    </w:p>
    <w:p w14:paraId="72744BDF" w14:textId="77777777" w:rsidR="00B0174D" w:rsidRPr="00905DFC" w:rsidRDefault="00B0174D" w:rsidP="0030084B">
      <w:pPr>
        <w:pStyle w:val="ListParagraph"/>
        <w:jc w:val="both"/>
        <w:rPr>
          <w:rFonts w:ascii="Arial" w:hAnsi="Arial" w:cs="Arial"/>
          <w:sz w:val="24"/>
          <w:szCs w:val="24"/>
        </w:rPr>
      </w:pPr>
    </w:p>
    <w:p w14:paraId="1F46B2E0" w14:textId="45A3F67E" w:rsidR="00D44177" w:rsidRPr="00905DFC" w:rsidRDefault="00B0174D" w:rsidP="007A154E">
      <w:pPr>
        <w:pStyle w:val="NoSpacing"/>
        <w:numPr>
          <w:ilvl w:val="0"/>
          <w:numId w:val="1"/>
        </w:numPr>
        <w:ind w:left="360"/>
        <w:jc w:val="both"/>
        <w:rPr>
          <w:rFonts w:ascii="Arial" w:hAnsi="Arial" w:cs="Arial"/>
          <w:sz w:val="24"/>
          <w:szCs w:val="24"/>
        </w:rPr>
      </w:pPr>
      <w:r w:rsidRPr="00905DFC">
        <w:rPr>
          <w:rFonts w:ascii="Arial" w:hAnsi="Arial" w:cs="Arial"/>
          <w:sz w:val="24"/>
          <w:szCs w:val="24"/>
        </w:rPr>
        <w:t>The Human Rights Act 1993 has a statutory requirement for a Disability Rights Commissioner whose role is to promote and protect the rights of Disabled people. Paula Tesoriero is currently New Zealand’s Disability Rights Commissioner.</w:t>
      </w:r>
    </w:p>
    <w:p w14:paraId="4168DBC2" w14:textId="77777777" w:rsidR="00ED7324" w:rsidRPr="00905DFC" w:rsidRDefault="00ED7324" w:rsidP="0030084B">
      <w:pPr>
        <w:pStyle w:val="ListParagraph"/>
        <w:jc w:val="both"/>
        <w:rPr>
          <w:rFonts w:ascii="Arial" w:hAnsi="Arial" w:cs="Arial"/>
          <w:sz w:val="24"/>
          <w:szCs w:val="24"/>
          <w:highlight w:val="yellow"/>
        </w:rPr>
      </w:pPr>
    </w:p>
    <w:p w14:paraId="6BE70F20" w14:textId="75BEEC49" w:rsidR="00FC34E1" w:rsidRPr="00905DFC" w:rsidRDefault="00ED7324" w:rsidP="007A154E">
      <w:pPr>
        <w:pStyle w:val="NoSpacing"/>
        <w:numPr>
          <w:ilvl w:val="0"/>
          <w:numId w:val="1"/>
        </w:numPr>
        <w:ind w:left="360"/>
        <w:jc w:val="both"/>
        <w:rPr>
          <w:rFonts w:ascii="Arial" w:hAnsi="Arial" w:cs="Arial"/>
          <w:sz w:val="24"/>
          <w:szCs w:val="24"/>
        </w:rPr>
      </w:pPr>
      <w:r w:rsidRPr="00905DFC">
        <w:rPr>
          <w:rFonts w:ascii="Arial" w:hAnsi="Arial" w:cs="Arial"/>
          <w:sz w:val="24"/>
          <w:szCs w:val="24"/>
        </w:rPr>
        <w:t>For the purposes of answering this questionnaire, it is important to note that</w:t>
      </w:r>
      <w:r w:rsidR="00D200A8" w:rsidRPr="00905DFC">
        <w:rPr>
          <w:rFonts w:ascii="Arial" w:hAnsi="Arial" w:cs="Arial"/>
          <w:sz w:val="24"/>
          <w:szCs w:val="24"/>
        </w:rPr>
        <w:t xml:space="preserve"> a</w:t>
      </w:r>
      <w:r w:rsidR="00410D19" w:rsidRPr="00905DFC">
        <w:rPr>
          <w:rFonts w:ascii="Arial" w:hAnsi="Arial" w:cs="Arial"/>
          <w:sz w:val="24"/>
          <w:szCs w:val="24"/>
        </w:rPr>
        <w:t xml:space="preserve"> lack of</w:t>
      </w:r>
      <w:r w:rsidRPr="00905DFC">
        <w:rPr>
          <w:rFonts w:ascii="Arial" w:hAnsi="Arial" w:cs="Arial"/>
          <w:sz w:val="24"/>
          <w:szCs w:val="24"/>
        </w:rPr>
        <w:t xml:space="preserve"> quality data collection on disability or disabled people significantly hampers the ability to monitor outcomes and rights realisation for disabled people in New Zealand. These impediments are further highlighted when seeking to disaggregate by demographic features such as age, as sample sizes frequently mitigate against being able to do so.  This means there are currently few </w:t>
      </w:r>
      <w:r w:rsidR="00683F57" w:rsidRPr="00905DFC">
        <w:rPr>
          <w:rFonts w:ascii="Arial" w:hAnsi="Arial" w:cs="Arial"/>
          <w:sz w:val="24"/>
          <w:szCs w:val="24"/>
        </w:rPr>
        <w:t xml:space="preserve">published </w:t>
      </w:r>
      <w:r w:rsidRPr="00905DFC">
        <w:rPr>
          <w:rFonts w:ascii="Arial" w:hAnsi="Arial" w:cs="Arial"/>
          <w:sz w:val="24"/>
          <w:szCs w:val="24"/>
        </w:rPr>
        <w:t xml:space="preserve">resources to draw on in responding to this questionnaire.  </w:t>
      </w:r>
    </w:p>
    <w:p w14:paraId="5B89C31B" w14:textId="77777777" w:rsidR="0067356A" w:rsidRPr="00905DFC" w:rsidRDefault="0067356A" w:rsidP="007A154E">
      <w:pPr>
        <w:pStyle w:val="ListParagraph"/>
        <w:widowControl/>
        <w:ind w:left="720"/>
        <w:contextualSpacing/>
        <w:jc w:val="both"/>
        <w:rPr>
          <w:rFonts w:ascii="Arial" w:hAnsi="Arial" w:cs="Arial"/>
          <w:sz w:val="24"/>
          <w:szCs w:val="24"/>
        </w:rPr>
      </w:pPr>
    </w:p>
    <w:p w14:paraId="1A3C1D30" w14:textId="68CBAE98" w:rsidR="00FC34E1" w:rsidRPr="00905DFC" w:rsidRDefault="00FC34E1" w:rsidP="007A154E">
      <w:pPr>
        <w:pStyle w:val="ListParagraph"/>
        <w:widowControl/>
        <w:numPr>
          <w:ilvl w:val="0"/>
          <w:numId w:val="1"/>
        </w:numPr>
        <w:ind w:left="360"/>
        <w:contextualSpacing/>
        <w:jc w:val="both"/>
        <w:rPr>
          <w:rFonts w:ascii="Arial" w:hAnsi="Arial" w:cs="Arial"/>
          <w:sz w:val="24"/>
          <w:szCs w:val="24"/>
        </w:rPr>
      </w:pPr>
      <w:r w:rsidRPr="00905DFC">
        <w:rPr>
          <w:rFonts w:ascii="Arial" w:hAnsi="Arial" w:cs="Arial"/>
          <w:sz w:val="24"/>
          <w:szCs w:val="24"/>
        </w:rPr>
        <w:t>We provide</w:t>
      </w:r>
      <w:r w:rsidR="00AF4DA5" w:rsidRPr="00905DFC">
        <w:rPr>
          <w:rFonts w:ascii="Arial" w:hAnsi="Arial" w:cs="Arial"/>
          <w:sz w:val="24"/>
          <w:szCs w:val="24"/>
        </w:rPr>
        <w:t xml:space="preserve"> a brief overview of the situation for older disabled people in New Zealand and then respond directly to </w:t>
      </w:r>
      <w:r w:rsidRPr="00905DFC">
        <w:rPr>
          <w:rFonts w:ascii="Arial" w:hAnsi="Arial" w:cs="Arial"/>
          <w:sz w:val="24"/>
          <w:szCs w:val="24"/>
        </w:rPr>
        <w:t>the</w:t>
      </w:r>
      <w:r w:rsidR="00AF4DA5" w:rsidRPr="00905DFC">
        <w:rPr>
          <w:rFonts w:ascii="Arial" w:hAnsi="Arial" w:cs="Arial"/>
          <w:sz w:val="24"/>
          <w:szCs w:val="24"/>
        </w:rPr>
        <w:t xml:space="preserve"> questionnaire</w:t>
      </w:r>
      <w:r w:rsidRPr="00905DFC">
        <w:rPr>
          <w:rFonts w:ascii="Arial" w:hAnsi="Arial" w:cs="Arial"/>
          <w:sz w:val="24"/>
          <w:szCs w:val="24"/>
        </w:rPr>
        <w:t xml:space="preserve"> </w:t>
      </w:r>
    </w:p>
    <w:p w14:paraId="1027B8F6" w14:textId="713685AD" w:rsidR="007F0921" w:rsidRPr="00905DFC" w:rsidRDefault="007F0921" w:rsidP="007A154E">
      <w:pPr>
        <w:spacing w:line="360" w:lineRule="auto"/>
        <w:ind w:firstLine="720"/>
        <w:jc w:val="both"/>
        <w:rPr>
          <w:rFonts w:ascii="Arial" w:hAnsi="Arial" w:cs="Arial"/>
          <w:sz w:val="24"/>
          <w:szCs w:val="24"/>
          <w:u w:val="single"/>
          <w:lang w:val="en-NZ"/>
        </w:rPr>
      </w:pPr>
    </w:p>
    <w:p w14:paraId="720EF49B" w14:textId="2637E2A8" w:rsidR="002D302D" w:rsidRPr="00905DFC" w:rsidRDefault="002824C7">
      <w:pPr>
        <w:spacing w:line="360" w:lineRule="auto"/>
        <w:jc w:val="both"/>
        <w:rPr>
          <w:rFonts w:ascii="Arial" w:hAnsi="Arial" w:cs="Arial"/>
          <w:sz w:val="24"/>
          <w:szCs w:val="24"/>
          <w:u w:val="single"/>
          <w:lang w:val="en-NZ"/>
        </w:rPr>
      </w:pPr>
      <w:r w:rsidRPr="00905DFC">
        <w:rPr>
          <w:rFonts w:ascii="Arial" w:hAnsi="Arial" w:cs="Arial"/>
          <w:sz w:val="24"/>
          <w:szCs w:val="24"/>
          <w:u w:val="single"/>
          <w:lang w:val="en-NZ"/>
        </w:rPr>
        <w:t xml:space="preserve">Older people with disabilities in New Zealand </w:t>
      </w:r>
    </w:p>
    <w:p w14:paraId="0F95EFAB" w14:textId="77777777" w:rsidR="00BD1740" w:rsidRPr="00905DFC" w:rsidRDefault="00BD1740">
      <w:pPr>
        <w:jc w:val="both"/>
        <w:rPr>
          <w:rFonts w:ascii="Arial" w:hAnsi="Arial" w:cs="Arial"/>
          <w:sz w:val="24"/>
          <w:szCs w:val="24"/>
          <w:u w:val="single"/>
          <w:lang w:val="en-NZ"/>
        </w:rPr>
      </w:pPr>
    </w:p>
    <w:p w14:paraId="5E7D42E5" w14:textId="79FAACAF" w:rsidR="00BD1740" w:rsidRPr="00905DFC" w:rsidRDefault="008C4B5C">
      <w:pPr>
        <w:pStyle w:val="NoSpacing"/>
        <w:numPr>
          <w:ilvl w:val="0"/>
          <w:numId w:val="1"/>
        </w:numPr>
        <w:ind w:left="360"/>
        <w:jc w:val="both"/>
        <w:rPr>
          <w:rFonts w:ascii="Arial" w:hAnsi="Arial" w:cs="Arial"/>
          <w:sz w:val="24"/>
          <w:szCs w:val="24"/>
        </w:rPr>
      </w:pPr>
      <w:r w:rsidRPr="00905DFC">
        <w:rPr>
          <w:rFonts w:ascii="Arial" w:hAnsi="Arial" w:cs="Arial"/>
          <w:sz w:val="24"/>
          <w:szCs w:val="24"/>
        </w:rPr>
        <w:t>The 2013 New Zealand Disability Survey</w:t>
      </w:r>
      <w:r w:rsidR="005F429E" w:rsidRPr="00905DFC">
        <w:rPr>
          <w:vertAlign w:val="superscript"/>
        </w:rPr>
        <w:footnoteReference w:id="2"/>
      </w:r>
      <w:r w:rsidR="007414E2" w:rsidRPr="00905DFC">
        <w:rPr>
          <w:rFonts w:ascii="Arial" w:hAnsi="Arial" w:cs="Arial"/>
          <w:sz w:val="24"/>
          <w:szCs w:val="24"/>
        </w:rPr>
        <w:t xml:space="preserve"> </w:t>
      </w:r>
      <w:r w:rsidR="00114ABF" w:rsidRPr="00905DFC">
        <w:rPr>
          <w:rFonts w:ascii="Arial" w:hAnsi="Arial" w:cs="Arial"/>
          <w:sz w:val="24"/>
          <w:szCs w:val="24"/>
        </w:rPr>
        <w:t xml:space="preserve">is </w:t>
      </w:r>
      <w:r w:rsidR="007414E2" w:rsidRPr="00905DFC">
        <w:rPr>
          <w:rFonts w:ascii="Arial" w:hAnsi="Arial" w:cs="Arial"/>
          <w:sz w:val="24"/>
          <w:szCs w:val="24"/>
        </w:rPr>
        <w:t xml:space="preserve">the most </w:t>
      </w:r>
      <w:r w:rsidR="00122E1B" w:rsidRPr="00905DFC">
        <w:rPr>
          <w:rFonts w:ascii="Arial" w:hAnsi="Arial" w:cs="Arial"/>
          <w:sz w:val="24"/>
          <w:szCs w:val="24"/>
        </w:rPr>
        <w:t xml:space="preserve">recent and comprehensive data source </w:t>
      </w:r>
      <w:r w:rsidR="00731861" w:rsidRPr="00905DFC">
        <w:rPr>
          <w:rFonts w:ascii="Arial" w:hAnsi="Arial" w:cs="Arial"/>
          <w:sz w:val="24"/>
          <w:szCs w:val="24"/>
        </w:rPr>
        <w:t xml:space="preserve">about disabled </w:t>
      </w:r>
      <w:r w:rsidR="00CB74DD" w:rsidRPr="00905DFC">
        <w:rPr>
          <w:rFonts w:ascii="Arial" w:hAnsi="Arial" w:cs="Arial"/>
          <w:sz w:val="24"/>
          <w:szCs w:val="24"/>
        </w:rPr>
        <w:t>people’s</w:t>
      </w:r>
      <w:r w:rsidR="00731861" w:rsidRPr="00905DFC">
        <w:rPr>
          <w:rFonts w:ascii="Arial" w:hAnsi="Arial" w:cs="Arial"/>
          <w:sz w:val="24"/>
          <w:szCs w:val="24"/>
        </w:rPr>
        <w:t xml:space="preserve"> circumstances</w:t>
      </w:r>
      <w:r w:rsidR="00114ABF" w:rsidRPr="00905DFC">
        <w:rPr>
          <w:rFonts w:ascii="Arial" w:hAnsi="Arial" w:cs="Arial"/>
          <w:sz w:val="24"/>
          <w:szCs w:val="24"/>
        </w:rPr>
        <w:t xml:space="preserve">. It </w:t>
      </w:r>
      <w:r w:rsidR="00386736" w:rsidRPr="00905DFC">
        <w:rPr>
          <w:rFonts w:ascii="Arial" w:hAnsi="Arial" w:cs="Arial"/>
          <w:sz w:val="24"/>
          <w:szCs w:val="24"/>
        </w:rPr>
        <w:t>outlines that</w:t>
      </w:r>
      <w:r w:rsidR="00A65ED3" w:rsidRPr="00905DFC">
        <w:rPr>
          <w:rFonts w:ascii="Arial" w:hAnsi="Arial" w:cs="Arial"/>
          <w:sz w:val="24"/>
          <w:szCs w:val="24"/>
        </w:rPr>
        <w:t xml:space="preserve"> </w:t>
      </w:r>
      <w:r w:rsidR="00954D98" w:rsidRPr="00905DFC">
        <w:rPr>
          <w:rFonts w:ascii="Arial" w:hAnsi="Arial" w:cs="Arial"/>
          <w:sz w:val="24"/>
          <w:szCs w:val="24"/>
        </w:rPr>
        <w:t xml:space="preserve">24% of the </w:t>
      </w:r>
      <w:r w:rsidR="00386736" w:rsidRPr="00905DFC">
        <w:rPr>
          <w:rFonts w:ascii="Arial" w:hAnsi="Arial" w:cs="Arial"/>
          <w:sz w:val="24"/>
          <w:szCs w:val="24"/>
        </w:rPr>
        <w:t xml:space="preserve">New Zealand </w:t>
      </w:r>
      <w:r w:rsidR="00954D98" w:rsidRPr="00905DFC">
        <w:rPr>
          <w:rFonts w:ascii="Arial" w:hAnsi="Arial" w:cs="Arial"/>
          <w:sz w:val="24"/>
          <w:szCs w:val="24"/>
        </w:rPr>
        <w:t xml:space="preserve">population </w:t>
      </w:r>
      <w:r w:rsidR="00386736" w:rsidRPr="00905DFC">
        <w:rPr>
          <w:rFonts w:ascii="Arial" w:hAnsi="Arial" w:cs="Arial"/>
          <w:sz w:val="24"/>
          <w:szCs w:val="24"/>
        </w:rPr>
        <w:t>is</w:t>
      </w:r>
      <w:r w:rsidR="00954D98" w:rsidRPr="00905DFC">
        <w:rPr>
          <w:rFonts w:ascii="Arial" w:hAnsi="Arial" w:cs="Arial"/>
          <w:sz w:val="24"/>
          <w:szCs w:val="24"/>
        </w:rPr>
        <w:t xml:space="preserve"> disabled.   </w:t>
      </w:r>
      <w:r w:rsidR="00CB74DD" w:rsidRPr="00905DFC">
        <w:rPr>
          <w:rFonts w:ascii="Arial" w:hAnsi="Arial" w:cs="Arial"/>
          <w:sz w:val="24"/>
          <w:szCs w:val="24"/>
        </w:rPr>
        <w:t xml:space="preserve">Disability increases with age, </w:t>
      </w:r>
      <w:r w:rsidR="00DB08C6" w:rsidRPr="00905DFC">
        <w:rPr>
          <w:rFonts w:ascii="Arial" w:hAnsi="Arial" w:cs="Arial"/>
          <w:sz w:val="24"/>
          <w:szCs w:val="24"/>
        </w:rPr>
        <w:t>with 59% of those aged 65 or over being identified as disabled</w:t>
      </w:r>
      <w:r w:rsidR="003B5F3E" w:rsidRPr="00905DFC">
        <w:rPr>
          <w:rFonts w:ascii="Arial" w:hAnsi="Arial" w:cs="Arial"/>
          <w:sz w:val="24"/>
          <w:szCs w:val="24"/>
        </w:rPr>
        <w:t xml:space="preserve">. </w:t>
      </w:r>
      <w:r w:rsidR="00A65ED3" w:rsidRPr="00905DFC">
        <w:rPr>
          <w:rFonts w:ascii="Arial" w:hAnsi="Arial" w:cs="Arial"/>
          <w:sz w:val="24"/>
          <w:szCs w:val="24"/>
        </w:rPr>
        <w:t xml:space="preserve"> </w:t>
      </w:r>
      <w:r w:rsidR="00B278ED" w:rsidRPr="00905DFC">
        <w:rPr>
          <w:rFonts w:ascii="Arial" w:hAnsi="Arial" w:cs="Arial"/>
          <w:sz w:val="24"/>
          <w:szCs w:val="24"/>
        </w:rPr>
        <w:t xml:space="preserve">Physical impairments </w:t>
      </w:r>
      <w:r w:rsidR="00677B47" w:rsidRPr="00905DFC">
        <w:rPr>
          <w:rFonts w:ascii="Arial" w:hAnsi="Arial" w:cs="Arial"/>
          <w:sz w:val="24"/>
          <w:szCs w:val="24"/>
        </w:rPr>
        <w:t xml:space="preserve">are </w:t>
      </w:r>
      <w:r w:rsidR="00B278ED" w:rsidRPr="00905DFC">
        <w:rPr>
          <w:rFonts w:ascii="Arial" w:hAnsi="Arial" w:cs="Arial"/>
          <w:sz w:val="24"/>
          <w:szCs w:val="24"/>
        </w:rPr>
        <w:t>the most common</w:t>
      </w:r>
      <w:r w:rsidR="0034728D" w:rsidRPr="00905DFC">
        <w:rPr>
          <w:rFonts w:ascii="Arial" w:hAnsi="Arial" w:cs="Arial"/>
          <w:sz w:val="24"/>
          <w:szCs w:val="24"/>
        </w:rPr>
        <w:t xml:space="preserve"> type of impairment </w:t>
      </w:r>
      <w:r w:rsidR="00E57FA8" w:rsidRPr="00905DFC">
        <w:rPr>
          <w:rFonts w:ascii="Arial" w:hAnsi="Arial" w:cs="Arial"/>
          <w:sz w:val="24"/>
          <w:szCs w:val="24"/>
        </w:rPr>
        <w:t>identified,</w:t>
      </w:r>
      <w:r w:rsidR="00B278ED" w:rsidRPr="00905DFC">
        <w:rPr>
          <w:rFonts w:ascii="Arial" w:hAnsi="Arial" w:cs="Arial"/>
          <w:sz w:val="24"/>
          <w:szCs w:val="24"/>
        </w:rPr>
        <w:t xml:space="preserve"> and</w:t>
      </w:r>
      <w:r w:rsidR="000005F6" w:rsidRPr="00905DFC">
        <w:rPr>
          <w:rFonts w:ascii="Arial" w:hAnsi="Arial" w:cs="Arial"/>
          <w:sz w:val="24"/>
          <w:szCs w:val="24"/>
        </w:rPr>
        <w:t xml:space="preserve"> </w:t>
      </w:r>
      <w:r w:rsidR="00267434" w:rsidRPr="00905DFC">
        <w:rPr>
          <w:rFonts w:ascii="Arial" w:hAnsi="Arial" w:cs="Arial"/>
          <w:sz w:val="24"/>
          <w:szCs w:val="24"/>
        </w:rPr>
        <w:t>th</w:t>
      </w:r>
      <w:r w:rsidR="001267E6" w:rsidRPr="00905DFC">
        <w:rPr>
          <w:rFonts w:ascii="Arial" w:hAnsi="Arial" w:cs="Arial"/>
          <w:sz w:val="24"/>
          <w:szCs w:val="24"/>
        </w:rPr>
        <w:t>is</w:t>
      </w:r>
      <w:r w:rsidR="00267434" w:rsidRPr="00905DFC">
        <w:rPr>
          <w:rFonts w:ascii="Arial" w:hAnsi="Arial" w:cs="Arial"/>
          <w:sz w:val="24"/>
          <w:szCs w:val="24"/>
        </w:rPr>
        <w:t xml:space="preserve"> </w:t>
      </w:r>
      <w:r w:rsidR="000005F6" w:rsidRPr="00905DFC">
        <w:rPr>
          <w:rFonts w:ascii="Arial" w:hAnsi="Arial" w:cs="Arial"/>
          <w:sz w:val="24"/>
          <w:szCs w:val="24"/>
        </w:rPr>
        <w:t>also increase</w:t>
      </w:r>
      <w:r w:rsidR="001267E6" w:rsidRPr="00905DFC">
        <w:rPr>
          <w:rFonts w:ascii="Arial" w:hAnsi="Arial" w:cs="Arial"/>
          <w:sz w:val="24"/>
          <w:szCs w:val="24"/>
        </w:rPr>
        <w:t>s</w:t>
      </w:r>
      <w:r w:rsidR="000005F6" w:rsidRPr="00905DFC">
        <w:rPr>
          <w:rFonts w:ascii="Arial" w:hAnsi="Arial" w:cs="Arial"/>
          <w:sz w:val="24"/>
          <w:szCs w:val="24"/>
        </w:rPr>
        <w:t xml:space="preserve"> with age. </w:t>
      </w:r>
    </w:p>
    <w:p w14:paraId="52EDA44B" w14:textId="77777777" w:rsidR="00BD1740" w:rsidRPr="00905DFC" w:rsidRDefault="00BD1740">
      <w:pPr>
        <w:pStyle w:val="NoSpacing"/>
        <w:ind w:left="360"/>
        <w:jc w:val="both"/>
        <w:rPr>
          <w:rFonts w:ascii="Arial" w:hAnsi="Arial" w:cs="Arial"/>
          <w:sz w:val="24"/>
          <w:szCs w:val="24"/>
        </w:rPr>
      </w:pPr>
    </w:p>
    <w:p w14:paraId="3127C43B" w14:textId="63AC5B01" w:rsidR="008C4B5C" w:rsidRPr="00905DFC" w:rsidRDefault="000005F6">
      <w:pPr>
        <w:pStyle w:val="NoSpacing"/>
        <w:numPr>
          <w:ilvl w:val="0"/>
          <w:numId w:val="1"/>
        </w:numPr>
        <w:ind w:left="360"/>
        <w:jc w:val="both"/>
        <w:rPr>
          <w:rFonts w:ascii="Arial" w:hAnsi="Arial" w:cs="Arial"/>
          <w:sz w:val="24"/>
          <w:szCs w:val="24"/>
        </w:rPr>
      </w:pPr>
      <w:r w:rsidRPr="00905DFC">
        <w:rPr>
          <w:rFonts w:ascii="Arial" w:hAnsi="Arial" w:cs="Arial"/>
          <w:sz w:val="24"/>
          <w:szCs w:val="24"/>
        </w:rPr>
        <w:t>49% of adults over 65</w:t>
      </w:r>
      <w:r w:rsidR="00931F7C" w:rsidRPr="00905DFC">
        <w:rPr>
          <w:rFonts w:ascii="Arial" w:hAnsi="Arial" w:cs="Arial"/>
          <w:sz w:val="24"/>
          <w:szCs w:val="24"/>
        </w:rPr>
        <w:t xml:space="preserve"> </w:t>
      </w:r>
      <w:r w:rsidR="00BE1ADD" w:rsidRPr="00905DFC">
        <w:rPr>
          <w:rFonts w:ascii="Arial" w:hAnsi="Arial" w:cs="Arial"/>
          <w:sz w:val="24"/>
          <w:szCs w:val="24"/>
        </w:rPr>
        <w:t xml:space="preserve">were identified as being physically </w:t>
      </w:r>
      <w:r w:rsidR="00D622B0" w:rsidRPr="00905DFC">
        <w:rPr>
          <w:rFonts w:ascii="Arial" w:hAnsi="Arial" w:cs="Arial"/>
          <w:sz w:val="24"/>
          <w:szCs w:val="24"/>
        </w:rPr>
        <w:t xml:space="preserve">disabled in contrast to only 7% of adults under 45 years. </w:t>
      </w:r>
      <w:r w:rsidR="00F05F23" w:rsidRPr="00905DFC">
        <w:rPr>
          <w:rFonts w:ascii="Arial" w:hAnsi="Arial" w:cs="Arial"/>
          <w:sz w:val="24"/>
          <w:szCs w:val="24"/>
        </w:rPr>
        <w:t xml:space="preserve"> Although physical impairment </w:t>
      </w:r>
      <w:r w:rsidR="00267434" w:rsidRPr="00905DFC">
        <w:rPr>
          <w:rFonts w:ascii="Arial" w:hAnsi="Arial" w:cs="Arial"/>
          <w:sz w:val="24"/>
          <w:szCs w:val="24"/>
        </w:rPr>
        <w:t xml:space="preserve">is most prevalent </w:t>
      </w:r>
      <w:r w:rsidR="00D53D91" w:rsidRPr="00905DFC">
        <w:rPr>
          <w:rFonts w:ascii="Arial" w:hAnsi="Arial" w:cs="Arial"/>
          <w:sz w:val="24"/>
          <w:szCs w:val="24"/>
        </w:rPr>
        <w:t>for older</w:t>
      </w:r>
      <w:r w:rsidR="00F05F23" w:rsidRPr="00905DFC">
        <w:rPr>
          <w:rFonts w:ascii="Arial" w:hAnsi="Arial" w:cs="Arial"/>
          <w:sz w:val="24"/>
          <w:szCs w:val="24"/>
        </w:rPr>
        <w:t xml:space="preserve"> disabled people, multiple </w:t>
      </w:r>
      <w:r w:rsidR="0019652E" w:rsidRPr="00905DFC">
        <w:rPr>
          <w:rFonts w:ascii="Arial" w:hAnsi="Arial" w:cs="Arial"/>
          <w:sz w:val="24"/>
          <w:szCs w:val="24"/>
        </w:rPr>
        <w:t xml:space="preserve">impairments are also more common </w:t>
      </w:r>
      <w:r w:rsidR="001267E6" w:rsidRPr="00905DFC">
        <w:rPr>
          <w:rFonts w:ascii="Arial" w:hAnsi="Arial" w:cs="Arial"/>
          <w:sz w:val="24"/>
          <w:szCs w:val="24"/>
        </w:rPr>
        <w:t>for</w:t>
      </w:r>
      <w:r w:rsidR="0019652E" w:rsidRPr="00905DFC">
        <w:rPr>
          <w:rFonts w:ascii="Arial" w:hAnsi="Arial" w:cs="Arial"/>
          <w:sz w:val="24"/>
          <w:szCs w:val="24"/>
        </w:rPr>
        <w:t xml:space="preserve"> this age </w:t>
      </w:r>
      <w:r w:rsidR="00E001BC" w:rsidRPr="00905DFC">
        <w:rPr>
          <w:rFonts w:ascii="Arial" w:hAnsi="Arial" w:cs="Arial"/>
          <w:sz w:val="24"/>
          <w:szCs w:val="24"/>
        </w:rPr>
        <w:t xml:space="preserve">demographic. </w:t>
      </w:r>
      <w:r w:rsidR="0019652E" w:rsidRPr="00905DFC">
        <w:rPr>
          <w:rFonts w:ascii="Arial" w:hAnsi="Arial" w:cs="Arial"/>
          <w:sz w:val="24"/>
          <w:szCs w:val="24"/>
        </w:rPr>
        <w:t xml:space="preserve"> </w:t>
      </w:r>
      <w:r w:rsidR="00E001BC" w:rsidRPr="00905DFC">
        <w:rPr>
          <w:rFonts w:ascii="Arial" w:hAnsi="Arial" w:cs="Arial"/>
          <w:sz w:val="24"/>
          <w:szCs w:val="24"/>
        </w:rPr>
        <w:t xml:space="preserve">63% </w:t>
      </w:r>
      <w:r w:rsidR="00265DDA" w:rsidRPr="00905DFC">
        <w:rPr>
          <w:rFonts w:ascii="Arial" w:hAnsi="Arial" w:cs="Arial"/>
          <w:sz w:val="24"/>
          <w:szCs w:val="24"/>
        </w:rPr>
        <w:t>of disabled</w:t>
      </w:r>
      <w:r w:rsidR="006D7C4D" w:rsidRPr="00905DFC">
        <w:rPr>
          <w:rFonts w:ascii="Arial" w:hAnsi="Arial" w:cs="Arial"/>
          <w:sz w:val="24"/>
          <w:szCs w:val="24"/>
        </w:rPr>
        <w:t xml:space="preserve"> adults over 65 years of age report limitation from </w:t>
      </w:r>
      <w:r w:rsidR="006D7C4D" w:rsidRPr="00905DFC">
        <w:rPr>
          <w:rFonts w:ascii="Arial" w:hAnsi="Arial" w:cs="Arial"/>
          <w:sz w:val="24"/>
          <w:szCs w:val="24"/>
        </w:rPr>
        <w:lastRenderedPageBreak/>
        <w:t xml:space="preserve">more than one impairment type, </w:t>
      </w:r>
      <w:r w:rsidR="000C0469" w:rsidRPr="00905DFC">
        <w:rPr>
          <w:rFonts w:ascii="Arial" w:hAnsi="Arial" w:cs="Arial"/>
          <w:sz w:val="24"/>
          <w:szCs w:val="24"/>
        </w:rPr>
        <w:t xml:space="preserve">compared to 42% </w:t>
      </w:r>
      <w:r w:rsidR="00D53D91" w:rsidRPr="00905DFC">
        <w:rPr>
          <w:rFonts w:ascii="Arial" w:hAnsi="Arial" w:cs="Arial"/>
          <w:sz w:val="24"/>
          <w:szCs w:val="24"/>
        </w:rPr>
        <w:t xml:space="preserve">of </w:t>
      </w:r>
      <w:r w:rsidR="000C0469" w:rsidRPr="00905DFC">
        <w:rPr>
          <w:rFonts w:ascii="Arial" w:hAnsi="Arial" w:cs="Arial"/>
          <w:sz w:val="24"/>
          <w:szCs w:val="24"/>
        </w:rPr>
        <w:t>adults</w:t>
      </w:r>
      <w:r w:rsidR="00D53D91" w:rsidRPr="00905DFC">
        <w:rPr>
          <w:rFonts w:ascii="Arial" w:hAnsi="Arial" w:cs="Arial"/>
          <w:sz w:val="24"/>
          <w:szCs w:val="24"/>
        </w:rPr>
        <w:t xml:space="preserve"> between the ages of </w:t>
      </w:r>
      <w:r w:rsidR="000C0469" w:rsidRPr="00905DFC">
        <w:rPr>
          <w:rFonts w:ascii="Arial" w:hAnsi="Arial" w:cs="Arial"/>
          <w:sz w:val="24"/>
          <w:szCs w:val="24"/>
        </w:rPr>
        <w:t>15-44</w:t>
      </w:r>
      <w:r w:rsidR="00D53D91" w:rsidRPr="00905DFC">
        <w:rPr>
          <w:rFonts w:ascii="Arial" w:hAnsi="Arial" w:cs="Arial"/>
          <w:sz w:val="24"/>
          <w:szCs w:val="24"/>
        </w:rPr>
        <w:t xml:space="preserve"> years.</w:t>
      </w:r>
    </w:p>
    <w:p w14:paraId="732EDE74" w14:textId="77777777" w:rsidR="00BD1740" w:rsidRPr="00905DFC" w:rsidRDefault="00BD1740">
      <w:pPr>
        <w:pStyle w:val="NoSpacing"/>
        <w:ind w:left="360"/>
        <w:jc w:val="both"/>
        <w:rPr>
          <w:rFonts w:ascii="Arial" w:hAnsi="Arial" w:cs="Arial"/>
          <w:sz w:val="24"/>
          <w:szCs w:val="24"/>
        </w:rPr>
      </w:pPr>
    </w:p>
    <w:p w14:paraId="7F76839F" w14:textId="563E60D2" w:rsidR="00C44160" w:rsidRPr="00905DFC" w:rsidRDefault="0037302C">
      <w:pPr>
        <w:pStyle w:val="NoSpacing"/>
        <w:numPr>
          <w:ilvl w:val="0"/>
          <w:numId w:val="1"/>
        </w:numPr>
        <w:ind w:left="360"/>
        <w:jc w:val="both"/>
        <w:rPr>
          <w:rFonts w:ascii="Arial" w:hAnsi="Arial" w:cs="Arial"/>
          <w:sz w:val="24"/>
          <w:szCs w:val="24"/>
        </w:rPr>
      </w:pPr>
      <w:r w:rsidRPr="00905DFC">
        <w:rPr>
          <w:rFonts w:ascii="Arial" w:hAnsi="Arial" w:cs="Arial"/>
          <w:sz w:val="24"/>
          <w:szCs w:val="24"/>
        </w:rPr>
        <w:t xml:space="preserve">Ageing was </w:t>
      </w:r>
      <w:r w:rsidR="00265DDA" w:rsidRPr="00905DFC">
        <w:rPr>
          <w:rFonts w:ascii="Arial" w:hAnsi="Arial" w:cs="Arial"/>
          <w:sz w:val="24"/>
          <w:szCs w:val="24"/>
        </w:rPr>
        <w:t>the third</w:t>
      </w:r>
      <w:r w:rsidRPr="00905DFC">
        <w:rPr>
          <w:rFonts w:ascii="Arial" w:hAnsi="Arial" w:cs="Arial"/>
          <w:sz w:val="24"/>
          <w:szCs w:val="24"/>
        </w:rPr>
        <w:t xml:space="preserve"> most common cause of impairment for </w:t>
      </w:r>
      <w:r w:rsidR="004B7347" w:rsidRPr="00905DFC">
        <w:rPr>
          <w:rFonts w:ascii="Arial" w:hAnsi="Arial" w:cs="Arial"/>
          <w:sz w:val="24"/>
          <w:szCs w:val="24"/>
        </w:rPr>
        <w:t xml:space="preserve">disabled </w:t>
      </w:r>
      <w:r w:rsidRPr="00905DFC">
        <w:rPr>
          <w:rFonts w:ascii="Arial" w:hAnsi="Arial" w:cs="Arial"/>
          <w:sz w:val="24"/>
          <w:szCs w:val="24"/>
        </w:rPr>
        <w:t xml:space="preserve">adults </w:t>
      </w:r>
      <w:r w:rsidR="004B7347" w:rsidRPr="00905DFC">
        <w:rPr>
          <w:rFonts w:ascii="Arial" w:hAnsi="Arial" w:cs="Arial"/>
          <w:sz w:val="24"/>
          <w:szCs w:val="24"/>
        </w:rPr>
        <w:t>in New Zealand at 31</w:t>
      </w:r>
      <w:r w:rsidR="00DD28B2" w:rsidRPr="00905DFC">
        <w:rPr>
          <w:rFonts w:ascii="Arial" w:hAnsi="Arial" w:cs="Arial"/>
          <w:sz w:val="24"/>
          <w:szCs w:val="24"/>
        </w:rPr>
        <w:t>%.</w:t>
      </w:r>
      <w:r w:rsidR="00C44160" w:rsidRPr="00905DFC">
        <w:rPr>
          <w:rFonts w:ascii="Arial" w:hAnsi="Arial" w:cs="Arial"/>
          <w:sz w:val="24"/>
          <w:szCs w:val="24"/>
        </w:rPr>
        <w:t xml:space="preserve">  </w:t>
      </w:r>
    </w:p>
    <w:p w14:paraId="6EEFD767" w14:textId="77777777" w:rsidR="00B0174D" w:rsidRPr="00905DFC" w:rsidRDefault="00B0174D">
      <w:pPr>
        <w:pStyle w:val="NoSpacing"/>
        <w:ind w:left="360"/>
        <w:jc w:val="both"/>
        <w:rPr>
          <w:rFonts w:ascii="Arial" w:hAnsi="Arial" w:cs="Arial"/>
          <w:sz w:val="24"/>
          <w:szCs w:val="24"/>
        </w:rPr>
      </w:pPr>
    </w:p>
    <w:p w14:paraId="58309A19" w14:textId="4143C856" w:rsidR="00E34DF8" w:rsidRPr="00905DFC" w:rsidRDefault="003503A5">
      <w:pPr>
        <w:pStyle w:val="NoSpacing"/>
        <w:numPr>
          <w:ilvl w:val="0"/>
          <w:numId w:val="1"/>
        </w:numPr>
        <w:ind w:left="360"/>
        <w:jc w:val="both"/>
        <w:rPr>
          <w:rFonts w:ascii="Arial" w:hAnsi="Arial" w:cs="Arial"/>
          <w:sz w:val="24"/>
          <w:szCs w:val="24"/>
        </w:rPr>
      </w:pPr>
      <w:r w:rsidRPr="00905DFC">
        <w:rPr>
          <w:rFonts w:ascii="Arial" w:hAnsi="Arial" w:cs="Arial"/>
          <w:sz w:val="24"/>
          <w:szCs w:val="24"/>
        </w:rPr>
        <w:t xml:space="preserve">Of the approximately </w:t>
      </w:r>
      <w:r w:rsidR="009A3C2A" w:rsidRPr="00905DFC">
        <w:rPr>
          <w:rFonts w:ascii="Arial" w:hAnsi="Arial" w:cs="Arial"/>
          <w:sz w:val="24"/>
          <w:szCs w:val="24"/>
        </w:rPr>
        <w:t xml:space="preserve">34,000 disabled people who receive Ministry of Health funded Disability support services, 7,962 are over the age of 55 years and </w:t>
      </w:r>
      <w:r w:rsidR="005B3235" w:rsidRPr="00905DFC">
        <w:rPr>
          <w:rFonts w:ascii="Arial" w:hAnsi="Arial" w:cs="Arial"/>
          <w:sz w:val="24"/>
          <w:szCs w:val="24"/>
        </w:rPr>
        <w:t xml:space="preserve">of those 4,333 receive supports for home and community services and </w:t>
      </w:r>
      <w:r w:rsidR="00E34DF8" w:rsidRPr="00905DFC">
        <w:rPr>
          <w:rFonts w:ascii="Arial" w:hAnsi="Arial" w:cs="Arial"/>
          <w:sz w:val="24"/>
          <w:szCs w:val="24"/>
        </w:rPr>
        <w:t>2,075 receive support in residential settings</w:t>
      </w:r>
      <w:r w:rsidR="00832E21" w:rsidRPr="00905DFC">
        <w:rPr>
          <w:vertAlign w:val="superscript"/>
        </w:rPr>
        <w:footnoteReference w:id="3"/>
      </w:r>
      <w:r w:rsidR="00E34DF8" w:rsidRPr="00905DFC">
        <w:rPr>
          <w:rFonts w:ascii="Arial" w:hAnsi="Arial" w:cs="Arial"/>
          <w:sz w:val="24"/>
          <w:szCs w:val="24"/>
        </w:rPr>
        <w:t xml:space="preserve">. These figures exclude older disabled people whose support has transferred to health of older persons services. </w:t>
      </w:r>
    </w:p>
    <w:p w14:paraId="265C2293" w14:textId="77777777" w:rsidR="00E34DF8" w:rsidRPr="00905DFC" w:rsidRDefault="00E34DF8">
      <w:pPr>
        <w:ind w:left="360"/>
        <w:jc w:val="both"/>
        <w:rPr>
          <w:rFonts w:ascii="Arial" w:hAnsi="Arial" w:cs="Arial"/>
          <w:sz w:val="24"/>
          <w:szCs w:val="24"/>
          <w:lang w:val="en-NZ"/>
        </w:rPr>
      </w:pPr>
    </w:p>
    <w:p w14:paraId="2829D8F4" w14:textId="77777777" w:rsidR="007D4C97" w:rsidRPr="00905DFC" w:rsidRDefault="007B12B3">
      <w:pPr>
        <w:pStyle w:val="ListParagraph"/>
        <w:numPr>
          <w:ilvl w:val="0"/>
          <w:numId w:val="1"/>
        </w:numPr>
        <w:ind w:left="360"/>
        <w:jc w:val="both"/>
        <w:rPr>
          <w:rFonts w:ascii="Arial" w:hAnsi="Arial" w:cs="Arial"/>
          <w:sz w:val="24"/>
          <w:szCs w:val="24"/>
          <w:lang w:val="en-NZ"/>
        </w:rPr>
      </w:pPr>
      <w:r w:rsidRPr="00905DFC">
        <w:rPr>
          <w:rFonts w:ascii="Arial" w:hAnsi="Arial" w:cs="Arial"/>
          <w:sz w:val="24"/>
          <w:szCs w:val="24"/>
          <w:lang w:val="en-NZ"/>
        </w:rPr>
        <w:t xml:space="preserve">Responsibilities for </w:t>
      </w:r>
      <w:r w:rsidR="008D1848" w:rsidRPr="00905DFC">
        <w:rPr>
          <w:rFonts w:ascii="Arial" w:hAnsi="Arial" w:cs="Arial"/>
          <w:sz w:val="24"/>
          <w:szCs w:val="24"/>
          <w:lang w:val="en-NZ"/>
        </w:rPr>
        <w:t xml:space="preserve">the </w:t>
      </w:r>
      <w:r w:rsidR="002B5D4D" w:rsidRPr="00905DFC">
        <w:rPr>
          <w:rFonts w:ascii="Arial" w:hAnsi="Arial" w:cs="Arial"/>
          <w:sz w:val="24"/>
          <w:szCs w:val="24"/>
          <w:lang w:val="en-NZ"/>
        </w:rPr>
        <w:t xml:space="preserve">coordination </w:t>
      </w:r>
      <w:r w:rsidR="008D1848" w:rsidRPr="00905DFC">
        <w:rPr>
          <w:rFonts w:ascii="Arial" w:hAnsi="Arial" w:cs="Arial"/>
          <w:sz w:val="24"/>
          <w:szCs w:val="24"/>
          <w:lang w:val="en-NZ"/>
        </w:rPr>
        <w:t>and provision</w:t>
      </w:r>
      <w:r w:rsidR="00C26DBC" w:rsidRPr="00905DFC">
        <w:rPr>
          <w:rFonts w:ascii="Arial" w:hAnsi="Arial" w:cs="Arial"/>
          <w:sz w:val="24"/>
          <w:szCs w:val="24"/>
          <w:lang w:val="en-NZ"/>
        </w:rPr>
        <w:t xml:space="preserve"> of </w:t>
      </w:r>
      <w:r w:rsidR="00CD40B5" w:rsidRPr="00905DFC">
        <w:rPr>
          <w:rFonts w:ascii="Arial" w:hAnsi="Arial" w:cs="Arial"/>
          <w:sz w:val="24"/>
          <w:szCs w:val="24"/>
          <w:lang w:val="en-NZ"/>
        </w:rPr>
        <w:t xml:space="preserve">direct </w:t>
      </w:r>
      <w:r w:rsidR="00C26DBC" w:rsidRPr="00905DFC">
        <w:rPr>
          <w:rFonts w:ascii="Arial" w:hAnsi="Arial" w:cs="Arial"/>
          <w:sz w:val="24"/>
          <w:szCs w:val="24"/>
          <w:lang w:val="en-NZ"/>
        </w:rPr>
        <w:t>support</w:t>
      </w:r>
      <w:r w:rsidR="00CD40B5" w:rsidRPr="00905DFC">
        <w:rPr>
          <w:rFonts w:ascii="Arial" w:hAnsi="Arial" w:cs="Arial"/>
          <w:sz w:val="24"/>
          <w:szCs w:val="24"/>
          <w:lang w:val="en-NZ"/>
        </w:rPr>
        <w:t>s</w:t>
      </w:r>
      <w:r w:rsidR="00C26DBC" w:rsidRPr="00905DFC">
        <w:rPr>
          <w:rFonts w:ascii="Arial" w:hAnsi="Arial" w:cs="Arial"/>
          <w:sz w:val="24"/>
          <w:szCs w:val="24"/>
          <w:lang w:val="en-NZ"/>
        </w:rPr>
        <w:t xml:space="preserve"> </w:t>
      </w:r>
      <w:r w:rsidR="00A93624" w:rsidRPr="00905DFC">
        <w:rPr>
          <w:rFonts w:ascii="Arial" w:hAnsi="Arial" w:cs="Arial"/>
          <w:sz w:val="24"/>
          <w:szCs w:val="24"/>
          <w:lang w:val="en-NZ"/>
        </w:rPr>
        <w:t xml:space="preserve">for disabled people </w:t>
      </w:r>
      <w:r w:rsidRPr="00905DFC">
        <w:rPr>
          <w:rFonts w:ascii="Arial" w:hAnsi="Arial" w:cs="Arial"/>
          <w:sz w:val="24"/>
          <w:szCs w:val="24"/>
          <w:lang w:val="en-NZ"/>
        </w:rPr>
        <w:t xml:space="preserve">are divided </w:t>
      </w:r>
      <w:r w:rsidR="00751012" w:rsidRPr="00905DFC">
        <w:rPr>
          <w:rFonts w:ascii="Arial" w:hAnsi="Arial" w:cs="Arial"/>
          <w:sz w:val="24"/>
          <w:szCs w:val="24"/>
          <w:lang w:val="en-NZ"/>
        </w:rPr>
        <w:t>across the health and social service system</w:t>
      </w:r>
      <w:r w:rsidR="004E05C1" w:rsidRPr="00905DFC">
        <w:rPr>
          <w:rFonts w:ascii="Arial" w:hAnsi="Arial" w:cs="Arial"/>
          <w:sz w:val="24"/>
          <w:szCs w:val="24"/>
          <w:lang w:val="en-NZ"/>
        </w:rPr>
        <w:t xml:space="preserve"> in New Zealand</w:t>
      </w:r>
      <w:r w:rsidR="001E2BA9" w:rsidRPr="00905DFC">
        <w:rPr>
          <w:rFonts w:ascii="Arial" w:hAnsi="Arial" w:cs="Arial"/>
          <w:sz w:val="24"/>
          <w:szCs w:val="24"/>
          <w:lang w:val="en-NZ"/>
        </w:rPr>
        <w:t xml:space="preserve">. </w:t>
      </w:r>
    </w:p>
    <w:p w14:paraId="65B16AE8" w14:textId="77777777" w:rsidR="007D4C97" w:rsidRPr="00905DFC" w:rsidRDefault="007D4C97">
      <w:pPr>
        <w:pStyle w:val="ListParagraph"/>
        <w:ind w:left="720"/>
        <w:jc w:val="both"/>
        <w:rPr>
          <w:rFonts w:ascii="Arial" w:hAnsi="Arial" w:cs="Arial"/>
          <w:sz w:val="24"/>
          <w:szCs w:val="24"/>
          <w:lang w:val="en-NZ"/>
        </w:rPr>
      </w:pPr>
    </w:p>
    <w:p w14:paraId="1B91C676" w14:textId="5CFD2F73" w:rsidR="007D4C97" w:rsidRPr="00905DFC" w:rsidRDefault="004E05C1">
      <w:pPr>
        <w:pStyle w:val="ListParagraph"/>
        <w:numPr>
          <w:ilvl w:val="0"/>
          <w:numId w:val="1"/>
        </w:numPr>
        <w:ind w:left="360"/>
        <w:jc w:val="both"/>
        <w:rPr>
          <w:rFonts w:ascii="Arial" w:hAnsi="Arial" w:cs="Arial"/>
          <w:sz w:val="24"/>
          <w:szCs w:val="24"/>
          <w:lang w:val="en-NZ"/>
        </w:rPr>
      </w:pPr>
      <w:r w:rsidRPr="00905DFC">
        <w:rPr>
          <w:rFonts w:ascii="Arial" w:hAnsi="Arial" w:cs="Arial"/>
          <w:sz w:val="24"/>
          <w:szCs w:val="24"/>
          <w:lang w:val="en-NZ"/>
        </w:rPr>
        <w:t>Support</w:t>
      </w:r>
      <w:r w:rsidR="00D13BE0" w:rsidRPr="00905DFC">
        <w:rPr>
          <w:rFonts w:ascii="Arial" w:hAnsi="Arial" w:cs="Arial"/>
          <w:sz w:val="24"/>
          <w:szCs w:val="24"/>
          <w:lang w:val="en-NZ"/>
        </w:rPr>
        <w:t xml:space="preserve"> for disabled people under 65 years</w:t>
      </w:r>
      <w:r w:rsidR="004B52F2" w:rsidRPr="00905DFC">
        <w:rPr>
          <w:rFonts w:ascii="Arial" w:hAnsi="Arial" w:cs="Arial"/>
          <w:sz w:val="24"/>
          <w:szCs w:val="24"/>
          <w:lang w:val="en-NZ"/>
        </w:rPr>
        <w:t xml:space="preserve"> </w:t>
      </w:r>
      <w:r w:rsidRPr="00905DFC">
        <w:rPr>
          <w:rFonts w:ascii="Arial" w:hAnsi="Arial" w:cs="Arial"/>
          <w:sz w:val="24"/>
          <w:szCs w:val="24"/>
          <w:lang w:val="en-NZ"/>
        </w:rPr>
        <w:t xml:space="preserve">is </w:t>
      </w:r>
      <w:r w:rsidR="001E2BA9" w:rsidRPr="00905DFC">
        <w:rPr>
          <w:rFonts w:ascii="Arial" w:hAnsi="Arial" w:cs="Arial"/>
          <w:sz w:val="24"/>
          <w:szCs w:val="24"/>
          <w:lang w:val="en-NZ"/>
        </w:rPr>
        <w:t xml:space="preserve">overseen by </w:t>
      </w:r>
      <w:r w:rsidR="009A2959" w:rsidRPr="00905DFC">
        <w:rPr>
          <w:rFonts w:ascii="Arial" w:hAnsi="Arial" w:cs="Arial"/>
          <w:sz w:val="24"/>
          <w:szCs w:val="24"/>
          <w:lang w:val="en-NZ"/>
        </w:rPr>
        <w:t xml:space="preserve">the </w:t>
      </w:r>
      <w:r w:rsidR="007F162E" w:rsidRPr="00905DFC">
        <w:rPr>
          <w:rFonts w:ascii="Arial" w:hAnsi="Arial" w:cs="Arial"/>
          <w:sz w:val="24"/>
          <w:szCs w:val="24"/>
          <w:lang w:val="en-NZ"/>
        </w:rPr>
        <w:t>D</w:t>
      </w:r>
      <w:r w:rsidR="001E2BA9" w:rsidRPr="00905DFC">
        <w:rPr>
          <w:rFonts w:ascii="Arial" w:hAnsi="Arial" w:cs="Arial"/>
          <w:sz w:val="24"/>
          <w:szCs w:val="24"/>
          <w:lang w:val="en-NZ"/>
        </w:rPr>
        <w:t xml:space="preserve">isability </w:t>
      </w:r>
      <w:r w:rsidR="007F162E" w:rsidRPr="00905DFC">
        <w:rPr>
          <w:rFonts w:ascii="Arial" w:hAnsi="Arial" w:cs="Arial"/>
          <w:sz w:val="24"/>
          <w:szCs w:val="24"/>
          <w:lang w:val="en-NZ"/>
        </w:rPr>
        <w:t>S</w:t>
      </w:r>
      <w:r w:rsidR="001E2BA9" w:rsidRPr="00905DFC">
        <w:rPr>
          <w:rFonts w:ascii="Arial" w:hAnsi="Arial" w:cs="Arial"/>
          <w:sz w:val="24"/>
          <w:szCs w:val="24"/>
          <w:lang w:val="en-NZ"/>
        </w:rPr>
        <w:t xml:space="preserve">upport </w:t>
      </w:r>
      <w:r w:rsidR="007F162E" w:rsidRPr="00905DFC">
        <w:rPr>
          <w:rFonts w:ascii="Arial" w:hAnsi="Arial" w:cs="Arial"/>
          <w:sz w:val="24"/>
          <w:szCs w:val="24"/>
          <w:lang w:val="en-NZ"/>
        </w:rPr>
        <w:t>S</w:t>
      </w:r>
      <w:r w:rsidR="001E2BA9" w:rsidRPr="00905DFC">
        <w:rPr>
          <w:rFonts w:ascii="Arial" w:hAnsi="Arial" w:cs="Arial"/>
          <w:sz w:val="24"/>
          <w:szCs w:val="24"/>
          <w:lang w:val="en-NZ"/>
        </w:rPr>
        <w:t xml:space="preserve">ervices division of the Ministry of </w:t>
      </w:r>
      <w:r w:rsidR="00F4042B" w:rsidRPr="00905DFC">
        <w:rPr>
          <w:rFonts w:ascii="Arial" w:hAnsi="Arial" w:cs="Arial"/>
          <w:sz w:val="24"/>
          <w:szCs w:val="24"/>
          <w:lang w:val="en-NZ"/>
        </w:rPr>
        <w:t>Health</w:t>
      </w:r>
      <w:r w:rsidRPr="00905DFC">
        <w:rPr>
          <w:rFonts w:ascii="Arial" w:hAnsi="Arial" w:cs="Arial"/>
          <w:sz w:val="24"/>
          <w:szCs w:val="24"/>
          <w:lang w:val="en-NZ"/>
        </w:rPr>
        <w:t>.</w:t>
      </w:r>
    </w:p>
    <w:p w14:paraId="7AA4BFD9" w14:textId="7A817642" w:rsidR="007D4C97" w:rsidRPr="00905DFC" w:rsidRDefault="007D4C97" w:rsidP="0030084B">
      <w:pPr>
        <w:pStyle w:val="ListParagraph"/>
        <w:jc w:val="both"/>
        <w:rPr>
          <w:rFonts w:ascii="Arial" w:hAnsi="Arial" w:cs="Arial"/>
          <w:sz w:val="24"/>
          <w:szCs w:val="24"/>
          <w:lang w:val="en-NZ"/>
        </w:rPr>
      </w:pPr>
    </w:p>
    <w:p w14:paraId="4A783761" w14:textId="73F1BA5C" w:rsidR="00043369" w:rsidRPr="00905DFC" w:rsidRDefault="004E05C1" w:rsidP="007A154E">
      <w:pPr>
        <w:pStyle w:val="ListParagraph"/>
        <w:numPr>
          <w:ilvl w:val="0"/>
          <w:numId w:val="1"/>
        </w:numPr>
        <w:ind w:left="360"/>
        <w:jc w:val="both"/>
        <w:rPr>
          <w:rFonts w:ascii="Arial" w:hAnsi="Arial" w:cs="Arial"/>
          <w:sz w:val="24"/>
          <w:szCs w:val="24"/>
          <w:lang w:val="en-NZ"/>
        </w:rPr>
      </w:pPr>
      <w:r w:rsidRPr="00905DFC">
        <w:rPr>
          <w:rFonts w:ascii="Arial" w:hAnsi="Arial" w:cs="Arial"/>
          <w:sz w:val="24"/>
          <w:szCs w:val="24"/>
          <w:lang w:val="en-NZ"/>
        </w:rPr>
        <w:t>S</w:t>
      </w:r>
      <w:r w:rsidR="009A2959" w:rsidRPr="00905DFC">
        <w:rPr>
          <w:rFonts w:ascii="Arial" w:hAnsi="Arial" w:cs="Arial"/>
          <w:sz w:val="24"/>
          <w:szCs w:val="24"/>
          <w:lang w:val="en-NZ"/>
        </w:rPr>
        <w:t xml:space="preserve">upports </w:t>
      </w:r>
      <w:r w:rsidR="00F4042B" w:rsidRPr="00905DFC">
        <w:rPr>
          <w:rFonts w:ascii="Arial" w:hAnsi="Arial" w:cs="Arial"/>
          <w:sz w:val="24"/>
          <w:szCs w:val="24"/>
          <w:lang w:val="en-NZ"/>
        </w:rPr>
        <w:t>for people</w:t>
      </w:r>
      <w:r w:rsidR="00504684" w:rsidRPr="00905DFC">
        <w:rPr>
          <w:rFonts w:ascii="Arial" w:hAnsi="Arial" w:cs="Arial"/>
          <w:sz w:val="24"/>
          <w:szCs w:val="24"/>
          <w:lang w:val="en-NZ"/>
        </w:rPr>
        <w:t xml:space="preserve"> </w:t>
      </w:r>
      <w:r w:rsidR="00CD40B5" w:rsidRPr="00905DFC">
        <w:rPr>
          <w:rFonts w:ascii="Arial" w:hAnsi="Arial" w:cs="Arial"/>
          <w:sz w:val="24"/>
          <w:szCs w:val="24"/>
          <w:lang w:val="en-NZ"/>
        </w:rPr>
        <w:t>over 65</w:t>
      </w:r>
      <w:r w:rsidR="00751012" w:rsidRPr="00905DFC">
        <w:rPr>
          <w:rFonts w:ascii="Arial" w:hAnsi="Arial" w:cs="Arial"/>
          <w:sz w:val="24"/>
          <w:szCs w:val="24"/>
          <w:lang w:val="en-NZ"/>
        </w:rPr>
        <w:t xml:space="preserve"> years of age</w:t>
      </w:r>
      <w:r w:rsidRPr="00905DFC">
        <w:rPr>
          <w:rFonts w:ascii="Arial" w:hAnsi="Arial" w:cs="Arial"/>
          <w:sz w:val="24"/>
          <w:szCs w:val="24"/>
          <w:lang w:val="en-NZ"/>
        </w:rPr>
        <w:t xml:space="preserve"> </w:t>
      </w:r>
      <w:r w:rsidR="007D4C97" w:rsidRPr="00905DFC">
        <w:rPr>
          <w:rFonts w:ascii="Arial" w:hAnsi="Arial" w:cs="Arial"/>
          <w:sz w:val="24"/>
          <w:szCs w:val="24"/>
          <w:lang w:val="en-NZ"/>
        </w:rPr>
        <w:t>are overseen</w:t>
      </w:r>
      <w:r w:rsidR="007244ED" w:rsidRPr="00905DFC">
        <w:rPr>
          <w:rFonts w:ascii="Arial" w:hAnsi="Arial" w:cs="Arial"/>
          <w:sz w:val="24"/>
          <w:szCs w:val="24"/>
          <w:lang w:val="en-NZ"/>
        </w:rPr>
        <w:t xml:space="preserve"> by </w:t>
      </w:r>
      <w:r w:rsidR="0089410F" w:rsidRPr="00905DFC">
        <w:rPr>
          <w:rFonts w:ascii="Arial" w:hAnsi="Arial" w:cs="Arial"/>
          <w:sz w:val="24"/>
          <w:szCs w:val="24"/>
          <w:lang w:val="en-NZ"/>
        </w:rPr>
        <w:t xml:space="preserve">the </w:t>
      </w:r>
      <w:r w:rsidR="00EE684A" w:rsidRPr="00905DFC">
        <w:rPr>
          <w:rFonts w:ascii="Arial" w:hAnsi="Arial" w:cs="Arial"/>
          <w:sz w:val="24"/>
          <w:szCs w:val="24"/>
          <w:lang w:val="en-NZ"/>
        </w:rPr>
        <w:t>H</w:t>
      </w:r>
      <w:r w:rsidR="007244ED" w:rsidRPr="00905DFC">
        <w:rPr>
          <w:rFonts w:ascii="Arial" w:hAnsi="Arial" w:cs="Arial"/>
          <w:sz w:val="24"/>
          <w:szCs w:val="24"/>
          <w:lang w:val="en-NZ"/>
        </w:rPr>
        <w:t xml:space="preserve">ealth of </w:t>
      </w:r>
      <w:r w:rsidR="00EE684A" w:rsidRPr="00905DFC">
        <w:rPr>
          <w:rFonts w:ascii="Arial" w:hAnsi="Arial" w:cs="Arial"/>
          <w:sz w:val="24"/>
          <w:szCs w:val="24"/>
          <w:lang w:val="en-NZ"/>
        </w:rPr>
        <w:t>O</w:t>
      </w:r>
      <w:r w:rsidR="007244ED" w:rsidRPr="00905DFC">
        <w:rPr>
          <w:rFonts w:ascii="Arial" w:hAnsi="Arial" w:cs="Arial"/>
          <w:sz w:val="24"/>
          <w:szCs w:val="24"/>
          <w:lang w:val="en-NZ"/>
        </w:rPr>
        <w:t xml:space="preserve">lder </w:t>
      </w:r>
      <w:r w:rsidR="00EE684A" w:rsidRPr="00905DFC">
        <w:rPr>
          <w:rFonts w:ascii="Arial" w:hAnsi="Arial" w:cs="Arial"/>
          <w:sz w:val="24"/>
          <w:szCs w:val="24"/>
          <w:lang w:val="en-NZ"/>
        </w:rPr>
        <w:t>P</w:t>
      </w:r>
      <w:r w:rsidR="007244ED" w:rsidRPr="00905DFC">
        <w:rPr>
          <w:rFonts w:ascii="Arial" w:hAnsi="Arial" w:cs="Arial"/>
          <w:sz w:val="24"/>
          <w:szCs w:val="24"/>
          <w:lang w:val="en-NZ"/>
        </w:rPr>
        <w:t>ersons</w:t>
      </w:r>
      <w:r w:rsidR="000F14F9" w:rsidRPr="00905DFC">
        <w:rPr>
          <w:rFonts w:ascii="Arial" w:hAnsi="Arial" w:cs="Arial"/>
          <w:sz w:val="24"/>
          <w:szCs w:val="24"/>
          <w:lang w:val="en-NZ"/>
        </w:rPr>
        <w:t xml:space="preserve"> division of the Ministry of Health</w:t>
      </w:r>
      <w:r w:rsidR="009A2959" w:rsidRPr="00905DFC">
        <w:rPr>
          <w:rFonts w:ascii="Arial" w:hAnsi="Arial" w:cs="Arial"/>
          <w:sz w:val="24"/>
          <w:szCs w:val="24"/>
          <w:lang w:val="en-NZ"/>
        </w:rPr>
        <w:t xml:space="preserve"> and </w:t>
      </w:r>
      <w:r w:rsidR="004179A2" w:rsidRPr="00905DFC">
        <w:rPr>
          <w:rFonts w:ascii="Arial" w:hAnsi="Arial" w:cs="Arial"/>
          <w:sz w:val="24"/>
          <w:szCs w:val="24"/>
          <w:lang w:val="en-NZ"/>
        </w:rPr>
        <w:t>largely devolved</w:t>
      </w:r>
      <w:r w:rsidR="007244ED" w:rsidRPr="00905DFC">
        <w:rPr>
          <w:rFonts w:ascii="Arial" w:hAnsi="Arial" w:cs="Arial"/>
          <w:sz w:val="24"/>
          <w:szCs w:val="24"/>
          <w:lang w:val="en-NZ"/>
        </w:rPr>
        <w:t xml:space="preserve"> </w:t>
      </w:r>
      <w:r w:rsidR="004179A2" w:rsidRPr="00905DFC">
        <w:rPr>
          <w:rFonts w:ascii="Arial" w:hAnsi="Arial" w:cs="Arial"/>
          <w:sz w:val="24"/>
          <w:szCs w:val="24"/>
          <w:lang w:val="en-NZ"/>
        </w:rPr>
        <w:t>to 20</w:t>
      </w:r>
      <w:r w:rsidR="007244ED" w:rsidRPr="00905DFC">
        <w:rPr>
          <w:rFonts w:ascii="Arial" w:hAnsi="Arial" w:cs="Arial"/>
          <w:sz w:val="24"/>
          <w:szCs w:val="24"/>
          <w:lang w:val="en-NZ"/>
        </w:rPr>
        <w:t xml:space="preserve"> </w:t>
      </w:r>
      <w:r w:rsidR="00EA034F" w:rsidRPr="00905DFC">
        <w:rPr>
          <w:rFonts w:ascii="Arial" w:hAnsi="Arial" w:cs="Arial"/>
          <w:sz w:val="24"/>
          <w:szCs w:val="24"/>
          <w:lang w:val="en-NZ"/>
        </w:rPr>
        <w:t>D</w:t>
      </w:r>
      <w:r w:rsidR="007244ED" w:rsidRPr="00905DFC">
        <w:rPr>
          <w:rFonts w:ascii="Arial" w:hAnsi="Arial" w:cs="Arial"/>
          <w:sz w:val="24"/>
          <w:szCs w:val="24"/>
          <w:lang w:val="en-NZ"/>
        </w:rPr>
        <w:t xml:space="preserve">istrict </w:t>
      </w:r>
      <w:r w:rsidR="00EA034F" w:rsidRPr="00905DFC">
        <w:rPr>
          <w:rFonts w:ascii="Arial" w:hAnsi="Arial" w:cs="Arial"/>
          <w:sz w:val="24"/>
          <w:szCs w:val="24"/>
          <w:lang w:val="en-NZ"/>
        </w:rPr>
        <w:t>H</w:t>
      </w:r>
      <w:r w:rsidR="007244ED" w:rsidRPr="00905DFC">
        <w:rPr>
          <w:rFonts w:ascii="Arial" w:hAnsi="Arial" w:cs="Arial"/>
          <w:sz w:val="24"/>
          <w:szCs w:val="24"/>
          <w:lang w:val="en-NZ"/>
        </w:rPr>
        <w:t xml:space="preserve">ealth </w:t>
      </w:r>
      <w:r w:rsidR="00EA034F" w:rsidRPr="00905DFC">
        <w:rPr>
          <w:rFonts w:ascii="Arial" w:hAnsi="Arial" w:cs="Arial"/>
          <w:sz w:val="24"/>
          <w:szCs w:val="24"/>
          <w:lang w:val="en-NZ"/>
        </w:rPr>
        <w:t>B</w:t>
      </w:r>
      <w:r w:rsidR="007244ED" w:rsidRPr="00905DFC">
        <w:rPr>
          <w:rFonts w:ascii="Arial" w:hAnsi="Arial" w:cs="Arial"/>
          <w:sz w:val="24"/>
          <w:szCs w:val="24"/>
          <w:lang w:val="en-NZ"/>
        </w:rPr>
        <w:t>oards</w:t>
      </w:r>
      <w:r w:rsidR="00106DB2" w:rsidRPr="00905DFC">
        <w:rPr>
          <w:rFonts w:ascii="Arial" w:hAnsi="Arial" w:cs="Arial"/>
          <w:sz w:val="24"/>
          <w:szCs w:val="24"/>
          <w:lang w:val="en-NZ"/>
        </w:rPr>
        <w:t xml:space="preserve">, </w:t>
      </w:r>
      <w:r w:rsidR="005C4C5C" w:rsidRPr="00905DFC">
        <w:rPr>
          <w:rFonts w:ascii="Arial" w:hAnsi="Arial" w:cs="Arial"/>
          <w:sz w:val="24"/>
          <w:szCs w:val="24"/>
          <w:lang w:val="en-NZ"/>
        </w:rPr>
        <w:t>(DHB</w:t>
      </w:r>
      <w:r w:rsidR="00645B8B" w:rsidRPr="00905DFC">
        <w:rPr>
          <w:rFonts w:ascii="Arial" w:hAnsi="Arial" w:cs="Arial"/>
          <w:sz w:val="24"/>
          <w:szCs w:val="24"/>
          <w:lang w:val="en-NZ"/>
        </w:rPr>
        <w:t>’s)</w:t>
      </w:r>
      <w:r w:rsidR="007D4C97" w:rsidRPr="00905DFC">
        <w:rPr>
          <w:rFonts w:ascii="Arial" w:hAnsi="Arial" w:cs="Arial"/>
          <w:sz w:val="24"/>
          <w:szCs w:val="24"/>
          <w:lang w:val="en-NZ"/>
        </w:rPr>
        <w:t xml:space="preserve"> </w:t>
      </w:r>
      <w:r w:rsidR="000F14F9" w:rsidRPr="00905DFC">
        <w:rPr>
          <w:rFonts w:ascii="Arial" w:hAnsi="Arial" w:cs="Arial"/>
          <w:sz w:val="24"/>
          <w:szCs w:val="24"/>
          <w:lang w:val="en-NZ"/>
        </w:rPr>
        <w:t>S</w:t>
      </w:r>
      <w:r w:rsidR="00106DB2" w:rsidRPr="00905DFC">
        <w:rPr>
          <w:rFonts w:ascii="Arial" w:hAnsi="Arial" w:cs="Arial"/>
          <w:sz w:val="24"/>
          <w:szCs w:val="24"/>
          <w:lang w:val="en-NZ"/>
        </w:rPr>
        <w:t>upport</w:t>
      </w:r>
      <w:r w:rsidR="00BD55FF" w:rsidRPr="00905DFC">
        <w:rPr>
          <w:rFonts w:ascii="Arial" w:hAnsi="Arial" w:cs="Arial"/>
          <w:sz w:val="24"/>
          <w:szCs w:val="24"/>
          <w:lang w:val="en-NZ"/>
        </w:rPr>
        <w:t>s</w:t>
      </w:r>
      <w:r w:rsidR="00106DB2" w:rsidRPr="00905DFC">
        <w:rPr>
          <w:rFonts w:ascii="Arial" w:hAnsi="Arial" w:cs="Arial"/>
          <w:sz w:val="24"/>
          <w:szCs w:val="24"/>
          <w:lang w:val="en-NZ"/>
        </w:rPr>
        <w:t xml:space="preserve"> for people with psychosocial or mental health conditions are overseen by Mental Health </w:t>
      </w:r>
      <w:r w:rsidR="00BD55FF" w:rsidRPr="00905DFC">
        <w:rPr>
          <w:rFonts w:ascii="Arial" w:hAnsi="Arial" w:cs="Arial"/>
          <w:sz w:val="24"/>
          <w:szCs w:val="24"/>
          <w:lang w:val="en-NZ"/>
        </w:rPr>
        <w:t xml:space="preserve">division of the Ministry of Health and DHB’s.  </w:t>
      </w:r>
      <w:r w:rsidR="005C4C5C" w:rsidRPr="00905DFC">
        <w:rPr>
          <w:rFonts w:ascii="Arial" w:hAnsi="Arial" w:cs="Arial"/>
          <w:sz w:val="24"/>
          <w:szCs w:val="24"/>
          <w:lang w:val="en-NZ"/>
        </w:rPr>
        <w:t xml:space="preserve"> </w:t>
      </w:r>
      <w:r w:rsidR="00EA034F" w:rsidRPr="00905DFC">
        <w:rPr>
          <w:rFonts w:ascii="Arial" w:hAnsi="Arial" w:cs="Arial"/>
          <w:sz w:val="24"/>
          <w:szCs w:val="24"/>
          <w:lang w:val="en-NZ"/>
        </w:rPr>
        <w:t xml:space="preserve"> </w:t>
      </w:r>
    </w:p>
    <w:p w14:paraId="49D212FC" w14:textId="7A817642" w:rsidR="00043369" w:rsidRPr="00905DFC" w:rsidRDefault="00043369" w:rsidP="0030084B">
      <w:pPr>
        <w:pStyle w:val="ListParagraph"/>
        <w:jc w:val="both"/>
        <w:rPr>
          <w:rFonts w:ascii="Arial" w:hAnsi="Arial" w:cs="Arial"/>
          <w:sz w:val="24"/>
          <w:szCs w:val="24"/>
          <w:lang w:val="en-NZ"/>
        </w:rPr>
      </w:pPr>
    </w:p>
    <w:p w14:paraId="31F5C852" w14:textId="4B13D2BC" w:rsidR="00043369" w:rsidRPr="00905DFC" w:rsidRDefault="009A6F3E" w:rsidP="007A154E">
      <w:pPr>
        <w:pStyle w:val="ListParagraph"/>
        <w:numPr>
          <w:ilvl w:val="0"/>
          <w:numId w:val="1"/>
        </w:numPr>
        <w:ind w:left="360"/>
        <w:jc w:val="both"/>
        <w:rPr>
          <w:rFonts w:ascii="Arial" w:hAnsi="Arial" w:cs="Arial"/>
          <w:sz w:val="24"/>
          <w:szCs w:val="24"/>
          <w:lang w:val="en-NZ"/>
        </w:rPr>
      </w:pPr>
      <w:r w:rsidRPr="00905DFC">
        <w:rPr>
          <w:rFonts w:ascii="Arial" w:hAnsi="Arial" w:cs="Arial"/>
          <w:sz w:val="24"/>
          <w:szCs w:val="24"/>
          <w:lang w:val="en-NZ"/>
        </w:rPr>
        <w:t>D</w:t>
      </w:r>
      <w:r w:rsidR="009A2959" w:rsidRPr="00905DFC">
        <w:rPr>
          <w:rFonts w:ascii="Arial" w:hAnsi="Arial" w:cs="Arial"/>
          <w:sz w:val="24"/>
          <w:szCs w:val="24"/>
          <w:lang w:val="en-NZ"/>
        </w:rPr>
        <w:t xml:space="preserve">iffering </w:t>
      </w:r>
      <w:r w:rsidR="00EA034F" w:rsidRPr="00905DFC">
        <w:rPr>
          <w:rFonts w:ascii="Arial" w:hAnsi="Arial" w:cs="Arial"/>
          <w:sz w:val="24"/>
          <w:szCs w:val="24"/>
          <w:lang w:val="en-NZ"/>
        </w:rPr>
        <w:t>e</w:t>
      </w:r>
      <w:r w:rsidR="00B24C76" w:rsidRPr="00905DFC">
        <w:rPr>
          <w:rFonts w:ascii="Arial" w:hAnsi="Arial" w:cs="Arial"/>
          <w:sz w:val="24"/>
          <w:szCs w:val="24"/>
          <w:lang w:val="en-NZ"/>
        </w:rPr>
        <w:t xml:space="preserve">ligibility criteria, </w:t>
      </w:r>
      <w:r w:rsidR="009D030C" w:rsidRPr="00905DFC">
        <w:rPr>
          <w:rFonts w:ascii="Arial" w:hAnsi="Arial" w:cs="Arial"/>
          <w:sz w:val="24"/>
          <w:szCs w:val="24"/>
          <w:lang w:val="en-NZ"/>
        </w:rPr>
        <w:t>definition</w:t>
      </w:r>
      <w:r w:rsidR="00F4042B" w:rsidRPr="00905DFC">
        <w:rPr>
          <w:rFonts w:ascii="Arial" w:hAnsi="Arial" w:cs="Arial"/>
          <w:sz w:val="24"/>
          <w:szCs w:val="24"/>
          <w:lang w:val="en-NZ"/>
        </w:rPr>
        <w:t>s</w:t>
      </w:r>
      <w:r w:rsidR="009D030C" w:rsidRPr="00905DFC">
        <w:rPr>
          <w:rFonts w:ascii="Arial" w:hAnsi="Arial" w:cs="Arial"/>
          <w:sz w:val="24"/>
          <w:szCs w:val="24"/>
          <w:lang w:val="en-NZ"/>
        </w:rPr>
        <w:t xml:space="preserve">, </w:t>
      </w:r>
      <w:r w:rsidR="00B24C76" w:rsidRPr="00905DFC">
        <w:rPr>
          <w:rFonts w:ascii="Arial" w:hAnsi="Arial" w:cs="Arial"/>
          <w:sz w:val="24"/>
          <w:szCs w:val="24"/>
          <w:lang w:val="en-NZ"/>
        </w:rPr>
        <w:t>strategies, language and models</w:t>
      </w:r>
      <w:r w:rsidR="00F4042B" w:rsidRPr="00905DFC">
        <w:rPr>
          <w:rFonts w:ascii="Arial" w:hAnsi="Arial" w:cs="Arial"/>
          <w:sz w:val="24"/>
          <w:szCs w:val="24"/>
          <w:lang w:val="en-NZ"/>
        </w:rPr>
        <w:t xml:space="preserve"> across these </w:t>
      </w:r>
      <w:r w:rsidR="00BD55FF" w:rsidRPr="00905DFC">
        <w:rPr>
          <w:rFonts w:ascii="Arial" w:hAnsi="Arial" w:cs="Arial"/>
          <w:sz w:val="24"/>
          <w:szCs w:val="24"/>
          <w:lang w:val="en-NZ"/>
        </w:rPr>
        <w:t>sectors make</w:t>
      </w:r>
      <w:r w:rsidR="009D030C" w:rsidRPr="00905DFC">
        <w:rPr>
          <w:rFonts w:ascii="Arial" w:hAnsi="Arial" w:cs="Arial"/>
          <w:sz w:val="24"/>
          <w:szCs w:val="24"/>
          <w:lang w:val="en-NZ"/>
        </w:rPr>
        <w:t xml:space="preserve"> it challenging to </w:t>
      </w:r>
      <w:r w:rsidR="004179A2" w:rsidRPr="00905DFC">
        <w:rPr>
          <w:rFonts w:ascii="Arial" w:hAnsi="Arial" w:cs="Arial"/>
          <w:sz w:val="24"/>
          <w:szCs w:val="24"/>
          <w:lang w:val="en-NZ"/>
        </w:rPr>
        <w:t>provide</w:t>
      </w:r>
      <w:r w:rsidR="001271C8" w:rsidRPr="00905DFC">
        <w:rPr>
          <w:rFonts w:ascii="Arial" w:hAnsi="Arial" w:cs="Arial"/>
          <w:sz w:val="24"/>
          <w:szCs w:val="24"/>
          <w:lang w:val="en-NZ"/>
        </w:rPr>
        <w:t xml:space="preserve"> an in</w:t>
      </w:r>
      <w:r w:rsidR="009D030C" w:rsidRPr="00905DFC">
        <w:rPr>
          <w:rFonts w:ascii="Arial" w:hAnsi="Arial" w:cs="Arial"/>
          <w:sz w:val="24"/>
          <w:szCs w:val="24"/>
          <w:lang w:val="en-NZ"/>
        </w:rPr>
        <w:t>tegrated picture of the circumstances of older disabled people</w:t>
      </w:r>
      <w:r w:rsidR="00F36258" w:rsidRPr="00905DFC">
        <w:rPr>
          <w:rFonts w:ascii="Arial" w:hAnsi="Arial" w:cs="Arial"/>
          <w:sz w:val="24"/>
          <w:szCs w:val="24"/>
          <w:lang w:val="en-NZ"/>
        </w:rPr>
        <w:t xml:space="preserve">. While strategies from each sector may reference positive </w:t>
      </w:r>
      <w:r w:rsidR="000E7639" w:rsidRPr="00905DFC">
        <w:rPr>
          <w:rFonts w:ascii="Arial" w:hAnsi="Arial" w:cs="Arial"/>
          <w:sz w:val="24"/>
          <w:szCs w:val="24"/>
          <w:lang w:val="en-NZ"/>
        </w:rPr>
        <w:t>principles</w:t>
      </w:r>
      <w:r w:rsidR="00291287" w:rsidRPr="00905DFC">
        <w:rPr>
          <w:rFonts w:ascii="Arial" w:hAnsi="Arial" w:cs="Arial"/>
          <w:sz w:val="24"/>
          <w:szCs w:val="24"/>
          <w:lang w:val="en-NZ"/>
        </w:rPr>
        <w:t xml:space="preserve"> </w:t>
      </w:r>
      <w:r w:rsidR="00F6409C" w:rsidRPr="00905DFC">
        <w:rPr>
          <w:rFonts w:ascii="Arial" w:hAnsi="Arial" w:cs="Arial"/>
          <w:sz w:val="24"/>
          <w:szCs w:val="24"/>
          <w:lang w:val="en-NZ"/>
        </w:rPr>
        <w:t xml:space="preserve">for dignity, autonomy and community connection, </w:t>
      </w:r>
      <w:r w:rsidR="00EA3A5A" w:rsidRPr="00905DFC">
        <w:rPr>
          <w:rFonts w:ascii="Arial" w:hAnsi="Arial" w:cs="Arial"/>
          <w:sz w:val="24"/>
          <w:szCs w:val="24"/>
          <w:lang w:val="en-NZ"/>
        </w:rPr>
        <w:t>in the</w:t>
      </w:r>
      <w:r w:rsidR="00980D50" w:rsidRPr="00905DFC">
        <w:rPr>
          <w:rFonts w:ascii="Arial" w:hAnsi="Arial" w:cs="Arial"/>
          <w:sz w:val="24"/>
          <w:szCs w:val="24"/>
          <w:lang w:val="en-NZ"/>
        </w:rPr>
        <w:t xml:space="preserve"> absence of any</w:t>
      </w:r>
      <w:r w:rsidR="00EA3A5A" w:rsidRPr="00905DFC">
        <w:rPr>
          <w:rFonts w:ascii="Arial" w:hAnsi="Arial" w:cs="Arial"/>
          <w:sz w:val="24"/>
          <w:szCs w:val="24"/>
          <w:lang w:val="en-NZ"/>
        </w:rPr>
        <w:t xml:space="preserve"> published </w:t>
      </w:r>
      <w:r w:rsidR="001271C8" w:rsidRPr="00905DFC">
        <w:rPr>
          <w:rFonts w:ascii="Arial" w:hAnsi="Arial" w:cs="Arial"/>
          <w:sz w:val="24"/>
          <w:szCs w:val="24"/>
          <w:lang w:val="en-NZ"/>
        </w:rPr>
        <w:t xml:space="preserve">reports </w:t>
      </w:r>
      <w:r w:rsidR="00EA3A5A" w:rsidRPr="00905DFC">
        <w:rPr>
          <w:rFonts w:ascii="Arial" w:hAnsi="Arial" w:cs="Arial"/>
          <w:sz w:val="24"/>
          <w:szCs w:val="24"/>
          <w:lang w:val="en-NZ"/>
        </w:rPr>
        <w:t xml:space="preserve">specifically </w:t>
      </w:r>
      <w:r w:rsidR="00980D50" w:rsidRPr="00905DFC">
        <w:rPr>
          <w:rFonts w:ascii="Arial" w:hAnsi="Arial" w:cs="Arial"/>
          <w:sz w:val="24"/>
          <w:szCs w:val="24"/>
          <w:lang w:val="en-NZ"/>
        </w:rPr>
        <w:t>on this population group</w:t>
      </w:r>
      <w:r w:rsidR="00C06C8F" w:rsidRPr="00905DFC">
        <w:rPr>
          <w:rFonts w:ascii="Arial" w:hAnsi="Arial" w:cs="Arial"/>
          <w:sz w:val="24"/>
          <w:szCs w:val="24"/>
          <w:lang w:val="en-NZ"/>
        </w:rPr>
        <w:t xml:space="preserve">, it is difficult to understand the extent to which </w:t>
      </w:r>
      <w:r w:rsidR="003C6693" w:rsidRPr="00905DFC">
        <w:rPr>
          <w:rFonts w:ascii="Arial" w:hAnsi="Arial" w:cs="Arial"/>
          <w:sz w:val="24"/>
          <w:szCs w:val="24"/>
          <w:lang w:val="en-NZ"/>
        </w:rPr>
        <w:t>these are enjoyed in practice.</w:t>
      </w:r>
      <w:r w:rsidR="00EA3A5A" w:rsidRPr="00905DFC">
        <w:rPr>
          <w:rFonts w:ascii="Arial" w:hAnsi="Arial" w:cs="Arial"/>
          <w:sz w:val="24"/>
          <w:szCs w:val="24"/>
          <w:lang w:val="en-NZ"/>
        </w:rPr>
        <w:t xml:space="preserve"> </w:t>
      </w:r>
      <w:r w:rsidR="00980D50" w:rsidRPr="00905DFC">
        <w:rPr>
          <w:rFonts w:ascii="Arial" w:hAnsi="Arial" w:cs="Arial"/>
          <w:sz w:val="24"/>
          <w:szCs w:val="24"/>
          <w:lang w:val="en-NZ"/>
        </w:rPr>
        <w:t xml:space="preserve"> </w:t>
      </w:r>
      <w:r w:rsidR="00C26DBC" w:rsidRPr="00905DFC">
        <w:rPr>
          <w:rFonts w:ascii="Arial" w:hAnsi="Arial" w:cs="Arial"/>
          <w:sz w:val="24"/>
          <w:szCs w:val="24"/>
          <w:lang w:val="en-NZ"/>
        </w:rPr>
        <w:t xml:space="preserve">  </w:t>
      </w:r>
      <w:r w:rsidR="00873B47" w:rsidRPr="00905DFC">
        <w:rPr>
          <w:rFonts w:ascii="Arial" w:hAnsi="Arial" w:cs="Arial"/>
          <w:sz w:val="24"/>
          <w:szCs w:val="24"/>
          <w:lang w:val="en-NZ"/>
        </w:rPr>
        <w:t xml:space="preserve"> </w:t>
      </w:r>
    </w:p>
    <w:p w14:paraId="74A54673" w14:textId="77777777" w:rsidR="00043369" w:rsidRPr="00905DFC" w:rsidRDefault="00043369" w:rsidP="0030084B">
      <w:pPr>
        <w:pStyle w:val="ListParagraph"/>
        <w:jc w:val="both"/>
        <w:rPr>
          <w:rFonts w:ascii="Arial" w:hAnsi="Arial" w:cs="Arial"/>
          <w:sz w:val="24"/>
          <w:szCs w:val="24"/>
          <w:lang w:val="en-NZ"/>
        </w:rPr>
      </w:pPr>
    </w:p>
    <w:p w14:paraId="668B6EF6" w14:textId="6E4D703C" w:rsidR="00832E21" w:rsidRPr="00905DFC" w:rsidRDefault="00C65FD5" w:rsidP="007A154E">
      <w:pPr>
        <w:pStyle w:val="ListParagraph"/>
        <w:numPr>
          <w:ilvl w:val="0"/>
          <w:numId w:val="1"/>
        </w:numPr>
        <w:ind w:left="360"/>
        <w:jc w:val="both"/>
        <w:rPr>
          <w:rFonts w:ascii="Arial" w:hAnsi="Arial" w:cs="Arial"/>
          <w:sz w:val="24"/>
          <w:szCs w:val="24"/>
          <w:lang w:val="en-NZ"/>
        </w:rPr>
      </w:pPr>
      <w:r w:rsidRPr="00905DFC">
        <w:rPr>
          <w:rFonts w:ascii="Arial" w:hAnsi="Arial" w:cs="Arial"/>
          <w:sz w:val="24"/>
          <w:szCs w:val="24"/>
          <w:lang w:val="en-NZ"/>
        </w:rPr>
        <w:t>Given the recognised societal vulnerabilities of both groups</w:t>
      </w:r>
      <w:r w:rsidR="00C142B7" w:rsidRPr="00905DFC">
        <w:rPr>
          <w:rFonts w:ascii="Arial" w:hAnsi="Arial" w:cs="Arial"/>
          <w:sz w:val="24"/>
          <w:szCs w:val="24"/>
          <w:lang w:val="en-NZ"/>
        </w:rPr>
        <w:t xml:space="preserve">, </w:t>
      </w:r>
      <w:r w:rsidR="002F690B" w:rsidRPr="00905DFC">
        <w:rPr>
          <w:rFonts w:ascii="Arial" w:hAnsi="Arial" w:cs="Arial"/>
          <w:sz w:val="24"/>
          <w:szCs w:val="24"/>
          <w:lang w:val="en-NZ"/>
        </w:rPr>
        <w:t>further research focussing on</w:t>
      </w:r>
      <w:r w:rsidR="00C142B7" w:rsidRPr="00905DFC">
        <w:rPr>
          <w:rFonts w:ascii="Arial" w:hAnsi="Arial" w:cs="Arial"/>
          <w:sz w:val="24"/>
          <w:szCs w:val="24"/>
          <w:lang w:val="en-NZ"/>
        </w:rPr>
        <w:t xml:space="preserve"> enhanced protections for</w:t>
      </w:r>
      <w:r w:rsidR="00551C41" w:rsidRPr="00905DFC">
        <w:rPr>
          <w:rFonts w:ascii="Arial" w:hAnsi="Arial" w:cs="Arial"/>
          <w:sz w:val="24"/>
          <w:szCs w:val="24"/>
          <w:lang w:val="en-NZ"/>
        </w:rPr>
        <w:t xml:space="preserve"> </w:t>
      </w:r>
      <w:r w:rsidR="008D5808" w:rsidRPr="00905DFC">
        <w:rPr>
          <w:rFonts w:ascii="Arial" w:hAnsi="Arial" w:cs="Arial"/>
          <w:sz w:val="24"/>
          <w:szCs w:val="24"/>
          <w:lang w:val="en-NZ"/>
        </w:rPr>
        <w:t>the intersection of age and disability</w:t>
      </w:r>
      <w:r w:rsidR="00F35AF3" w:rsidRPr="00905DFC">
        <w:rPr>
          <w:rFonts w:ascii="Arial" w:hAnsi="Arial" w:cs="Arial"/>
          <w:sz w:val="24"/>
          <w:szCs w:val="24"/>
          <w:lang w:val="en-NZ"/>
        </w:rPr>
        <w:t xml:space="preserve"> is </w:t>
      </w:r>
      <w:r w:rsidR="00C142B7" w:rsidRPr="00905DFC">
        <w:rPr>
          <w:rFonts w:ascii="Arial" w:hAnsi="Arial" w:cs="Arial"/>
          <w:sz w:val="24"/>
          <w:szCs w:val="24"/>
          <w:lang w:val="en-NZ"/>
        </w:rPr>
        <w:t>warranted.</w:t>
      </w:r>
      <w:r w:rsidRPr="00905DFC">
        <w:rPr>
          <w:rFonts w:ascii="Arial" w:hAnsi="Arial" w:cs="Arial"/>
          <w:sz w:val="24"/>
          <w:szCs w:val="24"/>
          <w:lang w:val="en-NZ"/>
        </w:rPr>
        <w:t xml:space="preserve"> </w:t>
      </w:r>
      <w:r w:rsidR="002F76AF" w:rsidRPr="00905DFC">
        <w:rPr>
          <w:rFonts w:ascii="Arial" w:hAnsi="Arial" w:cs="Arial"/>
          <w:sz w:val="24"/>
          <w:szCs w:val="24"/>
          <w:lang w:val="en-NZ"/>
        </w:rPr>
        <w:t xml:space="preserve"> </w:t>
      </w:r>
    </w:p>
    <w:p w14:paraId="692BB0F2" w14:textId="77777777" w:rsidR="004870ED" w:rsidRPr="00905DFC" w:rsidRDefault="004870ED" w:rsidP="0030084B">
      <w:pPr>
        <w:pStyle w:val="ListParagraph"/>
        <w:jc w:val="both"/>
        <w:rPr>
          <w:rFonts w:ascii="Arial" w:hAnsi="Arial" w:cs="Arial"/>
          <w:sz w:val="24"/>
          <w:szCs w:val="24"/>
          <w:lang w:val="en-NZ"/>
        </w:rPr>
      </w:pPr>
    </w:p>
    <w:p w14:paraId="30E7F855" w14:textId="77777777" w:rsidR="00285FE4" w:rsidRPr="00905DFC" w:rsidRDefault="00285FE4" w:rsidP="007A154E">
      <w:pPr>
        <w:spacing w:line="360" w:lineRule="auto"/>
        <w:jc w:val="both"/>
        <w:rPr>
          <w:rFonts w:ascii="Arial" w:hAnsi="Arial" w:cs="Arial"/>
          <w:sz w:val="24"/>
          <w:szCs w:val="24"/>
          <w:u w:val="single"/>
          <w:lang w:val="en-NZ"/>
        </w:rPr>
      </w:pPr>
    </w:p>
    <w:p w14:paraId="708CD388" w14:textId="77777777" w:rsidR="00285FE4" w:rsidRPr="00905DFC" w:rsidRDefault="00285FE4" w:rsidP="007A154E">
      <w:pPr>
        <w:spacing w:line="360" w:lineRule="auto"/>
        <w:jc w:val="both"/>
        <w:rPr>
          <w:rFonts w:ascii="Arial" w:hAnsi="Arial" w:cs="Arial"/>
          <w:sz w:val="24"/>
          <w:szCs w:val="24"/>
          <w:u w:val="single"/>
          <w:lang w:val="en-NZ"/>
        </w:rPr>
      </w:pPr>
    </w:p>
    <w:p w14:paraId="29575038" w14:textId="77777777" w:rsidR="00285FE4" w:rsidRPr="00905DFC" w:rsidRDefault="00285FE4" w:rsidP="007A154E">
      <w:pPr>
        <w:spacing w:line="360" w:lineRule="auto"/>
        <w:jc w:val="both"/>
        <w:rPr>
          <w:rFonts w:ascii="Arial" w:hAnsi="Arial" w:cs="Arial"/>
          <w:sz w:val="24"/>
          <w:szCs w:val="24"/>
          <w:u w:val="single"/>
          <w:lang w:val="en-NZ"/>
        </w:rPr>
      </w:pPr>
    </w:p>
    <w:p w14:paraId="33CB5C30" w14:textId="77777777" w:rsidR="00285FE4" w:rsidRPr="00905DFC" w:rsidRDefault="00285FE4" w:rsidP="007A154E">
      <w:pPr>
        <w:spacing w:line="360" w:lineRule="auto"/>
        <w:jc w:val="both"/>
        <w:rPr>
          <w:rFonts w:ascii="Arial" w:hAnsi="Arial" w:cs="Arial"/>
          <w:sz w:val="24"/>
          <w:szCs w:val="24"/>
          <w:u w:val="single"/>
          <w:lang w:val="en-NZ"/>
        </w:rPr>
      </w:pPr>
    </w:p>
    <w:p w14:paraId="5B9E9BB7" w14:textId="77777777" w:rsidR="00285FE4" w:rsidRPr="00905DFC" w:rsidRDefault="00285FE4">
      <w:pPr>
        <w:spacing w:line="360" w:lineRule="auto"/>
        <w:jc w:val="both"/>
        <w:rPr>
          <w:rFonts w:ascii="Arial" w:hAnsi="Arial" w:cs="Arial"/>
          <w:sz w:val="24"/>
          <w:szCs w:val="24"/>
          <w:u w:val="single"/>
          <w:lang w:val="en-NZ"/>
        </w:rPr>
      </w:pPr>
    </w:p>
    <w:p w14:paraId="2200C659" w14:textId="77777777" w:rsidR="00285FE4" w:rsidRPr="00905DFC" w:rsidRDefault="00285FE4">
      <w:pPr>
        <w:spacing w:line="360" w:lineRule="auto"/>
        <w:jc w:val="both"/>
        <w:rPr>
          <w:rFonts w:ascii="Arial" w:hAnsi="Arial" w:cs="Arial"/>
          <w:sz w:val="24"/>
          <w:szCs w:val="24"/>
          <w:u w:val="single"/>
          <w:lang w:val="en-NZ"/>
        </w:rPr>
      </w:pPr>
    </w:p>
    <w:p w14:paraId="5352A8BF" w14:textId="77777777" w:rsidR="00285FE4" w:rsidRPr="00905DFC" w:rsidRDefault="00285FE4">
      <w:pPr>
        <w:spacing w:line="360" w:lineRule="auto"/>
        <w:jc w:val="both"/>
        <w:rPr>
          <w:rFonts w:ascii="Arial" w:hAnsi="Arial" w:cs="Arial"/>
          <w:sz w:val="24"/>
          <w:szCs w:val="24"/>
          <w:u w:val="single"/>
          <w:lang w:val="en-NZ"/>
        </w:rPr>
      </w:pPr>
    </w:p>
    <w:p w14:paraId="6A0D6B1F" w14:textId="77777777" w:rsidR="00285FE4" w:rsidRPr="00905DFC" w:rsidRDefault="00285FE4">
      <w:pPr>
        <w:spacing w:line="360" w:lineRule="auto"/>
        <w:jc w:val="both"/>
        <w:rPr>
          <w:rFonts w:ascii="Arial" w:hAnsi="Arial" w:cs="Arial"/>
          <w:sz w:val="24"/>
          <w:szCs w:val="24"/>
          <w:u w:val="single"/>
          <w:lang w:val="en-NZ"/>
        </w:rPr>
      </w:pPr>
    </w:p>
    <w:p w14:paraId="09FDD046" w14:textId="25207AA2" w:rsidR="004870ED" w:rsidRPr="00905DFC" w:rsidRDefault="004870ED">
      <w:pPr>
        <w:spacing w:line="360" w:lineRule="auto"/>
        <w:jc w:val="both"/>
        <w:rPr>
          <w:rFonts w:ascii="Arial" w:hAnsi="Arial" w:cs="Arial"/>
          <w:sz w:val="24"/>
          <w:szCs w:val="24"/>
          <w:u w:val="single"/>
          <w:lang w:val="en-NZ"/>
        </w:rPr>
      </w:pPr>
      <w:r w:rsidRPr="00905DFC">
        <w:rPr>
          <w:rFonts w:ascii="Arial" w:hAnsi="Arial" w:cs="Arial"/>
          <w:sz w:val="24"/>
          <w:szCs w:val="24"/>
          <w:u w:val="single"/>
          <w:lang w:val="en-NZ"/>
        </w:rPr>
        <w:lastRenderedPageBreak/>
        <w:t>Questionnaire</w:t>
      </w:r>
    </w:p>
    <w:p w14:paraId="2BD7AFE0" w14:textId="738A891E" w:rsidR="00832E21" w:rsidRPr="00905DFC" w:rsidRDefault="00832E21" w:rsidP="009321AD">
      <w:pPr>
        <w:jc w:val="both"/>
        <w:rPr>
          <w:rFonts w:ascii="Arial" w:hAnsi="Arial" w:cs="Arial"/>
          <w:sz w:val="24"/>
          <w:szCs w:val="24"/>
          <w:lang w:val="en-NZ"/>
        </w:rPr>
      </w:pPr>
    </w:p>
    <w:p w14:paraId="701A416D" w14:textId="0349A2F0" w:rsidR="00A95E4E" w:rsidRPr="00905DFC" w:rsidRDefault="00A95E4E" w:rsidP="007A154E">
      <w:pPr>
        <w:pStyle w:val="ListParagraph"/>
        <w:widowControl/>
        <w:numPr>
          <w:ilvl w:val="0"/>
          <w:numId w:val="7"/>
        </w:numPr>
        <w:spacing w:after="120"/>
        <w:ind w:left="360"/>
        <w:contextualSpacing/>
        <w:jc w:val="both"/>
        <w:rPr>
          <w:rFonts w:ascii="Arial" w:hAnsi="Arial" w:cs="Arial"/>
          <w:b/>
          <w:sz w:val="24"/>
          <w:szCs w:val="24"/>
          <w:lang w:val="en-GB"/>
        </w:rPr>
      </w:pPr>
      <w:r w:rsidRPr="00905DFC">
        <w:rPr>
          <w:rFonts w:ascii="Arial" w:hAnsi="Arial" w:cs="Arial"/>
          <w:b/>
          <w:sz w:val="24"/>
          <w:szCs w:val="24"/>
          <w:lang w:val="en-GB"/>
        </w:rPr>
        <w:t>Please provide information on th</w:t>
      </w:r>
      <w:r w:rsidR="007417E2" w:rsidRPr="00905DFC">
        <w:rPr>
          <w:rFonts w:ascii="Arial" w:hAnsi="Arial" w:cs="Arial"/>
          <w:b/>
          <w:sz w:val="24"/>
          <w:szCs w:val="24"/>
          <w:lang w:val="en-GB"/>
        </w:rPr>
        <w:t xml:space="preserve">e </w:t>
      </w:r>
      <w:r w:rsidRPr="00905DFC">
        <w:rPr>
          <w:rFonts w:ascii="Arial" w:hAnsi="Arial" w:cs="Arial"/>
          <w:b/>
          <w:sz w:val="24"/>
          <w:szCs w:val="24"/>
          <w:lang w:val="en-GB"/>
        </w:rPr>
        <w:t>legislative and policy framework in place in your country to ensure the realization of the rights of older persons with disabilities, including both persons with disabilities who are ageing and older persons who acquire a disability later in life.</w:t>
      </w:r>
    </w:p>
    <w:p w14:paraId="3AFC84AA" w14:textId="5CAD283A" w:rsidR="00793AB9" w:rsidRPr="00905DFC" w:rsidRDefault="00793AB9" w:rsidP="007A154E">
      <w:pPr>
        <w:widowControl/>
        <w:spacing w:after="120"/>
        <w:contextualSpacing/>
        <w:jc w:val="both"/>
        <w:rPr>
          <w:rFonts w:ascii="Arial" w:hAnsi="Arial" w:cs="Arial"/>
          <w:b/>
          <w:i/>
          <w:sz w:val="24"/>
          <w:szCs w:val="24"/>
          <w:lang w:val="en-GB"/>
        </w:rPr>
      </w:pPr>
    </w:p>
    <w:p w14:paraId="79ED1BAC" w14:textId="33104B21" w:rsidR="00040F0A" w:rsidRPr="00905DFC" w:rsidRDefault="00040F0A" w:rsidP="007A154E">
      <w:pPr>
        <w:widowControl/>
        <w:spacing w:after="120"/>
        <w:contextualSpacing/>
        <w:jc w:val="both"/>
        <w:rPr>
          <w:rFonts w:ascii="Arial" w:hAnsi="Arial" w:cs="Arial"/>
          <w:i/>
          <w:sz w:val="24"/>
          <w:szCs w:val="24"/>
          <w:lang w:val="en-GB"/>
        </w:rPr>
      </w:pPr>
      <w:r w:rsidRPr="00905DFC">
        <w:rPr>
          <w:rFonts w:ascii="Arial" w:hAnsi="Arial" w:cs="Arial"/>
          <w:i/>
          <w:sz w:val="24"/>
          <w:szCs w:val="24"/>
          <w:lang w:val="en-GB"/>
        </w:rPr>
        <w:t xml:space="preserve">Human rights </w:t>
      </w:r>
    </w:p>
    <w:p w14:paraId="131F09A2" w14:textId="77777777" w:rsidR="00D34A5E" w:rsidRPr="00905DFC" w:rsidRDefault="00D34A5E" w:rsidP="007A154E">
      <w:pPr>
        <w:widowControl/>
        <w:spacing w:after="120"/>
        <w:contextualSpacing/>
        <w:jc w:val="both"/>
        <w:rPr>
          <w:rFonts w:ascii="Arial" w:hAnsi="Arial" w:cs="Arial"/>
          <w:i/>
          <w:sz w:val="24"/>
          <w:szCs w:val="24"/>
          <w:lang w:val="en-GB"/>
        </w:rPr>
      </w:pPr>
    </w:p>
    <w:p w14:paraId="540C7CA5" w14:textId="2CB58F72" w:rsidR="00793AB9" w:rsidRPr="00905DFC" w:rsidRDefault="002616B1">
      <w:pPr>
        <w:spacing w:after="120"/>
        <w:ind w:left="450" w:hanging="450"/>
        <w:contextualSpacing/>
        <w:jc w:val="both"/>
        <w:rPr>
          <w:rFonts w:ascii="Arial" w:hAnsi="Arial" w:cs="Arial"/>
          <w:sz w:val="24"/>
          <w:szCs w:val="24"/>
          <w:lang w:val="en-GB"/>
        </w:rPr>
      </w:pPr>
      <w:r w:rsidRPr="00905DFC">
        <w:rPr>
          <w:rFonts w:ascii="Arial" w:hAnsi="Arial" w:cs="Arial"/>
          <w:sz w:val="24"/>
          <w:szCs w:val="24"/>
          <w:lang w:val="en-GB"/>
        </w:rPr>
        <w:t>1.1</w:t>
      </w:r>
      <w:r w:rsidR="00D96F9F" w:rsidRPr="00905DFC">
        <w:rPr>
          <w:rFonts w:ascii="Arial" w:hAnsi="Arial" w:cs="Arial"/>
          <w:sz w:val="24"/>
          <w:szCs w:val="24"/>
          <w:lang w:val="en-GB"/>
        </w:rPr>
        <w:t xml:space="preserve"> </w:t>
      </w:r>
      <w:r w:rsidR="00793AB9" w:rsidRPr="00905DFC">
        <w:rPr>
          <w:rFonts w:ascii="Arial" w:hAnsi="Arial" w:cs="Arial"/>
          <w:sz w:val="24"/>
          <w:szCs w:val="24"/>
          <w:lang w:val="en-GB"/>
        </w:rPr>
        <w:t xml:space="preserve">The New </w:t>
      </w:r>
      <w:r w:rsidR="002F198F" w:rsidRPr="00905DFC">
        <w:rPr>
          <w:rFonts w:ascii="Arial" w:hAnsi="Arial" w:cs="Arial"/>
          <w:sz w:val="24"/>
          <w:szCs w:val="24"/>
          <w:lang w:val="en-GB"/>
        </w:rPr>
        <w:t>Zealand Bill</w:t>
      </w:r>
      <w:r w:rsidR="00793AB9" w:rsidRPr="00905DFC">
        <w:rPr>
          <w:rFonts w:ascii="Arial" w:hAnsi="Arial" w:cs="Arial"/>
          <w:sz w:val="24"/>
          <w:szCs w:val="24"/>
          <w:lang w:val="en-GB"/>
        </w:rPr>
        <w:t xml:space="preserve"> of Rights Act 1990 serves to affirm, protect and promote human rights and fundamental freedoms</w:t>
      </w:r>
      <w:r w:rsidR="00FC351D">
        <w:rPr>
          <w:rFonts w:ascii="Arial" w:hAnsi="Arial" w:cs="Arial"/>
          <w:sz w:val="24"/>
          <w:szCs w:val="24"/>
          <w:lang w:val="en-GB"/>
        </w:rPr>
        <w:t>. Th</w:t>
      </w:r>
      <w:r w:rsidR="002F198F">
        <w:rPr>
          <w:rFonts w:ascii="Arial" w:hAnsi="Arial" w:cs="Arial"/>
          <w:sz w:val="24"/>
          <w:szCs w:val="24"/>
          <w:lang w:val="en-GB"/>
        </w:rPr>
        <w:t xml:space="preserve">e Bill </w:t>
      </w:r>
      <w:r w:rsidR="00793AB9" w:rsidRPr="00905DFC">
        <w:rPr>
          <w:rFonts w:ascii="Arial" w:hAnsi="Arial" w:cs="Arial"/>
          <w:sz w:val="24"/>
          <w:szCs w:val="24"/>
          <w:lang w:val="en-GB"/>
        </w:rPr>
        <w:t xml:space="preserve">affirms New Zealand’s commitment to </w:t>
      </w:r>
      <w:r w:rsidR="000A18BF">
        <w:rPr>
          <w:rFonts w:ascii="Arial" w:hAnsi="Arial" w:cs="Arial"/>
          <w:sz w:val="24"/>
          <w:szCs w:val="24"/>
          <w:lang w:val="en-GB"/>
        </w:rPr>
        <w:t xml:space="preserve">the </w:t>
      </w:r>
      <w:r w:rsidR="00793AB9" w:rsidRPr="00905DFC">
        <w:rPr>
          <w:rFonts w:ascii="Arial" w:hAnsi="Arial" w:cs="Arial"/>
          <w:sz w:val="24"/>
          <w:szCs w:val="24"/>
          <w:lang w:val="en-GB"/>
        </w:rPr>
        <w:t xml:space="preserve">International Covenant on Civil and </w:t>
      </w:r>
      <w:r w:rsidR="002F198F" w:rsidRPr="00905DFC">
        <w:rPr>
          <w:rFonts w:ascii="Arial" w:hAnsi="Arial" w:cs="Arial"/>
          <w:sz w:val="24"/>
          <w:szCs w:val="24"/>
          <w:lang w:val="en-GB"/>
        </w:rPr>
        <w:t>Political Rights</w:t>
      </w:r>
      <w:r w:rsidR="000A18BF">
        <w:rPr>
          <w:rFonts w:ascii="Arial" w:hAnsi="Arial" w:cs="Arial"/>
          <w:sz w:val="24"/>
          <w:szCs w:val="24"/>
          <w:lang w:val="en-GB"/>
        </w:rPr>
        <w:t xml:space="preserve"> </w:t>
      </w:r>
      <w:r w:rsidR="00A85EFB">
        <w:rPr>
          <w:rFonts w:ascii="Arial" w:hAnsi="Arial" w:cs="Arial"/>
          <w:sz w:val="24"/>
          <w:szCs w:val="24"/>
          <w:lang w:val="en-GB"/>
        </w:rPr>
        <w:t xml:space="preserve">which </w:t>
      </w:r>
      <w:r w:rsidR="00793AB9" w:rsidRPr="00905DFC">
        <w:rPr>
          <w:rFonts w:ascii="Arial" w:hAnsi="Arial" w:cs="Arial"/>
          <w:sz w:val="24"/>
          <w:szCs w:val="24"/>
          <w:lang w:val="en-GB"/>
        </w:rPr>
        <w:t>specifically, relevant to the context under consideration</w:t>
      </w:r>
      <w:r w:rsidR="00A85EFB">
        <w:rPr>
          <w:rFonts w:ascii="Arial" w:hAnsi="Arial" w:cs="Arial"/>
          <w:sz w:val="24"/>
          <w:szCs w:val="24"/>
          <w:lang w:val="en-GB"/>
        </w:rPr>
        <w:t>,</w:t>
      </w:r>
      <w:r w:rsidR="00793AB9" w:rsidRPr="00905DFC">
        <w:rPr>
          <w:rFonts w:ascii="Arial" w:hAnsi="Arial" w:cs="Arial"/>
          <w:sz w:val="24"/>
          <w:szCs w:val="24"/>
          <w:lang w:val="en-GB"/>
        </w:rPr>
        <w:t xml:space="preserve"> include the right to liberty</w:t>
      </w:r>
      <w:r w:rsidR="00793AB9" w:rsidRPr="00905DFC">
        <w:rPr>
          <w:rStyle w:val="FootnoteReference"/>
          <w:rFonts w:ascii="Arial" w:hAnsi="Arial" w:cs="Arial"/>
          <w:sz w:val="24"/>
          <w:szCs w:val="24"/>
          <w:lang w:val="en-GB"/>
        </w:rPr>
        <w:footnoteReference w:id="4"/>
      </w:r>
      <w:r w:rsidR="00793AB9" w:rsidRPr="00905DFC">
        <w:rPr>
          <w:rFonts w:ascii="Arial" w:hAnsi="Arial" w:cs="Arial"/>
          <w:sz w:val="24"/>
          <w:szCs w:val="24"/>
          <w:lang w:val="en-GB"/>
        </w:rPr>
        <w:t xml:space="preserve">, to justice, to freedom from discrimination, freedom of movement and the rights, not to be subjected to torture or cruel treatment, not to be subjected to medical or scientific experimentation, and the right to refuse medical treatment.  </w:t>
      </w:r>
    </w:p>
    <w:p w14:paraId="4FCED0DF" w14:textId="4C2FD1B4" w:rsidR="00793AB9" w:rsidRPr="00905DFC" w:rsidRDefault="00793AB9">
      <w:pPr>
        <w:pStyle w:val="ListParagraph"/>
        <w:spacing w:after="120"/>
        <w:ind w:left="792"/>
        <w:contextualSpacing/>
        <w:jc w:val="both"/>
        <w:rPr>
          <w:rFonts w:ascii="Arial" w:hAnsi="Arial" w:cs="Arial"/>
          <w:sz w:val="24"/>
          <w:szCs w:val="24"/>
          <w:lang w:val="en-GB"/>
        </w:rPr>
      </w:pPr>
    </w:p>
    <w:p w14:paraId="73E17553" w14:textId="38CDFFC1" w:rsidR="00793AB9" w:rsidRPr="00905DFC" w:rsidRDefault="002616B1">
      <w:pPr>
        <w:spacing w:after="120"/>
        <w:ind w:left="450" w:hanging="540"/>
        <w:contextualSpacing/>
        <w:jc w:val="both"/>
        <w:rPr>
          <w:rFonts w:ascii="Arial" w:hAnsi="Arial" w:cs="Arial"/>
          <w:sz w:val="24"/>
          <w:szCs w:val="24"/>
          <w:lang w:val="en-GB"/>
        </w:rPr>
      </w:pPr>
      <w:r w:rsidRPr="00905DFC">
        <w:rPr>
          <w:rFonts w:ascii="Arial" w:hAnsi="Arial" w:cs="Arial"/>
          <w:sz w:val="24"/>
          <w:szCs w:val="24"/>
          <w:lang w:val="en-GB"/>
        </w:rPr>
        <w:t>1.2</w:t>
      </w:r>
      <w:r w:rsidR="00F47E9B" w:rsidRPr="00905DFC">
        <w:rPr>
          <w:rFonts w:ascii="Arial" w:hAnsi="Arial" w:cs="Arial"/>
          <w:sz w:val="24"/>
          <w:szCs w:val="24"/>
          <w:lang w:val="en-GB"/>
        </w:rPr>
        <w:t xml:space="preserve"> </w:t>
      </w:r>
      <w:r w:rsidR="00D96F9F" w:rsidRPr="00905DFC">
        <w:rPr>
          <w:rFonts w:ascii="Arial" w:hAnsi="Arial" w:cs="Arial"/>
          <w:sz w:val="24"/>
          <w:szCs w:val="24"/>
          <w:lang w:val="en-GB"/>
        </w:rPr>
        <w:t xml:space="preserve"> </w:t>
      </w:r>
      <w:r w:rsidR="00F47E9B" w:rsidRPr="00905DFC">
        <w:rPr>
          <w:rFonts w:ascii="Arial" w:hAnsi="Arial" w:cs="Arial"/>
          <w:sz w:val="24"/>
          <w:szCs w:val="24"/>
          <w:lang w:val="en-GB"/>
        </w:rPr>
        <w:t xml:space="preserve"> </w:t>
      </w:r>
      <w:r w:rsidR="00793AB9" w:rsidRPr="00905DFC">
        <w:rPr>
          <w:rFonts w:ascii="Arial" w:hAnsi="Arial" w:cs="Arial"/>
          <w:sz w:val="24"/>
          <w:szCs w:val="24"/>
          <w:lang w:val="en-GB"/>
        </w:rPr>
        <w:t>The Human Rights Act 1993 prohibits discrimination on the grounds of both disability and age.</w:t>
      </w:r>
      <w:r w:rsidR="00793AB9" w:rsidRPr="00905DFC">
        <w:rPr>
          <w:rStyle w:val="FootnoteReference"/>
          <w:rFonts w:ascii="Arial" w:hAnsi="Arial" w:cs="Arial"/>
          <w:sz w:val="24"/>
          <w:szCs w:val="24"/>
          <w:lang w:val="en-GB"/>
        </w:rPr>
        <w:footnoteReference w:id="5"/>
      </w:r>
      <w:r w:rsidR="00793AB9" w:rsidRPr="00905DFC">
        <w:rPr>
          <w:rFonts w:ascii="Arial" w:hAnsi="Arial" w:cs="Arial"/>
          <w:sz w:val="24"/>
          <w:szCs w:val="24"/>
          <w:lang w:val="en-GB"/>
        </w:rPr>
        <w:t xml:space="preserve">  </w:t>
      </w:r>
      <w:r w:rsidR="005611AE" w:rsidRPr="00905DFC">
        <w:rPr>
          <w:rFonts w:ascii="Arial" w:hAnsi="Arial" w:cs="Arial"/>
          <w:sz w:val="24"/>
          <w:szCs w:val="24"/>
          <w:lang w:val="en-GB"/>
        </w:rPr>
        <w:t>T</w:t>
      </w:r>
      <w:r w:rsidR="00793AB9" w:rsidRPr="00905DFC">
        <w:rPr>
          <w:rFonts w:ascii="Arial" w:hAnsi="Arial" w:cs="Arial"/>
          <w:sz w:val="24"/>
          <w:szCs w:val="24"/>
          <w:lang w:val="en-GB"/>
        </w:rPr>
        <w:t>he Human Rights Act 1993 also provides recourse to make complaints of discrimination and access to mediation</w:t>
      </w:r>
      <w:r w:rsidR="00793AB9" w:rsidRPr="00905DFC">
        <w:rPr>
          <w:rStyle w:val="FootnoteReference"/>
          <w:rFonts w:ascii="Arial" w:hAnsi="Arial" w:cs="Arial"/>
          <w:sz w:val="24"/>
          <w:szCs w:val="24"/>
          <w:lang w:val="en-GB"/>
        </w:rPr>
        <w:footnoteReference w:id="6"/>
      </w:r>
      <w:r w:rsidR="00793AB9" w:rsidRPr="00905DFC">
        <w:rPr>
          <w:rFonts w:ascii="Arial" w:hAnsi="Arial" w:cs="Arial"/>
          <w:sz w:val="24"/>
          <w:szCs w:val="24"/>
          <w:lang w:val="en-GB"/>
        </w:rPr>
        <w:t>.  Complaints may also be referred to the Director of the Human Rights Review Tribunal</w:t>
      </w:r>
      <w:r w:rsidR="00793AB9" w:rsidRPr="00905DFC">
        <w:rPr>
          <w:rStyle w:val="FootnoteReference"/>
          <w:rFonts w:ascii="Arial" w:hAnsi="Arial" w:cs="Arial"/>
          <w:sz w:val="24"/>
          <w:szCs w:val="24"/>
          <w:lang w:val="en-GB"/>
        </w:rPr>
        <w:footnoteReference w:id="7"/>
      </w:r>
      <w:r w:rsidR="00793AB9" w:rsidRPr="00905DFC">
        <w:rPr>
          <w:rFonts w:ascii="Arial" w:hAnsi="Arial" w:cs="Arial"/>
          <w:sz w:val="24"/>
          <w:szCs w:val="24"/>
          <w:lang w:val="en-GB"/>
        </w:rPr>
        <w:t xml:space="preserve"> either by an individual directly, in which case costs must be met at the individuals own cost, or if accepted by the Office of Human Rights Proceedings, with the provision of legal services</w:t>
      </w:r>
      <w:r w:rsidR="00793AB9" w:rsidRPr="00905DFC">
        <w:rPr>
          <w:rStyle w:val="FootnoteReference"/>
          <w:rFonts w:ascii="Arial" w:hAnsi="Arial" w:cs="Arial"/>
          <w:sz w:val="24"/>
          <w:szCs w:val="24"/>
          <w:lang w:val="en-GB"/>
        </w:rPr>
        <w:footnoteReference w:id="8"/>
      </w:r>
      <w:r w:rsidR="00793AB9" w:rsidRPr="00905DFC">
        <w:rPr>
          <w:rFonts w:ascii="Arial" w:hAnsi="Arial" w:cs="Arial"/>
          <w:sz w:val="24"/>
          <w:szCs w:val="24"/>
          <w:lang w:val="en-GB"/>
        </w:rPr>
        <w:t>.</w:t>
      </w:r>
    </w:p>
    <w:p w14:paraId="256656F9" w14:textId="77777777" w:rsidR="004870ED" w:rsidRPr="00905DFC" w:rsidRDefault="004870ED">
      <w:pPr>
        <w:spacing w:after="120"/>
        <w:ind w:left="360"/>
        <w:contextualSpacing/>
        <w:jc w:val="both"/>
        <w:rPr>
          <w:rFonts w:ascii="Arial" w:hAnsi="Arial" w:cs="Arial"/>
          <w:i/>
          <w:sz w:val="24"/>
          <w:szCs w:val="24"/>
          <w:lang w:val="en-GB"/>
        </w:rPr>
      </w:pPr>
    </w:p>
    <w:p w14:paraId="2B5EE07F" w14:textId="7B2DC187" w:rsidR="00793AB9" w:rsidRPr="00905DFC" w:rsidRDefault="00040F0A">
      <w:pPr>
        <w:spacing w:after="120"/>
        <w:ind w:left="360"/>
        <w:contextualSpacing/>
        <w:jc w:val="both"/>
        <w:rPr>
          <w:rFonts w:ascii="Arial" w:hAnsi="Arial" w:cs="Arial"/>
          <w:i/>
          <w:sz w:val="24"/>
          <w:szCs w:val="24"/>
          <w:lang w:val="en-GB"/>
        </w:rPr>
      </w:pPr>
      <w:r w:rsidRPr="00905DFC">
        <w:rPr>
          <w:rFonts w:ascii="Arial" w:hAnsi="Arial" w:cs="Arial"/>
          <w:i/>
          <w:sz w:val="24"/>
          <w:szCs w:val="24"/>
          <w:lang w:val="en-GB"/>
        </w:rPr>
        <w:t xml:space="preserve">Health and disability </w:t>
      </w:r>
    </w:p>
    <w:p w14:paraId="54357BAA" w14:textId="77777777" w:rsidR="00BD1740" w:rsidRPr="00905DFC" w:rsidRDefault="00BD1740">
      <w:pPr>
        <w:spacing w:after="120"/>
        <w:ind w:left="360"/>
        <w:contextualSpacing/>
        <w:jc w:val="both"/>
        <w:rPr>
          <w:rFonts w:ascii="Arial" w:hAnsi="Arial" w:cs="Arial"/>
          <w:i/>
          <w:sz w:val="24"/>
          <w:szCs w:val="24"/>
          <w:lang w:val="en-GB"/>
        </w:rPr>
      </w:pPr>
    </w:p>
    <w:p w14:paraId="5B014B50" w14:textId="30BD1857" w:rsidR="00F176BD" w:rsidRPr="00905DFC" w:rsidRDefault="00E21711">
      <w:pPr>
        <w:spacing w:after="120"/>
        <w:ind w:left="450" w:hanging="450"/>
        <w:contextualSpacing/>
        <w:jc w:val="both"/>
        <w:rPr>
          <w:rFonts w:ascii="Arial" w:hAnsi="Arial" w:cs="Arial"/>
          <w:sz w:val="24"/>
          <w:szCs w:val="24"/>
          <w:lang w:val="en-GB"/>
        </w:rPr>
      </w:pPr>
      <w:r w:rsidRPr="00905DFC">
        <w:rPr>
          <w:rFonts w:ascii="Arial" w:hAnsi="Arial" w:cs="Arial"/>
          <w:sz w:val="24"/>
          <w:szCs w:val="24"/>
          <w:lang w:val="en-GB"/>
        </w:rPr>
        <w:t>1.3</w:t>
      </w:r>
      <w:r w:rsidRPr="00905DFC">
        <w:rPr>
          <w:rFonts w:ascii="Arial" w:hAnsi="Arial" w:cs="Arial"/>
          <w:sz w:val="24"/>
          <w:szCs w:val="24"/>
          <w:lang w:val="en-GB"/>
        </w:rPr>
        <w:tab/>
      </w:r>
      <w:r w:rsidR="00F606D7" w:rsidRPr="00905DFC">
        <w:rPr>
          <w:rFonts w:ascii="Arial" w:hAnsi="Arial" w:cs="Arial"/>
          <w:sz w:val="24"/>
          <w:szCs w:val="24"/>
          <w:lang w:val="en-GB"/>
        </w:rPr>
        <w:t>T</w:t>
      </w:r>
      <w:r w:rsidR="00F176BD" w:rsidRPr="00905DFC">
        <w:rPr>
          <w:rFonts w:ascii="Arial" w:hAnsi="Arial" w:cs="Arial"/>
          <w:sz w:val="24"/>
          <w:szCs w:val="24"/>
          <w:lang w:val="en-GB"/>
        </w:rPr>
        <w:t xml:space="preserve">here are a range of statutory bodies, committees and office holders dedicated to </w:t>
      </w:r>
      <w:r w:rsidR="00C90930" w:rsidRPr="00905DFC">
        <w:rPr>
          <w:rFonts w:ascii="Arial" w:hAnsi="Arial" w:cs="Arial"/>
          <w:sz w:val="24"/>
          <w:szCs w:val="24"/>
          <w:lang w:val="en-GB"/>
        </w:rPr>
        <w:t xml:space="preserve">the provision of safe and quality </w:t>
      </w:r>
      <w:r w:rsidR="00F176BD" w:rsidRPr="00905DFC">
        <w:rPr>
          <w:rFonts w:ascii="Arial" w:hAnsi="Arial" w:cs="Arial"/>
          <w:sz w:val="24"/>
          <w:szCs w:val="24"/>
          <w:lang w:val="en-GB"/>
        </w:rPr>
        <w:t>Health and Disability</w:t>
      </w:r>
      <w:r w:rsidR="00C90930" w:rsidRPr="00905DFC">
        <w:rPr>
          <w:rFonts w:ascii="Arial" w:hAnsi="Arial" w:cs="Arial"/>
          <w:sz w:val="24"/>
          <w:szCs w:val="24"/>
          <w:lang w:val="en-GB"/>
        </w:rPr>
        <w:t xml:space="preserve"> </w:t>
      </w:r>
      <w:r w:rsidR="00492DA6" w:rsidRPr="00905DFC">
        <w:rPr>
          <w:rFonts w:ascii="Arial" w:hAnsi="Arial" w:cs="Arial"/>
          <w:sz w:val="24"/>
          <w:szCs w:val="24"/>
          <w:lang w:val="en-GB"/>
        </w:rPr>
        <w:t>services including</w:t>
      </w:r>
      <w:r w:rsidR="00F176BD" w:rsidRPr="00905DFC">
        <w:rPr>
          <w:rFonts w:ascii="Arial" w:hAnsi="Arial" w:cs="Arial"/>
          <w:sz w:val="24"/>
          <w:szCs w:val="24"/>
          <w:lang w:val="en-GB"/>
        </w:rPr>
        <w:t>:</w:t>
      </w:r>
    </w:p>
    <w:p w14:paraId="55419FAD" w14:textId="0DD0DC26" w:rsidR="00FF3089" w:rsidRPr="00905DFC" w:rsidRDefault="00E97FF0">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Health Act 1956</w:t>
      </w:r>
    </w:p>
    <w:p w14:paraId="209A6118" w14:textId="28EFFDAA" w:rsidR="00E97FF0" w:rsidRPr="00905DFC" w:rsidRDefault="00E97FF0">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Health Practitioners Competence Assurance Act 2003</w:t>
      </w:r>
    </w:p>
    <w:p w14:paraId="19E32D17" w14:textId="477EF389" w:rsidR="00E97FF0" w:rsidRPr="00905DFC" w:rsidRDefault="00E97FF0">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Intellectual Disability</w:t>
      </w:r>
      <w:r w:rsidR="000E61CB" w:rsidRPr="00905DFC">
        <w:rPr>
          <w:rFonts w:ascii="Arial" w:hAnsi="Arial" w:cs="Arial"/>
          <w:sz w:val="24"/>
          <w:szCs w:val="24"/>
          <w:lang w:val="en-GB"/>
        </w:rPr>
        <w:t xml:space="preserve"> (Compulsory Care and Rehabilitation) Act 2003</w:t>
      </w:r>
    </w:p>
    <w:p w14:paraId="6C519FD7" w14:textId="3396967E" w:rsidR="000E61CB" w:rsidRPr="00905DFC" w:rsidRDefault="000E61CB">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Medicines Act 1981</w:t>
      </w:r>
    </w:p>
    <w:p w14:paraId="331827EE" w14:textId="3A5F08D2" w:rsidR="000E61CB" w:rsidRPr="00905DFC" w:rsidRDefault="000E61CB">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Mental Health (compulsory Assessment and Treatment Act) 1992</w:t>
      </w:r>
    </w:p>
    <w:p w14:paraId="6AE22B5E" w14:textId="65746278" w:rsidR="000E61CB" w:rsidRPr="00905DFC" w:rsidRDefault="000E61CB">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Misuse of Drugs Act 1975</w:t>
      </w:r>
    </w:p>
    <w:p w14:paraId="3CF2725B" w14:textId="34BFACDC" w:rsidR="009225CD" w:rsidRPr="00905DFC" w:rsidRDefault="000E61CB">
      <w:pPr>
        <w:pStyle w:val="ListParagraph"/>
        <w:numPr>
          <w:ilvl w:val="0"/>
          <w:numId w:val="23"/>
        </w:numPr>
        <w:spacing w:after="120"/>
        <w:contextualSpacing/>
        <w:jc w:val="both"/>
        <w:rPr>
          <w:rFonts w:ascii="Arial" w:hAnsi="Arial" w:cs="Arial"/>
          <w:sz w:val="24"/>
          <w:szCs w:val="24"/>
          <w:lang w:val="en-GB"/>
        </w:rPr>
      </w:pPr>
      <w:r w:rsidRPr="00905DFC">
        <w:rPr>
          <w:rFonts w:ascii="Arial" w:hAnsi="Arial" w:cs="Arial"/>
          <w:sz w:val="24"/>
          <w:szCs w:val="24"/>
          <w:lang w:val="en-GB"/>
        </w:rPr>
        <w:t>New Zealand Public Health and Disability Act 2000</w:t>
      </w:r>
    </w:p>
    <w:p w14:paraId="66C1E0CC" w14:textId="77777777" w:rsidR="009225CD" w:rsidRPr="00905DFC" w:rsidRDefault="009225CD">
      <w:pPr>
        <w:pStyle w:val="ListParagraph"/>
        <w:spacing w:after="120"/>
        <w:ind w:left="1584"/>
        <w:contextualSpacing/>
        <w:jc w:val="both"/>
        <w:rPr>
          <w:rFonts w:ascii="Arial" w:hAnsi="Arial" w:cs="Arial"/>
          <w:sz w:val="24"/>
          <w:szCs w:val="24"/>
          <w:lang w:val="en-GB"/>
        </w:rPr>
      </w:pPr>
    </w:p>
    <w:p w14:paraId="3500D9D6" w14:textId="7BAE0643" w:rsidR="00492DA6" w:rsidRPr="00905DFC" w:rsidRDefault="00B7538D">
      <w:pPr>
        <w:pStyle w:val="ListParagraph"/>
        <w:numPr>
          <w:ilvl w:val="1"/>
          <w:numId w:val="29"/>
        </w:numPr>
        <w:spacing w:after="120"/>
        <w:ind w:left="450" w:hanging="450"/>
        <w:contextualSpacing/>
        <w:jc w:val="both"/>
        <w:rPr>
          <w:rFonts w:ascii="Arial" w:hAnsi="Arial" w:cs="Arial"/>
          <w:sz w:val="24"/>
          <w:szCs w:val="24"/>
          <w:lang w:val="en-GB"/>
        </w:rPr>
      </w:pPr>
      <w:r w:rsidRPr="00905DFC">
        <w:rPr>
          <w:rFonts w:ascii="Arial" w:hAnsi="Arial" w:cs="Arial"/>
          <w:sz w:val="24"/>
          <w:szCs w:val="24"/>
          <w:lang w:val="en-GB"/>
        </w:rPr>
        <w:t xml:space="preserve">The Health and Disability Commissioners Act 1994 is designed to promote </w:t>
      </w:r>
      <w:r w:rsidR="00492DA6" w:rsidRPr="00905DFC">
        <w:rPr>
          <w:rFonts w:ascii="Arial" w:hAnsi="Arial" w:cs="Arial"/>
          <w:sz w:val="24"/>
          <w:szCs w:val="24"/>
          <w:lang w:val="en-GB"/>
        </w:rPr>
        <w:t>and protect</w:t>
      </w:r>
      <w:r w:rsidRPr="00905DFC">
        <w:rPr>
          <w:rFonts w:ascii="Arial" w:hAnsi="Arial" w:cs="Arial"/>
          <w:sz w:val="24"/>
          <w:szCs w:val="24"/>
          <w:lang w:val="en-GB"/>
        </w:rPr>
        <w:t xml:space="preserve"> the </w:t>
      </w:r>
      <w:r w:rsidR="00B3365F" w:rsidRPr="00905DFC">
        <w:rPr>
          <w:rFonts w:ascii="Arial" w:hAnsi="Arial" w:cs="Arial"/>
          <w:sz w:val="24"/>
          <w:szCs w:val="24"/>
          <w:lang w:val="en-GB"/>
        </w:rPr>
        <w:t>rights of</w:t>
      </w:r>
      <w:r w:rsidRPr="00905DFC">
        <w:rPr>
          <w:rFonts w:ascii="Arial" w:hAnsi="Arial" w:cs="Arial"/>
          <w:sz w:val="24"/>
          <w:szCs w:val="24"/>
          <w:lang w:val="en-GB"/>
        </w:rPr>
        <w:t xml:space="preserve"> health consumers and disability services consumers. The Act </w:t>
      </w:r>
      <w:r w:rsidR="00954EB4" w:rsidRPr="00905DFC">
        <w:rPr>
          <w:rFonts w:ascii="Arial" w:hAnsi="Arial" w:cs="Arial"/>
          <w:sz w:val="24"/>
          <w:szCs w:val="24"/>
          <w:lang w:val="en-GB"/>
        </w:rPr>
        <w:lastRenderedPageBreak/>
        <w:t xml:space="preserve">establishes the roles of Commissioner </w:t>
      </w:r>
      <w:r w:rsidR="00744068" w:rsidRPr="00905DFC">
        <w:rPr>
          <w:rFonts w:ascii="Arial" w:hAnsi="Arial" w:cs="Arial"/>
          <w:sz w:val="24"/>
          <w:szCs w:val="24"/>
          <w:lang w:val="en-GB"/>
        </w:rPr>
        <w:t xml:space="preserve">and </w:t>
      </w:r>
      <w:r w:rsidRPr="00905DFC">
        <w:rPr>
          <w:rFonts w:ascii="Arial" w:hAnsi="Arial" w:cs="Arial"/>
          <w:sz w:val="24"/>
          <w:szCs w:val="24"/>
          <w:lang w:val="en-GB"/>
        </w:rPr>
        <w:t>mandates a code of health and disability service consumers rights</w:t>
      </w:r>
      <w:r w:rsidR="00744068" w:rsidRPr="00905DFC">
        <w:rPr>
          <w:rStyle w:val="FootnoteReference"/>
          <w:rFonts w:ascii="Arial" w:hAnsi="Arial" w:cs="Arial"/>
          <w:sz w:val="24"/>
          <w:szCs w:val="24"/>
          <w:lang w:val="en-GB"/>
        </w:rPr>
        <w:footnoteReference w:id="9"/>
      </w:r>
      <w:r w:rsidRPr="00905DFC">
        <w:rPr>
          <w:rFonts w:ascii="Arial" w:hAnsi="Arial" w:cs="Arial"/>
          <w:sz w:val="24"/>
          <w:szCs w:val="24"/>
          <w:lang w:val="en-GB"/>
        </w:rPr>
        <w:t xml:space="preserve">. </w:t>
      </w:r>
      <w:r w:rsidR="00A87962" w:rsidRPr="00905DFC">
        <w:rPr>
          <w:rFonts w:ascii="Arial" w:hAnsi="Arial" w:cs="Arial"/>
          <w:sz w:val="24"/>
          <w:szCs w:val="24"/>
          <w:lang w:val="en-GB"/>
        </w:rPr>
        <w:t xml:space="preserve">(The Code) </w:t>
      </w:r>
    </w:p>
    <w:p w14:paraId="3E6C52B9" w14:textId="77777777" w:rsidR="004870ED" w:rsidRPr="00905DFC" w:rsidRDefault="004870ED">
      <w:pPr>
        <w:pStyle w:val="ListParagraph"/>
        <w:spacing w:after="120"/>
        <w:ind w:left="450"/>
        <w:contextualSpacing/>
        <w:jc w:val="both"/>
        <w:rPr>
          <w:rFonts w:ascii="Arial" w:hAnsi="Arial" w:cs="Arial"/>
          <w:sz w:val="24"/>
          <w:szCs w:val="24"/>
          <w:lang w:val="en-GB"/>
        </w:rPr>
      </w:pPr>
    </w:p>
    <w:p w14:paraId="3E08C0A6" w14:textId="77334FD7" w:rsidR="00EA0849" w:rsidRPr="00905DFC" w:rsidRDefault="00B7538D">
      <w:pPr>
        <w:pStyle w:val="ListParagraph"/>
        <w:numPr>
          <w:ilvl w:val="1"/>
          <w:numId w:val="29"/>
        </w:numPr>
        <w:spacing w:after="120"/>
        <w:ind w:left="450" w:hanging="450"/>
        <w:contextualSpacing/>
        <w:jc w:val="both"/>
        <w:rPr>
          <w:rFonts w:ascii="Arial" w:hAnsi="Arial" w:cs="Arial"/>
          <w:sz w:val="24"/>
          <w:szCs w:val="24"/>
          <w:lang w:val="en-GB"/>
        </w:rPr>
      </w:pPr>
      <w:r w:rsidRPr="00905DFC">
        <w:rPr>
          <w:rFonts w:ascii="Arial" w:hAnsi="Arial" w:cs="Arial"/>
          <w:sz w:val="24"/>
          <w:szCs w:val="24"/>
          <w:lang w:val="en-GB"/>
        </w:rPr>
        <w:t xml:space="preserve">The </w:t>
      </w:r>
      <w:r w:rsidR="00A87962" w:rsidRPr="00905DFC">
        <w:rPr>
          <w:rFonts w:ascii="Arial" w:hAnsi="Arial" w:cs="Arial"/>
          <w:sz w:val="24"/>
          <w:szCs w:val="24"/>
          <w:lang w:val="en-GB"/>
        </w:rPr>
        <w:t>C</w:t>
      </w:r>
      <w:r w:rsidRPr="00905DFC">
        <w:rPr>
          <w:rFonts w:ascii="Arial" w:hAnsi="Arial" w:cs="Arial"/>
          <w:sz w:val="24"/>
          <w:szCs w:val="24"/>
          <w:lang w:val="en-GB"/>
        </w:rPr>
        <w:t xml:space="preserve">ode sets out the responsibilities of </w:t>
      </w:r>
      <w:r w:rsidR="00492DA6" w:rsidRPr="00905DFC">
        <w:rPr>
          <w:rFonts w:ascii="Arial" w:hAnsi="Arial" w:cs="Arial"/>
          <w:sz w:val="24"/>
          <w:szCs w:val="24"/>
          <w:lang w:val="en-GB"/>
        </w:rPr>
        <w:t xml:space="preserve">service </w:t>
      </w:r>
      <w:r w:rsidR="002903CB" w:rsidRPr="00905DFC">
        <w:rPr>
          <w:rFonts w:ascii="Arial" w:hAnsi="Arial" w:cs="Arial"/>
          <w:sz w:val="24"/>
          <w:szCs w:val="24"/>
          <w:lang w:val="en-GB"/>
        </w:rPr>
        <w:t>providers, which</w:t>
      </w:r>
      <w:r w:rsidRPr="00905DFC">
        <w:rPr>
          <w:rFonts w:ascii="Arial" w:hAnsi="Arial" w:cs="Arial"/>
          <w:sz w:val="24"/>
          <w:szCs w:val="24"/>
          <w:lang w:val="en-GB"/>
        </w:rPr>
        <w:t xml:space="preserve"> for the purposes of the </w:t>
      </w:r>
      <w:r w:rsidR="000F2EDC" w:rsidRPr="00905DFC">
        <w:rPr>
          <w:rFonts w:ascii="Arial" w:hAnsi="Arial" w:cs="Arial"/>
          <w:sz w:val="24"/>
          <w:szCs w:val="24"/>
          <w:lang w:val="en-GB"/>
        </w:rPr>
        <w:t>A</w:t>
      </w:r>
      <w:r w:rsidRPr="00905DFC">
        <w:rPr>
          <w:rFonts w:ascii="Arial" w:hAnsi="Arial" w:cs="Arial"/>
          <w:sz w:val="24"/>
          <w:szCs w:val="24"/>
          <w:lang w:val="en-GB"/>
        </w:rPr>
        <w:t>ct means any individual or organisation providing health or disability services or both</w:t>
      </w:r>
      <w:r w:rsidR="002903CB" w:rsidRPr="00905DFC">
        <w:rPr>
          <w:rFonts w:ascii="Arial" w:hAnsi="Arial" w:cs="Arial"/>
          <w:sz w:val="24"/>
          <w:szCs w:val="24"/>
          <w:lang w:val="en-GB"/>
        </w:rPr>
        <w:t xml:space="preserve">, to uphold health and disability consumers rights.  The code </w:t>
      </w:r>
      <w:r w:rsidR="00EA0849" w:rsidRPr="00905DFC">
        <w:rPr>
          <w:rFonts w:ascii="Arial" w:hAnsi="Arial" w:cs="Arial"/>
          <w:sz w:val="24"/>
          <w:szCs w:val="24"/>
          <w:lang w:val="en-GB"/>
        </w:rPr>
        <w:t>includes rights</w:t>
      </w:r>
      <w:r w:rsidR="00CA28CD" w:rsidRPr="00905DFC">
        <w:rPr>
          <w:rFonts w:ascii="Arial" w:hAnsi="Arial" w:cs="Arial"/>
          <w:sz w:val="24"/>
          <w:szCs w:val="24"/>
          <w:lang w:val="en-GB"/>
        </w:rPr>
        <w:t xml:space="preserve"> to </w:t>
      </w:r>
      <w:r w:rsidR="00B62E1F" w:rsidRPr="00905DFC">
        <w:rPr>
          <w:rFonts w:ascii="Arial" w:hAnsi="Arial" w:cs="Arial"/>
          <w:sz w:val="24"/>
          <w:szCs w:val="24"/>
          <w:lang w:val="en-GB"/>
        </w:rPr>
        <w:t>respect</w:t>
      </w:r>
      <w:r w:rsidR="00CA28CD" w:rsidRPr="00905DFC">
        <w:rPr>
          <w:rFonts w:ascii="Arial" w:hAnsi="Arial" w:cs="Arial"/>
          <w:sz w:val="24"/>
          <w:szCs w:val="24"/>
          <w:lang w:val="en-GB"/>
        </w:rPr>
        <w:t xml:space="preserve">, fairness, dignity and </w:t>
      </w:r>
      <w:r w:rsidR="00B62E1F" w:rsidRPr="00905DFC">
        <w:rPr>
          <w:rFonts w:ascii="Arial" w:hAnsi="Arial" w:cs="Arial"/>
          <w:sz w:val="24"/>
          <w:szCs w:val="24"/>
          <w:lang w:val="en-GB"/>
        </w:rPr>
        <w:t>independence</w:t>
      </w:r>
      <w:r w:rsidR="00CA28CD" w:rsidRPr="00905DFC">
        <w:rPr>
          <w:rFonts w:ascii="Arial" w:hAnsi="Arial" w:cs="Arial"/>
          <w:sz w:val="24"/>
          <w:szCs w:val="24"/>
          <w:lang w:val="en-GB"/>
        </w:rPr>
        <w:t xml:space="preserve">, to have </w:t>
      </w:r>
      <w:r w:rsidR="00B62E1F" w:rsidRPr="00905DFC">
        <w:rPr>
          <w:rFonts w:ascii="Arial" w:hAnsi="Arial" w:cs="Arial"/>
          <w:sz w:val="24"/>
          <w:szCs w:val="24"/>
          <w:lang w:val="en-GB"/>
        </w:rPr>
        <w:t xml:space="preserve">good care and support that fits needs, to receive information in a </w:t>
      </w:r>
      <w:r w:rsidR="00FC659E" w:rsidRPr="00905DFC">
        <w:rPr>
          <w:rFonts w:ascii="Arial" w:hAnsi="Arial" w:cs="Arial"/>
          <w:sz w:val="24"/>
          <w:szCs w:val="24"/>
          <w:lang w:val="en-GB"/>
        </w:rPr>
        <w:t>way that</w:t>
      </w:r>
      <w:r w:rsidR="00B62E1F" w:rsidRPr="00905DFC">
        <w:rPr>
          <w:rFonts w:ascii="Arial" w:hAnsi="Arial" w:cs="Arial"/>
          <w:sz w:val="24"/>
          <w:szCs w:val="24"/>
          <w:lang w:val="en-GB"/>
        </w:rPr>
        <w:t xml:space="preserve"> you understand, to be fully informed,</w:t>
      </w:r>
      <w:r w:rsidR="00E35490" w:rsidRPr="00905DFC">
        <w:rPr>
          <w:rFonts w:ascii="Arial" w:hAnsi="Arial" w:cs="Arial"/>
          <w:sz w:val="24"/>
          <w:szCs w:val="24"/>
          <w:lang w:val="en-GB"/>
        </w:rPr>
        <w:t xml:space="preserve"> to make choices, to have support, to decide whether or not be part of any training teaching or research, and to make a complaint. </w:t>
      </w:r>
    </w:p>
    <w:p w14:paraId="70D38036" w14:textId="77777777" w:rsidR="00EA0849" w:rsidRPr="00905DFC" w:rsidRDefault="00EA0849" w:rsidP="0030084B">
      <w:pPr>
        <w:pStyle w:val="ListParagraph"/>
        <w:jc w:val="both"/>
        <w:rPr>
          <w:rFonts w:ascii="Arial" w:hAnsi="Arial" w:cs="Arial"/>
          <w:sz w:val="24"/>
          <w:szCs w:val="24"/>
          <w:lang w:val="en-GB"/>
        </w:rPr>
      </w:pPr>
    </w:p>
    <w:p w14:paraId="275F0B4E" w14:textId="61B582F6" w:rsidR="00EA0849" w:rsidRPr="00905DFC" w:rsidRDefault="00B7538D" w:rsidP="007A154E">
      <w:pPr>
        <w:pStyle w:val="ListParagraph"/>
        <w:numPr>
          <w:ilvl w:val="1"/>
          <w:numId w:val="29"/>
        </w:numPr>
        <w:spacing w:after="120"/>
        <w:ind w:left="450" w:hanging="450"/>
        <w:contextualSpacing/>
        <w:jc w:val="both"/>
        <w:rPr>
          <w:rFonts w:ascii="Arial" w:hAnsi="Arial" w:cs="Arial"/>
          <w:sz w:val="24"/>
          <w:szCs w:val="24"/>
          <w:lang w:val="en-GB"/>
        </w:rPr>
      </w:pPr>
      <w:r w:rsidRPr="00905DFC">
        <w:rPr>
          <w:rFonts w:ascii="Arial" w:hAnsi="Arial" w:cs="Arial"/>
          <w:sz w:val="24"/>
          <w:szCs w:val="24"/>
          <w:lang w:val="en-GB"/>
        </w:rPr>
        <w:t xml:space="preserve">The Health and Disability Commission also has a role to facilitate fair, simple speedy and efficient resolution of complaints relating to infringement of those when receiving a health and disability service.  There </w:t>
      </w:r>
      <w:r w:rsidR="00C75B3D" w:rsidRPr="00905DFC">
        <w:rPr>
          <w:rFonts w:ascii="Arial" w:hAnsi="Arial" w:cs="Arial"/>
          <w:sz w:val="24"/>
          <w:szCs w:val="24"/>
          <w:lang w:val="en-GB"/>
        </w:rPr>
        <w:t xml:space="preserve">is </w:t>
      </w:r>
      <w:r w:rsidRPr="00905DFC">
        <w:rPr>
          <w:rFonts w:ascii="Arial" w:hAnsi="Arial" w:cs="Arial"/>
          <w:sz w:val="24"/>
          <w:szCs w:val="24"/>
          <w:lang w:val="en-GB"/>
        </w:rPr>
        <w:t xml:space="preserve">a national, free and independent advocacy service which </w:t>
      </w:r>
      <w:r w:rsidR="007143FB" w:rsidRPr="00905DFC">
        <w:rPr>
          <w:rFonts w:ascii="Arial" w:hAnsi="Arial" w:cs="Arial"/>
          <w:sz w:val="24"/>
          <w:szCs w:val="24"/>
          <w:lang w:val="en-GB"/>
        </w:rPr>
        <w:t xml:space="preserve">assists </w:t>
      </w:r>
      <w:r w:rsidR="006F1F38" w:rsidRPr="00905DFC">
        <w:rPr>
          <w:rFonts w:ascii="Arial" w:hAnsi="Arial" w:cs="Arial"/>
          <w:sz w:val="24"/>
          <w:szCs w:val="24"/>
          <w:lang w:val="en-GB"/>
        </w:rPr>
        <w:t>people with information about their rights and support</w:t>
      </w:r>
      <w:r w:rsidR="007143FB" w:rsidRPr="00905DFC">
        <w:rPr>
          <w:rFonts w:ascii="Arial" w:hAnsi="Arial" w:cs="Arial"/>
          <w:sz w:val="24"/>
          <w:szCs w:val="24"/>
          <w:lang w:val="en-GB"/>
        </w:rPr>
        <w:t>s</w:t>
      </w:r>
      <w:r w:rsidR="006F1F38" w:rsidRPr="00905DFC">
        <w:rPr>
          <w:rFonts w:ascii="Arial" w:hAnsi="Arial" w:cs="Arial"/>
          <w:sz w:val="24"/>
          <w:szCs w:val="24"/>
          <w:lang w:val="en-GB"/>
        </w:rPr>
        <w:t xml:space="preserve"> them to make enquiries and complaints. </w:t>
      </w:r>
    </w:p>
    <w:p w14:paraId="0441698F" w14:textId="77777777" w:rsidR="00EA0849" w:rsidRPr="00905DFC" w:rsidRDefault="00EA0849" w:rsidP="0030084B">
      <w:pPr>
        <w:pStyle w:val="ListParagraph"/>
        <w:jc w:val="both"/>
        <w:rPr>
          <w:rFonts w:ascii="Arial" w:hAnsi="Arial" w:cs="Arial"/>
          <w:sz w:val="24"/>
          <w:szCs w:val="24"/>
          <w:lang w:val="en-GB"/>
        </w:rPr>
      </w:pPr>
    </w:p>
    <w:p w14:paraId="7A01B587" w14:textId="77777777" w:rsidR="00334EDE" w:rsidRPr="00905DFC" w:rsidRDefault="00334EDE" w:rsidP="007A154E">
      <w:pPr>
        <w:spacing w:after="120"/>
        <w:contextualSpacing/>
        <w:jc w:val="both"/>
        <w:rPr>
          <w:rFonts w:ascii="Arial" w:hAnsi="Arial" w:cs="Arial"/>
          <w:i/>
          <w:sz w:val="24"/>
          <w:szCs w:val="24"/>
          <w:lang w:val="en-GB"/>
        </w:rPr>
      </w:pPr>
      <w:r w:rsidRPr="00905DFC">
        <w:rPr>
          <w:rFonts w:ascii="Arial" w:hAnsi="Arial" w:cs="Arial"/>
          <w:i/>
          <w:sz w:val="24"/>
          <w:szCs w:val="24"/>
          <w:lang w:val="en-GB"/>
        </w:rPr>
        <w:t xml:space="preserve">Older persons </w:t>
      </w:r>
    </w:p>
    <w:p w14:paraId="128456C6" w14:textId="77777777" w:rsidR="00334EDE" w:rsidRPr="00905DFC" w:rsidRDefault="00334EDE" w:rsidP="0030084B">
      <w:pPr>
        <w:pStyle w:val="ListParagraph"/>
        <w:jc w:val="both"/>
        <w:rPr>
          <w:rFonts w:ascii="Arial" w:hAnsi="Arial" w:cs="Arial"/>
          <w:sz w:val="24"/>
          <w:szCs w:val="24"/>
          <w:lang w:val="en-GB"/>
        </w:rPr>
      </w:pPr>
    </w:p>
    <w:p w14:paraId="734CD90C" w14:textId="1803E097" w:rsidR="00334EDE" w:rsidRPr="00905DFC" w:rsidRDefault="00A82556" w:rsidP="007A154E">
      <w:pPr>
        <w:pStyle w:val="ListParagraph"/>
        <w:numPr>
          <w:ilvl w:val="1"/>
          <w:numId w:val="29"/>
        </w:numPr>
        <w:spacing w:after="120"/>
        <w:ind w:left="540" w:hanging="540"/>
        <w:contextualSpacing/>
        <w:jc w:val="both"/>
        <w:rPr>
          <w:rFonts w:ascii="Arial" w:hAnsi="Arial" w:cs="Arial"/>
          <w:sz w:val="24"/>
          <w:szCs w:val="24"/>
          <w:lang w:val="en-GB"/>
        </w:rPr>
      </w:pPr>
      <w:r w:rsidRPr="00905DFC">
        <w:rPr>
          <w:rFonts w:ascii="Arial" w:hAnsi="Arial" w:cs="Arial"/>
          <w:sz w:val="24"/>
          <w:szCs w:val="24"/>
          <w:lang w:val="en-GB"/>
        </w:rPr>
        <w:t xml:space="preserve">The </w:t>
      </w:r>
      <w:r w:rsidR="00903E02" w:rsidRPr="00905DFC">
        <w:rPr>
          <w:rFonts w:ascii="Arial" w:hAnsi="Arial" w:cs="Arial"/>
          <w:sz w:val="24"/>
          <w:szCs w:val="24"/>
          <w:lang w:val="en-GB"/>
        </w:rPr>
        <w:t xml:space="preserve">vision of the </w:t>
      </w:r>
      <w:r w:rsidRPr="00905DFC">
        <w:rPr>
          <w:rFonts w:ascii="Arial" w:hAnsi="Arial" w:cs="Arial"/>
          <w:sz w:val="24"/>
          <w:szCs w:val="24"/>
          <w:lang w:val="en-GB"/>
        </w:rPr>
        <w:t xml:space="preserve">Health Ageing Strategy 2016 </w:t>
      </w:r>
      <w:r w:rsidR="00903E02" w:rsidRPr="00905DFC">
        <w:rPr>
          <w:rFonts w:ascii="Arial" w:hAnsi="Arial" w:cs="Arial"/>
          <w:sz w:val="24"/>
          <w:szCs w:val="24"/>
          <w:lang w:val="en-GB"/>
        </w:rPr>
        <w:t>is that: “</w:t>
      </w:r>
      <w:r w:rsidR="00C84C08" w:rsidRPr="00905DFC">
        <w:rPr>
          <w:rFonts w:ascii="Arial" w:hAnsi="Arial" w:cs="Arial"/>
          <w:sz w:val="24"/>
          <w:szCs w:val="24"/>
        </w:rPr>
        <w:t>Older people live well, age well and have a respectful end of life in age-friendly communities</w:t>
      </w:r>
      <w:r w:rsidR="00903E02" w:rsidRPr="00905DFC">
        <w:rPr>
          <w:rFonts w:ascii="Arial" w:hAnsi="Arial" w:cs="Arial"/>
          <w:sz w:val="24"/>
          <w:szCs w:val="24"/>
        </w:rPr>
        <w:t xml:space="preserve">” </w:t>
      </w:r>
      <w:r w:rsidR="00DB37FA" w:rsidRPr="00905DFC">
        <w:rPr>
          <w:rFonts w:ascii="Arial" w:hAnsi="Arial" w:cs="Arial"/>
          <w:sz w:val="24"/>
          <w:szCs w:val="24"/>
        </w:rPr>
        <w:t>The stra</w:t>
      </w:r>
      <w:r w:rsidR="00C75308" w:rsidRPr="00905DFC">
        <w:rPr>
          <w:rFonts w:ascii="Arial" w:hAnsi="Arial" w:cs="Arial"/>
          <w:sz w:val="24"/>
          <w:szCs w:val="24"/>
        </w:rPr>
        <w:t xml:space="preserve">tegy aims to improve equity of health outcomes and recognises that some disabled people such as those with an intellectual disability face poorer health outcomes throughout their lives and also </w:t>
      </w:r>
      <w:r w:rsidR="00B13A18" w:rsidRPr="00905DFC">
        <w:rPr>
          <w:rFonts w:ascii="Arial" w:hAnsi="Arial" w:cs="Arial"/>
          <w:sz w:val="24"/>
          <w:szCs w:val="24"/>
        </w:rPr>
        <w:t xml:space="preserve">can develop </w:t>
      </w:r>
      <w:r w:rsidR="00063252" w:rsidRPr="00905DFC">
        <w:rPr>
          <w:rFonts w:ascii="Arial" w:hAnsi="Arial" w:cs="Arial"/>
          <w:sz w:val="24"/>
          <w:szCs w:val="24"/>
        </w:rPr>
        <w:t>dementia at an earlier age</w:t>
      </w:r>
      <w:r w:rsidR="00063252" w:rsidRPr="00905DFC">
        <w:rPr>
          <w:rStyle w:val="FootnoteReference"/>
          <w:rFonts w:ascii="Arial" w:hAnsi="Arial" w:cs="Arial"/>
          <w:sz w:val="24"/>
          <w:szCs w:val="24"/>
        </w:rPr>
        <w:footnoteReference w:id="10"/>
      </w:r>
      <w:r w:rsidR="00063252" w:rsidRPr="00905DFC">
        <w:rPr>
          <w:rFonts w:ascii="Arial" w:hAnsi="Arial" w:cs="Arial"/>
          <w:sz w:val="24"/>
          <w:szCs w:val="24"/>
        </w:rPr>
        <w:t xml:space="preserve">. </w:t>
      </w:r>
      <w:r w:rsidR="00FB17D1" w:rsidRPr="00905DFC">
        <w:rPr>
          <w:rFonts w:ascii="Arial" w:hAnsi="Arial" w:cs="Arial"/>
          <w:sz w:val="24"/>
          <w:szCs w:val="24"/>
        </w:rPr>
        <w:t xml:space="preserve"> Progress against the focus areas for the first two years of the strategy have not </w:t>
      </w:r>
      <w:r w:rsidR="00826B2D" w:rsidRPr="00905DFC">
        <w:rPr>
          <w:rFonts w:ascii="Arial" w:hAnsi="Arial" w:cs="Arial"/>
          <w:sz w:val="24"/>
          <w:szCs w:val="24"/>
        </w:rPr>
        <w:t>been</w:t>
      </w:r>
      <w:r w:rsidR="00FB17D1" w:rsidRPr="00905DFC">
        <w:rPr>
          <w:rFonts w:ascii="Arial" w:hAnsi="Arial" w:cs="Arial"/>
          <w:sz w:val="24"/>
          <w:szCs w:val="24"/>
        </w:rPr>
        <w:t xml:space="preserve"> published. </w:t>
      </w:r>
    </w:p>
    <w:p w14:paraId="739BCBE0" w14:textId="77777777" w:rsidR="00E70315" w:rsidRPr="00905DFC" w:rsidRDefault="00E70315" w:rsidP="007A154E">
      <w:pPr>
        <w:pStyle w:val="ListParagraph"/>
        <w:spacing w:after="120"/>
        <w:ind w:left="360"/>
        <w:contextualSpacing/>
        <w:jc w:val="both"/>
        <w:rPr>
          <w:rFonts w:ascii="Arial" w:hAnsi="Arial" w:cs="Arial"/>
          <w:sz w:val="24"/>
          <w:szCs w:val="24"/>
          <w:lang w:val="en-GB"/>
        </w:rPr>
      </w:pPr>
    </w:p>
    <w:p w14:paraId="2AEE0924" w14:textId="06BBFBB7" w:rsidR="007D40D3" w:rsidRPr="00905DFC" w:rsidRDefault="00103F1E" w:rsidP="007A154E">
      <w:pPr>
        <w:pStyle w:val="ListParagraph"/>
        <w:numPr>
          <w:ilvl w:val="1"/>
          <w:numId w:val="29"/>
        </w:numPr>
        <w:spacing w:after="120"/>
        <w:ind w:left="540" w:hanging="540"/>
        <w:contextualSpacing/>
        <w:jc w:val="both"/>
        <w:rPr>
          <w:rFonts w:ascii="Arial" w:hAnsi="Arial" w:cs="Arial"/>
          <w:sz w:val="24"/>
          <w:szCs w:val="24"/>
          <w:lang w:val="en-GB"/>
        </w:rPr>
      </w:pPr>
      <w:r w:rsidRPr="00905DFC">
        <w:rPr>
          <w:rFonts w:ascii="Arial" w:hAnsi="Arial" w:cs="Arial"/>
          <w:sz w:val="24"/>
          <w:szCs w:val="24"/>
          <w:shd w:val="clear" w:color="auto" w:fill="FFFFFF"/>
        </w:rPr>
        <w:t xml:space="preserve">There is no specific law </w:t>
      </w:r>
      <w:r w:rsidR="00F76BB0" w:rsidRPr="00905DFC">
        <w:rPr>
          <w:rFonts w:ascii="Arial" w:hAnsi="Arial" w:cs="Arial"/>
          <w:sz w:val="24"/>
          <w:szCs w:val="24"/>
          <w:shd w:val="clear" w:color="auto" w:fill="FFFFFF"/>
        </w:rPr>
        <w:t xml:space="preserve">that affords protection to older people in New Zealand. </w:t>
      </w:r>
      <w:r w:rsidR="00093E6A" w:rsidRPr="00905DFC">
        <w:rPr>
          <w:rStyle w:val="Strong"/>
          <w:rFonts w:ascii="Arial" w:hAnsi="Arial" w:cs="Arial"/>
          <w:b w:val="0"/>
          <w:sz w:val="24"/>
          <w:szCs w:val="24"/>
          <w:shd w:val="clear" w:color="auto" w:fill="FFFFFF"/>
        </w:rPr>
        <w:t xml:space="preserve"> </w:t>
      </w:r>
      <w:r w:rsidR="00D74891" w:rsidRPr="00905DFC">
        <w:rPr>
          <w:rStyle w:val="Strong"/>
          <w:rFonts w:ascii="Arial" w:hAnsi="Arial" w:cs="Arial"/>
          <w:b w:val="0"/>
          <w:sz w:val="24"/>
          <w:szCs w:val="24"/>
          <w:shd w:val="clear" w:color="auto" w:fill="FFFFFF"/>
        </w:rPr>
        <w:t xml:space="preserve">The </w:t>
      </w:r>
      <w:r w:rsidR="00093E6A" w:rsidRPr="00905DFC">
        <w:rPr>
          <w:rStyle w:val="Strong"/>
          <w:rFonts w:ascii="Arial" w:hAnsi="Arial" w:cs="Arial"/>
          <w:b w:val="0"/>
          <w:sz w:val="24"/>
          <w:szCs w:val="24"/>
          <w:shd w:val="clear" w:color="auto" w:fill="FFFFFF"/>
        </w:rPr>
        <w:t>Office for Seniors</w:t>
      </w:r>
      <w:r w:rsidR="00093E6A" w:rsidRPr="00905DFC">
        <w:rPr>
          <w:rStyle w:val="Strong"/>
          <w:rFonts w:ascii="Arial" w:hAnsi="Arial" w:cs="Arial"/>
          <w:sz w:val="24"/>
          <w:szCs w:val="24"/>
          <w:shd w:val="clear" w:color="auto" w:fill="FFFFFF"/>
        </w:rPr>
        <w:t> </w:t>
      </w:r>
      <w:r w:rsidR="00093E6A" w:rsidRPr="00905DFC">
        <w:rPr>
          <w:rFonts w:ascii="Arial" w:hAnsi="Arial" w:cs="Arial"/>
          <w:sz w:val="24"/>
          <w:szCs w:val="24"/>
          <w:shd w:val="clear" w:color="auto" w:fill="FFFFFF"/>
        </w:rPr>
        <w:t xml:space="preserve">works with the Minister for Seniors to improve outcomes for older people and to advocate for their issues. Its vision is for a society in which people can age positively, and </w:t>
      </w:r>
      <w:r w:rsidR="0079485D" w:rsidRPr="00905DFC">
        <w:rPr>
          <w:rFonts w:ascii="Arial" w:hAnsi="Arial" w:cs="Arial"/>
          <w:sz w:val="24"/>
          <w:szCs w:val="24"/>
          <w:shd w:val="clear" w:color="auto" w:fill="FFFFFF"/>
        </w:rPr>
        <w:t xml:space="preserve">where </w:t>
      </w:r>
      <w:r w:rsidR="00093E6A" w:rsidRPr="00905DFC">
        <w:rPr>
          <w:rFonts w:ascii="Arial" w:hAnsi="Arial" w:cs="Arial"/>
          <w:sz w:val="24"/>
          <w:szCs w:val="24"/>
          <w:shd w:val="clear" w:color="auto" w:fill="FFFFFF"/>
        </w:rPr>
        <w:t>older people are highly valued and recognised as an integral part of families and communities. Its work includes providing information and advice on the wellbeing of older people and issues that affect them. It has a central role of promoting, developing and disseminating resources on preventing elder abuse and neglect at a national level</w:t>
      </w:r>
      <w:r w:rsidR="001140BD" w:rsidRPr="00905DFC">
        <w:rPr>
          <w:rFonts w:ascii="Arial" w:hAnsi="Arial" w:cs="Arial"/>
          <w:sz w:val="24"/>
          <w:szCs w:val="24"/>
          <w:shd w:val="clear" w:color="auto" w:fill="FFFFFF"/>
        </w:rPr>
        <w:t>.</w:t>
      </w:r>
      <w:r w:rsidR="00902B57" w:rsidRPr="00905DFC">
        <w:rPr>
          <w:rStyle w:val="FootnoteReference"/>
          <w:rFonts w:ascii="Arial" w:hAnsi="Arial" w:cs="Arial"/>
          <w:sz w:val="24"/>
          <w:szCs w:val="24"/>
          <w:shd w:val="clear" w:color="auto" w:fill="FFFFFF"/>
        </w:rPr>
        <w:footnoteReference w:id="11"/>
      </w:r>
      <w:r w:rsidR="00093E6A" w:rsidRPr="00905DFC">
        <w:rPr>
          <w:rFonts w:ascii="Arial" w:hAnsi="Arial" w:cs="Arial"/>
          <w:sz w:val="24"/>
          <w:szCs w:val="24"/>
          <w:shd w:val="clear" w:color="auto" w:fill="FFFFFF"/>
        </w:rPr>
        <w:t> </w:t>
      </w:r>
    </w:p>
    <w:p w14:paraId="29853085" w14:textId="77777777" w:rsidR="00871D0D" w:rsidRPr="00905DFC" w:rsidRDefault="00871D0D" w:rsidP="0030084B">
      <w:pPr>
        <w:pStyle w:val="ListParagraph"/>
        <w:jc w:val="both"/>
        <w:rPr>
          <w:rFonts w:ascii="Arial" w:hAnsi="Arial" w:cs="Arial"/>
          <w:sz w:val="24"/>
          <w:szCs w:val="24"/>
          <w:lang w:val="en-GB"/>
        </w:rPr>
      </w:pPr>
    </w:p>
    <w:p w14:paraId="7C74D62E" w14:textId="77777777" w:rsidR="007A53D2" w:rsidRPr="00905DFC" w:rsidRDefault="007A53D2" w:rsidP="0030084B">
      <w:pPr>
        <w:pStyle w:val="ListParagraph"/>
        <w:jc w:val="both"/>
        <w:rPr>
          <w:rStyle w:val="Strong"/>
          <w:rFonts w:ascii="Arial" w:hAnsi="Arial" w:cs="Arial"/>
          <w:sz w:val="24"/>
          <w:szCs w:val="24"/>
          <w:shd w:val="clear" w:color="auto" w:fill="FFFFFF"/>
        </w:rPr>
      </w:pPr>
    </w:p>
    <w:p w14:paraId="6F9787DA" w14:textId="0A86C8EA" w:rsidR="007A53D2" w:rsidRPr="00905DFC" w:rsidRDefault="005775BB" w:rsidP="007A154E">
      <w:pPr>
        <w:spacing w:after="120"/>
        <w:contextualSpacing/>
        <w:jc w:val="both"/>
        <w:rPr>
          <w:rFonts w:ascii="Arial" w:hAnsi="Arial" w:cs="Arial"/>
          <w:i/>
          <w:sz w:val="24"/>
          <w:szCs w:val="24"/>
          <w:lang w:val="en-GB"/>
        </w:rPr>
      </w:pPr>
      <w:r w:rsidRPr="00905DFC">
        <w:rPr>
          <w:rFonts w:ascii="Arial" w:hAnsi="Arial" w:cs="Arial"/>
          <w:i/>
          <w:sz w:val="24"/>
          <w:szCs w:val="24"/>
          <w:lang w:val="en-GB"/>
        </w:rPr>
        <w:t>International frameworks</w:t>
      </w:r>
    </w:p>
    <w:p w14:paraId="10FB37FD" w14:textId="23759D04" w:rsidR="000A7B52" w:rsidRPr="00905DFC" w:rsidRDefault="005775BB" w:rsidP="007A154E">
      <w:pPr>
        <w:pStyle w:val="ListParagraph"/>
        <w:numPr>
          <w:ilvl w:val="1"/>
          <w:numId w:val="29"/>
        </w:numPr>
        <w:spacing w:after="120"/>
        <w:ind w:left="540" w:hanging="483"/>
        <w:contextualSpacing/>
        <w:jc w:val="both"/>
        <w:rPr>
          <w:rFonts w:ascii="Arial" w:hAnsi="Arial" w:cs="Arial"/>
          <w:sz w:val="24"/>
          <w:szCs w:val="24"/>
          <w:lang w:val="en-GB"/>
        </w:rPr>
      </w:pPr>
      <w:r w:rsidRPr="00905DFC">
        <w:rPr>
          <w:rFonts w:ascii="Arial" w:hAnsi="Arial" w:cs="Arial"/>
          <w:sz w:val="24"/>
          <w:szCs w:val="24"/>
          <w:lang w:val="en-GB"/>
        </w:rPr>
        <w:t>New Zealand ratified the Convention on the Rights of Persons with Disabilities, (the Convention) in 2008, and established an Independent Monitoring Mechanism in 2010, comprised of the New Zealand Human Rights Commission, the Office of the Ombudsman, and the Disabled P</w:t>
      </w:r>
      <w:r w:rsidR="001655EF">
        <w:rPr>
          <w:rFonts w:ascii="Arial" w:hAnsi="Arial" w:cs="Arial"/>
          <w:sz w:val="24"/>
          <w:szCs w:val="24"/>
          <w:lang w:val="en-GB"/>
        </w:rPr>
        <w:t>eople’s Organisations (DPO)</w:t>
      </w:r>
      <w:r w:rsidRPr="00905DFC">
        <w:rPr>
          <w:rFonts w:ascii="Arial" w:hAnsi="Arial" w:cs="Arial"/>
          <w:sz w:val="24"/>
          <w:szCs w:val="24"/>
          <w:lang w:val="en-GB"/>
        </w:rPr>
        <w:t xml:space="preserve"> Coalition, a coalition </w:t>
      </w:r>
      <w:r w:rsidRPr="00905DFC">
        <w:rPr>
          <w:rFonts w:ascii="Arial" w:hAnsi="Arial" w:cs="Arial"/>
          <w:sz w:val="24"/>
          <w:szCs w:val="24"/>
          <w:lang w:val="en-GB"/>
        </w:rPr>
        <w:lastRenderedPageBreak/>
        <w:t>of seven disabled persons organisations</w:t>
      </w:r>
      <w:r w:rsidRPr="00905DFC">
        <w:rPr>
          <w:rStyle w:val="FootnoteReference"/>
          <w:rFonts w:ascii="Arial" w:hAnsi="Arial" w:cs="Arial"/>
          <w:sz w:val="24"/>
          <w:szCs w:val="24"/>
          <w:lang w:val="en-GB"/>
        </w:rPr>
        <w:footnoteReference w:id="12"/>
      </w:r>
      <w:r w:rsidRPr="00905DFC">
        <w:rPr>
          <w:rFonts w:ascii="Arial" w:hAnsi="Arial" w:cs="Arial"/>
          <w:sz w:val="24"/>
          <w:szCs w:val="24"/>
          <w:lang w:val="en-GB"/>
        </w:rPr>
        <w:t xml:space="preserve">.  </w:t>
      </w:r>
    </w:p>
    <w:p w14:paraId="109F9B3D" w14:textId="77777777" w:rsidR="000A7B52" w:rsidRPr="00905DFC" w:rsidRDefault="000A7B52" w:rsidP="007A154E">
      <w:pPr>
        <w:pStyle w:val="ListParagraph"/>
        <w:spacing w:after="120"/>
        <w:ind w:left="360"/>
        <w:contextualSpacing/>
        <w:jc w:val="both"/>
        <w:rPr>
          <w:rFonts w:ascii="Arial" w:hAnsi="Arial" w:cs="Arial"/>
          <w:sz w:val="24"/>
          <w:szCs w:val="24"/>
          <w:lang w:val="en-GB"/>
        </w:rPr>
      </w:pPr>
    </w:p>
    <w:p w14:paraId="2A232E2E" w14:textId="25CD0BE1" w:rsidR="007B7639" w:rsidRPr="00905DFC" w:rsidRDefault="005775BB" w:rsidP="007A154E">
      <w:pPr>
        <w:pStyle w:val="ListParagraph"/>
        <w:numPr>
          <w:ilvl w:val="1"/>
          <w:numId w:val="29"/>
        </w:numPr>
        <w:spacing w:after="120"/>
        <w:ind w:left="540" w:hanging="540"/>
        <w:contextualSpacing/>
        <w:jc w:val="both"/>
        <w:rPr>
          <w:rFonts w:ascii="Arial" w:hAnsi="Arial" w:cs="Arial"/>
          <w:sz w:val="24"/>
          <w:szCs w:val="24"/>
          <w:lang w:val="en-GB"/>
        </w:rPr>
      </w:pPr>
      <w:r w:rsidRPr="00905DFC">
        <w:rPr>
          <w:rFonts w:ascii="Arial" w:hAnsi="Arial" w:cs="Arial"/>
          <w:sz w:val="24"/>
          <w:szCs w:val="24"/>
          <w:lang w:val="en-GB"/>
        </w:rPr>
        <w:t>Implementation of the Convention is supported through the NZ Disability Strategy 2016-2026</w:t>
      </w:r>
      <w:r w:rsidRPr="00905DFC">
        <w:rPr>
          <w:rStyle w:val="FootnoteReference"/>
          <w:rFonts w:ascii="Arial" w:hAnsi="Arial" w:cs="Arial"/>
          <w:sz w:val="24"/>
          <w:szCs w:val="24"/>
          <w:lang w:val="en-GB"/>
        </w:rPr>
        <w:footnoteReference w:id="13"/>
      </w:r>
      <w:r w:rsidRPr="00905DFC">
        <w:rPr>
          <w:rFonts w:ascii="Arial" w:hAnsi="Arial" w:cs="Arial"/>
          <w:sz w:val="24"/>
          <w:szCs w:val="24"/>
          <w:lang w:val="en-GB"/>
        </w:rPr>
        <w:t xml:space="preserve"> (the Strategy) and a Disability Action plan, 2014-2018 which is co-governed by the D</w:t>
      </w:r>
      <w:r w:rsidR="001655EF">
        <w:rPr>
          <w:rFonts w:ascii="Arial" w:hAnsi="Arial" w:cs="Arial"/>
          <w:sz w:val="24"/>
          <w:szCs w:val="24"/>
          <w:lang w:val="en-GB"/>
        </w:rPr>
        <w:t xml:space="preserve">PO </w:t>
      </w:r>
      <w:r w:rsidRPr="00905DFC">
        <w:rPr>
          <w:rFonts w:ascii="Arial" w:hAnsi="Arial" w:cs="Arial"/>
          <w:sz w:val="24"/>
          <w:szCs w:val="24"/>
          <w:lang w:val="en-GB"/>
        </w:rPr>
        <w:t xml:space="preserve">Coalition and the Office for Disability Issues. </w:t>
      </w:r>
    </w:p>
    <w:p w14:paraId="771D39FA" w14:textId="77777777" w:rsidR="001E3F27" w:rsidRPr="00905DFC" w:rsidRDefault="001E3F27" w:rsidP="0030084B">
      <w:pPr>
        <w:pStyle w:val="ListParagraph"/>
        <w:jc w:val="both"/>
        <w:rPr>
          <w:rFonts w:ascii="Arial" w:hAnsi="Arial" w:cs="Arial"/>
          <w:sz w:val="24"/>
          <w:szCs w:val="24"/>
          <w:lang w:val="en-GB"/>
        </w:rPr>
      </w:pPr>
    </w:p>
    <w:p w14:paraId="16E86F16" w14:textId="37D573CC" w:rsidR="001E3F27" w:rsidRPr="00905DFC" w:rsidRDefault="001E3F27" w:rsidP="0030084B">
      <w:pPr>
        <w:pStyle w:val="ListParagraph"/>
        <w:numPr>
          <w:ilvl w:val="1"/>
          <w:numId w:val="29"/>
        </w:numPr>
        <w:spacing w:after="120"/>
        <w:ind w:left="540" w:hanging="540"/>
        <w:contextualSpacing/>
        <w:jc w:val="both"/>
        <w:rPr>
          <w:rFonts w:ascii="Arial" w:hAnsi="Arial" w:cs="Arial"/>
          <w:sz w:val="24"/>
          <w:szCs w:val="24"/>
          <w:lang w:val="en-GB"/>
        </w:rPr>
      </w:pPr>
      <w:r w:rsidRPr="00905DFC">
        <w:rPr>
          <w:rFonts w:ascii="Arial" w:hAnsi="Arial" w:cs="Arial"/>
          <w:sz w:val="24"/>
          <w:szCs w:val="24"/>
          <w:lang w:val="en-NZ"/>
        </w:rPr>
        <w:t xml:space="preserve">Realisation of the aspirations within respective </w:t>
      </w:r>
      <w:r w:rsidR="0011461A" w:rsidRPr="00905DFC">
        <w:rPr>
          <w:rFonts w:ascii="Arial" w:hAnsi="Arial" w:cs="Arial"/>
          <w:sz w:val="24"/>
          <w:szCs w:val="24"/>
          <w:lang w:val="en-NZ"/>
        </w:rPr>
        <w:t xml:space="preserve">older persons or disability </w:t>
      </w:r>
      <w:r w:rsidRPr="00905DFC">
        <w:rPr>
          <w:rFonts w:ascii="Arial" w:hAnsi="Arial" w:cs="Arial"/>
          <w:sz w:val="24"/>
          <w:szCs w:val="24"/>
          <w:lang w:val="en-NZ"/>
        </w:rPr>
        <w:t>strategies</w:t>
      </w:r>
      <w:r w:rsidR="0003713D" w:rsidRPr="00905DFC">
        <w:rPr>
          <w:rFonts w:ascii="Arial" w:hAnsi="Arial" w:cs="Arial"/>
          <w:sz w:val="24"/>
          <w:szCs w:val="24"/>
          <w:lang w:val="en-NZ"/>
        </w:rPr>
        <w:t xml:space="preserve"> can</w:t>
      </w:r>
      <w:r w:rsidRPr="00905DFC">
        <w:rPr>
          <w:rFonts w:ascii="Arial" w:hAnsi="Arial" w:cs="Arial"/>
          <w:sz w:val="24"/>
          <w:szCs w:val="24"/>
          <w:lang w:val="en-NZ"/>
        </w:rPr>
        <w:t xml:space="preserve"> be hampered by budgetary constraints. Resource limitations may impact on monitoring activities, workforce supply, workforce development, waiting times and personalised choices. Limits on access to supports in home and community may result in residential </w:t>
      </w:r>
      <w:r w:rsidR="00A9413F" w:rsidRPr="00905DFC">
        <w:rPr>
          <w:rFonts w:ascii="Arial" w:hAnsi="Arial" w:cs="Arial"/>
          <w:sz w:val="24"/>
          <w:szCs w:val="24"/>
          <w:lang w:val="en-NZ"/>
        </w:rPr>
        <w:t>support as</w:t>
      </w:r>
      <w:r w:rsidRPr="00905DFC">
        <w:rPr>
          <w:rFonts w:ascii="Arial" w:hAnsi="Arial" w:cs="Arial"/>
          <w:sz w:val="24"/>
          <w:szCs w:val="24"/>
          <w:lang w:val="en-NZ"/>
        </w:rPr>
        <w:t xml:space="preserve"> the default option for people with complex support requirements. </w:t>
      </w:r>
    </w:p>
    <w:p w14:paraId="3912020F" w14:textId="77777777" w:rsidR="001E3F27" w:rsidRPr="00905DFC" w:rsidRDefault="001E3F27" w:rsidP="0030084B">
      <w:pPr>
        <w:pStyle w:val="ListParagraph"/>
        <w:spacing w:after="120"/>
        <w:ind w:left="360"/>
        <w:contextualSpacing/>
        <w:jc w:val="both"/>
        <w:rPr>
          <w:rFonts w:ascii="Arial" w:hAnsi="Arial" w:cs="Arial"/>
          <w:sz w:val="24"/>
          <w:szCs w:val="24"/>
          <w:lang w:val="en-GB"/>
        </w:rPr>
      </w:pPr>
    </w:p>
    <w:p w14:paraId="723051F3" w14:textId="57623192" w:rsidR="00DD2245" w:rsidRPr="00905DFC" w:rsidRDefault="00FB03C8" w:rsidP="0030084B">
      <w:pPr>
        <w:pStyle w:val="ListParagraph"/>
        <w:numPr>
          <w:ilvl w:val="1"/>
          <w:numId w:val="29"/>
        </w:numPr>
        <w:spacing w:after="120"/>
        <w:ind w:left="540" w:hanging="540"/>
        <w:contextualSpacing/>
        <w:jc w:val="both"/>
        <w:rPr>
          <w:rFonts w:ascii="Arial" w:hAnsi="Arial" w:cs="Arial"/>
          <w:sz w:val="24"/>
          <w:szCs w:val="24"/>
          <w:lang w:val="en-GB"/>
        </w:rPr>
      </w:pPr>
      <w:r w:rsidRPr="00905DFC">
        <w:rPr>
          <w:rFonts w:ascii="Arial" w:hAnsi="Arial" w:cs="Arial"/>
          <w:sz w:val="24"/>
          <w:szCs w:val="24"/>
          <w:lang w:val="en-NZ"/>
        </w:rPr>
        <w:t>Disability advocates indicate that knowledge of the Convention</w:t>
      </w:r>
      <w:r w:rsidR="009253FC" w:rsidRPr="00905DFC">
        <w:rPr>
          <w:rFonts w:ascii="Arial" w:hAnsi="Arial" w:cs="Arial"/>
          <w:sz w:val="24"/>
          <w:szCs w:val="24"/>
          <w:lang w:val="en-NZ"/>
        </w:rPr>
        <w:t>,</w:t>
      </w:r>
      <w:r w:rsidRPr="00905DFC">
        <w:rPr>
          <w:rFonts w:ascii="Arial" w:hAnsi="Arial" w:cs="Arial"/>
          <w:sz w:val="24"/>
          <w:szCs w:val="24"/>
          <w:lang w:val="en-NZ"/>
        </w:rPr>
        <w:t xml:space="preserve"> the social model of disability, and practices such as supported decision making are lower in the aged care sector.  Advocates who have worked over many years to dismantle congregate settings as the default </w:t>
      </w:r>
      <w:r w:rsidR="009253FC" w:rsidRPr="00905DFC">
        <w:rPr>
          <w:rFonts w:ascii="Arial" w:hAnsi="Arial" w:cs="Arial"/>
          <w:sz w:val="24"/>
          <w:szCs w:val="24"/>
          <w:lang w:val="en-NZ"/>
        </w:rPr>
        <w:t xml:space="preserve">option </w:t>
      </w:r>
      <w:r w:rsidRPr="00905DFC">
        <w:rPr>
          <w:rFonts w:ascii="Arial" w:hAnsi="Arial" w:cs="Arial"/>
          <w:sz w:val="24"/>
          <w:szCs w:val="24"/>
          <w:lang w:val="en-NZ"/>
        </w:rPr>
        <w:t xml:space="preserve">for disabled people are concerned that there is a risk of re-institutionalisation into congregate residential aged care settings.  </w:t>
      </w:r>
      <w:r w:rsidR="008F2087" w:rsidRPr="00905DFC">
        <w:rPr>
          <w:rFonts w:ascii="Arial" w:hAnsi="Arial" w:cs="Arial"/>
          <w:sz w:val="24"/>
          <w:szCs w:val="24"/>
          <w:lang w:val="en-NZ"/>
        </w:rPr>
        <w:t xml:space="preserve"> </w:t>
      </w:r>
      <w:r w:rsidR="003931D3" w:rsidRPr="00905DFC">
        <w:rPr>
          <w:rFonts w:ascii="Arial" w:hAnsi="Arial" w:cs="Arial"/>
          <w:sz w:val="24"/>
          <w:szCs w:val="24"/>
          <w:lang w:val="en-NZ"/>
        </w:rPr>
        <w:t xml:space="preserve">In comparison with </w:t>
      </w:r>
      <w:r w:rsidR="00505E75" w:rsidRPr="00905DFC">
        <w:rPr>
          <w:rFonts w:ascii="Arial" w:hAnsi="Arial" w:cs="Arial"/>
          <w:sz w:val="24"/>
          <w:szCs w:val="24"/>
          <w:lang w:val="en-NZ"/>
        </w:rPr>
        <w:t xml:space="preserve">other jurisdictions of a similar nature, New Zealand has a reasonably high rate of </w:t>
      </w:r>
      <w:r w:rsidR="009059E8">
        <w:rPr>
          <w:rFonts w:ascii="Arial" w:hAnsi="Arial" w:cs="Arial"/>
          <w:sz w:val="24"/>
          <w:szCs w:val="24"/>
          <w:lang w:val="en-NZ"/>
        </w:rPr>
        <w:t xml:space="preserve">aged </w:t>
      </w:r>
      <w:r w:rsidR="007B30A1" w:rsidRPr="00905DFC">
        <w:rPr>
          <w:rFonts w:ascii="Arial" w:hAnsi="Arial" w:cs="Arial"/>
          <w:sz w:val="24"/>
          <w:szCs w:val="24"/>
          <w:lang w:val="en-NZ"/>
        </w:rPr>
        <w:t>care provision within residential facilities.</w:t>
      </w:r>
      <w:r w:rsidR="00DD2245" w:rsidRPr="00905DFC">
        <w:rPr>
          <w:rFonts w:ascii="Arial" w:hAnsi="Arial" w:cs="Arial"/>
          <w:sz w:val="24"/>
          <w:szCs w:val="24"/>
          <w:vertAlign w:val="superscript"/>
          <w:lang w:val="en-NZ"/>
        </w:rPr>
        <w:footnoteReference w:id="14"/>
      </w:r>
      <w:r w:rsidR="00DD2245" w:rsidRPr="00905DFC">
        <w:rPr>
          <w:rFonts w:ascii="Arial" w:hAnsi="Arial" w:cs="Arial"/>
          <w:sz w:val="24"/>
          <w:szCs w:val="24"/>
          <w:vertAlign w:val="superscript"/>
          <w:lang w:val="en-NZ"/>
        </w:rPr>
        <w:t>.</w:t>
      </w:r>
    </w:p>
    <w:p w14:paraId="6F913195" w14:textId="77777777" w:rsidR="00623C33" w:rsidRPr="00905DFC" w:rsidRDefault="00623C33" w:rsidP="0030084B">
      <w:pPr>
        <w:pStyle w:val="ListParagraph"/>
        <w:jc w:val="both"/>
        <w:rPr>
          <w:rFonts w:ascii="Arial" w:hAnsi="Arial" w:cs="Arial"/>
          <w:sz w:val="24"/>
          <w:szCs w:val="24"/>
          <w:lang w:val="en-GB"/>
        </w:rPr>
      </w:pPr>
    </w:p>
    <w:p w14:paraId="06474D37" w14:textId="62B7C194" w:rsidR="007D576E" w:rsidRPr="00905DFC" w:rsidRDefault="005447E6" w:rsidP="007A154E">
      <w:pPr>
        <w:pStyle w:val="ListParagraph"/>
        <w:widowControl/>
        <w:ind w:left="540" w:hanging="540"/>
        <w:contextualSpacing/>
        <w:jc w:val="both"/>
        <w:rPr>
          <w:rFonts w:ascii="Arial" w:hAnsi="Arial" w:cs="Arial"/>
          <w:b/>
          <w:sz w:val="24"/>
          <w:szCs w:val="24"/>
          <w:lang w:val="en-GB"/>
        </w:rPr>
      </w:pPr>
      <w:r w:rsidRPr="00905DFC">
        <w:rPr>
          <w:rFonts w:ascii="Arial" w:hAnsi="Arial" w:cs="Arial"/>
          <w:b/>
          <w:sz w:val="24"/>
          <w:szCs w:val="24"/>
          <w:lang w:val="en-GB"/>
        </w:rPr>
        <w:t>2</w:t>
      </w:r>
      <w:r w:rsidRPr="00905DFC">
        <w:rPr>
          <w:rFonts w:ascii="Arial" w:hAnsi="Arial" w:cs="Arial"/>
          <w:b/>
          <w:sz w:val="24"/>
          <w:szCs w:val="24"/>
          <w:lang w:val="en-GB"/>
        </w:rPr>
        <w:tab/>
      </w:r>
      <w:r w:rsidR="00A95E4E" w:rsidRPr="00905DFC">
        <w:rPr>
          <w:rFonts w:ascii="Arial" w:hAnsi="Arial" w:cs="Arial"/>
          <w:b/>
          <w:sz w:val="24"/>
          <w:szCs w:val="24"/>
          <w:lang w:val="en-GB"/>
        </w:rPr>
        <w:t>Please provide information on discrimination against older persons with disabilities in law and practice.</w:t>
      </w:r>
      <w:r w:rsidR="002C3926" w:rsidRPr="00905DFC">
        <w:rPr>
          <w:rFonts w:ascii="Arial" w:hAnsi="Arial" w:cs="Arial"/>
          <w:b/>
          <w:sz w:val="24"/>
          <w:szCs w:val="24"/>
          <w:lang w:val="en-GB"/>
        </w:rPr>
        <w:t xml:space="preserve"> </w:t>
      </w:r>
      <w:r w:rsidR="007D576E" w:rsidRPr="00905DFC">
        <w:rPr>
          <w:rFonts w:ascii="Arial" w:hAnsi="Arial" w:cs="Arial"/>
          <w:b/>
          <w:sz w:val="24"/>
          <w:szCs w:val="24"/>
          <w:lang w:val="en-GB"/>
        </w:rPr>
        <w:t xml:space="preserve"> </w:t>
      </w:r>
    </w:p>
    <w:p w14:paraId="052B8331" w14:textId="77777777" w:rsidR="004521AF" w:rsidRPr="00905DFC" w:rsidRDefault="004521AF" w:rsidP="007A154E">
      <w:pPr>
        <w:pStyle w:val="ListParagraph"/>
        <w:widowControl/>
        <w:ind w:left="360"/>
        <w:contextualSpacing/>
        <w:jc w:val="both"/>
        <w:rPr>
          <w:rFonts w:ascii="Arial" w:hAnsi="Arial" w:cs="Arial"/>
          <w:b/>
          <w:sz w:val="24"/>
          <w:szCs w:val="24"/>
          <w:lang w:val="en-GB"/>
        </w:rPr>
      </w:pPr>
    </w:p>
    <w:p w14:paraId="0626D6CE" w14:textId="1A6BA894" w:rsidR="004B1A22" w:rsidRPr="00905DFC" w:rsidRDefault="000A7A8E" w:rsidP="007A154E">
      <w:pPr>
        <w:pStyle w:val="ListParagraph"/>
        <w:widowControl/>
        <w:numPr>
          <w:ilvl w:val="1"/>
          <w:numId w:val="26"/>
        </w:numPr>
        <w:ind w:left="540" w:hanging="540"/>
        <w:contextualSpacing/>
        <w:jc w:val="both"/>
        <w:rPr>
          <w:rFonts w:ascii="Arial" w:hAnsi="Arial" w:cs="Arial"/>
          <w:b/>
          <w:sz w:val="24"/>
          <w:szCs w:val="24"/>
          <w:lang w:val="en-GB"/>
        </w:rPr>
      </w:pPr>
      <w:r w:rsidRPr="00905DFC">
        <w:rPr>
          <w:rFonts w:ascii="Arial" w:hAnsi="Arial" w:cs="Arial"/>
          <w:sz w:val="24"/>
          <w:szCs w:val="24"/>
          <w:lang w:val="en-NZ"/>
        </w:rPr>
        <w:t xml:space="preserve">The 2013 Disability Survey </w:t>
      </w:r>
      <w:r w:rsidR="00042209" w:rsidRPr="00905DFC">
        <w:rPr>
          <w:rFonts w:ascii="Arial" w:hAnsi="Arial" w:cs="Arial"/>
          <w:sz w:val="24"/>
          <w:szCs w:val="24"/>
          <w:lang w:val="en-NZ"/>
        </w:rPr>
        <w:t>outlined that 86% of disabled adults did not experience discrim</w:t>
      </w:r>
      <w:r w:rsidR="00E279C6" w:rsidRPr="00905DFC">
        <w:rPr>
          <w:rFonts w:ascii="Arial" w:hAnsi="Arial" w:cs="Arial"/>
          <w:sz w:val="24"/>
          <w:szCs w:val="24"/>
          <w:lang w:val="en-NZ"/>
        </w:rPr>
        <w:t xml:space="preserve">ination </w:t>
      </w:r>
      <w:r w:rsidR="009A17C3" w:rsidRPr="00905DFC">
        <w:rPr>
          <w:rFonts w:ascii="Arial" w:hAnsi="Arial" w:cs="Arial"/>
          <w:sz w:val="24"/>
          <w:szCs w:val="24"/>
          <w:lang w:val="en-NZ"/>
        </w:rPr>
        <w:t xml:space="preserve">and also outlined that older disabled adults aged 65+ were less likely to experience discrimination (4%) than </w:t>
      </w:r>
      <w:r w:rsidR="004B1A22" w:rsidRPr="00905DFC">
        <w:rPr>
          <w:rFonts w:ascii="Arial" w:hAnsi="Arial" w:cs="Arial"/>
          <w:sz w:val="24"/>
          <w:szCs w:val="24"/>
          <w:lang w:val="en-NZ"/>
        </w:rPr>
        <w:t>younger disabled adults under 65 years (20%)</w:t>
      </w:r>
      <w:r w:rsidR="004B1A22" w:rsidRPr="00905DFC">
        <w:rPr>
          <w:rStyle w:val="FootnoteReference"/>
          <w:rFonts w:ascii="Arial" w:hAnsi="Arial" w:cs="Arial"/>
          <w:sz w:val="24"/>
          <w:szCs w:val="24"/>
          <w:lang w:val="en-NZ"/>
        </w:rPr>
        <w:footnoteReference w:id="15"/>
      </w:r>
      <w:r w:rsidR="002421B2" w:rsidRPr="00905DFC">
        <w:rPr>
          <w:rFonts w:ascii="Arial" w:hAnsi="Arial" w:cs="Arial"/>
          <w:sz w:val="24"/>
          <w:szCs w:val="24"/>
          <w:lang w:val="en-NZ"/>
        </w:rPr>
        <w:t>.</w:t>
      </w:r>
    </w:p>
    <w:p w14:paraId="0967D7FD" w14:textId="77777777" w:rsidR="00346DAD" w:rsidRPr="00905DFC" w:rsidRDefault="00346DAD" w:rsidP="007A154E">
      <w:pPr>
        <w:pStyle w:val="ListParagraph"/>
        <w:widowControl/>
        <w:ind w:left="360"/>
        <w:contextualSpacing/>
        <w:jc w:val="both"/>
        <w:rPr>
          <w:rFonts w:ascii="Arial" w:hAnsi="Arial" w:cs="Arial"/>
          <w:b/>
          <w:sz w:val="24"/>
          <w:szCs w:val="24"/>
          <w:lang w:val="en-GB"/>
        </w:rPr>
      </w:pPr>
    </w:p>
    <w:p w14:paraId="002E27F2" w14:textId="04031AC6" w:rsidR="00F33D4E" w:rsidRPr="00905DFC" w:rsidRDefault="00B41BCF">
      <w:pPr>
        <w:pStyle w:val="ListParagraph"/>
        <w:widowControl/>
        <w:numPr>
          <w:ilvl w:val="1"/>
          <w:numId w:val="26"/>
        </w:numPr>
        <w:ind w:left="540" w:hanging="540"/>
        <w:contextualSpacing/>
        <w:jc w:val="both"/>
        <w:rPr>
          <w:rFonts w:ascii="Arial" w:hAnsi="Arial" w:cs="Arial"/>
          <w:b/>
          <w:sz w:val="24"/>
          <w:szCs w:val="24"/>
          <w:lang w:val="en-GB"/>
        </w:rPr>
      </w:pPr>
      <w:r w:rsidRPr="00905DFC">
        <w:rPr>
          <w:rFonts w:ascii="Arial" w:hAnsi="Arial" w:cs="Arial"/>
          <w:sz w:val="24"/>
          <w:szCs w:val="24"/>
          <w:lang w:val="en-NZ"/>
        </w:rPr>
        <w:t xml:space="preserve">In the two years ended December 2018, the </w:t>
      </w:r>
      <w:r w:rsidR="00AE1F81" w:rsidRPr="00905DFC">
        <w:rPr>
          <w:rFonts w:ascii="Arial" w:hAnsi="Arial" w:cs="Arial"/>
          <w:sz w:val="24"/>
          <w:szCs w:val="24"/>
          <w:lang w:val="en-NZ"/>
        </w:rPr>
        <w:t>NZ Human</w:t>
      </w:r>
      <w:r w:rsidR="00871811" w:rsidRPr="00905DFC">
        <w:rPr>
          <w:rFonts w:ascii="Arial" w:hAnsi="Arial" w:cs="Arial"/>
          <w:sz w:val="24"/>
          <w:szCs w:val="24"/>
          <w:lang w:val="en-NZ"/>
        </w:rPr>
        <w:t xml:space="preserve"> Rights Commission did not receive any </w:t>
      </w:r>
      <w:r w:rsidRPr="00905DFC">
        <w:rPr>
          <w:rFonts w:ascii="Arial" w:hAnsi="Arial" w:cs="Arial"/>
          <w:sz w:val="24"/>
          <w:szCs w:val="24"/>
          <w:lang w:val="en-NZ"/>
        </w:rPr>
        <w:t>specific</w:t>
      </w:r>
      <w:r w:rsidR="00B47EF1" w:rsidRPr="00905DFC">
        <w:rPr>
          <w:rFonts w:ascii="Arial" w:hAnsi="Arial" w:cs="Arial"/>
          <w:sz w:val="24"/>
          <w:szCs w:val="24"/>
          <w:lang w:val="en-NZ"/>
        </w:rPr>
        <w:t xml:space="preserve"> complaints of discrimination against older persons with disabilities</w:t>
      </w:r>
      <w:r w:rsidR="008C0347" w:rsidRPr="00905DFC">
        <w:rPr>
          <w:rFonts w:ascii="Arial" w:hAnsi="Arial" w:cs="Arial"/>
          <w:sz w:val="24"/>
          <w:szCs w:val="24"/>
          <w:lang w:val="en-NZ"/>
        </w:rPr>
        <w:t>.</w:t>
      </w:r>
      <w:r w:rsidR="00B47EF1" w:rsidRPr="00905DFC">
        <w:rPr>
          <w:rFonts w:ascii="Arial" w:hAnsi="Arial" w:cs="Arial"/>
          <w:sz w:val="24"/>
          <w:szCs w:val="24"/>
          <w:lang w:val="en-NZ"/>
        </w:rPr>
        <w:t xml:space="preserve">  </w:t>
      </w:r>
      <w:r w:rsidR="007043E9" w:rsidRPr="00905DFC">
        <w:rPr>
          <w:rFonts w:ascii="Arial" w:hAnsi="Arial" w:cs="Arial"/>
          <w:sz w:val="24"/>
          <w:szCs w:val="24"/>
          <w:lang w:val="en-NZ"/>
        </w:rPr>
        <w:t>S</w:t>
      </w:r>
      <w:r w:rsidR="00AE1F81" w:rsidRPr="00905DFC">
        <w:rPr>
          <w:rFonts w:ascii="Arial" w:hAnsi="Arial" w:cs="Arial"/>
          <w:sz w:val="24"/>
          <w:szCs w:val="24"/>
          <w:lang w:val="en-NZ"/>
        </w:rPr>
        <w:t xml:space="preserve">even </w:t>
      </w:r>
      <w:r w:rsidR="0092475D" w:rsidRPr="00905DFC">
        <w:rPr>
          <w:rFonts w:ascii="Arial" w:hAnsi="Arial" w:cs="Arial"/>
          <w:sz w:val="24"/>
          <w:szCs w:val="24"/>
          <w:lang w:val="en-NZ"/>
        </w:rPr>
        <w:t xml:space="preserve">enquiries </w:t>
      </w:r>
      <w:r w:rsidR="007043E9" w:rsidRPr="00905DFC">
        <w:rPr>
          <w:rFonts w:ascii="Arial" w:hAnsi="Arial" w:cs="Arial"/>
          <w:sz w:val="24"/>
          <w:szCs w:val="24"/>
          <w:lang w:val="en-NZ"/>
        </w:rPr>
        <w:t xml:space="preserve">of a general nature </w:t>
      </w:r>
      <w:r w:rsidR="00F33D4E" w:rsidRPr="00905DFC">
        <w:rPr>
          <w:rFonts w:ascii="Arial" w:hAnsi="Arial" w:cs="Arial"/>
          <w:sz w:val="24"/>
          <w:szCs w:val="24"/>
          <w:lang w:val="en-NZ"/>
        </w:rPr>
        <w:t xml:space="preserve">were received that </w:t>
      </w:r>
      <w:r w:rsidR="0092475D" w:rsidRPr="00905DFC">
        <w:rPr>
          <w:rFonts w:ascii="Arial" w:hAnsi="Arial" w:cs="Arial"/>
          <w:sz w:val="24"/>
          <w:szCs w:val="24"/>
          <w:lang w:val="en-NZ"/>
        </w:rPr>
        <w:t xml:space="preserve">related to persons with dementia, in rest homes or residential care, </w:t>
      </w:r>
      <w:r w:rsidR="00F33D4E" w:rsidRPr="00905DFC">
        <w:rPr>
          <w:rFonts w:ascii="Arial" w:hAnsi="Arial" w:cs="Arial"/>
          <w:sz w:val="24"/>
          <w:szCs w:val="24"/>
          <w:lang w:val="en-NZ"/>
        </w:rPr>
        <w:t>for example whether</w:t>
      </w:r>
      <w:r w:rsidR="00F279D5" w:rsidRPr="00905DFC">
        <w:rPr>
          <w:rFonts w:ascii="Arial" w:hAnsi="Arial" w:cs="Arial"/>
          <w:sz w:val="24"/>
          <w:szCs w:val="24"/>
          <w:lang w:val="en-NZ"/>
        </w:rPr>
        <w:t xml:space="preserve"> aged care providers can restrict number of </w:t>
      </w:r>
      <w:r w:rsidR="00927D33" w:rsidRPr="00905DFC">
        <w:rPr>
          <w:rFonts w:ascii="Arial" w:hAnsi="Arial" w:cs="Arial"/>
          <w:sz w:val="24"/>
          <w:szCs w:val="24"/>
          <w:lang w:val="en-NZ"/>
        </w:rPr>
        <w:t>visitors, or</w:t>
      </w:r>
      <w:r w:rsidR="00E10E7F" w:rsidRPr="00905DFC">
        <w:rPr>
          <w:rFonts w:ascii="Arial" w:hAnsi="Arial" w:cs="Arial"/>
          <w:sz w:val="24"/>
          <w:szCs w:val="24"/>
          <w:lang w:val="en-NZ"/>
        </w:rPr>
        <w:t xml:space="preserve"> stop residents going on trips, about sedation, </w:t>
      </w:r>
      <w:r w:rsidR="00EE11CA" w:rsidRPr="00905DFC">
        <w:rPr>
          <w:rFonts w:ascii="Arial" w:hAnsi="Arial" w:cs="Arial"/>
          <w:sz w:val="24"/>
          <w:szCs w:val="24"/>
          <w:lang w:val="en-NZ"/>
        </w:rPr>
        <w:t xml:space="preserve">advanced directions and procedures around Enduring Powers of Attorney. </w:t>
      </w:r>
    </w:p>
    <w:p w14:paraId="3AB5B7B7" w14:textId="77777777" w:rsidR="00AB6855" w:rsidRPr="00905DFC" w:rsidRDefault="00AB6855" w:rsidP="0030084B">
      <w:pPr>
        <w:pStyle w:val="ListParagraph"/>
        <w:jc w:val="both"/>
        <w:rPr>
          <w:rFonts w:ascii="Arial" w:hAnsi="Arial" w:cs="Arial"/>
          <w:b/>
          <w:sz w:val="24"/>
          <w:szCs w:val="24"/>
          <w:lang w:val="en-GB"/>
        </w:rPr>
      </w:pPr>
    </w:p>
    <w:p w14:paraId="4B24F8C8" w14:textId="237F525D" w:rsidR="0061418B" w:rsidRPr="00905DFC" w:rsidRDefault="0061418B" w:rsidP="007A154E">
      <w:pPr>
        <w:pStyle w:val="ListParagraph"/>
        <w:widowControl/>
        <w:numPr>
          <w:ilvl w:val="1"/>
          <w:numId w:val="26"/>
        </w:numPr>
        <w:ind w:left="540" w:hanging="540"/>
        <w:contextualSpacing/>
        <w:jc w:val="both"/>
        <w:rPr>
          <w:rFonts w:ascii="Arial" w:hAnsi="Arial" w:cs="Arial"/>
          <w:b/>
          <w:sz w:val="24"/>
          <w:szCs w:val="24"/>
          <w:lang w:val="en-GB"/>
        </w:rPr>
      </w:pPr>
      <w:r w:rsidRPr="00905DFC">
        <w:rPr>
          <w:rFonts w:ascii="Arial" w:hAnsi="Arial" w:cs="Arial"/>
          <w:sz w:val="24"/>
          <w:szCs w:val="24"/>
          <w:lang w:val="en-GB"/>
        </w:rPr>
        <w:t xml:space="preserve">There has been an increase </w:t>
      </w:r>
      <w:r w:rsidR="003331F9" w:rsidRPr="00905DFC">
        <w:rPr>
          <w:rFonts w:ascii="Arial" w:hAnsi="Arial" w:cs="Arial"/>
          <w:sz w:val="24"/>
          <w:szCs w:val="24"/>
          <w:lang w:val="en-GB"/>
        </w:rPr>
        <w:t xml:space="preserve">in reports of elder abuse </w:t>
      </w:r>
      <w:r w:rsidR="00036E11" w:rsidRPr="00905DFC">
        <w:rPr>
          <w:rFonts w:ascii="Arial" w:hAnsi="Arial" w:cs="Arial"/>
          <w:sz w:val="24"/>
          <w:szCs w:val="24"/>
          <w:lang w:val="en-GB"/>
        </w:rPr>
        <w:t xml:space="preserve">and neglect </w:t>
      </w:r>
      <w:r w:rsidR="003331F9" w:rsidRPr="00905DFC">
        <w:rPr>
          <w:rFonts w:ascii="Arial" w:hAnsi="Arial" w:cs="Arial"/>
          <w:sz w:val="24"/>
          <w:szCs w:val="24"/>
          <w:lang w:val="en-GB"/>
        </w:rPr>
        <w:t>in New Zealand. In 2018, Age Concern</w:t>
      </w:r>
      <w:r w:rsidR="00F41892" w:rsidRPr="00905DFC">
        <w:rPr>
          <w:rFonts w:ascii="Arial" w:hAnsi="Arial" w:cs="Arial"/>
          <w:sz w:val="24"/>
          <w:szCs w:val="24"/>
          <w:lang w:val="en-GB"/>
        </w:rPr>
        <w:t xml:space="preserve"> received more than 2,200 referrals. </w:t>
      </w:r>
      <w:r w:rsidR="00DB31F2" w:rsidRPr="00905DFC">
        <w:rPr>
          <w:rFonts w:ascii="Arial" w:hAnsi="Arial" w:cs="Arial"/>
          <w:sz w:val="24"/>
          <w:szCs w:val="24"/>
          <w:lang w:val="en-GB"/>
        </w:rPr>
        <w:t>Two</w:t>
      </w:r>
      <w:r w:rsidR="00F41892" w:rsidRPr="00905DFC">
        <w:rPr>
          <w:rFonts w:ascii="Arial" w:hAnsi="Arial" w:cs="Arial"/>
          <w:sz w:val="24"/>
          <w:szCs w:val="24"/>
          <w:lang w:val="en-GB"/>
        </w:rPr>
        <w:t xml:space="preserve"> thirds of these </w:t>
      </w:r>
      <w:r w:rsidR="00DB31F2" w:rsidRPr="00905DFC">
        <w:rPr>
          <w:rFonts w:ascii="Arial" w:hAnsi="Arial" w:cs="Arial"/>
          <w:sz w:val="24"/>
          <w:szCs w:val="24"/>
          <w:lang w:val="en-GB"/>
        </w:rPr>
        <w:lastRenderedPageBreak/>
        <w:t>involved elder abuse or neglect</w:t>
      </w:r>
      <w:r w:rsidR="00991B30" w:rsidRPr="00905DFC">
        <w:rPr>
          <w:rFonts w:ascii="Arial" w:hAnsi="Arial" w:cs="Arial"/>
          <w:sz w:val="24"/>
          <w:szCs w:val="24"/>
          <w:lang w:val="en-GB"/>
        </w:rPr>
        <w:t>.</w:t>
      </w:r>
      <w:r w:rsidR="002B03D3" w:rsidRPr="00905DFC">
        <w:rPr>
          <w:rStyle w:val="FootnoteReference"/>
          <w:rFonts w:ascii="Arial" w:hAnsi="Arial" w:cs="Arial"/>
          <w:sz w:val="24"/>
          <w:szCs w:val="24"/>
          <w:lang w:val="en-GB"/>
        </w:rPr>
        <w:footnoteReference w:id="16"/>
      </w:r>
      <w:r w:rsidR="00DB31F2" w:rsidRPr="00905DFC">
        <w:rPr>
          <w:rFonts w:ascii="Arial" w:hAnsi="Arial" w:cs="Arial"/>
          <w:sz w:val="24"/>
          <w:szCs w:val="24"/>
          <w:lang w:val="en-GB"/>
        </w:rPr>
        <w:t xml:space="preserve"> It was not possible to </w:t>
      </w:r>
      <w:r w:rsidR="002B03D3" w:rsidRPr="00905DFC">
        <w:rPr>
          <w:rFonts w:ascii="Arial" w:hAnsi="Arial" w:cs="Arial"/>
          <w:sz w:val="24"/>
          <w:szCs w:val="24"/>
          <w:lang w:val="en-GB"/>
        </w:rPr>
        <w:t xml:space="preserve">disaggregate this information by disability. </w:t>
      </w:r>
    </w:p>
    <w:p w14:paraId="353B96DA" w14:textId="77777777" w:rsidR="00262DC6" w:rsidRPr="00905DFC" w:rsidRDefault="00262DC6" w:rsidP="007A154E">
      <w:pPr>
        <w:pStyle w:val="ListParagraph"/>
        <w:widowControl/>
        <w:ind w:left="360"/>
        <w:contextualSpacing/>
        <w:jc w:val="both"/>
        <w:rPr>
          <w:rFonts w:ascii="Arial" w:hAnsi="Arial" w:cs="Arial"/>
          <w:b/>
          <w:sz w:val="24"/>
          <w:szCs w:val="24"/>
        </w:rPr>
      </w:pPr>
    </w:p>
    <w:p w14:paraId="24043B07" w14:textId="1B081338" w:rsidR="00A74557" w:rsidRPr="00905DFC" w:rsidRDefault="00A95E4E" w:rsidP="007A154E">
      <w:pPr>
        <w:pStyle w:val="ListParagraph"/>
        <w:widowControl/>
        <w:numPr>
          <w:ilvl w:val="0"/>
          <w:numId w:val="26"/>
        </w:numPr>
        <w:ind w:left="540" w:hanging="540"/>
        <w:contextualSpacing/>
        <w:jc w:val="both"/>
        <w:rPr>
          <w:rFonts w:ascii="Arial" w:hAnsi="Arial" w:cs="Arial"/>
          <w:b/>
          <w:sz w:val="24"/>
          <w:szCs w:val="24"/>
        </w:rPr>
      </w:pPr>
      <w:r w:rsidRPr="00905DFC">
        <w:rPr>
          <w:rFonts w:ascii="Arial" w:hAnsi="Arial" w:cs="Arial"/>
          <w:b/>
          <w:sz w:val="24"/>
          <w:szCs w:val="24"/>
        </w:rPr>
        <w:t xml:space="preserve">Please </w:t>
      </w:r>
      <w:r w:rsidRPr="00905DFC">
        <w:rPr>
          <w:rFonts w:ascii="Arial" w:hAnsi="Arial" w:cs="Arial"/>
          <w:b/>
          <w:sz w:val="24"/>
          <w:szCs w:val="24"/>
          <w:lang w:val="en-GB"/>
        </w:rPr>
        <w:t>provide information and statistical data (including surveys, censuses, administrative data, literature, reports, and studies) related to the realization of the rights of older persons with disabilities in general, as well as with particular focus in the following areas</w:t>
      </w:r>
    </w:p>
    <w:p w14:paraId="6171CF0F" w14:textId="77777777" w:rsidR="00023CE7" w:rsidRPr="00905DFC" w:rsidRDefault="00023CE7" w:rsidP="007A154E">
      <w:pPr>
        <w:pStyle w:val="ListParagraph"/>
        <w:widowControl/>
        <w:ind w:left="360"/>
        <w:contextualSpacing/>
        <w:jc w:val="both"/>
        <w:rPr>
          <w:rFonts w:ascii="Arial" w:hAnsi="Arial" w:cs="Arial"/>
          <w:b/>
          <w:sz w:val="24"/>
          <w:szCs w:val="24"/>
        </w:rPr>
      </w:pPr>
    </w:p>
    <w:p w14:paraId="56CD31B7" w14:textId="0CFA4B1B" w:rsidR="00023CE7" w:rsidRPr="00905DFC" w:rsidRDefault="00E030A8" w:rsidP="007A154E">
      <w:pPr>
        <w:pStyle w:val="ListParagraph"/>
        <w:widowControl/>
        <w:numPr>
          <w:ilvl w:val="1"/>
          <w:numId w:val="26"/>
        </w:numPr>
        <w:ind w:left="540" w:hanging="540"/>
        <w:contextualSpacing/>
        <w:jc w:val="both"/>
        <w:rPr>
          <w:rFonts w:ascii="Arial" w:hAnsi="Arial" w:cs="Arial"/>
          <w:b/>
          <w:sz w:val="24"/>
          <w:szCs w:val="24"/>
        </w:rPr>
      </w:pPr>
      <w:r w:rsidRPr="00905DFC">
        <w:rPr>
          <w:rFonts w:ascii="Arial" w:hAnsi="Arial" w:cs="Arial"/>
          <w:sz w:val="24"/>
          <w:szCs w:val="24"/>
        </w:rPr>
        <w:t>The disability survey indicate</w:t>
      </w:r>
      <w:r w:rsidR="000A0526" w:rsidRPr="00905DFC">
        <w:rPr>
          <w:rFonts w:ascii="Arial" w:hAnsi="Arial" w:cs="Arial"/>
          <w:sz w:val="24"/>
          <w:szCs w:val="24"/>
        </w:rPr>
        <w:t>d</w:t>
      </w:r>
      <w:r w:rsidRPr="00905DFC">
        <w:rPr>
          <w:rFonts w:ascii="Arial" w:hAnsi="Arial" w:cs="Arial"/>
          <w:sz w:val="24"/>
          <w:szCs w:val="24"/>
        </w:rPr>
        <w:t xml:space="preserve"> that disabled people over </w:t>
      </w:r>
      <w:r w:rsidR="009E4C85" w:rsidRPr="00905DFC">
        <w:rPr>
          <w:rFonts w:ascii="Arial" w:hAnsi="Arial" w:cs="Arial"/>
          <w:sz w:val="24"/>
          <w:szCs w:val="24"/>
        </w:rPr>
        <w:t xml:space="preserve">65 years of age </w:t>
      </w:r>
      <w:r w:rsidR="00053308" w:rsidRPr="00905DFC">
        <w:rPr>
          <w:rFonts w:ascii="Arial" w:hAnsi="Arial" w:cs="Arial"/>
          <w:sz w:val="24"/>
          <w:szCs w:val="24"/>
        </w:rPr>
        <w:t>were less</w:t>
      </w:r>
      <w:r w:rsidR="003A2BBE" w:rsidRPr="00905DFC">
        <w:rPr>
          <w:rFonts w:ascii="Arial" w:hAnsi="Arial" w:cs="Arial"/>
          <w:sz w:val="24"/>
          <w:szCs w:val="24"/>
        </w:rPr>
        <w:t xml:space="preserve"> likely to ha</w:t>
      </w:r>
      <w:r w:rsidR="002E34D8" w:rsidRPr="00905DFC">
        <w:rPr>
          <w:rFonts w:ascii="Arial" w:hAnsi="Arial" w:cs="Arial"/>
          <w:sz w:val="24"/>
          <w:szCs w:val="24"/>
        </w:rPr>
        <w:t>ve been the victims of crim</w:t>
      </w:r>
      <w:r w:rsidR="00967D5E" w:rsidRPr="00905DFC">
        <w:rPr>
          <w:rFonts w:ascii="Arial" w:hAnsi="Arial" w:cs="Arial"/>
          <w:sz w:val="24"/>
          <w:szCs w:val="24"/>
        </w:rPr>
        <w:t xml:space="preserve">e than younger disabled people, were less likely to </w:t>
      </w:r>
      <w:r w:rsidR="005E0494" w:rsidRPr="00905DFC">
        <w:rPr>
          <w:rFonts w:ascii="Arial" w:hAnsi="Arial" w:cs="Arial"/>
          <w:sz w:val="24"/>
          <w:szCs w:val="24"/>
        </w:rPr>
        <w:t xml:space="preserve">have experienced discrimination than younger disabled </w:t>
      </w:r>
      <w:r w:rsidR="00E42D05" w:rsidRPr="00905DFC">
        <w:rPr>
          <w:rFonts w:ascii="Arial" w:hAnsi="Arial" w:cs="Arial"/>
          <w:sz w:val="24"/>
          <w:szCs w:val="24"/>
        </w:rPr>
        <w:t>people, less</w:t>
      </w:r>
      <w:r w:rsidR="00C52C3C" w:rsidRPr="00905DFC">
        <w:rPr>
          <w:rFonts w:ascii="Arial" w:hAnsi="Arial" w:cs="Arial"/>
          <w:sz w:val="24"/>
          <w:szCs w:val="24"/>
        </w:rPr>
        <w:t xml:space="preserve"> likely to report feelings of lonel</w:t>
      </w:r>
      <w:r w:rsidR="00081792" w:rsidRPr="00905DFC">
        <w:rPr>
          <w:rFonts w:ascii="Arial" w:hAnsi="Arial" w:cs="Arial"/>
          <w:sz w:val="24"/>
          <w:szCs w:val="24"/>
        </w:rPr>
        <w:t>i</w:t>
      </w:r>
      <w:r w:rsidR="00E42D05" w:rsidRPr="00905DFC">
        <w:rPr>
          <w:rFonts w:ascii="Arial" w:hAnsi="Arial" w:cs="Arial"/>
          <w:sz w:val="24"/>
          <w:szCs w:val="24"/>
        </w:rPr>
        <w:t>n</w:t>
      </w:r>
      <w:r w:rsidR="00C52C3C" w:rsidRPr="00905DFC">
        <w:rPr>
          <w:rFonts w:ascii="Arial" w:hAnsi="Arial" w:cs="Arial"/>
          <w:sz w:val="24"/>
          <w:szCs w:val="24"/>
        </w:rPr>
        <w:t>ess</w:t>
      </w:r>
      <w:r w:rsidR="005E0494" w:rsidRPr="00905DFC">
        <w:rPr>
          <w:rFonts w:ascii="Arial" w:hAnsi="Arial" w:cs="Arial"/>
          <w:sz w:val="24"/>
          <w:szCs w:val="24"/>
        </w:rPr>
        <w:t xml:space="preserve"> </w:t>
      </w:r>
      <w:r w:rsidR="00173ABD" w:rsidRPr="00905DFC">
        <w:rPr>
          <w:rFonts w:ascii="Arial" w:hAnsi="Arial" w:cs="Arial"/>
          <w:sz w:val="24"/>
          <w:szCs w:val="24"/>
        </w:rPr>
        <w:t>and more likely than younger disabled people to indicate their social conta</w:t>
      </w:r>
      <w:r w:rsidR="00316EFA" w:rsidRPr="00905DFC">
        <w:rPr>
          <w:rFonts w:ascii="Arial" w:hAnsi="Arial" w:cs="Arial"/>
          <w:sz w:val="24"/>
          <w:szCs w:val="24"/>
        </w:rPr>
        <w:t>ct with family was ‘about right</w:t>
      </w:r>
      <w:r w:rsidR="00CD140C" w:rsidRPr="00905DFC">
        <w:rPr>
          <w:rFonts w:ascii="Arial" w:hAnsi="Arial" w:cs="Arial"/>
          <w:sz w:val="24"/>
          <w:szCs w:val="24"/>
        </w:rPr>
        <w:t>.</w:t>
      </w:r>
      <w:r w:rsidR="00722353" w:rsidRPr="00905DFC">
        <w:rPr>
          <w:rFonts w:ascii="Arial" w:hAnsi="Arial" w:cs="Arial"/>
          <w:sz w:val="24"/>
          <w:szCs w:val="24"/>
        </w:rPr>
        <w:t xml:space="preserve">’ </w:t>
      </w:r>
      <w:r w:rsidR="00CD140C" w:rsidRPr="00905DFC">
        <w:rPr>
          <w:rFonts w:ascii="Arial" w:hAnsi="Arial" w:cs="Arial"/>
          <w:sz w:val="24"/>
          <w:szCs w:val="24"/>
        </w:rPr>
        <w:t>They also</w:t>
      </w:r>
      <w:r w:rsidR="00722353" w:rsidRPr="00905DFC">
        <w:rPr>
          <w:rFonts w:ascii="Arial" w:hAnsi="Arial" w:cs="Arial"/>
          <w:sz w:val="24"/>
          <w:szCs w:val="24"/>
        </w:rPr>
        <w:t xml:space="preserve"> </w:t>
      </w:r>
      <w:r w:rsidR="00F77D29" w:rsidRPr="00905DFC">
        <w:rPr>
          <w:rFonts w:ascii="Arial" w:hAnsi="Arial" w:cs="Arial"/>
          <w:sz w:val="24"/>
          <w:szCs w:val="24"/>
        </w:rPr>
        <w:t>had the highest rating for overall life satisfaction of all disabled respondents</w:t>
      </w:r>
      <w:r w:rsidR="00CB21A7" w:rsidRPr="00905DFC">
        <w:rPr>
          <w:rStyle w:val="FootnoteReference"/>
          <w:rFonts w:ascii="Arial" w:hAnsi="Arial" w:cs="Arial"/>
          <w:sz w:val="24"/>
          <w:szCs w:val="24"/>
        </w:rPr>
        <w:footnoteReference w:id="17"/>
      </w:r>
      <w:r w:rsidR="0062030A" w:rsidRPr="00905DFC">
        <w:rPr>
          <w:rFonts w:ascii="Arial" w:hAnsi="Arial" w:cs="Arial"/>
          <w:sz w:val="24"/>
          <w:szCs w:val="24"/>
        </w:rPr>
        <w:t>.</w:t>
      </w:r>
    </w:p>
    <w:p w14:paraId="4ED9CAFB" w14:textId="77777777" w:rsidR="00041F43" w:rsidRPr="00905DFC" w:rsidRDefault="00041F43">
      <w:pPr>
        <w:pStyle w:val="ListParagraph"/>
        <w:widowControl/>
        <w:ind w:left="360"/>
        <w:contextualSpacing/>
        <w:jc w:val="both"/>
        <w:rPr>
          <w:rFonts w:ascii="Arial" w:hAnsi="Arial" w:cs="Arial"/>
          <w:b/>
          <w:sz w:val="24"/>
          <w:szCs w:val="24"/>
        </w:rPr>
      </w:pPr>
    </w:p>
    <w:p w14:paraId="140A8013" w14:textId="633DCC36" w:rsidR="00A95E4E" w:rsidRPr="00905DFC" w:rsidRDefault="00A95E4E">
      <w:pPr>
        <w:widowControl/>
        <w:contextualSpacing/>
        <w:jc w:val="both"/>
        <w:rPr>
          <w:rFonts w:ascii="Arial" w:hAnsi="Arial" w:cs="Arial"/>
          <w:i/>
          <w:sz w:val="24"/>
          <w:szCs w:val="24"/>
        </w:rPr>
      </w:pPr>
      <w:r w:rsidRPr="00905DFC">
        <w:rPr>
          <w:rFonts w:ascii="Arial" w:hAnsi="Arial" w:cs="Arial"/>
          <w:i/>
          <w:sz w:val="24"/>
          <w:szCs w:val="24"/>
        </w:rPr>
        <w:t>Exercise of legal capacity;</w:t>
      </w:r>
    </w:p>
    <w:p w14:paraId="799DA206" w14:textId="77777777" w:rsidR="001D4A07" w:rsidRPr="00905DFC" w:rsidRDefault="001D4A07">
      <w:pPr>
        <w:widowControl/>
        <w:contextualSpacing/>
        <w:jc w:val="both"/>
        <w:rPr>
          <w:rFonts w:ascii="Arial" w:hAnsi="Arial" w:cs="Arial"/>
          <w:b/>
          <w:sz w:val="24"/>
          <w:szCs w:val="24"/>
        </w:rPr>
      </w:pPr>
    </w:p>
    <w:p w14:paraId="04D31A02" w14:textId="2A3007F8" w:rsidR="000704D4" w:rsidRPr="00905DFC" w:rsidRDefault="008E6AFC">
      <w:pPr>
        <w:pStyle w:val="ListParagraph"/>
        <w:widowControl/>
        <w:numPr>
          <w:ilvl w:val="1"/>
          <w:numId w:val="26"/>
        </w:numPr>
        <w:ind w:left="540" w:hanging="540"/>
        <w:contextualSpacing/>
        <w:jc w:val="both"/>
        <w:rPr>
          <w:rFonts w:ascii="Arial" w:hAnsi="Arial" w:cs="Arial"/>
          <w:sz w:val="24"/>
          <w:szCs w:val="24"/>
        </w:rPr>
      </w:pPr>
      <w:r w:rsidRPr="00905DFC">
        <w:rPr>
          <w:rFonts w:ascii="Arial" w:hAnsi="Arial" w:cs="Arial"/>
          <w:sz w:val="24"/>
          <w:szCs w:val="24"/>
        </w:rPr>
        <w:t xml:space="preserve">The exercise of legal capacity for disabled persons is </w:t>
      </w:r>
      <w:r w:rsidR="00522CA6" w:rsidRPr="00905DFC">
        <w:rPr>
          <w:rFonts w:ascii="Arial" w:hAnsi="Arial" w:cs="Arial"/>
          <w:sz w:val="24"/>
          <w:szCs w:val="24"/>
        </w:rPr>
        <w:t>curtailed in some circumstances by</w:t>
      </w:r>
      <w:r w:rsidRPr="00905DFC">
        <w:rPr>
          <w:rFonts w:ascii="Arial" w:hAnsi="Arial" w:cs="Arial"/>
          <w:sz w:val="24"/>
          <w:szCs w:val="24"/>
        </w:rPr>
        <w:t xml:space="preserve"> legislation that </w:t>
      </w:r>
      <w:r w:rsidR="00BB37E9" w:rsidRPr="00905DFC">
        <w:rPr>
          <w:rFonts w:ascii="Arial" w:hAnsi="Arial" w:cs="Arial"/>
          <w:sz w:val="24"/>
          <w:szCs w:val="24"/>
        </w:rPr>
        <w:t xml:space="preserve">permits substitute decision making. </w:t>
      </w:r>
      <w:r w:rsidR="00522CA6" w:rsidRPr="00905DFC">
        <w:rPr>
          <w:rFonts w:ascii="Arial" w:hAnsi="Arial" w:cs="Arial"/>
          <w:sz w:val="24"/>
          <w:szCs w:val="24"/>
        </w:rPr>
        <w:t xml:space="preserve">The </w:t>
      </w:r>
      <w:r w:rsidR="0017176D" w:rsidRPr="00905DFC">
        <w:rPr>
          <w:rFonts w:ascii="Arial" w:hAnsi="Arial" w:cs="Arial"/>
          <w:sz w:val="24"/>
          <w:szCs w:val="24"/>
        </w:rPr>
        <w:t>inconsistency</w:t>
      </w:r>
      <w:r w:rsidR="00522CA6" w:rsidRPr="00905DFC">
        <w:rPr>
          <w:rFonts w:ascii="Arial" w:hAnsi="Arial" w:cs="Arial"/>
          <w:sz w:val="24"/>
          <w:szCs w:val="24"/>
        </w:rPr>
        <w:t xml:space="preserve"> between </w:t>
      </w:r>
      <w:r w:rsidR="000704D4" w:rsidRPr="00905DFC">
        <w:rPr>
          <w:rFonts w:ascii="Arial" w:hAnsi="Arial" w:cs="Arial"/>
          <w:sz w:val="24"/>
          <w:szCs w:val="24"/>
        </w:rPr>
        <w:t xml:space="preserve">such legislation and </w:t>
      </w:r>
      <w:r w:rsidR="00522CA6" w:rsidRPr="00905DFC">
        <w:rPr>
          <w:rFonts w:ascii="Arial" w:hAnsi="Arial" w:cs="Arial"/>
          <w:sz w:val="24"/>
          <w:szCs w:val="24"/>
        </w:rPr>
        <w:t xml:space="preserve">the </w:t>
      </w:r>
      <w:r w:rsidR="00BB7251" w:rsidRPr="00905DFC">
        <w:rPr>
          <w:rFonts w:ascii="Arial" w:hAnsi="Arial" w:cs="Arial"/>
          <w:sz w:val="24"/>
          <w:szCs w:val="24"/>
        </w:rPr>
        <w:t>Convention</w:t>
      </w:r>
      <w:r w:rsidR="000704D4" w:rsidRPr="00905DFC">
        <w:rPr>
          <w:rFonts w:ascii="Arial" w:hAnsi="Arial" w:cs="Arial"/>
          <w:sz w:val="24"/>
          <w:szCs w:val="24"/>
        </w:rPr>
        <w:t xml:space="preserve">, has been a matter of comment </w:t>
      </w:r>
      <w:r w:rsidR="0017176D" w:rsidRPr="00905DFC">
        <w:rPr>
          <w:rFonts w:ascii="Arial" w:hAnsi="Arial" w:cs="Arial"/>
          <w:sz w:val="24"/>
          <w:szCs w:val="24"/>
        </w:rPr>
        <w:t>from the C</w:t>
      </w:r>
      <w:r w:rsidR="00B953DA" w:rsidRPr="00905DFC">
        <w:rPr>
          <w:rFonts w:ascii="Arial" w:hAnsi="Arial" w:cs="Arial"/>
          <w:sz w:val="24"/>
          <w:szCs w:val="24"/>
        </w:rPr>
        <w:t>ommittee on the Rights of Persons with Disabilities</w:t>
      </w:r>
      <w:r w:rsidR="00DF1E22" w:rsidRPr="00905DFC">
        <w:rPr>
          <w:rFonts w:ascii="Arial" w:hAnsi="Arial" w:cs="Arial"/>
          <w:sz w:val="24"/>
          <w:szCs w:val="24"/>
          <w:vertAlign w:val="superscript"/>
        </w:rPr>
        <w:footnoteReference w:id="18"/>
      </w:r>
      <w:r w:rsidR="00B953DA" w:rsidRPr="00905DFC">
        <w:rPr>
          <w:rFonts w:ascii="Arial" w:hAnsi="Arial" w:cs="Arial"/>
          <w:sz w:val="24"/>
          <w:szCs w:val="24"/>
          <w:vertAlign w:val="superscript"/>
        </w:rPr>
        <w:t xml:space="preserve">.  </w:t>
      </w:r>
    </w:p>
    <w:p w14:paraId="697C6701" w14:textId="77777777" w:rsidR="000704D4" w:rsidRPr="00905DFC" w:rsidRDefault="000704D4">
      <w:pPr>
        <w:pStyle w:val="ListParagraph"/>
        <w:widowControl/>
        <w:ind w:left="360"/>
        <w:contextualSpacing/>
        <w:jc w:val="both"/>
        <w:rPr>
          <w:rFonts w:ascii="Arial" w:hAnsi="Arial" w:cs="Arial"/>
          <w:sz w:val="24"/>
          <w:szCs w:val="24"/>
        </w:rPr>
      </w:pPr>
    </w:p>
    <w:p w14:paraId="5C1F6F5F" w14:textId="3BDB0C06" w:rsidR="003908FB" w:rsidRPr="00905DFC" w:rsidRDefault="001B223A">
      <w:pPr>
        <w:pStyle w:val="ListParagraph"/>
        <w:widowControl/>
        <w:numPr>
          <w:ilvl w:val="1"/>
          <w:numId w:val="26"/>
        </w:numPr>
        <w:ind w:left="540" w:hanging="540"/>
        <w:contextualSpacing/>
        <w:jc w:val="both"/>
        <w:rPr>
          <w:rFonts w:ascii="Arial" w:hAnsi="Arial" w:cs="Arial"/>
          <w:sz w:val="24"/>
          <w:szCs w:val="24"/>
        </w:rPr>
      </w:pPr>
      <w:r w:rsidRPr="00905DFC">
        <w:rPr>
          <w:rFonts w:ascii="Arial" w:hAnsi="Arial" w:cs="Arial"/>
          <w:sz w:val="24"/>
          <w:szCs w:val="24"/>
        </w:rPr>
        <w:t xml:space="preserve">Relevant to the questions within this </w:t>
      </w:r>
      <w:r w:rsidR="00091871" w:rsidRPr="00905DFC">
        <w:rPr>
          <w:rFonts w:ascii="Arial" w:hAnsi="Arial" w:cs="Arial"/>
          <w:sz w:val="24"/>
          <w:szCs w:val="24"/>
        </w:rPr>
        <w:t>questionnaire, is</w:t>
      </w:r>
      <w:r w:rsidR="0092029F" w:rsidRPr="00905DFC">
        <w:rPr>
          <w:rFonts w:ascii="Arial" w:hAnsi="Arial" w:cs="Arial"/>
          <w:sz w:val="24"/>
          <w:szCs w:val="24"/>
        </w:rPr>
        <w:t xml:space="preserve"> </w:t>
      </w:r>
      <w:r w:rsidR="009E1AA9" w:rsidRPr="00905DFC">
        <w:rPr>
          <w:rFonts w:ascii="Arial" w:hAnsi="Arial" w:cs="Arial"/>
          <w:sz w:val="24"/>
          <w:szCs w:val="24"/>
        </w:rPr>
        <w:t>t</w:t>
      </w:r>
      <w:r w:rsidR="0008337E" w:rsidRPr="00905DFC">
        <w:rPr>
          <w:rFonts w:ascii="Arial" w:hAnsi="Arial" w:cs="Arial"/>
          <w:sz w:val="24"/>
          <w:szCs w:val="24"/>
        </w:rPr>
        <w:t xml:space="preserve">he Protection of Personal and Property Rights </w:t>
      </w:r>
      <w:r w:rsidR="005F7EA7" w:rsidRPr="00905DFC">
        <w:rPr>
          <w:rFonts w:ascii="Arial" w:hAnsi="Arial" w:cs="Arial"/>
          <w:sz w:val="24"/>
          <w:szCs w:val="24"/>
        </w:rPr>
        <w:t>1988</w:t>
      </w:r>
      <w:r w:rsidR="00AC0D26" w:rsidRPr="00905DFC">
        <w:rPr>
          <w:rStyle w:val="FootnoteReference"/>
          <w:rFonts w:ascii="Arial" w:hAnsi="Arial" w:cs="Arial"/>
          <w:sz w:val="24"/>
          <w:szCs w:val="24"/>
        </w:rPr>
        <w:footnoteReference w:id="19"/>
      </w:r>
      <w:r w:rsidR="005F7EA7" w:rsidRPr="00905DFC">
        <w:rPr>
          <w:rFonts w:ascii="Arial" w:hAnsi="Arial" w:cs="Arial"/>
          <w:sz w:val="24"/>
          <w:szCs w:val="24"/>
        </w:rPr>
        <w:t>.</w:t>
      </w:r>
      <w:r w:rsidR="00421581" w:rsidRPr="00905DFC">
        <w:rPr>
          <w:rFonts w:ascii="Arial" w:hAnsi="Arial" w:cs="Arial"/>
          <w:sz w:val="24"/>
          <w:szCs w:val="24"/>
        </w:rPr>
        <w:t>(</w:t>
      </w:r>
      <w:r w:rsidR="00876192" w:rsidRPr="00905DFC">
        <w:rPr>
          <w:rFonts w:ascii="Arial" w:hAnsi="Arial" w:cs="Arial"/>
          <w:sz w:val="24"/>
          <w:szCs w:val="24"/>
        </w:rPr>
        <w:t>PPPR)</w:t>
      </w:r>
      <w:r w:rsidR="00091871" w:rsidRPr="00905DFC">
        <w:rPr>
          <w:rFonts w:ascii="Arial" w:hAnsi="Arial" w:cs="Arial"/>
          <w:sz w:val="24"/>
          <w:szCs w:val="24"/>
        </w:rPr>
        <w:t xml:space="preserve">, which allows for the </w:t>
      </w:r>
      <w:r w:rsidR="003F3CD0" w:rsidRPr="00905DFC">
        <w:rPr>
          <w:rFonts w:ascii="Arial" w:hAnsi="Arial" w:cs="Arial"/>
          <w:sz w:val="24"/>
          <w:szCs w:val="24"/>
        </w:rPr>
        <w:t>appointment</w:t>
      </w:r>
      <w:r w:rsidR="005D12E1" w:rsidRPr="00905DFC">
        <w:rPr>
          <w:rFonts w:ascii="Arial" w:hAnsi="Arial" w:cs="Arial"/>
          <w:sz w:val="24"/>
          <w:szCs w:val="24"/>
        </w:rPr>
        <w:t xml:space="preserve">, by the Family </w:t>
      </w:r>
      <w:r w:rsidR="002537EC" w:rsidRPr="00905DFC">
        <w:rPr>
          <w:rFonts w:ascii="Arial" w:hAnsi="Arial" w:cs="Arial"/>
          <w:sz w:val="24"/>
          <w:szCs w:val="24"/>
        </w:rPr>
        <w:t>Court, of</w:t>
      </w:r>
      <w:r w:rsidR="003F3CD0" w:rsidRPr="00905DFC">
        <w:rPr>
          <w:rFonts w:ascii="Arial" w:hAnsi="Arial" w:cs="Arial"/>
          <w:sz w:val="24"/>
          <w:szCs w:val="24"/>
        </w:rPr>
        <w:t xml:space="preserve"> a Welfare Guardian</w:t>
      </w:r>
      <w:r w:rsidR="00570435" w:rsidRPr="00905DFC">
        <w:rPr>
          <w:rStyle w:val="FootnoteReference"/>
          <w:rFonts w:ascii="Arial" w:hAnsi="Arial" w:cs="Arial"/>
          <w:sz w:val="24"/>
          <w:szCs w:val="24"/>
        </w:rPr>
        <w:footnoteReference w:id="20"/>
      </w:r>
      <w:r w:rsidR="003F3CD0" w:rsidRPr="00905DFC">
        <w:rPr>
          <w:rFonts w:ascii="Arial" w:hAnsi="Arial" w:cs="Arial"/>
          <w:sz w:val="24"/>
          <w:szCs w:val="24"/>
        </w:rPr>
        <w:t xml:space="preserve"> </w:t>
      </w:r>
      <w:r w:rsidR="00BD3159" w:rsidRPr="00905DFC">
        <w:rPr>
          <w:rFonts w:ascii="Arial" w:hAnsi="Arial" w:cs="Arial"/>
          <w:sz w:val="24"/>
          <w:szCs w:val="24"/>
        </w:rPr>
        <w:t xml:space="preserve">who </w:t>
      </w:r>
      <w:r w:rsidR="005D12E1" w:rsidRPr="00905DFC">
        <w:rPr>
          <w:rFonts w:ascii="Arial" w:hAnsi="Arial" w:cs="Arial"/>
          <w:sz w:val="24"/>
          <w:szCs w:val="24"/>
        </w:rPr>
        <w:t>is permitted to ma</w:t>
      </w:r>
      <w:r w:rsidR="00A44CC5" w:rsidRPr="00905DFC">
        <w:rPr>
          <w:rFonts w:ascii="Arial" w:hAnsi="Arial" w:cs="Arial"/>
          <w:sz w:val="24"/>
          <w:szCs w:val="24"/>
        </w:rPr>
        <w:t xml:space="preserve">ke decisions on behalf of another person. </w:t>
      </w:r>
      <w:r w:rsidR="002537EC" w:rsidRPr="00905DFC">
        <w:rPr>
          <w:rFonts w:ascii="Arial" w:hAnsi="Arial" w:cs="Arial"/>
          <w:sz w:val="24"/>
          <w:szCs w:val="24"/>
        </w:rPr>
        <w:t>It also specifies the process by which an individual can establish an Enduring Power of Attorney</w:t>
      </w:r>
      <w:r w:rsidR="005B4671" w:rsidRPr="00905DFC">
        <w:rPr>
          <w:rStyle w:val="FootnoteReference"/>
          <w:rFonts w:ascii="Arial" w:hAnsi="Arial" w:cs="Arial"/>
          <w:sz w:val="24"/>
          <w:szCs w:val="24"/>
        </w:rPr>
        <w:footnoteReference w:id="21"/>
      </w:r>
      <w:r w:rsidR="002537EC" w:rsidRPr="00905DFC">
        <w:rPr>
          <w:rFonts w:ascii="Arial" w:hAnsi="Arial" w:cs="Arial"/>
          <w:sz w:val="24"/>
          <w:szCs w:val="24"/>
        </w:rPr>
        <w:t xml:space="preserve"> </w:t>
      </w:r>
      <w:r w:rsidR="008D170B" w:rsidRPr="00905DFC">
        <w:rPr>
          <w:rFonts w:ascii="Arial" w:hAnsi="Arial" w:cs="Arial"/>
          <w:sz w:val="24"/>
          <w:szCs w:val="24"/>
        </w:rPr>
        <w:t xml:space="preserve">specifying a person </w:t>
      </w:r>
      <w:r w:rsidR="003908FB" w:rsidRPr="00905DFC">
        <w:rPr>
          <w:rFonts w:ascii="Arial" w:hAnsi="Arial" w:cs="Arial"/>
          <w:sz w:val="24"/>
          <w:szCs w:val="24"/>
        </w:rPr>
        <w:t>(</w:t>
      </w:r>
      <w:r w:rsidR="008D170B" w:rsidRPr="00905DFC">
        <w:rPr>
          <w:rFonts w:ascii="Arial" w:hAnsi="Arial" w:cs="Arial"/>
          <w:sz w:val="24"/>
          <w:szCs w:val="24"/>
        </w:rPr>
        <w:t xml:space="preserve">or </w:t>
      </w:r>
      <w:r w:rsidR="003908FB" w:rsidRPr="00905DFC">
        <w:rPr>
          <w:rFonts w:ascii="Arial" w:hAnsi="Arial" w:cs="Arial"/>
          <w:sz w:val="24"/>
          <w:szCs w:val="24"/>
        </w:rPr>
        <w:t xml:space="preserve">persons) who can make decisions on their behalf, should they lose capacity at some time in the future. </w:t>
      </w:r>
      <w:r w:rsidR="002537EC" w:rsidRPr="00905DFC">
        <w:rPr>
          <w:rFonts w:ascii="Arial" w:hAnsi="Arial" w:cs="Arial"/>
          <w:sz w:val="24"/>
          <w:szCs w:val="24"/>
        </w:rPr>
        <w:t xml:space="preserve"> </w:t>
      </w:r>
      <w:r w:rsidR="00E80D8D" w:rsidRPr="00905DFC">
        <w:rPr>
          <w:rFonts w:ascii="Arial" w:hAnsi="Arial" w:cs="Arial"/>
          <w:sz w:val="24"/>
          <w:szCs w:val="24"/>
        </w:rPr>
        <w:t xml:space="preserve">In both </w:t>
      </w:r>
      <w:r w:rsidR="006F4EC6" w:rsidRPr="00905DFC">
        <w:rPr>
          <w:rFonts w:ascii="Arial" w:hAnsi="Arial" w:cs="Arial"/>
          <w:sz w:val="24"/>
          <w:szCs w:val="24"/>
        </w:rPr>
        <w:t>types of authorities, there are limits placed on the nature of th</w:t>
      </w:r>
      <w:r w:rsidR="003F3264" w:rsidRPr="00905DFC">
        <w:rPr>
          <w:rFonts w:ascii="Arial" w:hAnsi="Arial" w:cs="Arial"/>
          <w:sz w:val="24"/>
          <w:szCs w:val="24"/>
        </w:rPr>
        <w:t xml:space="preserve">e decisions that a welfare guardian or attorney can make.  </w:t>
      </w:r>
    </w:p>
    <w:p w14:paraId="7AA940B5" w14:textId="77777777" w:rsidR="003908FB" w:rsidRPr="00905DFC" w:rsidRDefault="003908FB">
      <w:pPr>
        <w:pStyle w:val="ListParagraph"/>
        <w:widowControl/>
        <w:ind w:left="360"/>
        <w:contextualSpacing/>
        <w:jc w:val="both"/>
        <w:rPr>
          <w:rFonts w:ascii="Arial" w:hAnsi="Arial" w:cs="Arial"/>
          <w:sz w:val="24"/>
          <w:szCs w:val="24"/>
        </w:rPr>
      </w:pPr>
    </w:p>
    <w:p w14:paraId="046C8D8D" w14:textId="13C131A0" w:rsidR="00CC45D9" w:rsidRPr="00905DFC" w:rsidRDefault="00876192">
      <w:pPr>
        <w:pStyle w:val="ListParagraph"/>
        <w:widowControl/>
        <w:numPr>
          <w:ilvl w:val="1"/>
          <w:numId w:val="26"/>
        </w:numPr>
        <w:ind w:left="540" w:hanging="540"/>
        <w:contextualSpacing/>
        <w:jc w:val="both"/>
        <w:rPr>
          <w:rFonts w:ascii="Arial" w:hAnsi="Arial" w:cs="Arial"/>
          <w:sz w:val="24"/>
          <w:szCs w:val="24"/>
        </w:rPr>
      </w:pPr>
      <w:r w:rsidRPr="00905DFC">
        <w:rPr>
          <w:rFonts w:ascii="Arial" w:hAnsi="Arial" w:cs="Arial"/>
          <w:sz w:val="24"/>
          <w:szCs w:val="24"/>
        </w:rPr>
        <w:t>When</w:t>
      </w:r>
      <w:r w:rsidR="005F7EA7" w:rsidRPr="00905DFC">
        <w:rPr>
          <w:rFonts w:ascii="Arial" w:hAnsi="Arial" w:cs="Arial"/>
          <w:sz w:val="24"/>
          <w:szCs w:val="24"/>
        </w:rPr>
        <w:t xml:space="preserve"> this law was first enacted </w:t>
      </w:r>
      <w:r w:rsidR="000E2839" w:rsidRPr="00905DFC">
        <w:rPr>
          <w:rFonts w:ascii="Arial" w:hAnsi="Arial" w:cs="Arial"/>
          <w:sz w:val="24"/>
          <w:szCs w:val="24"/>
        </w:rPr>
        <w:t>it was</w:t>
      </w:r>
      <w:r w:rsidR="00DC1A65" w:rsidRPr="00905DFC">
        <w:rPr>
          <w:rFonts w:ascii="Arial" w:hAnsi="Arial" w:cs="Arial"/>
          <w:sz w:val="24"/>
          <w:szCs w:val="24"/>
        </w:rPr>
        <w:t xml:space="preserve"> seen as progressive legislation </w:t>
      </w:r>
      <w:r w:rsidR="00B2151B" w:rsidRPr="00905DFC">
        <w:rPr>
          <w:rFonts w:ascii="Arial" w:hAnsi="Arial" w:cs="Arial"/>
          <w:sz w:val="24"/>
          <w:szCs w:val="24"/>
        </w:rPr>
        <w:t xml:space="preserve">with strong </w:t>
      </w:r>
      <w:r w:rsidR="00A8484F" w:rsidRPr="00905DFC">
        <w:rPr>
          <w:rFonts w:ascii="Arial" w:hAnsi="Arial" w:cs="Arial"/>
          <w:sz w:val="24"/>
          <w:szCs w:val="24"/>
        </w:rPr>
        <w:t>protections such</w:t>
      </w:r>
      <w:r w:rsidR="00956F73" w:rsidRPr="00905DFC">
        <w:rPr>
          <w:rFonts w:ascii="Arial" w:hAnsi="Arial" w:cs="Arial"/>
          <w:sz w:val="24"/>
          <w:szCs w:val="24"/>
        </w:rPr>
        <w:t xml:space="preserve"> as </w:t>
      </w:r>
      <w:r w:rsidR="00646C66" w:rsidRPr="00905DFC">
        <w:rPr>
          <w:rFonts w:ascii="Arial" w:hAnsi="Arial" w:cs="Arial"/>
          <w:sz w:val="24"/>
          <w:szCs w:val="24"/>
        </w:rPr>
        <w:t xml:space="preserve">a presumption of competence </w:t>
      </w:r>
      <w:r w:rsidR="00C47DAC" w:rsidRPr="00905DFC">
        <w:rPr>
          <w:rFonts w:ascii="Arial" w:hAnsi="Arial" w:cs="Arial"/>
          <w:sz w:val="24"/>
          <w:szCs w:val="24"/>
        </w:rPr>
        <w:t xml:space="preserve">and </w:t>
      </w:r>
      <w:r w:rsidR="00A16D3C" w:rsidRPr="00905DFC">
        <w:rPr>
          <w:rFonts w:ascii="Arial" w:hAnsi="Arial" w:cs="Arial"/>
          <w:sz w:val="24"/>
          <w:szCs w:val="24"/>
        </w:rPr>
        <w:t>responsibilities to involve the person to the greatest degree possible</w:t>
      </w:r>
      <w:r w:rsidR="00956F73" w:rsidRPr="00905DFC">
        <w:rPr>
          <w:rFonts w:ascii="Arial" w:hAnsi="Arial" w:cs="Arial"/>
          <w:sz w:val="24"/>
          <w:szCs w:val="24"/>
        </w:rPr>
        <w:t xml:space="preserve"> in decisions</w:t>
      </w:r>
      <w:r w:rsidR="00C47DAC" w:rsidRPr="00905DFC">
        <w:rPr>
          <w:rFonts w:ascii="Arial" w:hAnsi="Arial" w:cs="Arial"/>
          <w:sz w:val="24"/>
          <w:szCs w:val="24"/>
        </w:rPr>
        <w:t xml:space="preserve">. </w:t>
      </w:r>
      <w:r w:rsidR="00A16D3C" w:rsidRPr="00905DFC">
        <w:rPr>
          <w:rFonts w:ascii="Arial" w:hAnsi="Arial" w:cs="Arial"/>
          <w:sz w:val="24"/>
          <w:szCs w:val="24"/>
        </w:rPr>
        <w:t xml:space="preserve"> </w:t>
      </w:r>
      <w:r w:rsidR="00E54518" w:rsidRPr="00905DFC">
        <w:rPr>
          <w:rFonts w:ascii="Arial" w:hAnsi="Arial" w:cs="Arial"/>
          <w:sz w:val="24"/>
          <w:szCs w:val="24"/>
        </w:rPr>
        <w:t>It no</w:t>
      </w:r>
      <w:r w:rsidR="00C10ED8" w:rsidRPr="00905DFC">
        <w:rPr>
          <w:rFonts w:ascii="Arial" w:hAnsi="Arial" w:cs="Arial"/>
          <w:sz w:val="24"/>
          <w:szCs w:val="24"/>
        </w:rPr>
        <w:t xml:space="preserve"> longer aligns with contemporary </w:t>
      </w:r>
      <w:r w:rsidR="008909AA" w:rsidRPr="00905DFC">
        <w:rPr>
          <w:rFonts w:ascii="Arial" w:hAnsi="Arial" w:cs="Arial"/>
          <w:sz w:val="24"/>
          <w:szCs w:val="24"/>
        </w:rPr>
        <w:t xml:space="preserve">understanding </w:t>
      </w:r>
      <w:r w:rsidR="00C10ED8" w:rsidRPr="00905DFC">
        <w:rPr>
          <w:rFonts w:ascii="Arial" w:hAnsi="Arial" w:cs="Arial"/>
          <w:sz w:val="24"/>
          <w:szCs w:val="24"/>
        </w:rPr>
        <w:t xml:space="preserve">of </w:t>
      </w:r>
      <w:r w:rsidR="00551BEA" w:rsidRPr="00905DFC">
        <w:rPr>
          <w:rFonts w:ascii="Arial" w:hAnsi="Arial" w:cs="Arial"/>
          <w:sz w:val="24"/>
          <w:szCs w:val="24"/>
        </w:rPr>
        <w:t xml:space="preserve">disabled people’s inalienable </w:t>
      </w:r>
      <w:r w:rsidR="00C10ED8" w:rsidRPr="00905DFC">
        <w:rPr>
          <w:rFonts w:ascii="Arial" w:hAnsi="Arial" w:cs="Arial"/>
          <w:sz w:val="24"/>
          <w:szCs w:val="24"/>
        </w:rPr>
        <w:t xml:space="preserve">right to legal </w:t>
      </w:r>
      <w:r w:rsidR="00BD7A5B" w:rsidRPr="00905DFC">
        <w:rPr>
          <w:rFonts w:ascii="Arial" w:hAnsi="Arial" w:cs="Arial"/>
          <w:sz w:val="24"/>
          <w:szCs w:val="24"/>
        </w:rPr>
        <w:t>agency</w:t>
      </w:r>
      <w:r w:rsidR="00C10ED8" w:rsidRPr="00905DFC">
        <w:rPr>
          <w:rFonts w:ascii="Arial" w:hAnsi="Arial" w:cs="Arial"/>
          <w:sz w:val="24"/>
          <w:szCs w:val="24"/>
        </w:rPr>
        <w:t xml:space="preserve">, </w:t>
      </w:r>
      <w:r w:rsidR="004F2DD9" w:rsidRPr="00905DFC">
        <w:rPr>
          <w:rFonts w:ascii="Arial" w:hAnsi="Arial" w:cs="Arial"/>
          <w:sz w:val="24"/>
          <w:szCs w:val="24"/>
        </w:rPr>
        <w:t xml:space="preserve">or </w:t>
      </w:r>
      <w:r w:rsidR="00551BEA" w:rsidRPr="00905DFC">
        <w:rPr>
          <w:rFonts w:ascii="Arial" w:hAnsi="Arial" w:cs="Arial"/>
          <w:sz w:val="24"/>
          <w:szCs w:val="24"/>
        </w:rPr>
        <w:t>support</w:t>
      </w:r>
      <w:r w:rsidR="006C266E" w:rsidRPr="00905DFC">
        <w:rPr>
          <w:rFonts w:ascii="Arial" w:hAnsi="Arial" w:cs="Arial"/>
          <w:sz w:val="24"/>
          <w:szCs w:val="24"/>
        </w:rPr>
        <w:t>ed</w:t>
      </w:r>
      <w:r w:rsidR="00551BEA" w:rsidRPr="00905DFC">
        <w:rPr>
          <w:rFonts w:ascii="Arial" w:hAnsi="Arial" w:cs="Arial"/>
          <w:sz w:val="24"/>
          <w:szCs w:val="24"/>
        </w:rPr>
        <w:t xml:space="preserve"> decision making </w:t>
      </w:r>
      <w:r w:rsidR="00C3639F" w:rsidRPr="00905DFC">
        <w:rPr>
          <w:rFonts w:ascii="Arial" w:hAnsi="Arial" w:cs="Arial"/>
          <w:sz w:val="24"/>
          <w:szCs w:val="24"/>
        </w:rPr>
        <w:t xml:space="preserve">practice </w:t>
      </w:r>
      <w:r w:rsidR="006C266E" w:rsidRPr="00905DFC">
        <w:rPr>
          <w:rFonts w:ascii="Arial" w:hAnsi="Arial" w:cs="Arial"/>
          <w:sz w:val="24"/>
          <w:szCs w:val="24"/>
        </w:rPr>
        <w:t xml:space="preserve">to exercise </w:t>
      </w:r>
      <w:r w:rsidR="00A8484F" w:rsidRPr="00905DFC">
        <w:rPr>
          <w:rFonts w:ascii="Arial" w:hAnsi="Arial" w:cs="Arial"/>
          <w:sz w:val="24"/>
          <w:szCs w:val="24"/>
        </w:rPr>
        <w:t xml:space="preserve">that </w:t>
      </w:r>
      <w:r w:rsidR="004F2DD9" w:rsidRPr="00905DFC">
        <w:rPr>
          <w:rFonts w:ascii="Arial" w:hAnsi="Arial" w:cs="Arial"/>
          <w:sz w:val="24"/>
          <w:szCs w:val="24"/>
        </w:rPr>
        <w:t xml:space="preserve">agency. </w:t>
      </w:r>
      <w:r w:rsidR="006C266E" w:rsidRPr="00905DFC">
        <w:rPr>
          <w:rFonts w:ascii="Arial" w:hAnsi="Arial" w:cs="Arial"/>
          <w:sz w:val="24"/>
          <w:szCs w:val="24"/>
        </w:rPr>
        <w:t xml:space="preserve"> </w:t>
      </w:r>
    </w:p>
    <w:p w14:paraId="7E129435" w14:textId="77777777" w:rsidR="006C3562" w:rsidRPr="00905DFC" w:rsidRDefault="006C3562">
      <w:pPr>
        <w:pStyle w:val="ListParagraph"/>
        <w:widowControl/>
        <w:ind w:left="360"/>
        <w:contextualSpacing/>
        <w:jc w:val="both"/>
        <w:rPr>
          <w:rFonts w:ascii="Arial" w:hAnsi="Arial" w:cs="Arial"/>
          <w:sz w:val="24"/>
          <w:szCs w:val="24"/>
        </w:rPr>
      </w:pPr>
    </w:p>
    <w:p w14:paraId="15BB9A19" w14:textId="77777777" w:rsidR="002E6DB2" w:rsidRPr="00905DFC" w:rsidRDefault="002E6DB2">
      <w:pPr>
        <w:widowControl/>
        <w:ind w:left="540" w:hanging="597"/>
        <w:contextualSpacing/>
        <w:jc w:val="both"/>
        <w:rPr>
          <w:rFonts w:ascii="Arial" w:hAnsi="Arial" w:cs="Arial"/>
          <w:sz w:val="24"/>
          <w:szCs w:val="24"/>
        </w:rPr>
      </w:pPr>
    </w:p>
    <w:p w14:paraId="652BF329" w14:textId="77777777" w:rsidR="00954DF4" w:rsidRPr="00905DFC" w:rsidRDefault="00954DF4">
      <w:pPr>
        <w:widowControl/>
        <w:ind w:left="720"/>
        <w:contextualSpacing/>
        <w:jc w:val="both"/>
        <w:rPr>
          <w:rFonts w:ascii="Arial" w:hAnsi="Arial" w:cs="Arial"/>
          <w:sz w:val="24"/>
          <w:szCs w:val="24"/>
          <w:lang w:val="en-NZ"/>
        </w:rPr>
      </w:pPr>
    </w:p>
    <w:p w14:paraId="12533071" w14:textId="17B5F011" w:rsidR="004E3AB4" w:rsidRPr="00905DFC" w:rsidRDefault="00185D47">
      <w:pPr>
        <w:widowControl/>
        <w:ind w:left="540" w:hanging="540"/>
        <w:contextualSpacing/>
        <w:jc w:val="both"/>
        <w:rPr>
          <w:rFonts w:ascii="Arial" w:hAnsi="Arial" w:cs="Arial"/>
          <w:sz w:val="24"/>
          <w:szCs w:val="24"/>
        </w:rPr>
      </w:pPr>
      <w:r w:rsidRPr="00905DFC">
        <w:rPr>
          <w:rFonts w:ascii="Arial" w:hAnsi="Arial" w:cs="Arial"/>
          <w:sz w:val="24"/>
          <w:szCs w:val="24"/>
          <w:lang w:val="en-NZ"/>
        </w:rPr>
        <w:t>3.</w:t>
      </w:r>
      <w:r w:rsidR="004E0E1E">
        <w:rPr>
          <w:rFonts w:ascii="Arial" w:hAnsi="Arial" w:cs="Arial"/>
          <w:sz w:val="24"/>
          <w:szCs w:val="24"/>
          <w:lang w:val="en-NZ"/>
        </w:rPr>
        <w:t>5</w:t>
      </w:r>
      <w:r w:rsidRPr="00905DFC">
        <w:rPr>
          <w:rFonts w:ascii="Arial" w:hAnsi="Arial" w:cs="Arial"/>
          <w:sz w:val="24"/>
          <w:szCs w:val="24"/>
          <w:lang w:val="en-NZ"/>
        </w:rPr>
        <w:t xml:space="preserve"> </w:t>
      </w:r>
      <w:r w:rsidR="001F58BD" w:rsidRPr="00905DFC">
        <w:rPr>
          <w:rFonts w:ascii="Arial" w:hAnsi="Arial" w:cs="Arial"/>
          <w:sz w:val="24"/>
          <w:szCs w:val="24"/>
          <w:lang w:val="en-NZ"/>
        </w:rPr>
        <w:tab/>
      </w:r>
      <w:r w:rsidR="00E061CC" w:rsidRPr="00905DFC">
        <w:rPr>
          <w:rFonts w:ascii="Arial" w:hAnsi="Arial" w:cs="Arial"/>
          <w:sz w:val="24"/>
          <w:szCs w:val="24"/>
          <w:lang w:val="en-NZ"/>
        </w:rPr>
        <w:t>A report published by the Human Rights Commission</w:t>
      </w:r>
      <w:r w:rsidR="003956FA" w:rsidRPr="00905DFC">
        <w:rPr>
          <w:rFonts w:ascii="Arial" w:hAnsi="Arial" w:cs="Arial"/>
          <w:sz w:val="24"/>
          <w:szCs w:val="24"/>
          <w:lang w:val="en-NZ"/>
        </w:rPr>
        <w:t xml:space="preserve"> in 2018 </w:t>
      </w:r>
      <w:r w:rsidR="003956FA" w:rsidRPr="00905DFC">
        <w:rPr>
          <w:rStyle w:val="FootnoteReference"/>
          <w:rFonts w:ascii="Arial" w:hAnsi="Arial" w:cs="Arial"/>
          <w:sz w:val="24"/>
          <w:szCs w:val="24"/>
        </w:rPr>
        <w:footnoteReference w:id="22"/>
      </w:r>
      <w:r w:rsidR="00D158F4" w:rsidRPr="00905DFC">
        <w:rPr>
          <w:rFonts w:ascii="Arial" w:hAnsi="Arial" w:cs="Arial"/>
          <w:sz w:val="24"/>
          <w:szCs w:val="24"/>
          <w:lang w:val="en-NZ"/>
        </w:rPr>
        <w:t xml:space="preserve"> </w:t>
      </w:r>
      <w:r w:rsidR="00541739" w:rsidRPr="00905DFC">
        <w:rPr>
          <w:rFonts w:ascii="Arial" w:hAnsi="Arial" w:cs="Arial"/>
          <w:sz w:val="24"/>
          <w:szCs w:val="24"/>
          <w:lang w:val="en-NZ"/>
        </w:rPr>
        <w:t>summarises</w:t>
      </w:r>
      <w:r w:rsidR="001B2880" w:rsidRPr="00905DFC">
        <w:rPr>
          <w:rFonts w:ascii="Arial" w:hAnsi="Arial" w:cs="Arial"/>
          <w:sz w:val="24"/>
          <w:szCs w:val="24"/>
          <w:lang w:val="en-NZ"/>
        </w:rPr>
        <w:t xml:space="preserve"> some of the legal</w:t>
      </w:r>
      <w:r w:rsidR="004B722B" w:rsidRPr="00905DFC">
        <w:rPr>
          <w:rFonts w:ascii="Arial" w:hAnsi="Arial" w:cs="Arial"/>
          <w:sz w:val="24"/>
          <w:szCs w:val="24"/>
          <w:lang w:val="en-NZ"/>
        </w:rPr>
        <w:t xml:space="preserve"> and ethical concerns </w:t>
      </w:r>
      <w:r w:rsidR="00221355" w:rsidRPr="00905DFC">
        <w:rPr>
          <w:rFonts w:ascii="Arial" w:hAnsi="Arial" w:cs="Arial"/>
          <w:sz w:val="24"/>
          <w:szCs w:val="24"/>
          <w:lang w:val="en-NZ"/>
        </w:rPr>
        <w:t>about older</w:t>
      </w:r>
      <w:r w:rsidR="004A3214" w:rsidRPr="00905DFC">
        <w:rPr>
          <w:rFonts w:ascii="Arial" w:hAnsi="Arial" w:cs="Arial"/>
          <w:sz w:val="24"/>
          <w:szCs w:val="24"/>
          <w:lang w:val="en-NZ"/>
        </w:rPr>
        <w:t xml:space="preserve"> people </w:t>
      </w:r>
      <w:r w:rsidR="00124D17" w:rsidRPr="00905DFC">
        <w:rPr>
          <w:rFonts w:ascii="Arial" w:hAnsi="Arial" w:cs="Arial"/>
          <w:sz w:val="24"/>
          <w:szCs w:val="24"/>
          <w:lang w:val="en-NZ"/>
        </w:rPr>
        <w:t xml:space="preserve">placed in secure residential </w:t>
      </w:r>
      <w:r w:rsidR="00124D17" w:rsidRPr="00905DFC">
        <w:rPr>
          <w:rFonts w:ascii="Arial" w:hAnsi="Arial" w:cs="Arial"/>
          <w:sz w:val="24"/>
          <w:szCs w:val="24"/>
          <w:lang w:val="en-NZ"/>
        </w:rPr>
        <w:lastRenderedPageBreak/>
        <w:t>facilities, without consent</w:t>
      </w:r>
      <w:r w:rsidR="001B2880" w:rsidRPr="00905DFC">
        <w:rPr>
          <w:rFonts w:ascii="Arial" w:hAnsi="Arial" w:cs="Arial"/>
          <w:sz w:val="24"/>
          <w:szCs w:val="24"/>
          <w:lang w:val="en-NZ"/>
        </w:rPr>
        <w:t xml:space="preserve">, </w:t>
      </w:r>
      <w:r w:rsidR="00221355" w:rsidRPr="00905DFC">
        <w:rPr>
          <w:rFonts w:ascii="Arial" w:hAnsi="Arial" w:cs="Arial"/>
          <w:sz w:val="24"/>
          <w:szCs w:val="24"/>
          <w:lang w:val="en-NZ"/>
        </w:rPr>
        <w:t xml:space="preserve">possibly against </w:t>
      </w:r>
      <w:r w:rsidR="000C538E" w:rsidRPr="00905DFC">
        <w:rPr>
          <w:rFonts w:ascii="Arial" w:hAnsi="Arial" w:cs="Arial"/>
          <w:sz w:val="24"/>
          <w:szCs w:val="24"/>
          <w:lang w:val="en-NZ"/>
        </w:rPr>
        <w:t>their will</w:t>
      </w:r>
      <w:r w:rsidR="00321F16" w:rsidRPr="00905DFC">
        <w:rPr>
          <w:rFonts w:ascii="Arial" w:hAnsi="Arial" w:cs="Arial"/>
          <w:sz w:val="24"/>
          <w:szCs w:val="24"/>
          <w:lang w:val="en-NZ"/>
        </w:rPr>
        <w:t>.</w:t>
      </w:r>
      <w:r w:rsidR="000C538E" w:rsidRPr="00905DFC">
        <w:rPr>
          <w:rFonts w:ascii="Arial" w:hAnsi="Arial" w:cs="Arial"/>
          <w:sz w:val="24"/>
          <w:szCs w:val="24"/>
          <w:lang w:val="en-NZ"/>
        </w:rPr>
        <w:t xml:space="preserve"> </w:t>
      </w:r>
      <w:r w:rsidR="004000E7" w:rsidRPr="00905DFC">
        <w:rPr>
          <w:rFonts w:ascii="Arial" w:hAnsi="Arial" w:cs="Arial"/>
          <w:sz w:val="24"/>
          <w:szCs w:val="24"/>
          <w:lang w:val="en-NZ"/>
        </w:rPr>
        <w:t xml:space="preserve">It also outlines </w:t>
      </w:r>
      <w:r w:rsidR="004B722B" w:rsidRPr="00905DFC">
        <w:rPr>
          <w:rFonts w:ascii="Arial" w:hAnsi="Arial" w:cs="Arial"/>
          <w:sz w:val="24"/>
          <w:szCs w:val="24"/>
          <w:lang w:val="en-NZ"/>
        </w:rPr>
        <w:t>inconsistencies between legally</w:t>
      </w:r>
      <w:r w:rsidR="00D158F4" w:rsidRPr="00905DFC">
        <w:rPr>
          <w:rFonts w:ascii="Arial" w:hAnsi="Arial" w:cs="Arial"/>
          <w:sz w:val="24"/>
          <w:szCs w:val="24"/>
          <w:lang w:val="en-NZ"/>
        </w:rPr>
        <w:t xml:space="preserve"> </w:t>
      </w:r>
      <w:r w:rsidR="004B722B" w:rsidRPr="00905DFC">
        <w:rPr>
          <w:rFonts w:ascii="Arial" w:hAnsi="Arial" w:cs="Arial"/>
          <w:sz w:val="24"/>
          <w:szCs w:val="24"/>
          <w:lang w:val="en-NZ"/>
        </w:rPr>
        <w:t>mandated substitute decision making and New Zealand’s domestic and international human rights obligations</w:t>
      </w:r>
      <w:r w:rsidR="00E5263C" w:rsidRPr="00905DFC">
        <w:rPr>
          <w:rFonts w:ascii="Arial" w:hAnsi="Arial" w:cs="Arial"/>
          <w:sz w:val="24"/>
          <w:szCs w:val="24"/>
          <w:lang w:val="en-NZ"/>
        </w:rPr>
        <w:t xml:space="preserve">. </w:t>
      </w:r>
    </w:p>
    <w:p w14:paraId="70D0530A" w14:textId="77777777" w:rsidR="001755C0" w:rsidRPr="00905DFC" w:rsidRDefault="001755C0">
      <w:pPr>
        <w:widowControl/>
        <w:contextualSpacing/>
        <w:jc w:val="both"/>
        <w:rPr>
          <w:rFonts w:ascii="Arial" w:hAnsi="Arial" w:cs="Arial"/>
          <w:i/>
          <w:sz w:val="24"/>
          <w:szCs w:val="24"/>
        </w:rPr>
      </w:pPr>
    </w:p>
    <w:p w14:paraId="057CFAFC" w14:textId="0EFF3CE8" w:rsidR="00D10A7B" w:rsidRPr="00905DFC" w:rsidRDefault="00A95E4E">
      <w:pPr>
        <w:widowControl/>
        <w:contextualSpacing/>
        <w:jc w:val="both"/>
        <w:rPr>
          <w:rFonts w:ascii="Arial" w:hAnsi="Arial" w:cs="Arial"/>
          <w:i/>
          <w:sz w:val="24"/>
          <w:szCs w:val="24"/>
        </w:rPr>
      </w:pPr>
      <w:r w:rsidRPr="00905DFC">
        <w:rPr>
          <w:rFonts w:ascii="Arial" w:hAnsi="Arial" w:cs="Arial"/>
          <w:i/>
          <w:sz w:val="24"/>
          <w:szCs w:val="24"/>
        </w:rPr>
        <w:t>Admission procedures to social or healthcare services, including involuntary admissions</w:t>
      </w:r>
    </w:p>
    <w:p w14:paraId="1465F55B" w14:textId="77777777" w:rsidR="00D10A7B" w:rsidRPr="00905DFC" w:rsidRDefault="00D10A7B">
      <w:pPr>
        <w:widowControl/>
        <w:ind w:left="630"/>
        <w:contextualSpacing/>
        <w:jc w:val="both"/>
        <w:rPr>
          <w:rFonts w:ascii="Arial" w:hAnsi="Arial" w:cs="Arial"/>
          <w:sz w:val="24"/>
          <w:szCs w:val="24"/>
        </w:rPr>
      </w:pPr>
    </w:p>
    <w:p w14:paraId="1E781A99" w14:textId="77777777" w:rsidR="00F56A41" w:rsidRPr="00905DFC" w:rsidRDefault="00F56A41">
      <w:pPr>
        <w:widowControl/>
        <w:contextualSpacing/>
        <w:jc w:val="both"/>
        <w:rPr>
          <w:rFonts w:ascii="Arial" w:hAnsi="Arial" w:cs="Arial"/>
          <w:i/>
          <w:sz w:val="24"/>
          <w:szCs w:val="24"/>
        </w:rPr>
      </w:pPr>
      <w:r w:rsidRPr="00905DFC">
        <w:rPr>
          <w:rFonts w:ascii="Arial" w:hAnsi="Arial" w:cs="Arial"/>
          <w:i/>
          <w:sz w:val="24"/>
          <w:szCs w:val="24"/>
        </w:rPr>
        <w:t>Involuntary admissions</w:t>
      </w:r>
    </w:p>
    <w:p w14:paraId="07E77B15" w14:textId="77777777" w:rsidR="00D26F9A" w:rsidRPr="00905DFC" w:rsidRDefault="00D26F9A">
      <w:pPr>
        <w:widowControl/>
        <w:ind w:left="630"/>
        <w:contextualSpacing/>
        <w:jc w:val="both"/>
        <w:rPr>
          <w:rFonts w:ascii="Arial" w:hAnsi="Arial" w:cs="Arial"/>
          <w:i/>
          <w:sz w:val="24"/>
          <w:szCs w:val="24"/>
        </w:rPr>
      </w:pPr>
    </w:p>
    <w:p w14:paraId="00A12951" w14:textId="6AC63E78" w:rsidR="00F56A41" w:rsidRPr="00905DFC" w:rsidRDefault="00546438">
      <w:pPr>
        <w:widowControl/>
        <w:ind w:left="540" w:hanging="540"/>
        <w:contextualSpacing/>
        <w:jc w:val="both"/>
        <w:rPr>
          <w:rFonts w:ascii="Arial" w:hAnsi="Arial" w:cs="Arial"/>
          <w:sz w:val="24"/>
          <w:szCs w:val="24"/>
        </w:rPr>
      </w:pPr>
      <w:r w:rsidRPr="00905DFC">
        <w:rPr>
          <w:rFonts w:ascii="Arial" w:hAnsi="Arial" w:cs="Arial"/>
          <w:sz w:val="24"/>
          <w:szCs w:val="24"/>
        </w:rPr>
        <w:t>3.</w:t>
      </w:r>
      <w:r w:rsidR="00CB6B04">
        <w:rPr>
          <w:rFonts w:ascii="Arial" w:hAnsi="Arial" w:cs="Arial"/>
          <w:sz w:val="24"/>
          <w:szCs w:val="24"/>
        </w:rPr>
        <w:t>6</w:t>
      </w:r>
      <w:r w:rsidRPr="00905DFC">
        <w:rPr>
          <w:rFonts w:ascii="Arial" w:hAnsi="Arial" w:cs="Arial"/>
          <w:sz w:val="24"/>
          <w:szCs w:val="24"/>
        </w:rPr>
        <w:tab/>
      </w:r>
      <w:r w:rsidR="00F56A41" w:rsidRPr="00905DFC">
        <w:rPr>
          <w:rFonts w:ascii="Arial" w:hAnsi="Arial" w:cs="Arial"/>
          <w:sz w:val="24"/>
          <w:szCs w:val="24"/>
        </w:rPr>
        <w:t xml:space="preserve">Involuntary admissions can occur when consent is given by a substitute decision maker rather than the individual directly concerned.  </w:t>
      </w:r>
    </w:p>
    <w:p w14:paraId="2824762A" w14:textId="77777777" w:rsidR="00D26F9A" w:rsidRPr="00905DFC" w:rsidRDefault="00D26F9A">
      <w:pPr>
        <w:pStyle w:val="ListParagraph"/>
        <w:widowControl/>
        <w:ind w:left="630"/>
        <w:contextualSpacing/>
        <w:jc w:val="both"/>
        <w:rPr>
          <w:rFonts w:ascii="Arial" w:hAnsi="Arial" w:cs="Arial"/>
          <w:sz w:val="24"/>
          <w:szCs w:val="24"/>
        </w:rPr>
      </w:pPr>
    </w:p>
    <w:p w14:paraId="41BAB1B6" w14:textId="004C75C2" w:rsidR="00F56A41" w:rsidRPr="00905DFC" w:rsidRDefault="00546438">
      <w:pPr>
        <w:pStyle w:val="ListParagraph"/>
        <w:widowControl/>
        <w:ind w:left="540" w:hanging="540"/>
        <w:contextualSpacing/>
        <w:jc w:val="both"/>
        <w:rPr>
          <w:rFonts w:ascii="Arial" w:hAnsi="Arial" w:cs="Arial"/>
          <w:sz w:val="24"/>
          <w:szCs w:val="24"/>
        </w:rPr>
      </w:pPr>
      <w:r w:rsidRPr="00905DFC">
        <w:rPr>
          <w:rFonts w:ascii="Arial" w:hAnsi="Arial" w:cs="Arial"/>
          <w:sz w:val="24"/>
          <w:szCs w:val="24"/>
        </w:rPr>
        <w:t>3.</w:t>
      </w:r>
      <w:r w:rsidR="00CB6B04">
        <w:rPr>
          <w:rFonts w:ascii="Arial" w:hAnsi="Arial" w:cs="Arial"/>
          <w:sz w:val="24"/>
          <w:szCs w:val="24"/>
        </w:rPr>
        <w:t>7</w:t>
      </w:r>
      <w:r w:rsidRPr="00905DFC">
        <w:rPr>
          <w:rFonts w:ascii="Arial" w:hAnsi="Arial" w:cs="Arial"/>
          <w:sz w:val="24"/>
          <w:szCs w:val="24"/>
        </w:rPr>
        <w:tab/>
      </w:r>
      <w:r w:rsidR="00F56A41" w:rsidRPr="00905DFC">
        <w:rPr>
          <w:rFonts w:ascii="Arial" w:hAnsi="Arial" w:cs="Arial"/>
          <w:sz w:val="24"/>
          <w:szCs w:val="24"/>
        </w:rPr>
        <w:t xml:space="preserve">As outlined above, this </w:t>
      </w:r>
      <w:r w:rsidR="005E20A5" w:rsidRPr="00905DFC">
        <w:rPr>
          <w:rFonts w:ascii="Arial" w:hAnsi="Arial" w:cs="Arial"/>
          <w:sz w:val="24"/>
          <w:szCs w:val="24"/>
        </w:rPr>
        <w:t xml:space="preserve">can </w:t>
      </w:r>
      <w:r w:rsidR="00F56A41" w:rsidRPr="00905DFC">
        <w:rPr>
          <w:rFonts w:ascii="Arial" w:hAnsi="Arial" w:cs="Arial"/>
          <w:sz w:val="24"/>
          <w:szCs w:val="24"/>
        </w:rPr>
        <w:t>be a Welfare Guardian or person granted the Power of Attorney, or through an exception to Right 7 of the Code of Health and Disability Rights, which is the right to make an informed choice and give informed consent.</w:t>
      </w:r>
    </w:p>
    <w:p w14:paraId="3240702E" w14:textId="77777777" w:rsidR="00F56A41" w:rsidRPr="00905DFC" w:rsidRDefault="00F56A41">
      <w:pPr>
        <w:pStyle w:val="ListParagraph"/>
        <w:widowControl/>
        <w:ind w:left="540" w:firstLine="90"/>
        <w:contextualSpacing/>
        <w:jc w:val="both"/>
        <w:rPr>
          <w:rFonts w:ascii="Arial" w:hAnsi="Arial" w:cs="Arial"/>
          <w:sz w:val="24"/>
          <w:szCs w:val="24"/>
        </w:rPr>
      </w:pPr>
    </w:p>
    <w:p w14:paraId="6D1C6A94" w14:textId="23FC87B9" w:rsidR="00F56A41" w:rsidRPr="00905DFC" w:rsidRDefault="00546438">
      <w:pPr>
        <w:pStyle w:val="ListParagraph"/>
        <w:widowControl/>
        <w:ind w:left="540" w:hanging="540"/>
        <w:contextualSpacing/>
        <w:jc w:val="both"/>
        <w:rPr>
          <w:rFonts w:ascii="Arial" w:hAnsi="Arial" w:cs="Arial"/>
          <w:sz w:val="24"/>
          <w:szCs w:val="24"/>
        </w:rPr>
      </w:pPr>
      <w:r w:rsidRPr="00905DFC">
        <w:rPr>
          <w:rFonts w:ascii="Arial" w:hAnsi="Arial" w:cs="Arial"/>
          <w:sz w:val="24"/>
          <w:szCs w:val="24"/>
        </w:rPr>
        <w:t>3.</w:t>
      </w:r>
      <w:r w:rsidR="00CB6B04">
        <w:rPr>
          <w:rFonts w:ascii="Arial" w:hAnsi="Arial" w:cs="Arial"/>
          <w:sz w:val="24"/>
          <w:szCs w:val="24"/>
        </w:rPr>
        <w:t>8</w:t>
      </w:r>
      <w:r w:rsidRPr="00905DFC">
        <w:rPr>
          <w:rFonts w:ascii="Arial" w:hAnsi="Arial" w:cs="Arial"/>
          <w:sz w:val="24"/>
          <w:szCs w:val="24"/>
        </w:rPr>
        <w:tab/>
      </w:r>
      <w:r w:rsidR="00F56A41" w:rsidRPr="00905DFC">
        <w:rPr>
          <w:rFonts w:ascii="Arial" w:hAnsi="Arial" w:cs="Arial"/>
          <w:sz w:val="24"/>
          <w:szCs w:val="24"/>
        </w:rPr>
        <w:t xml:space="preserve">This exception permits a service provider to provide services without the consent of the recipient, where they have reasonable grounds to believe the person is not competent to make their own decisions. The provider is still required, to involve the person to the greatest extent possible and to understand their views, or the views of other interested people. </w:t>
      </w:r>
    </w:p>
    <w:p w14:paraId="76318FBF" w14:textId="77777777" w:rsidR="00F56A41" w:rsidRPr="00905DFC" w:rsidRDefault="00F56A41">
      <w:pPr>
        <w:pStyle w:val="ListParagraph"/>
        <w:widowControl/>
        <w:ind w:left="630"/>
        <w:contextualSpacing/>
        <w:jc w:val="both"/>
        <w:rPr>
          <w:rFonts w:ascii="Arial" w:hAnsi="Arial" w:cs="Arial"/>
          <w:sz w:val="24"/>
          <w:szCs w:val="24"/>
        </w:rPr>
      </w:pPr>
    </w:p>
    <w:p w14:paraId="66648673" w14:textId="58210883" w:rsidR="00F56A41" w:rsidRPr="00905DFC" w:rsidRDefault="00546438">
      <w:pPr>
        <w:pStyle w:val="ListParagraph"/>
        <w:widowControl/>
        <w:ind w:left="540" w:hanging="540"/>
        <w:contextualSpacing/>
        <w:jc w:val="both"/>
        <w:rPr>
          <w:rFonts w:ascii="Arial" w:hAnsi="Arial" w:cs="Arial"/>
          <w:sz w:val="24"/>
          <w:szCs w:val="24"/>
        </w:rPr>
      </w:pPr>
      <w:r w:rsidRPr="00905DFC">
        <w:rPr>
          <w:rFonts w:ascii="Arial" w:hAnsi="Arial" w:cs="Arial"/>
          <w:sz w:val="24"/>
          <w:szCs w:val="24"/>
        </w:rPr>
        <w:t>3.</w:t>
      </w:r>
      <w:r w:rsidR="00CB6B04">
        <w:rPr>
          <w:rFonts w:ascii="Arial" w:hAnsi="Arial" w:cs="Arial"/>
          <w:sz w:val="24"/>
          <w:szCs w:val="24"/>
        </w:rPr>
        <w:t>9</w:t>
      </w:r>
      <w:r w:rsidRPr="00905DFC">
        <w:rPr>
          <w:rFonts w:ascii="Arial" w:hAnsi="Arial" w:cs="Arial"/>
          <w:sz w:val="24"/>
          <w:szCs w:val="24"/>
        </w:rPr>
        <w:tab/>
      </w:r>
      <w:r w:rsidR="005E20A5" w:rsidRPr="00905DFC">
        <w:rPr>
          <w:rFonts w:ascii="Arial" w:hAnsi="Arial" w:cs="Arial"/>
          <w:sz w:val="24"/>
          <w:szCs w:val="24"/>
        </w:rPr>
        <w:t>T</w:t>
      </w:r>
      <w:r w:rsidR="00F56A41" w:rsidRPr="00905DFC">
        <w:rPr>
          <w:rFonts w:ascii="Arial" w:hAnsi="Arial" w:cs="Arial"/>
          <w:sz w:val="24"/>
          <w:szCs w:val="24"/>
        </w:rPr>
        <w:t>here has been growing concern in the aged care sector, that the proper legal authorities needed to ‘justify’ deprivation of liberty, may not in place</w:t>
      </w:r>
      <w:r w:rsidR="00AF2A71" w:rsidRPr="00905DFC">
        <w:rPr>
          <w:rStyle w:val="FootnoteReference"/>
          <w:rFonts w:ascii="Arial" w:hAnsi="Arial" w:cs="Arial"/>
          <w:sz w:val="24"/>
          <w:szCs w:val="24"/>
        </w:rPr>
        <w:footnoteReference w:id="23"/>
      </w:r>
      <w:r w:rsidR="00F56A41" w:rsidRPr="00905DFC">
        <w:rPr>
          <w:rFonts w:ascii="Arial" w:hAnsi="Arial" w:cs="Arial"/>
          <w:sz w:val="24"/>
          <w:szCs w:val="24"/>
        </w:rPr>
        <w:t xml:space="preserve">. Results of an audit </w:t>
      </w:r>
      <w:r w:rsidR="00697ADD">
        <w:rPr>
          <w:rFonts w:ascii="Arial" w:hAnsi="Arial" w:cs="Arial"/>
          <w:sz w:val="24"/>
          <w:szCs w:val="24"/>
        </w:rPr>
        <w:t xml:space="preserve">undertaken </w:t>
      </w:r>
      <w:r w:rsidR="00671260">
        <w:rPr>
          <w:rFonts w:ascii="Arial" w:hAnsi="Arial" w:cs="Arial"/>
          <w:sz w:val="24"/>
          <w:szCs w:val="24"/>
        </w:rPr>
        <w:t xml:space="preserve">to </w:t>
      </w:r>
      <w:r w:rsidR="00671260" w:rsidRPr="00905DFC">
        <w:rPr>
          <w:rFonts w:ascii="Arial" w:hAnsi="Arial" w:cs="Arial"/>
          <w:sz w:val="24"/>
          <w:szCs w:val="24"/>
        </w:rPr>
        <w:t>evaluate</w:t>
      </w:r>
      <w:r w:rsidR="00F56A41" w:rsidRPr="00905DFC">
        <w:rPr>
          <w:rFonts w:ascii="Arial" w:hAnsi="Arial" w:cs="Arial"/>
          <w:sz w:val="24"/>
          <w:szCs w:val="24"/>
        </w:rPr>
        <w:t xml:space="preserve"> the scale of the issue, confirmed </w:t>
      </w:r>
      <w:r w:rsidR="005F4A99" w:rsidRPr="00905DFC">
        <w:rPr>
          <w:rFonts w:ascii="Arial" w:hAnsi="Arial" w:cs="Arial"/>
          <w:sz w:val="24"/>
          <w:szCs w:val="24"/>
        </w:rPr>
        <w:t>th</w:t>
      </w:r>
      <w:r w:rsidR="005F4A99">
        <w:rPr>
          <w:rFonts w:ascii="Arial" w:hAnsi="Arial" w:cs="Arial"/>
          <w:sz w:val="24"/>
          <w:szCs w:val="24"/>
        </w:rPr>
        <w:t xml:space="preserve">is </w:t>
      </w:r>
      <w:r w:rsidR="005F4A99" w:rsidRPr="00905DFC">
        <w:rPr>
          <w:rFonts w:ascii="Arial" w:hAnsi="Arial" w:cs="Arial"/>
          <w:sz w:val="24"/>
          <w:szCs w:val="24"/>
        </w:rPr>
        <w:t>concern</w:t>
      </w:r>
      <w:r w:rsidR="00F56A41" w:rsidRPr="00905DFC">
        <w:rPr>
          <w:rFonts w:ascii="Arial" w:hAnsi="Arial" w:cs="Arial"/>
          <w:sz w:val="24"/>
          <w:szCs w:val="24"/>
        </w:rPr>
        <w:t xml:space="preserve">, </w:t>
      </w:r>
      <w:r w:rsidR="00DE5F72">
        <w:rPr>
          <w:rFonts w:ascii="Arial" w:hAnsi="Arial" w:cs="Arial"/>
          <w:sz w:val="24"/>
          <w:szCs w:val="24"/>
        </w:rPr>
        <w:t xml:space="preserve">Only </w:t>
      </w:r>
      <w:r w:rsidR="00F56A41" w:rsidRPr="00905DFC">
        <w:rPr>
          <w:rFonts w:ascii="Arial" w:hAnsi="Arial" w:cs="Arial"/>
          <w:sz w:val="24"/>
          <w:szCs w:val="24"/>
        </w:rPr>
        <w:t>37.1%. of client</w:t>
      </w:r>
      <w:r w:rsidR="00DE5F72">
        <w:rPr>
          <w:rFonts w:ascii="Arial" w:hAnsi="Arial" w:cs="Arial"/>
          <w:sz w:val="24"/>
          <w:szCs w:val="24"/>
        </w:rPr>
        <w:t xml:space="preserve"> files </w:t>
      </w:r>
      <w:r w:rsidR="0056157F">
        <w:rPr>
          <w:rFonts w:ascii="Arial" w:hAnsi="Arial" w:cs="Arial"/>
          <w:sz w:val="24"/>
          <w:szCs w:val="24"/>
        </w:rPr>
        <w:t xml:space="preserve">included </w:t>
      </w:r>
      <w:r w:rsidR="00637A79">
        <w:rPr>
          <w:rFonts w:ascii="Arial" w:hAnsi="Arial" w:cs="Arial"/>
          <w:sz w:val="24"/>
          <w:szCs w:val="24"/>
        </w:rPr>
        <w:t xml:space="preserve">adequate </w:t>
      </w:r>
      <w:r w:rsidR="00F56A41" w:rsidRPr="00905DFC">
        <w:rPr>
          <w:rFonts w:ascii="Arial" w:hAnsi="Arial" w:cs="Arial"/>
          <w:sz w:val="24"/>
          <w:szCs w:val="24"/>
        </w:rPr>
        <w:t>evidence</w:t>
      </w:r>
      <w:r w:rsidR="00637A79">
        <w:rPr>
          <w:rFonts w:ascii="Arial" w:hAnsi="Arial" w:cs="Arial"/>
          <w:sz w:val="24"/>
          <w:szCs w:val="24"/>
        </w:rPr>
        <w:t xml:space="preserve"> </w:t>
      </w:r>
      <w:r w:rsidR="001E0BCB">
        <w:rPr>
          <w:rFonts w:ascii="Arial" w:hAnsi="Arial" w:cs="Arial"/>
          <w:sz w:val="24"/>
          <w:szCs w:val="24"/>
        </w:rPr>
        <w:t xml:space="preserve">that </w:t>
      </w:r>
      <w:r w:rsidR="001E0BCB" w:rsidRPr="00905DFC">
        <w:rPr>
          <w:rFonts w:ascii="Arial" w:hAnsi="Arial" w:cs="Arial"/>
          <w:sz w:val="24"/>
          <w:szCs w:val="24"/>
        </w:rPr>
        <w:t>proper</w:t>
      </w:r>
      <w:r w:rsidR="0056157F">
        <w:rPr>
          <w:rFonts w:ascii="Arial" w:hAnsi="Arial" w:cs="Arial"/>
          <w:sz w:val="24"/>
          <w:szCs w:val="24"/>
        </w:rPr>
        <w:t xml:space="preserve"> </w:t>
      </w:r>
      <w:r w:rsidR="00F56A41" w:rsidRPr="00905DFC">
        <w:rPr>
          <w:rFonts w:ascii="Arial" w:hAnsi="Arial" w:cs="Arial"/>
          <w:sz w:val="24"/>
          <w:szCs w:val="24"/>
        </w:rPr>
        <w:t>legal authorities</w:t>
      </w:r>
      <w:r w:rsidR="0056157F">
        <w:rPr>
          <w:rFonts w:ascii="Arial" w:hAnsi="Arial" w:cs="Arial"/>
          <w:sz w:val="24"/>
          <w:szCs w:val="24"/>
        </w:rPr>
        <w:t xml:space="preserve"> </w:t>
      </w:r>
      <w:r w:rsidR="00321BDF">
        <w:rPr>
          <w:rFonts w:ascii="Arial" w:hAnsi="Arial" w:cs="Arial"/>
          <w:sz w:val="24"/>
          <w:szCs w:val="24"/>
        </w:rPr>
        <w:t>were in place to</w:t>
      </w:r>
      <w:r w:rsidR="00CE6EBC">
        <w:rPr>
          <w:rFonts w:ascii="Arial" w:hAnsi="Arial" w:cs="Arial"/>
          <w:sz w:val="24"/>
          <w:szCs w:val="24"/>
        </w:rPr>
        <w:t xml:space="preserve"> </w:t>
      </w:r>
      <w:r w:rsidR="001E0BCB">
        <w:rPr>
          <w:rFonts w:ascii="Arial" w:hAnsi="Arial" w:cs="Arial"/>
          <w:sz w:val="24"/>
          <w:szCs w:val="24"/>
        </w:rPr>
        <w:t>permit</w:t>
      </w:r>
      <w:r w:rsidR="00637A79">
        <w:rPr>
          <w:rFonts w:ascii="Arial" w:hAnsi="Arial" w:cs="Arial"/>
          <w:sz w:val="24"/>
          <w:szCs w:val="24"/>
        </w:rPr>
        <w:t xml:space="preserve"> </w:t>
      </w:r>
      <w:r w:rsidR="001E0BCB">
        <w:rPr>
          <w:rFonts w:ascii="Arial" w:hAnsi="Arial" w:cs="Arial"/>
          <w:sz w:val="24"/>
          <w:szCs w:val="24"/>
        </w:rPr>
        <w:t>th</w:t>
      </w:r>
      <w:r w:rsidR="000E1C28">
        <w:rPr>
          <w:rFonts w:ascii="Arial" w:hAnsi="Arial" w:cs="Arial"/>
          <w:sz w:val="24"/>
          <w:szCs w:val="24"/>
        </w:rPr>
        <w:t>e clients admission</w:t>
      </w:r>
      <w:r w:rsidR="00323282">
        <w:rPr>
          <w:rFonts w:ascii="Arial" w:hAnsi="Arial" w:cs="Arial"/>
          <w:sz w:val="24"/>
          <w:szCs w:val="24"/>
        </w:rPr>
        <w:t xml:space="preserve"> without the</w:t>
      </w:r>
      <w:r w:rsidR="00932BC1">
        <w:rPr>
          <w:rFonts w:ascii="Arial" w:hAnsi="Arial" w:cs="Arial"/>
          <w:sz w:val="24"/>
          <w:szCs w:val="24"/>
        </w:rPr>
        <w:t>ir</w:t>
      </w:r>
      <w:r w:rsidR="00323282">
        <w:rPr>
          <w:rFonts w:ascii="Arial" w:hAnsi="Arial" w:cs="Arial"/>
          <w:sz w:val="24"/>
          <w:szCs w:val="24"/>
        </w:rPr>
        <w:t xml:space="preserve"> consent</w:t>
      </w:r>
      <w:r w:rsidR="00932BC1">
        <w:rPr>
          <w:rFonts w:ascii="Arial" w:hAnsi="Arial" w:cs="Arial"/>
          <w:sz w:val="24"/>
          <w:szCs w:val="24"/>
        </w:rPr>
        <w:t xml:space="preserve">. </w:t>
      </w:r>
      <w:r w:rsidR="00323282">
        <w:rPr>
          <w:rFonts w:ascii="Arial" w:hAnsi="Arial" w:cs="Arial"/>
          <w:sz w:val="24"/>
          <w:szCs w:val="24"/>
        </w:rPr>
        <w:t xml:space="preserve"> </w:t>
      </w:r>
    </w:p>
    <w:p w14:paraId="3986D18E" w14:textId="77777777" w:rsidR="00F56A41" w:rsidRPr="00905DFC" w:rsidRDefault="00F56A41">
      <w:pPr>
        <w:pStyle w:val="ListParagraph"/>
        <w:widowControl/>
        <w:contextualSpacing/>
        <w:jc w:val="both"/>
        <w:rPr>
          <w:rFonts w:ascii="Arial" w:hAnsi="Arial" w:cs="Arial"/>
          <w:i/>
          <w:sz w:val="24"/>
          <w:szCs w:val="24"/>
        </w:rPr>
      </w:pPr>
    </w:p>
    <w:p w14:paraId="0421FE05" w14:textId="3CC380F6" w:rsidR="00F56A41" w:rsidRPr="00905DFC" w:rsidRDefault="00546438">
      <w:pPr>
        <w:pStyle w:val="ListParagraph"/>
        <w:widowControl/>
        <w:ind w:left="540" w:hanging="540"/>
        <w:contextualSpacing/>
        <w:jc w:val="both"/>
        <w:rPr>
          <w:rFonts w:ascii="Arial" w:hAnsi="Arial" w:cs="Arial"/>
          <w:sz w:val="24"/>
          <w:szCs w:val="24"/>
        </w:rPr>
      </w:pPr>
      <w:r w:rsidRPr="00905DFC">
        <w:rPr>
          <w:rFonts w:ascii="Arial" w:hAnsi="Arial" w:cs="Arial"/>
          <w:sz w:val="24"/>
          <w:szCs w:val="24"/>
        </w:rPr>
        <w:t>3</w:t>
      </w:r>
      <w:r w:rsidR="00C236C4" w:rsidRPr="00905DFC">
        <w:rPr>
          <w:rFonts w:ascii="Arial" w:hAnsi="Arial" w:cs="Arial"/>
          <w:sz w:val="24"/>
          <w:szCs w:val="24"/>
        </w:rPr>
        <w:t>.1</w:t>
      </w:r>
      <w:r w:rsidR="0074692E">
        <w:rPr>
          <w:rFonts w:ascii="Arial" w:hAnsi="Arial" w:cs="Arial"/>
          <w:sz w:val="24"/>
          <w:szCs w:val="24"/>
        </w:rPr>
        <w:t>0</w:t>
      </w:r>
      <w:r w:rsidR="00C236C4" w:rsidRPr="00905DFC">
        <w:rPr>
          <w:rFonts w:ascii="Arial" w:hAnsi="Arial" w:cs="Arial"/>
          <w:sz w:val="24"/>
          <w:szCs w:val="24"/>
        </w:rPr>
        <w:tab/>
      </w:r>
      <w:r w:rsidR="00F56A41" w:rsidRPr="00905DFC">
        <w:rPr>
          <w:rFonts w:ascii="Arial" w:hAnsi="Arial" w:cs="Arial"/>
          <w:sz w:val="24"/>
          <w:szCs w:val="24"/>
        </w:rPr>
        <w:t xml:space="preserve">Other contributors outline deficiencies in the law and </w:t>
      </w:r>
      <w:r w:rsidR="00CB6B04" w:rsidRPr="00905DFC">
        <w:rPr>
          <w:rFonts w:ascii="Arial" w:hAnsi="Arial" w:cs="Arial"/>
          <w:sz w:val="24"/>
          <w:szCs w:val="24"/>
        </w:rPr>
        <w:t>suggest enhancing</w:t>
      </w:r>
      <w:r w:rsidR="00F56A41" w:rsidRPr="00905DFC">
        <w:rPr>
          <w:rFonts w:ascii="Arial" w:hAnsi="Arial" w:cs="Arial"/>
          <w:sz w:val="24"/>
          <w:szCs w:val="24"/>
        </w:rPr>
        <w:t xml:space="preserve"> the </w:t>
      </w:r>
      <w:r w:rsidR="00552D0F" w:rsidRPr="00905DFC">
        <w:rPr>
          <w:rFonts w:ascii="Arial" w:hAnsi="Arial" w:cs="Arial"/>
          <w:sz w:val="24"/>
          <w:szCs w:val="24"/>
        </w:rPr>
        <w:t xml:space="preserve">current </w:t>
      </w:r>
      <w:r w:rsidR="00F56A41" w:rsidRPr="00905DFC">
        <w:rPr>
          <w:rFonts w:ascii="Arial" w:hAnsi="Arial" w:cs="Arial"/>
          <w:sz w:val="24"/>
          <w:szCs w:val="24"/>
        </w:rPr>
        <w:t>regulatory framework</w:t>
      </w:r>
      <w:r w:rsidR="00552D0F" w:rsidRPr="00905DFC">
        <w:rPr>
          <w:rFonts w:ascii="Arial" w:hAnsi="Arial" w:cs="Arial"/>
          <w:sz w:val="24"/>
          <w:szCs w:val="24"/>
        </w:rPr>
        <w:t xml:space="preserve"> to</w:t>
      </w:r>
      <w:r w:rsidR="00F56A41" w:rsidRPr="00905DFC">
        <w:rPr>
          <w:rFonts w:ascii="Arial" w:hAnsi="Arial" w:cs="Arial"/>
          <w:sz w:val="24"/>
          <w:szCs w:val="24"/>
        </w:rPr>
        <w:t xml:space="preserve"> improve protections for disabled people, for example</w:t>
      </w:r>
      <w:r w:rsidR="00052053">
        <w:rPr>
          <w:rFonts w:ascii="Arial" w:hAnsi="Arial" w:cs="Arial"/>
          <w:sz w:val="24"/>
          <w:szCs w:val="24"/>
        </w:rPr>
        <w:t>,</w:t>
      </w:r>
      <w:r w:rsidR="00F56A41" w:rsidRPr="00905DFC">
        <w:rPr>
          <w:rFonts w:ascii="Arial" w:hAnsi="Arial" w:cs="Arial"/>
          <w:sz w:val="24"/>
          <w:szCs w:val="24"/>
        </w:rPr>
        <w:t xml:space="preserve"> establishing an office of the public advocate or similar. </w:t>
      </w:r>
      <w:r w:rsidR="00F56A41" w:rsidRPr="00905DFC">
        <w:rPr>
          <w:rStyle w:val="FootnoteReference"/>
          <w:rFonts w:ascii="Arial" w:hAnsi="Arial" w:cs="Arial"/>
          <w:sz w:val="24"/>
          <w:szCs w:val="24"/>
        </w:rPr>
        <w:footnoteReference w:id="24"/>
      </w:r>
      <w:r w:rsidR="00F56A41" w:rsidRPr="00905DFC">
        <w:rPr>
          <w:rFonts w:ascii="Arial" w:hAnsi="Arial" w:cs="Arial"/>
          <w:sz w:val="24"/>
          <w:szCs w:val="24"/>
        </w:rPr>
        <w:t xml:space="preserve"> </w:t>
      </w:r>
    </w:p>
    <w:p w14:paraId="271AB998" w14:textId="77777777" w:rsidR="00F56A41" w:rsidRPr="00905DFC" w:rsidRDefault="00F56A41">
      <w:pPr>
        <w:pStyle w:val="ListParagraph"/>
        <w:widowControl/>
        <w:ind w:left="540"/>
        <w:contextualSpacing/>
        <w:jc w:val="both"/>
        <w:rPr>
          <w:rFonts w:ascii="Arial" w:hAnsi="Arial" w:cs="Arial"/>
          <w:sz w:val="24"/>
          <w:szCs w:val="24"/>
        </w:rPr>
      </w:pPr>
    </w:p>
    <w:p w14:paraId="474EC367" w14:textId="7072BF10" w:rsidR="00F56A41" w:rsidRPr="00905DFC" w:rsidRDefault="00C236C4">
      <w:pPr>
        <w:pStyle w:val="ListParagraph"/>
        <w:widowControl/>
        <w:ind w:left="540" w:hanging="540"/>
        <w:contextualSpacing/>
        <w:jc w:val="both"/>
        <w:rPr>
          <w:rFonts w:ascii="Arial" w:hAnsi="Arial" w:cs="Arial"/>
          <w:sz w:val="24"/>
          <w:szCs w:val="24"/>
        </w:rPr>
      </w:pPr>
      <w:r w:rsidRPr="00905DFC">
        <w:rPr>
          <w:rFonts w:ascii="Arial" w:hAnsi="Arial" w:cs="Arial"/>
          <w:sz w:val="24"/>
          <w:szCs w:val="24"/>
        </w:rPr>
        <w:t>3.1</w:t>
      </w:r>
      <w:r w:rsidR="00F86967">
        <w:rPr>
          <w:rFonts w:ascii="Arial" w:hAnsi="Arial" w:cs="Arial"/>
          <w:sz w:val="24"/>
          <w:szCs w:val="24"/>
        </w:rPr>
        <w:t>1</w:t>
      </w:r>
      <w:r w:rsidRPr="00905DFC">
        <w:rPr>
          <w:rFonts w:ascii="Arial" w:hAnsi="Arial" w:cs="Arial"/>
          <w:sz w:val="24"/>
          <w:szCs w:val="24"/>
        </w:rPr>
        <w:tab/>
      </w:r>
      <w:r w:rsidR="00F56A41" w:rsidRPr="00905DFC">
        <w:rPr>
          <w:rFonts w:ascii="Arial" w:hAnsi="Arial" w:cs="Arial"/>
          <w:sz w:val="24"/>
          <w:szCs w:val="24"/>
        </w:rPr>
        <w:t xml:space="preserve"> </w:t>
      </w:r>
      <w:r w:rsidR="00287566">
        <w:rPr>
          <w:rFonts w:ascii="Arial" w:hAnsi="Arial" w:cs="Arial"/>
          <w:sz w:val="24"/>
          <w:szCs w:val="24"/>
        </w:rPr>
        <w:t>T</w:t>
      </w:r>
      <w:r w:rsidR="00F56A41" w:rsidRPr="00905DFC">
        <w:rPr>
          <w:rFonts w:ascii="Arial" w:hAnsi="Arial" w:cs="Arial"/>
          <w:sz w:val="24"/>
          <w:szCs w:val="24"/>
        </w:rPr>
        <w:t xml:space="preserve">he legislative framework examined within this </w:t>
      </w:r>
      <w:r w:rsidR="0074692E">
        <w:rPr>
          <w:rFonts w:ascii="Arial" w:hAnsi="Arial" w:cs="Arial"/>
          <w:sz w:val="24"/>
          <w:szCs w:val="24"/>
        </w:rPr>
        <w:t>report</w:t>
      </w:r>
      <w:r w:rsidR="00F56A41" w:rsidRPr="00905DFC">
        <w:rPr>
          <w:rFonts w:ascii="Arial" w:hAnsi="Arial" w:cs="Arial"/>
          <w:sz w:val="24"/>
          <w:szCs w:val="24"/>
        </w:rPr>
        <w:t>,</w:t>
      </w:r>
      <w:r w:rsidR="00AE0153">
        <w:rPr>
          <w:rFonts w:ascii="Arial" w:hAnsi="Arial" w:cs="Arial"/>
          <w:sz w:val="24"/>
          <w:szCs w:val="24"/>
        </w:rPr>
        <w:t xml:space="preserve"> </w:t>
      </w:r>
      <w:r w:rsidR="00421947">
        <w:rPr>
          <w:rFonts w:ascii="Arial" w:hAnsi="Arial" w:cs="Arial"/>
          <w:sz w:val="24"/>
          <w:szCs w:val="24"/>
        </w:rPr>
        <w:t xml:space="preserve">applies </w:t>
      </w:r>
      <w:r w:rsidR="00AE0153">
        <w:rPr>
          <w:rFonts w:ascii="Arial" w:hAnsi="Arial" w:cs="Arial"/>
          <w:sz w:val="24"/>
          <w:szCs w:val="24"/>
        </w:rPr>
        <w:t>across the adult age spectrum, so the</w:t>
      </w:r>
      <w:r w:rsidR="00F56A41" w:rsidRPr="00905DFC">
        <w:rPr>
          <w:rFonts w:ascii="Arial" w:hAnsi="Arial" w:cs="Arial"/>
          <w:sz w:val="24"/>
          <w:szCs w:val="24"/>
        </w:rPr>
        <w:t xml:space="preserve">, the concerns outlined by contributors may also apply to residential facilities for disabled people under 65. </w:t>
      </w:r>
    </w:p>
    <w:p w14:paraId="18EDC8DC" w14:textId="0988C391" w:rsidR="00F56A41" w:rsidRPr="00905DFC" w:rsidRDefault="00F56A41">
      <w:pPr>
        <w:widowControl/>
        <w:ind w:left="540"/>
        <w:contextualSpacing/>
        <w:jc w:val="both"/>
        <w:rPr>
          <w:rFonts w:ascii="Arial" w:hAnsi="Arial" w:cs="Arial"/>
          <w:sz w:val="24"/>
          <w:szCs w:val="24"/>
          <w:lang w:val="en-NZ"/>
        </w:rPr>
      </w:pPr>
    </w:p>
    <w:p w14:paraId="26EB161A" w14:textId="7D18B23C" w:rsidR="006323C5" w:rsidRPr="00905DFC" w:rsidRDefault="00C236C4">
      <w:pPr>
        <w:widowControl/>
        <w:ind w:left="540" w:hanging="540"/>
        <w:contextualSpacing/>
        <w:jc w:val="both"/>
        <w:rPr>
          <w:rFonts w:ascii="Arial" w:hAnsi="Arial" w:cs="Arial"/>
          <w:sz w:val="24"/>
          <w:szCs w:val="24"/>
          <w:lang w:val="en-NZ"/>
        </w:rPr>
      </w:pPr>
      <w:r w:rsidRPr="00905DFC">
        <w:rPr>
          <w:rFonts w:ascii="Arial" w:hAnsi="Arial" w:cs="Arial"/>
          <w:sz w:val="24"/>
          <w:szCs w:val="24"/>
          <w:lang w:val="en-NZ"/>
        </w:rPr>
        <w:t>3.1</w:t>
      </w:r>
      <w:r w:rsidR="00F86967">
        <w:rPr>
          <w:rFonts w:ascii="Arial" w:hAnsi="Arial" w:cs="Arial"/>
          <w:sz w:val="24"/>
          <w:szCs w:val="24"/>
          <w:lang w:val="en-NZ"/>
        </w:rPr>
        <w:t>2</w:t>
      </w:r>
      <w:r w:rsidR="00D7171B" w:rsidRPr="00905DFC">
        <w:rPr>
          <w:rFonts w:ascii="Arial" w:hAnsi="Arial" w:cs="Arial"/>
          <w:sz w:val="24"/>
          <w:szCs w:val="24"/>
          <w:lang w:val="en-NZ"/>
        </w:rPr>
        <w:tab/>
      </w:r>
      <w:r w:rsidR="000C12C3" w:rsidRPr="00905DFC">
        <w:rPr>
          <w:rFonts w:ascii="Arial" w:hAnsi="Arial" w:cs="Arial"/>
          <w:sz w:val="24"/>
          <w:szCs w:val="24"/>
          <w:lang w:val="en-NZ"/>
        </w:rPr>
        <w:t>I</w:t>
      </w:r>
      <w:r w:rsidR="00771202" w:rsidRPr="00905DFC">
        <w:rPr>
          <w:rFonts w:ascii="Arial" w:hAnsi="Arial" w:cs="Arial"/>
          <w:sz w:val="24"/>
          <w:szCs w:val="24"/>
          <w:lang w:val="en-NZ"/>
        </w:rPr>
        <w:t>nvoluntary admission</w:t>
      </w:r>
      <w:r w:rsidR="000C12C3" w:rsidRPr="00905DFC">
        <w:rPr>
          <w:rFonts w:ascii="Arial" w:hAnsi="Arial" w:cs="Arial"/>
          <w:sz w:val="24"/>
          <w:szCs w:val="24"/>
          <w:lang w:val="en-NZ"/>
        </w:rPr>
        <w:t xml:space="preserve"> and time limited </w:t>
      </w:r>
      <w:r w:rsidR="00582EFB" w:rsidRPr="00905DFC">
        <w:rPr>
          <w:rFonts w:ascii="Arial" w:hAnsi="Arial" w:cs="Arial"/>
          <w:sz w:val="24"/>
          <w:szCs w:val="24"/>
          <w:lang w:val="en-NZ"/>
        </w:rPr>
        <w:t>treatment without consent</w:t>
      </w:r>
      <w:r w:rsidR="00771202" w:rsidRPr="00905DFC">
        <w:rPr>
          <w:rFonts w:ascii="Arial" w:hAnsi="Arial" w:cs="Arial"/>
          <w:sz w:val="24"/>
          <w:szCs w:val="24"/>
          <w:lang w:val="en-NZ"/>
        </w:rPr>
        <w:t xml:space="preserve"> can also be made under the Mental Health Compulsory Assessment and Treatment Act</w:t>
      </w:r>
      <w:r w:rsidR="00FE27C5" w:rsidRPr="00905DFC">
        <w:rPr>
          <w:rFonts w:ascii="Arial" w:hAnsi="Arial" w:cs="Arial"/>
          <w:sz w:val="24"/>
          <w:szCs w:val="24"/>
          <w:lang w:val="en-NZ"/>
        </w:rPr>
        <w:t xml:space="preserve">, </w:t>
      </w:r>
      <w:r w:rsidR="00582EFB" w:rsidRPr="00905DFC">
        <w:rPr>
          <w:rFonts w:ascii="Arial" w:hAnsi="Arial" w:cs="Arial"/>
          <w:sz w:val="24"/>
          <w:szCs w:val="24"/>
          <w:lang w:val="en-NZ"/>
        </w:rPr>
        <w:t xml:space="preserve">when a person </w:t>
      </w:r>
      <w:r w:rsidR="00D20BEE" w:rsidRPr="00905DFC">
        <w:rPr>
          <w:rFonts w:ascii="Arial" w:hAnsi="Arial" w:cs="Arial"/>
          <w:sz w:val="24"/>
          <w:szCs w:val="24"/>
          <w:lang w:val="en-NZ"/>
        </w:rPr>
        <w:t xml:space="preserve">is assessed as at imminent risk of harming themselves or others or unable to care for themselves. </w:t>
      </w:r>
    </w:p>
    <w:p w14:paraId="3764BA17" w14:textId="77777777" w:rsidR="00D7171B" w:rsidRPr="00905DFC" w:rsidRDefault="00D7171B">
      <w:pPr>
        <w:widowControl/>
        <w:ind w:left="540" w:hanging="540"/>
        <w:contextualSpacing/>
        <w:jc w:val="both"/>
        <w:rPr>
          <w:rFonts w:ascii="Arial" w:hAnsi="Arial" w:cs="Arial"/>
          <w:sz w:val="24"/>
          <w:szCs w:val="24"/>
          <w:lang w:val="en-NZ"/>
        </w:rPr>
      </w:pPr>
    </w:p>
    <w:p w14:paraId="3015E544" w14:textId="377A9784" w:rsidR="00B152F7" w:rsidRPr="00905DFC" w:rsidRDefault="00D7171B">
      <w:pPr>
        <w:widowControl/>
        <w:ind w:left="540" w:hanging="540"/>
        <w:contextualSpacing/>
        <w:jc w:val="both"/>
        <w:rPr>
          <w:rFonts w:ascii="Arial" w:hAnsi="Arial" w:cs="Arial"/>
          <w:sz w:val="24"/>
          <w:szCs w:val="24"/>
          <w:lang w:val="en-NZ"/>
        </w:rPr>
      </w:pPr>
      <w:r w:rsidRPr="00905DFC">
        <w:rPr>
          <w:rFonts w:ascii="Arial" w:hAnsi="Arial" w:cs="Arial"/>
          <w:sz w:val="24"/>
          <w:szCs w:val="24"/>
          <w:lang w:val="en-NZ"/>
        </w:rPr>
        <w:t>3.1</w:t>
      </w:r>
      <w:r w:rsidR="00F86967">
        <w:rPr>
          <w:rFonts w:ascii="Arial" w:hAnsi="Arial" w:cs="Arial"/>
          <w:sz w:val="24"/>
          <w:szCs w:val="24"/>
          <w:lang w:val="en-NZ"/>
        </w:rPr>
        <w:t>3</w:t>
      </w:r>
      <w:r w:rsidRPr="00905DFC">
        <w:rPr>
          <w:rFonts w:ascii="Arial" w:hAnsi="Arial" w:cs="Arial"/>
          <w:sz w:val="24"/>
          <w:szCs w:val="24"/>
          <w:lang w:val="en-NZ"/>
        </w:rPr>
        <w:tab/>
      </w:r>
      <w:r w:rsidR="004E1470" w:rsidRPr="00905DFC">
        <w:rPr>
          <w:rFonts w:ascii="Arial" w:hAnsi="Arial" w:cs="Arial"/>
          <w:sz w:val="24"/>
          <w:szCs w:val="24"/>
          <w:lang w:val="en-NZ"/>
        </w:rPr>
        <w:t xml:space="preserve">Under </w:t>
      </w:r>
      <w:r w:rsidR="00B152F7" w:rsidRPr="00905DFC">
        <w:rPr>
          <w:rFonts w:ascii="Arial" w:hAnsi="Arial" w:cs="Arial"/>
          <w:sz w:val="24"/>
          <w:szCs w:val="24"/>
          <w:lang w:val="en-NZ"/>
        </w:rPr>
        <w:t>the Intellectual</w:t>
      </w:r>
      <w:r w:rsidR="00771202" w:rsidRPr="00905DFC">
        <w:rPr>
          <w:rFonts w:ascii="Arial" w:hAnsi="Arial" w:cs="Arial"/>
          <w:sz w:val="24"/>
          <w:szCs w:val="24"/>
          <w:lang w:val="en-NZ"/>
        </w:rPr>
        <w:t xml:space="preserve"> </w:t>
      </w:r>
      <w:r w:rsidR="00BA5445" w:rsidRPr="00905DFC">
        <w:rPr>
          <w:rFonts w:ascii="Arial" w:hAnsi="Arial" w:cs="Arial"/>
          <w:sz w:val="24"/>
          <w:szCs w:val="24"/>
          <w:lang w:val="en-NZ"/>
        </w:rPr>
        <w:t>Disability (</w:t>
      </w:r>
      <w:r w:rsidR="00771202" w:rsidRPr="00905DFC">
        <w:rPr>
          <w:rFonts w:ascii="Arial" w:hAnsi="Arial" w:cs="Arial"/>
          <w:sz w:val="24"/>
          <w:szCs w:val="24"/>
          <w:lang w:val="en-NZ"/>
        </w:rPr>
        <w:t>Compulsory Care and Rehabilitation</w:t>
      </w:r>
      <w:r w:rsidR="00BA5445" w:rsidRPr="00905DFC">
        <w:rPr>
          <w:rFonts w:ascii="Arial" w:hAnsi="Arial" w:cs="Arial"/>
          <w:sz w:val="24"/>
          <w:szCs w:val="24"/>
          <w:lang w:val="en-NZ"/>
        </w:rPr>
        <w:t>)</w:t>
      </w:r>
      <w:r w:rsidR="00771202" w:rsidRPr="00905DFC">
        <w:rPr>
          <w:rFonts w:ascii="Arial" w:hAnsi="Arial" w:cs="Arial"/>
          <w:sz w:val="24"/>
          <w:szCs w:val="24"/>
          <w:lang w:val="en-NZ"/>
        </w:rPr>
        <w:t xml:space="preserve"> Act,</w:t>
      </w:r>
      <w:r w:rsidR="00D117B0" w:rsidRPr="00905DFC">
        <w:rPr>
          <w:rFonts w:ascii="Arial" w:hAnsi="Arial" w:cs="Arial"/>
          <w:sz w:val="24"/>
          <w:szCs w:val="24"/>
          <w:lang w:val="en-NZ"/>
        </w:rPr>
        <w:t xml:space="preserve"> </w:t>
      </w:r>
      <w:r w:rsidR="00BA5445" w:rsidRPr="00905DFC">
        <w:rPr>
          <w:rFonts w:ascii="Arial" w:hAnsi="Arial" w:cs="Arial"/>
          <w:sz w:val="24"/>
          <w:szCs w:val="24"/>
          <w:lang w:val="en-NZ"/>
        </w:rPr>
        <w:t>2003</w:t>
      </w:r>
      <w:r w:rsidR="00B152F7" w:rsidRPr="00905DFC">
        <w:rPr>
          <w:rFonts w:ascii="Arial" w:hAnsi="Arial" w:cs="Arial"/>
          <w:sz w:val="24"/>
          <w:szCs w:val="24"/>
          <w:lang w:val="en-NZ"/>
        </w:rPr>
        <w:t xml:space="preserve">, </w:t>
      </w:r>
      <w:r w:rsidR="00171F6F" w:rsidRPr="00905DFC">
        <w:rPr>
          <w:rFonts w:ascii="Arial" w:hAnsi="Arial" w:cs="Arial"/>
          <w:sz w:val="24"/>
          <w:szCs w:val="24"/>
          <w:lang w:val="en-NZ"/>
        </w:rPr>
        <w:t xml:space="preserve">a person with an   </w:t>
      </w:r>
      <w:r w:rsidR="00C2491D" w:rsidRPr="00905DFC">
        <w:rPr>
          <w:rFonts w:ascii="Arial" w:hAnsi="Arial" w:cs="Arial"/>
          <w:sz w:val="24"/>
          <w:szCs w:val="24"/>
          <w:lang w:val="en-NZ"/>
        </w:rPr>
        <w:t xml:space="preserve">intellectual disability </w:t>
      </w:r>
      <w:r w:rsidR="002A798D" w:rsidRPr="00905DFC">
        <w:rPr>
          <w:rFonts w:ascii="Arial" w:hAnsi="Arial" w:cs="Arial"/>
          <w:sz w:val="24"/>
          <w:szCs w:val="24"/>
          <w:lang w:val="en-NZ"/>
        </w:rPr>
        <w:t xml:space="preserve">(of a specified threshold) </w:t>
      </w:r>
      <w:r w:rsidR="00B152F7" w:rsidRPr="00905DFC">
        <w:rPr>
          <w:rFonts w:ascii="Arial" w:hAnsi="Arial" w:cs="Arial"/>
          <w:sz w:val="24"/>
          <w:szCs w:val="24"/>
          <w:lang w:val="en-NZ"/>
        </w:rPr>
        <w:t xml:space="preserve">can become a compulsory care recipient, when </w:t>
      </w:r>
      <w:r w:rsidR="004541A2" w:rsidRPr="00905DFC">
        <w:rPr>
          <w:rFonts w:ascii="Arial" w:hAnsi="Arial" w:cs="Arial"/>
          <w:sz w:val="24"/>
          <w:szCs w:val="24"/>
          <w:lang w:val="en-NZ"/>
        </w:rPr>
        <w:t xml:space="preserve">charged with </w:t>
      </w:r>
      <w:r w:rsidR="0074580C" w:rsidRPr="00905DFC">
        <w:rPr>
          <w:rFonts w:ascii="Arial" w:hAnsi="Arial" w:cs="Arial"/>
          <w:sz w:val="24"/>
          <w:szCs w:val="24"/>
          <w:lang w:val="en-NZ"/>
        </w:rPr>
        <w:t xml:space="preserve">or convicted of </w:t>
      </w:r>
      <w:r w:rsidR="004541A2" w:rsidRPr="00905DFC">
        <w:rPr>
          <w:rFonts w:ascii="Arial" w:hAnsi="Arial" w:cs="Arial"/>
          <w:sz w:val="24"/>
          <w:szCs w:val="24"/>
          <w:lang w:val="en-NZ"/>
        </w:rPr>
        <w:t>an offence</w:t>
      </w:r>
      <w:r w:rsidR="0074580C" w:rsidRPr="00905DFC">
        <w:rPr>
          <w:rFonts w:ascii="Arial" w:hAnsi="Arial" w:cs="Arial"/>
          <w:sz w:val="24"/>
          <w:szCs w:val="24"/>
          <w:lang w:val="en-NZ"/>
        </w:rPr>
        <w:t xml:space="preserve">, but for whom </w:t>
      </w:r>
      <w:r w:rsidR="007362A6" w:rsidRPr="00905DFC">
        <w:rPr>
          <w:rFonts w:ascii="Arial" w:hAnsi="Arial" w:cs="Arial"/>
          <w:sz w:val="24"/>
          <w:szCs w:val="24"/>
          <w:lang w:val="en-NZ"/>
        </w:rPr>
        <w:t xml:space="preserve">a judicial response </w:t>
      </w:r>
      <w:r w:rsidR="004A4A42" w:rsidRPr="00905DFC">
        <w:rPr>
          <w:rFonts w:ascii="Arial" w:hAnsi="Arial" w:cs="Arial"/>
          <w:sz w:val="24"/>
          <w:szCs w:val="24"/>
          <w:lang w:val="en-NZ"/>
        </w:rPr>
        <w:t xml:space="preserve">or corrections setting would not be appropriate. </w:t>
      </w:r>
    </w:p>
    <w:p w14:paraId="5FA53E97" w14:textId="77777777" w:rsidR="002A798D" w:rsidRPr="00905DFC" w:rsidRDefault="002A798D">
      <w:pPr>
        <w:widowControl/>
        <w:ind w:left="540"/>
        <w:contextualSpacing/>
        <w:jc w:val="both"/>
        <w:rPr>
          <w:rFonts w:ascii="Arial" w:hAnsi="Arial" w:cs="Arial"/>
          <w:sz w:val="24"/>
          <w:szCs w:val="24"/>
          <w:lang w:val="en-NZ"/>
        </w:rPr>
      </w:pPr>
    </w:p>
    <w:p w14:paraId="27E936C4" w14:textId="2895A8BD" w:rsidR="00B80A04" w:rsidRPr="00905DFC" w:rsidRDefault="00D7171B">
      <w:pPr>
        <w:widowControl/>
        <w:ind w:left="540" w:hanging="540"/>
        <w:contextualSpacing/>
        <w:jc w:val="both"/>
        <w:rPr>
          <w:rFonts w:ascii="Arial" w:hAnsi="Arial" w:cs="Arial"/>
          <w:sz w:val="24"/>
          <w:szCs w:val="24"/>
          <w:lang w:val="en-GB"/>
        </w:rPr>
      </w:pPr>
      <w:r w:rsidRPr="00905DFC">
        <w:rPr>
          <w:rFonts w:ascii="Arial" w:hAnsi="Arial" w:cs="Arial"/>
          <w:sz w:val="24"/>
          <w:szCs w:val="24"/>
          <w:lang w:val="en-GB"/>
        </w:rPr>
        <w:t>3.1</w:t>
      </w:r>
      <w:r w:rsidR="00F86967">
        <w:rPr>
          <w:rFonts w:ascii="Arial" w:hAnsi="Arial" w:cs="Arial"/>
          <w:sz w:val="24"/>
          <w:szCs w:val="24"/>
          <w:lang w:val="en-GB"/>
        </w:rPr>
        <w:t>4</w:t>
      </w:r>
      <w:r w:rsidRPr="00905DFC">
        <w:rPr>
          <w:rFonts w:ascii="Arial" w:hAnsi="Arial" w:cs="Arial"/>
          <w:sz w:val="24"/>
          <w:szCs w:val="24"/>
          <w:lang w:val="en-GB"/>
        </w:rPr>
        <w:tab/>
      </w:r>
      <w:r w:rsidR="0098220B" w:rsidRPr="00905DFC">
        <w:rPr>
          <w:rFonts w:ascii="Arial" w:hAnsi="Arial" w:cs="Arial"/>
          <w:sz w:val="24"/>
          <w:szCs w:val="24"/>
          <w:lang w:val="en-GB"/>
        </w:rPr>
        <w:t xml:space="preserve">The Ombudsman </w:t>
      </w:r>
      <w:r w:rsidR="000374CE" w:rsidRPr="00905DFC">
        <w:rPr>
          <w:rFonts w:ascii="Arial" w:hAnsi="Arial" w:cs="Arial"/>
          <w:sz w:val="24"/>
          <w:szCs w:val="24"/>
          <w:lang w:val="en-GB"/>
        </w:rPr>
        <w:t xml:space="preserve">is part of the National Preventative </w:t>
      </w:r>
      <w:r w:rsidR="000F4876" w:rsidRPr="00905DFC">
        <w:rPr>
          <w:rFonts w:ascii="Arial" w:hAnsi="Arial" w:cs="Arial"/>
          <w:sz w:val="24"/>
          <w:szCs w:val="24"/>
          <w:lang w:val="en-GB"/>
        </w:rPr>
        <w:t xml:space="preserve">Mechanism, </w:t>
      </w:r>
      <w:r w:rsidR="000E1BDB">
        <w:rPr>
          <w:rFonts w:ascii="Arial" w:hAnsi="Arial" w:cs="Arial"/>
          <w:sz w:val="24"/>
          <w:szCs w:val="24"/>
          <w:lang w:val="en-GB"/>
        </w:rPr>
        <w:t>under the Crimes of Torture Act,</w:t>
      </w:r>
      <w:r w:rsidR="008A22C2">
        <w:rPr>
          <w:rFonts w:ascii="Arial" w:hAnsi="Arial" w:cs="Arial"/>
          <w:sz w:val="24"/>
          <w:szCs w:val="24"/>
          <w:lang w:val="en-GB"/>
        </w:rPr>
        <w:t xml:space="preserve">1989, and as required under the Optional </w:t>
      </w:r>
      <w:r w:rsidR="00253F83">
        <w:rPr>
          <w:rFonts w:ascii="Arial" w:hAnsi="Arial" w:cs="Arial"/>
          <w:sz w:val="24"/>
          <w:szCs w:val="24"/>
          <w:lang w:val="en-GB"/>
        </w:rPr>
        <w:t>Protocol</w:t>
      </w:r>
      <w:r w:rsidR="008A22C2">
        <w:rPr>
          <w:rFonts w:ascii="Arial" w:hAnsi="Arial" w:cs="Arial"/>
          <w:sz w:val="24"/>
          <w:szCs w:val="24"/>
          <w:lang w:val="en-GB"/>
        </w:rPr>
        <w:t xml:space="preserve"> Convention </w:t>
      </w:r>
      <w:r w:rsidR="008A22C2">
        <w:rPr>
          <w:rFonts w:ascii="Arial" w:hAnsi="Arial" w:cs="Arial"/>
          <w:sz w:val="24"/>
          <w:szCs w:val="24"/>
          <w:lang w:val="en-GB"/>
        </w:rPr>
        <w:lastRenderedPageBreak/>
        <w:t>Against Torture</w:t>
      </w:r>
      <w:r w:rsidR="0021089F">
        <w:rPr>
          <w:rFonts w:ascii="Arial" w:hAnsi="Arial" w:cs="Arial"/>
          <w:sz w:val="24"/>
          <w:szCs w:val="24"/>
          <w:lang w:val="en-GB"/>
        </w:rPr>
        <w:t xml:space="preserve">. </w:t>
      </w:r>
      <w:r w:rsidR="00253F83">
        <w:rPr>
          <w:rFonts w:ascii="Arial" w:hAnsi="Arial" w:cs="Arial"/>
          <w:sz w:val="24"/>
          <w:szCs w:val="24"/>
          <w:lang w:val="en-GB"/>
        </w:rPr>
        <w:t xml:space="preserve">In this capacity the Ombudsman </w:t>
      </w:r>
      <w:r w:rsidR="0021089F">
        <w:rPr>
          <w:rFonts w:ascii="Arial" w:hAnsi="Arial" w:cs="Arial"/>
          <w:sz w:val="24"/>
          <w:szCs w:val="24"/>
          <w:lang w:val="en-GB"/>
        </w:rPr>
        <w:t xml:space="preserve">has </w:t>
      </w:r>
      <w:r w:rsidR="0021089F" w:rsidRPr="00905DFC">
        <w:rPr>
          <w:rFonts w:ascii="Arial" w:hAnsi="Arial" w:cs="Arial"/>
          <w:sz w:val="24"/>
          <w:szCs w:val="24"/>
          <w:lang w:val="en-GB"/>
        </w:rPr>
        <w:t>responsibilities</w:t>
      </w:r>
      <w:r w:rsidR="0098220B" w:rsidRPr="00905DFC">
        <w:rPr>
          <w:rFonts w:ascii="Arial" w:hAnsi="Arial" w:cs="Arial"/>
          <w:sz w:val="24"/>
          <w:szCs w:val="24"/>
          <w:lang w:val="en-GB"/>
        </w:rPr>
        <w:t xml:space="preserve"> for over</w:t>
      </w:r>
      <w:r w:rsidR="00B80A04" w:rsidRPr="00905DFC">
        <w:rPr>
          <w:rFonts w:ascii="Arial" w:hAnsi="Arial" w:cs="Arial"/>
          <w:sz w:val="24"/>
          <w:szCs w:val="24"/>
          <w:lang w:val="en-GB"/>
        </w:rPr>
        <w:t xml:space="preserve">sight of </w:t>
      </w:r>
      <w:r w:rsidR="004B1E59" w:rsidRPr="00905DFC">
        <w:rPr>
          <w:rFonts w:ascii="Arial" w:hAnsi="Arial" w:cs="Arial"/>
          <w:sz w:val="24"/>
          <w:szCs w:val="24"/>
          <w:lang w:val="en-GB"/>
        </w:rPr>
        <w:t>the treatment of people who are deprived of li</w:t>
      </w:r>
      <w:r w:rsidR="00C478BD" w:rsidRPr="00905DFC">
        <w:rPr>
          <w:rFonts w:ascii="Arial" w:hAnsi="Arial" w:cs="Arial"/>
          <w:sz w:val="24"/>
          <w:szCs w:val="24"/>
          <w:lang w:val="en-GB"/>
        </w:rPr>
        <w:t xml:space="preserve">berty in </w:t>
      </w:r>
      <w:r w:rsidR="00D94648" w:rsidRPr="00905DFC">
        <w:rPr>
          <w:rFonts w:ascii="Arial" w:hAnsi="Arial" w:cs="Arial"/>
          <w:sz w:val="24"/>
          <w:szCs w:val="24"/>
          <w:lang w:val="en-GB"/>
        </w:rPr>
        <w:t>places</w:t>
      </w:r>
      <w:r w:rsidR="00C478BD" w:rsidRPr="00905DFC">
        <w:rPr>
          <w:rFonts w:ascii="Arial" w:hAnsi="Arial" w:cs="Arial"/>
          <w:sz w:val="24"/>
          <w:szCs w:val="24"/>
          <w:lang w:val="en-GB"/>
        </w:rPr>
        <w:t xml:space="preserve"> of </w:t>
      </w:r>
      <w:r w:rsidR="006A2DC1" w:rsidRPr="00905DFC">
        <w:rPr>
          <w:rFonts w:ascii="Arial" w:hAnsi="Arial" w:cs="Arial"/>
          <w:sz w:val="24"/>
          <w:szCs w:val="24"/>
          <w:lang w:val="en-GB"/>
        </w:rPr>
        <w:t>detention, (</w:t>
      </w:r>
      <w:r w:rsidR="00C478BD" w:rsidRPr="00905DFC">
        <w:rPr>
          <w:rFonts w:ascii="Arial" w:hAnsi="Arial" w:cs="Arial"/>
          <w:sz w:val="24"/>
          <w:szCs w:val="24"/>
          <w:lang w:val="en-GB"/>
        </w:rPr>
        <w:t xml:space="preserve">as </w:t>
      </w:r>
      <w:r w:rsidR="00D94648" w:rsidRPr="00905DFC">
        <w:rPr>
          <w:rFonts w:ascii="Arial" w:hAnsi="Arial" w:cs="Arial"/>
          <w:sz w:val="24"/>
          <w:szCs w:val="24"/>
          <w:lang w:val="en-GB"/>
        </w:rPr>
        <w:t xml:space="preserve">defined </w:t>
      </w:r>
      <w:r w:rsidR="00D47C17" w:rsidRPr="00905DFC">
        <w:rPr>
          <w:rFonts w:ascii="Arial" w:hAnsi="Arial" w:cs="Arial"/>
          <w:sz w:val="24"/>
          <w:szCs w:val="24"/>
          <w:lang w:val="en-GB"/>
        </w:rPr>
        <w:t xml:space="preserve">in Article 4 of </w:t>
      </w:r>
      <w:r w:rsidR="00D94648" w:rsidRPr="00905DFC">
        <w:rPr>
          <w:rFonts w:ascii="Arial" w:hAnsi="Arial" w:cs="Arial"/>
          <w:sz w:val="24"/>
          <w:szCs w:val="24"/>
          <w:lang w:val="en-GB"/>
        </w:rPr>
        <w:t xml:space="preserve">the Optional Protocol </w:t>
      </w:r>
      <w:r w:rsidR="008C09DF" w:rsidRPr="00905DFC">
        <w:rPr>
          <w:rFonts w:ascii="Arial" w:hAnsi="Arial" w:cs="Arial"/>
          <w:sz w:val="24"/>
          <w:szCs w:val="24"/>
          <w:lang w:val="en-GB"/>
        </w:rPr>
        <w:t>to the Convention against Torture)</w:t>
      </w:r>
      <w:r w:rsidR="00080468" w:rsidRPr="00905DFC">
        <w:rPr>
          <w:rFonts w:ascii="Arial" w:hAnsi="Arial" w:cs="Arial"/>
          <w:sz w:val="24"/>
          <w:szCs w:val="24"/>
          <w:lang w:val="en-GB"/>
        </w:rPr>
        <w:t xml:space="preserve">. </w:t>
      </w:r>
      <w:r w:rsidR="008C09DF" w:rsidRPr="00905DFC">
        <w:rPr>
          <w:rFonts w:ascii="Arial" w:hAnsi="Arial" w:cs="Arial"/>
          <w:sz w:val="24"/>
          <w:szCs w:val="24"/>
          <w:lang w:val="en-GB"/>
        </w:rPr>
        <w:t xml:space="preserve"> </w:t>
      </w:r>
      <w:r w:rsidR="00FB48DE" w:rsidRPr="00905DFC">
        <w:rPr>
          <w:rFonts w:ascii="Arial" w:hAnsi="Arial" w:cs="Arial"/>
          <w:sz w:val="24"/>
          <w:szCs w:val="24"/>
          <w:lang w:val="en-GB"/>
        </w:rPr>
        <w:t xml:space="preserve">This includes </w:t>
      </w:r>
      <w:r w:rsidR="00B80A04" w:rsidRPr="00905DFC">
        <w:rPr>
          <w:rFonts w:ascii="Arial" w:hAnsi="Arial" w:cs="Arial"/>
          <w:sz w:val="24"/>
          <w:szCs w:val="24"/>
          <w:lang w:val="en-GB"/>
        </w:rPr>
        <w:t xml:space="preserve">secure facilities </w:t>
      </w:r>
      <w:r w:rsidR="00F706C4" w:rsidRPr="00905DFC">
        <w:rPr>
          <w:rFonts w:ascii="Arial" w:hAnsi="Arial" w:cs="Arial"/>
          <w:sz w:val="24"/>
          <w:szCs w:val="24"/>
          <w:lang w:val="en-GB"/>
        </w:rPr>
        <w:t xml:space="preserve">such </w:t>
      </w:r>
      <w:r w:rsidR="00754390" w:rsidRPr="00905DFC">
        <w:rPr>
          <w:rFonts w:ascii="Arial" w:hAnsi="Arial" w:cs="Arial"/>
          <w:sz w:val="24"/>
          <w:szCs w:val="24"/>
          <w:lang w:val="en-GB"/>
        </w:rPr>
        <w:t>as forensic</w:t>
      </w:r>
      <w:r w:rsidR="00B80A04" w:rsidRPr="00905DFC">
        <w:rPr>
          <w:rFonts w:ascii="Arial" w:hAnsi="Arial" w:cs="Arial"/>
          <w:sz w:val="24"/>
          <w:szCs w:val="24"/>
          <w:lang w:val="en-GB"/>
        </w:rPr>
        <w:t xml:space="preserve"> mental health or intellectual disability facilities, and more recently secure dementia</w:t>
      </w:r>
      <w:r w:rsidR="00F706C4" w:rsidRPr="00905DFC">
        <w:rPr>
          <w:rFonts w:ascii="Arial" w:hAnsi="Arial" w:cs="Arial"/>
          <w:sz w:val="24"/>
          <w:szCs w:val="24"/>
          <w:lang w:val="en-GB"/>
        </w:rPr>
        <w:t xml:space="preserve"> services</w:t>
      </w:r>
      <w:r w:rsidR="00AC24B0" w:rsidRPr="00905DFC">
        <w:rPr>
          <w:rFonts w:ascii="Arial" w:hAnsi="Arial" w:cs="Arial"/>
          <w:sz w:val="24"/>
          <w:szCs w:val="24"/>
          <w:lang w:val="en-GB"/>
        </w:rPr>
        <w:t>.</w:t>
      </w:r>
      <w:r w:rsidR="0063243C" w:rsidRPr="00905DFC">
        <w:rPr>
          <w:rStyle w:val="FootnoteReference"/>
          <w:rFonts w:ascii="Arial" w:hAnsi="Arial" w:cs="Arial"/>
          <w:sz w:val="24"/>
          <w:szCs w:val="24"/>
          <w:lang w:val="en-GB"/>
        </w:rPr>
        <w:footnoteReference w:id="25"/>
      </w:r>
      <w:r w:rsidR="00F706C4" w:rsidRPr="00905DFC">
        <w:rPr>
          <w:rFonts w:ascii="Arial" w:hAnsi="Arial" w:cs="Arial"/>
          <w:sz w:val="24"/>
          <w:szCs w:val="24"/>
          <w:lang w:val="en-GB"/>
        </w:rPr>
        <w:t xml:space="preserve"> </w:t>
      </w:r>
    </w:p>
    <w:p w14:paraId="03346CB9" w14:textId="77777777" w:rsidR="00B80A04" w:rsidRPr="00905DFC" w:rsidRDefault="00B80A04">
      <w:pPr>
        <w:widowControl/>
        <w:ind w:left="540"/>
        <w:contextualSpacing/>
        <w:jc w:val="both"/>
        <w:rPr>
          <w:rFonts w:ascii="Arial" w:hAnsi="Arial" w:cs="Arial"/>
          <w:i/>
          <w:sz w:val="24"/>
          <w:szCs w:val="24"/>
          <w:lang w:val="en-NZ"/>
        </w:rPr>
      </w:pPr>
    </w:p>
    <w:p w14:paraId="1DB0B0B7" w14:textId="0D3BB8CC" w:rsidR="00F56A41" w:rsidRPr="00905DFC" w:rsidRDefault="00C63914">
      <w:pPr>
        <w:widowControl/>
        <w:contextualSpacing/>
        <w:jc w:val="both"/>
        <w:rPr>
          <w:rFonts w:ascii="Arial" w:hAnsi="Arial" w:cs="Arial"/>
          <w:i/>
          <w:sz w:val="24"/>
          <w:szCs w:val="24"/>
          <w:lang w:val="en-NZ"/>
        </w:rPr>
      </w:pPr>
      <w:r w:rsidRPr="00905DFC">
        <w:rPr>
          <w:rFonts w:ascii="Arial" w:hAnsi="Arial" w:cs="Arial"/>
          <w:i/>
          <w:sz w:val="24"/>
          <w:szCs w:val="24"/>
          <w:lang w:val="en-NZ"/>
        </w:rPr>
        <w:t xml:space="preserve">Voluntary admissions </w:t>
      </w:r>
    </w:p>
    <w:p w14:paraId="415E91F9" w14:textId="77777777" w:rsidR="00D26F9A" w:rsidRPr="00905DFC" w:rsidRDefault="00D26F9A">
      <w:pPr>
        <w:widowControl/>
        <w:ind w:left="540"/>
        <w:contextualSpacing/>
        <w:jc w:val="both"/>
        <w:rPr>
          <w:rFonts w:ascii="Arial" w:hAnsi="Arial" w:cs="Arial"/>
          <w:i/>
          <w:sz w:val="24"/>
          <w:szCs w:val="24"/>
          <w:lang w:val="en-NZ"/>
        </w:rPr>
      </w:pPr>
    </w:p>
    <w:p w14:paraId="7117DA35" w14:textId="27ABBDC3" w:rsidR="00D0089E" w:rsidRPr="00905DFC" w:rsidRDefault="00D7171B">
      <w:pPr>
        <w:widowControl/>
        <w:ind w:left="540" w:hanging="540"/>
        <w:contextualSpacing/>
        <w:jc w:val="both"/>
        <w:rPr>
          <w:rFonts w:ascii="Arial" w:hAnsi="Arial" w:cs="Arial"/>
          <w:sz w:val="24"/>
          <w:szCs w:val="24"/>
          <w:lang w:val="en-NZ"/>
        </w:rPr>
      </w:pPr>
      <w:r w:rsidRPr="00905DFC">
        <w:rPr>
          <w:rFonts w:ascii="Arial" w:hAnsi="Arial" w:cs="Arial"/>
          <w:sz w:val="24"/>
          <w:szCs w:val="24"/>
          <w:lang w:val="en-NZ"/>
        </w:rPr>
        <w:t>3.1</w:t>
      </w:r>
      <w:r w:rsidR="00F86967">
        <w:rPr>
          <w:rFonts w:ascii="Arial" w:hAnsi="Arial" w:cs="Arial"/>
          <w:sz w:val="24"/>
          <w:szCs w:val="24"/>
          <w:lang w:val="en-NZ"/>
        </w:rPr>
        <w:t>5</w:t>
      </w:r>
      <w:r w:rsidRPr="00905DFC">
        <w:rPr>
          <w:rFonts w:ascii="Arial" w:hAnsi="Arial" w:cs="Arial"/>
          <w:sz w:val="24"/>
          <w:szCs w:val="24"/>
          <w:lang w:val="en-NZ"/>
        </w:rPr>
        <w:tab/>
      </w:r>
      <w:r w:rsidR="00474537" w:rsidRPr="00905DFC">
        <w:rPr>
          <w:rFonts w:ascii="Arial" w:hAnsi="Arial" w:cs="Arial"/>
          <w:sz w:val="24"/>
          <w:szCs w:val="24"/>
          <w:lang w:val="en-NZ"/>
        </w:rPr>
        <w:t>O</w:t>
      </w:r>
      <w:r w:rsidR="007D1499" w:rsidRPr="00905DFC">
        <w:rPr>
          <w:rFonts w:ascii="Arial" w:hAnsi="Arial" w:cs="Arial"/>
          <w:sz w:val="24"/>
          <w:szCs w:val="24"/>
          <w:lang w:val="en-NZ"/>
        </w:rPr>
        <w:t>lder adults</w:t>
      </w:r>
      <w:r w:rsidR="00137FF2" w:rsidRPr="00905DFC">
        <w:rPr>
          <w:rFonts w:ascii="Arial" w:hAnsi="Arial" w:cs="Arial"/>
          <w:sz w:val="24"/>
          <w:szCs w:val="24"/>
          <w:lang w:val="en-NZ"/>
        </w:rPr>
        <w:t xml:space="preserve"> voluntarily </w:t>
      </w:r>
      <w:r w:rsidR="00911CB2" w:rsidRPr="00905DFC">
        <w:rPr>
          <w:rFonts w:ascii="Arial" w:hAnsi="Arial" w:cs="Arial"/>
          <w:sz w:val="24"/>
          <w:szCs w:val="24"/>
          <w:lang w:val="en-NZ"/>
        </w:rPr>
        <w:t>entering</w:t>
      </w:r>
      <w:r w:rsidR="00137FF2" w:rsidRPr="00905DFC">
        <w:rPr>
          <w:rFonts w:ascii="Arial" w:hAnsi="Arial" w:cs="Arial"/>
          <w:sz w:val="24"/>
          <w:szCs w:val="24"/>
          <w:lang w:val="en-NZ"/>
        </w:rPr>
        <w:t xml:space="preserve"> </w:t>
      </w:r>
      <w:r w:rsidR="00CE15C8" w:rsidRPr="00905DFC">
        <w:rPr>
          <w:rFonts w:ascii="Arial" w:hAnsi="Arial" w:cs="Arial"/>
          <w:sz w:val="24"/>
          <w:szCs w:val="24"/>
          <w:lang w:val="en-NZ"/>
        </w:rPr>
        <w:t xml:space="preserve">publicly funded </w:t>
      </w:r>
      <w:r w:rsidR="00137FF2" w:rsidRPr="00905DFC">
        <w:rPr>
          <w:rFonts w:ascii="Arial" w:hAnsi="Arial" w:cs="Arial"/>
          <w:sz w:val="24"/>
          <w:szCs w:val="24"/>
          <w:lang w:val="en-NZ"/>
        </w:rPr>
        <w:t>services</w:t>
      </w:r>
      <w:r w:rsidR="00474537" w:rsidRPr="00905DFC">
        <w:rPr>
          <w:rFonts w:ascii="Arial" w:hAnsi="Arial" w:cs="Arial"/>
          <w:sz w:val="24"/>
          <w:szCs w:val="24"/>
          <w:lang w:val="en-NZ"/>
        </w:rPr>
        <w:t xml:space="preserve"> </w:t>
      </w:r>
      <w:r w:rsidR="00175605" w:rsidRPr="00905DFC">
        <w:rPr>
          <w:rFonts w:ascii="Arial" w:hAnsi="Arial" w:cs="Arial"/>
          <w:sz w:val="24"/>
          <w:szCs w:val="24"/>
          <w:lang w:val="en-NZ"/>
        </w:rPr>
        <w:t xml:space="preserve">require </w:t>
      </w:r>
      <w:r w:rsidR="00474537" w:rsidRPr="00905DFC">
        <w:rPr>
          <w:rFonts w:ascii="Arial" w:hAnsi="Arial" w:cs="Arial"/>
          <w:sz w:val="24"/>
          <w:szCs w:val="24"/>
          <w:lang w:val="en-NZ"/>
        </w:rPr>
        <w:t xml:space="preserve">a Needs </w:t>
      </w:r>
      <w:r w:rsidR="007621AF" w:rsidRPr="00905DFC">
        <w:rPr>
          <w:rFonts w:ascii="Arial" w:hAnsi="Arial" w:cs="Arial"/>
          <w:sz w:val="24"/>
          <w:szCs w:val="24"/>
          <w:lang w:val="en-NZ"/>
        </w:rPr>
        <w:t>A</w:t>
      </w:r>
      <w:r w:rsidR="00474537" w:rsidRPr="00905DFC">
        <w:rPr>
          <w:rFonts w:ascii="Arial" w:hAnsi="Arial" w:cs="Arial"/>
          <w:sz w:val="24"/>
          <w:szCs w:val="24"/>
          <w:lang w:val="en-NZ"/>
        </w:rPr>
        <w:t xml:space="preserve">ssessment to determine </w:t>
      </w:r>
      <w:r w:rsidR="00674540" w:rsidRPr="00905DFC">
        <w:rPr>
          <w:rFonts w:ascii="Arial" w:hAnsi="Arial" w:cs="Arial"/>
          <w:sz w:val="24"/>
          <w:szCs w:val="24"/>
          <w:lang w:val="en-NZ"/>
        </w:rPr>
        <w:t xml:space="preserve">the nature of the </w:t>
      </w:r>
      <w:r w:rsidR="000B4AD1" w:rsidRPr="00905DFC">
        <w:rPr>
          <w:rFonts w:ascii="Arial" w:hAnsi="Arial" w:cs="Arial"/>
          <w:sz w:val="24"/>
          <w:szCs w:val="24"/>
          <w:lang w:val="en-NZ"/>
        </w:rPr>
        <w:t>support and</w:t>
      </w:r>
      <w:r w:rsidR="00674540" w:rsidRPr="00905DFC">
        <w:rPr>
          <w:rFonts w:ascii="Arial" w:hAnsi="Arial" w:cs="Arial"/>
          <w:sz w:val="24"/>
          <w:szCs w:val="24"/>
          <w:lang w:val="en-NZ"/>
        </w:rPr>
        <w:t xml:space="preserve"> </w:t>
      </w:r>
      <w:r w:rsidR="007C33A3" w:rsidRPr="00905DFC">
        <w:rPr>
          <w:rFonts w:ascii="Arial" w:hAnsi="Arial" w:cs="Arial"/>
          <w:sz w:val="24"/>
          <w:szCs w:val="24"/>
          <w:lang w:val="en-NZ"/>
        </w:rPr>
        <w:t xml:space="preserve">their </w:t>
      </w:r>
      <w:r w:rsidR="007D1499" w:rsidRPr="00905DFC">
        <w:rPr>
          <w:rFonts w:ascii="Arial" w:hAnsi="Arial" w:cs="Arial"/>
          <w:sz w:val="24"/>
          <w:szCs w:val="24"/>
          <w:lang w:val="en-NZ"/>
        </w:rPr>
        <w:t>eligibility</w:t>
      </w:r>
      <w:r w:rsidR="000C0E06" w:rsidRPr="00905DFC">
        <w:rPr>
          <w:rFonts w:ascii="Arial" w:hAnsi="Arial" w:cs="Arial"/>
          <w:sz w:val="24"/>
          <w:szCs w:val="24"/>
          <w:lang w:val="en-NZ"/>
        </w:rPr>
        <w:t xml:space="preserve"> for </w:t>
      </w:r>
      <w:r w:rsidR="001A000C">
        <w:rPr>
          <w:rFonts w:ascii="Arial" w:hAnsi="Arial" w:cs="Arial"/>
          <w:sz w:val="24"/>
          <w:szCs w:val="24"/>
          <w:lang w:val="en-NZ"/>
        </w:rPr>
        <w:t>a residential support subsidy.</w:t>
      </w:r>
      <w:r w:rsidR="00BC0708" w:rsidRPr="00905DFC">
        <w:rPr>
          <w:rStyle w:val="FootnoteReference"/>
          <w:rFonts w:ascii="Arial" w:hAnsi="Arial" w:cs="Arial"/>
          <w:sz w:val="24"/>
          <w:szCs w:val="24"/>
          <w:lang w:val="en-NZ"/>
        </w:rPr>
        <w:footnoteReference w:id="26"/>
      </w:r>
      <w:r w:rsidR="007C5AA8" w:rsidRPr="00905DFC">
        <w:rPr>
          <w:rFonts w:ascii="Arial" w:hAnsi="Arial" w:cs="Arial"/>
          <w:sz w:val="24"/>
          <w:szCs w:val="24"/>
          <w:lang w:val="en-NZ"/>
        </w:rPr>
        <w:t xml:space="preserve"> </w:t>
      </w:r>
      <w:r w:rsidR="001A000C">
        <w:rPr>
          <w:rFonts w:ascii="Arial" w:hAnsi="Arial" w:cs="Arial"/>
          <w:sz w:val="24"/>
          <w:szCs w:val="24"/>
          <w:lang w:val="en-NZ"/>
        </w:rPr>
        <w:t xml:space="preserve">This </w:t>
      </w:r>
      <w:r w:rsidR="00255CC8">
        <w:rPr>
          <w:rFonts w:ascii="Arial" w:hAnsi="Arial" w:cs="Arial"/>
          <w:sz w:val="24"/>
          <w:szCs w:val="24"/>
          <w:lang w:val="en-NZ"/>
        </w:rPr>
        <w:t xml:space="preserve">subsidy is </w:t>
      </w:r>
      <w:r w:rsidR="000B4AD1" w:rsidRPr="00905DFC">
        <w:rPr>
          <w:rFonts w:ascii="Arial" w:hAnsi="Arial" w:cs="Arial"/>
          <w:sz w:val="24"/>
          <w:szCs w:val="24"/>
          <w:lang w:val="en-NZ"/>
        </w:rPr>
        <w:t>a</w:t>
      </w:r>
      <w:r w:rsidR="00D91B2B" w:rsidRPr="00905DFC">
        <w:rPr>
          <w:rFonts w:ascii="Arial" w:hAnsi="Arial" w:cs="Arial"/>
          <w:sz w:val="24"/>
          <w:szCs w:val="24"/>
          <w:lang w:val="en-NZ"/>
        </w:rPr>
        <w:t xml:space="preserve"> payment provided by Work and Income to help meet the costs of residential support </w:t>
      </w:r>
      <w:r w:rsidR="0004466E" w:rsidRPr="00905DFC">
        <w:rPr>
          <w:rFonts w:ascii="Arial" w:hAnsi="Arial" w:cs="Arial"/>
          <w:sz w:val="24"/>
          <w:szCs w:val="24"/>
          <w:lang w:val="en-NZ"/>
        </w:rPr>
        <w:t xml:space="preserve">for disabled people or people with disabling chronic health conditions. </w:t>
      </w:r>
    </w:p>
    <w:p w14:paraId="16D3A33A" w14:textId="77777777" w:rsidR="00D0089E" w:rsidRPr="00905DFC" w:rsidRDefault="00D0089E">
      <w:pPr>
        <w:widowControl/>
        <w:ind w:left="630"/>
        <w:contextualSpacing/>
        <w:jc w:val="both"/>
        <w:rPr>
          <w:rFonts w:ascii="Arial" w:hAnsi="Arial" w:cs="Arial"/>
          <w:sz w:val="24"/>
          <w:szCs w:val="24"/>
          <w:lang w:val="en-NZ"/>
        </w:rPr>
      </w:pPr>
    </w:p>
    <w:p w14:paraId="1B6D00A3" w14:textId="07D39D0E" w:rsidR="00137FF2" w:rsidRPr="00905DFC" w:rsidRDefault="00D7171B">
      <w:pPr>
        <w:widowControl/>
        <w:ind w:left="540" w:hanging="540"/>
        <w:contextualSpacing/>
        <w:jc w:val="both"/>
        <w:rPr>
          <w:rFonts w:ascii="Arial" w:hAnsi="Arial" w:cs="Arial"/>
          <w:sz w:val="24"/>
          <w:szCs w:val="24"/>
        </w:rPr>
      </w:pPr>
      <w:r w:rsidRPr="00905DFC">
        <w:rPr>
          <w:rFonts w:ascii="Arial" w:hAnsi="Arial" w:cs="Arial"/>
          <w:sz w:val="24"/>
          <w:szCs w:val="24"/>
          <w:lang w:val="en-NZ"/>
        </w:rPr>
        <w:t>3.1</w:t>
      </w:r>
      <w:r w:rsidR="00F86967">
        <w:rPr>
          <w:rFonts w:ascii="Arial" w:hAnsi="Arial" w:cs="Arial"/>
          <w:sz w:val="24"/>
          <w:szCs w:val="24"/>
          <w:lang w:val="en-NZ"/>
        </w:rPr>
        <w:t>6</w:t>
      </w:r>
      <w:r w:rsidRPr="00905DFC">
        <w:rPr>
          <w:rFonts w:ascii="Arial" w:hAnsi="Arial" w:cs="Arial"/>
          <w:sz w:val="24"/>
          <w:szCs w:val="24"/>
          <w:lang w:val="en-NZ"/>
        </w:rPr>
        <w:tab/>
      </w:r>
      <w:r w:rsidR="00AF6610" w:rsidRPr="00905DFC">
        <w:rPr>
          <w:rFonts w:ascii="Arial" w:hAnsi="Arial" w:cs="Arial"/>
          <w:sz w:val="24"/>
          <w:szCs w:val="24"/>
          <w:lang w:val="en-NZ"/>
        </w:rPr>
        <w:t>Needs Assessment services are charged with providing informati</w:t>
      </w:r>
      <w:r w:rsidR="00094E6D" w:rsidRPr="00905DFC">
        <w:rPr>
          <w:rFonts w:ascii="Arial" w:hAnsi="Arial" w:cs="Arial"/>
          <w:sz w:val="24"/>
          <w:szCs w:val="24"/>
          <w:lang w:val="en-NZ"/>
        </w:rPr>
        <w:t xml:space="preserve">on </w:t>
      </w:r>
      <w:r w:rsidR="004216B3" w:rsidRPr="00905DFC">
        <w:rPr>
          <w:rFonts w:ascii="Arial" w:hAnsi="Arial" w:cs="Arial"/>
          <w:sz w:val="24"/>
          <w:szCs w:val="24"/>
          <w:lang w:val="en-NZ"/>
        </w:rPr>
        <w:t xml:space="preserve">about the kinds of support </w:t>
      </w:r>
      <w:r w:rsidR="00494057" w:rsidRPr="00905DFC">
        <w:rPr>
          <w:rFonts w:ascii="Arial" w:hAnsi="Arial" w:cs="Arial"/>
          <w:sz w:val="24"/>
          <w:szCs w:val="24"/>
          <w:lang w:val="en-NZ"/>
        </w:rPr>
        <w:t xml:space="preserve">available </w:t>
      </w:r>
      <w:r w:rsidR="00CB498F" w:rsidRPr="00905DFC">
        <w:rPr>
          <w:rFonts w:ascii="Arial" w:hAnsi="Arial" w:cs="Arial"/>
          <w:sz w:val="24"/>
          <w:szCs w:val="24"/>
          <w:lang w:val="en-NZ"/>
        </w:rPr>
        <w:t>and about the organisations that offer them</w:t>
      </w:r>
      <w:r w:rsidR="00517C1F" w:rsidRPr="00905DFC">
        <w:rPr>
          <w:rFonts w:ascii="Arial" w:hAnsi="Arial" w:cs="Arial"/>
          <w:sz w:val="24"/>
          <w:szCs w:val="24"/>
          <w:lang w:val="en-NZ"/>
        </w:rPr>
        <w:t xml:space="preserve">. Ostensibly </w:t>
      </w:r>
      <w:r w:rsidR="00923607" w:rsidRPr="00905DFC">
        <w:rPr>
          <w:rFonts w:ascii="Arial" w:hAnsi="Arial" w:cs="Arial"/>
          <w:sz w:val="24"/>
          <w:szCs w:val="24"/>
          <w:lang w:val="en-NZ"/>
        </w:rPr>
        <w:t xml:space="preserve">the choice of service to access </w:t>
      </w:r>
      <w:r w:rsidR="004037CC" w:rsidRPr="00905DFC">
        <w:rPr>
          <w:rFonts w:ascii="Arial" w:hAnsi="Arial" w:cs="Arial"/>
          <w:sz w:val="24"/>
          <w:szCs w:val="24"/>
          <w:lang w:val="en-NZ"/>
        </w:rPr>
        <w:t>is then</w:t>
      </w:r>
      <w:r w:rsidR="00517C1F" w:rsidRPr="00905DFC">
        <w:rPr>
          <w:rFonts w:ascii="Arial" w:hAnsi="Arial" w:cs="Arial"/>
          <w:sz w:val="24"/>
          <w:szCs w:val="24"/>
          <w:lang w:val="en-NZ"/>
        </w:rPr>
        <w:t xml:space="preserve"> made by</w:t>
      </w:r>
      <w:r w:rsidR="00923607" w:rsidRPr="00905DFC">
        <w:rPr>
          <w:rFonts w:ascii="Arial" w:hAnsi="Arial" w:cs="Arial"/>
          <w:sz w:val="24"/>
          <w:szCs w:val="24"/>
          <w:lang w:val="en-NZ"/>
        </w:rPr>
        <w:t xml:space="preserve"> the </w:t>
      </w:r>
      <w:r w:rsidR="00871025" w:rsidRPr="00905DFC">
        <w:rPr>
          <w:rFonts w:ascii="Arial" w:hAnsi="Arial" w:cs="Arial"/>
          <w:sz w:val="24"/>
          <w:szCs w:val="24"/>
          <w:lang w:val="en-NZ"/>
        </w:rPr>
        <w:t>individual but</w:t>
      </w:r>
      <w:r w:rsidR="00923607" w:rsidRPr="00905DFC">
        <w:rPr>
          <w:rFonts w:ascii="Arial" w:hAnsi="Arial" w:cs="Arial"/>
          <w:sz w:val="24"/>
          <w:szCs w:val="24"/>
          <w:lang w:val="en-NZ"/>
        </w:rPr>
        <w:t xml:space="preserve"> in practice</w:t>
      </w:r>
      <w:r w:rsidR="004037CC" w:rsidRPr="00905DFC">
        <w:rPr>
          <w:rFonts w:ascii="Arial" w:hAnsi="Arial" w:cs="Arial"/>
          <w:sz w:val="24"/>
          <w:szCs w:val="24"/>
          <w:lang w:val="en-NZ"/>
        </w:rPr>
        <w:t>,</w:t>
      </w:r>
      <w:r w:rsidR="00923607" w:rsidRPr="00905DFC">
        <w:rPr>
          <w:rFonts w:ascii="Arial" w:hAnsi="Arial" w:cs="Arial"/>
          <w:sz w:val="24"/>
          <w:szCs w:val="24"/>
          <w:lang w:val="en-NZ"/>
        </w:rPr>
        <w:t xml:space="preserve"> choices may be limited </w:t>
      </w:r>
      <w:r w:rsidR="00871025" w:rsidRPr="00905DFC">
        <w:rPr>
          <w:rFonts w:ascii="Arial" w:hAnsi="Arial" w:cs="Arial"/>
          <w:sz w:val="24"/>
          <w:szCs w:val="24"/>
          <w:lang w:val="en-NZ"/>
        </w:rPr>
        <w:t>by availability</w:t>
      </w:r>
      <w:r w:rsidR="004037CC" w:rsidRPr="00905DFC">
        <w:rPr>
          <w:rFonts w:ascii="Arial" w:hAnsi="Arial" w:cs="Arial"/>
          <w:sz w:val="24"/>
          <w:szCs w:val="24"/>
          <w:lang w:val="en-NZ"/>
        </w:rPr>
        <w:t>.</w:t>
      </w:r>
      <w:r w:rsidR="00923607" w:rsidRPr="00905DFC">
        <w:rPr>
          <w:rFonts w:ascii="Arial" w:hAnsi="Arial" w:cs="Arial"/>
          <w:sz w:val="24"/>
          <w:szCs w:val="24"/>
          <w:lang w:val="en-NZ"/>
        </w:rPr>
        <w:t xml:space="preserve"> </w:t>
      </w:r>
    </w:p>
    <w:p w14:paraId="378278AE" w14:textId="77777777" w:rsidR="00E34301" w:rsidRPr="00905DFC" w:rsidRDefault="00E34301">
      <w:pPr>
        <w:widowControl/>
        <w:ind w:left="630"/>
        <w:contextualSpacing/>
        <w:jc w:val="both"/>
        <w:rPr>
          <w:rFonts w:ascii="Arial" w:hAnsi="Arial" w:cs="Arial"/>
          <w:i/>
          <w:sz w:val="24"/>
          <w:szCs w:val="24"/>
        </w:rPr>
      </w:pPr>
    </w:p>
    <w:p w14:paraId="0FC43402" w14:textId="0B7235B1" w:rsidR="00EA5394" w:rsidRPr="00905DFC" w:rsidRDefault="00A95E4E">
      <w:pPr>
        <w:widowControl/>
        <w:contextualSpacing/>
        <w:jc w:val="both"/>
        <w:rPr>
          <w:rFonts w:ascii="Arial" w:hAnsi="Arial" w:cs="Arial"/>
          <w:i/>
          <w:sz w:val="24"/>
          <w:szCs w:val="24"/>
        </w:rPr>
      </w:pPr>
      <w:r w:rsidRPr="00905DFC">
        <w:rPr>
          <w:rFonts w:ascii="Arial" w:hAnsi="Arial" w:cs="Arial"/>
          <w:i/>
          <w:sz w:val="24"/>
          <w:szCs w:val="24"/>
        </w:rPr>
        <w:t>Access to free or affordable healthcare:</w:t>
      </w:r>
      <w:r w:rsidR="009C21EC" w:rsidRPr="00905DFC">
        <w:rPr>
          <w:rFonts w:ascii="Arial" w:hAnsi="Arial" w:cs="Arial"/>
          <w:i/>
          <w:sz w:val="24"/>
          <w:szCs w:val="24"/>
        </w:rPr>
        <w:t xml:space="preserve"> </w:t>
      </w:r>
    </w:p>
    <w:p w14:paraId="4E631A97" w14:textId="50481250" w:rsidR="00F935FF" w:rsidRPr="00905DFC" w:rsidRDefault="00F935FF">
      <w:pPr>
        <w:widowControl/>
        <w:ind w:left="540"/>
        <w:contextualSpacing/>
        <w:jc w:val="both"/>
        <w:rPr>
          <w:rFonts w:ascii="Arial" w:hAnsi="Arial" w:cs="Arial"/>
          <w:sz w:val="24"/>
          <w:szCs w:val="24"/>
        </w:rPr>
      </w:pPr>
    </w:p>
    <w:p w14:paraId="2715C1BA" w14:textId="265535EA" w:rsidR="008C1B4B" w:rsidRPr="00905DFC" w:rsidRDefault="00D7171B">
      <w:pPr>
        <w:widowControl/>
        <w:ind w:left="540" w:hanging="540"/>
        <w:contextualSpacing/>
        <w:jc w:val="both"/>
        <w:rPr>
          <w:rFonts w:ascii="Arial" w:hAnsi="Arial" w:cs="Arial"/>
          <w:sz w:val="24"/>
          <w:szCs w:val="24"/>
        </w:rPr>
      </w:pPr>
      <w:r w:rsidRPr="00905DFC">
        <w:rPr>
          <w:rFonts w:ascii="Arial" w:hAnsi="Arial" w:cs="Arial"/>
          <w:sz w:val="24"/>
          <w:szCs w:val="24"/>
        </w:rPr>
        <w:t>3.1</w:t>
      </w:r>
      <w:r w:rsidR="00F86967">
        <w:rPr>
          <w:rFonts w:ascii="Arial" w:hAnsi="Arial" w:cs="Arial"/>
          <w:sz w:val="24"/>
          <w:szCs w:val="24"/>
        </w:rPr>
        <w:t>7</w:t>
      </w:r>
      <w:r w:rsidRPr="00905DFC">
        <w:rPr>
          <w:rFonts w:ascii="Arial" w:hAnsi="Arial" w:cs="Arial"/>
          <w:sz w:val="24"/>
          <w:szCs w:val="24"/>
        </w:rPr>
        <w:tab/>
      </w:r>
      <w:r w:rsidR="0043000E" w:rsidRPr="00905DFC">
        <w:rPr>
          <w:rFonts w:ascii="Arial" w:hAnsi="Arial" w:cs="Arial"/>
          <w:sz w:val="24"/>
          <w:szCs w:val="24"/>
        </w:rPr>
        <w:t xml:space="preserve">Government funding is made available to primary care services to ensure low cost </w:t>
      </w:r>
      <w:r w:rsidR="00C805C1" w:rsidRPr="00905DFC">
        <w:rPr>
          <w:rFonts w:ascii="Arial" w:hAnsi="Arial" w:cs="Arial"/>
          <w:sz w:val="24"/>
          <w:szCs w:val="24"/>
        </w:rPr>
        <w:t>fees for</w:t>
      </w:r>
      <w:r w:rsidR="0043000E" w:rsidRPr="00905DFC">
        <w:rPr>
          <w:rFonts w:ascii="Arial" w:hAnsi="Arial" w:cs="Arial"/>
          <w:sz w:val="24"/>
          <w:szCs w:val="24"/>
        </w:rPr>
        <w:t xml:space="preserve"> people </w:t>
      </w:r>
      <w:r w:rsidR="008017DC" w:rsidRPr="00905DFC">
        <w:rPr>
          <w:rFonts w:ascii="Arial" w:hAnsi="Arial" w:cs="Arial"/>
          <w:sz w:val="24"/>
          <w:szCs w:val="24"/>
        </w:rPr>
        <w:t>on limited income</w:t>
      </w:r>
      <w:r w:rsidR="00744213" w:rsidRPr="00905DFC">
        <w:rPr>
          <w:rFonts w:ascii="Arial" w:hAnsi="Arial" w:cs="Arial"/>
          <w:sz w:val="24"/>
          <w:szCs w:val="24"/>
        </w:rPr>
        <w:t xml:space="preserve">. </w:t>
      </w:r>
      <w:r w:rsidR="00D53233" w:rsidRPr="00905DFC">
        <w:rPr>
          <w:rFonts w:ascii="Arial" w:hAnsi="Arial" w:cs="Arial"/>
          <w:sz w:val="24"/>
          <w:szCs w:val="24"/>
        </w:rPr>
        <w:t xml:space="preserve">Disabled people and older people are both eligible to apply for a </w:t>
      </w:r>
      <w:r w:rsidR="00ED39F8" w:rsidRPr="00905DFC">
        <w:rPr>
          <w:rFonts w:ascii="Arial" w:hAnsi="Arial" w:cs="Arial"/>
          <w:sz w:val="24"/>
          <w:szCs w:val="24"/>
        </w:rPr>
        <w:t>Community Services Card</w:t>
      </w:r>
      <w:r w:rsidR="00164AE4" w:rsidRPr="00893BA5">
        <w:rPr>
          <w:rFonts w:ascii="Arial" w:hAnsi="Arial" w:cs="Arial"/>
          <w:sz w:val="24"/>
          <w:szCs w:val="24"/>
          <w:vertAlign w:val="superscript"/>
        </w:rPr>
        <w:footnoteReference w:id="27"/>
      </w:r>
      <w:r w:rsidR="00FB346F" w:rsidRPr="00905DFC">
        <w:rPr>
          <w:rFonts w:ascii="Arial" w:hAnsi="Arial" w:cs="Arial"/>
          <w:sz w:val="24"/>
          <w:szCs w:val="24"/>
        </w:rPr>
        <w:t xml:space="preserve">. </w:t>
      </w:r>
      <w:r w:rsidR="00EE56B9" w:rsidRPr="00905DFC">
        <w:rPr>
          <w:rFonts w:ascii="Arial" w:hAnsi="Arial" w:cs="Arial"/>
          <w:sz w:val="24"/>
          <w:szCs w:val="24"/>
        </w:rPr>
        <w:t xml:space="preserve"> </w:t>
      </w:r>
      <w:r w:rsidR="001B7D40" w:rsidRPr="00905DFC">
        <w:rPr>
          <w:rFonts w:ascii="Arial" w:hAnsi="Arial" w:cs="Arial"/>
          <w:sz w:val="24"/>
          <w:szCs w:val="24"/>
        </w:rPr>
        <w:t xml:space="preserve">This card </w:t>
      </w:r>
      <w:r w:rsidR="00FE0E3F" w:rsidRPr="00905DFC">
        <w:rPr>
          <w:rFonts w:ascii="Arial" w:hAnsi="Arial" w:cs="Arial"/>
          <w:sz w:val="24"/>
          <w:szCs w:val="24"/>
        </w:rPr>
        <w:t xml:space="preserve">also </w:t>
      </w:r>
      <w:r w:rsidR="00C805C1" w:rsidRPr="00905DFC">
        <w:rPr>
          <w:rFonts w:ascii="Arial" w:hAnsi="Arial" w:cs="Arial"/>
          <w:sz w:val="24"/>
          <w:szCs w:val="24"/>
        </w:rPr>
        <w:t xml:space="preserve">entitles holders to reduced fees </w:t>
      </w:r>
      <w:r w:rsidR="006526A7" w:rsidRPr="00905DFC">
        <w:rPr>
          <w:rFonts w:ascii="Arial" w:hAnsi="Arial" w:cs="Arial"/>
          <w:sz w:val="24"/>
          <w:szCs w:val="24"/>
        </w:rPr>
        <w:t>on prescription</w:t>
      </w:r>
      <w:r w:rsidR="00EE56B9" w:rsidRPr="00905DFC">
        <w:rPr>
          <w:rFonts w:ascii="Arial" w:hAnsi="Arial" w:cs="Arial"/>
          <w:sz w:val="24"/>
          <w:szCs w:val="24"/>
        </w:rPr>
        <w:t xml:space="preserve"> charges, dental care and </w:t>
      </w:r>
      <w:r w:rsidR="006526A7" w:rsidRPr="00905DFC">
        <w:rPr>
          <w:rFonts w:ascii="Arial" w:hAnsi="Arial" w:cs="Arial"/>
          <w:sz w:val="24"/>
          <w:szCs w:val="24"/>
        </w:rPr>
        <w:t xml:space="preserve">assistance with </w:t>
      </w:r>
      <w:r w:rsidR="00EE56B9" w:rsidRPr="00905DFC">
        <w:rPr>
          <w:rFonts w:ascii="Arial" w:hAnsi="Arial" w:cs="Arial"/>
          <w:sz w:val="24"/>
          <w:szCs w:val="24"/>
        </w:rPr>
        <w:t xml:space="preserve">transport to medical appointments may be available </w:t>
      </w:r>
      <w:r w:rsidR="00387372" w:rsidRPr="00905DFC">
        <w:rPr>
          <w:rFonts w:ascii="Arial" w:hAnsi="Arial" w:cs="Arial"/>
          <w:sz w:val="24"/>
          <w:szCs w:val="24"/>
        </w:rPr>
        <w:t xml:space="preserve">in some </w:t>
      </w:r>
      <w:r w:rsidR="00CF60FD" w:rsidRPr="00905DFC">
        <w:rPr>
          <w:rFonts w:ascii="Arial" w:hAnsi="Arial" w:cs="Arial"/>
          <w:sz w:val="24"/>
          <w:szCs w:val="24"/>
        </w:rPr>
        <w:t>circumstances and some regions</w:t>
      </w:r>
      <w:r w:rsidR="00CF60FD" w:rsidRPr="00D753D6">
        <w:rPr>
          <w:rFonts w:ascii="Arial" w:hAnsi="Arial" w:cs="Arial"/>
          <w:sz w:val="24"/>
          <w:szCs w:val="24"/>
          <w:vertAlign w:val="superscript"/>
        </w:rPr>
        <w:footnoteReference w:id="28"/>
      </w:r>
      <w:r w:rsidR="00CF60FD" w:rsidRPr="00D753D6">
        <w:rPr>
          <w:rFonts w:ascii="Arial" w:hAnsi="Arial" w:cs="Arial"/>
          <w:sz w:val="24"/>
          <w:szCs w:val="24"/>
          <w:vertAlign w:val="superscript"/>
        </w:rPr>
        <w:t>.</w:t>
      </w:r>
      <w:r w:rsidR="00CF60FD" w:rsidRPr="00905DFC">
        <w:rPr>
          <w:rFonts w:ascii="Arial" w:hAnsi="Arial" w:cs="Arial"/>
          <w:sz w:val="24"/>
          <w:szCs w:val="24"/>
        </w:rPr>
        <w:t xml:space="preserve"> </w:t>
      </w:r>
    </w:p>
    <w:p w14:paraId="30914AD3" w14:textId="77777777" w:rsidR="00F935FF" w:rsidRPr="00905DFC" w:rsidRDefault="00F935FF">
      <w:pPr>
        <w:widowControl/>
        <w:contextualSpacing/>
        <w:jc w:val="both"/>
        <w:rPr>
          <w:rFonts w:ascii="Arial" w:hAnsi="Arial" w:cs="Arial"/>
          <w:b/>
          <w:sz w:val="24"/>
          <w:szCs w:val="24"/>
        </w:rPr>
      </w:pPr>
    </w:p>
    <w:p w14:paraId="7E0FD6CA" w14:textId="55734DFE" w:rsidR="00A95E4E" w:rsidRPr="00905DFC" w:rsidRDefault="00A95E4E">
      <w:pPr>
        <w:widowControl/>
        <w:contextualSpacing/>
        <w:jc w:val="both"/>
        <w:rPr>
          <w:rFonts w:ascii="Arial" w:hAnsi="Arial" w:cs="Arial"/>
          <w:i/>
          <w:sz w:val="24"/>
          <w:szCs w:val="24"/>
        </w:rPr>
      </w:pPr>
      <w:r w:rsidRPr="00905DFC">
        <w:rPr>
          <w:rFonts w:ascii="Arial" w:hAnsi="Arial" w:cs="Arial"/>
          <w:i/>
          <w:sz w:val="24"/>
          <w:szCs w:val="24"/>
        </w:rPr>
        <w:t xml:space="preserve">Access to free or affordable rehabilitation goods and </w:t>
      </w:r>
      <w:r w:rsidR="00E217B6" w:rsidRPr="00905DFC">
        <w:rPr>
          <w:rFonts w:ascii="Arial" w:hAnsi="Arial" w:cs="Arial"/>
          <w:i/>
          <w:sz w:val="24"/>
          <w:szCs w:val="24"/>
        </w:rPr>
        <w:t>services</w:t>
      </w:r>
    </w:p>
    <w:p w14:paraId="4383EF40" w14:textId="77777777" w:rsidR="00F935FF" w:rsidRPr="00905DFC" w:rsidRDefault="00F935FF">
      <w:pPr>
        <w:widowControl/>
        <w:ind w:left="540"/>
        <w:contextualSpacing/>
        <w:jc w:val="both"/>
        <w:rPr>
          <w:rFonts w:ascii="Arial" w:hAnsi="Arial" w:cs="Arial"/>
          <w:i/>
          <w:sz w:val="24"/>
          <w:szCs w:val="24"/>
        </w:rPr>
      </w:pPr>
    </w:p>
    <w:p w14:paraId="4EE6876C" w14:textId="2E022481" w:rsidR="00AB795A" w:rsidRPr="00905DFC" w:rsidRDefault="00D7171B">
      <w:pPr>
        <w:widowControl/>
        <w:ind w:left="540" w:hanging="540"/>
        <w:contextualSpacing/>
        <w:jc w:val="both"/>
        <w:rPr>
          <w:rFonts w:ascii="Arial" w:hAnsi="Arial" w:cs="Arial"/>
          <w:sz w:val="24"/>
          <w:szCs w:val="24"/>
          <w:lang w:val="en-NZ"/>
        </w:rPr>
      </w:pPr>
      <w:r w:rsidRPr="00905DFC">
        <w:rPr>
          <w:rFonts w:ascii="Arial" w:hAnsi="Arial" w:cs="Arial"/>
          <w:sz w:val="24"/>
          <w:szCs w:val="24"/>
          <w:lang w:val="en-NZ"/>
        </w:rPr>
        <w:t>3.</w:t>
      </w:r>
      <w:r w:rsidR="00F86967">
        <w:rPr>
          <w:rFonts w:ascii="Arial" w:hAnsi="Arial" w:cs="Arial"/>
          <w:sz w:val="24"/>
          <w:szCs w:val="24"/>
          <w:lang w:val="en-NZ"/>
        </w:rPr>
        <w:t>18</w:t>
      </w:r>
      <w:r w:rsidRPr="00905DFC">
        <w:rPr>
          <w:rFonts w:ascii="Arial" w:hAnsi="Arial" w:cs="Arial"/>
          <w:sz w:val="24"/>
          <w:szCs w:val="24"/>
          <w:lang w:val="en-NZ"/>
        </w:rPr>
        <w:tab/>
      </w:r>
      <w:r w:rsidR="00B23C88" w:rsidRPr="00905DFC">
        <w:rPr>
          <w:rFonts w:ascii="Arial" w:hAnsi="Arial" w:cs="Arial"/>
          <w:sz w:val="24"/>
          <w:szCs w:val="24"/>
          <w:lang w:val="en-NZ"/>
        </w:rPr>
        <w:t xml:space="preserve">The Ministry of Health </w:t>
      </w:r>
      <w:r w:rsidR="00AB795A" w:rsidRPr="00905DFC">
        <w:rPr>
          <w:rFonts w:ascii="Arial" w:hAnsi="Arial" w:cs="Arial"/>
          <w:sz w:val="24"/>
          <w:szCs w:val="24"/>
          <w:lang w:val="en-NZ"/>
        </w:rPr>
        <w:t>funds Equipment</w:t>
      </w:r>
      <w:r w:rsidR="00D674E2" w:rsidRPr="00905DFC">
        <w:rPr>
          <w:rFonts w:ascii="Arial" w:hAnsi="Arial" w:cs="Arial"/>
          <w:sz w:val="24"/>
          <w:szCs w:val="24"/>
          <w:lang w:val="en-NZ"/>
        </w:rPr>
        <w:t xml:space="preserve"> and </w:t>
      </w:r>
      <w:r w:rsidR="00FE0E3F" w:rsidRPr="00905DFC">
        <w:rPr>
          <w:rFonts w:ascii="Arial" w:hAnsi="Arial" w:cs="Arial"/>
          <w:sz w:val="24"/>
          <w:szCs w:val="24"/>
          <w:lang w:val="en-NZ"/>
        </w:rPr>
        <w:t>M</w:t>
      </w:r>
      <w:r w:rsidR="00D674E2" w:rsidRPr="00905DFC">
        <w:rPr>
          <w:rFonts w:ascii="Arial" w:hAnsi="Arial" w:cs="Arial"/>
          <w:sz w:val="24"/>
          <w:szCs w:val="24"/>
          <w:lang w:val="en-NZ"/>
        </w:rPr>
        <w:t xml:space="preserve">odification </w:t>
      </w:r>
      <w:r w:rsidR="00FE0E3F" w:rsidRPr="00905DFC">
        <w:rPr>
          <w:rFonts w:ascii="Arial" w:hAnsi="Arial" w:cs="Arial"/>
          <w:sz w:val="24"/>
          <w:szCs w:val="24"/>
          <w:lang w:val="en-NZ"/>
        </w:rPr>
        <w:t>S</w:t>
      </w:r>
      <w:r w:rsidR="00D674E2" w:rsidRPr="00905DFC">
        <w:rPr>
          <w:rFonts w:ascii="Arial" w:hAnsi="Arial" w:cs="Arial"/>
          <w:sz w:val="24"/>
          <w:szCs w:val="24"/>
          <w:lang w:val="en-NZ"/>
        </w:rPr>
        <w:t>ervices</w:t>
      </w:r>
      <w:r w:rsidR="000811DD" w:rsidRPr="00905DFC">
        <w:rPr>
          <w:rFonts w:ascii="Arial" w:hAnsi="Arial" w:cs="Arial"/>
          <w:sz w:val="24"/>
          <w:szCs w:val="24"/>
          <w:lang w:val="en-NZ"/>
        </w:rPr>
        <w:t xml:space="preserve"> (EMS</w:t>
      </w:r>
      <w:r w:rsidR="00660B84" w:rsidRPr="00905DFC">
        <w:rPr>
          <w:rFonts w:ascii="Arial" w:hAnsi="Arial" w:cs="Arial"/>
          <w:sz w:val="24"/>
          <w:szCs w:val="24"/>
          <w:lang w:val="en-NZ"/>
        </w:rPr>
        <w:t>)</w:t>
      </w:r>
      <w:r w:rsidR="000811DD" w:rsidRPr="00905DFC">
        <w:rPr>
          <w:rFonts w:ascii="Arial" w:hAnsi="Arial" w:cs="Arial"/>
          <w:sz w:val="24"/>
          <w:szCs w:val="24"/>
          <w:lang w:val="en-NZ"/>
        </w:rPr>
        <w:t xml:space="preserve">, </w:t>
      </w:r>
      <w:r w:rsidR="008167DB" w:rsidRPr="00905DFC">
        <w:rPr>
          <w:rFonts w:ascii="Arial" w:hAnsi="Arial" w:cs="Arial"/>
          <w:sz w:val="24"/>
          <w:szCs w:val="24"/>
          <w:lang w:val="en-NZ"/>
        </w:rPr>
        <w:t xml:space="preserve">for </w:t>
      </w:r>
      <w:r w:rsidR="00620187" w:rsidRPr="00905DFC">
        <w:rPr>
          <w:rFonts w:ascii="Arial" w:hAnsi="Arial" w:cs="Arial"/>
          <w:sz w:val="24"/>
          <w:szCs w:val="24"/>
          <w:lang w:val="en-NZ"/>
        </w:rPr>
        <w:t xml:space="preserve">items such as mobility and </w:t>
      </w:r>
      <w:r w:rsidR="0093166F" w:rsidRPr="00905DFC">
        <w:rPr>
          <w:rFonts w:ascii="Arial" w:hAnsi="Arial" w:cs="Arial"/>
          <w:sz w:val="24"/>
          <w:szCs w:val="24"/>
          <w:lang w:val="en-NZ"/>
        </w:rPr>
        <w:t>sensory aides</w:t>
      </w:r>
      <w:r w:rsidR="00620187" w:rsidRPr="00905DFC">
        <w:rPr>
          <w:rFonts w:ascii="Arial" w:hAnsi="Arial" w:cs="Arial"/>
          <w:sz w:val="24"/>
          <w:szCs w:val="24"/>
          <w:lang w:val="en-NZ"/>
        </w:rPr>
        <w:t xml:space="preserve">, or </w:t>
      </w:r>
      <w:r w:rsidR="006E47CC" w:rsidRPr="00905DFC">
        <w:rPr>
          <w:rFonts w:ascii="Arial" w:hAnsi="Arial" w:cs="Arial"/>
          <w:sz w:val="24"/>
          <w:szCs w:val="24"/>
          <w:lang w:val="en-NZ"/>
        </w:rPr>
        <w:t>for housing</w:t>
      </w:r>
      <w:r w:rsidR="00620187" w:rsidRPr="00905DFC">
        <w:rPr>
          <w:rFonts w:ascii="Arial" w:hAnsi="Arial" w:cs="Arial"/>
          <w:sz w:val="24"/>
          <w:szCs w:val="24"/>
          <w:lang w:val="en-NZ"/>
        </w:rPr>
        <w:t xml:space="preserve"> modifications such as the installation of </w:t>
      </w:r>
      <w:r w:rsidR="00D26482" w:rsidRPr="00905DFC">
        <w:rPr>
          <w:rFonts w:ascii="Arial" w:hAnsi="Arial" w:cs="Arial"/>
          <w:sz w:val="24"/>
          <w:szCs w:val="24"/>
          <w:lang w:val="en-NZ"/>
        </w:rPr>
        <w:t>ramps, or</w:t>
      </w:r>
      <w:r w:rsidR="00620187" w:rsidRPr="00905DFC">
        <w:rPr>
          <w:rFonts w:ascii="Arial" w:hAnsi="Arial" w:cs="Arial"/>
          <w:sz w:val="24"/>
          <w:szCs w:val="24"/>
          <w:lang w:val="en-NZ"/>
        </w:rPr>
        <w:t xml:space="preserve"> rails. </w:t>
      </w:r>
      <w:r w:rsidR="00E758DD" w:rsidRPr="00905DFC">
        <w:rPr>
          <w:rFonts w:ascii="Arial" w:hAnsi="Arial" w:cs="Arial"/>
          <w:sz w:val="24"/>
          <w:szCs w:val="24"/>
          <w:lang w:val="en-NZ"/>
        </w:rPr>
        <w:t xml:space="preserve">Waiting </w:t>
      </w:r>
      <w:r w:rsidR="006E47CC" w:rsidRPr="00905DFC">
        <w:rPr>
          <w:rFonts w:ascii="Arial" w:hAnsi="Arial" w:cs="Arial"/>
          <w:sz w:val="24"/>
          <w:szCs w:val="24"/>
          <w:lang w:val="en-NZ"/>
        </w:rPr>
        <w:t>times can</w:t>
      </w:r>
      <w:r w:rsidR="00E758DD" w:rsidRPr="00905DFC">
        <w:rPr>
          <w:rFonts w:ascii="Arial" w:hAnsi="Arial" w:cs="Arial"/>
          <w:sz w:val="24"/>
          <w:szCs w:val="24"/>
          <w:lang w:val="en-NZ"/>
        </w:rPr>
        <w:t xml:space="preserve"> be </w:t>
      </w:r>
      <w:r w:rsidR="006E47CC" w:rsidRPr="00905DFC">
        <w:rPr>
          <w:rFonts w:ascii="Arial" w:hAnsi="Arial" w:cs="Arial"/>
          <w:sz w:val="24"/>
          <w:szCs w:val="24"/>
          <w:lang w:val="en-NZ"/>
        </w:rPr>
        <w:t>lengthy</w:t>
      </w:r>
      <w:r w:rsidR="00A03FE4" w:rsidRPr="00905DFC">
        <w:rPr>
          <w:rFonts w:ascii="Arial" w:hAnsi="Arial" w:cs="Arial"/>
          <w:sz w:val="24"/>
          <w:szCs w:val="24"/>
          <w:lang w:val="en-NZ"/>
        </w:rPr>
        <w:t xml:space="preserve">.  </w:t>
      </w:r>
      <w:r w:rsidR="00577B2C" w:rsidRPr="00905DFC">
        <w:rPr>
          <w:rFonts w:ascii="Arial" w:hAnsi="Arial" w:cs="Arial"/>
          <w:sz w:val="24"/>
          <w:szCs w:val="24"/>
          <w:lang w:val="en-NZ"/>
        </w:rPr>
        <w:t xml:space="preserve">Some </w:t>
      </w:r>
      <w:r w:rsidR="00090652" w:rsidRPr="00905DFC">
        <w:rPr>
          <w:rFonts w:ascii="Arial" w:hAnsi="Arial" w:cs="Arial"/>
          <w:sz w:val="24"/>
          <w:szCs w:val="24"/>
          <w:lang w:val="en-NZ"/>
        </w:rPr>
        <w:t>housing modifications</w:t>
      </w:r>
      <w:r w:rsidR="0041717A" w:rsidRPr="00905DFC">
        <w:rPr>
          <w:rFonts w:ascii="Arial" w:hAnsi="Arial" w:cs="Arial"/>
          <w:sz w:val="24"/>
          <w:szCs w:val="24"/>
          <w:lang w:val="en-NZ"/>
        </w:rPr>
        <w:t xml:space="preserve"> are means tested or</w:t>
      </w:r>
      <w:r w:rsidR="00235BF6" w:rsidRPr="00905DFC">
        <w:rPr>
          <w:rFonts w:ascii="Arial" w:hAnsi="Arial" w:cs="Arial"/>
          <w:sz w:val="24"/>
          <w:szCs w:val="24"/>
          <w:lang w:val="en-NZ"/>
        </w:rPr>
        <w:t xml:space="preserve"> require part payment by the consumer</w:t>
      </w:r>
      <w:r w:rsidR="00235BF6" w:rsidRPr="00893BA5">
        <w:rPr>
          <w:rFonts w:ascii="Arial" w:hAnsi="Arial" w:cs="Arial"/>
          <w:sz w:val="24"/>
          <w:szCs w:val="24"/>
          <w:vertAlign w:val="superscript"/>
          <w:lang w:val="en-NZ"/>
        </w:rPr>
        <w:footnoteReference w:id="29"/>
      </w:r>
      <w:r w:rsidR="00235BF6" w:rsidRPr="00905DFC">
        <w:rPr>
          <w:rFonts w:ascii="Arial" w:hAnsi="Arial" w:cs="Arial"/>
          <w:sz w:val="24"/>
          <w:szCs w:val="24"/>
          <w:lang w:val="en-NZ"/>
        </w:rPr>
        <w:t xml:space="preserve">. </w:t>
      </w:r>
      <w:r w:rsidR="00090652" w:rsidRPr="00905DFC">
        <w:rPr>
          <w:rFonts w:ascii="Arial" w:hAnsi="Arial" w:cs="Arial"/>
          <w:sz w:val="24"/>
          <w:szCs w:val="24"/>
          <w:lang w:val="en-NZ"/>
        </w:rPr>
        <w:t xml:space="preserve"> </w:t>
      </w:r>
      <w:r w:rsidR="000B3C60" w:rsidRPr="00905DFC">
        <w:rPr>
          <w:rFonts w:ascii="Arial" w:hAnsi="Arial" w:cs="Arial"/>
          <w:sz w:val="24"/>
          <w:szCs w:val="24"/>
          <w:lang w:val="en-NZ"/>
        </w:rPr>
        <w:t xml:space="preserve">And there may be considerable delay in the modifications being provided. </w:t>
      </w:r>
    </w:p>
    <w:p w14:paraId="44F4B6DC" w14:textId="77777777" w:rsidR="00B40B00" w:rsidRPr="00905DFC" w:rsidRDefault="00B40B00">
      <w:pPr>
        <w:widowControl/>
        <w:ind w:left="540"/>
        <w:contextualSpacing/>
        <w:jc w:val="both"/>
        <w:rPr>
          <w:rFonts w:ascii="Arial" w:hAnsi="Arial" w:cs="Arial"/>
          <w:sz w:val="24"/>
          <w:szCs w:val="24"/>
          <w:lang w:val="en-NZ"/>
        </w:rPr>
      </w:pPr>
    </w:p>
    <w:p w14:paraId="04A554C6" w14:textId="2E8C1AFA" w:rsidR="0093166F" w:rsidRPr="00905DFC" w:rsidRDefault="00D7171B">
      <w:pPr>
        <w:widowControl/>
        <w:ind w:left="540" w:hanging="540"/>
        <w:contextualSpacing/>
        <w:jc w:val="both"/>
        <w:rPr>
          <w:rFonts w:ascii="Arial" w:hAnsi="Arial" w:cs="Arial"/>
          <w:sz w:val="24"/>
          <w:szCs w:val="24"/>
          <w:lang w:val="en-NZ"/>
        </w:rPr>
      </w:pPr>
      <w:r w:rsidRPr="00905DFC">
        <w:rPr>
          <w:rFonts w:ascii="Arial" w:hAnsi="Arial" w:cs="Arial"/>
          <w:sz w:val="24"/>
          <w:szCs w:val="24"/>
          <w:lang w:val="en-NZ"/>
        </w:rPr>
        <w:lastRenderedPageBreak/>
        <w:t>3.</w:t>
      </w:r>
      <w:r w:rsidR="00F86967">
        <w:rPr>
          <w:rFonts w:ascii="Arial" w:hAnsi="Arial" w:cs="Arial"/>
          <w:sz w:val="24"/>
          <w:szCs w:val="24"/>
          <w:lang w:val="en-NZ"/>
        </w:rPr>
        <w:t>19</w:t>
      </w:r>
      <w:r w:rsidRPr="00905DFC">
        <w:rPr>
          <w:rFonts w:ascii="Arial" w:hAnsi="Arial" w:cs="Arial"/>
          <w:sz w:val="24"/>
          <w:szCs w:val="24"/>
          <w:lang w:val="en-NZ"/>
        </w:rPr>
        <w:tab/>
      </w:r>
      <w:r w:rsidR="009A2191" w:rsidRPr="00905DFC">
        <w:rPr>
          <w:rFonts w:ascii="Arial" w:hAnsi="Arial" w:cs="Arial"/>
          <w:sz w:val="24"/>
          <w:szCs w:val="24"/>
          <w:lang w:val="en-NZ"/>
        </w:rPr>
        <w:t>T</w:t>
      </w:r>
      <w:r w:rsidR="00A2315F" w:rsidRPr="00905DFC">
        <w:rPr>
          <w:rFonts w:ascii="Arial" w:hAnsi="Arial" w:cs="Arial"/>
          <w:sz w:val="24"/>
          <w:szCs w:val="24"/>
          <w:lang w:val="en-NZ"/>
        </w:rPr>
        <w:t xml:space="preserve">he 2016 demographic </w:t>
      </w:r>
      <w:r w:rsidR="000857D5" w:rsidRPr="00905DFC">
        <w:rPr>
          <w:rFonts w:ascii="Arial" w:hAnsi="Arial" w:cs="Arial"/>
          <w:sz w:val="24"/>
          <w:szCs w:val="24"/>
          <w:lang w:val="en-NZ"/>
        </w:rPr>
        <w:t xml:space="preserve">report on disability support service consumers </w:t>
      </w:r>
      <w:r w:rsidR="00090652" w:rsidRPr="00905DFC">
        <w:rPr>
          <w:rFonts w:ascii="Arial" w:hAnsi="Arial" w:cs="Arial"/>
          <w:sz w:val="24"/>
          <w:szCs w:val="24"/>
          <w:lang w:val="en-NZ"/>
        </w:rPr>
        <w:t xml:space="preserve">contains only limited data about </w:t>
      </w:r>
      <w:r w:rsidR="007F163D">
        <w:rPr>
          <w:rFonts w:ascii="Arial" w:hAnsi="Arial" w:cs="Arial"/>
          <w:sz w:val="24"/>
          <w:szCs w:val="24"/>
          <w:lang w:val="en-NZ"/>
        </w:rPr>
        <w:t>Equipment and M</w:t>
      </w:r>
      <w:r w:rsidR="00E63640">
        <w:rPr>
          <w:rFonts w:ascii="Arial" w:hAnsi="Arial" w:cs="Arial"/>
          <w:sz w:val="24"/>
          <w:szCs w:val="24"/>
          <w:lang w:val="en-NZ"/>
        </w:rPr>
        <w:t>o</w:t>
      </w:r>
      <w:r w:rsidR="007F163D">
        <w:rPr>
          <w:rFonts w:ascii="Arial" w:hAnsi="Arial" w:cs="Arial"/>
          <w:sz w:val="24"/>
          <w:szCs w:val="24"/>
          <w:lang w:val="en-NZ"/>
        </w:rPr>
        <w:t>difica</w:t>
      </w:r>
      <w:r w:rsidR="00E63640">
        <w:rPr>
          <w:rFonts w:ascii="Arial" w:hAnsi="Arial" w:cs="Arial"/>
          <w:sz w:val="24"/>
          <w:szCs w:val="24"/>
          <w:lang w:val="en-NZ"/>
        </w:rPr>
        <w:t xml:space="preserve">tion </w:t>
      </w:r>
      <w:r w:rsidR="00090652" w:rsidRPr="00905DFC">
        <w:rPr>
          <w:rFonts w:ascii="Arial" w:hAnsi="Arial" w:cs="Arial"/>
          <w:sz w:val="24"/>
          <w:szCs w:val="24"/>
          <w:lang w:val="en-NZ"/>
        </w:rPr>
        <w:t xml:space="preserve">services, </w:t>
      </w:r>
      <w:r w:rsidR="007C7DFD" w:rsidRPr="00905DFC">
        <w:rPr>
          <w:rFonts w:ascii="Arial" w:hAnsi="Arial" w:cs="Arial"/>
          <w:sz w:val="24"/>
          <w:szCs w:val="24"/>
          <w:lang w:val="en-NZ"/>
        </w:rPr>
        <w:t>but,</w:t>
      </w:r>
      <w:r w:rsidR="00F56161" w:rsidRPr="00905DFC">
        <w:rPr>
          <w:rFonts w:ascii="Arial" w:hAnsi="Arial" w:cs="Arial"/>
          <w:sz w:val="24"/>
          <w:szCs w:val="24"/>
          <w:lang w:val="en-NZ"/>
        </w:rPr>
        <w:t xml:space="preserve"> indicates that the majority of clients of this service are </w:t>
      </w:r>
      <w:r w:rsidR="0093166F" w:rsidRPr="00905DFC">
        <w:rPr>
          <w:rFonts w:ascii="Arial" w:hAnsi="Arial" w:cs="Arial"/>
          <w:sz w:val="24"/>
          <w:szCs w:val="24"/>
          <w:lang w:val="en-NZ"/>
        </w:rPr>
        <w:t>aged 65 years and over.</w:t>
      </w:r>
      <w:r w:rsidR="0093166F" w:rsidRPr="00D753D6">
        <w:rPr>
          <w:rFonts w:ascii="Arial" w:hAnsi="Arial" w:cs="Arial"/>
          <w:sz w:val="24"/>
          <w:szCs w:val="24"/>
          <w:vertAlign w:val="superscript"/>
          <w:lang w:val="en-NZ"/>
        </w:rPr>
        <w:footnoteReference w:id="30"/>
      </w:r>
      <w:r w:rsidR="000B3C60" w:rsidRPr="00905DFC">
        <w:rPr>
          <w:rFonts w:ascii="Arial" w:hAnsi="Arial" w:cs="Arial"/>
          <w:sz w:val="24"/>
          <w:szCs w:val="24"/>
          <w:lang w:val="en-NZ"/>
        </w:rPr>
        <w:t xml:space="preserve">   </w:t>
      </w:r>
    </w:p>
    <w:p w14:paraId="098AFA19" w14:textId="77777777" w:rsidR="00D10A7B" w:rsidRPr="00905DFC" w:rsidRDefault="00D10A7B">
      <w:pPr>
        <w:widowControl/>
        <w:contextualSpacing/>
        <w:jc w:val="both"/>
        <w:rPr>
          <w:rFonts w:ascii="Arial" w:hAnsi="Arial" w:cs="Arial"/>
          <w:sz w:val="24"/>
          <w:szCs w:val="24"/>
          <w:lang w:val="en-NZ"/>
        </w:rPr>
      </w:pPr>
    </w:p>
    <w:p w14:paraId="12BBAFF4" w14:textId="5E4DAAC7" w:rsidR="009443C6" w:rsidRPr="00905DFC" w:rsidRDefault="00D7171B">
      <w:pPr>
        <w:widowControl/>
        <w:ind w:left="540" w:hanging="540"/>
        <w:contextualSpacing/>
        <w:jc w:val="both"/>
        <w:rPr>
          <w:rFonts w:ascii="Arial" w:hAnsi="Arial" w:cs="Arial"/>
          <w:sz w:val="24"/>
          <w:szCs w:val="24"/>
          <w:lang w:val="en-NZ"/>
        </w:rPr>
      </w:pPr>
      <w:r w:rsidRPr="00905DFC">
        <w:rPr>
          <w:rFonts w:ascii="Arial" w:hAnsi="Arial" w:cs="Arial"/>
          <w:sz w:val="24"/>
          <w:szCs w:val="24"/>
          <w:lang w:val="en-NZ"/>
        </w:rPr>
        <w:t>3.2</w:t>
      </w:r>
      <w:r w:rsidR="00D753D6">
        <w:rPr>
          <w:rFonts w:ascii="Arial" w:hAnsi="Arial" w:cs="Arial"/>
          <w:sz w:val="24"/>
          <w:szCs w:val="24"/>
          <w:lang w:val="en-NZ"/>
        </w:rPr>
        <w:t>0</w:t>
      </w:r>
      <w:r w:rsidRPr="00905DFC">
        <w:rPr>
          <w:rFonts w:ascii="Arial" w:hAnsi="Arial" w:cs="Arial"/>
          <w:sz w:val="24"/>
          <w:szCs w:val="24"/>
          <w:lang w:val="en-NZ"/>
        </w:rPr>
        <w:tab/>
      </w:r>
      <w:r w:rsidR="002F6BD4" w:rsidRPr="00905DFC">
        <w:rPr>
          <w:rFonts w:ascii="Arial" w:hAnsi="Arial" w:cs="Arial"/>
          <w:sz w:val="24"/>
          <w:szCs w:val="24"/>
          <w:lang w:val="en-NZ"/>
        </w:rPr>
        <w:t>T</w:t>
      </w:r>
      <w:r w:rsidR="007B2B64" w:rsidRPr="00905DFC">
        <w:rPr>
          <w:rFonts w:ascii="Arial" w:hAnsi="Arial" w:cs="Arial"/>
          <w:sz w:val="24"/>
          <w:szCs w:val="24"/>
          <w:lang w:val="en-NZ"/>
        </w:rPr>
        <w:t>h</w:t>
      </w:r>
      <w:r w:rsidR="00F87B4B" w:rsidRPr="00905DFC">
        <w:rPr>
          <w:rFonts w:ascii="Arial" w:hAnsi="Arial" w:cs="Arial"/>
          <w:sz w:val="24"/>
          <w:szCs w:val="24"/>
          <w:lang w:val="en-NZ"/>
        </w:rPr>
        <w:t>e</w:t>
      </w:r>
      <w:r w:rsidR="007B2B64" w:rsidRPr="00905DFC">
        <w:rPr>
          <w:rFonts w:ascii="Arial" w:hAnsi="Arial" w:cs="Arial"/>
          <w:sz w:val="24"/>
          <w:szCs w:val="24"/>
          <w:lang w:val="en-NZ"/>
        </w:rPr>
        <w:t xml:space="preserve"> Ministry of Health </w:t>
      </w:r>
      <w:r w:rsidR="0006130B" w:rsidRPr="00905DFC">
        <w:rPr>
          <w:rFonts w:ascii="Arial" w:hAnsi="Arial" w:cs="Arial"/>
          <w:sz w:val="24"/>
          <w:szCs w:val="24"/>
          <w:lang w:val="en-NZ"/>
        </w:rPr>
        <w:t xml:space="preserve">funds </w:t>
      </w:r>
      <w:r w:rsidR="00857048" w:rsidRPr="00905DFC">
        <w:rPr>
          <w:rFonts w:ascii="Arial" w:hAnsi="Arial" w:cs="Arial"/>
          <w:sz w:val="24"/>
          <w:szCs w:val="24"/>
          <w:lang w:val="en-NZ"/>
        </w:rPr>
        <w:t>r</w:t>
      </w:r>
      <w:r w:rsidR="00B5341A" w:rsidRPr="00905DFC">
        <w:rPr>
          <w:rFonts w:ascii="Arial" w:hAnsi="Arial" w:cs="Arial"/>
          <w:sz w:val="24"/>
          <w:szCs w:val="24"/>
          <w:lang w:val="en-NZ"/>
        </w:rPr>
        <w:t>ehabilitation services</w:t>
      </w:r>
      <w:r w:rsidR="00171520" w:rsidRPr="00905DFC">
        <w:rPr>
          <w:rFonts w:ascii="Arial" w:hAnsi="Arial" w:cs="Arial"/>
          <w:sz w:val="24"/>
          <w:szCs w:val="24"/>
          <w:lang w:val="en-NZ"/>
        </w:rPr>
        <w:t xml:space="preserve"> for </w:t>
      </w:r>
      <w:r w:rsidR="0006070B" w:rsidRPr="00905DFC">
        <w:rPr>
          <w:rFonts w:ascii="Arial" w:hAnsi="Arial" w:cs="Arial"/>
          <w:sz w:val="24"/>
          <w:szCs w:val="24"/>
          <w:lang w:val="en-NZ"/>
        </w:rPr>
        <w:t xml:space="preserve">example </w:t>
      </w:r>
      <w:r w:rsidR="00F87B4B" w:rsidRPr="00905DFC">
        <w:rPr>
          <w:rFonts w:ascii="Arial" w:hAnsi="Arial" w:cs="Arial"/>
          <w:sz w:val="24"/>
          <w:szCs w:val="24"/>
          <w:lang w:val="en-NZ"/>
        </w:rPr>
        <w:t xml:space="preserve">following </w:t>
      </w:r>
      <w:r w:rsidR="00357D6E" w:rsidRPr="00905DFC">
        <w:rPr>
          <w:rFonts w:ascii="Arial" w:hAnsi="Arial" w:cs="Arial"/>
          <w:sz w:val="24"/>
          <w:szCs w:val="24"/>
          <w:lang w:val="en-NZ"/>
        </w:rPr>
        <w:t xml:space="preserve">surgery, </w:t>
      </w:r>
      <w:r w:rsidR="003001F7" w:rsidRPr="00905DFC">
        <w:rPr>
          <w:rFonts w:ascii="Arial" w:hAnsi="Arial" w:cs="Arial"/>
          <w:sz w:val="24"/>
          <w:szCs w:val="24"/>
          <w:lang w:val="en-NZ"/>
        </w:rPr>
        <w:t>injury, stroke</w:t>
      </w:r>
      <w:r w:rsidR="00C112E4" w:rsidRPr="00905DFC">
        <w:rPr>
          <w:rFonts w:ascii="Arial" w:hAnsi="Arial" w:cs="Arial"/>
          <w:sz w:val="24"/>
          <w:szCs w:val="24"/>
          <w:lang w:val="en-NZ"/>
        </w:rPr>
        <w:t>,</w:t>
      </w:r>
      <w:r w:rsidR="00087B35" w:rsidRPr="00905DFC">
        <w:rPr>
          <w:rFonts w:ascii="Arial" w:hAnsi="Arial" w:cs="Arial"/>
          <w:sz w:val="24"/>
          <w:szCs w:val="24"/>
          <w:lang w:val="en-NZ"/>
        </w:rPr>
        <w:t xml:space="preserve"> cardiovascular incident, </w:t>
      </w:r>
      <w:r w:rsidR="00357D6E" w:rsidRPr="00905DFC">
        <w:rPr>
          <w:rFonts w:ascii="Arial" w:hAnsi="Arial" w:cs="Arial"/>
          <w:sz w:val="24"/>
          <w:szCs w:val="24"/>
          <w:lang w:val="en-NZ"/>
        </w:rPr>
        <w:t xml:space="preserve">and </w:t>
      </w:r>
      <w:r w:rsidR="00087B35" w:rsidRPr="00905DFC">
        <w:rPr>
          <w:rFonts w:ascii="Arial" w:hAnsi="Arial" w:cs="Arial"/>
          <w:sz w:val="24"/>
          <w:szCs w:val="24"/>
          <w:lang w:val="en-NZ"/>
        </w:rPr>
        <w:t>acquired or traumatic brain injury</w:t>
      </w:r>
      <w:r w:rsidR="007638DD" w:rsidRPr="00905DFC">
        <w:rPr>
          <w:rFonts w:ascii="Arial" w:hAnsi="Arial" w:cs="Arial"/>
          <w:sz w:val="24"/>
          <w:szCs w:val="24"/>
          <w:lang w:val="en-NZ"/>
        </w:rPr>
        <w:t xml:space="preserve">. </w:t>
      </w:r>
      <w:r w:rsidR="00357D6E" w:rsidRPr="00905DFC">
        <w:rPr>
          <w:rFonts w:ascii="Arial" w:hAnsi="Arial" w:cs="Arial"/>
          <w:sz w:val="24"/>
          <w:szCs w:val="24"/>
          <w:lang w:val="en-NZ"/>
        </w:rPr>
        <w:t xml:space="preserve"> This may be provided free of charge in hospital settings or by publicly funded community organisations. </w:t>
      </w:r>
    </w:p>
    <w:p w14:paraId="0640EC6E" w14:textId="77777777" w:rsidR="00F935FF" w:rsidRPr="00905DFC" w:rsidRDefault="00F935FF">
      <w:pPr>
        <w:widowControl/>
        <w:ind w:left="540"/>
        <w:contextualSpacing/>
        <w:jc w:val="both"/>
        <w:rPr>
          <w:rFonts w:ascii="Arial" w:hAnsi="Arial" w:cs="Arial"/>
          <w:sz w:val="24"/>
          <w:szCs w:val="24"/>
        </w:rPr>
      </w:pPr>
    </w:p>
    <w:p w14:paraId="76FFED7C" w14:textId="649D8DD3" w:rsidR="007C7DFD" w:rsidRPr="00905DFC" w:rsidRDefault="00A95E4E">
      <w:pPr>
        <w:widowControl/>
        <w:contextualSpacing/>
        <w:jc w:val="both"/>
        <w:rPr>
          <w:rFonts w:ascii="Arial" w:hAnsi="Arial" w:cs="Arial"/>
          <w:i/>
          <w:sz w:val="24"/>
          <w:szCs w:val="24"/>
        </w:rPr>
      </w:pPr>
      <w:r w:rsidRPr="00905DFC">
        <w:rPr>
          <w:rFonts w:ascii="Arial" w:hAnsi="Arial" w:cs="Arial"/>
          <w:i/>
          <w:sz w:val="24"/>
          <w:szCs w:val="24"/>
        </w:rPr>
        <w:t xml:space="preserve">Access to social protection schemes </w:t>
      </w:r>
    </w:p>
    <w:p w14:paraId="5E16F760" w14:textId="77777777" w:rsidR="00B40B00" w:rsidRPr="00905DFC" w:rsidRDefault="00B40B00">
      <w:pPr>
        <w:widowControl/>
        <w:ind w:left="540"/>
        <w:contextualSpacing/>
        <w:jc w:val="both"/>
        <w:rPr>
          <w:rFonts w:ascii="Arial" w:hAnsi="Arial" w:cs="Arial"/>
          <w:i/>
          <w:sz w:val="24"/>
          <w:szCs w:val="24"/>
        </w:rPr>
      </w:pPr>
    </w:p>
    <w:p w14:paraId="1DBC6CDF" w14:textId="0B56C952" w:rsidR="00FB28C9" w:rsidRPr="00905DFC" w:rsidRDefault="00D7171B">
      <w:pPr>
        <w:widowControl/>
        <w:ind w:left="540" w:hanging="540"/>
        <w:contextualSpacing/>
        <w:jc w:val="both"/>
        <w:rPr>
          <w:rFonts w:ascii="Arial" w:hAnsi="Arial" w:cs="Arial"/>
          <w:sz w:val="24"/>
          <w:szCs w:val="24"/>
        </w:rPr>
      </w:pPr>
      <w:r w:rsidRPr="00905DFC">
        <w:rPr>
          <w:rFonts w:ascii="Arial" w:hAnsi="Arial" w:cs="Arial"/>
          <w:sz w:val="24"/>
          <w:szCs w:val="24"/>
        </w:rPr>
        <w:t>3.2</w:t>
      </w:r>
      <w:r w:rsidR="00D753D6">
        <w:rPr>
          <w:rFonts w:ascii="Arial" w:hAnsi="Arial" w:cs="Arial"/>
          <w:sz w:val="24"/>
          <w:szCs w:val="24"/>
        </w:rPr>
        <w:t>1</w:t>
      </w:r>
      <w:r w:rsidRPr="00905DFC">
        <w:rPr>
          <w:rFonts w:ascii="Arial" w:hAnsi="Arial" w:cs="Arial"/>
          <w:sz w:val="24"/>
          <w:szCs w:val="24"/>
        </w:rPr>
        <w:tab/>
      </w:r>
      <w:r w:rsidR="00043451" w:rsidRPr="00905DFC">
        <w:rPr>
          <w:rFonts w:ascii="Arial" w:hAnsi="Arial" w:cs="Arial"/>
          <w:sz w:val="24"/>
          <w:szCs w:val="24"/>
        </w:rPr>
        <w:t xml:space="preserve">The </w:t>
      </w:r>
      <w:r w:rsidR="00EC1D89" w:rsidRPr="00905DFC">
        <w:rPr>
          <w:rFonts w:ascii="Arial" w:hAnsi="Arial" w:cs="Arial"/>
          <w:sz w:val="24"/>
          <w:szCs w:val="24"/>
        </w:rPr>
        <w:t xml:space="preserve">Ministry of Social Development administer the primary social protections for disabled people, in the form of income support to meet basic needs. </w:t>
      </w:r>
    </w:p>
    <w:p w14:paraId="564159BC" w14:textId="77777777" w:rsidR="00544433" w:rsidRPr="00905DFC" w:rsidRDefault="00544433">
      <w:pPr>
        <w:widowControl/>
        <w:contextualSpacing/>
        <w:jc w:val="both"/>
        <w:rPr>
          <w:rFonts w:ascii="Arial" w:hAnsi="Arial" w:cs="Arial"/>
          <w:sz w:val="24"/>
          <w:szCs w:val="24"/>
        </w:rPr>
      </w:pPr>
    </w:p>
    <w:p w14:paraId="0B2E34DC" w14:textId="2CEE57BB" w:rsidR="00043451" w:rsidRPr="00905DFC" w:rsidRDefault="00D7171B">
      <w:pPr>
        <w:widowControl/>
        <w:ind w:left="540" w:hanging="540"/>
        <w:contextualSpacing/>
        <w:jc w:val="both"/>
        <w:rPr>
          <w:rFonts w:ascii="Arial" w:hAnsi="Arial" w:cs="Arial"/>
          <w:sz w:val="24"/>
          <w:szCs w:val="24"/>
        </w:rPr>
      </w:pPr>
      <w:r w:rsidRPr="00905DFC">
        <w:rPr>
          <w:rFonts w:ascii="Arial" w:hAnsi="Arial" w:cs="Arial"/>
          <w:sz w:val="24"/>
          <w:szCs w:val="24"/>
        </w:rPr>
        <w:t>3.2</w:t>
      </w:r>
      <w:r w:rsidR="00D753D6">
        <w:rPr>
          <w:rFonts w:ascii="Arial" w:hAnsi="Arial" w:cs="Arial"/>
          <w:sz w:val="24"/>
          <w:szCs w:val="24"/>
        </w:rPr>
        <w:t>2</w:t>
      </w:r>
      <w:r w:rsidRPr="00905DFC">
        <w:rPr>
          <w:rFonts w:ascii="Arial" w:hAnsi="Arial" w:cs="Arial"/>
          <w:sz w:val="24"/>
          <w:szCs w:val="24"/>
        </w:rPr>
        <w:tab/>
      </w:r>
      <w:r w:rsidR="004A7B22" w:rsidRPr="00905DFC">
        <w:rPr>
          <w:rFonts w:ascii="Arial" w:hAnsi="Arial" w:cs="Arial"/>
          <w:sz w:val="24"/>
          <w:szCs w:val="24"/>
        </w:rPr>
        <w:t>D</w:t>
      </w:r>
      <w:r w:rsidR="004532E3" w:rsidRPr="00905DFC">
        <w:rPr>
          <w:rFonts w:ascii="Arial" w:hAnsi="Arial" w:cs="Arial"/>
          <w:sz w:val="24"/>
          <w:szCs w:val="24"/>
        </w:rPr>
        <w:t xml:space="preserve">isabled people </w:t>
      </w:r>
      <w:r w:rsidR="004A7B22" w:rsidRPr="00905DFC">
        <w:rPr>
          <w:rFonts w:ascii="Arial" w:hAnsi="Arial" w:cs="Arial"/>
          <w:sz w:val="24"/>
          <w:szCs w:val="24"/>
        </w:rPr>
        <w:t xml:space="preserve">or people with long term health conditions </w:t>
      </w:r>
      <w:r w:rsidR="004532E3" w:rsidRPr="00905DFC">
        <w:rPr>
          <w:rFonts w:ascii="Arial" w:hAnsi="Arial" w:cs="Arial"/>
          <w:sz w:val="24"/>
          <w:szCs w:val="24"/>
        </w:rPr>
        <w:t>under 6</w:t>
      </w:r>
      <w:r w:rsidR="00070C8F" w:rsidRPr="00905DFC">
        <w:rPr>
          <w:rFonts w:ascii="Arial" w:hAnsi="Arial" w:cs="Arial"/>
          <w:sz w:val="24"/>
          <w:szCs w:val="24"/>
        </w:rPr>
        <w:t xml:space="preserve">5 years of age, </w:t>
      </w:r>
      <w:r w:rsidR="004A7B22" w:rsidRPr="00905DFC">
        <w:rPr>
          <w:rFonts w:ascii="Arial" w:hAnsi="Arial" w:cs="Arial"/>
          <w:sz w:val="24"/>
          <w:szCs w:val="24"/>
        </w:rPr>
        <w:t xml:space="preserve">can access </w:t>
      </w:r>
      <w:r w:rsidR="00070C8F" w:rsidRPr="00905DFC">
        <w:rPr>
          <w:rFonts w:ascii="Arial" w:hAnsi="Arial" w:cs="Arial"/>
          <w:sz w:val="24"/>
          <w:szCs w:val="24"/>
        </w:rPr>
        <w:t xml:space="preserve">a Supported Living Payment, </w:t>
      </w:r>
      <w:r w:rsidR="004A7B22" w:rsidRPr="00905DFC">
        <w:rPr>
          <w:rFonts w:ascii="Arial" w:hAnsi="Arial" w:cs="Arial"/>
          <w:sz w:val="24"/>
          <w:szCs w:val="24"/>
        </w:rPr>
        <w:t xml:space="preserve">and </w:t>
      </w:r>
      <w:r w:rsidR="004811E6" w:rsidRPr="00905DFC">
        <w:rPr>
          <w:rFonts w:ascii="Arial" w:hAnsi="Arial" w:cs="Arial"/>
          <w:sz w:val="24"/>
          <w:szCs w:val="24"/>
        </w:rPr>
        <w:t xml:space="preserve">for </w:t>
      </w:r>
      <w:r w:rsidR="002725DE" w:rsidRPr="00905DFC">
        <w:rPr>
          <w:rFonts w:ascii="Arial" w:hAnsi="Arial" w:cs="Arial"/>
          <w:sz w:val="24"/>
          <w:szCs w:val="24"/>
        </w:rPr>
        <w:t>those over</w:t>
      </w:r>
      <w:r w:rsidR="004A7B22" w:rsidRPr="00905DFC">
        <w:rPr>
          <w:rFonts w:ascii="Arial" w:hAnsi="Arial" w:cs="Arial"/>
          <w:sz w:val="24"/>
          <w:szCs w:val="24"/>
        </w:rPr>
        <w:t xml:space="preserve"> </w:t>
      </w:r>
      <w:r w:rsidR="004811E6" w:rsidRPr="00905DFC">
        <w:rPr>
          <w:rFonts w:ascii="Arial" w:hAnsi="Arial" w:cs="Arial"/>
          <w:sz w:val="24"/>
          <w:szCs w:val="24"/>
        </w:rPr>
        <w:t xml:space="preserve">65 years of age Superannuation. </w:t>
      </w:r>
      <w:r w:rsidR="00C10829" w:rsidRPr="00905DFC">
        <w:rPr>
          <w:rFonts w:ascii="Arial" w:hAnsi="Arial" w:cs="Arial"/>
          <w:sz w:val="24"/>
          <w:szCs w:val="24"/>
        </w:rPr>
        <w:t>Superannuation</w:t>
      </w:r>
      <w:r w:rsidR="00C10829" w:rsidRPr="004B16B7">
        <w:rPr>
          <w:vertAlign w:val="superscript"/>
          <w:lang w:val="en-NZ"/>
        </w:rPr>
        <w:footnoteReference w:id="31"/>
      </w:r>
      <w:r w:rsidR="00C10829" w:rsidRPr="00905DFC">
        <w:rPr>
          <w:rFonts w:ascii="Arial" w:hAnsi="Arial" w:cs="Arial"/>
          <w:sz w:val="24"/>
          <w:szCs w:val="24"/>
          <w:lang w:val="en-NZ"/>
        </w:rPr>
        <w:t>.</w:t>
      </w:r>
      <w:r w:rsidR="00B6357E" w:rsidRPr="00905DFC">
        <w:rPr>
          <w:rFonts w:ascii="Arial" w:hAnsi="Arial" w:cs="Arial"/>
          <w:sz w:val="24"/>
          <w:szCs w:val="24"/>
        </w:rPr>
        <w:t xml:space="preserve"> is</w:t>
      </w:r>
      <w:r w:rsidR="004811E6" w:rsidRPr="00905DFC">
        <w:rPr>
          <w:rFonts w:ascii="Arial" w:hAnsi="Arial" w:cs="Arial"/>
          <w:sz w:val="24"/>
          <w:szCs w:val="24"/>
        </w:rPr>
        <w:t xml:space="preserve"> </w:t>
      </w:r>
      <w:r w:rsidR="001968B9" w:rsidRPr="00905DFC">
        <w:rPr>
          <w:rFonts w:ascii="Arial" w:hAnsi="Arial" w:cs="Arial"/>
          <w:sz w:val="24"/>
          <w:szCs w:val="24"/>
        </w:rPr>
        <w:t>annexed to 65% of the average wage and reviewed annually</w:t>
      </w:r>
      <w:r w:rsidR="00753000" w:rsidRPr="00905DFC">
        <w:rPr>
          <w:rFonts w:ascii="Arial" w:hAnsi="Arial" w:cs="Arial"/>
          <w:sz w:val="24"/>
          <w:szCs w:val="24"/>
        </w:rPr>
        <w:t>. T</w:t>
      </w:r>
      <w:r w:rsidR="00623C6C" w:rsidRPr="00905DFC">
        <w:rPr>
          <w:rFonts w:ascii="Arial" w:hAnsi="Arial" w:cs="Arial"/>
          <w:sz w:val="24"/>
          <w:szCs w:val="24"/>
        </w:rPr>
        <w:t xml:space="preserve">he </w:t>
      </w:r>
      <w:r w:rsidR="00D04CD4" w:rsidRPr="00905DFC">
        <w:rPr>
          <w:rFonts w:ascii="Arial" w:hAnsi="Arial" w:cs="Arial"/>
          <w:sz w:val="24"/>
          <w:szCs w:val="24"/>
        </w:rPr>
        <w:t>Supported Living Payment</w:t>
      </w:r>
      <w:r w:rsidR="00D04CD4" w:rsidRPr="00905DFC">
        <w:rPr>
          <w:rStyle w:val="FootnoteReference"/>
          <w:rFonts w:ascii="Arial" w:hAnsi="Arial" w:cs="Arial"/>
          <w:sz w:val="24"/>
          <w:szCs w:val="24"/>
        </w:rPr>
        <w:footnoteReference w:id="32"/>
      </w:r>
      <w:r w:rsidR="00D04CD4" w:rsidRPr="00905DFC">
        <w:rPr>
          <w:rFonts w:ascii="Arial" w:hAnsi="Arial" w:cs="Arial"/>
          <w:sz w:val="24"/>
          <w:szCs w:val="24"/>
        </w:rPr>
        <w:t xml:space="preserve"> </w:t>
      </w:r>
      <w:r w:rsidR="00623C6C" w:rsidRPr="00905DFC">
        <w:rPr>
          <w:rFonts w:ascii="Arial" w:hAnsi="Arial" w:cs="Arial"/>
          <w:sz w:val="24"/>
          <w:szCs w:val="24"/>
        </w:rPr>
        <w:t>is not</w:t>
      </w:r>
      <w:r w:rsidR="00753000" w:rsidRPr="00905DFC">
        <w:rPr>
          <w:rFonts w:ascii="Arial" w:hAnsi="Arial" w:cs="Arial"/>
          <w:sz w:val="24"/>
          <w:szCs w:val="24"/>
        </w:rPr>
        <w:t xml:space="preserve"> which</w:t>
      </w:r>
      <w:r w:rsidR="00B6357E" w:rsidRPr="00905DFC">
        <w:rPr>
          <w:rFonts w:ascii="Arial" w:hAnsi="Arial" w:cs="Arial"/>
          <w:sz w:val="24"/>
          <w:szCs w:val="24"/>
        </w:rPr>
        <w:t xml:space="preserve"> means that the financial position of disabled people </w:t>
      </w:r>
      <w:r w:rsidR="00753000" w:rsidRPr="00905DFC">
        <w:rPr>
          <w:rFonts w:ascii="Arial" w:hAnsi="Arial" w:cs="Arial"/>
          <w:sz w:val="24"/>
          <w:szCs w:val="24"/>
        </w:rPr>
        <w:t xml:space="preserve">can </w:t>
      </w:r>
      <w:r w:rsidR="00B6357E" w:rsidRPr="00905DFC">
        <w:rPr>
          <w:rFonts w:ascii="Arial" w:hAnsi="Arial" w:cs="Arial"/>
          <w:sz w:val="24"/>
          <w:szCs w:val="24"/>
        </w:rPr>
        <w:t>be better upon</w:t>
      </w:r>
      <w:r w:rsidR="00544433" w:rsidRPr="00905DFC">
        <w:rPr>
          <w:rFonts w:ascii="Arial" w:hAnsi="Arial" w:cs="Arial"/>
          <w:sz w:val="24"/>
          <w:szCs w:val="24"/>
        </w:rPr>
        <w:t xml:space="preserve"> transition to Superannuation. </w:t>
      </w:r>
      <w:r w:rsidR="001968B9" w:rsidRPr="00905DFC">
        <w:rPr>
          <w:rFonts w:ascii="Arial" w:hAnsi="Arial" w:cs="Arial"/>
          <w:sz w:val="24"/>
          <w:szCs w:val="24"/>
        </w:rPr>
        <w:t xml:space="preserve"> </w:t>
      </w:r>
    </w:p>
    <w:p w14:paraId="6310A3F8" w14:textId="77777777" w:rsidR="00FC5BB1" w:rsidRPr="00905DFC" w:rsidRDefault="00FC5BB1" w:rsidP="004B16B7">
      <w:pPr>
        <w:pStyle w:val="ListParagraph"/>
        <w:ind w:firstLine="630"/>
        <w:jc w:val="both"/>
        <w:rPr>
          <w:rFonts w:ascii="Arial" w:hAnsi="Arial" w:cs="Arial"/>
          <w:sz w:val="24"/>
          <w:szCs w:val="24"/>
        </w:rPr>
      </w:pPr>
    </w:p>
    <w:p w14:paraId="5F8D81CE" w14:textId="1B5D3DA4" w:rsidR="001A537E" w:rsidRPr="004B16B7" w:rsidRDefault="001A537E" w:rsidP="004B16B7">
      <w:pPr>
        <w:jc w:val="both"/>
        <w:rPr>
          <w:rFonts w:ascii="Arial" w:hAnsi="Arial" w:cs="Arial"/>
          <w:sz w:val="24"/>
          <w:szCs w:val="24"/>
        </w:rPr>
      </w:pPr>
      <w:r w:rsidRPr="004B16B7">
        <w:rPr>
          <w:rFonts w:ascii="Arial" w:hAnsi="Arial" w:cs="Arial"/>
          <w:sz w:val="24"/>
          <w:szCs w:val="24"/>
        </w:rPr>
        <w:t xml:space="preserve">Other </w:t>
      </w:r>
      <w:r w:rsidR="00753000" w:rsidRPr="00905DFC">
        <w:rPr>
          <w:rFonts w:ascii="Arial" w:hAnsi="Arial" w:cs="Arial"/>
          <w:sz w:val="24"/>
          <w:szCs w:val="24"/>
        </w:rPr>
        <w:t xml:space="preserve">social protection </w:t>
      </w:r>
      <w:r w:rsidRPr="004B16B7">
        <w:rPr>
          <w:rFonts w:ascii="Arial" w:hAnsi="Arial" w:cs="Arial"/>
          <w:sz w:val="24"/>
          <w:szCs w:val="24"/>
        </w:rPr>
        <w:t xml:space="preserve">support available includes: </w:t>
      </w:r>
    </w:p>
    <w:p w14:paraId="1F155999" w14:textId="77777777" w:rsidR="00B40B00" w:rsidRPr="00905DFC" w:rsidRDefault="00B40B00" w:rsidP="004B16B7">
      <w:pPr>
        <w:pStyle w:val="ListParagraph"/>
        <w:jc w:val="both"/>
        <w:rPr>
          <w:rFonts w:ascii="Arial" w:hAnsi="Arial" w:cs="Arial"/>
          <w:sz w:val="24"/>
          <w:szCs w:val="24"/>
        </w:rPr>
      </w:pPr>
    </w:p>
    <w:p w14:paraId="3ED2A652" w14:textId="07AA7093" w:rsidR="004D703D" w:rsidRPr="00905DFC" w:rsidRDefault="00D7171B" w:rsidP="007A154E">
      <w:pPr>
        <w:widowControl/>
        <w:ind w:left="630" w:hanging="630"/>
        <w:contextualSpacing/>
        <w:jc w:val="both"/>
        <w:rPr>
          <w:rFonts w:ascii="Arial" w:hAnsi="Arial" w:cs="Arial"/>
          <w:sz w:val="24"/>
          <w:szCs w:val="24"/>
        </w:rPr>
      </w:pPr>
      <w:r w:rsidRPr="00905DFC">
        <w:rPr>
          <w:rFonts w:ascii="Arial" w:hAnsi="Arial" w:cs="Arial"/>
          <w:sz w:val="24"/>
          <w:szCs w:val="24"/>
        </w:rPr>
        <w:t>3.2</w:t>
      </w:r>
      <w:r w:rsidR="00D753D6">
        <w:rPr>
          <w:rFonts w:ascii="Arial" w:hAnsi="Arial" w:cs="Arial"/>
          <w:sz w:val="24"/>
          <w:szCs w:val="24"/>
        </w:rPr>
        <w:t>3</w:t>
      </w:r>
      <w:r w:rsidR="0030355A" w:rsidRPr="00905DFC">
        <w:rPr>
          <w:rFonts w:ascii="Arial" w:hAnsi="Arial" w:cs="Arial"/>
          <w:sz w:val="24"/>
          <w:szCs w:val="24"/>
        </w:rPr>
        <w:tab/>
      </w:r>
      <w:r w:rsidR="007E7C5B" w:rsidRPr="00905DFC">
        <w:rPr>
          <w:rFonts w:ascii="Arial" w:hAnsi="Arial" w:cs="Arial"/>
          <w:sz w:val="24"/>
          <w:szCs w:val="24"/>
          <w:u w:val="single"/>
        </w:rPr>
        <w:t>Disability Allowance</w:t>
      </w:r>
      <w:r w:rsidR="007E7C5B" w:rsidRPr="00905DFC">
        <w:rPr>
          <w:rFonts w:ascii="Arial" w:hAnsi="Arial" w:cs="Arial"/>
          <w:sz w:val="24"/>
          <w:szCs w:val="24"/>
        </w:rPr>
        <w:t xml:space="preserve"> </w:t>
      </w:r>
      <w:r w:rsidR="00D61588" w:rsidRPr="00905DFC">
        <w:rPr>
          <w:rFonts w:ascii="Arial" w:hAnsi="Arial" w:cs="Arial"/>
          <w:sz w:val="24"/>
          <w:szCs w:val="24"/>
        </w:rPr>
        <w:t>A disability allowance is</w:t>
      </w:r>
      <w:r w:rsidR="00162CBB" w:rsidRPr="00905DFC">
        <w:rPr>
          <w:rFonts w:ascii="Arial" w:hAnsi="Arial" w:cs="Arial"/>
          <w:sz w:val="24"/>
          <w:szCs w:val="24"/>
        </w:rPr>
        <w:t xml:space="preserve"> available for </w:t>
      </w:r>
      <w:r w:rsidR="006E3FAB" w:rsidRPr="00905DFC">
        <w:rPr>
          <w:rFonts w:ascii="Arial" w:hAnsi="Arial" w:cs="Arial"/>
          <w:sz w:val="24"/>
          <w:szCs w:val="24"/>
        </w:rPr>
        <w:t xml:space="preserve">specified </w:t>
      </w:r>
      <w:r w:rsidR="00162CBB" w:rsidRPr="00905DFC">
        <w:rPr>
          <w:rFonts w:ascii="Arial" w:hAnsi="Arial" w:cs="Arial"/>
          <w:sz w:val="24"/>
          <w:szCs w:val="24"/>
        </w:rPr>
        <w:t>disability related costs</w:t>
      </w:r>
      <w:r w:rsidR="00633E02" w:rsidRPr="00905DFC">
        <w:rPr>
          <w:rFonts w:ascii="Arial" w:hAnsi="Arial" w:cs="Arial"/>
          <w:sz w:val="24"/>
          <w:szCs w:val="24"/>
        </w:rPr>
        <w:t>, such as doctor’s, specialists</w:t>
      </w:r>
      <w:r w:rsidR="00F759D5">
        <w:rPr>
          <w:rFonts w:ascii="Arial" w:hAnsi="Arial" w:cs="Arial"/>
          <w:sz w:val="24"/>
          <w:szCs w:val="24"/>
        </w:rPr>
        <w:t>,</w:t>
      </w:r>
      <w:r w:rsidR="00633E02" w:rsidRPr="00905DFC">
        <w:rPr>
          <w:rFonts w:ascii="Arial" w:hAnsi="Arial" w:cs="Arial"/>
          <w:sz w:val="24"/>
          <w:szCs w:val="24"/>
        </w:rPr>
        <w:t xml:space="preserve"> or prescription fees, </w:t>
      </w:r>
      <w:r w:rsidR="006E3FAB" w:rsidRPr="00905DFC">
        <w:rPr>
          <w:rFonts w:ascii="Arial" w:hAnsi="Arial" w:cs="Arial"/>
          <w:sz w:val="24"/>
          <w:szCs w:val="24"/>
        </w:rPr>
        <w:t>travel</w:t>
      </w:r>
      <w:r w:rsidR="00633E02" w:rsidRPr="00905DFC">
        <w:rPr>
          <w:rFonts w:ascii="Arial" w:hAnsi="Arial" w:cs="Arial"/>
          <w:sz w:val="24"/>
          <w:szCs w:val="24"/>
        </w:rPr>
        <w:t xml:space="preserve"> to </w:t>
      </w:r>
      <w:r w:rsidR="00F90FE7" w:rsidRPr="00905DFC">
        <w:rPr>
          <w:rFonts w:ascii="Arial" w:hAnsi="Arial" w:cs="Arial"/>
          <w:sz w:val="24"/>
          <w:szCs w:val="24"/>
        </w:rPr>
        <w:t>medical appointments</w:t>
      </w:r>
      <w:r w:rsidR="0086755F" w:rsidRPr="00905DFC">
        <w:rPr>
          <w:rFonts w:ascii="Arial" w:hAnsi="Arial" w:cs="Arial"/>
          <w:sz w:val="24"/>
          <w:szCs w:val="24"/>
        </w:rPr>
        <w:t>, heating,</w:t>
      </w:r>
      <w:r w:rsidR="006E3FAB" w:rsidRPr="00905DFC">
        <w:rPr>
          <w:rFonts w:ascii="Arial" w:hAnsi="Arial" w:cs="Arial"/>
          <w:sz w:val="24"/>
          <w:szCs w:val="24"/>
        </w:rPr>
        <w:t xml:space="preserve"> </w:t>
      </w:r>
      <w:r w:rsidR="0018688E" w:rsidRPr="00905DFC">
        <w:rPr>
          <w:rFonts w:ascii="Arial" w:hAnsi="Arial" w:cs="Arial"/>
          <w:sz w:val="24"/>
          <w:szCs w:val="24"/>
        </w:rPr>
        <w:t xml:space="preserve">or </w:t>
      </w:r>
      <w:r w:rsidR="006E3FAB" w:rsidRPr="00905DFC">
        <w:rPr>
          <w:rFonts w:ascii="Arial" w:hAnsi="Arial" w:cs="Arial"/>
          <w:sz w:val="24"/>
          <w:szCs w:val="24"/>
        </w:rPr>
        <w:t>medical alarms</w:t>
      </w:r>
      <w:r w:rsidR="00B8545B" w:rsidRPr="00905DFC">
        <w:rPr>
          <w:rFonts w:ascii="Arial" w:hAnsi="Arial" w:cs="Arial"/>
          <w:sz w:val="24"/>
          <w:szCs w:val="24"/>
        </w:rPr>
        <w:t>.</w:t>
      </w:r>
      <w:r w:rsidR="0018688E" w:rsidRPr="00905DFC">
        <w:rPr>
          <w:rStyle w:val="FootnoteReference"/>
          <w:rFonts w:ascii="Arial" w:hAnsi="Arial" w:cs="Arial"/>
          <w:sz w:val="24"/>
          <w:szCs w:val="24"/>
        </w:rPr>
        <w:footnoteReference w:id="33"/>
      </w:r>
      <w:r w:rsidR="006E3FAB" w:rsidRPr="00905DFC">
        <w:rPr>
          <w:rFonts w:ascii="Arial" w:hAnsi="Arial" w:cs="Arial"/>
          <w:sz w:val="24"/>
          <w:szCs w:val="24"/>
        </w:rPr>
        <w:t xml:space="preserve"> </w:t>
      </w:r>
    </w:p>
    <w:p w14:paraId="61145C73" w14:textId="77777777" w:rsidR="00B40B00" w:rsidRPr="00905DFC" w:rsidRDefault="00B40B00" w:rsidP="007A154E">
      <w:pPr>
        <w:widowControl/>
        <w:contextualSpacing/>
        <w:jc w:val="both"/>
        <w:rPr>
          <w:rFonts w:ascii="Arial" w:hAnsi="Arial" w:cs="Arial"/>
          <w:b/>
          <w:sz w:val="24"/>
          <w:szCs w:val="24"/>
        </w:rPr>
      </w:pPr>
    </w:p>
    <w:p w14:paraId="19065572" w14:textId="6EB16C01" w:rsidR="004D703D" w:rsidRPr="00905DFC" w:rsidRDefault="0030355A" w:rsidP="007A154E">
      <w:pPr>
        <w:widowControl/>
        <w:ind w:left="630" w:hanging="630"/>
        <w:contextualSpacing/>
        <w:jc w:val="both"/>
        <w:rPr>
          <w:rFonts w:ascii="Arial" w:hAnsi="Arial" w:cs="Arial"/>
          <w:b/>
          <w:sz w:val="24"/>
          <w:szCs w:val="24"/>
        </w:rPr>
      </w:pPr>
      <w:r w:rsidRPr="00905DFC">
        <w:rPr>
          <w:rFonts w:ascii="Arial" w:hAnsi="Arial" w:cs="Arial"/>
          <w:sz w:val="24"/>
          <w:szCs w:val="24"/>
        </w:rPr>
        <w:t>3.2</w:t>
      </w:r>
      <w:r w:rsidR="00D753D6">
        <w:rPr>
          <w:rFonts w:ascii="Arial" w:hAnsi="Arial" w:cs="Arial"/>
          <w:sz w:val="24"/>
          <w:szCs w:val="24"/>
        </w:rPr>
        <w:t>4</w:t>
      </w:r>
      <w:r w:rsidRPr="00905DFC">
        <w:rPr>
          <w:rFonts w:ascii="Arial" w:hAnsi="Arial" w:cs="Arial"/>
          <w:sz w:val="24"/>
          <w:szCs w:val="24"/>
        </w:rPr>
        <w:tab/>
      </w:r>
      <w:r w:rsidR="00162CBB" w:rsidRPr="00905DFC">
        <w:rPr>
          <w:rFonts w:ascii="Arial" w:hAnsi="Arial" w:cs="Arial"/>
          <w:sz w:val="24"/>
          <w:szCs w:val="24"/>
          <w:u w:val="single"/>
        </w:rPr>
        <w:t>An accommodation supplement</w:t>
      </w:r>
      <w:r w:rsidR="00162CBB" w:rsidRPr="00905DFC">
        <w:rPr>
          <w:rFonts w:ascii="Arial" w:hAnsi="Arial" w:cs="Arial"/>
          <w:sz w:val="24"/>
          <w:szCs w:val="24"/>
        </w:rPr>
        <w:t xml:space="preserve"> is available </w:t>
      </w:r>
      <w:r w:rsidR="00C95C9E" w:rsidRPr="00905DFC">
        <w:rPr>
          <w:rFonts w:ascii="Arial" w:hAnsi="Arial" w:cs="Arial"/>
          <w:sz w:val="24"/>
          <w:szCs w:val="24"/>
        </w:rPr>
        <w:t>to assist with costs of rent, board, or home ownership</w:t>
      </w:r>
      <w:r w:rsidR="002D42CF" w:rsidRPr="00905DFC">
        <w:rPr>
          <w:rFonts w:ascii="Arial" w:hAnsi="Arial" w:cs="Arial"/>
          <w:sz w:val="24"/>
          <w:szCs w:val="24"/>
        </w:rPr>
        <w:t xml:space="preserve"> for housing</w:t>
      </w:r>
      <w:r w:rsidR="001605F7" w:rsidRPr="00905DFC">
        <w:rPr>
          <w:rFonts w:ascii="Arial" w:hAnsi="Arial" w:cs="Arial"/>
          <w:sz w:val="24"/>
          <w:szCs w:val="24"/>
        </w:rPr>
        <w:t>. Eligibility is based on income and housing cost</w:t>
      </w:r>
      <w:r w:rsidR="006F6B44">
        <w:rPr>
          <w:rFonts w:ascii="Arial" w:hAnsi="Arial" w:cs="Arial"/>
          <w:sz w:val="24"/>
          <w:szCs w:val="24"/>
        </w:rPr>
        <w:t>.</w:t>
      </w:r>
      <w:r w:rsidR="008B44E9" w:rsidRPr="00905DFC">
        <w:rPr>
          <w:rStyle w:val="FootnoteReference"/>
          <w:rFonts w:ascii="Arial" w:hAnsi="Arial" w:cs="Arial"/>
          <w:sz w:val="24"/>
          <w:szCs w:val="24"/>
        </w:rPr>
        <w:footnoteReference w:id="34"/>
      </w:r>
    </w:p>
    <w:p w14:paraId="530C8591" w14:textId="77777777" w:rsidR="00B40B00" w:rsidRPr="00905DFC" w:rsidRDefault="00B40B00" w:rsidP="007A154E">
      <w:pPr>
        <w:widowControl/>
        <w:contextualSpacing/>
        <w:jc w:val="both"/>
        <w:rPr>
          <w:rFonts w:ascii="Arial" w:hAnsi="Arial" w:cs="Arial"/>
          <w:sz w:val="24"/>
          <w:szCs w:val="24"/>
          <w:u w:val="single"/>
        </w:rPr>
      </w:pPr>
    </w:p>
    <w:p w14:paraId="5F682B52" w14:textId="0A4987A9" w:rsidR="005E4ED7" w:rsidRPr="00905DFC" w:rsidRDefault="0030355A" w:rsidP="007A154E">
      <w:pPr>
        <w:widowControl/>
        <w:ind w:left="630" w:hanging="630"/>
        <w:contextualSpacing/>
        <w:jc w:val="both"/>
        <w:rPr>
          <w:rFonts w:ascii="Arial" w:hAnsi="Arial" w:cs="Arial"/>
          <w:sz w:val="24"/>
          <w:szCs w:val="24"/>
        </w:rPr>
      </w:pPr>
      <w:r w:rsidRPr="00905DFC">
        <w:rPr>
          <w:rFonts w:ascii="Arial" w:hAnsi="Arial" w:cs="Arial"/>
          <w:sz w:val="24"/>
          <w:szCs w:val="24"/>
        </w:rPr>
        <w:t>3.2</w:t>
      </w:r>
      <w:r w:rsidR="00D753D6">
        <w:rPr>
          <w:rFonts w:ascii="Arial" w:hAnsi="Arial" w:cs="Arial"/>
          <w:sz w:val="24"/>
          <w:szCs w:val="24"/>
        </w:rPr>
        <w:t>5</w:t>
      </w:r>
      <w:r w:rsidRPr="00905DFC">
        <w:rPr>
          <w:rFonts w:ascii="Arial" w:hAnsi="Arial" w:cs="Arial"/>
          <w:sz w:val="24"/>
          <w:szCs w:val="24"/>
        </w:rPr>
        <w:tab/>
      </w:r>
      <w:r w:rsidR="005E4ED7" w:rsidRPr="00905DFC">
        <w:rPr>
          <w:rFonts w:ascii="Arial" w:hAnsi="Arial" w:cs="Arial"/>
          <w:sz w:val="24"/>
          <w:szCs w:val="24"/>
          <w:u w:val="single"/>
        </w:rPr>
        <w:t>Social housing</w:t>
      </w:r>
      <w:r w:rsidR="005E4ED7" w:rsidRPr="00905DFC">
        <w:rPr>
          <w:rFonts w:ascii="Arial" w:hAnsi="Arial" w:cs="Arial"/>
          <w:b/>
          <w:sz w:val="24"/>
          <w:szCs w:val="24"/>
        </w:rPr>
        <w:t xml:space="preserve"> </w:t>
      </w:r>
      <w:r w:rsidR="00B31B44" w:rsidRPr="00905DFC">
        <w:rPr>
          <w:rFonts w:ascii="Arial" w:hAnsi="Arial" w:cs="Arial"/>
          <w:sz w:val="24"/>
          <w:szCs w:val="24"/>
        </w:rPr>
        <w:t>is available for people with serious housing need.</w:t>
      </w:r>
      <w:r w:rsidR="00B31B44" w:rsidRPr="00905DFC">
        <w:rPr>
          <w:rFonts w:ascii="Arial" w:hAnsi="Arial" w:cs="Arial"/>
          <w:b/>
          <w:sz w:val="24"/>
          <w:szCs w:val="24"/>
        </w:rPr>
        <w:t xml:space="preserve"> </w:t>
      </w:r>
      <w:r w:rsidR="00996778" w:rsidRPr="00905DFC">
        <w:rPr>
          <w:rFonts w:ascii="Arial" w:hAnsi="Arial" w:cs="Arial"/>
          <w:b/>
          <w:sz w:val="24"/>
          <w:szCs w:val="24"/>
        </w:rPr>
        <w:t xml:space="preserve"> </w:t>
      </w:r>
      <w:r w:rsidR="00124656" w:rsidRPr="00905DFC">
        <w:rPr>
          <w:rFonts w:ascii="Arial" w:hAnsi="Arial" w:cs="Arial"/>
          <w:sz w:val="24"/>
          <w:szCs w:val="24"/>
        </w:rPr>
        <w:t xml:space="preserve">Determination of serious housing need includes evaluation of security of </w:t>
      </w:r>
      <w:r w:rsidR="00185B83" w:rsidRPr="00905DFC">
        <w:rPr>
          <w:rFonts w:ascii="Arial" w:hAnsi="Arial" w:cs="Arial"/>
          <w:sz w:val="24"/>
          <w:szCs w:val="24"/>
        </w:rPr>
        <w:t xml:space="preserve">tenancies, </w:t>
      </w:r>
      <w:r w:rsidR="00166590" w:rsidRPr="00905DFC">
        <w:rPr>
          <w:rFonts w:ascii="Arial" w:hAnsi="Arial" w:cs="Arial"/>
          <w:sz w:val="24"/>
          <w:szCs w:val="24"/>
        </w:rPr>
        <w:t>overcrowding, the</w:t>
      </w:r>
      <w:r w:rsidR="00AE3A70" w:rsidRPr="00905DFC">
        <w:rPr>
          <w:rFonts w:ascii="Arial" w:hAnsi="Arial" w:cs="Arial"/>
          <w:sz w:val="24"/>
          <w:szCs w:val="24"/>
        </w:rPr>
        <w:t xml:space="preserve"> physical conditions and basic facilities in current housing, </w:t>
      </w:r>
      <w:r w:rsidR="007465F0">
        <w:rPr>
          <w:rFonts w:ascii="Arial" w:hAnsi="Arial" w:cs="Arial"/>
          <w:sz w:val="24"/>
          <w:szCs w:val="24"/>
        </w:rPr>
        <w:t xml:space="preserve">and </w:t>
      </w:r>
      <w:r w:rsidR="00615319" w:rsidRPr="00905DFC">
        <w:rPr>
          <w:rFonts w:ascii="Arial" w:hAnsi="Arial" w:cs="Arial"/>
          <w:sz w:val="24"/>
          <w:szCs w:val="24"/>
        </w:rPr>
        <w:t>affordability based on income</w:t>
      </w:r>
      <w:r w:rsidR="00B8545B" w:rsidRPr="00905DFC">
        <w:rPr>
          <w:rFonts w:ascii="Arial" w:hAnsi="Arial" w:cs="Arial"/>
          <w:sz w:val="24"/>
          <w:szCs w:val="24"/>
        </w:rPr>
        <w:t>.</w:t>
      </w:r>
      <w:r w:rsidR="00AE3A70" w:rsidRPr="00905DFC">
        <w:rPr>
          <w:rStyle w:val="FootnoteReference"/>
          <w:rFonts w:ascii="Arial" w:hAnsi="Arial" w:cs="Arial"/>
          <w:sz w:val="24"/>
          <w:szCs w:val="24"/>
        </w:rPr>
        <w:footnoteReference w:id="35"/>
      </w:r>
    </w:p>
    <w:p w14:paraId="60A0F0F0" w14:textId="77777777" w:rsidR="00892F5A" w:rsidRPr="00905DFC" w:rsidRDefault="00892F5A">
      <w:pPr>
        <w:widowControl/>
        <w:contextualSpacing/>
        <w:jc w:val="both"/>
        <w:rPr>
          <w:rFonts w:ascii="Arial" w:hAnsi="Arial" w:cs="Arial"/>
          <w:b/>
          <w:sz w:val="24"/>
          <w:szCs w:val="24"/>
        </w:rPr>
      </w:pPr>
    </w:p>
    <w:p w14:paraId="689EA6FB" w14:textId="590811B7" w:rsidR="00162CBB" w:rsidRPr="00905DFC" w:rsidRDefault="0030355A">
      <w:pPr>
        <w:widowControl/>
        <w:ind w:left="630" w:hanging="630"/>
        <w:contextualSpacing/>
        <w:jc w:val="both"/>
        <w:rPr>
          <w:rFonts w:ascii="Arial" w:hAnsi="Arial" w:cs="Arial"/>
          <w:b/>
          <w:sz w:val="24"/>
          <w:szCs w:val="24"/>
        </w:rPr>
      </w:pPr>
      <w:r w:rsidRPr="00905DFC">
        <w:rPr>
          <w:rFonts w:ascii="Arial" w:hAnsi="Arial" w:cs="Arial"/>
          <w:sz w:val="24"/>
          <w:szCs w:val="24"/>
        </w:rPr>
        <w:t>3.2</w:t>
      </w:r>
      <w:r w:rsidR="00D753D6">
        <w:rPr>
          <w:rFonts w:ascii="Arial" w:hAnsi="Arial" w:cs="Arial"/>
          <w:sz w:val="24"/>
          <w:szCs w:val="24"/>
        </w:rPr>
        <w:t>6</w:t>
      </w:r>
      <w:r w:rsidRPr="00905DFC">
        <w:rPr>
          <w:rFonts w:ascii="Arial" w:hAnsi="Arial" w:cs="Arial"/>
          <w:sz w:val="24"/>
          <w:szCs w:val="24"/>
        </w:rPr>
        <w:tab/>
      </w:r>
      <w:r w:rsidR="00162CBB" w:rsidRPr="00905DFC">
        <w:rPr>
          <w:rFonts w:ascii="Arial" w:hAnsi="Arial" w:cs="Arial"/>
          <w:sz w:val="24"/>
          <w:szCs w:val="24"/>
          <w:u w:val="single"/>
        </w:rPr>
        <w:t>A winter energy payment</w:t>
      </w:r>
      <w:r w:rsidR="00162CBB" w:rsidRPr="00905DFC">
        <w:rPr>
          <w:rFonts w:ascii="Arial" w:hAnsi="Arial" w:cs="Arial"/>
          <w:sz w:val="24"/>
          <w:szCs w:val="24"/>
        </w:rPr>
        <w:t xml:space="preserve"> is available to </w:t>
      </w:r>
      <w:r w:rsidR="007855A1" w:rsidRPr="00905DFC">
        <w:rPr>
          <w:rFonts w:ascii="Arial" w:hAnsi="Arial" w:cs="Arial"/>
          <w:sz w:val="24"/>
          <w:szCs w:val="24"/>
        </w:rPr>
        <w:t xml:space="preserve">assist with </w:t>
      </w:r>
      <w:r w:rsidR="00162CBB" w:rsidRPr="00905DFC">
        <w:rPr>
          <w:rFonts w:ascii="Arial" w:hAnsi="Arial" w:cs="Arial"/>
          <w:sz w:val="24"/>
          <w:szCs w:val="24"/>
        </w:rPr>
        <w:t xml:space="preserve">additional </w:t>
      </w:r>
      <w:r w:rsidR="0047131D" w:rsidRPr="00905DFC">
        <w:rPr>
          <w:rFonts w:ascii="Arial" w:hAnsi="Arial" w:cs="Arial"/>
          <w:sz w:val="24"/>
          <w:szCs w:val="24"/>
        </w:rPr>
        <w:t xml:space="preserve">home heating costs incurred in winter.  </w:t>
      </w:r>
      <w:r w:rsidR="00DA446D" w:rsidRPr="00905DFC">
        <w:rPr>
          <w:rFonts w:ascii="Arial" w:hAnsi="Arial" w:cs="Arial"/>
          <w:sz w:val="24"/>
          <w:szCs w:val="24"/>
        </w:rPr>
        <w:t xml:space="preserve">This supplement is paid automatically between </w:t>
      </w:r>
      <w:r w:rsidR="00431E54" w:rsidRPr="00905DFC">
        <w:rPr>
          <w:rFonts w:ascii="Arial" w:hAnsi="Arial" w:cs="Arial"/>
          <w:sz w:val="24"/>
          <w:szCs w:val="24"/>
        </w:rPr>
        <w:t>specified</w:t>
      </w:r>
      <w:r w:rsidR="00DA446D" w:rsidRPr="00905DFC">
        <w:rPr>
          <w:rFonts w:ascii="Arial" w:hAnsi="Arial" w:cs="Arial"/>
          <w:sz w:val="24"/>
          <w:szCs w:val="24"/>
        </w:rPr>
        <w:t xml:space="preserve"> dates to eligible recipients. Both </w:t>
      </w:r>
      <w:r w:rsidR="00431E54" w:rsidRPr="00905DFC">
        <w:rPr>
          <w:rFonts w:ascii="Arial" w:hAnsi="Arial" w:cs="Arial"/>
          <w:sz w:val="24"/>
          <w:szCs w:val="24"/>
        </w:rPr>
        <w:t>disabled people receiving</w:t>
      </w:r>
      <w:r w:rsidR="0047131D" w:rsidRPr="00905DFC">
        <w:rPr>
          <w:rFonts w:ascii="Arial" w:hAnsi="Arial" w:cs="Arial"/>
          <w:sz w:val="24"/>
          <w:szCs w:val="24"/>
        </w:rPr>
        <w:t xml:space="preserve"> the Supported Living payment </w:t>
      </w:r>
      <w:r w:rsidR="00351C76">
        <w:rPr>
          <w:rFonts w:ascii="Arial" w:hAnsi="Arial" w:cs="Arial"/>
          <w:sz w:val="24"/>
          <w:szCs w:val="24"/>
        </w:rPr>
        <w:t xml:space="preserve">and </w:t>
      </w:r>
      <w:r w:rsidR="00351C76" w:rsidRPr="00905DFC">
        <w:rPr>
          <w:rFonts w:ascii="Arial" w:hAnsi="Arial" w:cs="Arial"/>
          <w:sz w:val="24"/>
          <w:szCs w:val="24"/>
        </w:rPr>
        <w:t>superannuants</w:t>
      </w:r>
      <w:r w:rsidR="00431E54" w:rsidRPr="00905DFC">
        <w:rPr>
          <w:rFonts w:ascii="Arial" w:hAnsi="Arial" w:cs="Arial"/>
          <w:sz w:val="24"/>
          <w:szCs w:val="24"/>
        </w:rPr>
        <w:t xml:space="preserve"> are eligible recipients</w:t>
      </w:r>
      <w:r w:rsidR="00B8545B" w:rsidRPr="00905DFC">
        <w:rPr>
          <w:rFonts w:ascii="Arial" w:hAnsi="Arial" w:cs="Arial"/>
          <w:sz w:val="24"/>
          <w:szCs w:val="24"/>
        </w:rPr>
        <w:t>.</w:t>
      </w:r>
      <w:r w:rsidR="00007D78" w:rsidRPr="00905DFC">
        <w:rPr>
          <w:rStyle w:val="FootnoteReference"/>
          <w:rFonts w:ascii="Arial" w:hAnsi="Arial" w:cs="Arial"/>
          <w:sz w:val="24"/>
          <w:szCs w:val="24"/>
        </w:rPr>
        <w:footnoteReference w:id="36"/>
      </w:r>
      <w:r w:rsidR="00431E54" w:rsidRPr="00905DFC">
        <w:rPr>
          <w:rFonts w:ascii="Arial" w:hAnsi="Arial" w:cs="Arial"/>
          <w:sz w:val="24"/>
          <w:szCs w:val="24"/>
        </w:rPr>
        <w:t xml:space="preserve"> </w:t>
      </w:r>
      <w:r w:rsidR="00902BFD" w:rsidRPr="00905DFC">
        <w:rPr>
          <w:rFonts w:ascii="Arial" w:hAnsi="Arial" w:cs="Arial"/>
          <w:sz w:val="24"/>
          <w:szCs w:val="24"/>
        </w:rPr>
        <w:t xml:space="preserve"> </w:t>
      </w:r>
    </w:p>
    <w:p w14:paraId="620472B6" w14:textId="42959A93" w:rsidR="00B224CD" w:rsidRPr="00905DFC" w:rsidRDefault="00A95E4E" w:rsidP="00043331">
      <w:pPr>
        <w:widowControl/>
        <w:contextualSpacing/>
        <w:jc w:val="both"/>
        <w:rPr>
          <w:rFonts w:ascii="Arial" w:hAnsi="Arial" w:cs="Arial"/>
          <w:i/>
          <w:sz w:val="24"/>
          <w:szCs w:val="24"/>
        </w:rPr>
      </w:pPr>
      <w:r w:rsidRPr="00905DFC">
        <w:rPr>
          <w:rFonts w:ascii="Arial" w:hAnsi="Arial" w:cs="Arial"/>
          <w:i/>
          <w:sz w:val="24"/>
          <w:szCs w:val="24"/>
        </w:rPr>
        <w:lastRenderedPageBreak/>
        <w:t>End of life and palliative care</w:t>
      </w:r>
      <w:r w:rsidR="00305233" w:rsidRPr="00905DFC">
        <w:rPr>
          <w:rFonts w:ascii="Arial" w:hAnsi="Arial" w:cs="Arial"/>
          <w:i/>
          <w:sz w:val="24"/>
          <w:szCs w:val="24"/>
        </w:rPr>
        <w:t xml:space="preserve">  </w:t>
      </w:r>
    </w:p>
    <w:p w14:paraId="2711E481" w14:textId="77777777" w:rsidR="006B30C5" w:rsidRPr="00905DFC" w:rsidRDefault="006B30C5" w:rsidP="007A154E">
      <w:pPr>
        <w:widowControl/>
        <w:contextualSpacing/>
        <w:jc w:val="both"/>
        <w:rPr>
          <w:rFonts w:ascii="Arial" w:hAnsi="Arial" w:cs="Arial"/>
          <w:i/>
          <w:sz w:val="24"/>
          <w:szCs w:val="24"/>
        </w:rPr>
      </w:pPr>
    </w:p>
    <w:p w14:paraId="27E8F3F2" w14:textId="60E35AB0" w:rsidR="00BB040B" w:rsidRPr="00905DFC" w:rsidRDefault="001F53FB" w:rsidP="007A154E">
      <w:pPr>
        <w:widowControl/>
        <w:ind w:left="630" w:hanging="630"/>
        <w:contextualSpacing/>
        <w:jc w:val="both"/>
        <w:rPr>
          <w:rFonts w:ascii="Arial" w:hAnsi="Arial" w:cs="Arial"/>
          <w:sz w:val="24"/>
          <w:szCs w:val="24"/>
        </w:rPr>
      </w:pPr>
      <w:r w:rsidRPr="00905DFC">
        <w:rPr>
          <w:rFonts w:ascii="Arial" w:hAnsi="Arial" w:cs="Arial"/>
          <w:sz w:val="24"/>
          <w:szCs w:val="24"/>
        </w:rPr>
        <w:t>3.</w:t>
      </w:r>
      <w:r w:rsidR="008835DD">
        <w:rPr>
          <w:rFonts w:ascii="Arial" w:hAnsi="Arial" w:cs="Arial"/>
          <w:sz w:val="24"/>
          <w:szCs w:val="24"/>
        </w:rPr>
        <w:t>27</w:t>
      </w:r>
      <w:r w:rsidR="00674289">
        <w:rPr>
          <w:rFonts w:ascii="Arial" w:hAnsi="Arial" w:cs="Arial"/>
          <w:sz w:val="24"/>
          <w:szCs w:val="24"/>
        </w:rPr>
        <w:t xml:space="preserve"> </w:t>
      </w:r>
      <w:r w:rsidR="00C76127">
        <w:rPr>
          <w:rFonts w:ascii="Arial" w:hAnsi="Arial" w:cs="Arial"/>
          <w:sz w:val="24"/>
          <w:szCs w:val="24"/>
        </w:rPr>
        <w:t xml:space="preserve">  </w:t>
      </w:r>
      <w:r w:rsidR="00D17432" w:rsidRPr="00905DFC">
        <w:rPr>
          <w:rFonts w:ascii="Arial" w:hAnsi="Arial" w:cs="Arial"/>
          <w:sz w:val="24"/>
          <w:szCs w:val="24"/>
        </w:rPr>
        <w:t xml:space="preserve">A </w:t>
      </w:r>
      <w:r w:rsidR="0009732D" w:rsidRPr="00905DFC">
        <w:rPr>
          <w:rFonts w:ascii="Arial" w:hAnsi="Arial" w:cs="Arial"/>
          <w:sz w:val="24"/>
          <w:szCs w:val="24"/>
        </w:rPr>
        <w:t xml:space="preserve">private members bill titled, End of Life Choice </w:t>
      </w:r>
      <w:r w:rsidR="00CE3DEA" w:rsidRPr="00905DFC">
        <w:rPr>
          <w:rFonts w:ascii="Arial" w:hAnsi="Arial" w:cs="Arial"/>
          <w:sz w:val="24"/>
          <w:szCs w:val="24"/>
        </w:rPr>
        <w:t>B</w:t>
      </w:r>
      <w:r w:rsidR="0009732D" w:rsidRPr="00905DFC">
        <w:rPr>
          <w:rFonts w:ascii="Arial" w:hAnsi="Arial" w:cs="Arial"/>
          <w:sz w:val="24"/>
          <w:szCs w:val="24"/>
        </w:rPr>
        <w:t>ill</w:t>
      </w:r>
      <w:r w:rsidR="00D17432" w:rsidRPr="00905DFC">
        <w:rPr>
          <w:rFonts w:ascii="Arial" w:hAnsi="Arial" w:cs="Arial"/>
          <w:sz w:val="24"/>
          <w:szCs w:val="24"/>
        </w:rPr>
        <w:t xml:space="preserve"> is currently before parliament.</w:t>
      </w:r>
      <w:r w:rsidR="00782F5B" w:rsidRPr="00905DFC">
        <w:rPr>
          <w:rStyle w:val="FootnoteReference"/>
          <w:rFonts w:ascii="Arial" w:hAnsi="Arial" w:cs="Arial"/>
          <w:sz w:val="24"/>
          <w:szCs w:val="24"/>
        </w:rPr>
        <w:footnoteReference w:id="37"/>
      </w:r>
      <w:r w:rsidR="00043331">
        <w:rPr>
          <w:rFonts w:ascii="Arial" w:hAnsi="Arial" w:cs="Arial"/>
          <w:sz w:val="24"/>
          <w:szCs w:val="24"/>
        </w:rPr>
        <w:t xml:space="preserve"> </w:t>
      </w:r>
      <w:r w:rsidR="00D17432" w:rsidRPr="00905DFC">
        <w:rPr>
          <w:rFonts w:ascii="Arial" w:hAnsi="Arial" w:cs="Arial"/>
          <w:sz w:val="24"/>
          <w:szCs w:val="24"/>
        </w:rPr>
        <w:t xml:space="preserve">It </w:t>
      </w:r>
      <w:r w:rsidR="008D5BE8" w:rsidRPr="00905DFC">
        <w:rPr>
          <w:rFonts w:ascii="Arial" w:hAnsi="Arial" w:cs="Arial"/>
          <w:sz w:val="24"/>
          <w:szCs w:val="24"/>
        </w:rPr>
        <w:t>proposes the</w:t>
      </w:r>
      <w:r w:rsidR="00666173" w:rsidRPr="00905DFC">
        <w:rPr>
          <w:rFonts w:ascii="Arial" w:hAnsi="Arial" w:cs="Arial"/>
          <w:sz w:val="24"/>
          <w:szCs w:val="24"/>
        </w:rPr>
        <w:t xml:space="preserve"> introduction of medically assisted dying for people with </w:t>
      </w:r>
      <w:r w:rsidR="00771511" w:rsidRPr="00905DFC">
        <w:rPr>
          <w:rFonts w:ascii="Arial" w:hAnsi="Arial" w:cs="Arial"/>
          <w:sz w:val="24"/>
          <w:szCs w:val="24"/>
        </w:rPr>
        <w:t xml:space="preserve">a </w:t>
      </w:r>
      <w:r w:rsidR="00666173" w:rsidRPr="00905DFC">
        <w:rPr>
          <w:rFonts w:ascii="Arial" w:hAnsi="Arial" w:cs="Arial"/>
          <w:sz w:val="24"/>
          <w:szCs w:val="24"/>
        </w:rPr>
        <w:t xml:space="preserve">terminal </w:t>
      </w:r>
      <w:r w:rsidR="0074482C" w:rsidRPr="00905DFC">
        <w:rPr>
          <w:rFonts w:ascii="Arial" w:hAnsi="Arial" w:cs="Arial"/>
          <w:sz w:val="24"/>
          <w:szCs w:val="24"/>
        </w:rPr>
        <w:t>illness or</w:t>
      </w:r>
      <w:r w:rsidR="00666173" w:rsidRPr="00905DFC">
        <w:rPr>
          <w:rFonts w:ascii="Arial" w:hAnsi="Arial" w:cs="Arial"/>
          <w:sz w:val="24"/>
          <w:szCs w:val="24"/>
        </w:rPr>
        <w:t xml:space="preserve"> </w:t>
      </w:r>
      <w:r w:rsidR="00782F5B" w:rsidRPr="00905DFC">
        <w:rPr>
          <w:rFonts w:ascii="Arial" w:hAnsi="Arial" w:cs="Arial"/>
          <w:sz w:val="24"/>
          <w:szCs w:val="24"/>
        </w:rPr>
        <w:t xml:space="preserve">a </w:t>
      </w:r>
      <w:r w:rsidR="00666173" w:rsidRPr="00905DFC">
        <w:rPr>
          <w:rFonts w:ascii="Arial" w:hAnsi="Arial" w:cs="Arial"/>
          <w:sz w:val="24"/>
          <w:szCs w:val="24"/>
        </w:rPr>
        <w:t xml:space="preserve">grievous and </w:t>
      </w:r>
      <w:r w:rsidR="00782F5B" w:rsidRPr="00905DFC">
        <w:rPr>
          <w:rFonts w:ascii="Arial" w:hAnsi="Arial" w:cs="Arial"/>
          <w:sz w:val="24"/>
          <w:szCs w:val="24"/>
        </w:rPr>
        <w:t>irremediable</w:t>
      </w:r>
      <w:r w:rsidR="00666173" w:rsidRPr="00905DFC">
        <w:rPr>
          <w:rFonts w:ascii="Arial" w:hAnsi="Arial" w:cs="Arial"/>
          <w:sz w:val="24"/>
          <w:szCs w:val="24"/>
        </w:rPr>
        <w:t xml:space="preserve"> </w:t>
      </w:r>
      <w:r w:rsidR="00782F5B" w:rsidRPr="00905DFC">
        <w:rPr>
          <w:rFonts w:ascii="Arial" w:hAnsi="Arial" w:cs="Arial"/>
          <w:sz w:val="24"/>
          <w:szCs w:val="24"/>
        </w:rPr>
        <w:t xml:space="preserve">medical </w:t>
      </w:r>
      <w:r w:rsidR="00666173" w:rsidRPr="00905DFC">
        <w:rPr>
          <w:rFonts w:ascii="Arial" w:hAnsi="Arial" w:cs="Arial"/>
          <w:sz w:val="24"/>
          <w:szCs w:val="24"/>
        </w:rPr>
        <w:t>condition</w:t>
      </w:r>
      <w:r w:rsidR="00357A33" w:rsidRPr="00905DFC">
        <w:rPr>
          <w:rFonts w:ascii="Arial" w:hAnsi="Arial" w:cs="Arial"/>
          <w:sz w:val="24"/>
          <w:szCs w:val="24"/>
        </w:rPr>
        <w:t xml:space="preserve">.  </w:t>
      </w:r>
    </w:p>
    <w:p w14:paraId="68EDF4FA" w14:textId="5BBC1DD9" w:rsidR="00BB040B" w:rsidRPr="00905DFC" w:rsidRDefault="0079715A" w:rsidP="007A154E">
      <w:pPr>
        <w:widowControl/>
        <w:ind w:left="630" w:hanging="630"/>
        <w:contextualSpacing/>
        <w:jc w:val="both"/>
        <w:rPr>
          <w:rFonts w:ascii="Arial" w:hAnsi="Arial" w:cs="Arial"/>
          <w:sz w:val="24"/>
          <w:szCs w:val="24"/>
        </w:rPr>
      </w:pPr>
      <w:r>
        <w:rPr>
          <w:rFonts w:ascii="Arial" w:hAnsi="Arial" w:cs="Arial"/>
          <w:sz w:val="24"/>
          <w:szCs w:val="24"/>
        </w:rPr>
        <w:t xml:space="preserve"> </w:t>
      </w:r>
    </w:p>
    <w:p w14:paraId="5FE4BFA8" w14:textId="5AD1E9D8" w:rsidR="00C76127" w:rsidRDefault="00BB040B" w:rsidP="0079715A">
      <w:pPr>
        <w:pStyle w:val="ListParagraph"/>
        <w:widowControl/>
        <w:contextualSpacing/>
        <w:jc w:val="both"/>
        <w:rPr>
          <w:rFonts w:ascii="Arial" w:hAnsi="Arial" w:cs="Arial"/>
          <w:sz w:val="24"/>
          <w:szCs w:val="24"/>
        </w:rPr>
      </w:pPr>
      <w:r w:rsidRPr="00905DFC">
        <w:rPr>
          <w:rFonts w:ascii="Arial" w:hAnsi="Arial" w:cs="Arial"/>
          <w:sz w:val="24"/>
          <w:szCs w:val="24"/>
        </w:rPr>
        <w:t>3.</w:t>
      </w:r>
      <w:r w:rsidR="008835DD">
        <w:rPr>
          <w:rFonts w:ascii="Arial" w:hAnsi="Arial" w:cs="Arial"/>
          <w:sz w:val="24"/>
          <w:szCs w:val="24"/>
        </w:rPr>
        <w:t>28</w:t>
      </w:r>
      <w:r w:rsidRPr="00905DFC">
        <w:rPr>
          <w:rFonts w:ascii="Arial" w:hAnsi="Arial" w:cs="Arial"/>
          <w:sz w:val="24"/>
          <w:szCs w:val="24"/>
        </w:rPr>
        <w:t xml:space="preserve"> </w:t>
      </w:r>
      <w:r w:rsidR="00357A33" w:rsidRPr="00905DFC">
        <w:rPr>
          <w:rFonts w:ascii="Arial" w:hAnsi="Arial" w:cs="Arial"/>
          <w:sz w:val="24"/>
          <w:szCs w:val="24"/>
        </w:rPr>
        <w:t xml:space="preserve"> </w:t>
      </w:r>
      <w:r w:rsidR="0079715A">
        <w:rPr>
          <w:rFonts w:ascii="Arial" w:hAnsi="Arial" w:cs="Arial"/>
          <w:sz w:val="24"/>
          <w:szCs w:val="24"/>
        </w:rPr>
        <w:t xml:space="preserve"> </w:t>
      </w:r>
      <w:r w:rsidR="00357A33" w:rsidRPr="00905DFC">
        <w:rPr>
          <w:rFonts w:ascii="Arial" w:hAnsi="Arial" w:cs="Arial"/>
          <w:sz w:val="24"/>
          <w:szCs w:val="24"/>
        </w:rPr>
        <w:t xml:space="preserve">Among a range of </w:t>
      </w:r>
      <w:r w:rsidR="00C26EBD" w:rsidRPr="00905DFC">
        <w:rPr>
          <w:rFonts w:ascii="Arial" w:hAnsi="Arial" w:cs="Arial"/>
          <w:sz w:val="24"/>
          <w:szCs w:val="24"/>
        </w:rPr>
        <w:t xml:space="preserve">concerns raised about potential </w:t>
      </w:r>
      <w:r w:rsidR="00C71CD8" w:rsidRPr="00905DFC">
        <w:rPr>
          <w:rFonts w:ascii="Arial" w:hAnsi="Arial" w:cs="Arial"/>
          <w:sz w:val="24"/>
          <w:szCs w:val="24"/>
        </w:rPr>
        <w:t>risks to</w:t>
      </w:r>
      <w:r w:rsidR="00357A33" w:rsidRPr="00905DFC">
        <w:rPr>
          <w:rFonts w:ascii="Arial" w:hAnsi="Arial" w:cs="Arial"/>
          <w:sz w:val="24"/>
          <w:szCs w:val="24"/>
        </w:rPr>
        <w:t xml:space="preserve"> disabled people,</w:t>
      </w:r>
      <w:r w:rsidR="004D5406" w:rsidRPr="00905DFC">
        <w:rPr>
          <w:rFonts w:ascii="Arial" w:hAnsi="Arial" w:cs="Arial"/>
          <w:sz w:val="24"/>
          <w:szCs w:val="24"/>
        </w:rPr>
        <w:t xml:space="preserve"> </w:t>
      </w:r>
      <w:r w:rsidR="00601D9B" w:rsidRPr="00905DFC">
        <w:rPr>
          <w:rFonts w:ascii="Arial" w:hAnsi="Arial" w:cs="Arial"/>
          <w:sz w:val="24"/>
          <w:szCs w:val="24"/>
        </w:rPr>
        <w:t>the</w:t>
      </w:r>
    </w:p>
    <w:p w14:paraId="77E5315E" w14:textId="4204DF68" w:rsidR="00432DBD" w:rsidRDefault="00432DBD" w:rsidP="0079715A">
      <w:pPr>
        <w:pStyle w:val="ListParagraph"/>
        <w:widowControl/>
        <w:contextualSpacing/>
        <w:jc w:val="both"/>
        <w:rPr>
          <w:rFonts w:ascii="Arial" w:hAnsi="Arial" w:cs="Arial"/>
          <w:sz w:val="24"/>
          <w:szCs w:val="24"/>
        </w:rPr>
      </w:pPr>
      <w:r>
        <w:rPr>
          <w:rFonts w:ascii="Arial" w:hAnsi="Arial" w:cs="Arial"/>
          <w:sz w:val="24"/>
          <w:szCs w:val="24"/>
        </w:rPr>
        <w:t xml:space="preserve">       </w:t>
      </w:r>
      <w:r w:rsidR="00C76127">
        <w:rPr>
          <w:rFonts w:ascii="Arial" w:hAnsi="Arial" w:cs="Arial"/>
          <w:sz w:val="24"/>
          <w:szCs w:val="24"/>
        </w:rPr>
        <w:t xml:space="preserve"> </w:t>
      </w:r>
      <w:r>
        <w:rPr>
          <w:rFonts w:ascii="Arial" w:hAnsi="Arial" w:cs="Arial"/>
          <w:sz w:val="24"/>
          <w:szCs w:val="24"/>
        </w:rPr>
        <w:t xml:space="preserve"> </w:t>
      </w:r>
      <w:r w:rsidR="0079715A">
        <w:rPr>
          <w:rFonts w:ascii="Arial" w:hAnsi="Arial" w:cs="Arial"/>
          <w:sz w:val="24"/>
          <w:szCs w:val="24"/>
        </w:rPr>
        <w:t xml:space="preserve"> </w:t>
      </w:r>
      <w:r w:rsidR="00357A33" w:rsidRPr="00905DFC">
        <w:rPr>
          <w:rFonts w:ascii="Arial" w:hAnsi="Arial" w:cs="Arial"/>
          <w:sz w:val="24"/>
          <w:szCs w:val="24"/>
        </w:rPr>
        <w:t xml:space="preserve">Disability Rights Commissioner </w:t>
      </w:r>
      <w:r w:rsidR="004D5406" w:rsidRPr="00905DFC">
        <w:rPr>
          <w:rFonts w:ascii="Arial" w:hAnsi="Arial" w:cs="Arial"/>
          <w:sz w:val="24"/>
          <w:szCs w:val="24"/>
        </w:rPr>
        <w:t>in</w:t>
      </w:r>
      <w:r w:rsidR="00705B29" w:rsidRPr="00905DFC">
        <w:rPr>
          <w:rFonts w:ascii="Arial" w:hAnsi="Arial" w:cs="Arial"/>
          <w:sz w:val="24"/>
          <w:szCs w:val="24"/>
        </w:rPr>
        <w:t>cluded in her submission</w:t>
      </w:r>
      <w:r w:rsidR="008F1E9E" w:rsidRPr="00905DFC">
        <w:rPr>
          <w:rFonts w:ascii="Arial" w:hAnsi="Arial" w:cs="Arial"/>
          <w:sz w:val="24"/>
          <w:szCs w:val="24"/>
        </w:rPr>
        <w:t xml:space="preserve"> to this bill</w:t>
      </w:r>
      <w:r w:rsidR="00705B29" w:rsidRPr="00905DFC">
        <w:rPr>
          <w:rFonts w:ascii="Arial" w:hAnsi="Arial" w:cs="Arial"/>
          <w:sz w:val="24"/>
          <w:szCs w:val="24"/>
        </w:rPr>
        <w:t>, specific</w:t>
      </w:r>
    </w:p>
    <w:p w14:paraId="6289FDA1" w14:textId="4FFB6DC0" w:rsidR="00432DBD" w:rsidRDefault="00432DBD" w:rsidP="0079715A">
      <w:pPr>
        <w:pStyle w:val="ListParagraph"/>
        <w:widowControl/>
        <w:contextualSpacing/>
        <w:jc w:val="both"/>
        <w:rPr>
          <w:rFonts w:ascii="Arial" w:hAnsi="Arial" w:cs="Arial"/>
          <w:sz w:val="24"/>
          <w:szCs w:val="24"/>
        </w:rPr>
      </w:pPr>
      <w:r>
        <w:rPr>
          <w:rFonts w:ascii="Arial" w:hAnsi="Arial" w:cs="Arial"/>
          <w:sz w:val="24"/>
          <w:szCs w:val="24"/>
        </w:rPr>
        <w:t xml:space="preserve">      </w:t>
      </w:r>
      <w:r w:rsidR="00705B29" w:rsidRPr="00905DFC">
        <w:rPr>
          <w:rFonts w:ascii="Arial" w:hAnsi="Arial" w:cs="Arial"/>
          <w:sz w:val="24"/>
          <w:szCs w:val="24"/>
        </w:rPr>
        <w:t xml:space="preserve"> </w:t>
      </w:r>
      <w:r>
        <w:rPr>
          <w:rFonts w:ascii="Arial" w:hAnsi="Arial" w:cs="Arial"/>
          <w:sz w:val="24"/>
          <w:szCs w:val="24"/>
        </w:rPr>
        <w:t xml:space="preserve">  </w:t>
      </w:r>
      <w:r w:rsidR="0079715A">
        <w:rPr>
          <w:rFonts w:ascii="Arial" w:hAnsi="Arial" w:cs="Arial"/>
          <w:sz w:val="24"/>
          <w:szCs w:val="24"/>
        </w:rPr>
        <w:t xml:space="preserve"> </w:t>
      </w:r>
      <w:r w:rsidR="00705B29" w:rsidRPr="00905DFC">
        <w:rPr>
          <w:rFonts w:ascii="Arial" w:hAnsi="Arial" w:cs="Arial"/>
          <w:sz w:val="24"/>
          <w:szCs w:val="24"/>
        </w:rPr>
        <w:t>concerns about the adequacy of health and disability supports including palliative</w:t>
      </w:r>
    </w:p>
    <w:p w14:paraId="213D20D3" w14:textId="489E33A3" w:rsidR="006A074D" w:rsidRDefault="00432DBD" w:rsidP="0079715A">
      <w:pPr>
        <w:pStyle w:val="ListParagraph"/>
        <w:widowControl/>
        <w:contextualSpacing/>
        <w:jc w:val="both"/>
        <w:rPr>
          <w:rFonts w:ascii="Arial" w:hAnsi="Arial" w:cs="Arial"/>
          <w:sz w:val="24"/>
          <w:szCs w:val="24"/>
        </w:rPr>
      </w:pPr>
      <w:r>
        <w:rPr>
          <w:rFonts w:ascii="Arial" w:hAnsi="Arial" w:cs="Arial"/>
          <w:sz w:val="24"/>
          <w:szCs w:val="24"/>
        </w:rPr>
        <w:t xml:space="preserve">       </w:t>
      </w:r>
      <w:r w:rsidR="00705B29" w:rsidRPr="00905DFC">
        <w:rPr>
          <w:rFonts w:ascii="Arial" w:hAnsi="Arial" w:cs="Arial"/>
          <w:sz w:val="24"/>
          <w:szCs w:val="24"/>
        </w:rPr>
        <w:t xml:space="preserve"> </w:t>
      </w:r>
      <w:r>
        <w:rPr>
          <w:rFonts w:ascii="Arial" w:hAnsi="Arial" w:cs="Arial"/>
          <w:sz w:val="24"/>
          <w:szCs w:val="24"/>
        </w:rPr>
        <w:t xml:space="preserve"> </w:t>
      </w:r>
      <w:r w:rsidR="0079715A">
        <w:rPr>
          <w:rFonts w:ascii="Arial" w:hAnsi="Arial" w:cs="Arial"/>
          <w:sz w:val="24"/>
          <w:szCs w:val="24"/>
        </w:rPr>
        <w:t xml:space="preserve"> </w:t>
      </w:r>
      <w:r w:rsidR="00705B29" w:rsidRPr="00905DFC">
        <w:rPr>
          <w:rFonts w:ascii="Arial" w:hAnsi="Arial" w:cs="Arial"/>
          <w:sz w:val="24"/>
          <w:szCs w:val="24"/>
        </w:rPr>
        <w:t>care</w:t>
      </w:r>
      <w:r w:rsidR="00FA6040">
        <w:rPr>
          <w:rFonts w:ascii="Arial" w:hAnsi="Arial" w:cs="Arial"/>
          <w:sz w:val="24"/>
          <w:szCs w:val="24"/>
        </w:rPr>
        <w:t>.</w:t>
      </w:r>
      <w:r w:rsidR="006A074D">
        <w:rPr>
          <w:rFonts w:ascii="Arial" w:hAnsi="Arial" w:cs="Arial"/>
          <w:sz w:val="24"/>
          <w:szCs w:val="24"/>
        </w:rPr>
        <w:t xml:space="preserve"> The Commissioner noted that </w:t>
      </w:r>
      <w:r w:rsidR="0067320F" w:rsidRPr="00905DFC">
        <w:rPr>
          <w:rFonts w:ascii="Arial" w:hAnsi="Arial" w:cs="Arial"/>
          <w:sz w:val="24"/>
          <w:szCs w:val="24"/>
        </w:rPr>
        <w:t xml:space="preserve"> any consideration of legislative change in</w:t>
      </w:r>
    </w:p>
    <w:p w14:paraId="3CF77CBD" w14:textId="77777777" w:rsidR="006A074D" w:rsidRDefault="006A074D" w:rsidP="00B81583">
      <w:pPr>
        <w:pStyle w:val="ListParagraph"/>
        <w:widowControl/>
        <w:contextualSpacing/>
        <w:jc w:val="both"/>
        <w:rPr>
          <w:rFonts w:ascii="Arial" w:hAnsi="Arial" w:cs="Arial"/>
          <w:sz w:val="24"/>
          <w:szCs w:val="24"/>
        </w:rPr>
      </w:pPr>
      <w:r>
        <w:rPr>
          <w:rFonts w:ascii="Arial" w:hAnsi="Arial" w:cs="Arial"/>
          <w:sz w:val="24"/>
          <w:szCs w:val="24"/>
        </w:rPr>
        <w:t xml:space="preserve">         </w:t>
      </w:r>
      <w:r w:rsidR="0067320F" w:rsidRPr="00905DFC">
        <w:rPr>
          <w:rFonts w:ascii="Arial" w:hAnsi="Arial" w:cs="Arial"/>
          <w:sz w:val="24"/>
          <w:szCs w:val="24"/>
        </w:rPr>
        <w:t xml:space="preserve"> respect </w:t>
      </w:r>
      <w:r w:rsidRPr="00905DFC">
        <w:rPr>
          <w:rFonts w:ascii="Arial" w:hAnsi="Arial" w:cs="Arial"/>
          <w:sz w:val="24"/>
          <w:szCs w:val="24"/>
        </w:rPr>
        <w:t>of</w:t>
      </w:r>
      <w:r>
        <w:rPr>
          <w:rFonts w:ascii="Arial" w:hAnsi="Arial" w:cs="Arial"/>
          <w:sz w:val="24"/>
          <w:szCs w:val="24"/>
        </w:rPr>
        <w:t xml:space="preserve"> </w:t>
      </w:r>
      <w:r w:rsidRPr="00905DFC">
        <w:rPr>
          <w:rFonts w:ascii="Arial" w:hAnsi="Arial" w:cs="Arial"/>
          <w:sz w:val="24"/>
          <w:szCs w:val="24"/>
        </w:rPr>
        <w:t>assisted</w:t>
      </w:r>
      <w:r w:rsidR="00B81583">
        <w:rPr>
          <w:rFonts w:ascii="Arial" w:hAnsi="Arial" w:cs="Arial"/>
          <w:sz w:val="24"/>
          <w:szCs w:val="24"/>
        </w:rPr>
        <w:t xml:space="preserve"> dying</w:t>
      </w:r>
      <w:r w:rsidR="0067320F" w:rsidRPr="00905DFC">
        <w:rPr>
          <w:rFonts w:ascii="Arial" w:hAnsi="Arial" w:cs="Arial"/>
          <w:sz w:val="24"/>
          <w:szCs w:val="24"/>
        </w:rPr>
        <w:t xml:space="preserve"> would be premature in the absence of </w:t>
      </w:r>
      <w:r w:rsidR="00695BF1" w:rsidRPr="00905DFC">
        <w:rPr>
          <w:rFonts w:ascii="Arial" w:hAnsi="Arial" w:cs="Arial"/>
          <w:sz w:val="24"/>
          <w:szCs w:val="24"/>
        </w:rPr>
        <w:t>thorough</w:t>
      </w:r>
    </w:p>
    <w:p w14:paraId="065CFABA" w14:textId="77777777" w:rsidR="006A074D" w:rsidRDefault="006A074D" w:rsidP="00B81583">
      <w:pPr>
        <w:pStyle w:val="ListParagraph"/>
        <w:widowControl/>
        <w:contextualSpacing/>
        <w:jc w:val="both"/>
        <w:rPr>
          <w:rFonts w:ascii="Arial" w:hAnsi="Arial" w:cs="Arial"/>
          <w:sz w:val="24"/>
          <w:szCs w:val="24"/>
        </w:rPr>
      </w:pPr>
      <w:r>
        <w:rPr>
          <w:rFonts w:ascii="Arial" w:hAnsi="Arial" w:cs="Arial"/>
          <w:sz w:val="24"/>
          <w:szCs w:val="24"/>
        </w:rPr>
        <w:t xml:space="preserve">         </w:t>
      </w:r>
      <w:r w:rsidR="00695BF1" w:rsidRPr="00905DFC">
        <w:rPr>
          <w:rFonts w:ascii="Arial" w:hAnsi="Arial" w:cs="Arial"/>
          <w:sz w:val="24"/>
          <w:szCs w:val="24"/>
        </w:rPr>
        <w:t xml:space="preserve"> consideration of</w:t>
      </w:r>
      <w:r>
        <w:rPr>
          <w:rFonts w:ascii="Arial" w:hAnsi="Arial" w:cs="Arial"/>
          <w:sz w:val="24"/>
          <w:szCs w:val="24"/>
        </w:rPr>
        <w:t xml:space="preserve"> </w:t>
      </w:r>
      <w:r w:rsidR="001B2432" w:rsidRPr="00905DFC">
        <w:rPr>
          <w:rFonts w:ascii="Arial" w:hAnsi="Arial" w:cs="Arial"/>
          <w:sz w:val="24"/>
          <w:szCs w:val="24"/>
        </w:rPr>
        <w:t>palliative</w:t>
      </w:r>
      <w:r w:rsidR="001B2432">
        <w:rPr>
          <w:rFonts w:ascii="Arial" w:hAnsi="Arial" w:cs="Arial"/>
          <w:sz w:val="24"/>
          <w:szCs w:val="24"/>
        </w:rPr>
        <w:t xml:space="preserve"> care</w:t>
      </w:r>
      <w:r w:rsidR="00695BF1" w:rsidRPr="00905DFC">
        <w:rPr>
          <w:rFonts w:ascii="Arial" w:hAnsi="Arial" w:cs="Arial"/>
          <w:sz w:val="24"/>
          <w:szCs w:val="24"/>
        </w:rPr>
        <w:t xml:space="preserve"> services and guarantees regarding continued</w:t>
      </w:r>
    </w:p>
    <w:p w14:paraId="0015A8F6" w14:textId="6702C854" w:rsidR="001340CE" w:rsidRPr="001340CE" w:rsidRDefault="006A074D" w:rsidP="001B2432">
      <w:pPr>
        <w:pStyle w:val="ListParagraph"/>
        <w:widowControl/>
        <w:contextualSpacing/>
        <w:jc w:val="both"/>
        <w:rPr>
          <w:rFonts w:ascii="Arial" w:hAnsi="Arial" w:cs="Arial"/>
          <w:sz w:val="24"/>
          <w:szCs w:val="24"/>
        </w:rPr>
      </w:pPr>
      <w:r>
        <w:rPr>
          <w:rFonts w:ascii="Arial" w:hAnsi="Arial" w:cs="Arial"/>
          <w:sz w:val="24"/>
          <w:szCs w:val="24"/>
        </w:rPr>
        <w:t xml:space="preserve">         </w:t>
      </w:r>
      <w:r w:rsidR="00695BF1" w:rsidRPr="00905DFC">
        <w:rPr>
          <w:rFonts w:ascii="Arial" w:hAnsi="Arial" w:cs="Arial"/>
          <w:sz w:val="24"/>
          <w:szCs w:val="24"/>
        </w:rPr>
        <w:t xml:space="preserve"> access to and</w:t>
      </w:r>
      <w:r>
        <w:rPr>
          <w:rFonts w:ascii="Arial" w:hAnsi="Arial" w:cs="Arial"/>
          <w:sz w:val="24"/>
          <w:szCs w:val="24"/>
        </w:rPr>
        <w:t xml:space="preserve"> </w:t>
      </w:r>
      <w:r w:rsidR="00695BF1" w:rsidRPr="00905DFC">
        <w:rPr>
          <w:rFonts w:ascii="Arial" w:hAnsi="Arial" w:cs="Arial"/>
          <w:sz w:val="24"/>
          <w:szCs w:val="24"/>
        </w:rPr>
        <w:t>provision of these</w:t>
      </w:r>
      <w:r w:rsidR="001B2432">
        <w:rPr>
          <w:rFonts w:ascii="Arial" w:hAnsi="Arial" w:cs="Arial"/>
          <w:sz w:val="24"/>
          <w:szCs w:val="24"/>
        </w:rPr>
        <w:t xml:space="preserve"> </w:t>
      </w:r>
      <w:r w:rsidR="00695BF1" w:rsidRPr="00905DFC">
        <w:rPr>
          <w:rFonts w:ascii="Arial" w:hAnsi="Arial" w:cs="Arial"/>
          <w:sz w:val="24"/>
          <w:szCs w:val="24"/>
        </w:rPr>
        <w:t>services in New Zealand.</w:t>
      </w:r>
      <w:r w:rsidR="00705B29" w:rsidRPr="00905DFC">
        <w:rPr>
          <w:rStyle w:val="FootnoteReference"/>
          <w:rFonts w:ascii="Arial" w:hAnsi="Arial" w:cs="Arial"/>
          <w:sz w:val="24"/>
          <w:szCs w:val="24"/>
        </w:rPr>
        <w:footnoteReference w:id="38"/>
      </w:r>
      <w:r w:rsidR="004D5406" w:rsidRPr="00905DFC">
        <w:rPr>
          <w:rFonts w:ascii="Arial" w:hAnsi="Arial" w:cs="Arial"/>
          <w:sz w:val="24"/>
          <w:szCs w:val="24"/>
        </w:rPr>
        <w:t xml:space="preserve"> </w:t>
      </w:r>
    </w:p>
    <w:p w14:paraId="5C983FA8" w14:textId="77777777" w:rsidR="001340CE" w:rsidRPr="001340CE" w:rsidRDefault="001340CE" w:rsidP="001340CE">
      <w:pPr>
        <w:pStyle w:val="ListParagraph"/>
        <w:widowControl/>
        <w:ind w:left="720"/>
        <w:contextualSpacing/>
        <w:jc w:val="both"/>
        <w:rPr>
          <w:rFonts w:ascii="Arial" w:hAnsi="Arial" w:cs="Arial"/>
          <w:b/>
          <w:sz w:val="24"/>
          <w:szCs w:val="24"/>
        </w:rPr>
      </w:pPr>
    </w:p>
    <w:p w14:paraId="49A40786" w14:textId="008A818A" w:rsidR="00A95E4E" w:rsidRPr="001340CE" w:rsidRDefault="00A95E4E" w:rsidP="006C0B7F">
      <w:pPr>
        <w:pStyle w:val="ListParagraph"/>
        <w:widowControl/>
        <w:numPr>
          <w:ilvl w:val="0"/>
          <w:numId w:val="26"/>
        </w:numPr>
        <w:ind w:left="709" w:hanging="720"/>
        <w:contextualSpacing/>
        <w:jc w:val="both"/>
        <w:rPr>
          <w:rFonts w:ascii="Arial" w:hAnsi="Arial" w:cs="Arial"/>
          <w:b/>
          <w:sz w:val="24"/>
          <w:szCs w:val="24"/>
        </w:rPr>
      </w:pPr>
      <w:r w:rsidRPr="001340CE">
        <w:rPr>
          <w:rFonts w:ascii="Arial" w:hAnsi="Arial" w:cs="Arial"/>
          <w:b/>
          <w:sz w:val="24"/>
          <w:szCs w:val="24"/>
          <w:lang w:val="en-GB"/>
        </w:rPr>
        <w:t>Ple</w:t>
      </w:r>
      <w:r w:rsidRPr="0023502B">
        <w:rPr>
          <w:rFonts w:ascii="Arial" w:hAnsi="Arial" w:cs="Arial"/>
          <w:b/>
          <w:sz w:val="24"/>
          <w:szCs w:val="24"/>
          <w:lang w:val="en-GB"/>
        </w:rPr>
        <w:t>ase provide information on the existence of long-term care services in your</w:t>
      </w:r>
      <w:r w:rsidRPr="001340CE">
        <w:rPr>
          <w:rFonts w:ascii="Arial" w:hAnsi="Arial" w:cs="Arial"/>
          <w:b/>
          <w:sz w:val="24"/>
          <w:szCs w:val="24"/>
          <w:lang w:val="en-GB"/>
        </w:rPr>
        <w:t xml:space="preserve"> country and describe to what extent they promote the autonomy and independence of older persons with disabilities. </w:t>
      </w:r>
    </w:p>
    <w:p w14:paraId="27E499B6" w14:textId="5826C6D6" w:rsidR="00CD2110" w:rsidRDefault="00CD2110" w:rsidP="007A154E">
      <w:pPr>
        <w:pStyle w:val="ListParagraph"/>
        <w:widowControl/>
        <w:ind w:left="567"/>
        <w:contextualSpacing/>
        <w:jc w:val="both"/>
        <w:rPr>
          <w:rFonts w:ascii="Arial" w:hAnsi="Arial" w:cs="Arial"/>
          <w:b/>
          <w:sz w:val="24"/>
          <w:szCs w:val="24"/>
        </w:rPr>
      </w:pPr>
    </w:p>
    <w:p w14:paraId="62A6D6CF" w14:textId="77777777" w:rsidR="001F412A" w:rsidRPr="00905DFC" w:rsidRDefault="001F412A" w:rsidP="007A154E">
      <w:pPr>
        <w:pStyle w:val="ListParagraph"/>
        <w:widowControl/>
        <w:ind w:left="567"/>
        <w:contextualSpacing/>
        <w:jc w:val="both"/>
        <w:rPr>
          <w:rFonts w:ascii="Arial" w:hAnsi="Arial" w:cs="Arial"/>
          <w:b/>
          <w:sz w:val="24"/>
          <w:szCs w:val="24"/>
        </w:rPr>
      </w:pPr>
    </w:p>
    <w:p w14:paraId="06B2C56B" w14:textId="4A8E5719" w:rsidR="005627BD" w:rsidRPr="00905DFC" w:rsidRDefault="005627BD" w:rsidP="00986ADA">
      <w:pPr>
        <w:widowControl/>
        <w:contextualSpacing/>
        <w:jc w:val="both"/>
        <w:rPr>
          <w:rFonts w:ascii="Arial" w:hAnsi="Arial" w:cs="Arial"/>
          <w:i/>
          <w:sz w:val="24"/>
          <w:szCs w:val="24"/>
        </w:rPr>
      </w:pPr>
      <w:r w:rsidRPr="00905DFC">
        <w:rPr>
          <w:rFonts w:ascii="Arial" w:hAnsi="Arial" w:cs="Arial"/>
          <w:i/>
          <w:sz w:val="24"/>
          <w:szCs w:val="24"/>
        </w:rPr>
        <w:t>Older persons with disabilities living in institutions</w:t>
      </w:r>
      <w:r w:rsidR="00D10A7B" w:rsidRPr="00905DFC">
        <w:rPr>
          <w:rFonts w:ascii="Arial" w:hAnsi="Arial" w:cs="Arial"/>
          <w:i/>
          <w:sz w:val="24"/>
          <w:szCs w:val="24"/>
        </w:rPr>
        <w:t xml:space="preserve"> </w:t>
      </w:r>
    </w:p>
    <w:p w14:paraId="51B02A1B" w14:textId="7B842612" w:rsidR="00FA2048" w:rsidRPr="00905DFC" w:rsidRDefault="00FA2048">
      <w:pPr>
        <w:widowControl/>
        <w:contextualSpacing/>
        <w:jc w:val="both"/>
        <w:rPr>
          <w:rFonts w:ascii="Arial" w:hAnsi="Arial" w:cs="Arial"/>
          <w:i/>
          <w:sz w:val="24"/>
          <w:szCs w:val="24"/>
        </w:rPr>
      </w:pPr>
    </w:p>
    <w:p w14:paraId="1456AF46" w14:textId="5C8EDA62" w:rsidR="006B28C8" w:rsidRPr="00905DFC" w:rsidRDefault="006B28C8">
      <w:pPr>
        <w:widowControl/>
        <w:ind w:left="630" w:hanging="630"/>
        <w:contextualSpacing/>
        <w:jc w:val="both"/>
        <w:rPr>
          <w:rFonts w:ascii="Arial" w:hAnsi="Arial" w:cs="Arial"/>
          <w:sz w:val="24"/>
          <w:szCs w:val="24"/>
        </w:rPr>
      </w:pPr>
    </w:p>
    <w:p w14:paraId="06DFC1A6" w14:textId="4DCDBAF3" w:rsidR="00B969E2" w:rsidRDefault="00B969E2" w:rsidP="006D4467">
      <w:pPr>
        <w:widowControl/>
        <w:tabs>
          <w:tab w:val="left" w:pos="567"/>
        </w:tabs>
        <w:contextualSpacing/>
        <w:jc w:val="both"/>
        <w:rPr>
          <w:rFonts w:ascii="Arial" w:hAnsi="Arial" w:cs="Arial"/>
          <w:sz w:val="24"/>
          <w:szCs w:val="24"/>
        </w:rPr>
      </w:pPr>
      <w:r>
        <w:rPr>
          <w:rFonts w:ascii="Arial" w:hAnsi="Arial" w:cs="Arial"/>
          <w:sz w:val="24"/>
          <w:szCs w:val="24"/>
        </w:rPr>
        <w:t>4</w:t>
      </w:r>
      <w:r w:rsidR="000B317A">
        <w:rPr>
          <w:rFonts w:ascii="Arial" w:hAnsi="Arial" w:cs="Arial"/>
          <w:sz w:val="24"/>
          <w:szCs w:val="24"/>
        </w:rPr>
        <w:t>.</w:t>
      </w:r>
      <w:r>
        <w:rPr>
          <w:rFonts w:ascii="Arial" w:hAnsi="Arial" w:cs="Arial"/>
          <w:sz w:val="24"/>
          <w:szCs w:val="24"/>
        </w:rPr>
        <w:t>1</w:t>
      </w:r>
      <w:r w:rsidR="00AD7425" w:rsidRPr="00B969E2">
        <w:rPr>
          <w:rFonts w:ascii="Arial" w:hAnsi="Arial" w:cs="Arial"/>
          <w:sz w:val="24"/>
          <w:szCs w:val="24"/>
        </w:rPr>
        <w:t xml:space="preserve"> </w:t>
      </w:r>
      <w:r w:rsidR="000D2508">
        <w:rPr>
          <w:rFonts w:ascii="Arial" w:hAnsi="Arial" w:cs="Arial"/>
          <w:sz w:val="24"/>
          <w:szCs w:val="24"/>
        </w:rPr>
        <w:t xml:space="preserve"> </w:t>
      </w:r>
      <w:r w:rsidR="006D4467">
        <w:rPr>
          <w:rFonts w:ascii="Arial" w:hAnsi="Arial" w:cs="Arial"/>
          <w:sz w:val="24"/>
          <w:szCs w:val="24"/>
        </w:rPr>
        <w:t xml:space="preserve">  </w:t>
      </w:r>
      <w:r w:rsidR="006B28C8" w:rsidRPr="002613A7">
        <w:rPr>
          <w:rFonts w:ascii="Arial" w:hAnsi="Arial" w:cs="Arial"/>
          <w:sz w:val="24"/>
          <w:szCs w:val="24"/>
        </w:rPr>
        <w:t xml:space="preserve">New Zealand </w:t>
      </w:r>
      <w:r w:rsidR="00200E10" w:rsidRPr="002613A7">
        <w:rPr>
          <w:rFonts w:ascii="Arial" w:hAnsi="Arial" w:cs="Arial"/>
          <w:sz w:val="24"/>
          <w:szCs w:val="24"/>
        </w:rPr>
        <w:t>has a large number of “R</w:t>
      </w:r>
      <w:r w:rsidR="002F72AB" w:rsidRPr="002613A7">
        <w:rPr>
          <w:rFonts w:ascii="Arial" w:hAnsi="Arial" w:cs="Arial"/>
          <w:sz w:val="24"/>
          <w:szCs w:val="24"/>
        </w:rPr>
        <w:t xml:space="preserve">est homes” or retirement villages for </w:t>
      </w:r>
      <w:r w:rsidR="0069171D" w:rsidRPr="002613A7">
        <w:rPr>
          <w:rFonts w:ascii="Arial" w:hAnsi="Arial" w:cs="Arial"/>
          <w:sz w:val="24"/>
          <w:szCs w:val="24"/>
        </w:rPr>
        <w:t>older</w:t>
      </w:r>
    </w:p>
    <w:p w14:paraId="64A38A89" w14:textId="77777777" w:rsidR="006D4467" w:rsidRDefault="000D2508" w:rsidP="009743E5">
      <w:pPr>
        <w:widowControl/>
        <w:tabs>
          <w:tab w:val="left" w:pos="567"/>
        </w:tabs>
        <w:contextualSpacing/>
        <w:jc w:val="both"/>
        <w:rPr>
          <w:rFonts w:ascii="Arial" w:hAnsi="Arial" w:cs="Arial"/>
          <w:sz w:val="24"/>
          <w:szCs w:val="24"/>
        </w:rPr>
      </w:pPr>
      <w:r>
        <w:rPr>
          <w:rFonts w:ascii="Arial" w:hAnsi="Arial" w:cs="Arial"/>
          <w:sz w:val="24"/>
          <w:szCs w:val="24"/>
        </w:rPr>
        <w:t xml:space="preserve">    </w:t>
      </w:r>
      <w:r w:rsidR="0069171D" w:rsidRPr="002613A7">
        <w:rPr>
          <w:rFonts w:ascii="Arial" w:hAnsi="Arial" w:cs="Arial"/>
          <w:sz w:val="24"/>
          <w:szCs w:val="24"/>
        </w:rPr>
        <w:t xml:space="preserve"> </w:t>
      </w:r>
      <w:r>
        <w:rPr>
          <w:rFonts w:ascii="Arial" w:hAnsi="Arial" w:cs="Arial"/>
          <w:sz w:val="24"/>
          <w:szCs w:val="24"/>
        </w:rPr>
        <w:t xml:space="preserve"> </w:t>
      </w:r>
      <w:r w:rsidR="002613A7">
        <w:rPr>
          <w:rFonts w:ascii="Arial" w:hAnsi="Arial" w:cs="Arial"/>
          <w:sz w:val="24"/>
          <w:szCs w:val="24"/>
        </w:rPr>
        <w:t xml:space="preserve"> </w:t>
      </w:r>
      <w:r w:rsidR="006D4467">
        <w:rPr>
          <w:rFonts w:ascii="Arial" w:hAnsi="Arial" w:cs="Arial"/>
          <w:sz w:val="24"/>
          <w:szCs w:val="24"/>
        </w:rPr>
        <w:t xml:space="preserve">  </w:t>
      </w:r>
      <w:r w:rsidR="0069171D" w:rsidRPr="002613A7">
        <w:rPr>
          <w:rFonts w:ascii="Arial" w:hAnsi="Arial" w:cs="Arial"/>
          <w:sz w:val="24"/>
          <w:szCs w:val="24"/>
        </w:rPr>
        <w:t>persons in New Zealand. The</w:t>
      </w:r>
      <w:r w:rsidR="00FD2EB6" w:rsidRPr="002613A7">
        <w:rPr>
          <w:rFonts w:ascii="Arial" w:hAnsi="Arial" w:cs="Arial"/>
          <w:sz w:val="24"/>
          <w:szCs w:val="24"/>
        </w:rPr>
        <w:t>re are a range of different options available, with</w:t>
      </w:r>
    </w:p>
    <w:p w14:paraId="5A0D0596" w14:textId="77777777" w:rsidR="00F84A3B" w:rsidRDefault="00FD2EB6" w:rsidP="002A55F7">
      <w:pPr>
        <w:widowControl/>
        <w:tabs>
          <w:tab w:val="left" w:pos="567"/>
        </w:tabs>
        <w:contextualSpacing/>
        <w:jc w:val="both"/>
        <w:rPr>
          <w:rFonts w:ascii="Arial" w:hAnsi="Arial" w:cs="Arial"/>
          <w:sz w:val="24"/>
          <w:szCs w:val="24"/>
        </w:rPr>
      </w:pPr>
      <w:r w:rsidRPr="002613A7">
        <w:rPr>
          <w:rFonts w:ascii="Arial" w:hAnsi="Arial" w:cs="Arial"/>
          <w:sz w:val="24"/>
          <w:szCs w:val="24"/>
        </w:rPr>
        <w:t xml:space="preserve"> </w:t>
      </w:r>
      <w:r w:rsidR="00352269">
        <w:rPr>
          <w:rFonts w:ascii="Arial" w:hAnsi="Arial" w:cs="Arial"/>
          <w:sz w:val="24"/>
          <w:szCs w:val="24"/>
        </w:rPr>
        <w:t xml:space="preserve">        </w:t>
      </w:r>
      <w:r w:rsidR="00F83279" w:rsidRPr="002613A7">
        <w:rPr>
          <w:rFonts w:ascii="Arial" w:hAnsi="Arial" w:cs="Arial"/>
          <w:sz w:val="24"/>
          <w:szCs w:val="24"/>
        </w:rPr>
        <w:t>some</w:t>
      </w:r>
      <w:r w:rsidR="00F83279">
        <w:rPr>
          <w:rFonts w:ascii="Arial" w:hAnsi="Arial" w:cs="Arial"/>
          <w:sz w:val="24"/>
          <w:szCs w:val="24"/>
        </w:rPr>
        <w:t xml:space="preserve"> villages</w:t>
      </w:r>
      <w:r w:rsidR="006B710F" w:rsidRPr="002613A7">
        <w:rPr>
          <w:rFonts w:ascii="Arial" w:hAnsi="Arial" w:cs="Arial"/>
          <w:sz w:val="24"/>
          <w:szCs w:val="24"/>
        </w:rPr>
        <w:t xml:space="preserve"> set</w:t>
      </w:r>
      <w:r w:rsidR="0069171D" w:rsidRPr="002613A7">
        <w:rPr>
          <w:rFonts w:ascii="Arial" w:hAnsi="Arial" w:cs="Arial"/>
          <w:sz w:val="24"/>
          <w:szCs w:val="24"/>
        </w:rPr>
        <w:t xml:space="preserve"> up so that older persons can live independently</w:t>
      </w:r>
      <w:r w:rsidRPr="002613A7">
        <w:rPr>
          <w:rFonts w:ascii="Arial" w:hAnsi="Arial" w:cs="Arial"/>
          <w:sz w:val="24"/>
          <w:szCs w:val="24"/>
        </w:rPr>
        <w:t xml:space="preserve"> and access </w:t>
      </w:r>
      <w:r w:rsidR="00EC248C" w:rsidRPr="002613A7">
        <w:rPr>
          <w:rFonts w:ascii="Arial" w:hAnsi="Arial" w:cs="Arial"/>
          <w:sz w:val="24"/>
          <w:szCs w:val="24"/>
        </w:rPr>
        <w:t>a</w:t>
      </w:r>
    </w:p>
    <w:p w14:paraId="6F5CC627" w14:textId="469CEBF5" w:rsidR="006B28C8" w:rsidRPr="004774BE" w:rsidRDefault="00F84A3B" w:rsidP="003F61BF">
      <w:pPr>
        <w:widowControl/>
        <w:tabs>
          <w:tab w:val="left" w:pos="567"/>
        </w:tabs>
        <w:contextualSpacing/>
        <w:jc w:val="both"/>
        <w:rPr>
          <w:rFonts w:ascii="Arial" w:hAnsi="Arial" w:cs="Arial"/>
          <w:sz w:val="24"/>
          <w:szCs w:val="24"/>
        </w:rPr>
      </w:pPr>
      <w:r>
        <w:rPr>
          <w:rFonts w:ascii="Arial" w:hAnsi="Arial" w:cs="Arial"/>
          <w:sz w:val="24"/>
          <w:szCs w:val="24"/>
        </w:rPr>
        <w:t xml:space="preserve">     </w:t>
      </w:r>
      <w:r w:rsidR="00EC248C" w:rsidRPr="002613A7">
        <w:rPr>
          <w:rFonts w:ascii="Arial" w:hAnsi="Arial" w:cs="Arial"/>
          <w:sz w:val="24"/>
          <w:szCs w:val="24"/>
        </w:rPr>
        <w:t xml:space="preserve"> </w:t>
      </w:r>
      <w:r>
        <w:rPr>
          <w:rFonts w:ascii="Arial" w:hAnsi="Arial" w:cs="Arial"/>
          <w:sz w:val="24"/>
          <w:szCs w:val="24"/>
        </w:rPr>
        <w:t xml:space="preserve">   </w:t>
      </w:r>
      <w:r w:rsidR="000139CA">
        <w:rPr>
          <w:rFonts w:ascii="Arial" w:hAnsi="Arial" w:cs="Arial"/>
          <w:sz w:val="24"/>
          <w:szCs w:val="24"/>
        </w:rPr>
        <w:t>hospital attached</w:t>
      </w:r>
      <w:r w:rsidR="00EC248C" w:rsidRPr="002613A7">
        <w:rPr>
          <w:rFonts w:ascii="Arial" w:hAnsi="Arial" w:cs="Arial"/>
          <w:sz w:val="24"/>
          <w:szCs w:val="24"/>
        </w:rPr>
        <w:t xml:space="preserve"> to the rest </w:t>
      </w:r>
      <w:r w:rsidR="00EC248C" w:rsidRPr="004774BE">
        <w:rPr>
          <w:rFonts w:ascii="Arial" w:hAnsi="Arial" w:cs="Arial"/>
          <w:sz w:val="24"/>
          <w:szCs w:val="24"/>
        </w:rPr>
        <w:t>home</w:t>
      </w:r>
      <w:r w:rsidR="00FD2EB6" w:rsidRPr="004774BE">
        <w:rPr>
          <w:rFonts w:ascii="Arial" w:hAnsi="Arial" w:cs="Arial"/>
          <w:sz w:val="24"/>
          <w:szCs w:val="24"/>
        </w:rPr>
        <w:t xml:space="preserve"> when they become unwell</w:t>
      </w:r>
      <w:r w:rsidR="00CD7FE7" w:rsidRPr="004774BE">
        <w:rPr>
          <w:rFonts w:ascii="Arial" w:hAnsi="Arial" w:cs="Arial"/>
          <w:sz w:val="24"/>
          <w:szCs w:val="24"/>
        </w:rPr>
        <w:t>.</w:t>
      </w:r>
      <w:r w:rsidR="00CD7FE7" w:rsidRPr="00905DFC">
        <w:rPr>
          <w:rStyle w:val="FootnoteReference"/>
          <w:rFonts w:ascii="Arial" w:hAnsi="Arial" w:cs="Arial"/>
          <w:sz w:val="24"/>
          <w:szCs w:val="24"/>
        </w:rPr>
        <w:footnoteReference w:id="39"/>
      </w:r>
    </w:p>
    <w:p w14:paraId="1A1158D8" w14:textId="77777777" w:rsidR="00FD2EB6" w:rsidRPr="00B65146" w:rsidRDefault="00FD2EB6" w:rsidP="00650C05">
      <w:pPr>
        <w:pStyle w:val="ListParagraph"/>
        <w:widowControl/>
        <w:ind w:left="360"/>
        <w:contextualSpacing/>
        <w:jc w:val="both"/>
        <w:rPr>
          <w:rFonts w:ascii="Arial" w:hAnsi="Arial" w:cs="Arial"/>
          <w:sz w:val="24"/>
          <w:szCs w:val="24"/>
        </w:rPr>
      </w:pPr>
    </w:p>
    <w:p w14:paraId="39E097E7" w14:textId="1AA731F8" w:rsidR="00126155" w:rsidRDefault="00D812A0" w:rsidP="005802D1">
      <w:pPr>
        <w:widowControl/>
        <w:contextualSpacing/>
        <w:jc w:val="both"/>
        <w:rPr>
          <w:rFonts w:ascii="Arial" w:hAnsi="Arial" w:cs="Arial"/>
          <w:sz w:val="24"/>
          <w:szCs w:val="24"/>
        </w:rPr>
      </w:pPr>
      <w:r>
        <w:rPr>
          <w:rFonts w:ascii="Arial" w:hAnsi="Arial" w:cs="Arial"/>
          <w:sz w:val="24"/>
          <w:szCs w:val="24"/>
        </w:rPr>
        <w:t>4.2</w:t>
      </w:r>
      <w:r w:rsidR="001F62AA" w:rsidRPr="009743E5">
        <w:t xml:space="preserve"> </w:t>
      </w:r>
      <w:r w:rsidR="009743E5">
        <w:t xml:space="preserve">  </w:t>
      </w:r>
      <w:r w:rsidR="005802D1">
        <w:t xml:space="preserve">   </w:t>
      </w:r>
      <w:r w:rsidR="00FD2EB6" w:rsidRPr="004774BE">
        <w:rPr>
          <w:rFonts w:ascii="Arial" w:hAnsi="Arial" w:cs="Arial"/>
          <w:sz w:val="24"/>
          <w:szCs w:val="24"/>
        </w:rPr>
        <w:t xml:space="preserve">Rest home residential care is available for </w:t>
      </w:r>
      <w:r w:rsidR="001F64B4" w:rsidRPr="004774BE">
        <w:rPr>
          <w:rFonts w:ascii="Arial" w:hAnsi="Arial" w:cs="Arial"/>
          <w:sz w:val="24"/>
          <w:szCs w:val="24"/>
        </w:rPr>
        <w:t>older people who can no longer manage</w:t>
      </w:r>
    </w:p>
    <w:p w14:paraId="5E268FF0" w14:textId="05408E19" w:rsidR="004774BE" w:rsidRDefault="001F64B4" w:rsidP="009743E5">
      <w:pPr>
        <w:widowControl/>
        <w:contextualSpacing/>
        <w:jc w:val="both"/>
        <w:rPr>
          <w:rFonts w:ascii="Arial" w:hAnsi="Arial" w:cs="Arial"/>
          <w:sz w:val="24"/>
          <w:szCs w:val="24"/>
        </w:rPr>
      </w:pPr>
      <w:r w:rsidRPr="004774BE">
        <w:rPr>
          <w:rFonts w:ascii="Arial" w:hAnsi="Arial" w:cs="Arial"/>
          <w:sz w:val="24"/>
          <w:szCs w:val="24"/>
        </w:rPr>
        <w:t xml:space="preserve"> </w:t>
      </w:r>
      <w:r w:rsidR="001F62AA" w:rsidRPr="004774BE">
        <w:rPr>
          <w:rFonts w:ascii="Arial" w:hAnsi="Arial" w:cs="Arial"/>
          <w:sz w:val="24"/>
          <w:szCs w:val="24"/>
        </w:rPr>
        <w:t xml:space="preserve"> </w:t>
      </w:r>
      <w:r w:rsidR="00126155">
        <w:rPr>
          <w:rFonts w:ascii="Arial" w:hAnsi="Arial" w:cs="Arial"/>
          <w:sz w:val="24"/>
          <w:szCs w:val="24"/>
        </w:rPr>
        <w:t xml:space="preserve">  </w:t>
      </w:r>
      <w:r w:rsidR="004774BE">
        <w:rPr>
          <w:rFonts w:ascii="Arial" w:hAnsi="Arial" w:cs="Arial"/>
          <w:sz w:val="24"/>
          <w:szCs w:val="24"/>
        </w:rPr>
        <w:t xml:space="preserve"> </w:t>
      </w:r>
      <w:r w:rsidR="00126155">
        <w:rPr>
          <w:rFonts w:ascii="Arial" w:hAnsi="Arial" w:cs="Arial"/>
          <w:sz w:val="24"/>
          <w:szCs w:val="24"/>
        </w:rPr>
        <w:t xml:space="preserve"> </w:t>
      </w:r>
      <w:r w:rsidR="004774BE">
        <w:rPr>
          <w:rFonts w:ascii="Arial" w:hAnsi="Arial" w:cs="Arial"/>
          <w:sz w:val="24"/>
          <w:szCs w:val="24"/>
        </w:rPr>
        <w:t xml:space="preserve"> </w:t>
      </w:r>
      <w:r w:rsidR="005802D1">
        <w:rPr>
          <w:rFonts w:ascii="Arial" w:hAnsi="Arial" w:cs="Arial"/>
          <w:sz w:val="24"/>
          <w:szCs w:val="24"/>
        </w:rPr>
        <w:t xml:space="preserve">  </w:t>
      </w:r>
      <w:r w:rsidRPr="004774BE">
        <w:rPr>
          <w:rFonts w:ascii="Arial" w:hAnsi="Arial" w:cs="Arial"/>
          <w:sz w:val="24"/>
          <w:szCs w:val="24"/>
        </w:rPr>
        <w:t>in their own home. Doctors, health professionals and family often assist older</w:t>
      </w:r>
    </w:p>
    <w:p w14:paraId="31D9765C" w14:textId="77777777" w:rsidR="008E2C44" w:rsidRDefault="001F64B4" w:rsidP="009743E5">
      <w:pPr>
        <w:widowControl/>
        <w:contextualSpacing/>
        <w:jc w:val="both"/>
        <w:rPr>
          <w:rFonts w:ascii="Arial" w:hAnsi="Arial" w:cs="Arial"/>
          <w:sz w:val="24"/>
          <w:szCs w:val="24"/>
        </w:rPr>
      </w:pPr>
      <w:r w:rsidRPr="004774BE">
        <w:rPr>
          <w:rFonts w:ascii="Arial" w:hAnsi="Arial" w:cs="Arial"/>
          <w:sz w:val="24"/>
          <w:szCs w:val="24"/>
        </w:rPr>
        <w:t xml:space="preserve"> </w:t>
      </w:r>
      <w:r w:rsidR="004774BE">
        <w:rPr>
          <w:rFonts w:ascii="Arial" w:hAnsi="Arial" w:cs="Arial"/>
          <w:sz w:val="24"/>
          <w:szCs w:val="24"/>
        </w:rPr>
        <w:t xml:space="preserve">     </w:t>
      </w:r>
      <w:r w:rsidR="005802D1">
        <w:rPr>
          <w:rFonts w:ascii="Arial" w:hAnsi="Arial" w:cs="Arial"/>
          <w:sz w:val="24"/>
          <w:szCs w:val="24"/>
        </w:rPr>
        <w:t xml:space="preserve"> </w:t>
      </w:r>
      <w:r w:rsidR="004774BE">
        <w:rPr>
          <w:rFonts w:ascii="Arial" w:hAnsi="Arial" w:cs="Arial"/>
          <w:sz w:val="24"/>
          <w:szCs w:val="24"/>
        </w:rPr>
        <w:t xml:space="preserve"> </w:t>
      </w:r>
      <w:r w:rsidR="005802D1">
        <w:rPr>
          <w:rFonts w:ascii="Arial" w:hAnsi="Arial" w:cs="Arial"/>
          <w:sz w:val="24"/>
          <w:szCs w:val="24"/>
        </w:rPr>
        <w:t xml:space="preserve"> </w:t>
      </w:r>
      <w:r w:rsidRPr="004774BE">
        <w:rPr>
          <w:rFonts w:ascii="Arial" w:hAnsi="Arial" w:cs="Arial"/>
          <w:sz w:val="24"/>
          <w:szCs w:val="24"/>
        </w:rPr>
        <w:t>persons</w:t>
      </w:r>
      <w:r w:rsidR="004774BE">
        <w:rPr>
          <w:rFonts w:ascii="Arial" w:hAnsi="Arial" w:cs="Arial"/>
          <w:sz w:val="24"/>
          <w:szCs w:val="24"/>
        </w:rPr>
        <w:t xml:space="preserve">   </w:t>
      </w:r>
      <w:r w:rsidRPr="004774BE">
        <w:rPr>
          <w:rFonts w:ascii="Arial" w:hAnsi="Arial" w:cs="Arial"/>
          <w:sz w:val="24"/>
          <w:szCs w:val="24"/>
        </w:rPr>
        <w:t>to decide which rest home to move to.</w:t>
      </w:r>
      <w:r w:rsidR="00AD7F80" w:rsidRPr="00905DFC">
        <w:rPr>
          <w:rStyle w:val="FootnoteReference"/>
          <w:rFonts w:ascii="Arial" w:hAnsi="Arial" w:cs="Arial"/>
          <w:sz w:val="24"/>
          <w:szCs w:val="24"/>
        </w:rPr>
        <w:footnoteReference w:id="40"/>
      </w:r>
      <w:r w:rsidR="00CD7FE7" w:rsidRPr="004774BE">
        <w:rPr>
          <w:rFonts w:ascii="Arial" w:hAnsi="Arial" w:cs="Arial"/>
          <w:sz w:val="24"/>
          <w:szCs w:val="24"/>
        </w:rPr>
        <w:t xml:space="preserve"> Rest home providers also</w:t>
      </w:r>
    </w:p>
    <w:p w14:paraId="1DEFC6D1" w14:textId="0E5CA554" w:rsidR="00FD2EB6" w:rsidRPr="004774BE" w:rsidRDefault="008E2C44" w:rsidP="005802D1">
      <w:pPr>
        <w:widowControl/>
        <w:contextualSpacing/>
        <w:jc w:val="both"/>
        <w:rPr>
          <w:rFonts w:ascii="Arial" w:hAnsi="Arial" w:cs="Arial"/>
          <w:sz w:val="24"/>
          <w:szCs w:val="24"/>
        </w:rPr>
      </w:pPr>
      <w:r>
        <w:rPr>
          <w:rFonts w:ascii="Arial" w:hAnsi="Arial" w:cs="Arial"/>
          <w:sz w:val="24"/>
          <w:szCs w:val="24"/>
        </w:rPr>
        <w:t xml:space="preserve">        </w:t>
      </w:r>
      <w:r w:rsidR="00CD7FE7" w:rsidRPr="004774BE">
        <w:rPr>
          <w:rFonts w:ascii="Arial" w:hAnsi="Arial" w:cs="Arial"/>
          <w:sz w:val="24"/>
          <w:szCs w:val="24"/>
        </w:rPr>
        <w:t xml:space="preserve"> </w:t>
      </w:r>
      <w:r w:rsidR="00ED0DBD" w:rsidRPr="004774BE">
        <w:rPr>
          <w:rFonts w:ascii="Arial" w:hAnsi="Arial" w:cs="Arial"/>
          <w:sz w:val="24"/>
          <w:szCs w:val="24"/>
        </w:rPr>
        <w:t>provide</w:t>
      </w:r>
      <w:r w:rsidR="00ED0DBD">
        <w:rPr>
          <w:rFonts w:ascii="Arial" w:hAnsi="Arial" w:cs="Arial"/>
          <w:sz w:val="24"/>
          <w:szCs w:val="24"/>
        </w:rPr>
        <w:t xml:space="preserve"> services</w:t>
      </w:r>
      <w:r w:rsidR="004774BE">
        <w:rPr>
          <w:rFonts w:ascii="Arial" w:hAnsi="Arial" w:cs="Arial"/>
          <w:sz w:val="24"/>
          <w:szCs w:val="24"/>
        </w:rPr>
        <w:t xml:space="preserve"> for </w:t>
      </w:r>
      <w:r w:rsidR="00CD7FE7" w:rsidRPr="004774BE">
        <w:rPr>
          <w:rFonts w:ascii="Arial" w:hAnsi="Arial" w:cs="Arial"/>
          <w:sz w:val="24"/>
          <w:szCs w:val="24"/>
        </w:rPr>
        <w:t xml:space="preserve">older persons in their own homes. </w:t>
      </w:r>
    </w:p>
    <w:p w14:paraId="545FF330" w14:textId="77777777" w:rsidR="00872BED" w:rsidRPr="00905DFC" w:rsidRDefault="00872BED" w:rsidP="008E2C44">
      <w:pPr>
        <w:widowControl/>
        <w:contextualSpacing/>
        <w:jc w:val="both"/>
        <w:rPr>
          <w:rFonts w:ascii="Arial" w:hAnsi="Arial" w:cs="Arial"/>
          <w:i/>
          <w:sz w:val="24"/>
          <w:szCs w:val="24"/>
        </w:rPr>
      </w:pPr>
    </w:p>
    <w:p w14:paraId="6F92351F" w14:textId="695FDA67" w:rsidR="006D4085" w:rsidRPr="00905DFC" w:rsidRDefault="001F53FB" w:rsidP="007A154E">
      <w:pPr>
        <w:widowControl/>
        <w:ind w:left="630" w:hanging="630"/>
        <w:contextualSpacing/>
        <w:jc w:val="both"/>
        <w:rPr>
          <w:rFonts w:ascii="Arial" w:hAnsi="Arial" w:cs="Arial"/>
          <w:sz w:val="24"/>
          <w:szCs w:val="24"/>
        </w:rPr>
      </w:pPr>
      <w:r w:rsidRPr="00905DFC">
        <w:rPr>
          <w:rFonts w:ascii="Arial" w:hAnsi="Arial" w:cs="Arial"/>
          <w:sz w:val="24"/>
          <w:szCs w:val="24"/>
        </w:rPr>
        <w:t>4.3</w:t>
      </w:r>
      <w:r w:rsidRPr="00905DFC">
        <w:rPr>
          <w:rFonts w:ascii="Arial" w:hAnsi="Arial" w:cs="Arial"/>
          <w:sz w:val="24"/>
          <w:szCs w:val="24"/>
        </w:rPr>
        <w:tab/>
      </w:r>
      <w:r w:rsidR="00BE6342" w:rsidRPr="00905DFC">
        <w:rPr>
          <w:rFonts w:ascii="Arial" w:hAnsi="Arial" w:cs="Arial"/>
          <w:sz w:val="24"/>
          <w:szCs w:val="24"/>
        </w:rPr>
        <w:t xml:space="preserve">Under </w:t>
      </w:r>
      <w:r w:rsidR="000C7E6A" w:rsidRPr="00905DFC">
        <w:rPr>
          <w:rFonts w:ascii="Arial" w:hAnsi="Arial" w:cs="Arial"/>
          <w:sz w:val="24"/>
          <w:szCs w:val="24"/>
        </w:rPr>
        <w:t>the Health</w:t>
      </w:r>
      <w:r w:rsidR="005627BD" w:rsidRPr="00905DFC">
        <w:rPr>
          <w:rFonts w:ascii="Arial" w:hAnsi="Arial" w:cs="Arial"/>
          <w:sz w:val="24"/>
          <w:szCs w:val="24"/>
        </w:rPr>
        <w:t xml:space="preserve"> and Disability Services (Safety Act) 2001</w:t>
      </w:r>
      <w:r w:rsidR="005627BD" w:rsidRPr="00905DFC">
        <w:rPr>
          <w:rStyle w:val="FootnoteReference"/>
          <w:rFonts w:ascii="Arial" w:hAnsi="Arial" w:cs="Arial"/>
          <w:sz w:val="24"/>
          <w:szCs w:val="24"/>
        </w:rPr>
        <w:footnoteReference w:id="41"/>
      </w:r>
      <w:r w:rsidR="005627BD" w:rsidRPr="00905DFC">
        <w:rPr>
          <w:rFonts w:ascii="Arial" w:hAnsi="Arial" w:cs="Arial"/>
          <w:sz w:val="24"/>
          <w:szCs w:val="24"/>
        </w:rPr>
        <w:t>, providers of health services including hospitals, rest homes and some providers of disability services, need to meet Health and Disability Service Standards NZS 8134 2008</w:t>
      </w:r>
      <w:r w:rsidR="00E43A9D" w:rsidRPr="00905DFC">
        <w:rPr>
          <w:rFonts w:ascii="Arial" w:hAnsi="Arial" w:cs="Arial"/>
          <w:sz w:val="24"/>
          <w:szCs w:val="24"/>
        </w:rPr>
        <w:t>.</w:t>
      </w:r>
      <w:r w:rsidR="005627BD" w:rsidRPr="00905DFC">
        <w:rPr>
          <w:rStyle w:val="FootnoteReference"/>
          <w:rFonts w:ascii="Arial" w:hAnsi="Arial" w:cs="Arial"/>
          <w:sz w:val="24"/>
          <w:szCs w:val="24"/>
        </w:rPr>
        <w:footnoteReference w:id="42"/>
      </w:r>
      <w:r w:rsidR="005627BD" w:rsidRPr="00905DFC">
        <w:rPr>
          <w:rFonts w:ascii="Arial" w:hAnsi="Arial" w:cs="Arial"/>
          <w:sz w:val="24"/>
          <w:szCs w:val="24"/>
        </w:rPr>
        <w:t xml:space="preserve">  Collectively these standards set out the expected organisational arrangement</w:t>
      </w:r>
      <w:r w:rsidR="00986ADA">
        <w:rPr>
          <w:rFonts w:ascii="Arial" w:hAnsi="Arial" w:cs="Arial"/>
          <w:sz w:val="24"/>
          <w:szCs w:val="24"/>
        </w:rPr>
        <w:t>s</w:t>
      </w:r>
      <w:r w:rsidR="005627BD" w:rsidRPr="00905DFC">
        <w:rPr>
          <w:rFonts w:ascii="Arial" w:hAnsi="Arial" w:cs="Arial"/>
          <w:sz w:val="24"/>
          <w:szCs w:val="24"/>
        </w:rPr>
        <w:t xml:space="preserve"> required to provide a safe, rights based, appropriate environment </w:t>
      </w:r>
      <w:r w:rsidR="00B85085" w:rsidRPr="00905DFC">
        <w:rPr>
          <w:rFonts w:ascii="Arial" w:hAnsi="Arial" w:cs="Arial"/>
          <w:sz w:val="24"/>
          <w:szCs w:val="24"/>
        </w:rPr>
        <w:t>and least</w:t>
      </w:r>
      <w:r w:rsidR="005627BD" w:rsidRPr="00905DFC">
        <w:rPr>
          <w:rFonts w:ascii="Arial" w:hAnsi="Arial" w:cs="Arial"/>
          <w:sz w:val="24"/>
          <w:szCs w:val="24"/>
        </w:rPr>
        <w:t xml:space="preserve"> </w:t>
      </w:r>
      <w:r w:rsidR="005627BD" w:rsidRPr="00905DFC">
        <w:rPr>
          <w:rFonts w:ascii="Arial" w:hAnsi="Arial" w:cs="Arial"/>
          <w:sz w:val="24"/>
          <w:szCs w:val="24"/>
        </w:rPr>
        <w:lastRenderedPageBreak/>
        <w:t>restrictive practices.</w:t>
      </w:r>
      <w:r w:rsidR="005627BD" w:rsidRPr="00905DFC">
        <w:rPr>
          <w:rStyle w:val="FootnoteReference"/>
          <w:rFonts w:ascii="Arial" w:hAnsi="Arial" w:cs="Arial"/>
          <w:sz w:val="24"/>
          <w:szCs w:val="24"/>
        </w:rPr>
        <w:footnoteReference w:id="43"/>
      </w:r>
      <w:r w:rsidR="00B85085" w:rsidRPr="00905DFC">
        <w:rPr>
          <w:rFonts w:ascii="Arial" w:hAnsi="Arial" w:cs="Arial"/>
          <w:sz w:val="24"/>
          <w:szCs w:val="24"/>
        </w:rPr>
        <w:t xml:space="preserve"> Services are periodically audited for compliance with these standards, including evidence of </w:t>
      </w:r>
      <w:r w:rsidR="00EE3048" w:rsidRPr="00905DFC">
        <w:rPr>
          <w:rFonts w:ascii="Arial" w:hAnsi="Arial" w:cs="Arial"/>
          <w:sz w:val="24"/>
          <w:szCs w:val="24"/>
        </w:rPr>
        <w:t>planning to meet consumers self</w:t>
      </w:r>
      <w:r w:rsidR="0021216E" w:rsidRPr="00905DFC">
        <w:rPr>
          <w:rFonts w:ascii="Arial" w:hAnsi="Arial" w:cs="Arial"/>
          <w:sz w:val="24"/>
          <w:szCs w:val="24"/>
        </w:rPr>
        <w:t xml:space="preserve"> </w:t>
      </w:r>
      <w:r w:rsidR="006F18BC" w:rsidRPr="00905DFC">
        <w:rPr>
          <w:rFonts w:ascii="Arial" w:hAnsi="Arial" w:cs="Arial"/>
          <w:sz w:val="24"/>
          <w:szCs w:val="24"/>
        </w:rPr>
        <w:t xml:space="preserve">determined aspirations and goals. </w:t>
      </w:r>
    </w:p>
    <w:p w14:paraId="3533692F" w14:textId="1056FADB" w:rsidR="006F18BC" w:rsidRPr="00905DFC" w:rsidRDefault="006F18BC">
      <w:pPr>
        <w:widowControl/>
        <w:contextualSpacing/>
        <w:jc w:val="both"/>
        <w:rPr>
          <w:rFonts w:ascii="Arial" w:hAnsi="Arial" w:cs="Arial"/>
          <w:sz w:val="24"/>
          <w:szCs w:val="24"/>
        </w:rPr>
      </w:pPr>
    </w:p>
    <w:p w14:paraId="05B88CFC" w14:textId="35C658B2" w:rsidR="00E5444C" w:rsidRPr="00905DFC" w:rsidRDefault="001F53FB">
      <w:pPr>
        <w:widowControl/>
        <w:ind w:left="630" w:hanging="630"/>
        <w:contextualSpacing/>
        <w:jc w:val="both"/>
        <w:rPr>
          <w:rFonts w:ascii="Arial" w:hAnsi="Arial" w:cs="Arial"/>
          <w:sz w:val="24"/>
          <w:szCs w:val="24"/>
        </w:rPr>
      </w:pPr>
      <w:r w:rsidRPr="00905DFC">
        <w:rPr>
          <w:rFonts w:ascii="Arial" w:hAnsi="Arial" w:cs="Arial"/>
          <w:sz w:val="24"/>
          <w:szCs w:val="24"/>
        </w:rPr>
        <w:t>4.4</w:t>
      </w:r>
      <w:r w:rsidRPr="00905DFC">
        <w:rPr>
          <w:rFonts w:ascii="Arial" w:hAnsi="Arial" w:cs="Arial"/>
          <w:sz w:val="24"/>
          <w:szCs w:val="24"/>
        </w:rPr>
        <w:tab/>
      </w:r>
      <w:r w:rsidR="006F18BC" w:rsidRPr="00905DFC">
        <w:rPr>
          <w:rFonts w:ascii="Arial" w:hAnsi="Arial" w:cs="Arial"/>
          <w:sz w:val="24"/>
          <w:szCs w:val="24"/>
        </w:rPr>
        <w:t>Summary reports of audit results are publicly available on the Ministry of Health website. Eldernet</w:t>
      </w:r>
      <w:r w:rsidR="006F18BC" w:rsidRPr="00905DFC">
        <w:rPr>
          <w:rStyle w:val="FootnoteReference"/>
          <w:rFonts w:ascii="Arial" w:hAnsi="Arial" w:cs="Arial"/>
          <w:sz w:val="24"/>
          <w:szCs w:val="24"/>
        </w:rPr>
        <w:footnoteReference w:id="44"/>
      </w:r>
      <w:r w:rsidR="00090A7C" w:rsidRPr="00905DFC">
        <w:rPr>
          <w:rFonts w:ascii="Arial" w:hAnsi="Arial" w:cs="Arial"/>
          <w:sz w:val="24"/>
          <w:szCs w:val="24"/>
        </w:rPr>
        <w:t xml:space="preserve"> also provides a directory of aged care facilities,</w:t>
      </w:r>
      <w:r w:rsidR="005627BD" w:rsidRPr="00905DFC">
        <w:rPr>
          <w:rFonts w:ascii="Arial" w:hAnsi="Arial" w:cs="Arial"/>
          <w:sz w:val="24"/>
          <w:szCs w:val="24"/>
        </w:rPr>
        <w:t xml:space="preserve"> </w:t>
      </w:r>
      <w:r w:rsidR="003D1A20" w:rsidRPr="00905DFC">
        <w:rPr>
          <w:rFonts w:ascii="Arial" w:hAnsi="Arial" w:cs="Arial"/>
          <w:sz w:val="24"/>
          <w:szCs w:val="24"/>
        </w:rPr>
        <w:t>summarising</w:t>
      </w:r>
      <w:r w:rsidR="00FE2A0D" w:rsidRPr="00905DFC">
        <w:rPr>
          <w:rFonts w:ascii="Arial" w:hAnsi="Arial" w:cs="Arial"/>
          <w:sz w:val="24"/>
          <w:szCs w:val="24"/>
        </w:rPr>
        <w:t xml:space="preserve"> the supports they offer, </w:t>
      </w:r>
      <w:r w:rsidR="005627BD" w:rsidRPr="00905DFC">
        <w:rPr>
          <w:rFonts w:ascii="Arial" w:hAnsi="Arial" w:cs="Arial"/>
          <w:sz w:val="24"/>
          <w:szCs w:val="24"/>
        </w:rPr>
        <w:t>and</w:t>
      </w:r>
      <w:r w:rsidR="00FE2A0D" w:rsidRPr="00905DFC">
        <w:rPr>
          <w:rFonts w:ascii="Arial" w:hAnsi="Arial" w:cs="Arial"/>
          <w:sz w:val="24"/>
          <w:szCs w:val="24"/>
        </w:rPr>
        <w:t xml:space="preserve"> copies </w:t>
      </w:r>
      <w:r w:rsidR="00601D9B" w:rsidRPr="00905DFC">
        <w:rPr>
          <w:rFonts w:ascii="Arial" w:hAnsi="Arial" w:cs="Arial"/>
          <w:sz w:val="24"/>
          <w:szCs w:val="24"/>
        </w:rPr>
        <w:t>of audit</w:t>
      </w:r>
      <w:r w:rsidR="005627BD" w:rsidRPr="00905DFC">
        <w:rPr>
          <w:rFonts w:ascii="Arial" w:hAnsi="Arial" w:cs="Arial"/>
          <w:sz w:val="24"/>
          <w:szCs w:val="24"/>
        </w:rPr>
        <w:t xml:space="preserve"> reports for Aged Care Facilit</w:t>
      </w:r>
      <w:r w:rsidR="003D1A20" w:rsidRPr="00905DFC">
        <w:rPr>
          <w:rFonts w:ascii="Arial" w:hAnsi="Arial" w:cs="Arial"/>
          <w:sz w:val="24"/>
          <w:szCs w:val="24"/>
        </w:rPr>
        <w:t>ies.</w:t>
      </w:r>
      <w:r w:rsidR="005627BD" w:rsidRPr="00905DFC">
        <w:rPr>
          <w:rFonts w:ascii="Arial" w:hAnsi="Arial" w:cs="Arial"/>
          <w:sz w:val="24"/>
          <w:szCs w:val="24"/>
        </w:rPr>
        <w:t xml:space="preserve"> </w:t>
      </w:r>
    </w:p>
    <w:p w14:paraId="2B829C86" w14:textId="77777777" w:rsidR="00E5444C" w:rsidRPr="00905DFC" w:rsidRDefault="00E5444C">
      <w:pPr>
        <w:widowControl/>
        <w:contextualSpacing/>
        <w:jc w:val="both"/>
        <w:rPr>
          <w:rFonts w:ascii="Arial" w:hAnsi="Arial" w:cs="Arial"/>
          <w:sz w:val="24"/>
          <w:szCs w:val="24"/>
        </w:rPr>
      </w:pPr>
    </w:p>
    <w:p w14:paraId="4A429D29" w14:textId="77777777" w:rsidR="005627BD" w:rsidRPr="00905DFC" w:rsidRDefault="005627BD">
      <w:pPr>
        <w:pStyle w:val="ListParagraph"/>
        <w:widowControl/>
        <w:ind w:left="1287"/>
        <w:contextualSpacing/>
        <w:jc w:val="both"/>
        <w:rPr>
          <w:rFonts w:ascii="Arial" w:hAnsi="Arial" w:cs="Arial"/>
          <w:b/>
          <w:sz w:val="24"/>
          <w:szCs w:val="24"/>
        </w:rPr>
      </w:pPr>
    </w:p>
    <w:p w14:paraId="5DD4AC09" w14:textId="77777777" w:rsidR="00C40371" w:rsidRPr="00905DFC" w:rsidRDefault="00C40371">
      <w:pPr>
        <w:widowControl/>
        <w:ind w:firstLine="630"/>
        <w:contextualSpacing/>
        <w:jc w:val="both"/>
        <w:rPr>
          <w:rFonts w:ascii="Arial" w:hAnsi="Arial" w:cs="Arial"/>
          <w:i/>
          <w:sz w:val="24"/>
          <w:szCs w:val="24"/>
        </w:rPr>
      </w:pPr>
    </w:p>
    <w:p w14:paraId="78940D33" w14:textId="2D7432FC" w:rsidR="005627BD" w:rsidRPr="00905DFC" w:rsidRDefault="005627BD" w:rsidP="00F63618">
      <w:pPr>
        <w:widowControl/>
        <w:contextualSpacing/>
        <w:jc w:val="both"/>
        <w:rPr>
          <w:rFonts w:ascii="Arial" w:hAnsi="Arial" w:cs="Arial"/>
          <w:i/>
          <w:sz w:val="24"/>
          <w:szCs w:val="24"/>
        </w:rPr>
      </w:pPr>
      <w:r w:rsidRPr="00905DFC">
        <w:rPr>
          <w:rFonts w:ascii="Arial" w:hAnsi="Arial" w:cs="Arial"/>
          <w:i/>
          <w:sz w:val="24"/>
          <w:szCs w:val="24"/>
        </w:rPr>
        <w:t>Access to support to live independently in the community</w:t>
      </w:r>
    </w:p>
    <w:p w14:paraId="4CB15FB7" w14:textId="77777777" w:rsidR="00C40371" w:rsidRPr="00905DFC" w:rsidRDefault="00C40371" w:rsidP="007A154E">
      <w:pPr>
        <w:widowControl/>
        <w:ind w:firstLine="630"/>
        <w:contextualSpacing/>
        <w:jc w:val="both"/>
        <w:rPr>
          <w:rFonts w:ascii="Arial" w:hAnsi="Arial" w:cs="Arial"/>
          <w:i/>
          <w:sz w:val="24"/>
          <w:szCs w:val="24"/>
        </w:rPr>
      </w:pPr>
    </w:p>
    <w:p w14:paraId="7E3C0729" w14:textId="0E7AE2CB" w:rsidR="004A3AFC" w:rsidRPr="00905DFC" w:rsidRDefault="001F53FB">
      <w:pPr>
        <w:widowControl/>
        <w:shd w:val="clear" w:color="auto" w:fill="FFFFFF"/>
        <w:spacing w:before="360" w:after="360"/>
        <w:ind w:left="630" w:hanging="630"/>
        <w:contextualSpacing/>
        <w:jc w:val="both"/>
        <w:rPr>
          <w:rFonts w:ascii="Arial" w:hAnsi="Arial" w:cs="Arial"/>
          <w:sz w:val="24"/>
          <w:szCs w:val="24"/>
        </w:rPr>
      </w:pPr>
      <w:r w:rsidRPr="00905DFC">
        <w:rPr>
          <w:rFonts w:ascii="Arial" w:hAnsi="Arial" w:cs="Arial"/>
          <w:sz w:val="24"/>
          <w:szCs w:val="24"/>
        </w:rPr>
        <w:t>4.5</w:t>
      </w:r>
      <w:r w:rsidRPr="00905DFC">
        <w:rPr>
          <w:rFonts w:ascii="Arial" w:hAnsi="Arial" w:cs="Arial"/>
          <w:sz w:val="24"/>
          <w:szCs w:val="24"/>
        </w:rPr>
        <w:tab/>
      </w:r>
      <w:r w:rsidR="005627BD" w:rsidRPr="00905DFC">
        <w:rPr>
          <w:rFonts w:ascii="Arial" w:hAnsi="Arial" w:cs="Arial"/>
          <w:sz w:val="24"/>
          <w:szCs w:val="24"/>
        </w:rPr>
        <w:t xml:space="preserve">Disabled people and Older people can access publicly funded support to live independently in the community, including support with personal care, household management, and </w:t>
      </w:r>
      <w:r w:rsidR="00437BFF" w:rsidRPr="00905DFC">
        <w:rPr>
          <w:rFonts w:ascii="Arial" w:hAnsi="Arial" w:cs="Arial"/>
          <w:sz w:val="24"/>
          <w:szCs w:val="24"/>
        </w:rPr>
        <w:t xml:space="preserve">skills of independent living such as managing tenancies, budgeting, and building community connections. </w:t>
      </w:r>
    </w:p>
    <w:p w14:paraId="7E3A63D2" w14:textId="77777777" w:rsidR="00C40371" w:rsidRPr="00905DFC" w:rsidRDefault="00C40371">
      <w:pPr>
        <w:widowControl/>
        <w:shd w:val="clear" w:color="auto" w:fill="FFFFFF"/>
        <w:spacing w:before="360" w:after="360"/>
        <w:ind w:left="630"/>
        <w:contextualSpacing/>
        <w:jc w:val="both"/>
        <w:rPr>
          <w:rFonts w:ascii="Arial" w:hAnsi="Arial" w:cs="Arial"/>
          <w:sz w:val="24"/>
          <w:szCs w:val="24"/>
        </w:rPr>
      </w:pPr>
    </w:p>
    <w:p w14:paraId="13F5356C" w14:textId="332F56F1" w:rsidR="000563F3" w:rsidRPr="00905DFC" w:rsidRDefault="001F53FB">
      <w:pPr>
        <w:widowControl/>
        <w:shd w:val="clear" w:color="auto" w:fill="FFFFFF"/>
        <w:spacing w:before="360" w:after="360"/>
        <w:ind w:left="630" w:hanging="630"/>
        <w:contextualSpacing/>
        <w:jc w:val="both"/>
        <w:rPr>
          <w:rFonts w:ascii="Arial" w:hAnsi="Arial" w:cs="Arial"/>
          <w:sz w:val="24"/>
          <w:szCs w:val="24"/>
        </w:rPr>
      </w:pPr>
      <w:r w:rsidRPr="00905DFC">
        <w:rPr>
          <w:rFonts w:ascii="Arial" w:hAnsi="Arial" w:cs="Arial"/>
          <w:sz w:val="24"/>
          <w:szCs w:val="24"/>
        </w:rPr>
        <w:t>4.6</w:t>
      </w:r>
      <w:r w:rsidRPr="00905DFC">
        <w:rPr>
          <w:rFonts w:ascii="Arial" w:hAnsi="Arial" w:cs="Arial"/>
          <w:sz w:val="24"/>
          <w:szCs w:val="24"/>
        </w:rPr>
        <w:tab/>
      </w:r>
      <w:r w:rsidR="00727FD2" w:rsidRPr="00905DFC">
        <w:rPr>
          <w:rFonts w:ascii="Arial" w:hAnsi="Arial" w:cs="Arial"/>
          <w:sz w:val="24"/>
          <w:szCs w:val="24"/>
        </w:rPr>
        <w:t xml:space="preserve">Needs Assessments for these </w:t>
      </w:r>
      <w:r w:rsidR="000563F3" w:rsidRPr="00905DFC">
        <w:rPr>
          <w:rFonts w:ascii="Arial" w:hAnsi="Arial" w:cs="Arial"/>
          <w:sz w:val="24"/>
          <w:szCs w:val="24"/>
        </w:rPr>
        <w:t>services, occur</w:t>
      </w:r>
      <w:r w:rsidR="00727FD2" w:rsidRPr="00905DFC">
        <w:rPr>
          <w:rFonts w:ascii="Arial" w:hAnsi="Arial" w:cs="Arial"/>
          <w:sz w:val="24"/>
          <w:szCs w:val="24"/>
        </w:rPr>
        <w:t xml:space="preserve"> separately for disabled people under 65 and </w:t>
      </w:r>
      <w:r w:rsidR="007B4DFE" w:rsidRPr="00905DFC">
        <w:rPr>
          <w:rFonts w:ascii="Arial" w:hAnsi="Arial" w:cs="Arial"/>
          <w:sz w:val="24"/>
          <w:szCs w:val="24"/>
        </w:rPr>
        <w:t>for people over the age of 65</w:t>
      </w:r>
      <w:r w:rsidR="002417BF" w:rsidRPr="00905DFC">
        <w:rPr>
          <w:rFonts w:ascii="Arial" w:hAnsi="Arial" w:cs="Arial"/>
          <w:sz w:val="24"/>
          <w:szCs w:val="24"/>
        </w:rPr>
        <w:t>.</w:t>
      </w:r>
    </w:p>
    <w:p w14:paraId="0061729E" w14:textId="77777777" w:rsidR="000563F3" w:rsidRPr="00905DFC" w:rsidRDefault="000563F3">
      <w:pPr>
        <w:widowControl/>
        <w:shd w:val="clear" w:color="auto" w:fill="FFFFFF"/>
        <w:spacing w:before="360" w:after="360"/>
        <w:contextualSpacing/>
        <w:jc w:val="both"/>
        <w:rPr>
          <w:rFonts w:ascii="Arial" w:hAnsi="Arial" w:cs="Arial"/>
          <w:sz w:val="24"/>
          <w:szCs w:val="24"/>
        </w:rPr>
      </w:pPr>
    </w:p>
    <w:p w14:paraId="4FE9FFA6" w14:textId="187AAA77" w:rsidR="00553A0B" w:rsidRPr="00905DFC" w:rsidRDefault="001F53FB">
      <w:pPr>
        <w:widowControl/>
        <w:shd w:val="clear" w:color="auto" w:fill="FFFFFF"/>
        <w:spacing w:before="360" w:after="360"/>
        <w:ind w:left="630" w:hanging="630"/>
        <w:contextualSpacing/>
        <w:jc w:val="both"/>
        <w:rPr>
          <w:rFonts w:ascii="Arial" w:hAnsi="Arial" w:cs="Arial"/>
          <w:sz w:val="24"/>
          <w:szCs w:val="24"/>
        </w:rPr>
      </w:pPr>
      <w:r w:rsidRPr="00905DFC">
        <w:rPr>
          <w:rFonts w:ascii="Arial" w:hAnsi="Arial" w:cs="Arial"/>
          <w:sz w:val="24"/>
          <w:szCs w:val="24"/>
        </w:rPr>
        <w:t>4.7</w:t>
      </w:r>
      <w:r w:rsidRPr="00905DFC">
        <w:rPr>
          <w:rFonts w:ascii="Arial" w:hAnsi="Arial" w:cs="Arial"/>
          <w:sz w:val="24"/>
          <w:szCs w:val="24"/>
        </w:rPr>
        <w:tab/>
      </w:r>
      <w:r w:rsidR="005627BD" w:rsidRPr="00905DFC">
        <w:rPr>
          <w:rFonts w:ascii="Arial" w:hAnsi="Arial" w:cs="Arial"/>
          <w:sz w:val="24"/>
          <w:szCs w:val="24"/>
        </w:rPr>
        <w:t>Some disabled people under 65 can utilise personal budgets for home and community support services</w:t>
      </w:r>
      <w:r w:rsidR="000563F3" w:rsidRPr="00905DFC">
        <w:rPr>
          <w:rFonts w:ascii="Arial" w:hAnsi="Arial" w:cs="Arial"/>
          <w:sz w:val="24"/>
          <w:szCs w:val="24"/>
        </w:rPr>
        <w:t>, but this option</w:t>
      </w:r>
      <w:r w:rsidR="005627BD" w:rsidRPr="00905DFC">
        <w:rPr>
          <w:rFonts w:ascii="Arial" w:hAnsi="Arial" w:cs="Arial"/>
          <w:sz w:val="24"/>
          <w:szCs w:val="24"/>
        </w:rPr>
        <w:t xml:space="preserve"> is not available for people over 65 years of age accessing older persons services. </w:t>
      </w:r>
      <w:r w:rsidR="000563F3" w:rsidRPr="00905DFC">
        <w:rPr>
          <w:rFonts w:ascii="Arial" w:hAnsi="Arial" w:cs="Arial"/>
          <w:sz w:val="24"/>
          <w:szCs w:val="24"/>
        </w:rPr>
        <w:t xml:space="preserve"> </w:t>
      </w:r>
      <w:r w:rsidR="005627BD" w:rsidRPr="00905DFC">
        <w:rPr>
          <w:rFonts w:ascii="Arial" w:hAnsi="Arial" w:cs="Arial"/>
          <w:sz w:val="24"/>
          <w:szCs w:val="24"/>
        </w:rPr>
        <w:t xml:space="preserve"> Whether an older disabled person </w:t>
      </w:r>
      <w:r w:rsidR="005B2015" w:rsidRPr="00905DFC">
        <w:rPr>
          <w:rFonts w:ascii="Arial" w:hAnsi="Arial" w:cs="Arial"/>
          <w:sz w:val="24"/>
          <w:szCs w:val="24"/>
        </w:rPr>
        <w:t>can</w:t>
      </w:r>
      <w:r w:rsidR="005627BD" w:rsidRPr="00905DFC">
        <w:rPr>
          <w:rFonts w:ascii="Arial" w:hAnsi="Arial" w:cs="Arial"/>
          <w:sz w:val="24"/>
          <w:szCs w:val="24"/>
        </w:rPr>
        <w:t xml:space="preserve"> remain </w:t>
      </w:r>
      <w:r w:rsidR="00B53CD3" w:rsidRPr="00905DFC">
        <w:rPr>
          <w:rFonts w:ascii="Arial" w:hAnsi="Arial" w:cs="Arial"/>
          <w:sz w:val="24"/>
          <w:szCs w:val="24"/>
        </w:rPr>
        <w:t xml:space="preserve">connected </w:t>
      </w:r>
      <w:r w:rsidR="00553A0B" w:rsidRPr="00905DFC">
        <w:rPr>
          <w:rFonts w:ascii="Arial" w:hAnsi="Arial" w:cs="Arial"/>
          <w:sz w:val="24"/>
          <w:szCs w:val="24"/>
        </w:rPr>
        <w:t>to disability</w:t>
      </w:r>
      <w:r w:rsidR="005627BD" w:rsidRPr="00905DFC">
        <w:rPr>
          <w:rFonts w:ascii="Arial" w:hAnsi="Arial" w:cs="Arial"/>
          <w:sz w:val="24"/>
          <w:szCs w:val="24"/>
        </w:rPr>
        <w:t xml:space="preserve"> support services or be required to transition to older persons services</w:t>
      </w:r>
      <w:r w:rsidR="0047362A">
        <w:rPr>
          <w:rFonts w:ascii="Arial" w:hAnsi="Arial" w:cs="Arial"/>
          <w:sz w:val="24"/>
          <w:szCs w:val="24"/>
        </w:rPr>
        <w:t>,</w:t>
      </w:r>
      <w:r w:rsidR="005627BD" w:rsidRPr="00905DFC">
        <w:rPr>
          <w:rFonts w:ascii="Arial" w:hAnsi="Arial" w:cs="Arial"/>
          <w:sz w:val="24"/>
          <w:szCs w:val="24"/>
        </w:rPr>
        <w:t xml:space="preserve"> is determined by whether </w:t>
      </w:r>
      <w:r w:rsidR="00553A0B" w:rsidRPr="00905DFC">
        <w:rPr>
          <w:rFonts w:ascii="Arial" w:hAnsi="Arial" w:cs="Arial"/>
          <w:sz w:val="24"/>
          <w:szCs w:val="24"/>
        </w:rPr>
        <w:t>their support</w:t>
      </w:r>
      <w:r w:rsidR="005627BD" w:rsidRPr="00905DFC">
        <w:rPr>
          <w:rFonts w:ascii="Arial" w:hAnsi="Arial" w:cs="Arial"/>
          <w:sz w:val="24"/>
          <w:szCs w:val="24"/>
        </w:rPr>
        <w:t xml:space="preserve"> need remains primarily disability </w:t>
      </w:r>
      <w:r w:rsidR="00BE21F5" w:rsidRPr="00905DFC">
        <w:rPr>
          <w:rFonts w:ascii="Arial" w:hAnsi="Arial" w:cs="Arial"/>
          <w:sz w:val="24"/>
          <w:szCs w:val="24"/>
        </w:rPr>
        <w:t>related</w:t>
      </w:r>
      <w:r w:rsidR="00BE21F5">
        <w:rPr>
          <w:rFonts w:ascii="Arial" w:hAnsi="Arial" w:cs="Arial"/>
          <w:sz w:val="24"/>
          <w:szCs w:val="24"/>
        </w:rPr>
        <w:t xml:space="preserve"> or</w:t>
      </w:r>
      <w:r w:rsidR="005627BD" w:rsidRPr="00905DFC">
        <w:rPr>
          <w:rFonts w:ascii="Arial" w:hAnsi="Arial" w:cs="Arial"/>
          <w:sz w:val="24"/>
          <w:szCs w:val="24"/>
        </w:rPr>
        <w:t xml:space="preserve"> has become age related.   </w:t>
      </w:r>
    </w:p>
    <w:p w14:paraId="26C41502" w14:textId="77777777" w:rsidR="00C40371" w:rsidRPr="00905DFC" w:rsidRDefault="00C40371">
      <w:pPr>
        <w:widowControl/>
        <w:shd w:val="clear" w:color="auto" w:fill="FFFFFF"/>
        <w:spacing w:before="360" w:after="360"/>
        <w:ind w:left="630"/>
        <w:contextualSpacing/>
        <w:jc w:val="both"/>
        <w:rPr>
          <w:rFonts w:ascii="Arial" w:hAnsi="Arial" w:cs="Arial"/>
          <w:sz w:val="24"/>
          <w:szCs w:val="24"/>
        </w:rPr>
      </w:pPr>
    </w:p>
    <w:p w14:paraId="77D600F1" w14:textId="35C5B74E" w:rsidR="005627BD" w:rsidRPr="00905DFC" w:rsidRDefault="001F53FB">
      <w:pPr>
        <w:widowControl/>
        <w:shd w:val="clear" w:color="auto" w:fill="FFFFFF"/>
        <w:spacing w:before="360" w:after="360"/>
        <w:ind w:left="630" w:hanging="630"/>
        <w:contextualSpacing/>
        <w:jc w:val="both"/>
        <w:rPr>
          <w:rFonts w:ascii="Arial" w:hAnsi="Arial" w:cs="Arial"/>
          <w:sz w:val="24"/>
          <w:szCs w:val="24"/>
        </w:rPr>
      </w:pPr>
      <w:r w:rsidRPr="00905DFC">
        <w:rPr>
          <w:rFonts w:ascii="Arial" w:hAnsi="Arial" w:cs="Arial"/>
          <w:sz w:val="24"/>
          <w:szCs w:val="24"/>
        </w:rPr>
        <w:t>4.8</w:t>
      </w:r>
      <w:r w:rsidRPr="00905DFC">
        <w:rPr>
          <w:rFonts w:ascii="Arial" w:hAnsi="Arial" w:cs="Arial"/>
          <w:sz w:val="24"/>
          <w:szCs w:val="24"/>
        </w:rPr>
        <w:tab/>
      </w:r>
      <w:r w:rsidR="005627BD" w:rsidRPr="00905DFC">
        <w:rPr>
          <w:rFonts w:ascii="Arial" w:hAnsi="Arial" w:cs="Arial"/>
          <w:sz w:val="24"/>
          <w:szCs w:val="24"/>
        </w:rPr>
        <w:t xml:space="preserve">According to a </w:t>
      </w:r>
      <w:r w:rsidR="00553A0B" w:rsidRPr="00905DFC">
        <w:rPr>
          <w:rFonts w:ascii="Arial" w:hAnsi="Arial" w:cs="Arial"/>
          <w:sz w:val="24"/>
          <w:szCs w:val="24"/>
        </w:rPr>
        <w:t xml:space="preserve">2016, Ministry of Health report, </w:t>
      </w:r>
      <w:r w:rsidR="005627BD" w:rsidRPr="00905DFC">
        <w:rPr>
          <w:rFonts w:ascii="Arial" w:hAnsi="Arial" w:cs="Arial"/>
          <w:sz w:val="24"/>
          <w:szCs w:val="24"/>
        </w:rPr>
        <w:t>9.2%</w:t>
      </w:r>
      <w:r w:rsidR="00C64B7F" w:rsidRPr="00905DFC">
        <w:rPr>
          <w:rFonts w:ascii="Arial" w:hAnsi="Arial" w:cs="Arial"/>
          <w:sz w:val="24"/>
          <w:szCs w:val="24"/>
        </w:rPr>
        <w:t xml:space="preserve"> of disability support service clients were </w:t>
      </w:r>
      <w:r w:rsidR="005627BD" w:rsidRPr="00905DFC">
        <w:rPr>
          <w:rFonts w:ascii="Arial" w:hAnsi="Arial" w:cs="Arial"/>
          <w:sz w:val="24"/>
          <w:szCs w:val="24"/>
        </w:rPr>
        <w:t xml:space="preserve">aged </w:t>
      </w:r>
      <w:r w:rsidR="00C64B7F" w:rsidRPr="00905DFC">
        <w:rPr>
          <w:rFonts w:ascii="Arial" w:hAnsi="Arial" w:cs="Arial"/>
          <w:sz w:val="24"/>
          <w:szCs w:val="24"/>
        </w:rPr>
        <w:t xml:space="preserve">over </w:t>
      </w:r>
      <w:r w:rsidR="00D9516D" w:rsidRPr="00905DFC">
        <w:rPr>
          <w:rFonts w:ascii="Arial" w:hAnsi="Arial" w:cs="Arial"/>
          <w:sz w:val="24"/>
          <w:szCs w:val="24"/>
        </w:rPr>
        <w:t>65 years</w:t>
      </w:r>
      <w:r w:rsidR="005627BD" w:rsidRPr="00905DFC">
        <w:rPr>
          <w:rFonts w:ascii="Arial" w:hAnsi="Arial" w:cs="Arial"/>
          <w:sz w:val="24"/>
          <w:szCs w:val="24"/>
        </w:rPr>
        <w:t xml:space="preserve"> (compared with 14% aged 65+ years in the total New Zealand population</w:t>
      </w:r>
      <w:r w:rsidR="00513D59" w:rsidRPr="00905DFC">
        <w:rPr>
          <w:rFonts w:ascii="Arial" w:hAnsi="Arial" w:cs="Arial"/>
          <w:sz w:val="24"/>
          <w:szCs w:val="24"/>
        </w:rPr>
        <w:t>)</w:t>
      </w:r>
      <w:r w:rsidR="00513D59" w:rsidRPr="00905DFC">
        <w:rPr>
          <w:rFonts w:ascii="Arial" w:hAnsi="Arial" w:cs="Arial"/>
          <w:sz w:val="18"/>
          <w:szCs w:val="18"/>
        </w:rPr>
        <w:t xml:space="preserve"> </w:t>
      </w:r>
      <w:r w:rsidR="005627BD" w:rsidRPr="00905DFC">
        <w:rPr>
          <w:rFonts w:ascii="Arial" w:hAnsi="Arial" w:cs="Arial"/>
          <w:sz w:val="18"/>
          <w:szCs w:val="18"/>
        </w:rPr>
        <w:footnoteReference w:id="45"/>
      </w:r>
      <w:r w:rsidR="005627BD" w:rsidRPr="00905DFC">
        <w:rPr>
          <w:rFonts w:ascii="Arial" w:hAnsi="Arial" w:cs="Arial"/>
          <w:sz w:val="18"/>
          <w:szCs w:val="18"/>
        </w:rPr>
        <w:t>.</w:t>
      </w:r>
      <w:r w:rsidR="005627BD" w:rsidRPr="00905DFC">
        <w:rPr>
          <w:rFonts w:ascii="Arial" w:hAnsi="Arial" w:cs="Arial"/>
          <w:sz w:val="24"/>
          <w:szCs w:val="24"/>
        </w:rPr>
        <w:t xml:space="preserve"> </w:t>
      </w:r>
    </w:p>
    <w:p w14:paraId="67EF1702" w14:textId="18961530" w:rsidR="005627BD" w:rsidRPr="00905DFC" w:rsidRDefault="001F53FB" w:rsidP="00F63618">
      <w:pPr>
        <w:pStyle w:val="NormalWeb"/>
        <w:shd w:val="clear" w:color="auto" w:fill="FFFFFF"/>
        <w:spacing w:before="360" w:beforeAutospacing="0" w:after="360" w:afterAutospacing="0"/>
        <w:ind w:left="630" w:hanging="630"/>
        <w:jc w:val="both"/>
        <w:rPr>
          <w:rFonts w:ascii="Arial" w:hAnsi="Arial" w:cs="Arial"/>
        </w:rPr>
      </w:pPr>
      <w:r w:rsidRPr="00905DFC">
        <w:rPr>
          <w:rFonts w:ascii="Arial" w:hAnsi="Arial" w:cs="Arial"/>
        </w:rPr>
        <w:t>4.</w:t>
      </w:r>
      <w:r w:rsidRPr="00F63618">
        <w:rPr>
          <w:rFonts w:ascii="Arial" w:hAnsi="Arial" w:cs="Arial"/>
        </w:rPr>
        <w:t>9</w:t>
      </w:r>
      <w:r w:rsidRPr="00F63618">
        <w:rPr>
          <w:rFonts w:ascii="Arial" w:hAnsi="Arial" w:cs="Arial"/>
        </w:rPr>
        <w:tab/>
      </w:r>
      <w:r w:rsidR="005627BD" w:rsidRPr="00F63618">
        <w:rPr>
          <w:rFonts w:ascii="Arial" w:hAnsi="Arial" w:cs="Arial"/>
        </w:rPr>
        <w:t xml:space="preserve">Commitments to remaining in community and to independence notwithstanding, 60% of DHB spending on supports for older people are </w:t>
      </w:r>
      <w:r w:rsidR="005627BD" w:rsidRPr="00905DFC">
        <w:rPr>
          <w:rFonts w:ascii="Arial" w:hAnsi="Arial" w:cs="Arial"/>
        </w:rPr>
        <w:t>directed towards residential care more than twice what is spent on support within the home.</w:t>
      </w:r>
      <w:r w:rsidR="005627BD" w:rsidRPr="00905DFC">
        <w:rPr>
          <w:rStyle w:val="FootnoteReference"/>
          <w:rFonts w:ascii="Arial" w:hAnsi="Arial" w:cs="Arial"/>
        </w:rPr>
        <w:footnoteReference w:id="46"/>
      </w:r>
    </w:p>
    <w:p w14:paraId="5A529280" w14:textId="0D7518AA" w:rsidR="005627BD" w:rsidRPr="00905DFC" w:rsidRDefault="001F53FB" w:rsidP="00F63618">
      <w:pPr>
        <w:pStyle w:val="NormalWeb"/>
        <w:shd w:val="clear" w:color="auto" w:fill="FFFFFF"/>
        <w:spacing w:before="360" w:beforeAutospacing="0" w:after="360" w:afterAutospacing="0"/>
        <w:ind w:left="630" w:hanging="630"/>
        <w:jc w:val="both"/>
        <w:rPr>
          <w:rFonts w:ascii="Arial" w:hAnsi="Arial" w:cs="Arial"/>
        </w:rPr>
      </w:pPr>
      <w:r w:rsidRPr="00905DFC">
        <w:rPr>
          <w:rFonts w:ascii="Arial" w:hAnsi="Arial" w:cs="Arial"/>
        </w:rPr>
        <w:t>4.10</w:t>
      </w:r>
      <w:r w:rsidRPr="00905DFC">
        <w:rPr>
          <w:rFonts w:ascii="Arial" w:hAnsi="Arial" w:cs="Arial"/>
        </w:rPr>
        <w:tab/>
      </w:r>
      <w:r w:rsidR="00D9516D" w:rsidRPr="00F63618">
        <w:rPr>
          <w:rFonts w:ascii="Arial" w:hAnsi="Arial" w:cs="Arial"/>
        </w:rPr>
        <w:t xml:space="preserve">Income support is available </w:t>
      </w:r>
      <w:r w:rsidR="00233058" w:rsidRPr="00F63618">
        <w:rPr>
          <w:rFonts w:ascii="Arial" w:hAnsi="Arial" w:cs="Arial"/>
        </w:rPr>
        <w:t>to family</w:t>
      </w:r>
      <w:r w:rsidR="00D9516D" w:rsidRPr="00F63618">
        <w:rPr>
          <w:rFonts w:ascii="Arial" w:hAnsi="Arial" w:cs="Arial"/>
        </w:rPr>
        <w:t xml:space="preserve"> member</w:t>
      </w:r>
      <w:r w:rsidR="00684A46" w:rsidRPr="00F63618">
        <w:rPr>
          <w:rFonts w:ascii="Arial" w:hAnsi="Arial" w:cs="Arial"/>
        </w:rPr>
        <w:t>s</w:t>
      </w:r>
      <w:r w:rsidR="00D9516D" w:rsidRPr="00F63618">
        <w:rPr>
          <w:rFonts w:ascii="Arial" w:hAnsi="Arial" w:cs="Arial"/>
        </w:rPr>
        <w:t xml:space="preserve"> </w:t>
      </w:r>
      <w:r w:rsidR="00684A46" w:rsidRPr="00F63618">
        <w:rPr>
          <w:rFonts w:ascii="Arial" w:hAnsi="Arial" w:cs="Arial"/>
        </w:rPr>
        <w:t xml:space="preserve">(except partners) </w:t>
      </w:r>
      <w:r w:rsidR="005627BD" w:rsidRPr="00F63618">
        <w:rPr>
          <w:rFonts w:ascii="Arial" w:hAnsi="Arial" w:cs="Arial"/>
        </w:rPr>
        <w:t>providing support to older persons, if in the absence of that support, the older person would need to move into a rest home.</w:t>
      </w:r>
      <w:r w:rsidR="005627BD" w:rsidRPr="00F63618">
        <w:rPr>
          <w:rStyle w:val="FootnoteReference"/>
          <w:rFonts w:ascii="Arial" w:hAnsi="Arial" w:cs="Arial"/>
        </w:rPr>
        <w:footnoteReference w:id="47"/>
      </w:r>
    </w:p>
    <w:p w14:paraId="7C4EA145" w14:textId="3C6B2C3E" w:rsidR="00A95E4E" w:rsidRPr="00905DFC" w:rsidRDefault="00492CD4" w:rsidP="007A154E">
      <w:pPr>
        <w:widowControl/>
        <w:ind w:left="630" w:hanging="630"/>
        <w:contextualSpacing/>
        <w:jc w:val="both"/>
        <w:rPr>
          <w:rFonts w:ascii="Arial" w:hAnsi="Arial" w:cs="Arial"/>
          <w:b/>
          <w:sz w:val="24"/>
          <w:szCs w:val="24"/>
        </w:rPr>
      </w:pPr>
      <w:r w:rsidRPr="00905DFC">
        <w:rPr>
          <w:rFonts w:ascii="Arial" w:hAnsi="Arial" w:cs="Arial"/>
          <w:b/>
          <w:sz w:val="24"/>
          <w:szCs w:val="24"/>
          <w:lang w:val="en-GB"/>
        </w:rPr>
        <w:lastRenderedPageBreak/>
        <w:t>5</w:t>
      </w:r>
      <w:r w:rsidR="00C40371" w:rsidRPr="00905DFC">
        <w:rPr>
          <w:rFonts w:ascii="Arial" w:hAnsi="Arial" w:cs="Arial"/>
          <w:b/>
          <w:sz w:val="24"/>
          <w:szCs w:val="24"/>
          <w:lang w:val="en-GB"/>
        </w:rPr>
        <w:tab/>
      </w:r>
      <w:r w:rsidR="00A95E4E" w:rsidRPr="00905DFC">
        <w:rPr>
          <w:rFonts w:ascii="Arial" w:hAnsi="Arial" w:cs="Arial"/>
          <w:b/>
          <w:sz w:val="24"/>
          <w:szCs w:val="24"/>
          <w:lang w:val="en-GB"/>
        </w:rPr>
        <w:t>Please describe how is access to justice guaranteed for older persons with disabilities. Please provide information on jurisprudence, complaints or investigations in relation to violence, abuse and neglect against older persons with disabilities.</w:t>
      </w:r>
    </w:p>
    <w:p w14:paraId="49E1D99C" w14:textId="77777777" w:rsidR="00F451BC" w:rsidRPr="00905DFC" w:rsidRDefault="00F451BC" w:rsidP="007A154E">
      <w:pPr>
        <w:pStyle w:val="ListParagraph"/>
        <w:widowControl/>
        <w:ind w:left="567"/>
        <w:contextualSpacing/>
        <w:jc w:val="both"/>
        <w:rPr>
          <w:rFonts w:ascii="Arial" w:hAnsi="Arial" w:cs="Arial"/>
          <w:b/>
          <w:sz w:val="24"/>
          <w:szCs w:val="24"/>
        </w:rPr>
      </w:pPr>
    </w:p>
    <w:p w14:paraId="0BC8C2D4" w14:textId="25BF904A" w:rsidR="007C56E6" w:rsidRPr="00905DFC" w:rsidRDefault="001F53FB" w:rsidP="007A154E">
      <w:pPr>
        <w:widowControl/>
        <w:ind w:left="630" w:hanging="630"/>
        <w:contextualSpacing/>
        <w:jc w:val="both"/>
        <w:rPr>
          <w:rFonts w:ascii="Arial" w:hAnsi="Arial" w:cs="Arial"/>
          <w:sz w:val="24"/>
          <w:szCs w:val="24"/>
        </w:rPr>
      </w:pPr>
      <w:r w:rsidRPr="00905DFC">
        <w:rPr>
          <w:rFonts w:ascii="Arial" w:hAnsi="Arial" w:cs="Arial"/>
          <w:sz w:val="24"/>
          <w:szCs w:val="24"/>
        </w:rPr>
        <w:t>5.1</w:t>
      </w:r>
      <w:r w:rsidRPr="00905DFC">
        <w:rPr>
          <w:rFonts w:ascii="Arial" w:hAnsi="Arial" w:cs="Arial"/>
          <w:sz w:val="24"/>
          <w:szCs w:val="24"/>
        </w:rPr>
        <w:tab/>
      </w:r>
      <w:r w:rsidR="007C56E6" w:rsidRPr="00905DFC">
        <w:rPr>
          <w:rFonts w:ascii="Arial" w:hAnsi="Arial" w:cs="Arial"/>
          <w:sz w:val="24"/>
          <w:szCs w:val="24"/>
        </w:rPr>
        <w:t>Research</w:t>
      </w:r>
      <w:r w:rsidR="001C6082" w:rsidRPr="00905DFC">
        <w:rPr>
          <w:rFonts w:ascii="Arial" w:hAnsi="Arial" w:cs="Arial"/>
          <w:sz w:val="24"/>
          <w:szCs w:val="24"/>
        </w:rPr>
        <w:t xml:space="preserve"> published by the </w:t>
      </w:r>
      <w:r w:rsidR="00877FA1" w:rsidRPr="00905DFC">
        <w:rPr>
          <w:rFonts w:ascii="Arial" w:hAnsi="Arial" w:cs="Arial"/>
          <w:sz w:val="24"/>
          <w:szCs w:val="24"/>
        </w:rPr>
        <w:t>Ministry</w:t>
      </w:r>
      <w:r w:rsidR="001C6082" w:rsidRPr="00905DFC">
        <w:rPr>
          <w:rFonts w:ascii="Arial" w:hAnsi="Arial" w:cs="Arial"/>
          <w:sz w:val="24"/>
          <w:szCs w:val="24"/>
        </w:rPr>
        <w:t xml:space="preserve"> of Social Development</w:t>
      </w:r>
      <w:r w:rsidR="00F2779C" w:rsidRPr="00905DFC">
        <w:rPr>
          <w:rFonts w:ascii="Arial" w:hAnsi="Arial" w:cs="Arial"/>
          <w:sz w:val="24"/>
          <w:szCs w:val="24"/>
        </w:rPr>
        <w:t xml:space="preserve"> in 2015, </w:t>
      </w:r>
      <w:r w:rsidR="00A64B0C" w:rsidRPr="00905DFC">
        <w:rPr>
          <w:rStyle w:val="FootnoteReference"/>
          <w:rFonts w:ascii="Arial" w:hAnsi="Arial" w:cs="Arial"/>
          <w:sz w:val="24"/>
          <w:szCs w:val="24"/>
        </w:rPr>
        <w:footnoteReference w:id="48"/>
      </w:r>
      <w:r w:rsidR="001C6082" w:rsidRPr="00905DFC">
        <w:rPr>
          <w:rFonts w:ascii="Arial" w:hAnsi="Arial" w:cs="Arial"/>
          <w:sz w:val="24"/>
          <w:szCs w:val="24"/>
        </w:rPr>
        <w:t xml:space="preserve"> </w:t>
      </w:r>
      <w:r w:rsidR="006E0198" w:rsidRPr="00905DFC">
        <w:rPr>
          <w:rFonts w:ascii="Arial" w:hAnsi="Arial" w:cs="Arial"/>
          <w:sz w:val="24"/>
          <w:szCs w:val="24"/>
        </w:rPr>
        <w:t>suggests</w:t>
      </w:r>
      <w:r w:rsidR="00376A9D" w:rsidRPr="00905DFC">
        <w:rPr>
          <w:rFonts w:ascii="Arial" w:hAnsi="Arial" w:cs="Arial"/>
          <w:sz w:val="24"/>
          <w:szCs w:val="24"/>
        </w:rPr>
        <w:t xml:space="preserve"> one in ten o</w:t>
      </w:r>
      <w:r w:rsidR="006E0198" w:rsidRPr="00905DFC">
        <w:rPr>
          <w:rFonts w:ascii="Arial" w:hAnsi="Arial" w:cs="Arial"/>
          <w:sz w:val="24"/>
          <w:szCs w:val="24"/>
        </w:rPr>
        <w:t>lder people experience some form of abuse.</w:t>
      </w:r>
      <w:r w:rsidR="00097559" w:rsidRPr="00905DFC">
        <w:rPr>
          <w:rFonts w:ascii="Arial" w:hAnsi="Arial" w:cs="Arial"/>
          <w:sz w:val="24"/>
          <w:szCs w:val="24"/>
        </w:rPr>
        <w:t xml:space="preserve"> Disability was a not a variable against which risk was measured</w:t>
      </w:r>
      <w:r w:rsidR="00BB5172" w:rsidRPr="00905DFC">
        <w:rPr>
          <w:rFonts w:ascii="Arial" w:hAnsi="Arial" w:cs="Arial"/>
          <w:sz w:val="24"/>
          <w:szCs w:val="24"/>
        </w:rPr>
        <w:t xml:space="preserve">. </w:t>
      </w:r>
      <w:r w:rsidR="00097559" w:rsidRPr="00905DFC">
        <w:rPr>
          <w:rFonts w:ascii="Arial" w:hAnsi="Arial" w:cs="Arial"/>
          <w:sz w:val="24"/>
          <w:szCs w:val="24"/>
        </w:rPr>
        <w:t xml:space="preserve"> </w:t>
      </w:r>
      <w:r w:rsidR="00C5216D" w:rsidRPr="00905DFC">
        <w:rPr>
          <w:rFonts w:ascii="Arial" w:hAnsi="Arial" w:cs="Arial"/>
          <w:sz w:val="24"/>
          <w:szCs w:val="24"/>
        </w:rPr>
        <w:t>Rather</w:t>
      </w:r>
      <w:r w:rsidR="00257196" w:rsidRPr="00905DFC">
        <w:rPr>
          <w:rFonts w:ascii="Arial" w:hAnsi="Arial" w:cs="Arial"/>
          <w:sz w:val="24"/>
          <w:szCs w:val="24"/>
        </w:rPr>
        <w:t xml:space="preserve"> </w:t>
      </w:r>
      <w:r w:rsidR="000A4EA5" w:rsidRPr="00905DFC">
        <w:rPr>
          <w:rFonts w:ascii="Arial" w:hAnsi="Arial" w:cs="Arial"/>
          <w:sz w:val="24"/>
          <w:szCs w:val="24"/>
        </w:rPr>
        <w:t xml:space="preserve">poorer </w:t>
      </w:r>
      <w:r w:rsidR="00366A7D" w:rsidRPr="00905DFC">
        <w:rPr>
          <w:rFonts w:ascii="Arial" w:hAnsi="Arial" w:cs="Arial"/>
          <w:sz w:val="24"/>
          <w:szCs w:val="24"/>
        </w:rPr>
        <w:t>outcomes including</w:t>
      </w:r>
      <w:r w:rsidR="000A4EA5" w:rsidRPr="00905DFC">
        <w:rPr>
          <w:rFonts w:ascii="Arial" w:hAnsi="Arial" w:cs="Arial"/>
          <w:sz w:val="24"/>
          <w:szCs w:val="24"/>
        </w:rPr>
        <w:t xml:space="preserve"> </w:t>
      </w:r>
      <w:r w:rsidR="00DB57A2" w:rsidRPr="00905DFC">
        <w:rPr>
          <w:rFonts w:ascii="Arial" w:hAnsi="Arial" w:cs="Arial"/>
          <w:sz w:val="24"/>
          <w:szCs w:val="24"/>
        </w:rPr>
        <w:t>disability were</w:t>
      </w:r>
      <w:r w:rsidR="00257196" w:rsidRPr="00905DFC">
        <w:rPr>
          <w:rFonts w:ascii="Arial" w:hAnsi="Arial" w:cs="Arial"/>
          <w:sz w:val="24"/>
          <w:szCs w:val="24"/>
        </w:rPr>
        <w:t xml:space="preserve"> associated as resulting from abuse</w:t>
      </w:r>
      <w:r w:rsidR="00DA0BE3" w:rsidRPr="00905DFC">
        <w:rPr>
          <w:rFonts w:ascii="Arial" w:hAnsi="Arial" w:cs="Arial"/>
          <w:sz w:val="24"/>
          <w:szCs w:val="24"/>
        </w:rPr>
        <w:t xml:space="preserve">. </w:t>
      </w:r>
      <w:r w:rsidR="006E0198" w:rsidRPr="00905DFC">
        <w:rPr>
          <w:rFonts w:ascii="Arial" w:hAnsi="Arial" w:cs="Arial"/>
          <w:sz w:val="24"/>
          <w:szCs w:val="24"/>
        </w:rPr>
        <w:t xml:space="preserve"> </w:t>
      </w:r>
    </w:p>
    <w:p w14:paraId="51E9595C" w14:textId="0015FE69" w:rsidR="00206D80" w:rsidRPr="00905DFC" w:rsidRDefault="00206D80" w:rsidP="007A154E">
      <w:pPr>
        <w:widowControl/>
        <w:contextualSpacing/>
        <w:jc w:val="both"/>
        <w:rPr>
          <w:rFonts w:ascii="Arial" w:hAnsi="Arial" w:cs="Arial"/>
          <w:sz w:val="24"/>
          <w:szCs w:val="24"/>
        </w:rPr>
      </w:pPr>
    </w:p>
    <w:p w14:paraId="66CDA968" w14:textId="2D0B7A35" w:rsidR="00206D80" w:rsidRPr="00905DFC" w:rsidRDefault="001F53FB">
      <w:pPr>
        <w:widowControl/>
        <w:ind w:left="630" w:hanging="630"/>
        <w:contextualSpacing/>
        <w:jc w:val="both"/>
        <w:rPr>
          <w:rFonts w:ascii="Arial" w:hAnsi="Arial" w:cs="Arial"/>
          <w:sz w:val="24"/>
          <w:szCs w:val="24"/>
        </w:rPr>
      </w:pPr>
      <w:r w:rsidRPr="00905DFC">
        <w:rPr>
          <w:rFonts w:ascii="Arial" w:hAnsi="Arial" w:cs="Arial"/>
          <w:sz w:val="24"/>
          <w:szCs w:val="24"/>
        </w:rPr>
        <w:t>5.2</w:t>
      </w:r>
      <w:r w:rsidRPr="00905DFC">
        <w:rPr>
          <w:rFonts w:ascii="Arial" w:hAnsi="Arial" w:cs="Arial"/>
          <w:sz w:val="24"/>
          <w:szCs w:val="24"/>
        </w:rPr>
        <w:tab/>
      </w:r>
      <w:r w:rsidR="009A01E8" w:rsidRPr="00905DFC">
        <w:rPr>
          <w:rFonts w:ascii="Arial" w:hAnsi="Arial" w:cs="Arial"/>
          <w:sz w:val="24"/>
          <w:szCs w:val="24"/>
        </w:rPr>
        <w:t>The Hidden Abuse of Disabled People Residing in the Community: An Exploratory Study</w:t>
      </w:r>
      <w:r w:rsidR="00074102" w:rsidRPr="00905DFC">
        <w:rPr>
          <w:rStyle w:val="FootnoteReference"/>
          <w:rFonts w:ascii="Arial" w:hAnsi="Arial" w:cs="Arial"/>
          <w:sz w:val="24"/>
          <w:szCs w:val="24"/>
        </w:rPr>
        <w:footnoteReference w:id="49"/>
      </w:r>
      <w:r w:rsidR="00074102" w:rsidRPr="00905DFC">
        <w:rPr>
          <w:rFonts w:ascii="Arial" w:hAnsi="Arial" w:cs="Arial"/>
          <w:sz w:val="24"/>
          <w:szCs w:val="24"/>
        </w:rPr>
        <w:t xml:space="preserve">  </w:t>
      </w:r>
      <w:r w:rsidR="006D63B1" w:rsidRPr="00905DFC">
        <w:rPr>
          <w:rFonts w:ascii="Arial" w:hAnsi="Arial" w:cs="Arial"/>
          <w:sz w:val="24"/>
          <w:szCs w:val="24"/>
        </w:rPr>
        <w:t xml:space="preserve">is one of the first and only published domestic </w:t>
      </w:r>
      <w:r w:rsidR="00E07666">
        <w:rPr>
          <w:rFonts w:ascii="Arial" w:hAnsi="Arial" w:cs="Arial"/>
          <w:sz w:val="24"/>
          <w:szCs w:val="24"/>
        </w:rPr>
        <w:t>reports</w:t>
      </w:r>
      <w:r w:rsidR="00E07666" w:rsidRPr="00905DFC">
        <w:rPr>
          <w:rFonts w:ascii="Arial" w:hAnsi="Arial" w:cs="Arial"/>
          <w:sz w:val="24"/>
          <w:szCs w:val="24"/>
        </w:rPr>
        <w:t xml:space="preserve"> </w:t>
      </w:r>
      <w:r w:rsidR="00E07666">
        <w:rPr>
          <w:rFonts w:ascii="Arial" w:hAnsi="Arial" w:cs="Arial"/>
          <w:sz w:val="24"/>
          <w:szCs w:val="24"/>
        </w:rPr>
        <w:t xml:space="preserve">specifically about  </w:t>
      </w:r>
      <w:r w:rsidR="00E07666" w:rsidRPr="00905DFC">
        <w:rPr>
          <w:rFonts w:ascii="Arial" w:hAnsi="Arial" w:cs="Arial"/>
          <w:sz w:val="24"/>
          <w:szCs w:val="24"/>
        </w:rPr>
        <w:t xml:space="preserve"> </w:t>
      </w:r>
      <w:r w:rsidR="006D63B1" w:rsidRPr="00905DFC">
        <w:rPr>
          <w:rFonts w:ascii="Arial" w:hAnsi="Arial" w:cs="Arial"/>
          <w:sz w:val="24"/>
          <w:szCs w:val="24"/>
        </w:rPr>
        <w:t xml:space="preserve">violence </w:t>
      </w:r>
      <w:r w:rsidR="003D77A9" w:rsidRPr="00905DFC">
        <w:rPr>
          <w:rFonts w:ascii="Arial" w:hAnsi="Arial" w:cs="Arial"/>
          <w:sz w:val="24"/>
          <w:szCs w:val="24"/>
        </w:rPr>
        <w:t xml:space="preserve">and abuse experienced by </w:t>
      </w:r>
      <w:r w:rsidR="00BD4CD0" w:rsidRPr="00905DFC">
        <w:rPr>
          <w:rFonts w:ascii="Arial" w:hAnsi="Arial" w:cs="Arial"/>
          <w:sz w:val="24"/>
          <w:szCs w:val="24"/>
        </w:rPr>
        <w:t xml:space="preserve">disabled people. Although </w:t>
      </w:r>
      <w:r w:rsidR="00043BC9" w:rsidRPr="00905DFC">
        <w:rPr>
          <w:rFonts w:ascii="Arial" w:hAnsi="Arial" w:cs="Arial"/>
          <w:sz w:val="24"/>
          <w:szCs w:val="24"/>
        </w:rPr>
        <w:t xml:space="preserve">not confined to older disabled people, </w:t>
      </w:r>
      <w:r w:rsidR="00BD4CD0" w:rsidRPr="00905DFC">
        <w:rPr>
          <w:rFonts w:ascii="Arial" w:hAnsi="Arial" w:cs="Arial"/>
          <w:sz w:val="24"/>
          <w:szCs w:val="24"/>
        </w:rPr>
        <w:t xml:space="preserve">small </w:t>
      </w:r>
      <w:r w:rsidR="00F83553" w:rsidRPr="00905DFC">
        <w:rPr>
          <w:rFonts w:ascii="Arial" w:hAnsi="Arial" w:cs="Arial"/>
          <w:sz w:val="24"/>
          <w:szCs w:val="24"/>
        </w:rPr>
        <w:t xml:space="preserve">in </w:t>
      </w:r>
      <w:r w:rsidR="00BD4CD0" w:rsidRPr="00905DFC">
        <w:rPr>
          <w:rFonts w:ascii="Arial" w:hAnsi="Arial" w:cs="Arial"/>
          <w:sz w:val="24"/>
          <w:szCs w:val="24"/>
        </w:rPr>
        <w:t>scale</w:t>
      </w:r>
      <w:r w:rsidR="00E07666">
        <w:rPr>
          <w:rFonts w:ascii="Arial" w:hAnsi="Arial" w:cs="Arial"/>
          <w:sz w:val="24"/>
          <w:szCs w:val="24"/>
        </w:rPr>
        <w:t>,</w:t>
      </w:r>
      <w:r w:rsidR="00BD4CD0" w:rsidRPr="00905DFC">
        <w:rPr>
          <w:rFonts w:ascii="Arial" w:hAnsi="Arial" w:cs="Arial"/>
          <w:sz w:val="24"/>
          <w:szCs w:val="24"/>
        </w:rPr>
        <w:t xml:space="preserve"> and focused on people currently living in community, </w:t>
      </w:r>
      <w:r w:rsidR="00043BC9" w:rsidRPr="00905DFC">
        <w:rPr>
          <w:rFonts w:ascii="Arial" w:hAnsi="Arial" w:cs="Arial"/>
          <w:sz w:val="24"/>
          <w:szCs w:val="24"/>
        </w:rPr>
        <w:t xml:space="preserve">the study </w:t>
      </w:r>
      <w:r w:rsidR="006A2DC1" w:rsidRPr="00905DFC">
        <w:rPr>
          <w:rFonts w:ascii="Arial" w:hAnsi="Arial" w:cs="Arial"/>
          <w:sz w:val="24"/>
          <w:szCs w:val="24"/>
        </w:rPr>
        <w:t>identified</w:t>
      </w:r>
      <w:r w:rsidR="00F24461" w:rsidRPr="00905DFC">
        <w:rPr>
          <w:rFonts w:ascii="Arial" w:hAnsi="Arial" w:cs="Arial"/>
          <w:sz w:val="24"/>
          <w:szCs w:val="24"/>
        </w:rPr>
        <w:t xml:space="preserve"> abuse that had occurred in </w:t>
      </w:r>
      <w:r w:rsidR="00D50741" w:rsidRPr="00905DFC">
        <w:rPr>
          <w:rFonts w:ascii="Arial" w:hAnsi="Arial" w:cs="Arial"/>
          <w:sz w:val="24"/>
          <w:szCs w:val="24"/>
        </w:rPr>
        <w:t xml:space="preserve">institutional and </w:t>
      </w:r>
      <w:r w:rsidR="003D77A9" w:rsidRPr="00905DFC">
        <w:rPr>
          <w:rFonts w:ascii="Arial" w:hAnsi="Arial" w:cs="Arial"/>
          <w:sz w:val="24"/>
          <w:szCs w:val="24"/>
        </w:rPr>
        <w:t>residential</w:t>
      </w:r>
      <w:r w:rsidR="00F24461" w:rsidRPr="00905DFC">
        <w:rPr>
          <w:rFonts w:ascii="Arial" w:hAnsi="Arial" w:cs="Arial"/>
          <w:sz w:val="24"/>
          <w:szCs w:val="24"/>
        </w:rPr>
        <w:t xml:space="preserve"> services, a</w:t>
      </w:r>
      <w:r w:rsidR="00D50741" w:rsidRPr="00905DFC">
        <w:rPr>
          <w:rFonts w:ascii="Arial" w:hAnsi="Arial" w:cs="Arial"/>
          <w:sz w:val="24"/>
          <w:szCs w:val="24"/>
        </w:rPr>
        <w:t xml:space="preserve">s well as home </w:t>
      </w:r>
      <w:r w:rsidR="00F24461" w:rsidRPr="00905DFC">
        <w:rPr>
          <w:rFonts w:ascii="Arial" w:hAnsi="Arial" w:cs="Arial"/>
          <w:sz w:val="24"/>
          <w:szCs w:val="24"/>
        </w:rPr>
        <w:t xml:space="preserve">based or community settings. </w:t>
      </w:r>
    </w:p>
    <w:p w14:paraId="7849659D" w14:textId="163C0E39" w:rsidR="004B7AFB" w:rsidRPr="00905DFC" w:rsidRDefault="004B7AFB">
      <w:pPr>
        <w:widowControl/>
        <w:contextualSpacing/>
        <w:jc w:val="both"/>
        <w:rPr>
          <w:rFonts w:ascii="Arial" w:hAnsi="Arial" w:cs="Arial"/>
          <w:sz w:val="24"/>
          <w:szCs w:val="24"/>
        </w:rPr>
      </w:pPr>
    </w:p>
    <w:p w14:paraId="2D28D07E" w14:textId="1BCC925C" w:rsidR="0099610B" w:rsidRPr="00905DFC" w:rsidRDefault="001F53FB">
      <w:pPr>
        <w:widowControl/>
        <w:ind w:left="630" w:hanging="630"/>
        <w:contextualSpacing/>
        <w:jc w:val="both"/>
        <w:rPr>
          <w:rFonts w:ascii="Arial" w:hAnsi="Arial" w:cs="Arial"/>
          <w:sz w:val="24"/>
          <w:szCs w:val="24"/>
        </w:rPr>
      </w:pPr>
      <w:r w:rsidRPr="00905DFC">
        <w:rPr>
          <w:rFonts w:ascii="Arial" w:hAnsi="Arial" w:cs="Arial"/>
          <w:sz w:val="24"/>
          <w:szCs w:val="24"/>
        </w:rPr>
        <w:t>5.3</w:t>
      </w:r>
      <w:r w:rsidRPr="00905DFC">
        <w:rPr>
          <w:rFonts w:ascii="Arial" w:hAnsi="Arial" w:cs="Arial"/>
          <w:sz w:val="24"/>
          <w:szCs w:val="24"/>
        </w:rPr>
        <w:tab/>
      </w:r>
      <w:r w:rsidR="0099610B" w:rsidRPr="00905DFC">
        <w:rPr>
          <w:rFonts w:ascii="Arial" w:hAnsi="Arial" w:cs="Arial"/>
          <w:sz w:val="24"/>
          <w:szCs w:val="24"/>
        </w:rPr>
        <w:t>In 2013, following some critical incidents of harm in disability support services</w:t>
      </w:r>
      <w:r w:rsidR="00115BA0">
        <w:rPr>
          <w:rFonts w:ascii="Arial" w:hAnsi="Arial" w:cs="Arial"/>
          <w:sz w:val="24"/>
          <w:szCs w:val="24"/>
        </w:rPr>
        <w:t>,</w:t>
      </w:r>
      <w:r w:rsidR="0099610B" w:rsidRPr="00905DFC">
        <w:rPr>
          <w:rFonts w:ascii="Arial" w:hAnsi="Arial" w:cs="Arial"/>
          <w:sz w:val="24"/>
          <w:szCs w:val="24"/>
        </w:rPr>
        <w:t xml:space="preserve"> the Ministry of Health commissioned an independent review into the effectiveness of their performance and quality management systems for residential disability support services.</w:t>
      </w:r>
    </w:p>
    <w:p w14:paraId="7B49DCD4" w14:textId="77777777" w:rsidR="00C40371" w:rsidRPr="00905DFC" w:rsidRDefault="00C40371">
      <w:pPr>
        <w:widowControl/>
        <w:ind w:left="630"/>
        <w:contextualSpacing/>
        <w:jc w:val="both"/>
        <w:rPr>
          <w:rFonts w:ascii="Arial" w:hAnsi="Arial" w:cs="Arial"/>
          <w:sz w:val="24"/>
          <w:szCs w:val="24"/>
        </w:rPr>
      </w:pPr>
    </w:p>
    <w:p w14:paraId="358C3951" w14:textId="12178806" w:rsidR="0099610B" w:rsidRPr="00905DFC" w:rsidRDefault="001F53FB">
      <w:pPr>
        <w:widowControl/>
        <w:ind w:left="630" w:hanging="630"/>
        <w:contextualSpacing/>
        <w:jc w:val="both"/>
        <w:rPr>
          <w:rFonts w:ascii="Arial" w:hAnsi="Arial" w:cs="Arial"/>
          <w:sz w:val="24"/>
          <w:szCs w:val="24"/>
        </w:rPr>
      </w:pPr>
      <w:r w:rsidRPr="00905DFC">
        <w:rPr>
          <w:rFonts w:ascii="Arial" w:hAnsi="Arial" w:cs="Arial"/>
          <w:sz w:val="24"/>
          <w:szCs w:val="24"/>
        </w:rPr>
        <w:t>5.4</w:t>
      </w:r>
      <w:r w:rsidR="00DD554A" w:rsidRPr="00905DFC">
        <w:rPr>
          <w:rFonts w:ascii="Arial" w:hAnsi="Arial" w:cs="Arial"/>
          <w:sz w:val="24"/>
          <w:szCs w:val="24"/>
        </w:rPr>
        <w:tab/>
      </w:r>
      <w:r w:rsidR="0099610B" w:rsidRPr="00905DFC">
        <w:rPr>
          <w:rFonts w:ascii="Arial" w:hAnsi="Arial" w:cs="Arial"/>
          <w:sz w:val="24"/>
          <w:szCs w:val="24"/>
        </w:rPr>
        <w:t>In the resulting</w:t>
      </w:r>
      <w:r w:rsidR="0099610B" w:rsidRPr="00905DFC">
        <w:rPr>
          <w:rFonts w:ascii="Arial" w:hAnsi="Arial" w:cs="Arial"/>
          <w:sz w:val="24"/>
          <w:szCs w:val="24"/>
          <w:shd w:val="clear" w:color="auto" w:fill="FFFFFF"/>
        </w:rPr>
        <w:t xml:space="preserve"> </w:t>
      </w:r>
      <w:r w:rsidR="0099610B" w:rsidRPr="00905DFC">
        <w:rPr>
          <w:rFonts w:ascii="Arial" w:hAnsi="Arial" w:cs="Arial"/>
          <w:sz w:val="24"/>
          <w:szCs w:val="24"/>
        </w:rPr>
        <w:t>report,</w:t>
      </w:r>
      <w:r w:rsidR="0099610B" w:rsidRPr="00905DFC">
        <w:rPr>
          <w:rFonts w:ascii="Arial" w:hAnsi="Arial" w:cs="Arial"/>
          <w:sz w:val="24"/>
          <w:szCs w:val="24"/>
          <w:shd w:val="clear" w:color="auto" w:fill="FFFFFF"/>
        </w:rPr>
        <w:t xml:space="preserve"> ‘Putting People First: </w:t>
      </w:r>
      <w:r w:rsidR="0099610B" w:rsidRPr="001977AC">
        <w:rPr>
          <w:rFonts w:ascii="Arial" w:hAnsi="Arial" w:cs="Arial"/>
          <w:i/>
          <w:sz w:val="24"/>
          <w:szCs w:val="24"/>
          <w:shd w:val="clear" w:color="auto" w:fill="FFFFFF"/>
        </w:rPr>
        <w:t>A Review of Disability Support Services Performance and Quality Management Processes for Purchased Provider Services</w:t>
      </w:r>
      <w:r w:rsidR="0099610B" w:rsidRPr="00905DFC">
        <w:rPr>
          <w:rFonts w:ascii="Arial" w:hAnsi="Arial" w:cs="Arial"/>
          <w:sz w:val="24"/>
          <w:szCs w:val="24"/>
          <w:shd w:val="clear" w:color="auto" w:fill="FFFFFF"/>
        </w:rPr>
        <w:t>.</w:t>
      </w:r>
      <w:r w:rsidR="0099610B" w:rsidRPr="00905DFC">
        <w:rPr>
          <w:rStyle w:val="FootnoteReference"/>
          <w:rFonts w:ascii="Arial" w:hAnsi="Arial" w:cs="Arial"/>
          <w:sz w:val="24"/>
          <w:szCs w:val="24"/>
          <w:shd w:val="clear" w:color="auto" w:fill="FFFFFF"/>
        </w:rPr>
        <w:footnoteReference w:id="50"/>
      </w:r>
      <w:r w:rsidR="001977AC">
        <w:rPr>
          <w:rFonts w:ascii="Arial" w:hAnsi="Arial" w:cs="Arial"/>
          <w:sz w:val="24"/>
          <w:szCs w:val="24"/>
          <w:shd w:val="clear" w:color="auto" w:fill="FFFFFF"/>
        </w:rPr>
        <w:t xml:space="preserve"> </w:t>
      </w:r>
      <w:r w:rsidR="0099610B" w:rsidRPr="00905DFC">
        <w:rPr>
          <w:rFonts w:ascii="Arial" w:hAnsi="Arial" w:cs="Arial"/>
          <w:sz w:val="24"/>
          <w:szCs w:val="24"/>
        </w:rPr>
        <w:t>authors note that respondents from across the sector referred to a “tick box” culture.</w:t>
      </w:r>
    </w:p>
    <w:p w14:paraId="3E3A8B28" w14:textId="77777777" w:rsidR="0099610B" w:rsidRPr="00905DFC" w:rsidRDefault="0099610B">
      <w:pPr>
        <w:widowControl/>
        <w:contextualSpacing/>
        <w:jc w:val="both"/>
        <w:rPr>
          <w:rFonts w:ascii="Arial" w:hAnsi="Arial" w:cs="Arial"/>
          <w:sz w:val="24"/>
          <w:szCs w:val="24"/>
        </w:rPr>
      </w:pPr>
    </w:p>
    <w:p w14:paraId="169E62B2" w14:textId="2AC98AD6" w:rsidR="006F2B32" w:rsidRPr="00905DFC" w:rsidRDefault="00DD554A">
      <w:pPr>
        <w:widowControl/>
        <w:ind w:left="567" w:hanging="567"/>
        <w:contextualSpacing/>
        <w:jc w:val="both"/>
        <w:rPr>
          <w:rFonts w:ascii="Arial" w:hAnsi="Arial" w:cs="Arial"/>
          <w:sz w:val="24"/>
          <w:szCs w:val="24"/>
        </w:rPr>
      </w:pPr>
      <w:r w:rsidRPr="00905DFC">
        <w:rPr>
          <w:rFonts w:ascii="Arial" w:hAnsi="Arial" w:cs="Arial"/>
          <w:sz w:val="24"/>
          <w:szCs w:val="24"/>
        </w:rPr>
        <w:t>5.5</w:t>
      </w:r>
      <w:r w:rsidRPr="00905DFC">
        <w:rPr>
          <w:rFonts w:ascii="Arial" w:hAnsi="Arial" w:cs="Arial"/>
          <w:sz w:val="24"/>
          <w:szCs w:val="24"/>
        </w:rPr>
        <w:tab/>
      </w:r>
      <w:r w:rsidR="00852D36" w:rsidRPr="00905DFC">
        <w:rPr>
          <w:rFonts w:ascii="Arial" w:hAnsi="Arial" w:cs="Arial"/>
          <w:sz w:val="24"/>
          <w:szCs w:val="24"/>
        </w:rPr>
        <w:t xml:space="preserve">One of the </w:t>
      </w:r>
      <w:r w:rsidR="000F4876" w:rsidRPr="00905DFC">
        <w:rPr>
          <w:rFonts w:ascii="Arial" w:hAnsi="Arial" w:cs="Arial"/>
          <w:sz w:val="24"/>
          <w:szCs w:val="24"/>
        </w:rPr>
        <w:t>report recommendations</w:t>
      </w:r>
      <w:r w:rsidR="006F2B32" w:rsidRPr="00905DFC">
        <w:rPr>
          <w:rFonts w:ascii="Arial" w:hAnsi="Arial" w:cs="Arial"/>
          <w:sz w:val="24"/>
          <w:szCs w:val="24"/>
        </w:rPr>
        <w:t xml:space="preserve"> was</w:t>
      </w:r>
      <w:r w:rsidR="00852D36" w:rsidRPr="00905DFC">
        <w:rPr>
          <w:rFonts w:ascii="Arial" w:hAnsi="Arial" w:cs="Arial"/>
          <w:sz w:val="24"/>
          <w:szCs w:val="24"/>
        </w:rPr>
        <w:t xml:space="preserve"> to </w:t>
      </w:r>
      <w:r w:rsidR="006F2B32" w:rsidRPr="00905DFC">
        <w:rPr>
          <w:rFonts w:ascii="Arial" w:hAnsi="Arial" w:cs="Arial"/>
          <w:sz w:val="24"/>
          <w:szCs w:val="24"/>
        </w:rPr>
        <w:t xml:space="preserve">provide guidelines on the prevention </w:t>
      </w:r>
      <w:r w:rsidR="0075200D" w:rsidRPr="00905DFC">
        <w:rPr>
          <w:rFonts w:ascii="Arial" w:hAnsi="Arial" w:cs="Arial"/>
          <w:sz w:val="24"/>
          <w:szCs w:val="24"/>
        </w:rPr>
        <w:t xml:space="preserve">and management </w:t>
      </w:r>
      <w:r w:rsidR="006F2B32" w:rsidRPr="00905DFC">
        <w:rPr>
          <w:rFonts w:ascii="Arial" w:hAnsi="Arial" w:cs="Arial"/>
          <w:sz w:val="24"/>
          <w:szCs w:val="24"/>
        </w:rPr>
        <w:t>of abuse</w:t>
      </w:r>
      <w:r w:rsidR="0075200D" w:rsidRPr="00905DFC">
        <w:rPr>
          <w:rFonts w:ascii="Arial" w:hAnsi="Arial" w:cs="Arial"/>
          <w:sz w:val="24"/>
          <w:szCs w:val="24"/>
        </w:rPr>
        <w:t xml:space="preserve"> for services funded by disability support services</w:t>
      </w:r>
      <w:r w:rsidR="006F2B32" w:rsidRPr="00905DFC">
        <w:rPr>
          <w:rFonts w:ascii="Arial" w:hAnsi="Arial" w:cs="Arial"/>
          <w:sz w:val="24"/>
          <w:szCs w:val="24"/>
        </w:rPr>
        <w:t xml:space="preserve">. These guidelines have been completed and </w:t>
      </w:r>
      <w:r w:rsidR="005610E1" w:rsidRPr="00905DFC">
        <w:rPr>
          <w:rFonts w:ascii="Arial" w:hAnsi="Arial" w:cs="Arial"/>
          <w:sz w:val="24"/>
          <w:szCs w:val="24"/>
        </w:rPr>
        <w:t>distributed</w:t>
      </w:r>
      <w:r w:rsidR="006F2B32" w:rsidRPr="00905DFC">
        <w:rPr>
          <w:rFonts w:ascii="Arial" w:hAnsi="Arial" w:cs="Arial"/>
          <w:sz w:val="24"/>
          <w:szCs w:val="24"/>
        </w:rPr>
        <w:t xml:space="preserve"> to disability support providers</w:t>
      </w:r>
      <w:r w:rsidR="00651218">
        <w:rPr>
          <w:rFonts w:ascii="Arial" w:hAnsi="Arial" w:cs="Arial"/>
          <w:sz w:val="24"/>
          <w:szCs w:val="24"/>
        </w:rPr>
        <w:t>.</w:t>
      </w:r>
      <w:r w:rsidR="0075200D" w:rsidRPr="00905DFC">
        <w:rPr>
          <w:rStyle w:val="FootnoteReference"/>
          <w:rFonts w:ascii="Arial" w:hAnsi="Arial" w:cs="Arial"/>
          <w:sz w:val="24"/>
          <w:szCs w:val="24"/>
        </w:rPr>
        <w:footnoteReference w:id="51"/>
      </w:r>
      <w:r w:rsidR="006F2B32" w:rsidRPr="00905DFC">
        <w:rPr>
          <w:rFonts w:ascii="Arial" w:hAnsi="Arial" w:cs="Arial"/>
          <w:sz w:val="24"/>
          <w:szCs w:val="24"/>
        </w:rPr>
        <w:t xml:space="preserve"> </w:t>
      </w:r>
    </w:p>
    <w:p w14:paraId="0A58BD7E" w14:textId="6AE25656" w:rsidR="00E97E4A" w:rsidRPr="00905DFC" w:rsidRDefault="00E97E4A">
      <w:pPr>
        <w:widowControl/>
        <w:contextualSpacing/>
        <w:jc w:val="both"/>
        <w:rPr>
          <w:rFonts w:ascii="Arial" w:hAnsi="Arial" w:cs="Arial"/>
          <w:sz w:val="24"/>
          <w:szCs w:val="24"/>
        </w:rPr>
      </w:pPr>
    </w:p>
    <w:p w14:paraId="6F8DDBAF" w14:textId="77777777" w:rsidR="00A95E4E" w:rsidRPr="00905DFC" w:rsidRDefault="00A95E4E" w:rsidP="00CA3778">
      <w:pPr>
        <w:pStyle w:val="ListParagraph"/>
        <w:jc w:val="both"/>
        <w:rPr>
          <w:rFonts w:ascii="Arial" w:hAnsi="Arial" w:cs="Arial"/>
          <w:b/>
          <w:sz w:val="24"/>
          <w:szCs w:val="24"/>
        </w:rPr>
      </w:pPr>
    </w:p>
    <w:p w14:paraId="3031C016" w14:textId="3ACE4B2C" w:rsidR="00A95E4E" w:rsidRPr="00905DFC" w:rsidRDefault="00492CD4" w:rsidP="007A154E">
      <w:pPr>
        <w:pStyle w:val="ListParagraph"/>
        <w:widowControl/>
        <w:ind w:left="567" w:hanging="567"/>
        <w:contextualSpacing/>
        <w:jc w:val="both"/>
        <w:rPr>
          <w:rFonts w:ascii="Arial" w:hAnsi="Arial" w:cs="Arial"/>
          <w:b/>
          <w:sz w:val="24"/>
          <w:szCs w:val="24"/>
        </w:rPr>
      </w:pPr>
      <w:r w:rsidRPr="00905DFC">
        <w:rPr>
          <w:rFonts w:ascii="Arial" w:hAnsi="Arial" w:cs="Arial"/>
          <w:b/>
          <w:sz w:val="24"/>
          <w:szCs w:val="24"/>
        </w:rPr>
        <w:lastRenderedPageBreak/>
        <w:t>6.</w:t>
      </w:r>
      <w:r w:rsidR="005037F8" w:rsidRPr="00905DFC">
        <w:rPr>
          <w:rFonts w:ascii="Arial" w:hAnsi="Arial" w:cs="Arial"/>
          <w:b/>
          <w:sz w:val="24"/>
          <w:szCs w:val="24"/>
        </w:rPr>
        <w:tab/>
      </w:r>
      <w:r w:rsidR="00A95E4E" w:rsidRPr="00905DFC">
        <w:rPr>
          <w:rFonts w:ascii="Arial" w:hAnsi="Arial" w:cs="Arial"/>
          <w:b/>
          <w:sz w:val="24"/>
          <w:szCs w:val="24"/>
        </w:rPr>
        <w:t xml:space="preserve">Please </w:t>
      </w:r>
      <w:r w:rsidR="00A95E4E" w:rsidRPr="00905DFC">
        <w:rPr>
          <w:rFonts w:ascii="Arial" w:hAnsi="Arial" w:cs="Arial"/>
          <w:b/>
          <w:sz w:val="24"/>
          <w:szCs w:val="24"/>
          <w:lang w:val="en-GB"/>
        </w:rPr>
        <w:t>describe to what extent and how are older persons with disabilities involved in the design, planning, implementation and evaluation of policies related to ageing and/or disability</w:t>
      </w:r>
      <w:r w:rsidR="00A95E4E" w:rsidRPr="00905DFC">
        <w:rPr>
          <w:rFonts w:ascii="Arial" w:hAnsi="Arial" w:cs="Arial"/>
          <w:b/>
          <w:sz w:val="24"/>
          <w:szCs w:val="24"/>
        </w:rPr>
        <w:t xml:space="preserve">. </w:t>
      </w:r>
    </w:p>
    <w:p w14:paraId="17B109AC" w14:textId="77777777" w:rsidR="001914B1" w:rsidRPr="00905DFC" w:rsidRDefault="001914B1" w:rsidP="001D67E9">
      <w:pPr>
        <w:pStyle w:val="ListParagraph"/>
        <w:ind w:left="567"/>
        <w:jc w:val="both"/>
        <w:rPr>
          <w:rFonts w:ascii="Arial" w:hAnsi="Arial" w:cs="Arial"/>
          <w:sz w:val="24"/>
          <w:szCs w:val="24"/>
        </w:rPr>
      </w:pPr>
    </w:p>
    <w:p w14:paraId="77659A2F" w14:textId="2CAE4B72" w:rsidR="008A083B" w:rsidRPr="00905DFC" w:rsidRDefault="00DD554A" w:rsidP="00CA3778">
      <w:pPr>
        <w:pStyle w:val="ListParagraph"/>
        <w:ind w:left="567" w:hanging="567"/>
        <w:jc w:val="both"/>
        <w:rPr>
          <w:rFonts w:ascii="Arial" w:hAnsi="Arial" w:cs="Arial"/>
          <w:sz w:val="24"/>
          <w:szCs w:val="24"/>
        </w:rPr>
      </w:pPr>
      <w:r w:rsidRPr="00905DFC">
        <w:rPr>
          <w:rFonts w:ascii="Arial" w:hAnsi="Arial" w:cs="Arial"/>
          <w:sz w:val="24"/>
          <w:szCs w:val="24"/>
        </w:rPr>
        <w:t>6.1</w:t>
      </w:r>
      <w:r w:rsidRPr="00905DFC">
        <w:rPr>
          <w:rFonts w:ascii="Arial" w:hAnsi="Arial" w:cs="Arial"/>
          <w:sz w:val="24"/>
          <w:szCs w:val="24"/>
        </w:rPr>
        <w:tab/>
      </w:r>
      <w:r w:rsidR="008810C3" w:rsidRPr="00905DFC">
        <w:rPr>
          <w:rFonts w:ascii="Arial" w:hAnsi="Arial" w:cs="Arial"/>
          <w:sz w:val="24"/>
          <w:szCs w:val="24"/>
        </w:rPr>
        <w:t>The Disabled Pe</w:t>
      </w:r>
      <w:r w:rsidR="0072267D">
        <w:rPr>
          <w:rFonts w:ascii="Arial" w:hAnsi="Arial" w:cs="Arial"/>
          <w:sz w:val="24"/>
          <w:szCs w:val="24"/>
        </w:rPr>
        <w:t>ople</w:t>
      </w:r>
      <w:r w:rsidR="008605F0">
        <w:rPr>
          <w:rFonts w:ascii="Arial" w:hAnsi="Arial" w:cs="Arial"/>
          <w:sz w:val="24"/>
          <w:szCs w:val="24"/>
        </w:rPr>
        <w:t>’</w:t>
      </w:r>
      <w:r w:rsidR="0072267D">
        <w:rPr>
          <w:rFonts w:ascii="Arial" w:hAnsi="Arial" w:cs="Arial"/>
          <w:sz w:val="24"/>
          <w:szCs w:val="24"/>
        </w:rPr>
        <w:t>s</w:t>
      </w:r>
      <w:r w:rsidR="008810C3" w:rsidRPr="00905DFC">
        <w:rPr>
          <w:rFonts w:ascii="Arial" w:hAnsi="Arial" w:cs="Arial"/>
          <w:sz w:val="24"/>
          <w:szCs w:val="24"/>
        </w:rPr>
        <w:t xml:space="preserve"> Organisations</w:t>
      </w:r>
      <w:r w:rsidR="00F27C18">
        <w:rPr>
          <w:rFonts w:ascii="Arial" w:hAnsi="Arial" w:cs="Arial"/>
          <w:sz w:val="24"/>
          <w:szCs w:val="24"/>
        </w:rPr>
        <w:t xml:space="preserve"> (DPO)</w:t>
      </w:r>
      <w:r w:rsidR="008810C3" w:rsidRPr="00905DFC">
        <w:rPr>
          <w:rFonts w:ascii="Arial" w:hAnsi="Arial" w:cs="Arial"/>
          <w:sz w:val="24"/>
          <w:szCs w:val="24"/>
        </w:rPr>
        <w:t xml:space="preserve"> Coalition, a coalition of seven disabled persons organisations, is the primary consultative mechanism for the government regarding the perspective of</w:t>
      </w:r>
      <w:r w:rsidR="00826714">
        <w:rPr>
          <w:rFonts w:ascii="Arial" w:hAnsi="Arial" w:cs="Arial"/>
          <w:sz w:val="24"/>
          <w:szCs w:val="24"/>
        </w:rPr>
        <w:t>,</w:t>
      </w:r>
      <w:r w:rsidR="008810C3" w:rsidRPr="00905DFC">
        <w:rPr>
          <w:rFonts w:ascii="Arial" w:hAnsi="Arial" w:cs="Arial"/>
          <w:sz w:val="24"/>
          <w:szCs w:val="24"/>
        </w:rPr>
        <w:t xml:space="preserve"> issues for</w:t>
      </w:r>
      <w:r w:rsidR="00826714">
        <w:rPr>
          <w:rFonts w:ascii="Arial" w:hAnsi="Arial" w:cs="Arial"/>
          <w:sz w:val="24"/>
          <w:szCs w:val="24"/>
        </w:rPr>
        <w:t>,</w:t>
      </w:r>
      <w:r w:rsidR="008810C3" w:rsidRPr="00905DFC">
        <w:rPr>
          <w:rFonts w:ascii="Arial" w:hAnsi="Arial" w:cs="Arial"/>
          <w:sz w:val="24"/>
          <w:szCs w:val="24"/>
        </w:rPr>
        <w:t xml:space="preserve"> and guidance of, disabled people.  </w:t>
      </w:r>
      <w:r w:rsidR="001914B1" w:rsidRPr="00905DFC">
        <w:rPr>
          <w:rFonts w:ascii="Arial" w:hAnsi="Arial" w:cs="Arial"/>
          <w:sz w:val="24"/>
          <w:szCs w:val="24"/>
        </w:rPr>
        <w:t xml:space="preserve">The </w:t>
      </w:r>
      <w:r w:rsidR="00D56CDB">
        <w:rPr>
          <w:rFonts w:ascii="Arial" w:hAnsi="Arial" w:cs="Arial"/>
          <w:sz w:val="24"/>
          <w:szCs w:val="24"/>
        </w:rPr>
        <w:t xml:space="preserve">DPO </w:t>
      </w:r>
      <w:r w:rsidR="001914B1" w:rsidRPr="00905DFC">
        <w:rPr>
          <w:rFonts w:ascii="Arial" w:hAnsi="Arial" w:cs="Arial"/>
          <w:sz w:val="24"/>
          <w:szCs w:val="24"/>
        </w:rPr>
        <w:t xml:space="preserve">Coalition does not include any dedicated older disabled persons organisation but each organisation </w:t>
      </w:r>
      <w:r w:rsidR="001D67E9">
        <w:rPr>
          <w:rFonts w:ascii="Arial" w:hAnsi="Arial" w:cs="Arial"/>
          <w:sz w:val="24"/>
          <w:szCs w:val="24"/>
        </w:rPr>
        <w:t xml:space="preserve">will include </w:t>
      </w:r>
      <w:r w:rsidR="001D67E9" w:rsidRPr="00905DFC">
        <w:rPr>
          <w:rFonts w:ascii="Arial" w:hAnsi="Arial" w:cs="Arial"/>
          <w:sz w:val="24"/>
          <w:szCs w:val="24"/>
        </w:rPr>
        <w:t>older</w:t>
      </w:r>
      <w:r w:rsidR="001914B1" w:rsidRPr="00905DFC">
        <w:rPr>
          <w:rFonts w:ascii="Arial" w:hAnsi="Arial" w:cs="Arial"/>
          <w:sz w:val="24"/>
          <w:szCs w:val="24"/>
        </w:rPr>
        <w:t xml:space="preserve"> members. </w:t>
      </w:r>
    </w:p>
    <w:p w14:paraId="11AA67DB" w14:textId="77777777" w:rsidR="008A083B" w:rsidRPr="00905DFC" w:rsidRDefault="008A083B" w:rsidP="006D629F">
      <w:pPr>
        <w:pStyle w:val="ListParagraph"/>
        <w:ind w:left="567"/>
        <w:jc w:val="both"/>
        <w:rPr>
          <w:rFonts w:ascii="Arial" w:hAnsi="Arial" w:cs="Arial"/>
          <w:sz w:val="24"/>
          <w:szCs w:val="24"/>
        </w:rPr>
      </w:pPr>
    </w:p>
    <w:p w14:paraId="259618F7" w14:textId="72145B14" w:rsidR="008810C3" w:rsidRPr="00905DFC" w:rsidRDefault="00DD554A" w:rsidP="001B1E75">
      <w:pPr>
        <w:pStyle w:val="ListParagraph"/>
        <w:ind w:left="567" w:hanging="567"/>
        <w:jc w:val="both"/>
        <w:rPr>
          <w:rFonts w:ascii="Arial" w:hAnsi="Arial" w:cs="Arial"/>
          <w:sz w:val="24"/>
          <w:szCs w:val="24"/>
        </w:rPr>
      </w:pPr>
      <w:r w:rsidRPr="00905DFC">
        <w:rPr>
          <w:rFonts w:ascii="Arial" w:hAnsi="Arial" w:cs="Arial"/>
          <w:sz w:val="24"/>
          <w:szCs w:val="24"/>
        </w:rPr>
        <w:t>6.2</w:t>
      </w:r>
      <w:r w:rsidRPr="00905DFC">
        <w:rPr>
          <w:rFonts w:ascii="Arial" w:hAnsi="Arial" w:cs="Arial"/>
          <w:sz w:val="24"/>
          <w:szCs w:val="24"/>
        </w:rPr>
        <w:tab/>
      </w:r>
      <w:r w:rsidR="008810C3" w:rsidRPr="00905DFC">
        <w:rPr>
          <w:rFonts w:ascii="Arial" w:hAnsi="Arial" w:cs="Arial"/>
          <w:sz w:val="24"/>
          <w:szCs w:val="24"/>
        </w:rPr>
        <w:t>The D</w:t>
      </w:r>
      <w:r w:rsidR="00D56CDB">
        <w:rPr>
          <w:rFonts w:ascii="Arial" w:hAnsi="Arial" w:cs="Arial"/>
          <w:sz w:val="24"/>
          <w:szCs w:val="24"/>
        </w:rPr>
        <w:t>PO</w:t>
      </w:r>
      <w:r w:rsidR="008810C3" w:rsidRPr="00905DFC">
        <w:rPr>
          <w:rFonts w:ascii="Arial" w:hAnsi="Arial" w:cs="Arial"/>
          <w:sz w:val="24"/>
          <w:szCs w:val="24"/>
        </w:rPr>
        <w:t xml:space="preserve"> Coalition helped develop the previous Disability Action Plan 2014-2018 </w:t>
      </w:r>
      <w:r w:rsidR="0034366D">
        <w:rPr>
          <w:rFonts w:ascii="Arial" w:hAnsi="Arial" w:cs="Arial"/>
          <w:sz w:val="24"/>
          <w:szCs w:val="24"/>
        </w:rPr>
        <w:t>and co-govern</w:t>
      </w:r>
      <w:r w:rsidR="006D629F">
        <w:rPr>
          <w:rFonts w:ascii="Arial" w:hAnsi="Arial" w:cs="Arial"/>
          <w:sz w:val="24"/>
          <w:szCs w:val="24"/>
        </w:rPr>
        <w:t>ed</w:t>
      </w:r>
      <w:r w:rsidR="0034366D">
        <w:rPr>
          <w:rFonts w:ascii="Arial" w:hAnsi="Arial" w:cs="Arial"/>
          <w:sz w:val="24"/>
          <w:szCs w:val="24"/>
        </w:rPr>
        <w:t xml:space="preserve"> its implementation.</w:t>
      </w:r>
    </w:p>
    <w:p w14:paraId="0A487CFF" w14:textId="77777777" w:rsidR="008810C3" w:rsidRPr="00905DFC" w:rsidRDefault="008810C3" w:rsidP="004540F8">
      <w:pPr>
        <w:pStyle w:val="ListParagraph"/>
        <w:ind w:left="567"/>
        <w:jc w:val="both"/>
        <w:rPr>
          <w:rFonts w:ascii="Arial" w:hAnsi="Arial" w:cs="Arial"/>
          <w:sz w:val="24"/>
          <w:szCs w:val="24"/>
        </w:rPr>
      </w:pPr>
    </w:p>
    <w:p w14:paraId="19EFFE22" w14:textId="11E6F5FC" w:rsidR="008810C3" w:rsidRPr="00905DFC" w:rsidRDefault="00DD554A" w:rsidP="006D629F">
      <w:pPr>
        <w:pStyle w:val="ListParagraph"/>
        <w:ind w:left="567" w:hanging="567"/>
        <w:jc w:val="both"/>
        <w:rPr>
          <w:rFonts w:ascii="Arial" w:hAnsi="Arial" w:cs="Arial"/>
          <w:sz w:val="24"/>
          <w:szCs w:val="24"/>
        </w:rPr>
      </w:pPr>
      <w:r w:rsidRPr="00905DFC">
        <w:rPr>
          <w:rFonts w:ascii="Arial" w:hAnsi="Arial" w:cs="Arial"/>
          <w:sz w:val="24"/>
          <w:szCs w:val="24"/>
        </w:rPr>
        <w:t>6.3</w:t>
      </w:r>
      <w:r w:rsidRPr="00905DFC">
        <w:rPr>
          <w:rFonts w:ascii="Arial" w:hAnsi="Arial" w:cs="Arial"/>
          <w:sz w:val="24"/>
          <w:szCs w:val="24"/>
        </w:rPr>
        <w:tab/>
      </w:r>
      <w:r w:rsidR="008810C3" w:rsidRPr="00905DFC">
        <w:rPr>
          <w:rFonts w:ascii="Arial" w:hAnsi="Arial" w:cs="Arial"/>
          <w:sz w:val="24"/>
          <w:szCs w:val="24"/>
        </w:rPr>
        <w:t xml:space="preserve">Consultations for a revised disability action plan for 2019-2022 have </w:t>
      </w:r>
      <w:r w:rsidR="0074166C">
        <w:rPr>
          <w:rFonts w:ascii="Arial" w:hAnsi="Arial" w:cs="Arial"/>
          <w:sz w:val="24"/>
          <w:szCs w:val="24"/>
        </w:rPr>
        <w:t>recently</w:t>
      </w:r>
      <w:r w:rsidR="0074166C" w:rsidRPr="00905DFC">
        <w:rPr>
          <w:rFonts w:ascii="Arial" w:hAnsi="Arial" w:cs="Arial"/>
          <w:sz w:val="24"/>
          <w:szCs w:val="24"/>
        </w:rPr>
        <w:t xml:space="preserve"> </w:t>
      </w:r>
      <w:r w:rsidR="008810C3" w:rsidRPr="00905DFC">
        <w:rPr>
          <w:rFonts w:ascii="Arial" w:hAnsi="Arial" w:cs="Arial"/>
          <w:sz w:val="24"/>
          <w:szCs w:val="24"/>
        </w:rPr>
        <w:t>concluded. The consultation provided for disabled people and interested parties to provide input through one of thirteen face to face workshops or via written submissions</w:t>
      </w:r>
      <w:r w:rsidR="0079132C">
        <w:rPr>
          <w:rFonts w:ascii="Arial" w:hAnsi="Arial" w:cs="Arial"/>
          <w:sz w:val="24"/>
          <w:szCs w:val="24"/>
        </w:rPr>
        <w:t>.</w:t>
      </w:r>
      <w:r w:rsidR="008810C3" w:rsidRPr="00905DFC">
        <w:rPr>
          <w:rStyle w:val="FootnoteReference"/>
          <w:rFonts w:ascii="Arial" w:hAnsi="Arial" w:cs="Arial"/>
          <w:sz w:val="24"/>
          <w:szCs w:val="24"/>
        </w:rPr>
        <w:footnoteReference w:id="52"/>
      </w:r>
      <w:r w:rsidR="0079132C">
        <w:rPr>
          <w:rFonts w:ascii="Arial" w:hAnsi="Arial" w:cs="Arial"/>
          <w:sz w:val="24"/>
          <w:szCs w:val="24"/>
        </w:rPr>
        <w:t xml:space="preserve">A </w:t>
      </w:r>
      <w:r w:rsidR="00184269">
        <w:rPr>
          <w:rFonts w:ascii="Arial" w:hAnsi="Arial" w:cs="Arial"/>
          <w:sz w:val="24"/>
          <w:szCs w:val="24"/>
        </w:rPr>
        <w:t xml:space="preserve">new </w:t>
      </w:r>
      <w:r w:rsidR="008810C3" w:rsidRPr="00905DFC">
        <w:rPr>
          <w:rFonts w:ascii="Arial" w:hAnsi="Arial" w:cs="Arial"/>
          <w:sz w:val="24"/>
          <w:szCs w:val="24"/>
        </w:rPr>
        <w:t>plan is currently being finalised in discussion with the D</w:t>
      </w:r>
      <w:r w:rsidR="008605F0">
        <w:rPr>
          <w:rFonts w:ascii="Arial" w:hAnsi="Arial" w:cs="Arial"/>
          <w:sz w:val="24"/>
          <w:szCs w:val="24"/>
        </w:rPr>
        <w:t xml:space="preserve">PO </w:t>
      </w:r>
      <w:r w:rsidR="008810C3" w:rsidRPr="00905DFC">
        <w:rPr>
          <w:rFonts w:ascii="Arial" w:hAnsi="Arial" w:cs="Arial"/>
          <w:sz w:val="24"/>
          <w:szCs w:val="24"/>
        </w:rPr>
        <w:t>Coalition</w:t>
      </w:r>
      <w:r w:rsidR="0079132C">
        <w:rPr>
          <w:rFonts w:ascii="Arial" w:hAnsi="Arial" w:cs="Arial"/>
          <w:sz w:val="24"/>
          <w:szCs w:val="24"/>
        </w:rPr>
        <w:t xml:space="preserve">. </w:t>
      </w:r>
      <w:r w:rsidR="004540F8">
        <w:rPr>
          <w:rFonts w:ascii="Arial" w:hAnsi="Arial" w:cs="Arial"/>
          <w:sz w:val="24"/>
          <w:szCs w:val="24"/>
        </w:rPr>
        <w:t xml:space="preserve">This </w:t>
      </w:r>
      <w:r w:rsidR="004540F8" w:rsidRPr="00905DFC">
        <w:rPr>
          <w:rFonts w:ascii="Arial" w:hAnsi="Arial" w:cs="Arial"/>
          <w:sz w:val="24"/>
          <w:szCs w:val="24"/>
        </w:rPr>
        <w:t>will</w:t>
      </w:r>
      <w:r w:rsidR="008810C3" w:rsidRPr="00905DFC">
        <w:rPr>
          <w:rFonts w:ascii="Arial" w:hAnsi="Arial" w:cs="Arial"/>
          <w:sz w:val="24"/>
          <w:szCs w:val="24"/>
        </w:rPr>
        <w:t xml:space="preserve"> guide priority actions over the next four years. </w:t>
      </w:r>
    </w:p>
    <w:p w14:paraId="26F51A5F" w14:textId="77777777" w:rsidR="008810C3" w:rsidRPr="00905DFC" w:rsidRDefault="008810C3" w:rsidP="004540F8">
      <w:pPr>
        <w:pStyle w:val="ListParagraph"/>
        <w:ind w:left="567"/>
        <w:jc w:val="both"/>
        <w:rPr>
          <w:rFonts w:ascii="Arial" w:hAnsi="Arial" w:cs="Arial"/>
          <w:sz w:val="24"/>
          <w:szCs w:val="24"/>
        </w:rPr>
      </w:pPr>
    </w:p>
    <w:p w14:paraId="66F037DC" w14:textId="4D68C66A" w:rsidR="008810C3" w:rsidRPr="00905DFC" w:rsidRDefault="00DD554A" w:rsidP="004540F8">
      <w:pPr>
        <w:pStyle w:val="ListParagraph"/>
        <w:ind w:left="567" w:hanging="567"/>
        <w:jc w:val="both"/>
        <w:rPr>
          <w:rFonts w:ascii="Arial" w:hAnsi="Arial" w:cs="Arial"/>
          <w:sz w:val="24"/>
          <w:szCs w:val="24"/>
        </w:rPr>
      </w:pPr>
      <w:r w:rsidRPr="00905DFC">
        <w:rPr>
          <w:rFonts w:ascii="Arial" w:hAnsi="Arial" w:cs="Arial"/>
          <w:sz w:val="24"/>
          <w:szCs w:val="24"/>
        </w:rPr>
        <w:t>6.4</w:t>
      </w:r>
      <w:r w:rsidRPr="00905DFC">
        <w:rPr>
          <w:rFonts w:ascii="Arial" w:hAnsi="Arial" w:cs="Arial"/>
          <w:sz w:val="24"/>
          <w:szCs w:val="24"/>
        </w:rPr>
        <w:tab/>
      </w:r>
      <w:r w:rsidR="008810C3" w:rsidRPr="00905DFC">
        <w:rPr>
          <w:rFonts w:ascii="Arial" w:hAnsi="Arial" w:cs="Arial"/>
          <w:sz w:val="24"/>
          <w:szCs w:val="24"/>
        </w:rPr>
        <w:t>The Office for Disability Issues has recently established a nomination database, to facilitate the involvement of disabled people on government advisory and state sector boards and committees.  Disabled people can complete a survey to express their interest and outline relevant skills for such appointments.</w:t>
      </w:r>
      <w:r w:rsidR="008810C3" w:rsidRPr="00905DFC">
        <w:rPr>
          <w:rStyle w:val="FootnoteReference"/>
          <w:rFonts w:ascii="Arial" w:hAnsi="Arial" w:cs="Arial"/>
          <w:sz w:val="24"/>
          <w:szCs w:val="24"/>
        </w:rPr>
        <w:footnoteReference w:id="53"/>
      </w:r>
    </w:p>
    <w:p w14:paraId="3FAFD1F8" w14:textId="77777777" w:rsidR="008810C3" w:rsidRPr="00905DFC" w:rsidRDefault="008810C3" w:rsidP="007A154E">
      <w:pPr>
        <w:widowControl/>
        <w:contextualSpacing/>
        <w:jc w:val="both"/>
        <w:rPr>
          <w:rFonts w:ascii="Arial" w:hAnsi="Arial" w:cs="Arial"/>
          <w:i/>
          <w:sz w:val="24"/>
          <w:szCs w:val="24"/>
        </w:rPr>
      </w:pPr>
    </w:p>
    <w:p w14:paraId="25BA00AD" w14:textId="6B3E2320" w:rsidR="00A95E4E" w:rsidRPr="00905DFC" w:rsidRDefault="00A95E4E" w:rsidP="004540F8">
      <w:pPr>
        <w:pStyle w:val="ListParagraph"/>
        <w:ind w:left="567"/>
        <w:jc w:val="both"/>
        <w:rPr>
          <w:rFonts w:ascii="Arial" w:hAnsi="Arial" w:cs="Arial"/>
          <w:b/>
          <w:sz w:val="24"/>
          <w:szCs w:val="24"/>
        </w:rPr>
      </w:pPr>
      <w:r w:rsidRPr="00905DFC">
        <w:rPr>
          <w:rFonts w:ascii="Arial" w:hAnsi="Arial" w:cs="Arial"/>
          <w:b/>
          <w:sz w:val="24"/>
          <w:szCs w:val="24"/>
          <w:lang w:val="en-GB"/>
        </w:rPr>
        <w:t xml:space="preserve">Please provide information on any innovative initiatives that have been taken at the local, regional or national level to promote and ensure the rights of older persons with disabilities and identify lessons learned from these. </w:t>
      </w:r>
    </w:p>
    <w:p w14:paraId="6C2D985A" w14:textId="672DACC0" w:rsidR="009E3B6F" w:rsidRPr="00905DFC" w:rsidRDefault="009E3B6F" w:rsidP="007A154E">
      <w:pPr>
        <w:pStyle w:val="ListParagraph"/>
        <w:widowControl/>
        <w:ind w:left="567"/>
        <w:contextualSpacing/>
        <w:jc w:val="both"/>
        <w:rPr>
          <w:rFonts w:ascii="Arial" w:hAnsi="Arial" w:cs="Arial"/>
          <w:b/>
          <w:sz w:val="24"/>
          <w:szCs w:val="24"/>
        </w:rPr>
      </w:pPr>
    </w:p>
    <w:p w14:paraId="5F3351FE" w14:textId="7862810F" w:rsidR="00974791" w:rsidRPr="00905DFC" w:rsidRDefault="00974791" w:rsidP="007A154E">
      <w:pPr>
        <w:pStyle w:val="ListParagraph"/>
        <w:widowControl/>
        <w:ind w:left="567"/>
        <w:contextualSpacing/>
        <w:jc w:val="both"/>
        <w:rPr>
          <w:rFonts w:ascii="Arial" w:hAnsi="Arial" w:cs="Arial"/>
          <w:b/>
          <w:sz w:val="24"/>
          <w:szCs w:val="24"/>
        </w:rPr>
      </w:pPr>
    </w:p>
    <w:p w14:paraId="10719375" w14:textId="77777777" w:rsidR="003D5782" w:rsidRPr="00905DFC" w:rsidRDefault="003D5782" w:rsidP="007A154E">
      <w:pPr>
        <w:pStyle w:val="ListParagraph"/>
        <w:widowControl/>
        <w:ind w:left="567"/>
        <w:contextualSpacing/>
        <w:jc w:val="both"/>
        <w:rPr>
          <w:rFonts w:ascii="Arial" w:hAnsi="Arial" w:cs="Arial"/>
          <w:b/>
          <w:sz w:val="24"/>
          <w:szCs w:val="24"/>
        </w:rPr>
      </w:pPr>
    </w:p>
    <w:p w14:paraId="41DDFD92" w14:textId="77777777" w:rsidR="00A95E4E" w:rsidRPr="00B0174D" w:rsidRDefault="00A95E4E" w:rsidP="007A154E">
      <w:pPr>
        <w:spacing w:line="360" w:lineRule="auto"/>
        <w:ind w:left="360"/>
        <w:jc w:val="both"/>
        <w:rPr>
          <w:rFonts w:ascii="Arial" w:hAnsi="Arial" w:cs="Arial"/>
          <w:b/>
          <w:sz w:val="24"/>
          <w:szCs w:val="24"/>
          <w:lang w:val="en-NZ"/>
        </w:rPr>
      </w:pPr>
    </w:p>
    <w:sectPr w:rsidR="00A95E4E" w:rsidRPr="00B0174D" w:rsidSect="00856ADA">
      <w:footerReference w:type="default" r:id="rId16"/>
      <w:pgSz w:w="11906" w:h="16838" w:code="9"/>
      <w:pgMar w:top="1520" w:right="1321" w:bottom="1202" w:left="1321"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AE325" w14:textId="77777777" w:rsidR="00C95B12" w:rsidRDefault="00C95B12">
      <w:r>
        <w:separator/>
      </w:r>
    </w:p>
  </w:endnote>
  <w:endnote w:type="continuationSeparator" w:id="0">
    <w:p w14:paraId="43B0F697" w14:textId="77777777" w:rsidR="00C95B12" w:rsidRDefault="00C95B12">
      <w:r>
        <w:continuationSeparator/>
      </w:r>
    </w:p>
  </w:endnote>
  <w:endnote w:type="continuationNotice" w:id="1">
    <w:p w14:paraId="10C175D2" w14:textId="77777777" w:rsidR="00C95B12" w:rsidRDefault="00C95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umstSlab712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053371"/>
      <w:docPartObj>
        <w:docPartGallery w:val="Page Numbers (Bottom of Page)"/>
        <w:docPartUnique/>
      </w:docPartObj>
    </w:sdtPr>
    <w:sdtEndPr>
      <w:rPr>
        <w:noProof/>
      </w:rPr>
    </w:sdtEndPr>
    <w:sdtContent>
      <w:p w14:paraId="387051A7" w14:textId="200B3C74" w:rsidR="001F412A" w:rsidRDefault="001F412A">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47F94CE8" w14:textId="77777777" w:rsidR="001F412A" w:rsidRDefault="001F412A">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93E9F" w14:textId="77777777" w:rsidR="00C95B12" w:rsidRDefault="00C95B12">
      <w:r>
        <w:separator/>
      </w:r>
    </w:p>
  </w:footnote>
  <w:footnote w:type="continuationSeparator" w:id="0">
    <w:p w14:paraId="3209BC96" w14:textId="77777777" w:rsidR="00C95B12" w:rsidRDefault="00C95B12">
      <w:r>
        <w:continuationSeparator/>
      </w:r>
    </w:p>
  </w:footnote>
  <w:footnote w:type="continuationNotice" w:id="1">
    <w:p w14:paraId="6E4B82ED" w14:textId="77777777" w:rsidR="00C95B12" w:rsidRDefault="00C95B12"/>
  </w:footnote>
  <w:footnote w:id="2">
    <w:p w14:paraId="4914DF6A" w14:textId="7B45CFCC" w:rsidR="001F412A" w:rsidRDefault="001F412A">
      <w:pPr>
        <w:pStyle w:val="FootnoteText"/>
      </w:pPr>
      <w:r>
        <w:rPr>
          <w:rStyle w:val="FootnoteReference"/>
        </w:rPr>
        <w:footnoteRef/>
      </w:r>
      <w:r>
        <w:t xml:space="preserve"> The New Zealand Disability Survey 2013 retrieved from </w:t>
      </w:r>
      <w:hyperlink r:id="rId1" w:history="1">
        <w:r>
          <w:rPr>
            <w:rStyle w:val="Hyperlink"/>
          </w:rPr>
          <w:t>http://archive.stats.govt.nz/browse_for_stats/health/disabilities/DisabilitySurvey_HOTP2013.aspx</w:t>
        </w:r>
      </w:hyperlink>
    </w:p>
    <w:p w14:paraId="25458CAF" w14:textId="77777777" w:rsidR="001F412A" w:rsidRDefault="001F412A">
      <w:pPr>
        <w:pStyle w:val="FootnoteText"/>
      </w:pPr>
      <w:r>
        <w:t>*NB The Disability Survey is now conducted only after every second national Census which means data collection</w:t>
      </w:r>
    </w:p>
    <w:p w14:paraId="0E2237D5" w14:textId="5BE481E0" w:rsidR="001F412A" w:rsidRDefault="001F412A">
      <w:pPr>
        <w:pStyle w:val="FootnoteText"/>
      </w:pPr>
      <w:r>
        <w:t xml:space="preserve">  will occur only once every 10 years. However, the Washington Group Short Set of Questions will be included in</w:t>
      </w:r>
    </w:p>
    <w:p w14:paraId="2A0C2D71" w14:textId="51C4A312" w:rsidR="001F412A" w:rsidRDefault="001F412A">
      <w:pPr>
        <w:pStyle w:val="FootnoteText"/>
      </w:pPr>
      <w:r>
        <w:t xml:space="preserve">  the Census commencing form 2018, but from which data is not yet available.  </w:t>
      </w:r>
    </w:p>
  </w:footnote>
  <w:footnote w:id="3">
    <w:p w14:paraId="62566CED" w14:textId="03ABC741" w:rsidR="001F412A" w:rsidRPr="0040406C" w:rsidRDefault="001F412A" w:rsidP="00151AE9">
      <w:pPr>
        <w:pStyle w:val="FootnoteText"/>
        <w:rPr>
          <w:bCs/>
        </w:rPr>
      </w:pPr>
      <w:r w:rsidRPr="0040406C">
        <w:rPr>
          <w:rStyle w:val="FootnoteReference"/>
        </w:rPr>
        <w:footnoteRef/>
      </w:r>
      <w:r w:rsidRPr="0040406C">
        <w:t xml:space="preserve"> </w:t>
      </w:r>
      <w:r w:rsidRPr="0040406C">
        <w:rPr>
          <w:bCs/>
        </w:rPr>
        <w:t xml:space="preserve">Demographic Report on Clients Allocated the Ministry of Health’s Disability Support Services as at September 2016, Tables 11 and 24. Available at </w:t>
      </w:r>
      <w:hyperlink r:id="rId2" w:history="1">
        <w:r w:rsidRPr="0040406C">
          <w:rPr>
            <w:rStyle w:val="Hyperlink"/>
          </w:rPr>
          <w:t>https://www.health.govt.nz/publication/demographic-report-clients-allocated-ministry-healths-disability-support-services-september-2016</w:t>
        </w:r>
      </w:hyperlink>
      <w:r w:rsidRPr="0040406C">
        <w:t xml:space="preserve"> accessed 12/04/19</w:t>
      </w:r>
    </w:p>
    <w:p w14:paraId="55301B4E" w14:textId="25B1C80D" w:rsidR="001F412A" w:rsidRDefault="001F412A">
      <w:pPr>
        <w:pStyle w:val="FootnoteText"/>
      </w:pPr>
    </w:p>
  </w:footnote>
  <w:footnote w:id="4">
    <w:p w14:paraId="7E16BB5A" w14:textId="5AA636F4" w:rsidR="001F412A" w:rsidRDefault="001F412A" w:rsidP="00793AB9">
      <w:pPr>
        <w:pStyle w:val="FootnoteText"/>
      </w:pPr>
      <w:r>
        <w:rPr>
          <w:rStyle w:val="FootnoteReference"/>
        </w:rPr>
        <w:footnoteRef/>
      </w:r>
      <w:r>
        <w:t xml:space="preserve"> New Zealand Bill of Rights Act 1990 Liberty of the person, Section 22, Right to justice, Section 27, Right to freedom from discrimination Section 19, Freedom of movement Section 18, Right not to be subjected to torture of cruel treatment Section 9, Right not to be subjected to medical or scientific experimentation Section 10, Right to refuse to undergo treatment Section 11 </w:t>
      </w:r>
    </w:p>
    <w:p w14:paraId="491E5DBC" w14:textId="77777777" w:rsidR="001F412A" w:rsidRDefault="001F412A" w:rsidP="00793AB9">
      <w:pPr>
        <w:pStyle w:val="FootnoteText"/>
      </w:pPr>
    </w:p>
  </w:footnote>
  <w:footnote w:id="5">
    <w:p w14:paraId="6997EAAA" w14:textId="77777777" w:rsidR="001F412A" w:rsidRPr="008947BC" w:rsidRDefault="001F412A" w:rsidP="00793AB9">
      <w:pPr>
        <w:pStyle w:val="FootnoteText"/>
        <w:rPr>
          <w:rFonts w:cstheme="minorHAnsi"/>
          <w:sz w:val="18"/>
          <w:szCs w:val="18"/>
        </w:rPr>
      </w:pPr>
      <w:r w:rsidRPr="00A83A80">
        <w:rPr>
          <w:rStyle w:val="FootnoteReference"/>
          <w:sz w:val="18"/>
          <w:szCs w:val="18"/>
        </w:rPr>
        <w:footnoteRef/>
      </w:r>
      <w:r w:rsidRPr="00A83A80">
        <w:rPr>
          <w:sz w:val="18"/>
          <w:szCs w:val="18"/>
        </w:rPr>
        <w:t>The Human</w:t>
      </w:r>
      <w:r w:rsidRPr="00A83A80">
        <w:rPr>
          <w:rFonts w:ascii="Arial" w:hAnsi="Arial" w:cs="Arial"/>
          <w:b/>
          <w:bCs/>
          <w:color w:val="222222"/>
          <w:sz w:val="18"/>
          <w:szCs w:val="18"/>
          <w:shd w:val="clear" w:color="auto" w:fill="FFFFFF"/>
        </w:rPr>
        <w:t xml:space="preserve"> </w:t>
      </w:r>
      <w:r w:rsidRPr="008947BC">
        <w:rPr>
          <w:rFonts w:cstheme="minorHAnsi"/>
          <w:bCs/>
          <w:color w:val="222222"/>
          <w:sz w:val="18"/>
          <w:szCs w:val="18"/>
          <w:shd w:val="clear" w:color="auto" w:fill="FFFFFF"/>
        </w:rPr>
        <w:t>Rights Act</w:t>
      </w:r>
      <w:r w:rsidRPr="008947BC">
        <w:rPr>
          <w:rFonts w:cstheme="minorHAnsi"/>
          <w:color w:val="222222"/>
          <w:sz w:val="18"/>
          <w:szCs w:val="18"/>
          <w:shd w:val="clear" w:color="auto" w:fill="FFFFFF"/>
        </w:rPr>
        <w:t> 1993 Section 21(1)</w:t>
      </w:r>
    </w:p>
  </w:footnote>
  <w:footnote w:id="6">
    <w:p w14:paraId="041260B1" w14:textId="77777777" w:rsidR="001F412A" w:rsidRDefault="001F412A" w:rsidP="00793AB9">
      <w:pPr>
        <w:pStyle w:val="FootnoteText"/>
      </w:pPr>
      <w:r>
        <w:rPr>
          <w:rStyle w:val="FootnoteReference"/>
        </w:rPr>
        <w:footnoteRef/>
      </w:r>
      <w:r>
        <w:t xml:space="preserve"> Ibid Section 76 (1) and 76 (2)</w:t>
      </w:r>
    </w:p>
  </w:footnote>
  <w:footnote w:id="7">
    <w:p w14:paraId="50140D1D" w14:textId="77777777" w:rsidR="001F412A" w:rsidRDefault="001F412A" w:rsidP="00793AB9">
      <w:pPr>
        <w:pStyle w:val="FootnoteText"/>
      </w:pPr>
      <w:r>
        <w:rPr>
          <w:rStyle w:val="FootnoteReference"/>
        </w:rPr>
        <w:footnoteRef/>
      </w:r>
      <w:r>
        <w:t xml:space="preserve"> Ibid Section 84 </w:t>
      </w:r>
    </w:p>
  </w:footnote>
  <w:footnote w:id="8">
    <w:p w14:paraId="2C47EED3" w14:textId="77777777" w:rsidR="001F412A" w:rsidRDefault="001F412A" w:rsidP="00793AB9">
      <w:pPr>
        <w:pStyle w:val="FootnoteText"/>
      </w:pPr>
      <w:r>
        <w:rPr>
          <w:rStyle w:val="FootnoteReference"/>
        </w:rPr>
        <w:footnoteRef/>
      </w:r>
      <w:r>
        <w:t xml:space="preserve"> Ibid Sections 84, 90-92</w:t>
      </w:r>
    </w:p>
  </w:footnote>
  <w:footnote w:id="9">
    <w:p w14:paraId="17C6D961" w14:textId="6B9E4EEF" w:rsidR="001F412A" w:rsidRDefault="001F412A">
      <w:pPr>
        <w:pStyle w:val="FootnoteText"/>
      </w:pPr>
      <w:r>
        <w:rPr>
          <w:rStyle w:val="FootnoteReference"/>
        </w:rPr>
        <w:footnoteRef/>
      </w:r>
      <w:r>
        <w:t xml:space="preserve"> The Health and Disability Commissioners Act 1994, Section 14 (a)-(p) and summary available, at </w:t>
      </w:r>
      <w:hyperlink r:id="rId3" w:history="1">
        <w:r w:rsidRPr="00B16D2E">
          <w:rPr>
            <w:rStyle w:val="Hyperlink"/>
          </w:rPr>
          <w:t>https://www.hdc.org.nz/media/1241/code-of-rights-july-2012.pdf</w:t>
        </w:r>
      </w:hyperlink>
      <w:r>
        <w:t xml:space="preserve"> accessed 12/04/19</w:t>
      </w:r>
    </w:p>
  </w:footnote>
  <w:footnote w:id="10">
    <w:p w14:paraId="606A2686" w14:textId="68EE1F20" w:rsidR="001F412A" w:rsidRDefault="001F412A">
      <w:pPr>
        <w:pStyle w:val="FootnoteText"/>
      </w:pPr>
      <w:r>
        <w:rPr>
          <w:rStyle w:val="FootnoteReference"/>
        </w:rPr>
        <w:footnoteRef/>
      </w:r>
      <w:r>
        <w:t xml:space="preserve"> Healthy Aging Strategy </w:t>
      </w:r>
      <w:hyperlink r:id="rId4" w:history="1">
        <w:r w:rsidRPr="00B07B49">
          <w:rPr>
            <w:rStyle w:val="Hyperlink"/>
          </w:rPr>
          <w:t>https://www.health.govt.nz/system/files/documents/publications/healthy-ageing-strategy_june_2017.pdf</w:t>
        </w:r>
      </w:hyperlink>
      <w:r>
        <w:t xml:space="preserve"> p 11</w:t>
      </w:r>
    </w:p>
  </w:footnote>
  <w:footnote w:id="11">
    <w:p w14:paraId="53449868" w14:textId="3EA4547E" w:rsidR="001F412A" w:rsidRDefault="001F412A">
      <w:pPr>
        <w:pStyle w:val="FootnoteText"/>
      </w:pPr>
      <w:r>
        <w:rPr>
          <w:rStyle w:val="FootnoteReference"/>
        </w:rPr>
        <w:footnoteRef/>
      </w:r>
      <w:r>
        <w:t xml:space="preserve">Office for Seniors Overview available on  </w:t>
      </w:r>
      <w:hyperlink r:id="rId5" w:history="1">
        <w:r>
          <w:rPr>
            <w:rStyle w:val="Hyperlink"/>
          </w:rPr>
          <w:t>http://www.superseniors.msd.govt.nz/about-superseniors/office-for-seniors/</w:t>
        </w:r>
      </w:hyperlink>
    </w:p>
  </w:footnote>
  <w:footnote w:id="12">
    <w:p w14:paraId="35F50173" w14:textId="77777777" w:rsidR="001F412A" w:rsidRDefault="001F412A" w:rsidP="005775BB">
      <w:pPr>
        <w:pStyle w:val="FootnoteText"/>
      </w:pPr>
      <w:r>
        <w:rPr>
          <w:rStyle w:val="FootnoteReference"/>
        </w:rPr>
        <w:footnoteRef/>
      </w:r>
      <w:r>
        <w:t xml:space="preserve"> Copy of Gazette notice establishing the Independent Monitoring Mechanism. </w:t>
      </w:r>
      <w:hyperlink r:id="rId6" w:history="1">
        <w:r>
          <w:rPr>
            <w:rStyle w:val="Hyperlink"/>
          </w:rPr>
          <w:t>https://www.odi.govt.nz/united-nations-convention-on-the-rights-of-persons-with-disabilities/nzs-monitoring-framework/notice-of-independent-monitoring-mechanism/</w:t>
        </w:r>
      </w:hyperlink>
    </w:p>
  </w:footnote>
  <w:footnote w:id="13">
    <w:p w14:paraId="1345753E" w14:textId="16523D5F" w:rsidR="001F412A" w:rsidRDefault="001F412A" w:rsidP="005775BB">
      <w:pPr>
        <w:pStyle w:val="FootnoteText"/>
      </w:pPr>
      <w:r>
        <w:rPr>
          <w:rStyle w:val="FootnoteReference"/>
        </w:rPr>
        <w:footnoteRef/>
      </w:r>
      <w:r>
        <w:t xml:space="preserve"> New Zealand Disability Strategy 2016-2016 Retrieved from </w:t>
      </w:r>
      <w:hyperlink r:id="rId7" w:history="1">
        <w:r w:rsidRPr="00B16D2E">
          <w:rPr>
            <w:rStyle w:val="Hyperlink"/>
          </w:rPr>
          <w:t>https://www.odi.govt.nz/nz-disability-strategy/about-the-strategy/new-zealand-disability-strategy-2016-2026/read-the-new-disability-strategy/new-zealand-disability-strategy-read-online/</w:t>
        </w:r>
      </w:hyperlink>
      <w:r>
        <w:rPr>
          <w:rStyle w:val="Hyperlink"/>
        </w:rPr>
        <w:t xml:space="preserve"> accessed 12/04/19</w:t>
      </w:r>
    </w:p>
  </w:footnote>
  <w:footnote w:id="14">
    <w:p w14:paraId="42C4C293" w14:textId="116B4ED5" w:rsidR="001F412A" w:rsidRDefault="001F412A" w:rsidP="00DD2245">
      <w:pPr>
        <w:pStyle w:val="FootnoteText"/>
      </w:pPr>
      <w:r>
        <w:rPr>
          <w:rStyle w:val="FootnoteReference"/>
        </w:rPr>
        <w:footnoteRef/>
      </w:r>
      <w:r>
        <w:t xml:space="preserve"> Fisher, M An audit of legal authorities in Aged Residential Care, 2018, in This is Not My Home, A collection of perspectives on the provision of aged residential care without consent. page 11</w:t>
      </w:r>
    </w:p>
  </w:footnote>
  <w:footnote w:id="15">
    <w:p w14:paraId="595C160F" w14:textId="7E6501CD" w:rsidR="001F412A" w:rsidRPr="00AB6855" w:rsidRDefault="001F412A">
      <w:pPr>
        <w:pStyle w:val="FootnoteText"/>
        <w:rPr>
          <w:lang w:val="en-US"/>
        </w:rPr>
      </w:pPr>
      <w:r>
        <w:rPr>
          <w:rStyle w:val="FootnoteReference"/>
        </w:rPr>
        <w:footnoteRef/>
      </w:r>
      <w:r>
        <w:t xml:space="preserve"> </w:t>
      </w:r>
      <w:hyperlink r:id="rId8" w:history="1">
        <w:r>
          <w:rPr>
            <w:rStyle w:val="Hyperlink"/>
          </w:rPr>
          <w:t>http://archive.stats.govt.nz/browse_for_stats/health/disabilities/social-economic-outcomes-13/safety-crime-discrimination.aspx</w:t>
        </w:r>
      </w:hyperlink>
    </w:p>
  </w:footnote>
  <w:footnote w:id="16">
    <w:p w14:paraId="77AD070A" w14:textId="0839A48C" w:rsidR="001F412A" w:rsidRPr="006676DE" w:rsidRDefault="001F412A">
      <w:pPr>
        <w:pStyle w:val="FootnoteText"/>
        <w:rPr>
          <w:lang w:val="en-US"/>
        </w:rPr>
      </w:pPr>
      <w:r>
        <w:rPr>
          <w:rStyle w:val="FootnoteReference"/>
        </w:rPr>
        <w:footnoteRef/>
      </w:r>
      <w:r>
        <w:t xml:space="preserve"> </w:t>
      </w:r>
      <w:hyperlink r:id="rId9" w:history="1">
        <w:r>
          <w:rPr>
            <w:rStyle w:val="Hyperlink"/>
          </w:rPr>
          <w:t>https://www.ageconcern.org.nz/ACNZPublic/Services/EANP/ACNZ_Public/Elder_Abuse_and_Neglect.aspx</w:t>
        </w:r>
      </w:hyperlink>
      <w:r>
        <w:t xml:space="preserve"> </w:t>
      </w:r>
    </w:p>
  </w:footnote>
  <w:footnote w:id="17">
    <w:p w14:paraId="66211E81" w14:textId="77777777" w:rsidR="001F412A" w:rsidRDefault="001F412A">
      <w:pPr>
        <w:pStyle w:val="FootnoteText"/>
      </w:pPr>
      <w:r>
        <w:rPr>
          <w:rStyle w:val="FootnoteReference"/>
        </w:rPr>
        <w:footnoteRef/>
      </w:r>
      <w:r>
        <w:t xml:space="preserve"> </w:t>
      </w:r>
      <w:hyperlink r:id="rId10" w:history="1">
        <w:r w:rsidRPr="00B16D2E">
          <w:rPr>
            <w:rStyle w:val="Hyperlink"/>
          </w:rPr>
          <w:t>http://archive.stats.govt.nz/browse_for_stats/health/disabilities/social-economic-outcomes-13.aspx p11-115</w:t>
        </w:r>
      </w:hyperlink>
      <w:r>
        <w:t xml:space="preserve"> </w:t>
      </w:r>
    </w:p>
    <w:p w14:paraId="61700A5B" w14:textId="449BEEFD" w:rsidR="001F412A" w:rsidRDefault="001F412A">
      <w:pPr>
        <w:pStyle w:val="FootnoteText"/>
      </w:pPr>
      <w:r>
        <w:t xml:space="preserve">    accessed 12/04/19</w:t>
      </w:r>
    </w:p>
  </w:footnote>
  <w:footnote w:id="18">
    <w:p w14:paraId="05AE39AB" w14:textId="5F2AC2F3" w:rsidR="001F412A" w:rsidRDefault="001F412A">
      <w:pPr>
        <w:pStyle w:val="FootnoteText"/>
      </w:pPr>
      <w:r>
        <w:rPr>
          <w:rStyle w:val="FootnoteReference"/>
        </w:rPr>
        <w:footnoteRef/>
      </w:r>
      <w:r>
        <w:t xml:space="preserve"> </w:t>
      </w:r>
      <w:hyperlink r:id="rId11" w:history="1">
        <w:r>
          <w:rPr>
            <w:rStyle w:val="Hyperlink"/>
          </w:rPr>
          <w:t>https://www.hdc.org.nz/media/1241/code-of-rights-july-2012.pdf</w:t>
        </w:r>
      </w:hyperlink>
      <w:r>
        <w:t xml:space="preserve">  Page 4 Language English doc   Word</w:t>
      </w:r>
    </w:p>
  </w:footnote>
  <w:footnote w:id="19">
    <w:p w14:paraId="5CB6836B" w14:textId="77777777" w:rsidR="001F412A" w:rsidRDefault="001F412A">
      <w:pPr>
        <w:pStyle w:val="FootnoteText"/>
      </w:pPr>
      <w:r>
        <w:rPr>
          <w:rStyle w:val="FootnoteReference"/>
        </w:rPr>
        <w:footnoteRef/>
      </w:r>
      <w:r>
        <w:t xml:space="preserve"> Protection of Personal and Property Rights Act 1988, available at     </w:t>
      </w:r>
    </w:p>
    <w:p w14:paraId="35906B0A" w14:textId="72FB14A0" w:rsidR="001F412A" w:rsidRDefault="001F412A">
      <w:pPr>
        <w:pStyle w:val="FootnoteText"/>
      </w:pPr>
      <w:r>
        <w:rPr>
          <w:rStyle w:val="Hyperlink"/>
        </w:rPr>
        <w:t xml:space="preserve">    </w:t>
      </w:r>
      <w:hyperlink r:id="rId12" w:history="1">
        <w:r w:rsidRPr="005B4C4B">
          <w:rPr>
            <w:rStyle w:val="Hyperlink"/>
          </w:rPr>
          <w:t>http://www.legislation.govt.nz/act/public/1988/0004/latest/whole.html</w:t>
        </w:r>
      </w:hyperlink>
    </w:p>
  </w:footnote>
  <w:footnote w:id="20">
    <w:p w14:paraId="00F6010D" w14:textId="35032233" w:rsidR="001F412A" w:rsidRDefault="001F412A">
      <w:pPr>
        <w:pStyle w:val="FootnoteText"/>
      </w:pPr>
      <w:r>
        <w:rPr>
          <w:rStyle w:val="FootnoteReference"/>
        </w:rPr>
        <w:footnoteRef/>
      </w:r>
      <w:r>
        <w:t xml:space="preserve">Protection of Personal and Property Rights Act 1988 Part 2, Sections 18-23 </w:t>
      </w:r>
    </w:p>
  </w:footnote>
  <w:footnote w:id="21">
    <w:p w14:paraId="2B9AAC22" w14:textId="3EED220B" w:rsidR="001F412A" w:rsidRDefault="001F412A">
      <w:pPr>
        <w:pStyle w:val="FootnoteText"/>
      </w:pPr>
      <w:r>
        <w:rPr>
          <w:rStyle w:val="FootnoteReference"/>
        </w:rPr>
        <w:footnoteRef/>
      </w:r>
      <w:r>
        <w:t xml:space="preserve"> Protection of Personal and Property Rights Act 1988 Part 9, 9A</w:t>
      </w:r>
    </w:p>
  </w:footnote>
  <w:footnote w:id="22">
    <w:p w14:paraId="6EDA5D5E" w14:textId="77777777" w:rsidR="001F412A" w:rsidRDefault="001F412A" w:rsidP="003956FA">
      <w:pPr>
        <w:pStyle w:val="FootnoteText"/>
      </w:pPr>
      <w:r>
        <w:rPr>
          <w:rStyle w:val="FootnoteReference"/>
        </w:rPr>
        <w:footnoteRef/>
      </w:r>
      <w:r>
        <w:t xml:space="preserve"> This is Not My Home A Collection of perspective on the provision of aged care without consent, 2018 complied</w:t>
      </w:r>
    </w:p>
    <w:p w14:paraId="1A8B97FE" w14:textId="530AD52B" w:rsidR="001F412A" w:rsidRDefault="001F412A" w:rsidP="003956FA">
      <w:pPr>
        <w:pStyle w:val="FootnoteText"/>
      </w:pPr>
      <w:r>
        <w:t xml:space="preserve">    and published by the Human Rights Commission, eds, Dr Mark Fisher and Janet Anderson-Bidois.</w:t>
      </w:r>
    </w:p>
  </w:footnote>
  <w:footnote w:id="23">
    <w:p w14:paraId="4CF9374F" w14:textId="7B6302BE" w:rsidR="001F412A" w:rsidRPr="0021089F" w:rsidRDefault="001F412A">
      <w:pPr>
        <w:pStyle w:val="FootnoteText"/>
        <w:rPr>
          <w:lang w:val="mi-NZ"/>
        </w:rPr>
      </w:pPr>
      <w:r>
        <w:rPr>
          <w:rStyle w:val="FootnoteReference"/>
        </w:rPr>
        <w:footnoteRef/>
      </w:r>
      <w:r>
        <w:t xml:space="preserve"> </w:t>
      </w:r>
      <w:r>
        <w:rPr>
          <w:lang w:val="mi-NZ"/>
        </w:rPr>
        <w:t>Ibid at Chapter 3.</w:t>
      </w:r>
    </w:p>
  </w:footnote>
  <w:footnote w:id="24">
    <w:p w14:paraId="08A0E1C1" w14:textId="77777777" w:rsidR="001F412A" w:rsidRDefault="001F412A" w:rsidP="00F56A41">
      <w:pPr>
        <w:pStyle w:val="FootnoteText"/>
      </w:pPr>
      <w:r>
        <w:rPr>
          <w:rStyle w:val="FootnoteReference"/>
        </w:rPr>
        <w:footnoteRef/>
      </w:r>
      <w:r>
        <w:t xml:space="preserve"> Plugging the gaps Strengthening the rights of mentally incapacitated adults pending substantive law reform. Iris </w:t>
      </w:r>
    </w:p>
    <w:p w14:paraId="33AB0F53" w14:textId="7D73BB8C" w:rsidR="001F412A" w:rsidRDefault="001F412A" w:rsidP="00F56A41">
      <w:pPr>
        <w:pStyle w:val="FootnoteText"/>
      </w:pPr>
      <w:r>
        <w:t xml:space="preserve">    Reuvecamp. In This is Not my Home p-45-50.</w:t>
      </w:r>
    </w:p>
  </w:footnote>
  <w:footnote w:id="25">
    <w:p w14:paraId="2F159E9A" w14:textId="5C69DB22" w:rsidR="001F412A" w:rsidRDefault="001F412A">
      <w:pPr>
        <w:pStyle w:val="FootnoteText"/>
      </w:pPr>
      <w:r>
        <w:rPr>
          <w:rStyle w:val="FootnoteReference"/>
        </w:rPr>
        <w:footnoteRef/>
      </w:r>
      <w:r>
        <w:t xml:space="preserve"> Office of the Ombudsman Monitoring places of detention, </w:t>
      </w:r>
      <w:hyperlink r:id="rId13" w:history="1">
        <w:r w:rsidRPr="00986733">
          <w:rPr>
            <w:rStyle w:val="Hyperlink"/>
          </w:rPr>
          <w:t xml:space="preserve">http://www.ombudsman.parliament.nz/what-we-do/protecting-your-rights/monitoring-places-of-detention </w:t>
        </w:r>
      </w:hyperlink>
      <w:r>
        <w:t xml:space="preserve">  </w:t>
      </w:r>
      <w:r w:rsidRPr="00F20EFC">
        <w:t>accessed 16/04/19</w:t>
      </w:r>
    </w:p>
  </w:footnote>
  <w:footnote w:id="26">
    <w:p w14:paraId="67EC4868" w14:textId="14E2E296" w:rsidR="001F412A" w:rsidRDefault="001F412A">
      <w:pPr>
        <w:pStyle w:val="FootnoteText"/>
      </w:pPr>
      <w:r>
        <w:rPr>
          <w:rStyle w:val="FootnoteReference"/>
        </w:rPr>
        <w:footnoteRef/>
      </w:r>
      <w:r>
        <w:t xml:space="preserve"> Residential support subsidy  Retrieved from </w:t>
      </w:r>
      <w:hyperlink r:id="rId14" w:anchor="null" w:history="1">
        <w:r w:rsidRPr="00B16D2E">
          <w:rPr>
            <w:rStyle w:val="Hyperlink"/>
          </w:rPr>
          <w:t>https://www.workandincome.govt.nz/products/a-z-benefits/community-services-card.html#null</w:t>
        </w:r>
      </w:hyperlink>
      <w:r>
        <w:rPr>
          <w:rStyle w:val="Hyperlink"/>
        </w:rPr>
        <w:t xml:space="preserve"> </w:t>
      </w:r>
      <w:r w:rsidRPr="00F20EFC">
        <w:t>accessed 16/04/19</w:t>
      </w:r>
      <w:r>
        <w:t xml:space="preserve">  </w:t>
      </w:r>
    </w:p>
  </w:footnote>
  <w:footnote w:id="27">
    <w:p w14:paraId="34D21ABE" w14:textId="337ECBD7" w:rsidR="001F412A" w:rsidRDefault="001F412A">
      <w:pPr>
        <w:pStyle w:val="FootnoteText"/>
      </w:pPr>
    </w:p>
  </w:footnote>
  <w:footnote w:id="28">
    <w:p w14:paraId="07496372" w14:textId="354F4812" w:rsidR="001F412A" w:rsidRPr="00FC5BB1" w:rsidRDefault="001F412A">
      <w:pPr>
        <w:pStyle w:val="FootnoteText"/>
        <w:rPr>
          <w:rFonts w:cstheme="minorHAnsi"/>
        </w:rPr>
      </w:pPr>
      <w:r w:rsidRPr="00FC5BB1">
        <w:rPr>
          <w:rStyle w:val="FootnoteReference"/>
          <w:rFonts w:cstheme="minorHAnsi"/>
        </w:rPr>
        <w:footnoteRef/>
      </w:r>
      <w:r w:rsidRPr="00FC5BB1">
        <w:rPr>
          <w:rFonts w:cstheme="minorHAnsi"/>
        </w:rPr>
        <w:t xml:space="preserve"> </w:t>
      </w:r>
      <w:r>
        <w:rPr>
          <w:rFonts w:cstheme="minorHAnsi"/>
        </w:rPr>
        <w:t xml:space="preserve">Government Help with Healthcare </w:t>
      </w:r>
      <w:r w:rsidRPr="00FC5BB1">
        <w:rPr>
          <w:rFonts w:cstheme="minorHAnsi"/>
        </w:rPr>
        <w:t xml:space="preserve">Retrieved from </w:t>
      </w:r>
      <w:hyperlink r:id="rId15" w:history="1">
        <w:r w:rsidRPr="00FC5BB1">
          <w:rPr>
            <w:rStyle w:val="Hyperlink"/>
            <w:rFonts w:cstheme="minorHAnsi"/>
          </w:rPr>
          <w:t>https://www.govt.nz/browse/health/financial-help/government-help-with-healthcare-over-65/</w:t>
        </w:r>
      </w:hyperlink>
    </w:p>
  </w:footnote>
  <w:footnote w:id="29">
    <w:p w14:paraId="61DB53B0" w14:textId="76F128E3" w:rsidR="001F412A" w:rsidRPr="00FC5BB1" w:rsidRDefault="001F412A">
      <w:pPr>
        <w:pStyle w:val="FootnoteText"/>
        <w:rPr>
          <w:rFonts w:cstheme="minorHAnsi"/>
        </w:rPr>
      </w:pPr>
      <w:r w:rsidRPr="00FC5BB1">
        <w:rPr>
          <w:rStyle w:val="FootnoteReference"/>
          <w:rFonts w:cstheme="minorHAnsi"/>
        </w:rPr>
        <w:footnoteRef/>
      </w:r>
      <w:r w:rsidRPr="00FC5BB1">
        <w:rPr>
          <w:rFonts w:cstheme="minorHAnsi"/>
        </w:rPr>
        <w:t xml:space="preserve"> Housing modifications for disabled people retrieved from  </w:t>
      </w:r>
      <w:hyperlink r:id="rId16" w:history="1">
        <w:r w:rsidRPr="00FC5BB1">
          <w:rPr>
            <w:rStyle w:val="Hyperlink"/>
            <w:rFonts w:cstheme="minorHAnsi"/>
          </w:rPr>
          <w:t>https://www.health.govt.nz/your-health/services-and-support/disability-services/types-disability-support/equipment-and-modifications-disabled-people/housing-modifications-disabled-people</w:t>
        </w:r>
      </w:hyperlink>
    </w:p>
  </w:footnote>
  <w:footnote w:id="30">
    <w:p w14:paraId="40553971" w14:textId="62C9E83B" w:rsidR="001F412A" w:rsidRPr="00FC5BB1" w:rsidRDefault="001F412A" w:rsidP="00FC5BB1">
      <w:pPr>
        <w:pStyle w:val="Bullet"/>
        <w:numPr>
          <w:ilvl w:val="0"/>
          <w:numId w:val="0"/>
        </w:numPr>
        <w:rPr>
          <w:rFonts w:asciiTheme="minorHAnsi" w:hAnsiTheme="minorHAnsi" w:cstheme="minorHAnsi"/>
          <w:sz w:val="20"/>
        </w:rPr>
      </w:pPr>
      <w:r w:rsidRPr="00FC5BB1">
        <w:rPr>
          <w:rStyle w:val="FootnoteReference"/>
          <w:rFonts w:asciiTheme="minorHAnsi" w:hAnsiTheme="minorHAnsi" w:cstheme="minorHAnsi"/>
          <w:sz w:val="20"/>
        </w:rPr>
        <w:footnoteRef/>
      </w:r>
      <w:r w:rsidRPr="00FC5BB1">
        <w:rPr>
          <w:rFonts w:asciiTheme="minorHAnsi" w:hAnsiTheme="minorHAnsi" w:cstheme="minorHAnsi"/>
          <w:sz w:val="20"/>
        </w:rPr>
        <w:t xml:space="preserve"> Demographic report on clients allocated the Ministry of Health’s Disability Support Services as at September 2016 p </w:t>
      </w:r>
      <w:r>
        <w:rPr>
          <w:rFonts w:asciiTheme="minorHAnsi" w:hAnsiTheme="minorHAnsi" w:cstheme="minorHAnsi"/>
          <w:sz w:val="20"/>
        </w:rPr>
        <w:t>x</w:t>
      </w:r>
      <w:r w:rsidRPr="00FC5BB1">
        <w:rPr>
          <w:rFonts w:asciiTheme="minorHAnsi" w:hAnsiTheme="minorHAnsi" w:cstheme="minorHAnsi"/>
          <w:sz w:val="20"/>
        </w:rPr>
        <w:t xml:space="preserve">v </w:t>
      </w:r>
    </w:p>
  </w:footnote>
  <w:footnote w:id="31">
    <w:p w14:paraId="5EB8F848" w14:textId="6C67AAA2" w:rsidR="001F412A" w:rsidRPr="0012660A" w:rsidRDefault="001F412A" w:rsidP="00EF4EBA">
      <w:pPr>
        <w:pStyle w:val="FootnoteText"/>
      </w:pPr>
      <w:r w:rsidRPr="00FC5BB1">
        <w:rPr>
          <w:rStyle w:val="FootnoteReference"/>
          <w:rFonts w:cstheme="minorHAnsi"/>
        </w:rPr>
        <w:footnoteRef/>
      </w:r>
      <w:r w:rsidRPr="00FC5BB1">
        <w:rPr>
          <w:rFonts w:cstheme="minorHAnsi"/>
        </w:rPr>
        <w:t xml:space="preserve"> </w:t>
      </w:r>
      <w:r w:rsidRPr="008947BC">
        <w:rPr>
          <w:rFonts w:cstheme="minorHAnsi"/>
          <w:sz w:val="18"/>
          <w:szCs w:val="18"/>
        </w:rPr>
        <w:t>A-Z Benefits and Payments Work and Income</w:t>
      </w:r>
      <w:r w:rsidRPr="00D94C60">
        <w:rPr>
          <w:rFonts w:ascii="Arial" w:hAnsi="Arial" w:cs="Arial"/>
          <w:sz w:val="18"/>
          <w:szCs w:val="18"/>
        </w:rPr>
        <w:t xml:space="preserve"> </w:t>
      </w:r>
      <w:hyperlink r:id="rId17" w:history="1">
        <w:r w:rsidRPr="00FC5BB1">
          <w:rPr>
            <w:rStyle w:val="Hyperlink"/>
            <w:rFonts w:cstheme="minorHAnsi"/>
          </w:rPr>
          <w:t>https://www.workandincome.govt.nz/products/a-z-benefits/nz-superannuation.html</w:t>
        </w:r>
      </w:hyperlink>
      <w:r>
        <w:rPr>
          <w:rStyle w:val="Hyperlink"/>
          <w:rFonts w:cstheme="minorHAnsi"/>
        </w:rPr>
        <w:t xml:space="preserve"> </w:t>
      </w:r>
      <w:r>
        <w:rPr>
          <w:rStyle w:val="Hyperlink"/>
        </w:rPr>
        <w:t>15/04/19</w:t>
      </w:r>
    </w:p>
    <w:p w14:paraId="1448FCE5" w14:textId="2D3B8062" w:rsidR="001F412A" w:rsidRPr="00FC5BB1" w:rsidRDefault="001F412A" w:rsidP="00C10829">
      <w:pPr>
        <w:pStyle w:val="FootnoteText"/>
        <w:rPr>
          <w:rFonts w:cstheme="minorHAnsi"/>
        </w:rPr>
      </w:pPr>
    </w:p>
  </w:footnote>
  <w:footnote w:id="32">
    <w:p w14:paraId="01CB1790" w14:textId="03D82CB4" w:rsidR="001F412A" w:rsidRPr="00FC5BB1" w:rsidRDefault="001F412A" w:rsidP="00EF4EBA">
      <w:pPr>
        <w:pStyle w:val="FootnoteText"/>
        <w:tabs>
          <w:tab w:val="left" w:pos="8080"/>
        </w:tabs>
        <w:rPr>
          <w:rFonts w:cstheme="minorHAnsi"/>
        </w:rPr>
      </w:pPr>
      <w:r w:rsidRPr="00FC5BB1">
        <w:rPr>
          <w:rStyle w:val="FootnoteReference"/>
          <w:rFonts w:cstheme="minorHAnsi"/>
        </w:rPr>
        <w:footnoteRef/>
      </w:r>
      <w:r w:rsidRPr="00FC5BB1">
        <w:rPr>
          <w:rFonts w:cstheme="minorHAnsi"/>
        </w:rPr>
        <w:t xml:space="preserve"> </w:t>
      </w:r>
      <w:r>
        <w:rPr>
          <w:rFonts w:cstheme="minorHAnsi"/>
        </w:rPr>
        <w:t xml:space="preserve">Ibid </w:t>
      </w:r>
      <w:r w:rsidRPr="00FC5BB1">
        <w:rPr>
          <w:rFonts w:cstheme="minorHAnsi"/>
        </w:rPr>
        <w:t xml:space="preserve"> </w:t>
      </w:r>
      <w:hyperlink r:id="rId18" w:history="1">
        <w:r w:rsidRPr="00D844DA">
          <w:rPr>
            <w:rStyle w:val="Hyperlink"/>
            <w:rFonts w:cstheme="minorHAnsi"/>
          </w:rPr>
          <w:t>https://www.workandincome.govt.nz/products/a-z-benefits/supported-living-   payment.html</w:t>
        </w:r>
      </w:hyperlink>
    </w:p>
  </w:footnote>
  <w:footnote w:id="33">
    <w:p w14:paraId="345172A7" w14:textId="662F6A60" w:rsidR="001F412A" w:rsidRDefault="001F412A">
      <w:pPr>
        <w:pStyle w:val="FootnoteText"/>
      </w:pPr>
      <w:r>
        <w:rPr>
          <w:rStyle w:val="FootnoteReference"/>
        </w:rPr>
        <w:footnoteRef/>
      </w:r>
      <w:r>
        <w:t xml:space="preserve"> Ibid at </w:t>
      </w:r>
      <w:hyperlink r:id="rId19" w:anchor="null" w:history="1">
        <w:r w:rsidRPr="00B16D2E">
          <w:rPr>
            <w:rStyle w:val="Hyperlink"/>
          </w:rPr>
          <w:t>https://www.workandincome.govt.nz/products/a-z-benefits/disability-allowance.html#null</w:t>
        </w:r>
      </w:hyperlink>
    </w:p>
  </w:footnote>
  <w:footnote w:id="34">
    <w:p w14:paraId="4CCB111A" w14:textId="33EAB953" w:rsidR="001F412A" w:rsidRDefault="001F412A">
      <w:pPr>
        <w:pStyle w:val="FootnoteText"/>
      </w:pPr>
      <w:r>
        <w:rPr>
          <w:rStyle w:val="FootnoteReference"/>
        </w:rPr>
        <w:footnoteRef/>
      </w:r>
      <w:r>
        <w:t xml:space="preserve"> Ibid  </w:t>
      </w:r>
      <w:hyperlink r:id="rId20" w:anchor="null" w:history="1">
        <w:r>
          <w:rPr>
            <w:rStyle w:val="Hyperlink"/>
          </w:rPr>
          <w:t>https://www.workandincome.govt.nz/products/a-z-benefits/accommodation-supplement.html#null</w:t>
        </w:r>
      </w:hyperlink>
    </w:p>
  </w:footnote>
  <w:footnote w:id="35">
    <w:p w14:paraId="2619A48A" w14:textId="232CDD43" w:rsidR="001F412A" w:rsidRPr="0012660A" w:rsidRDefault="001F412A">
      <w:pPr>
        <w:pStyle w:val="FootnoteText"/>
      </w:pPr>
      <w:r w:rsidRPr="0012660A">
        <w:rPr>
          <w:rStyle w:val="FootnoteReference"/>
        </w:rPr>
        <w:footnoteRef/>
      </w:r>
      <w:r w:rsidRPr="0012660A">
        <w:t xml:space="preserve"> </w:t>
      </w:r>
      <w:r>
        <w:t xml:space="preserve">Ibid </w:t>
      </w:r>
      <w:r w:rsidRPr="0012660A">
        <w:t xml:space="preserve"> </w:t>
      </w:r>
      <w:hyperlink r:id="rId21" w:history="1">
        <w:r w:rsidRPr="0012660A">
          <w:rPr>
            <w:rStyle w:val="Hyperlink"/>
          </w:rPr>
          <w:t>http://www.housing.msd.govt.nz/housing-options/social-housing/who-can-get-social-housing.html</w:t>
        </w:r>
      </w:hyperlink>
    </w:p>
  </w:footnote>
  <w:footnote w:id="36">
    <w:p w14:paraId="564FBCF0" w14:textId="77777777" w:rsidR="001F412A" w:rsidRDefault="001F412A">
      <w:pPr>
        <w:pStyle w:val="FootnoteText"/>
        <w:rPr>
          <w:rStyle w:val="Hyperlink"/>
          <w:color w:val="auto"/>
          <w:u w:val="none"/>
        </w:rPr>
      </w:pPr>
      <w:r w:rsidRPr="0012660A">
        <w:rPr>
          <w:rStyle w:val="FootnoteReference"/>
        </w:rPr>
        <w:footnoteRef/>
      </w:r>
      <w:r w:rsidRPr="0012660A">
        <w:t xml:space="preserve"> </w:t>
      </w:r>
      <w:r>
        <w:rPr>
          <w:rFonts w:ascii="Arial" w:hAnsi="Arial" w:cs="Arial"/>
          <w:sz w:val="18"/>
          <w:szCs w:val="18"/>
        </w:rPr>
        <w:t xml:space="preserve">ibid </w:t>
      </w:r>
      <w:r w:rsidRPr="00D94C60">
        <w:rPr>
          <w:rFonts w:ascii="Arial" w:hAnsi="Arial" w:cs="Arial"/>
          <w:sz w:val="18"/>
          <w:szCs w:val="18"/>
        </w:rPr>
        <w:t xml:space="preserve"> </w:t>
      </w:r>
      <w:hyperlink r:id="rId22" w:history="1">
        <w:r w:rsidRPr="0012660A">
          <w:rPr>
            <w:rStyle w:val="Hyperlink"/>
          </w:rPr>
          <w:t>https://www.workandincome.govt.nz/products/a-z-benefits/winter-energy-payment.html</w:t>
        </w:r>
      </w:hyperlink>
      <w:r>
        <w:rPr>
          <w:rStyle w:val="Hyperlink"/>
        </w:rPr>
        <w:t xml:space="preserve"> </w:t>
      </w:r>
      <w:r w:rsidRPr="00E963FD">
        <w:rPr>
          <w:rStyle w:val="Hyperlink"/>
          <w:color w:val="auto"/>
          <w:u w:val="none"/>
        </w:rPr>
        <w:t>(accessed</w:t>
      </w:r>
    </w:p>
    <w:p w14:paraId="43288E57" w14:textId="57398FD5" w:rsidR="001F412A" w:rsidRPr="00665F87" w:rsidRDefault="001F412A">
      <w:pPr>
        <w:pStyle w:val="FootnoteText"/>
      </w:pPr>
      <w:r w:rsidRPr="00BA1A58">
        <w:rPr>
          <w:rStyle w:val="Hyperlink"/>
          <w:color w:val="auto"/>
          <w:u w:val="none"/>
        </w:rPr>
        <w:t xml:space="preserve"> </w:t>
      </w:r>
      <w:r>
        <w:rPr>
          <w:rStyle w:val="Hyperlink"/>
          <w:color w:val="auto"/>
          <w:u w:val="none"/>
        </w:rPr>
        <w:t xml:space="preserve">  </w:t>
      </w:r>
      <w:r w:rsidRPr="00BA1A58">
        <w:rPr>
          <w:rStyle w:val="Hyperlink"/>
          <w:color w:val="auto"/>
          <w:u w:val="none"/>
        </w:rPr>
        <w:t>16/04</w:t>
      </w:r>
      <w:r w:rsidRPr="00F03C52">
        <w:rPr>
          <w:rStyle w:val="Hyperlink"/>
          <w:color w:val="auto"/>
          <w:u w:val="none"/>
        </w:rPr>
        <w:t>/19)</w:t>
      </w:r>
    </w:p>
  </w:footnote>
  <w:footnote w:id="37">
    <w:p w14:paraId="2FF4F1FE" w14:textId="1A848712" w:rsidR="001F412A" w:rsidRPr="0012660A" w:rsidRDefault="001F412A" w:rsidP="00166640">
      <w:pPr>
        <w:pStyle w:val="FootnoteText"/>
        <w:ind w:left="142" w:hanging="142"/>
      </w:pPr>
      <w:r w:rsidRPr="0012660A">
        <w:rPr>
          <w:rStyle w:val="FootnoteReference"/>
        </w:rPr>
        <w:footnoteRef/>
      </w:r>
      <w:r>
        <w:t xml:space="preserve"> End of Life Choice Bill </w:t>
      </w:r>
      <w:r w:rsidRPr="0012660A">
        <w:t xml:space="preserve"> </w:t>
      </w:r>
      <w:hyperlink r:id="rId23" w:history="1">
        <w:r w:rsidRPr="00166640">
          <w:rPr>
            <w:rStyle w:val="Hyperlink"/>
          </w:rPr>
          <w:t xml:space="preserve">https://www.parliament.nz/en/pb/bills-and-laws/bills-proposed-  </w:t>
        </w:r>
        <w:r>
          <w:rPr>
            <w:rStyle w:val="Hyperlink"/>
          </w:rPr>
          <w:t xml:space="preserve">  </w:t>
        </w:r>
        <w:r w:rsidRPr="00166640">
          <w:rPr>
            <w:rStyle w:val="Hyperlink"/>
          </w:rPr>
          <w:t>laws/document/BILL_74307/end-of-life-choice-bill</w:t>
        </w:r>
      </w:hyperlink>
      <w:r w:rsidRPr="0012660A">
        <w:t xml:space="preserve"> </w:t>
      </w:r>
    </w:p>
  </w:footnote>
  <w:footnote w:id="38">
    <w:p w14:paraId="18F6850F" w14:textId="58A911F3" w:rsidR="001F412A" w:rsidRPr="0012660A" w:rsidRDefault="001F412A" w:rsidP="00C55631">
      <w:pPr>
        <w:pStyle w:val="FootnoteText"/>
        <w:ind w:left="142"/>
      </w:pPr>
      <w:r w:rsidRPr="0012660A">
        <w:rPr>
          <w:rStyle w:val="FootnoteReference"/>
        </w:rPr>
        <w:footnoteRef/>
      </w:r>
      <w:r w:rsidRPr="0012660A">
        <w:t xml:space="preserve">  </w:t>
      </w:r>
      <w:r>
        <w:t xml:space="preserve">Submission of the Disability Rights Commissioner on the End of Life Choice Bill </w:t>
      </w:r>
      <w:r w:rsidRPr="0012660A">
        <w:t xml:space="preserve">Retrieved </w:t>
      </w:r>
      <w:r>
        <w:t xml:space="preserve">on 12/04/19 </w:t>
      </w:r>
      <w:r w:rsidRPr="0012660A">
        <w:t xml:space="preserve">from </w:t>
      </w:r>
      <w:hyperlink r:id="rId24" w:history="1">
        <w:r w:rsidRPr="0012660A">
          <w:rPr>
            <w:rStyle w:val="Hyperlink"/>
          </w:rPr>
          <w:t>https://www.hrc.co.nz/files/9115/2037/7477/DRC_End_of_Life_Choice_Submission_for_Select_Committee.pdf</w:t>
        </w:r>
      </w:hyperlink>
      <w:r w:rsidRPr="0012660A">
        <w:t xml:space="preserve">s 23-30 </w:t>
      </w:r>
    </w:p>
  </w:footnote>
  <w:footnote w:id="39">
    <w:p w14:paraId="3A0610E1" w14:textId="445B5CA7" w:rsidR="001F412A" w:rsidRPr="00987DC0" w:rsidRDefault="001F412A">
      <w:pPr>
        <w:pStyle w:val="FootnoteText"/>
        <w:rPr>
          <w:lang w:val="mi-NZ"/>
        </w:rPr>
      </w:pPr>
      <w:r>
        <w:rPr>
          <w:rStyle w:val="FootnoteReference"/>
        </w:rPr>
        <w:footnoteRef/>
      </w:r>
      <w:r>
        <w:t xml:space="preserve"> </w:t>
      </w:r>
      <w:r>
        <w:rPr>
          <w:lang w:val="mi-NZ"/>
        </w:rPr>
        <w:t xml:space="preserve">For example, see Summerset Modern Retirement Homes: </w:t>
      </w:r>
      <w:hyperlink r:id="rId25" w:history="1">
        <w:r>
          <w:rPr>
            <w:rStyle w:val="Hyperlink"/>
          </w:rPr>
          <w:t>https://www.summerset.co.nz/living-at-summerset/</w:t>
        </w:r>
      </w:hyperlink>
      <w:r>
        <w:t xml:space="preserve"> </w:t>
      </w:r>
    </w:p>
  </w:footnote>
  <w:footnote w:id="40">
    <w:p w14:paraId="78B819BE" w14:textId="77777777" w:rsidR="001F412A" w:rsidRDefault="001F412A">
      <w:pPr>
        <w:pStyle w:val="FootnoteText"/>
      </w:pPr>
      <w:r>
        <w:rPr>
          <w:rStyle w:val="FootnoteReference"/>
        </w:rPr>
        <w:footnoteRef/>
      </w:r>
      <w:r>
        <w:t xml:space="preserve"> </w:t>
      </w:r>
      <w:r>
        <w:rPr>
          <w:lang w:val="mi-NZ"/>
        </w:rPr>
        <w:t xml:space="preserve">The New Zealand Government, </w:t>
      </w:r>
      <w:r>
        <w:rPr>
          <w:i/>
          <w:lang w:val="mi-NZ"/>
        </w:rPr>
        <w:t>Rest homes and residential care</w:t>
      </w:r>
      <w:r>
        <w:t xml:space="preserve">) </w:t>
      </w:r>
      <w:hyperlink r:id="rId26" w:history="1">
        <w:r w:rsidRPr="006444E4">
          <w:rPr>
            <w:rStyle w:val="Hyperlink"/>
          </w:rPr>
          <w:t>https://govt/browse/health/residential</w:t>
        </w:r>
      </w:hyperlink>
      <w:r>
        <w:t xml:space="preserve"> </w:t>
      </w:r>
    </w:p>
    <w:p w14:paraId="3639DFD0" w14:textId="2D75FEEF" w:rsidR="001F412A" w:rsidRPr="00987DC0" w:rsidRDefault="001F412A">
      <w:pPr>
        <w:pStyle w:val="FootnoteText"/>
        <w:rPr>
          <w:i/>
          <w:lang w:val="mi-NZ"/>
        </w:rPr>
      </w:pPr>
      <w:r>
        <w:t xml:space="preserve">    (accessed 20/04/19)</w:t>
      </w:r>
    </w:p>
  </w:footnote>
  <w:footnote w:id="41">
    <w:p w14:paraId="2CCB0C1F" w14:textId="77777777" w:rsidR="001F412A" w:rsidRPr="00B06391" w:rsidRDefault="001F412A" w:rsidP="005627BD">
      <w:pPr>
        <w:pStyle w:val="FootnoteText"/>
        <w:rPr>
          <w:rFonts w:cstheme="minorHAnsi"/>
        </w:rPr>
      </w:pPr>
      <w:r w:rsidRPr="00B06391">
        <w:rPr>
          <w:rStyle w:val="FootnoteReference"/>
          <w:rFonts w:cstheme="minorHAnsi"/>
        </w:rPr>
        <w:footnoteRef/>
      </w:r>
      <w:r w:rsidRPr="00B06391">
        <w:rPr>
          <w:rFonts w:cstheme="minorHAnsi"/>
        </w:rPr>
        <w:t xml:space="preserve"> Health and Disability Services (Safety Act) 2001 section 27 (1), (2)</w:t>
      </w:r>
    </w:p>
  </w:footnote>
  <w:footnote w:id="42">
    <w:p w14:paraId="51C50186" w14:textId="77777777" w:rsidR="001F412A" w:rsidRDefault="001F412A" w:rsidP="005627BD">
      <w:pPr>
        <w:pStyle w:val="FootnoteText"/>
        <w:rPr>
          <w:rFonts w:cstheme="minorHAnsi"/>
        </w:rPr>
      </w:pPr>
      <w:r w:rsidRPr="00B06391">
        <w:rPr>
          <w:rStyle w:val="FootnoteReference"/>
          <w:rFonts w:cstheme="minorHAnsi"/>
        </w:rPr>
        <w:footnoteRef/>
      </w:r>
      <w:r w:rsidRPr="00B06391">
        <w:rPr>
          <w:rFonts w:cstheme="minorHAnsi"/>
        </w:rPr>
        <w:t xml:space="preserve"> NZS 8134 0 2008 Health and Disability Services (General) Standard; NZS 8134 1 2008 Health and Disability</w:t>
      </w:r>
    </w:p>
    <w:p w14:paraId="3EE432D5" w14:textId="35021C57" w:rsidR="001F412A" w:rsidRDefault="001F412A" w:rsidP="005627BD">
      <w:pPr>
        <w:pStyle w:val="FootnoteText"/>
        <w:rPr>
          <w:rFonts w:cstheme="minorHAnsi"/>
        </w:rPr>
      </w:pPr>
      <w:r w:rsidRPr="00B06391">
        <w:rPr>
          <w:rFonts w:cstheme="minorHAnsi"/>
        </w:rPr>
        <w:t xml:space="preserve"> </w:t>
      </w:r>
      <w:r>
        <w:rPr>
          <w:rFonts w:cstheme="minorHAnsi"/>
        </w:rPr>
        <w:t xml:space="preserve">   </w:t>
      </w:r>
      <w:r w:rsidRPr="00B06391">
        <w:rPr>
          <w:rFonts w:cstheme="minorHAnsi"/>
        </w:rPr>
        <w:t>Services (Core) Standard; NZS 8134 2 Health and Disability Services (Restraint Minimisation and Safe practice)</w:t>
      </w:r>
    </w:p>
    <w:p w14:paraId="049CD004" w14:textId="2D0606C1" w:rsidR="001F412A" w:rsidRPr="00B06391" w:rsidRDefault="001F412A" w:rsidP="005627BD">
      <w:pPr>
        <w:pStyle w:val="FootnoteText"/>
        <w:rPr>
          <w:rFonts w:cstheme="minorHAnsi"/>
        </w:rPr>
      </w:pPr>
      <w:r w:rsidRPr="00B06391">
        <w:rPr>
          <w:rFonts w:cstheme="minorHAnsi"/>
        </w:rPr>
        <w:t xml:space="preserve"> </w:t>
      </w:r>
      <w:r>
        <w:rPr>
          <w:rFonts w:cstheme="minorHAnsi"/>
        </w:rPr>
        <w:t xml:space="preserve">   </w:t>
      </w:r>
      <w:r w:rsidRPr="00B06391">
        <w:rPr>
          <w:rFonts w:cstheme="minorHAnsi"/>
        </w:rPr>
        <w:t xml:space="preserve">Standards and NZS 8134 3 2008 Health and Disability Services (Infection Prevention and Control Standards) </w:t>
      </w:r>
    </w:p>
  </w:footnote>
  <w:footnote w:id="43">
    <w:p w14:paraId="0EE4D943" w14:textId="77777777" w:rsidR="001F412A" w:rsidRPr="00B06391" w:rsidRDefault="001F412A" w:rsidP="005627BD">
      <w:pPr>
        <w:pStyle w:val="FootnoteText"/>
        <w:rPr>
          <w:rFonts w:cstheme="minorHAnsi"/>
        </w:rPr>
      </w:pPr>
      <w:r w:rsidRPr="00B06391">
        <w:rPr>
          <w:rStyle w:val="FootnoteReference"/>
          <w:rFonts w:cstheme="minorHAnsi"/>
        </w:rPr>
        <w:footnoteRef/>
      </w:r>
      <w:r w:rsidRPr="00B06391">
        <w:rPr>
          <w:rFonts w:cstheme="minorHAnsi"/>
        </w:rPr>
        <w:t xml:space="preserve"> NZS 8134 0 2008 Health and Disability Services (General) Standard; Page 10 Flow Chart of NZ8134: 2008 Page 10, retrieved from </w:t>
      </w:r>
      <w:hyperlink r:id="rId27" w:history="1">
        <w:r w:rsidRPr="00B06391">
          <w:rPr>
            <w:rStyle w:val="Hyperlink"/>
            <w:rFonts w:cstheme="minorHAnsi"/>
          </w:rPr>
          <w:t>https://www.standards.govt.nz/assets/Publication-files/NZS8134.0-2008.pdf</w:t>
        </w:r>
      </w:hyperlink>
    </w:p>
  </w:footnote>
  <w:footnote w:id="44">
    <w:p w14:paraId="193999F0" w14:textId="2B269FFB" w:rsidR="001F412A" w:rsidRPr="00B06391" w:rsidRDefault="001F412A" w:rsidP="006F18BC">
      <w:pPr>
        <w:pStyle w:val="FootnoteText"/>
        <w:rPr>
          <w:rFonts w:cstheme="minorHAnsi"/>
        </w:rPr>
      </w:pPr>
      <w:r w:rsidRPr="00B06391">
        <w:rPr>
          <w:rStyle w:val="FootnoteReference"/>
          <w:rFonts w:cstheme="minorHAnsi"/>
        </w:rPr>
        <w:footnoteRef/>
      </w:r>
      <w:r w:rsidRPr="00B06391">
        <w:rPr>
          <w:rFonts w:cstheme="minorHAnsi"/>
        </w:rPr>
        <w:t xml:space="preserve"> </w:t>
      </w:r>
      <w:r>
        <w:rPr>
          <w:rFonts w:cstheme="minorHAnsi"/>
        </w:rPr>
        <w:t xml:space="preserve">Eldernet </w:t>
      </w:r>
      <w:hyperlink r:id="rId28" w:history="1">
        <w:r w:rsidRPr="00B06391">
          <w:rPr>
            <w:rStyle w:val="Hyperlink"/>
            <w:rFonts w:cstheme="minorHAnsi"/>
          </w:rPr>
          <w:t>https://www.eldernet.co.nz/Home</w:t>
        </w:r>
      </w:hyperlink>
    </w:p>
  </w:footnote>
  <w:footnote w:id="45">
    <w:p w14:paraId="4BA1D3D9" w14:textId="31E36A9C" w:rsidR="001F412A" w:rsidRPr="0062797D" w:rsidRDefault="001F412A" w:rsidP="00EE57F4">
      <w:pPr>
        <w:pStyle w:val="Bullet"/>
        <w:numPr>
          <w:ilvl w:val="0"/>
          <w:numId w:val="0"/>
        </w:numPr>
        <w:rPr>
          <w:rFonts w:asciiTheme="minorHAnsi" w:hAnsiTheme="minorHAnsi" w:cstheme="minorHAnsi"/>
        </w:rPr>
      </w:pPr>
      <w:r w:rsidRPr="00C40371">
        <w:rPr>
          <w:rStyle w:val="FootnoteReference"/>
          <w:rFonts w:asciiTheme="minorHAnsi" w:hAnsiTheme="minorHAnsi" w:cstheme="minorHAnsi"/>
          <w:sz w:val="20"/>
        </w:rPr>
        <w:footnoteRef/>
      </w:r>
      <w:r w:rsidRPr="00C40371">
        <w:rPr>
          <w:rFonts w:asciiTheme="minorHAnsi" w:hAnsiTheme="minorHAnsi" w:cstheme="minorHAnsi"/>
          <w:sz w:val="20"/>
        </w:rPr>
        <w:t xml:space="preserve"> </w:t>
      </w:r>
      <w:r w:rsidRPr="006426EF">
        <w:rPr>
          <w:rFonts w:asciiTheme="minorHAnsi" w:hAnsiTheme="minorHAnsi" w:cstheme="minorHAnsi"/>
          <w:bCs/>
          <w:sz w:val="18"/>
          <w:szCs w:val="18"/>
        </w:rPr>
        <w:t>Demographic Report on Clients Allocated the Ministry of Health’s Disability Support Services as at September</w:t>
      </w:r>
      <w:r>
        <w:rPr>
          <w:rFonts w:asciiTheme="minorHAnsi" w:hAnsiTheme="minorHAnsi" w:cstheme="minorHAnsi"/>
          <w:bCs/>
          <w:sz w:val="18"/>
          <w:szCs w:val="18"/>
        </w:rPr>
        <w:t xml:space="preserve"> 2016 Page 5</w:t>
      </w:r>
    </w:p>
  </w:footnote>
  <w:footnote w:id="46">
    <w:p w14:paraId="1A48FB8F" w14:textId="5EB56271" w:rsidR="001F412A" w:rsidRPr="00C40371" w:rsidRDefault="001F412A" w:rsidP="00EE57F4">
      <w:pPr>
        <w:jc w:val="both"/>
        <w:rPr>
          <w:rFonts w:cstheme="minorHAnsi"/>
          <w:sz w:val="20"/>
          <w:szCs w:val="20"/>
          <w:lang w:val="en-GB"/>
        </w:rPr>
      </w:pPr>
      <w:r w:rsidRPr="00C40371">
        <w:rPr>
          <w:rStyle w:val="FootnoteReference"/>
          <w:rFonts w:cstheme="minorHAnsi"/>
          <w:sz w:val="20"/>
          <w:szCs w:val="20"/>
        </w:rPr>
        <w:footnoteRef/>
      </w:r>
      <w:hyperlink r:id="rId29" w:history="1">
        <w:r w:rsidRPr="00F03C52">
          <w:rPr>
            <w:rStyle w:val="Hyperlink"/>
            <w:rFonts w:cstheme="minorHAnsi"/>
            <w:sz w:val="20"/>
            <w:szCs w:val="20"/>
          </w:rPr>
          <w:t>https://www.health.govt.nz/nz-health-statistics/health-statistics-and-data-sets/older-peoples-health-data-and- stats/dhb-spending-services-older-people</w:t>
        </w:r>
      </w:hyperlink>
    </w:p>
    <w:p w14:paraId="7CE75A9D" w14:textId="77777777" w:rsidR="001F412A" w:rsidRPr="00C40371" w:rsidRDefault="001F412A" w:rsidP="005627BD">
      <w:pPr>
        <w:pStyle w:val="FootnoteText"/>
        <w:rPr>
          <w:rFonts w:cstheme="minorHAnsi"/>
        </w:rPr>
      </w:pPr>
    </w:p>
  </w:footnote>
  <w:footnote w:id="47">
    <w:p w14:paraId="528C25AE" w14:textId="2B0384FB" w:rsidR="001F412A" w:rsidRPr="00C40371" w:rsidRDefault="001F412A" w:rsidP="00E41499">
      <w:pPr>
        <w:pStyle w:val="FootnoteText"/>
        <w:rPr>
          <w:rFonts w:cstheme="minorHAnsi"/>
        </w:rPr>
      </w:pPr>
      <w:r w:rsidRPr="00F63618">
        <w:rPr>
          <w:rStyle w:val="FootnoteReference"/>
          <w:rFonts w:ascii="Arial" w:hAnsi="Arial" w:cs="Arial"/>
        </w:rPr>
        <w:footnoteRef/>
      </w:r>
      <w:r>
        <w:rPr>
          <w:rFonts w:ascii="Arial" w:hAnsi="Arial" w:cs="Arial"/>
        </w:rPr>
        <w:t xml:space="preserve"> </w:t>
      </w:r>
      <w:r w:rsidRPr="00D94C60">
        <w:rPr>
          <w:rFonts w:ascii="Arial" w:hAnsi="Arial" w:cs="Arial"/>
          <w:sz w:val="18"/>
          <w:szCs w:val="18"/>
        </w:rPr>
        <w:t xml:space="preserve">A-Z Benefits and Payments Work and Income </w:t>
      </w:r>
      <w:r w:rsidRPr="003B7BC4">
        <w:rPr>
          <w:rFonts w:cstheme="minorHAnsi"/>
          <w:sz w:val="18"/>
          <w:szCs w:val="18"/>
        </w:rPr>
        <w:t xml:space="preserve">Retrieved from </w:t>
      </w:r>
      <w:hyperlink r:id="rId30" w:history="1">
        <w:r w:rsidRPr="00986733">
          <w:rPr>
            <w:rStyle w:val="Hyperlink"/>
            <w:rFonts w:cstheme="minorHAnsi"/>
          </w:rPr>
          <w:t>https://www.govt.nz/browse/health/financial-help/government-help-with-healthcare-over-65/</w:t>
        </w:r>
      </w:hyperlink>
      <w:r>
        <w:rPr>
          <w:rStyle w:val="Hyperlink"/>
          <w:rFonts w:cstheme="minorHAnsi"/>
        </w:rPr>
        <w:t xml:space="preserve"> 12/04/19</w:t>
      </w:r>
    </w:p>
  </w:footnote>
  <w:footnote w:id="48">
    <w:p w14:paraId="2965868C" w14:textId="42A73B40" w:rsidR="001F412A" w:rsidRPr="00C40371" w:rsidRDefault="001F412A" w:rsidP="000B317A">
      <w:pPr>
        <w:widowControl/>
        <w:contextualSpacing/>
        <w:jc w:val="both"/>
        <w:rPr>
          <w:rFonts w:cstheme="minorHAnsi"/>
        </w:rPr>
      </w:pPr>
      <w:r w:rsidRPr="007F5853">
        <w:rPr>
          <w:rStyle w:val="FootnoteReference"/>
          <w:rFonts w:ascii="Arial" w:hAnsi="Arial" w:cs="Arial"/>
          <w:sz w:val="18"/>
          <w:szCs w:val="18"/>
        </w:rPr>
        <w:footnoteRef/>
      </w:r>
      <w:r w:rsidRPr="007F5853">
        <w:rPr>
          <w:rFonts w:ascii="Arial" w:hAnsi="Arial" w:cs="Arial"/>
          <w:sz w:val="18"/>
          <w:szCs w:val="18"/>
        </w:rPr>
        <w:t xml:space="preserve"> </w:t>
      </w:r>
      <w:r w:rsidRPr="007F5853">
        <w:rPr>
          <w:rFonts w:cstheme="minorHAnsi"/>
          <w:sz w:val="18"/>
          <w:szCs w:val="18"/>
        </w:rPr>
        <w:t>Towards</w:t>
      </w:r>
      <w:r w:rsidRPr="00E41499">
        <w:rPr>
          <w:rFonts w:cstheme="minorHAnsi"/>
          <w:sz w:val="20"/>
          <w:szCs w:val="20"/>
        </w:rPr>
        <w:t xml:space="preserve"> </w:t>
      </w:r>
      <w:r w:rsidRPr="003B7BC4">
        <w:rPr>
          <w:rFonts w:cstheme="minorHAnsi"/>
          <w:sz w:val="20"/>
          <w:szCs w:val="20"/>
        </w:rPr>
        <w:t xml:space="preserve">gaining a greater understanding of Elder Abuse and Neglect in New Zealand June 2015, retrieved from </w:t>
      </w:r>
      <w:hyperlink r:id="rId31" w:history="1">
        <w:r w:rsidRPr="00E41499">
          <w:rPr>
            <w:rStyle w:val="Hyperlink"/>
            <w:rFonts w:cstheme="minorHAnsi"/>
            <w:sz w:val="20"/>
            <w:szCs w:val="20"/>
          </w:rPr>
          <w:t>http://www.superseniors.msd.govt.nz/documents/osc-elder-abuse-neglect-june-15.pdf</w:t>
        </w:r>
      </w:hyperlink>
    </w:p>
  </w:footnote>
  <w:footnote w:id="49">
    <w:p w14:paraId="7364A4AF" w14:textId="38308DD0" w:rsidR="001F412A" w:rsidRDefault="001F412A" w:rsidP="00074102">
      <w:pPr>
        <w:pStyle w:val="FootnoteText"/>
        <w:rPr>
          <w:rFonts w:cstheme="minorHAnsi"/>
        </w:rPr>
      </w:pPr>
      <w:r w:rsidRPr="005037F8">
        <w:rPr>
          <w:rStyle w:val="FootnoteReference"/>
          <w:rFonts w:cstheme="minorHAnsi"/>
        </w:rPr>
        <w:footnoteRef/>
      </w:r>
      <w:r w:rsidRPr="005037F8">
        <w:rPr>
          <w:rFonts w:cstheme="minorHAnsi"/>
        </w:rPr>
        <w:t xml:space="preserve"> Roguski, M, Dr, 2103, The Hidden Abuse of Disabled People Residing in the Community: An Exploratory Study</w:t>
      </w:r>
    </w:p>
    <w:p w14:paraId="39BD3AE1" w14:textId="3D9616EB" w:rsidR="001F412A" w:rsidRPr="00F67E65" w:rsidRDefault="00F633FA" w:rsidP="00074102">
      <w:pPr>
        <w:pStyle w:val="FootnoteText"/>
        <w:rPr>
          <w:rFonts w:ascii="Arial" w:hAnsi="Arial" w:cs="Arial"/>
          <w:sz w:val="18"/>
          <w:szCs w:val="18"/>
        </w:rPr>
      </w:pPr>
      <w:hyperlink r:id="rId32" w:history="1">
        <w:r w:rsidR="001F412A" w:rsidRPr="00F67E65">
          <w:rPr>
            <w:rFonts w:ascii="Arial" w:hAnsi="Arial" w:cs="Arial"/>
            <w:color w:val="0000FF"/>
            <w:sz w:val="18"/>
            <w:szCs w:val="18"/>
            <w:u w:val="single"/>
            <w:lang w:val="en-US"/>
          </w:rPr>
          <w:t>http://www.communityresearch.org.nz/research/the-hidden-abuse-of-disabled-people-residing-in-the-community-an-exploratory-study/</w:t>
        </w:r>
      </w:hyperlink>
      <w:r w:rsidR="001F412A">
        <w:rPr>
          <w:rFonts w:ascii="Arial" w:hAnsi="Arial" w:cs="Arial"/>
          <w:sz w:val="18"/>
          <w:szCs w:val="18"/>
          <w:lang w:val="en-US"/>
        </w:rPr>
        <w:t xml:space="preserve"> </w:t>
      </w:r>
      <w:r w:rsidR="001F412A" w:rsidRPr="00F67E65">
        <w:rPr>
          <w:rFonts w:ascii="Arial" w:hAnsi="Arial" w:cs="Arial"/>
          <w:sz w:val="18"/>
          <w:szCs w:val="18"/>
          <w:lang w:val="en-US"/>
        </w:rPr>
        <w:t>(accessed12/04/19)</w:t>
      </w:r>
    </w:p>
  </w:footnote>
  <w:footnote w:id="50">
    <w:p w14:paraId="2C344754" w14:textId="3ABCBBFB" w:rsidR="001F412A" w:rsidRDefault="001F412A" w:rsidP="003363DC">
      <w:pPr>
        <w:pStyle w:val="Heading1"/>
        <w:shd w:val="clear" w:color="auto" w:fill="FFFFFF"/>
        <w:spacing w:before="300" w:after="270"/>
        <w:ind w:left="0" w:right="-180"/>
        <w:rPr>
          <w:rStyle w:val="Hyperlink"/>
          <w:rFonts w:cstheme="minorHAnsi"/>
          <w:b w:val="0"/>
          <w:sz w:val="20"/>
          <w:szCs w:val="20"/>
        </w:rPr>
      </w:pPr>
      <w:r w:rsidRPr="005037F8">
        <w:rPr>
          <w:rStyle w:val="FootnoteReference"/>
          <w:rFonts w:asciiTheme="minorHAnsi" w:hAnsiTheme="minorHAnsi" w:cstheme="minorHAnsi"/>
          <w:sz w:val="20"/>
          <w:szCs w:val="20"/>
        </w:rPr>
        <w:footnoteRef/>
      </w:r>
      <w:r w:rsidRPr="005037F8">
        <w:rPr>
          <w:rFonts w:asciiTheme="minorHAnsi" w:hAnsiTheme="minorHAnsi" w:cstheme="minorHAnsi"/>
          <w:sz w:val="20"/>
          <w:szCs w:val="20"/>
        </w:rPr>
        <w:t xml:space="preserve"> </w:t>
      </w:r>
      <w:r w:rsidRPr="005037F8">
        <w:rPr>
          <w:rFonts w:asciiTheme="minorHAnsi" w:hAnsiTheme="minorHAnsi" w:cstheme="minorHAnsi"/>
          <w:b w:val="0"/>
          <w:color w:val="002639"/>
          <w:sz w:val="20"/>
          <w:szCs w:val="20"/>
        </w:rPr>
        <w:t xml:space="preserve">Putting People First: Recommendations and activities retrieved from </w:t>
      </w:r>
      <w:hyperlink r:id="rId33" w:history="1">
        <w:r w:rsidRPr="00986733">
          <w:rPr>
            <w:rStyle w:val="Hyperlink"/>
            <w:rFonts w:asciiTheme="minorHAnsi" w:hAnsiTheme="minorHAnsi" w:cstheme="minorHAnsi"/>
            <w:b w:val="0"/>
            <w:sz w:val="20"/>
            <w:szCs w:val="20"/>
          </w:rPr>
          <w:t>https://www.health.govt.nz/our-work/disability-services/disability-projects/putting-people-first-quality-review/putting-people-first-recommendations-and-activities</w:t>
        </w:r>
      </w:hyperlink>
      <w:r w:rsidRPr="005037F8">
        <w:rPr>
          <w:rFonts w:asciiTheme="minorHAnsi" w:hAnsiTheme="minorHAnsi" w:cstheme="minorHAnsi"/>
          <w:b w:val="0"/>
          <w:sz w:val="20"/>
          <w:szCs w:val="20"/>
        </w:rPr>
        <w:t xml:space="preserve"> </w:t>
      </w:r>
      <w:r w:rsidRPr="00B039C3">
        <w:rPr>
          <w:rStyle w:val="FootnoteReference"/>
          <w:rFonts w:cstheme="minorHAnsi"/>
          <w:b w:val="0"/>
          <w:sz w:val="20"/>
          <w:szCs w:val="20"/>
        </w:rPr>
        <w:footnoteRef/>
      </w:r>
      <w:r w:rsidRPr="00B039C3">
        <w:rPr>
          <w:rFonts w:cstheme="minorHAnsi"/>
          <w:b w:val="0"/>
          <w:sz w:val="20"/>
          <w:szCs w:val="20"/>
        </w:rPr>
        <w:t xml:space="preserve"> Ministry of </w:t>
      </w:r>
      <w:r>
        <w:rPr>
          <w:rFonts w:cstheme="minorHAnsi"/>
          <w:b w:val="0"/>
          <w:sz w:val="20"/>
          <w:szCs w:val="20"/>
        </w:rPr>
        <w:t>H</w:t>
      </w:r>
      <w:r w:rsidRPr="00B039C3">
        <w:rPr>
          <w:rFonts w:cstheme="minorHAnsi"/>
          <w:b w:val="0"/>
          <w:sz w:val="20"/>
          <w:szCs w:val="20"/>
        </w:rPr>
        <w:t xml:space="preserve">ealth The Prevention and Management of Abuse Guide for services funded by Disability Support Services 2016 retrieved from  </w:t>
      </w:r>
      <w:hyperlink r:id="rId34" w:history="1">
        <w:r w:rsidRPr="00B039C3">
          <w:rPr>
            <w:rStyle w:val="Hyperlink"/>
            <w:rFonts w:cstheme="minorHAnsi"/>
            <w:b w:val="0"/>
            <w:sz w:val="20"/>
            <w:szCs w:val="20"/>
          </w:rPr>
          <w:t>https://www.health.govt.nz/system/files/documents/publications/prevention-management-abuse-guide-services-funded-dss-nov16.pdf</w:t>
        </w:r>
      </w:hyperlink>
    </w:p>
    <w:p w14:paraId="1854B50B" w14:textId="77777777" w:rsidR="001F412A" w:rsidRPr="00B039C3" w:rsidRDefault="001F412A" w:rsidP="005249BF">
      <w:pPr>
        <w:pStyle w:val="Heading1"/>
        <w:spacing w:before="300" w:after="270"/>
        <w:ind w:left="0" w:right="-180"/>
        <w:rPr>
          <w:rFonts w:asciiTheme="minorHAnsi" w:hAnsiTheme="minorHAnsi" w:cstheme="minorHAnsi"/>
          <w:b w:val="0"/>
          <w:color w:val="002639"/>
          <w:sz w:val="20"/>
          <w:szCs w:val="20"/>
        </w:rPr>
      </w:pPr>
    </w:p>
  </w:footnote>
  <w:footnote w:id="51">
    <w:p w14:paraId="6D2F2969" w14:textId="0C2C94AD" w:rsidR="001F412A" w:rsidRPr="005037F8" w:rsidRDefault="001F412A">
      <w:pPr>
        <w:pStyle w:val="FootnoteText"/>
        <w:rPr>
          <w:rFonts w:cstheme="minorHAnsi"/>
        </w:rPr>
      </w:pPr>
    </w:p>
  </w:footnote>
  <w:footnote w:id="52">
    <w:p w14:paraId="289BEBDC" w14:textId="53BFD52C" w:rsidR="001F412A" w:rsidRPr="000F33D2" w:rsidRDefault="001F412A" w:rsidP="008810C3">
      <w:pPr>
        <w:pStyle w:val="FootnoteText"/>
      </w:pPr>
      <w:r>
        <w:rPr>
          <w:rStyle w:val="FootnoteReference"/>
        </w:rPr>
        <w:footnoteRef/>
      </w:r>
      <w:r>
        <w:t xml:space="preserve"> Office for Disability Issues What’s Happening </w:t>
      </w:r>
      <w:hyperlink r:id="rId35" w:history="1">
        <w:r w:rsidRPr="00B16D2E">
          <w:rPr>
            <w:rStyle w:val="Hyperlink"/>
          </w:rPr>
          <w:t>https://www.odi.govt.nz/whats-happening/disability-action-plan-2019-2022-feedback-workshops/</w:t>
        </w:r>
      </w:hyperlink>
      <w:r>
        <w:rPr>
          <w:rStyle w:val="Hyperlink"/>
        </w:rPr>
        <w:t xml:space="preserve">  </w:t>
      </w:r>
      <w:r w:rsidRPr="000F33D2">
        <w:rPr>
          <w:rStyle w:val="Hyperlink"/>
          <w:color w:val="auto"/>
          <w:u w:val="none"/>
        </w:rPr>
        <w:t>(accessed 12/04/19)</w:t>
      </w:r>
    </w:p>
  </w:footnote>
  <w:footnote w:id="53">
    <w:p w14:paraId="00B410D8" w14:textId="77777777" w:rsidR="001F412A" w:rsidRDefault="001F412A" w:rsidP="008810C3">
      <w:pPr>
        <w:pStyle w:val="FootnoteText"/>
      </w:pPr>
      <w:r>
        <w:rPr>
          <w:rStyle w:val="FootnoteReference"/>
        </w:rPr>
        <w:footnoteRef/>
      </w:r>
      <w:r>
        <w:t xml:space="preserve"> Information available at: </w:t>
      </w:r>
      <w:hyperlink r:id="rId36" w:anchor="EOIND" w:history="1">
        <w:r>
          <w:rPr>
            <w:rStyle w:val="Hyperlink"/>
          </w:rPr>
          <w:t>https://www.odi.govt.nz/whats-happening/odi-newsletter-april-2019/#EOIND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BA6"/>
    <w:multiLevelType w:val="hybridMultilevel"/>
    <w:tmpl w:val="CA18A87A"/>
    <w:lvl w:ilvl="0" w:tplc="14090001">
      <w:start w:val="1"/>
      <w:numFmt w:val="bullet"/>
      <w:lvlText w:val=""/>
      <w:lvlJc w:val="left"/>
      <w:pPr>
        <w:ind w:left="1584" w:hanging="360"/>
      </w:pPr>
      <w:rPr>
        <w:rFonts w:ascii="Symbol" w:hAnsi="Symbol" w:hint="default"/>
      </w:rPr>
    </w:lvl>
    <w:lvl w:ilvl="1" w:tplc="14090003" w:tentative="1">
      <w:start w:val="1"/>
      <w:numFmt w:val="bullet"/>
      <w:lvlText w:val="o"/>
      <w:lvlJc w:val="left"/>
      <w:pPr>
        <w:ind w:left="2304" w:hanging="360"/>
      </w:pPr>
      <w:rPr>
        <w:rFonts w:ascii="Courier New" w:hAnsi="Courier New" w:cs="Courier New" w:hint="default"/>
      </w:rPr>
    </w:lvl>
    <w:lvl w:ilvl="2" w:tplc="14090005" w:tentative="1">
      <w:start w:val="1"/>
      <w:numFmt w:val="bullet"/>
      <w:lvlText w:val=""/>
      <w:lvlJc w:val="left"/>
      <w:pPr>
        <w:ind w:left="3024" w:hanging="360"/>
      </w:pPr>
      <w:rPr>
        <w:rFonts w:ascii="Wingdings" w:hAnsi="Wingdings" w:hint="default"/>
      </w:rPr>
    </w:lvl>
    <w:lvl w:ilvl="3" w:tplc="14090001" w:tentative="1">
      <w:start w:val="1"/>
      <w:numFmt w:val="bullet"/>
      <w:lvlText w:val=""/>
      <w:lvlJc w:val="left"/>
      <w:pPr>
        <w:ind w:left="3744" w:hanging="360"/>
      </w:pPr>
      <w:rPr>
        <w:rFonts w:ascii="Symbol" w:hAnsi="Symbol" w:hint="default"/>
      </w:rPr>
    </w:lvl>
    <w:lvl w:ilvl="4" w:tplc="14090003" w:tentative="1">
      <w:start w:val="1"/>
      <w:numFmt w:val="bullet"/>
      <w:lvlText w:val="o"/>
      <w:lvlJc w:val="left"/>
      <w:pPr>
        <w:ind w:left="4464" w:hanging="360"/>
      </w:pPr>
      <w:rPr>
        <w:rFonts w:ascii="Courier New" w:hAnsi="Courier New" w:cs="Courier New" w:hint="default"/>
      </w:rPr>
    </w:lvl>
    <w:lvl w:ilvl="5" w:tplc="14090005" w:tentative="1">
      <w:start w:val="1"/>
      <w:numFmt w:val="bullet"/>
      <w:lvlText w:val=""/>
      <w:lvlJc w:val="left"/>
      <w:pPr>
        <w:ind w:left="5184" w:hanging="360"/>
      </w:pPr>
      <w:rPr>
        <w:rFonts w:ascii="Wingdings" w:hAnsi="Wingdings" w:hint="default"/>
      </w:rPr>
    </w:lvl>
    <w:lvl w:ilvl="6" w:tplc="14090001" w:tentative="1">
      <w:start w:val="1"/>
      <w:numFmt w:val="bullet"/>
      <w:lvlText w:val=""/>
      <w:lvlJc w:val="left"/>
      <w:pPr>
        <w:ind w:left="5904" w:hanging="360"/>
      </w:pPr>
      <w:rPr>
        <w:rFonts w:ascii="Symbol" w:hAnsi="Symbol" w:hint="default"/>
      </w:rPr>
    </w:lvl>
    <w:lvl w:ilvl="7" w:tplc="14090003" w:tentative="1">
      <w:start w:val="1"/>
      <w:numFmt w:val="bullet"/>
      <w:lvlText w:val="o"/>
      <w:lvlJc w:val="left"/>
      <w:pPr>
        <w:ind w:left="6624" w:hanging="360"/>
      </w:pPr>
      <w:rPr>
        <w:rFonts w:ascii="Courier New" w:hAnsi="Courier New" w:cs="Courier New" w:hint="default"/>
      </w:rPr>
    </w:lvl>
    <w:lvl w:ilvl="8" w:tplc="14090005" w:tentative="1">
      <w:start w:val="1"/>
      <w:numFmt w:val="bullet"/>
      <w:lvlText w:val=""/>
      <w:lvlJc w:val="left"/>
      <w:pPr>
        <w:ind w:left="7344" w:hanging="360"/>
      </w:pPr>
      <w:rPr>
        <w:rFonts w:ascii="Wingdings" w:hAnsi="Wingdings" w:hint="default"/>
      </w:rPr>
    </w:lvl>
  </w:abstractNum>
  <w:abstractNum w:abstractNumId="1" w15:restartNumberingAfterBreak="0">
    <w:nsid w:val="017D3AA9"/>
    <w:multiLevelType w:val="hybridMultilevel"/>
    <w:tmpl w:val="65061826"/>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5BA6D38"/>
    <w:multiLevelType w:val="hybridMultilevel"/>
    <w:tmpl w:val="8CDC3A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46B0C"/>
    <w:multiLevelType w:val="hybridMultilevel"/>
    <w:tmpl w:val="F110B7E2"/>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09AE02EF"/>
    <w:multiLevelType w:val="hybridMultilevel"/>
    <w:tmpl w:val="7554746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BDD5FEA"/>
    <w:multiLevelType w:val="multilevel"/>
    <w:tmpl w:val="DB1A0B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0F2A4E"/>
    <w:multiLevelType w:val="hybridMultilevel"/>
    <w:tmpl w:val="41BAC6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C2B5EAE"/>
    <w:multiLevelType w:val="hybridMultilevel"/>
    <w:tmpl w:val="FEB63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3F1F41"/>
    <w:multiLevelType w:val="multilevel"/>
    <w:tmpl w:val="7036228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A471D6"/>
    <w:multiLevelType w:val="multilevel"/>
    <w:tmpl w:val="1D3278C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D71157"/>
    <w:multiLevelType w:val="hybridMultilevel"/>
    <w:tmpl w:val="E85A67A6"/>
    <w:lvl w:ilvl="0" w:tplc="14090003">
      <w:start w:val="1"/>
      <w:numFmt w:val="bullet"/>
      <w:lvlText w:val="o"/>
      <w:lvlJc w:val="left"/>
      <w:pPr>
        <w:ind w:left="2160" w:hanging="360"/>
      </w:pPr>
      <w:rPr>
        <w:rFonts w:ascii="Courier New" w:hAnsi="Courier New" w:cs="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 w15:restartNumberingAfterBreak="0">
    <w:nsid w:val="22D4639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E12031"/>
    <w:multiLevelType w:val="multilevel"/>
    <w:tmpl w:val="1409001F"/>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021536"/>
    <w:multiLevelType w:val="hybridMultilevel"/>
    <w:tmpl w:val="C55CDA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C061C57"/>
    <w:multiLevelType w:val="hybridMultilevel"/>
    <w:tmpl w:val="7554746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2ED27671"/>
    <w:multiLevelType w:val="hybridMultilevel"/>
    <w:tmpl w:val="37D68AEC"/>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6" w15:restartNumberingAfterBreak="0">
    <w:nsid w:val="31204601"/>
    <w:multiLevelType w:val="hybridMultilevel"/>
    <w:tmpl w:val="07022384"/>
    <w:lvl w:ilvl="0" w:tplc="7CC88C44">
      <w:start w:val="1"/>
      <w:numFmt w:val="decimal"/>
      <w:lvlText w:val="%1."/>
      <w:lvlJc w:val="left"/>
      <w:pPr>
        <w:ind w:left="720" w:hanging="360"/>
      </w:pPr>
      <w:rPr>
        <w:rFonts w:hint="default"/>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2226F5C"/>
    <w:multiLevelType w:val="hybridMultilevel"/>
    <w:tmpl w:val="DC4612D4"/>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8" w15:restartNumberingAfterBreak="0">
    <w:nsid w:val="33114A53"/>
    <w:multiLevelType w:val="multilevel"/>
    <w:tmpl w:val="1D3278C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DB3B40"/>
    <w:multiLevelType w:val="hybridMultilevel"/>
    <w:tmpl w:val="8AD0E7C8"/>
    <w:lvl w:ilvl="0" w:tplc="14090003">
      <w:start w:val="1"/>
      <w:numFmt w:val="bullet"/>
      <w:lvlText w:val="o"/>
      <w:lvlJc w:val="left"/>
      <w:pPr>
        <w:ind w:left="2160" w:hanging="360"/>
      </w:pPr>
      <w:rPr>
        <w:rFonts w:ascii="Courier New" w:hAnsi="Courier New" w:cs="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0" w15:restartNumberingAfterBreak="0">
    <w:nsid w:val="3B624E59"/>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EF7068"/>
    <w:multiLevelType w:val="hybridMultilevel"/>
    <w:tmpl w:val="A914D4B2"/>
    <w:lvl w:ilvl="0" w:tplc="08090001">
      <w:start w:val="1"/>
      <w:numFmt w:val="bullet"/>
      <w:lvlText w:val=""/>
      <w:lvlJc w:val="left"/>
      <w:pPr>
        <w:ind w:left="1287"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2" w15:restartNumberingAfterBreak="0">
    <w:nsid w:val="3C640079"/>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32732A"/>
    <w:multiLevelType w:val="hybridMultilevel"/>
    <w:tmpl w:val="C49E82E8"/>
    <w:lvl w:ilvl="0" w:tplc="A44EB2EE">
      <w:start w:val="1"/>
      <w:numFmt w:val="decimal"/>
      <w:lvlText w:val="%1."/>
      <w:lvlJc w:val="left"/>
      <w:pPr>
        <w:ind w:left="360" w:hanging="360"/>
      </w:pPr>
      <w:rPr>
        <w:rFonts w:hint="default"/>
        <w:i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A6079B2"/>
    <w:multiLevelType w:val="hybridMultilevel"/>
    <w:tmpl w:val="FCF4C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FBA6A80"/>
    <w:multiLevelType w:val="hybridMultilevel"/>
    <w:tmpl w:val="5A1A1D12"/>
    <w:lvl w:ilvl="0" w:tplc="8E0498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946735"/>
    <w:multiLevelType w:val="multilevel"/>
    <w:tmpl w:val="8AEC094A"/>
    <w:lvl w:ilvl="0">
      <w:start w:val="2"/>
      <w:numFmt w:val="decimal"/>
      <w:lvlText w:val="%1"/>
      <w:lvlJc w:val="left"/>
      <w:pPr>
        <w:ind w:left="360" w:hanging="360"/>
      </w:pPr>
      <w:rPr>
        <w:rFonts w:hint="default"/>
        <w:b/>
        <w:sz w:val="22"/>
      </w:rPr>
    </w:lvl>
    <w:lvl w:ilvl="1">
      <w:start w:val="1"/>
      <w:numFmt w:val="decimal"/>
      <w:lvlText w:val="%1.%2"/>
      <w:lvlJc w:val="left"/>
      <w:pPr>
        <w:ind w:left="360" w:hanging="360"/>
      </w:pPr>
      <w:rPr>
        <w:rFonts w:ascii="Arial" w:hAnsi="Arial" w:cs="Arial"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7" w15:restartNumberingAfterBreak="0">
    <w:nsid w:val="632D7379"/>
    <w:multiLevelType w:val="hybridMultilevel"/>
    <w:tmpl w:val="49D60816"/>
    <w:lvl w:ilvl="0" w:tplc="D30E4708">
      <w:start w:val="1"/>
      <w:numFmt w:val="lowerRoman"/>
      <w:pStyle w:val="Bullet"/>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B835CD2"/>
    <w:multiLevelType w:val="hybridMultilevel"/>
    <w:tmpl w:val="2B362838"/>
    <w:lvl w:ilvl="0" w:tplc="1409000F">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35A083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abstractNum w:abstractNumId="31" w15:restartNumberingAfterBreak="0">
    <w:nsid w:val="7C2D2650"/>
    <w:multiLevelType w:val="hybridMultilevel"/>
    <w:tmpl w:val="E4727504"/>
    <w:lvl w:ilvl="0" w:tplc="B7C6C10E">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6"/>
  </w:num>
  <w:num w:numId="2">
    <w:abstractNumId w:val="27"/>
  </w:num>
  <w:num w:numId="3">
    <w:abstractNumId w:val="25"/>
  </w:num>
  <w:num w:numId="4">
    <w:abstractNumId w:val="6"/>
  </w:num>
  <w:num w:numId="5">
    <w:abstractNumId w:val="2"/>
  </w:num>
  <w:num w:numId="6">
    <w:abstractNumId w:val="13"/>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1"/>
  </w:num>
  <w:num w:numId="10">
    <w:abstractNumId w:val="14"/>
  </w:num>
  <w:num w:numId="11">
    <w:abstractNumId w:val="4"/>
  </w:num>
  <w:num w:numId="12">
    <w:abstractNumId w:val="30"/>
  </w:num>
  <w:num w:numId="13">
    <w:abstractNumId w:val="29"/>
  </w:num>
  <w:num w:numId="14">
    <w:abstractNumId w:val="22"/>
  </w:num>
  <w:num w:numId="15">
    <w:abstractNumId w:val="20"/>
  </w:num>
  <w:num w:numId="16">
    <w:abstractNumId w:val="11"/>
  </w:num>
  <w:num w:numId="17">
    <w:abstractNumId w:val="24"/>
  </w:num>
  <w:num w:numId="18">
    <w:abstractNumId w:val="3"/>
  </w:num>
  <w:num w:numId="19">
    <w:abstractNumId w:val="30"/>
  </w:num>
  <w:num w:numId="20">
    <w:abstractNumId w:val="19"/>
  </w:num>
  <w:num w:numId="21">
    <w:abstractNumId w:val="10"/>
  </w:num>
  <w:num w:numId="22">
    <w:abstractNumId w:val="23"/>
  </w:num>
  <w:num w:numId="23">
    <w:abstractNumId w:val="0"/>
  </w:num>
  <w:num w:numId="24">
    <w:abstractNumId w:val="12"/>
  </w:num>
  <w:num w:numId="25">
    <w:abstractNumId w:val="18"/>
  </w:num>
  <w:num w:numId="26">
    <w:abstractNumId w:val="26"/>
  </w:num>
  <w:num w:numId="27">
    <w:abstractNumId w:val="7"/>
  </w:num>
  <w:num w:numId="28">
    <w:abstractNumId w:val="9"/>
  </w:num>
  <w:num w:numId="29">
    <w:abstractNumId w:val="8"/>
  </w:num>
  <w:num w:numId="30">
    <w:abstractNumId w:val="31"/>
  </w:num>
  <w:num w:numId="31">
    <w:abstractNumId w:val="1"/>
  </w:num>
  <w:num w:numId="32">
    <w:abstractNumId w:val="28"/>
  </w:num>
  <w:num w:numId="33">
    <w:abstractNumId w:val="15"/>
  </w:num>
  <w:num w:numId="34">
    <w:abstractNumId w:val="17"/>
  </w:num>
  <w:num w:numId="3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4B2"/>
    <w:rsid w:val="000005F6"/>
    <w:rsid w:val="00000B45"/>
    <w:rsid w:val="000017DE"/>
    <w:rsid w:val="00002C31"/>
    <w:rsid w:val="00002E5C"/>
    <w:rsid w:val="00002F17"/>
    <w:rsid w:val="00004341"/>
    <w:rsid w:val="000043CD"/>
    <w:rsid w:val="00004F01"/>
    <w:rsid w:val="00004FDF"/>
    <w:rsid w:val="0000510A"/>
    <w:rsid w:val="0000519C"/>
    <w:rsid w:val="00005F20"/>
    <w:rsid w:val="000063EE"/>
    <w:rsid w:val="00007D78"/>
    <w:rsid w:val="00007DAD"/>
    <w:rsid w:val="0001025E"/>
    <w:rsid w:val="00010813"/>
    <w:rsid w:val="00012415"/>
    <w:rsid w:val="000125A2"/>
    <w:rsid w:val="00013081"/>
    <w:rsid w:val="000139CA"/>
    <w:rsid w:val="0001560C"/>
    <w:rsid w:val="00015889"/>
    <w:rsid w:val="00015DA1"/>
    <w:rsid w:val="00016743"/>
    <w:rsid w:val="00016C9F"/>
    <w:rsid w:val="00017593"/>
    <w:rsid w:val="00020A4D"/>
    <w:rsid w:val="00020D9E"/>
    <w:rsid w:val="000217F9"/>
    <w:rsid w:val="00022529"/>
    <w:rsid w:val="00022F83"/>
    <w:rsid w:val="00023982"/>
    <w:rsid w:val="00023CE7"/>
    <w:rsid w:val="00023F58"/>
    <w:rsid w:val="0002459E"/>
    <w:rsid w:val="00024857"/>
    <w:rsid w:val="00025BA8"/>
    <w:rsid w:val="0002663F"/>
    <w:rsid w:val="00030682"/>
    <w:rsid w:val="00032085"/>
    <w:rsid w:val="000320CF"/>
    <w:rsid w:val="000327E2"/>
    <w:rsid w:val="00032D6F"/>
    <w:rsid w:val="00032DAC"/>
    <w:rsid w:val="00033100"/>
    <w:rsid w:val="00033149"/>
    <w:rsid w:val="000338DF"/>
    <w:rsid w:val="00034190"/>
    <w:rsid w:val="00035726"/>
    <w:rsid w:val="00035BCA"/>
    <w:rsid w:val="00036474"/>
    <w:rsid w:val="00036E11"/>
    <w:rsid w:val="0003713D"/>
    <w:rsid w:val="000374CE"/>
    <w:rsid w:val="000375DD"/>
    <w:rsid w:val="000404A5"/>
    <w:rsid w:val="00040A39"/>
    <w:rsid w:val="00040F0A"/>
    <w:rsid w:val="0004149E"/>
    <w:rsid w:val="000417A6"/>
    <w:rsid w:val="000417D9"/>
    <w:rsid w:val="00041DDA"/>
    <w:rsid w:val="00041F43"/>
    <w:rsid w:val="00042209"/>
    <w:rsid w:val="00042ADA"/>
    <w:rsid w:val="00043331"/>
    <w:rsid w:val="00043369"/>
    <w:rsid w:val="00043451"/>
    <w:rsid w:val="000434BE"/>
    <w:rsid w:val="000434D3"/>
    <w:rsid w:val="00043646"/>
    <w:rsid w:val="00043BC9"/>
    <w:rsid w:val="00044011"/>
    <w:rsid w:val="0004466E"/>
    <w:rsid w:val="00044926"/>
    <w:rsid w:val="00044B9B"/>
    <w:rsid w:val="00045A54"/>
    <w:rsid w:val="000462BF"/>
    <w:rsid w:val="00047DB3"/>
    <w:rsid w:val="00047E3A"/>
    <w:rsid w:val="00050EE9"/>
    <w:rsid w:val="000513A1"/>
    <w:rsid w:val="00052053"/>
    <w:rsid w:val="00053308"/>
    <w:rsid w:val="00053493"/>
    <w:rsid w:val="000534AB"/>
    <w:rsid w:val="00053968"/>
    <w:rsid w:val="00053E71"/>
    <w:rsid w:val="00054310"/>
    <w:rsid w:val="00054ABC"/>
    <w:rsid w:val="000563F3"/>
    <w:rsid w:val="000574EF"/>
    <w:rsid w:val="0006070B"/>
    <w:rsid w:val="00060F9D"/>
    <w:rsid w:val="000611B2"/>
    <w:rsid w:val="000612F6"/>
    <w:rsid w:val="0006130B"/>
    <w:rsid w:val="00061B23"/>
    <w:rsid w:val="000620BC"/>
    <w:rsid w:val="000627D5"/>
    <w:rsid w:val="0006310B"/>
    <w:rsid w:val="00063252"/>
    <w:rsid w:val="00063656"/>
    <w:rsid w:val="00064328"/>
    <w:rsid w:val="000647A5"/>
    <w:rsid w:val="00065B92"/>
    <w:rsid w:val="0006624F"/>
    <w:rsid w:val="0006641B"/>
    <w:rsid w:val="00067B95"/>
    <w:rsid w:val="000704D4"/>
    <w:rsid w:val="00070C8F"/>
    <w:rsid w:val="000740DA"/>
    <w:rsid w:val="00074102"/>
    <w:rsid w:val="000746AB"/>
    <w:rsid w:val="000748AE"/>
    <w:rsid w:val="0007594F"/>
    <w:rsid w:val="00080468"/>
    <w:rsid w:val="000805CB"/>
    <w:rsid w:val="000806A5"/>
    <w:rsid w:val="00080B2C"/>
    <w:rsid w:val="000811DD"/>
    <w:rsid w:val="00081792"/>
    <w:rsid w:val="00081F8D"/>
    <w:rsid w:val="00082686"/>
    <w:rsid w:val="00082D3F"/>
    <w:rsid w:val="0008337E"/>
    <w:rsid w:val="00084558"/>
    <w:rsid w:val="000849C9"/>
    <w:rsid w:val="000849FB"/>
    <w:rsid w:val="0008529F"/>
    <w:rsid w:val="0008562E"/>
    <w:rsid w:val="000857D5"/>
    <w:rsid w:val="00085C89"/>
    <w:rsid w:val="000869A2"/>
    <w:rsid w:val="00086F1C"/>
    <w:rsid w:val="00087B35"/>
    <w:rsid w:val="00087D46"/>
    <w:rsid w:val="00087E3A"/>
    <w:rsid w:val="00090652"/>
    <w:rsid w:val="00090A7C"/>
    <w:rsid w:val="00091871"/>
    <w:rsid w:val="0009248C"/>
    <w:rsid w:val="00092490"/>
    <w:rsid w:val="00093E6A"/>
    <w:rsid w:val="00094E6D"/>
    <w:rsid w:val="00094E71"/>
    <w:rsid w:val="00095B72"/>
    <w:rsid w:val="00096A58"/>
    <w:rsid w:val="0009732D"/>
    <w:rsid w:val="00097559"/>
    <w:rsid w:val="000A0284"/>
    <w:rsid w:val="000A03A5"/>
    <w:rsid w:val="000A0526"/>
    <w:rsid w:val="000A0671"/>
    <w:rsid w:val="000A0D7C"/>
    <w:rsid w:val="000A105D"/>
    <w:rsid w:val="000A18BF"/>
    <w:rsid w:val="000A305C"/>
    <w:rsid w:val="000A34E4"/>
    <w:rsid w:val="000A4C28"/>
    <w:rsid w:val="000A4E17"/>
    <w:rsid w:val="000A4EA5"/>
    <w:rsid w:val="000A5992"/>
    <w:rsid w:val="000A6920"/>
    <w:rsid w:val="000A6A4E"/>
    <w:rsid w:val="000A7A8E"/>
    <w:rsid w:val="000A7B52"/>
    <w:rsid w:val="000B089E"/>
    <w:rsid w:val="000B10B7"/>
    <w:rsid w:val="000B232A"/>
    <w:rsid w:val="000B2532"/>
    <w:rsid w:val="000B317A"/>
    <w:rsid w:val="000B3C60"/>
    <w:rsid w:val="000B4231"/>
    <w:rsid w:val="000B4AD1"/>
    <w:rsid w:val="000B4C2E"/>
    <w:rsid w:val="000B4E1A"/>
    <w:rsid w:val="000B5C27"/>
    <w:rsid w:val="000B7438"/>
    <w:rsid w:val="000C0469"/>
    <w:rsid w:val="000C063C"/>
    <w:rsid w:val="000C0988"/>
    <w:rsid w:val="000C0E06"/>
    <w:rsid w:val="000C12C3"/>
    <w:rsid w:val="000C1443"/>
    <w:rsid w:val="000C15A6"/>
    <w:rsid w:val="000C27C4"/>
    <w:rsid w:val="000C2B21"/>
    <w:rsid w:val="000C51CB"/>
    <w:rsid w:val="000C538E"/>
    <w:rsid w:val="000C628B"/>
    <w:rsid w:val="000C693B"/>
    <w:rsid w:val="000C7E6A"/>
    <w:rsid w:val="000D0450"/>
    <w:rsid w:val="000D181F"/>
    <w:rsid w:val="000D2508"/>
    <w:rsid w:val="000D31D0"/>
    <w:rsid w:val="000D4466"/>
    <w:rsid w:val="000D5203"/>
    <w:rsid w:val="000D5851"/>
    <w:rsid w:val="000D66B1"/>
    <w:rsid w:val="000D6C5B"/>
    <w:rsid w:val="000D6EEE"/>
    <w:rsid w:val="000D6F1D"/>
    <w:rsid w:val="000E0A25"/>
    <w:rsid w:val="000E0E7A"/>
    <w:rsid w:val="000E1BDB"/>
    <w:rsid w:val="000E1C28"/>
    <w:rsid w:val="000E1FDC"/>
    <w:rsid w:val="000E202E"/>
    <w:rsid w:val="000E2839"/>
    <w:rsid w:val="000E35AA"/>
    <w:rsid w:val="000E375C"/>
    <w:rsid w:val="000E378C"/>
    <w:rsid w:val="000E5071"/>
    <w:rsid w:val="000E52C2"/>
    <w:rsid w:val="000E61CB"/>
    <w:rsid w:val="000E6B6C"/>
    <w:rsid w:val="000E7409"/>
    <w:rsid w:val="000E7639"/>
    <w:rsid w:val="000E7F01"/>
    <w:rsid w:val="000F1321"/>
    <w:rsid w:val="000F14F9"/>
    <w:rsid w:val="000F1D87"/>
    <w:rsid w:val="000F2EDC"/>
    <w:rsid w:val="000F33D2"/>
    <w:rsid w:val="000F383A"/>
    <w:rsid w:val="000F3B73"/>
    <w:rsid w:val="000F4876"/>
    <w:rsid w:val="000F4980"/>
    <w:rsid w:val="000F4D4D"/>
    <w:rsid w:val="000F6B17"/>
    <w:rsid w:val="000F6CDE"/>
    <w:rsid w:val="000F7BFE"/>
    <w:rsid w:val="00100704"/>
    <w:rsid w:val="0010101F"/>
    <w:rsid w:val="00101137"/>
    <w:rsid w:val="00103F1E"/>
    <w:rsid w:val="00103F36"/>
    <w:rsid w:val="0010445E"/>
    <w:rsid w:val="00104E69"/>
    <w:rsid w:val="0010598A"/>
    <w:rsid w:val="00105C8D"/>
    <w:rsid w:val="00106DB2"/>
    <w:rsid w:val="0010706A"/>
    <w:rsid w:val="00107A3B"/>
    <w:rsid w:val="001107E8"/>
    <w:rsid w:val="00111813"/>
    <w:rsid w:val="00111F2D"/>
    <w:rsid w:val="0011314E"/>
    <w:rsid w:val="001140BD"/>
    <w:rsid w:val="0011461A"/>
    <w:rsid w:val="00114A7A"/>
    <w:rsid w:val="00114ABF"/>
    <w:rsid w:val="00115BA0"/>
    <w:rsid w:val="0011647A"/>
    <w:rsid w:val="0011735E"/>
    <w:rsid w:val="001176D4"/>
    <w:rsid w:val="001217C3"/>
    <w:rsid w:val="00122031"/>
    <w:rsid w:val="00122641"/>
    <w:rsid w:val="00122DD3"/>
    <w:rsid w:val="00122E1B"/>
    <w:rsid w:val="00124656"/>
    <w:rsid w:val="00124D17"/>
    <w:rsid w:val="00126155"/>
    <w:rsid w:val="0012660A"/>
    <w:rsid w:val="001267E6"/>
    <w:rsid w:val="001271C8"/>
    <w:rsid w:val="001302E6"/>
    <w:rsid w:val="0013040D"/>
    <w:rsid w:val="00130540"/>
    <w:rsid w:val="0013058E"/>
    <w:rsid w:val="00131A5F"/>
    <w:rsid w:val="00131F9A"/>
    <w:rsid w:val="0013269E"/>
    <w:rsid w:val="001332A8"/>
    <w:rsid w:val="001340CE"/>
    <w:rsid w:val="00134133"/>
    <w:rsid w:val="001345D4"/>
    <w:rsid w:val="00135F3E"/>
    <w:rsid w:val="00137C30"/>
    <w:rsid w:val="00137FF2"/>
    <w:rsid w:val="00140A41"/>
    <w:rsid w:val="00141A03"/>
    <w:rsid w:val="00141AF5"/>
    <w:rsid w:val="00142188"/>
    <w:rsid w:val="001470A2"/>
    <w:rsid w:val="001503F4"/>
    <w:rsid w:val="00150B90"/>
    <w:rsid w:val="00151061"/>
    <w:rsid w:val="00151AE9"/>
    <w:rsid w:val="0015216E"/>
    <w:rsid w:val="001524B8"/>
    <w:rsid w:val="00152BCD"/>
    <w:rsid w:val="00153A04"/>
    <w:rsid w:val="0015535F"/>
    <w:rsid w:val="00157D0D"/>
    <w:rsid w:val="001605F7"/>
    <w:rsid w:val="0016174F"/>
    <w:rsid w:val="0016175B"/>
    <w:rsid w:val="00162275"/>
    <w:rsid w:val="00162BE0"/>
    <w:rsid w:val="00162CBB"/>
    <w:rsid w:val="001637C7"/>
    <w:rsid w:val="00164AE4"/>
    <w:rsid w:val="001652DD"/>
    <w:rsid w:val="001653E5"/>
    <w:rsid w:val="001655EF"/>
    <w:rsid w:val="00165974"/>
    <w:rsid w:val="00166590"/>
    <w:rsid w:val="00166640"/>
    <w:rsid w:val="00166852"/>
    <w:rsid w:val="001674D4"/>
    <w:rsid w:val="00170CCB"/>
    <w:rsid w:val="00170F45"/>
    <w:rsid w:val="001710E2"/>
    <w:rsid w:val="00171357"/>
    <w:rsid w:val="00171520"/>
    <w:rsid w:val="0017176D"/>
    <w:rsid w:val="00171F6F"/>
    <w:rsid w:val="00172801"/>
    <w:rsid w:val="00173ABD"/>
    <w:rsid w:val="00174698"/>
    <w:rsid w:val="00174B74"/>
    <w:rsid w:val="00175508"/>
    <w:rsid w:val="001755C0"/>
    <w:rsid w:val="00175605"/>
    <w:rsid w:val="001778E1"/>
    <w:rsid w:val="00182B25"/>
    <w:rsid w:val="00182EFB"/>
    <w:rsid w:val="00183832"/>
    <w:rsid w:val="0018397A"/>
    <w:rsid w:val="00184269"/>
    <w:rsid w:val="00185634"/>
    <w:rsid w:val="00185B83"/>
    <w:rsid w:val="00185D47"/>
    <w:rsid w:val="0018605C"/>
    <w:rsid w:val="0018688E"/>
    <w:rsid w:val="00186A33"/>
    <w:rsid w:val="00187DCE"/>
    <w:rsid w:val="00190049"/>
    <w:rsid w:val="00190E8B"/>
    <w:rsid w:val="001914B1"/>
    <w:rsid w:val="001915FC"/>
    <w:rsid w:val="001917FB"/>
    <w:rsid w:val="00191E48"/>
    <w:rsid w:val="00192F61"/>
    <w:rsid w:val="00193BEC"/>
    <w:rsid w:val="001950C4"/>
    <w:rsid w:val="00195251"/>
    <w:rsid w:val="00195767"/>
    <w:rsid w:val="001964BC"/>
    <w:rsid w:val="0019650B"/>
    <w:rsid w:val="0019652E"/>
    <w:rsid w:val="001968B9"/>
    <w:rsid w:val="00197712"/>
    <w:rsid w:val="001977AC"/>
    <w:rsid w:val="001A000C"/>
    <w:rsid w:val="001A0A11"/>
    <w:rsid w:val="001A2581"/>
    <w:rsid w:val="001A3752"/>
    <w:rsid w:val="001A3C28"/>
    <w:rsid w:val="001A5164"/>
    <w:rsid w:val="001A537E"/>
    <w:rsid w:val="001A592E"/>
    <w:rsid w:val="001A5B55"/>
    <w:rsid w:val="001A5DE1"/>
    <w:rsid w:val="001A7CFB"/>
    <w:rsid w:val="001B00D9"/>
    <w:rsid w:val="001B0A91"/>
    <w:rsid w:val="001B11D6"/>
    <w:rsid w:val="001B1C07"/>
    <w:rsid w:val="001B1E75"/>
    <w:rsid w:val="001B21E6"/>
    <w:rsid w:val="001B223A"/>
    <w:rsid w:val="001B2432"/>
    <w:rsid w:val="001B2880"/>
    <w:rsid w:val="001B32C1"/>
    <w:rsid w:val="001B3888"/>
    <w:rsid w:val="001B3E5E"/>
    <w:rsid w:val="001B4875"/>
    <w:rsid w:val="001B6689"/>
    <w:rsid w:val="001B7D40"/>
    <w:rsid w:val="001B7E01"/>
    <w:rsid w:val="001C0107"/>
    <w:rsid w:val="001C0587"/>
    <w:rsid w:val="001C0A7D"/>
    <w:rsid w:val="001C167B"/>
    <w:rsid w:val="001C1825"/>
    <w:rsid w:val="001C19CE"/>
    <w:rsid w:val="001C26FA"/>
    <w:rsid w:val="001C37C0"/>
    <w:rsid w:val="001C4E02"/>
    <w:rsid w:val="001C5145"/>
    <w:rsid w:val="001C558D"/>
    <w:rsid w:val="001C5DF6"/>
    <w:rsid w:val="001C6082"/>
    <w:rsid w:val="001C643F"/>
    <w:rsid w:val="001C7D5C"/>
    <w:rsid w:val="001D0022"/>
    <w:rsid w:val="001D04CF"/>
    <w:rsid w:val="001D09D7"/>
    <w:rsid w:val="001D0FF0"/>
    <w:rsid w:val="001D1CD6"/>
    <w:rsid w:val="001D275E"/>
    <w:rsid w:val="001D2875"/>
    <w:rsid w:val="001D3A11"/>
    <w:rsid w:val="001D3E78"/>
    <w:rsid w:val="001D4239"/>
    <w:rsid w:val="001D4A07"/>
    <w:rsid w:val="001D4E71"/>
    <w:rsid w:val="001D5AC5"/>
    <w:rsid w:val="001D669E"/>
    <w:rsid w:val="001D67E9"/>
    <w:rsid w:val="001D743F"/>
    <w:rsid w:val="001E0BCB"/>
    <w:rsid w:val="001E0C30"/>
    <w:rsid w:val="001E1D4C"/>
    <w:rsid w:val="001E2BA9"/>
    <w:rsid w:val="001E2D40"/>
    <w:rsid w:val="001E3F27"/>
    <w:rsid w:val="001E554E"/>
    <w:rsid w:val="001E653C"/>
    <w:rsid w:val="001E7256"/>
    <w:rsid w:val="001E78EE"/>
    <w:rsid w:val="001F0AE6"/>
    <w:rsid w:val="001F0EC3"/>
    <w:rsid w:val="001F15B8"/>
    <w:rsid w:val="001F1D8B"/>
    <w:rsid w:val="001F22AF"/>
    <w:rsid w:val="001F26F1"/>
    <w:rsid w:val="001F2781"/>
    <w:rsid w:val="001F2A75"/>
    <w:rsid w:val="001F3FE9"/>
    <w:rsid w:val="001F412A"/>
    <w:rsid w:val="001F53FB"/>
    <w:rsid w:val="001F58BD"/>
    <w:rsid w:val="001F5B52"/>
    <w:rsid w:val="001F5E9B"/>
    <w:rsid w:val="001F62AA"/>
    <w:rsid w:val="001F64B4"/>
    <w:rsid w:val="001F6C19"/>
    <w:rsid w:val="001F77A9"/>
    <w:rsid w:val="001F7E5F"/>
    <w:rsid w:val="001F7EE5"/>
    <w:rsid w:val="001F7F32"/>
    <w:rsid w:val="002003B8"/>
    <w:rsid w:val="0020046B"/>
    <w:rsid w:val="00200E10"/>
    <w:rsid w:val="00203E9A"/>
    <w:rsid w:val="00204799"/>
    <w:rsid w:val="00204A96"/>
    <w:rsid w:val="00205182"/>
    <w:rsid w:val="002053F3"/>
    <w:rsid w:val="00206D80"/>
    <w:rsid w:val="0020779F"/>
    <w:rsid w:val="0021089F"/>
    <w:rsid w:val="002111AB"/>
    <w:rsid w:val="00211559"/>
    <w:rsid w:val="00211C57"/>
    <w:rsid w:val="0021216E"/>
    <w:rsid w:val="002136C1"/>
    <w:rsid w:val="00213982"/>
    <w:rsid w:val="00213A85"/>
    <w:rsid w:val="00213D53"/>
    <w:rsid w:val="00214445"/>
    <w:rsid w:val="00214464"/>
    <w:rsid w:val="00215852"/>
    <w:rsid w:val="0021589D"/>
    <w:rsid w:val="0021633B"/>
    <w:rsid w:val="00217CAA"/>
    <w:rsid w:val="00217E20"/>
    <w:rsid w:val="002201C2"/>
    <w:rsid w:val="002208D2"/>
    <w:rsid w:val="00221355"/>
    <w:rsid w:val="0022272C"/>
    <w:rsid w:val="002232BC"/>
    <w:rsid w:val="002232FD"/>
    <w:rsid w:val="0022488D"/>
    <w:rsid w:val="00226677"/>
    <w:rsid w:val="00227179"/>
    <w:rsid w:val="002271EF"/>
    <w:rsid w:val="00227238"/>
    <w:rsid w:val="00227C97"/>
    <w:rsid w:val="002316C4"/>
    <w:rsid w:val="002319E2"/>
    <w:rsid w:val="00232C68"/>
    <w:rsid w:val="00233058"/>
    <w:rsid w:val="00233132"/>
    <w:rsid w:val="002347BD"/>
    <w:rsid w:val="002349A5"/>
    <w:rsid w:val="0023502B"/>
    <w:rsid w:val="00235BF6"/>
    <w:rsid w:val="00237E7D"/>
    <w:rsid w:val="0024019D"/>
    <w:rsid w:val="002417BF"/>
    <w:rsid w:val="002421B2"/>
    <w:rsid w:val="00242D3A"/>
    <w:rsid w:val="00242E0C"/>
    <w:rsid w:val="0024311F"/>
    <w:rsid w:val="00244BC9"/>
    <w:rsid w:val="00244F71"/>
    <w:rsid w:val="002451CA"/>
    <w:rsid w:val="00246156"/>
    <w:rsid w:val="00247420"/>
    <w:rsid w:val="00247BFA"/>
    <w:rsid w:val="00247EBD"/>
    <w:rsid w:val="00250A07"/>
    <w:rsid w:val="002516A3"/>
    <w:rsid w:val="00251F29"/>
    <w:rsid w:val="0025209E"/>
    <w:rsid w:val="0025244F"/>
    <w:rsid w:val="00252580"/>
    <w:rsid w:val="002532B6"/>
    <w:rsid w:val="0025352F"/>
    <w:rsid w:val="002537EC"/>
    <w:rsid w:val="00253F83"/>
    <w:rsid w:val="00255667"/>
    <w:rsid w:val="00255CC8"/>
    <w:rsid w:val="00255EAA"/>
    <w:rsid w:val="00257196"/>
    <w:rsid w:val="0025788F"/>
    <w:rsid w:val="00257A2F"/>
    <w:rsid w:val="002613A7"/>
    <w:rsid w:val="002616B1"/>
    <w:rsid w:val="002619F7"/>
    <w:rsid w:val="00262DC6"/>
    <w:rsid w:val="00262E51"/>
    <w:rsid w:val="00262E57"/>
    <w:rsid w:val="0026490A"/>
    <w:rsid w:val="002654A5"/>
    <w:rsid w:val="00265DDA"/>
    <w:rsid w:val="0026643A"/>
    <w:rsid w:val="00266B7D"/>
    <w:rsid w:val="00267434"/>
    <w:rsid w:val="00267712"/>
    <w:rsid w:val="0026772B"/>
    <w:rsid w:val="00267A14"/>
    <w:rsid w:val="002709C6"/>
    <w:rsid w:val="0027258B"/>
    <w:rsid w:val="002725DE"/>
    <w:rsid w:val="0027287B"/>
    <w:rsid w:val="00273A76"/>
    <w:rsid w:val="00273E22"/>
    <w:rsid w:val="002740EF"/>
    <w:rsid w:val="00274952"/>
    <w:rsid w:val="00275443"/>
    <w:rsid w:val="00275716"/>
    <w:rsid w:val="00275728"/>
    <w:rsid w:val="00276498"/>
    <w:rsid w:val="002769EC"/>
    <w:rsid w:val="00276B1B"/>
    <w:rsid w:val="00277A78"/>
    <w:rsid w:val="00277E16"/>
    <w:rsid w:val="00280780"/>
    <w:rsid w:val="0028081B"/>
    <w:rsid w:val="002822E1"/>
    <w:rsid w:val="002824C7"/>
    <w:rsid w:val="0028529D"/>
    <w:rsid w:val="00285898"/>
    <w:rsid w:val="00285FE4"/>
    <w:rsid w:val="00286E9A"/>
    <w:rsid w:val="00287566"/>
    <w:rsid w:val="002903CB"/>
    <w:rsid w:val="00290D3D"/>
    <w:rsid w:val="002910C1"/>
    <w:rsid w:val="00291287"/>
    <w:rsid w:val="00292F32"/>
    <w:rsid w:val="002932CF"/>
    <w:rsid w:val="002944EA"/>
    <w:rsid w:val="0029450A"/>
    <w:rsid w:val="002949DD"/>
    <w:rsid w:val="00294C46"/>
    <w:rsid w:val="00295D5E"/>
    <w:rsid w:val="00295D98"/>
    <w:rsid w:val="00297503"/>
    <w:rsid w:val="002A19B4"/>
    <w:rsid w:val="002A305E"/>
    <w:rsid w:val="002A3CF8"/>
    <w:rsid w:val="002A41DD"/>
    <w:rsid w:val="002A446E"/>
    <w:rsid w:val="002A4AC8"/>
    <w:rsid w:val="002A55F7"/>
    <w:rsid w:val="002A59CD"/>
    <w:rsid w:val="002A63B7"/>
    <w:rsid w:val="002A65E2"/>
    <w:rsid w:val="002A798D"/>
    <w:rsid w:val="002A7ADC"/>
    <w:rsid w:val="002B03D3"/>
    <w:rsid w:val="002B05D0"/>
    <w:rsid w:val="002B1E69"/>
    <w:rsid w:val="002B2075"/>
    <w:rsid w:val="002B24C5"/>
    <w:rsid w:val="002B293D"/>
    <w:rsid w:val="002B33B6"/>
    <w:rsid w:val="002B3FB3"/>
    <w:rsid w:val="002B463A"/>
    <w:rsid w:val="002B4C4E"/>
    <w:rsid w:val="002B4DF5"/>
    <w:rsid w:val="002B5614"/>
    <w:rsid w:val="002B5D4D"/>
    <w:rsid w:val="002B63EE"/>
    <w:rsid w:val="002B647A"/>
    <w:rsid w:val="002B71CF"/>
    <w:rsid w:val="002B74ED"/>
    <w:rsid w:val="002C0B8D"/>
    <w:rsid w:val="002C1F5F"/>
    <w:rsid w:val="002C1FA3"/>
    <w:rsid w:val="002C2006"/>
    <w:rsid w:val="002C2DC2"/>
    <w:rsid w:val="002C3146"/>
    <w:rsid w:val="002C3388"/>
    <w:rsid w:val="002C3926"/>
    <w:rsid w:val="002C3BE3"/>
    <w:rsid w:val="002C3F00"/>
    <w:rsid w:val="002C5AE7"/>
    <w:rsid w:val="002C6389"/>
    <w:rsid w:val="002C79F6"/>
    <w:rsid w:val="002C7E1C"/>
    <w:rsid w:val="002C7FCF"/>
    <w:rsid w:val="002D1695"/>
    <w:rsid w:val="002D2C86"/>
    <w:rsid w:val="002D302D"/>
    <w:rsid w:val="002D39B1"/>
    <w:rsid w:val="002D42CF"/>
    <w:rsid w:val="002D4432"/>
    <w:rsid w:val="002D5275"/>
    <w:rsid w:val="002D546E"/>
    <w:rsid w:val="002D595C"/>
    <w:rsid w:val="002D5CEF"/>
    <w:rsid w:val="002D5E17"/>
    <w:rsid w:val="002D61F4"/>
    <w:rsid w:val="002D6534"/>
    <w:rsid w:val="002D6BB2"/>
    <w:rsid w:val="002D71FD"/>
    <w:rsid w:val="002D7CFB"/>
    <w:rsid w:val="002E2436"/>
    <w:rsid w:val="002E34D8"/>
    <w:rsid w:val="002E41C7"/>
    <w:rsid w:val="002E41E2"/>
    <w:rsid w:val="002E509B"/>
    <w:rsid w:val="002E5B6B"/>
    <w:rsid w:val="002E5DAF"/>
    <w:rsid w:val="002E6DB2"/>
    <w:rsid w:val="002F0971"/>
    <w:rsid w:val="002F1345"/>
    <w:rsid w:val="002F198F"/>
    <w:rsid w:val="002F1F46"/>
    <w:rsid w:val="002F2752"/>
    <w:rsid w:val="002F3F3F"/>
    <w:rsid w:val="002F456D"/>
    <w:rsid w:val="002F4C1F"/>
    <w:rsid w:val="002F5D27"/>
    <w:rsid w:val="002F6450"/>
    <w:rsid w:val="002F690B"/>
    <w:rsid w:val="002F6BD4"/>
    <w:rsid w:val="002F72AB"/>
    <w:rsid w:val="002F72AF"/>
    <w:rsid w:val="002F76AF"/>
    <w:rsid w:val="003001F7"/>
    <w:rsid w:val="0030040F"/>
    <w:rsid w:val="003004D7"/>
    <w:rsid w:val="0030084B"/>
    <w:rsid w:val="00300BFA"/>
    <w:rsid w:val="003014BD"/>
    <w:rsid w:val="00301DF7"/>
    <w:rsid w:val="00301E6A"/>
    <w:rsid w:val="00301EC3"/>
    <w:rsid w:val="00302252"/>
    <w:rsid w:val="0030355A"/>
    <w:rsid w:val="0030410E"/>
    <w:rsid w:val="00304C08"/>
    <w:rsid w:val="003050CC"/>
    <w:rsid w:val="00305233"/>
    <w:rsid w:val="003062D7"/>
    <w:rsid w:val="00306791"/>
    <w:rsid w:val="003071F5"/>
    <w:rsid w:val="003079D8"/>
    <w:rsid w:val="00307BF3"/>
    <w:rsid w:val="003114D8"/>
    <w:rsid w:val="0031160D"/>
    <w:rsid w:val="00311A91"/>
    <w:rsid w:val="00311C86"/>
    <w:rsid w:val="00312368"/>
    <w:rsid w:val="00312BB6"/>
    <w:rsid w:val="0031327C"/>
    <w:rsid w:val="00313F4C"/>
    <w:rsid w:val="00314017"/>
    <w:rsid w:val="00316EFA"/>
    <w:rsid w:val="00317368"/>
    <w:rsid w:val="00320B06"/>
    <w:rsid w:val="00320C4F"/>
    <w:rsid w:val="003210EE"/>
    <w:rsid w:val="00321150"/>
    <w:rsid w:val="00321A6B"/>
    <w:rsid w:val="00321BDF"/>
    <w:rsid w:val="00321F16"/>
    <w:rsid w:val="00321FE5"/>
    <w:rsid w:val="00322C6F"/>
    <w:rsid w:val="00323282"/>
    <w:rsid w:val="00324107"/>
    <w:rsid w:val="00324860"/>
    <w:rsid w:val="00325DD5"/>
    <w:rsid w:val="00325EA5"/>
    <w:rsid w:val="00326601"/>
    <w:rsid w:val="003301E1"/>
    <w:rsid w:val="003311DA"/>
    <w:rsid w:val="003331F9"/>
    <w:rsid w:val="003340B1"/>
    <w:rsid w:val="003341C1"/>
    <w:rsid w:val="00334AB5"/>
    <w:rsid w:val="00334EDE"/>
    <w:rsid w:val="0033563E"/>
    <w:rsid w:val="003363DC"/>
    <w:rsid w:val="00337314"/>
    <w:rsid w:val="00337679"/>
    <w:rsid w:val="0033770A"/>
    <w:rsid w:val="003379CD"/>
    <w:rsid w:val="0034144B"/>
    <w:rsid w:val="00341F21"/>
    <w:rsid w:val="00342E3A"/>
    <w:rsid w:val="0034366D"/>
    <w:rsid w:val="00343884"/>
    <w:rsid w:val="00344033"/>
    <w:rsid w:val="00344343"/>
    <w:rsid w:val="00344397"/>
    <w:rsid w:val="003445FD"/>
    <w:rsid w:val="00344990"/>
    <w:rsid w:val="00344F56"/>
    <w:rsid w:val="003450BF"/>
    <w:rsid w:val="00345E7E"/>
    <w:rsid w:val="00346DAD"/>
    <w:rsid w:val="0034728D"/>
    <w:rsid w:val="0035028E"/>
    <w:rsid w:val="003503A5"/>
    <w:rsid w:val="0035094F"/>
    <w:rsid w:val="00351C76"/>
    <w:rsid w:val="00352269"/>
    <w:rsid w:val="003532A3"/>
    <w:rsid w:val="00354688"/>
    <w:rsid w:val="0035647B"/>
    <w:rsid w:val="0035730D"/>
    <w:rsid w:val="00357A33"/>
    <w:rsid w:val="00357D6E"/>
    <w:rsid w:val="003614D5"/>
    <w:rsid w:val="00361E3B"/>
    <w:rsid w:val="003623CC"/>
    <w:rsid w:val="0036322D"/>
    <w:rsid w:val="00364F36"/>
    <w:rsid w:val="00365121"/>
    <w:rsid w:val="00366688"/>
    <w:rsid w:val="003669DE"/>
    <w:rsid w:val="00366A7D"/>
    <w:rsid w:val="00367A73"/>
    <w:rsid w:val="00370145"/>
    <w:rsid w:val="0037043A"/>
    <w:rsid w:val="00371B0C"/>
    <w:rsid w:val="00372845"/>
    <w:rsid w:val="0037302C"/>
    <w:rsid w:val="003730A1"/>
    <w:rsid w:val="00373690"/>
    <w:rsid w:val="00373D4D"/>
    <w:rsid w:val="00374144"/>
    <w:rsid w:val="00374B0E"/>
    <w:rsid w:val="00374B7C"/>
    <w:rsid w:val="00374BD1"/>
    <w:rsid w:val="00374DF8"/>
    <w:rsid w:val="00375C6F"/>
    <w:rsid w:val="00375F71"/>
    <w:rsid w:val="00376A9D"/>
    <w:rsid w:val="00376B53"/>
    <w:rsid w:val="003770D3"/>
    <w:rsid w:val="00381452"/>
    <w:rsid w:val="00381724"/>
    <w:rsid w:val="00382294"/>
    <w:rsid w:val="003828F6"/>
    <w:rsid w:val="00384C53"/>
    <w:rsid w:val="003850B9"/>
    <w:rsid w:val="003859C2"/>
    <w:rsid w:val="00386736"/>
    <w:rsid w:val="00387372"/>
    <w:rsid w:val="003874A6"/>
    <w:rsid w:val="003877AC"/>
    <w:rsid w:val="00387A37"/>
    <w:rsid w:val="0039070A"/>
    <w:rsid w:val="003908F5"/>
    <w:rsid w:val="003908FB"/>
    <w:rsid w:val="00391271"/>
    <w:rsid w:val="00392406"/>
    <w:rsid w:val="003927EA"/>
    <w:rsid w:val="003931D3"/>
    <w:rsid w:val="00395199"/>
    <w:rsid w:val="0039544E"/>
    <w:rsid w:val="00395522"/>
    <w:rsid w:val="00395659"/>
    <w:rsid w:val="003956FA"/>
    <w:rsid w:val="00395DF0"/>
    <w:rsid w:val="00395FAA"/>
    <w:rsid w:val="00396126"/>
    <w:rsid w:val="0039661A"/>
    <w:rsid w:val="00396D02"/>
    <w:rsid w:val="003A1874"/>
    <w:rsid w:val="003A1EBE"/>
    <w:rsid w:val="003A2BBE"/>
    <w:rsid w:val="003A2C7D"/>
    <w:rsid w:val="003A369C"/>
    <w:rsid w:val="003A41AE"/>
    <w:rsid w:val="003A45EA"/>
    <w:rsid w:val="003A59B6"/>
    <w:rsid w:val="003A5D15"/>
    <w:rsid w:val="003A5D3E"/>
    <w:rsid w:val="003A5F13"/>
    <w:rsid w:val="003B0608"/>
    <w:rsid w:val="003B06D0"/>
    <w:rsid w:val="003B0CEE"/>
    <w:rsid w:val="003B0FBC"/>
    <w:rsid w:val="003B249F"/>
    <w:rsid w:val="003B37DC"/>
    <w:rsid w:val="003B49AD"/>
    <w:rsid w:val="003B5495"/>
    <w:rsid w:val="003B5AC8"/>
    <w:rsid w:val="003B5DFE"/>
    <w:rsid w:val="003B5F0C"/>
    <w:rsid w:val="003B5F3E"/>
    <w:rsid w:val="003B603C"/>
    <w:rsid w:val="003B6EF6"/>
    <w:rsid w:val="003B7BC4"/>
    <w:rsid w:val="003C0F54"/>
    <w:rsid w:val="003C1370"/>
    <w:rsid w:val="003C28AB"/>
    <w:rsid w:val="003C2F09"/>
    <w:rsid w:val="003C377A"/>
    <w:rsid w:val="003C41A3"/>
    <w:rsid w:val="003C41C6"/>
    <w:rsid w:val="003C5A21"/>
    <w:rsid w:val="003C5A86"/>
    <w:rsid w:val="003C62CA"/>
    <w:rsid w:val="003C6693"/>
    <w:rsid w:val="003C6B93"/>
    <w:rsid w:val="003D19E1"/>
    <w:rsid w:val="003D1A20"/>
    <w:rsid w:val="003D214E"/>
    <w:rsid w:val="003D2510"/>
    <w:rsid w:val="003D4032"/>
    <w:rsid w:val="003D44AC"/>
    <w:rsid w:val="003D557C"/>
    <w:rsid w:val="003D5782"/>
    <w:rsid w:val="003D6650"/>
    <w:rsid w:val="003D77A9"/>
    <w:rsid w:val="003E0CF1"/>
    <w:rsid w:val="003E1E54"/>
    <w:rsid w:val="003E2017"/>
    <w:rsid w:val="003E24AE"/>
    <w:rsid w:val="003E3266"/>
    <w:rsid w:val="003E3578"/>
    <w:rsid w:val="003E39D3"/>
    <w:rsid w:val="003E3E7F"/>
    <w:rsid w:val="003E44CD"/>
    <w:rsid w:val="003E45AD"/>
    <w:rsid w:val="003E53AF"/>
    <w:rsid w:val="003E6571"/>
    <w:rsid w:val="003E74B8"/>
    <w:rsid w:val="003F0347"/>
    <w:rsid w:val="003F075C"/>
    <w:rsid w:val="003F14D4"/>
    <w:rsid w:val="003F17C2"/>
    <w:rsid w:val="003F2A05"/>
    <w:rsid w:val="003F2C90"/>
    <w:rsid w:val="003F325D"/>
    <w:rsid w:val="003F3264"/>
    <w:rsid w:val="003F392F"/>
    <w:rsid w:val="003F3CD0"/>
    <w:rsid w:val="003F4BB9"/>
    <w:rsid w:val="003F4BCF"/>
    <w:rsid w:val="003F5C9F"/>
    <w:rsid w:val="003F61BF"/>
    <w:rsid w:val="003F6360"/>
    <w:rsid w:val="003F761C"/>
    <w:rsid w:val="003F7DEF"/>
    <w:rsid w:val="004000E7"/>
    <w:rsid w:val="004006E4"/>
    <w:rsid w:val="00401B38"/>
    <w:rsid w:val="0040229E"/>
    <w:rsid w:val="004022AE"/>
    <w:rsid w:val="004022F5"/>
    <w:rsid w:val="0040253A"/>
    <w:rsid w:val="004037CC"/>
    <w:rsid w:val="00403A99"/>
    <w:rsid w:val="0040406C"/>
    <w:rsid w:val="00404E49"/>
    <w:rsid w:val="00404F95"/>
    <w:rsid w:val="004069F2"/>
    <w:rsid w:val="00407CBC"/>
    <w:rsid w:val="004100E3"/>
    <w:rsid w:val="00410D19"/>
    <w:rsid w:val="00411CEF"/>
    <w:rsid w:val="00412273"/>
    <w:rsid w:val="00412798"/>
    <w:rsid w:val="00414381"/>
    <w:rsid w:val="00415467"/>
    <w:rsid w:val="0041601A"/>
    <w:rsid w:val="00416FC4"/>
    <w:rsid w:val="0041717A"/>
    <w:rsid w:val="004179A2"/>
    <w:rsid w:val="00420794"/>
    <w:rsid w:val="00420D87"/>
    <w:rsid w:val="00420E5A"/>
    <w:rsid w:val="0042105A"/>
    <w:rsid w:val="00421247"/>
    <w:rsid w:val="00421581"/>
    <w:rsid w:val="004216B3"/>
    <w:rsid w:val="00421947"/>
    <w:rsid w:val="00421ECF"/>
    <w:rsid w:val="00422882"/>
    <w:rsid w:val="00422A51"/>
    <w:rsid w:val="00422CBC"/>
    <w:rsid w:val="00422F9C"/>
    <w:rsid w:val="004237DB"/>
    <w:rsid w:val="004244B8"/>
    <w:rsid w:val="004262A8"/>
    <w:rsid w:val="0043000E"/>
    <w:rsid w:val="00430713"/>
    <w:rsid w:val="004310C9"/>
    <w:rsid w:val="00431E54"/>
    <w:rsid w:val="00432042"/>
    <w:rsid w:val="00432DBD"/>
    <w:rsid w:val="0043421C"/>
    <w:rsid w:val="004349D2"/>
    <w:rsid w:val="00435010"/>
    <w:rsid w:val="004361A1"/>
    <w:rsid w:val="00436612"/>
    <w:rsid w:val="004370E7"/>
    <w:rsid w:val="00437BFF"/>
    <w:rsid w:val="0044023E"/>
    <w:rsid w:val="00440EE1"/>
    <w:rsid w:val="00441157"/>
    <w:rsid w:val="004413F1"/>
    <w:rsid w:val="00441C7B"/>
    <w:rsid w:val="004429A0"/>
    <w:rsid w:val="00443985"/>
    <w:rsid w:val="00443A24"/>
    <w:rsid w:val="0044489E"/>
    <w:rsid w:val="00444B8A"/>
    <w:rsid w:val="00444DE6"/>
    <w:rsid w:val="00446EC5"/>
    <w:rsid w:val="004472D6"/>
    <w:rsid w:val="00450D15"/>
    <w:rsid w:val="00450FCB"/>
    <w:rsid w:val="004517DC"/>
    <w:rsid w:val="00452005"/>
    <w:rsid w:val="004521AF"/>
    <w:rsid w:val="00452AFB"/>
    <w:rsid w:val="004532E3"/>
    <w:rsid w:val="00453FA1"/>
    <w:rsid w:val="004540F8"/>
    <w:rsid w:val="004541A2"/>
    <w:rsid w:val="00454518"/>
    <w:rsid w:val="00454B90"/>
    <w:rsid w:val="004551FB"/>
    <w:rsid w:val="00456385"/>
    <w:rsid w:val="00456D1D"/>
    <w:rsid w:val="00457164"/>
    <w:rsid w:val="004600A7"/>
    <w:rsid w:val="00460117"/>
    <w:rsid w:val="00460BFC"/>
    <w:rsid w:val="00461AB2"/>
    <w:rsid w:val="00463DA9"/>
    <w:rsid w:val="004647BA"/>
    <w:rsid w:val="00465251"/>
    <w:rsid w:val="0046583C"/>
    <w:rsid w:val="0046658B"/>
    <w:rsid w:val="00470FF9"/>
    <w:rsid w:val="0047131D"/>
    <w:rsid w:val="00472294"/>
    <w:rsid w:val="004726E9"/>
    <w:rsid w:val="0047362A"/>
    <w:rsid w:val="00473896"/>
    <w:rsid w:val="00474537"/>
    <w:rsid w:val="004747D8"/>
    <w:rsid w:val="004750E6"/>
    <w:rsid w:val="004751F4"/>
    <w:rsid w:val="00476D32"/>
    <w:rsid w:val="004774BE"/>
    <w:rsid w:val="0047754D"/>
    <w:rsid w:val="00480DF1"/>
    <w:rsid w:val="004811E6"/>
    <w:rsid w:val="00481B77"/>
    <w:rsid w:val="004838D9"/>
    <w:rsid w:val="00485404"/>
    <w:rsid w:val="004864FC"/>
    <w:rsid w:val="0048677C"/>
    <w:rsid w:val="004868D3"/>
    <w:rsid w:val="00486C1E"/>
    <w:rsid w:val="004870ED"/>
    <w:rsid w:val="00490248"/>
    <w:rsid w:val="004909E8"/>
    <w:rsid w:val="00492CD4"/>
    <w:rsid w:val="00492DA6"/>
    <w:rsid w:val="00493941"/>
    <w:rsid w:val="00493DF0"/>
    <w:rsid w:val="00494057"/>
    <w:rsid w:val="00494527"/>
    <w:rsid w:val="00495611"/>
    <w:rsid w:val="00496EBA"/>
    <w:rsid w:val="00497363"/>
    <w:rsid w:val="00497700"/>
    <w:rsid w:val="004A08E9"/>
    <w:rsid w:val="004A0DA4"/>
    <w:rsid w:val="004A2118"/>
    <w:rsid w:val="004A2754"/>
    <w:rsid w:val="004A284C"/>
    <w:rsid w:val="004A3214"/>
    <w:rsid w:val="004A3AFC"/>
    <w:rsid w:val="004A3E2C"/>
    <w:rsid w:val="004A40AB"/>
    <w:rsid w:val="004A4A42"/>
    <w:rsid w:val="004A5813"/>
    <w:rsid w:val="004A62A4"/>
    <w:rsid w:val="004A7691"/>
    <w:rsid w:val="004A7B22"/>
    <w:rsid w:val="004B1292"/>
    <w:rsid w:val="004B1450"/>
    <w:rsid w:val="004B16B7"/>
    <w:rsid w:val="004B1A22"/>
    <w:rsid w:val="004B1E59"/>
    <w:rsid w:val="004B1F3E"/>
    <w:rsid w:val="004B2F21"/>
    <w:rsid w:val="004B31A4"/>
    <w:rsid w:val="004B3A44"/>
    <w:rsid w:val="004B52F2"/>
    <w:rsid w:val="004B552E"/>
    <w:rsid w:val="004B653E"/>
    <w:rsid w:val="004B7091"/>
    <w:rsid w:val="004B722B"/>
    <w:rsid w:val="004B7269"/>
    <w:rsid w:val="004B7347"/>
    <w:rsid w:val="004B7AFB"/>
    <w:rsid w:val="004C1467"/>
    <w:rsid w:val="004C1BD2"/>
    <w:rsid w:val="004C240B"/>
    <w:rsid w:val="004C2DB6"/>
    <w:rsid w:val="004C2E2C"/>
    <w:rsid w:val="004C45D3"/>
    <w:rsid w:val="004C4E43"/>
    <w:rsid w:val="004C61DB"/>
    <w:rsid w:val="004C71E9"/>
    <w:rsid w:val="004C74C6"/>
    <w:rsid w:val="004D0355"/>
    <w:rsid w:val="004D0480"/>
    <w:rsid w:val="004D0ACE"/>
    <w:rsid w:val="004D1074"/>
    <w:rsid w:val="004D1D9D"/>
    <w:rsid w:val="004D2354"/>
    <w:rsid w:val="004D3A8D"/>
    <w:rsid w:val="004D41CE"/>
    <w:rsid w:val="004D5406"/>
    <w:rsid w:val="004D57D2"/>
    <w:rsid w:val="004D5B86"/>
    <w:rsid w:val="004D5EC9"/>
    <w:rsid w:val="004D6D1A"/>
    <w:rsid w:val="004D703D"/>
    <w:rsid w:val="004E04CC"/>
    <w:rsid w:val="004E05C1"/>
    <w:rsid w:val="004E05E8"/>
    <w:rsid w:val="004E0E1E"/>
    <w:rsid w:val="004E0EF1"/>
    <w:rsid w:val="004E1470"/>
    <w:rsid w:val="004E18A0"/>
    <w:rsid w:val="004E1F25"/>
    <w:rsid w:val="004E229E"/>
    <w:rsid w:val="004E3416"/>
    <w:rsid w:val="004E3AB4"/>
    <w:rsid w:val="004E47CB"/>
    <w:rsid w:val="004E48EF"/>
    <w:rsid w:val="004E62E4"/>
    <w:rsid w:val="004E6B03"/>
    <w:rsid w:val="004E7406"/>
    <w:rsid w:val="004E7820"/>
    <w:rsid w:val="004E7CFC"/>
    <w:rsid w:val="004F03E4"/>
    <w:rsid w:val="004F0B64"/>
    <w:rsid w:val="004F0DB0"/>
    <w:rsid w:val="004F0FB1"/>
    <w:rsid w:val="004F215E"/>
    <w:rsid w:val="004F2901"/>
    <w:rsid w:val="004F2DD9"/>
    <w:rsid w:val="004F3437"/>
    <w:rsid w:val="004F4D7D"/>
    <w:rsid w:val="004F5AC0"/>
    <w:rsid w:val="004F79E6"/>
    <w:rsid w:val="004F7ECE"/>
    <w:rsid w:val="00500D9F"/>
    <w:rsid w:val="0050113B"/>
    <w:rsid w:val="0050115D"/>
    <w:rsid w:val="00501615"/>
    <w:rsid w:val="0050234E"/>
    <w:rsid w:val="00502B7E"/>
    <w:rsid w:val="00502B89"/>
    <w:rsid w:val="005037F8"/>
    <w:rsid w:val="00504684"/>
    <w:rsid w:val="00504DCB"/>
    <w:rsid w:val="00505314"/>
    <w:rsid w:val="00505E75"/>
    <w:rsid w:val="005069F2"/>
    <w:rsid w:val="00507D2E"/>
    <w:rsid w:val="0051106A"/>
    <w:rsid w:val="00512A09"/>
    <w:rsid w:val="00512D4E"/>
    <w:rsid w:val="00512D6C"/>
    <w:rsid w:val="005138EC"/>
    <w:rsid w:val="00513D59"/>
    <w:rsid w:val="00514350"/>
    <w:rsid w:val="005157A8"/>
    <w:rsid w:val="005159A1"/>
    <w:rsid w:val="00515AA4"/>
    <w:rsid w:val="00516468"/>
    <w:rsid w:val="00516A56"/>
    <w:rsid w:val="00517C1F"/>
    <w:rsid w:val="00520DC4"/>
    <w:rsid w:val="00522CA6"/>
    <w:rsid w:val="00523674"/>
    <w:rsid w:val="005249BF"/>
    <w:rsid w:val="00526484"/>
    <w:rsid w:val="00526767"/>
    <w:rsid w:val="0053065C"/>
    <w:rsid w:val="005312C7"/>
    <w:rsid w:val="00531311"/>
    <w:rsid w:val="005314F4"/>
    <w:rsid w:val="005329FB"/>
    <w:rsid w:val="00532B33"/>
    <w:rsid w:val="00532D36"/>
    <w:rsid w:val="00533CE4"/>
    <w:rsid w:val="00535768"/>
    <w:rsid w:val="00535966"/>
    <w:rsid w:val="00536034"/>
    <w:rsid w:val="00537FF2"/>
    <w:rsid w:val="0054001E"/>
    <w:rsid w:val="00540269"/>
    <w:rsid w:val="005402EA"/>
    <w:rsid w:val="00540307"/>
    <w:rsid w:val="005407D1"/>
    <w:rsid w:val="005413F8"/>
    <w:rsid w:val="00541739"/>
    <w:rsid w:val="00541755"/>
    <w:rsid w:val="005417BC"/>
    <w:rsid w:val="005421C3"/>
    <w:rsid w:val="005426A7"/>
    <w:rsid w:val="005429CC"/>
    <w:rsid w:val="00542CE5"/>
    <w:rsid w:val="005434F9"/>
    <w:rsid w:val="005435FD"/>
    <w:rsid w:val="00543D00"/>
    <w:rsid w:val="00543D1D"/>
    <w:rsid w:val="00544433"/>
    <w:rsid w:val="005447E6"/>
    <w:rsid w:val="00544EBE"/>
    <w:rsid w:val="005456B9"/>
    <w:rsid w:val="00545A45"/>
    <w:rsid w:val="00545D02"/>
    <w:rsid w:val="00545EFF"/>
    <w:rsid w:val="00545F47"/>
    <w:rsid w:val="00546172"/>
    <w:rsid w:val="00546438"/>
    <w:rsid w:val="005471EA"/>
    <w:rsid w:val="00550F37"/>
    <w:rsid w:val="00550FE1"/>
    <w:rsid w:val="0055155B"/>
    <w:rsid w:val="00551BEA"/>
    <w:rsid w:val="00551C41"/>
    <w:rsid w:val="005527B1"/>
    <w:rsid w:val="00552D0F"/>
    <w:rsid w:val="00552F05"/>
    <w:rsid w:val="00553A0B"/>
    <w:rsid w:val="00553DD9"/>
    <w:rsid w:val="00554B9B"/>
    <w:rsid w:val="00555249"/>
    <w:rsid w:val="00555854"/>
    <w:rsid w:val="00556247"/>
    <w:rsid w:val="005566A5"/>
    <w:rsid w:val="0055683C"/>
    <w:rsid w:val="005569D8"/>
    <w:rsid w:val="00557114"/>
    <w:rsid w:val="005602C4"/>
    <w:rsid w:val="00560444"/>
    <w:rsid w:val="00560AC2"/>
    <w:rsid w:val="005610E1"/>
    <w:rsid w:val="005611AE"/>
    <w:rsid w:val="0056157F"/>
    <w:rsid w:val="0056170F"/>
    <w:rsid w:val="005621BD"/>
    <w:rsid w:val="005627BD"/>
    <w:rsid w:val="005627C0"/>
    <w:rsid w:val="0056404F"/>
    <w:rsid w:val="00566D4A"/>
    <w:rsid w:val="005670B1"/>
    <w:rsid w:val="005679E2"/>
    <w:rsid w:val="00567AE8"/>
    <w:rsid w:val="00567F9E"/>
    <w:rsid w:val="00570435"/>
    <w:rsid w:val="00570F68"/>
    <w:rsid w:val="00571044"/>
    <w:rsid w:val="0057147F"/>
    <w:rsid w:val="00571B30"/>
    <w:rsid w:val="0057201F"/>
    <w:rsid w:val="0057227F"/>
    <w:rsid w:val="00572581"/>
    <w:rsid w:val="00572962"/>
    <w:rsid w:val="00573159"/>
    <w:rsid w:val="0057333D"/>
    <w:rsid w:val="0057334B"/>
    <w:rsid w:val="0057415E"/>
    <w:rsid w:val="0057416F"/>
    <w:rsid w:val="005742BC"/>
    <w:rsid w:val="00574411"/>
    <w:rsid w:val="0057560C"/>
    <w:rsid w:val="005758A5"/>
    <w:rsid w:val="00576A1E"/>
    <w:rsid w:val="005775BB"/>
    <w:rsid w:val="005777AF"/>
    <w:rsid w:val="00577B2C"/>
    <w:rsid w:val="00577EB0"/>
    <w:rsid w:val="005802D1"/>
    <w:rsid w:val="00580A00"/>
    <w:rsid w:val="00581452"/>
    <w:rsid w:val="00581EF1"/>
    <w:rsid w:val="00582454"/>
    <w:rsid w:val="00582EFB"/>
    <w:rsid w:val="00583A8C"/>
    <w:rsid w:val="00584D77"/>
    <w:rsid w:val="00584DFB"/>
    <w:rsid w:val="005853D0"/>
    <w:rsid w:val="00585EDC"/>
    <w:rsid w:val="00586205"/>
    <w:rsid w:val="005869B3"/>
    <w:rsid w:val="00587103"/>
    <w:rsid w:val="00590B7D"/>
    <w:rsid w:val="00590C5E"/>
    <w:rsid w:val="005914A2"/>
    <w:rsid w:val="005925B4"/>
    <w:rsid w:val="005929AC"/>
    <w:rsid w:val="00593698"/>
    <w:rsid w:val="00593AD1"/>
    <w:rsid w:val="00594F23"/>
    <w:rsid w:val="00597492"/>
    <w:rsid w:val="005979E9"/>
    <w:rsid w:val="00597ADF"/>
    <w:rsid w:val="005A06D0"/>
    <w:rsid w:val="005A06D5"/>
    <w:rsid w:val="005A3BBC"/>
    <w:rsid w:val="005A4337"/>
    <w:rsid w:val="005A50BD"/>
    <w:rsid w:val="005A5652"/>
    <w:rsid w:val="005A58FB"/>
    <w:rsid w:val="005A7B34"/>
    <w:rsid w:val="005B05E4"/>
    <w:rsid w:val="005B0964"/>
    <w:rsid w:val="005B139D"/>
    <w:rsid w:val="005B2015"/>
    <w:rsid w:val="005B2C27"/>
    <w:rsid w:val="005B3235"/>
    <w:rsid w:val="005B4671"/>
    <w:rsid w:val="005B4B87"/>
    <w:rsid w:val="005B6AB3"/>
    <w:rsid w:val="005B6BEB"/>
    <w:rsid w:val="005B71E5"/>
    <w:rsid w:val="005B74F1"/>
    <w:rsid w:val="005B756F"/>
    <w:rsid w:val="005C0D8C"/>
    <w:rsid w:val="005C1F62"/>
    <w:rsid w:val="005C2576"/>
    <w:rsid w:val="005C2B18"/>
    <w:rsid w:val="005C3D5A"/>
    <w:rsid w:val="005C4C5C"/>
    <w:rsid w:val="005C521F"/>
    <w:rsid w:val="005C5A89"/>
    <w:rsid w:val="005C5AE4"/>
    <w:rsid w:val="005C6611"/>
    <w:rsid w:val="005C68C1"/>
    <w:rsid w:val="005C6B39"/>
    <w:rsid w:val="005C6B8B"/>
    <w:rsid w:val="005C7203"/>
    <w:rsid w:val="005C7C17"/>
    <w:rsid w:val="005D034A"/>
    <w:rsid w:val="005D038F"/>
    <w:rsid w:val="005D095E"/>
    <w:rsid w:val="005D1003"/>
    <w:rsid w:val="005D12E1"/>
    <w:rsid w:val="005D160E"/>
    <w:rsid w:val="005D2B80"/>
    <w:rsid w:val="005D2CF4"/>
    <w:rsid w:val="005D3B2C"/>
    <w:rsid w:val="005D4ED7"/>
    <w:rsid w:val="005D556A"/>
    <w:rsid w:val="005D5989"/>
    <w:rsid w:val="005D5D35"/>
    <w:rsid w:val="005D61EC"/>
    <w:rsid w:val="005D6473"/>
    <w:rsid w:val="005D6616"/>
    <w:rsid w:val="005D7265"/>
    <w:rsid w:val="005E0494"/>
    <w:rsid w:val="005E20A5"/>
    <w:rsid w:val="005E4ED7"/>
    <w:rsid w:val="005E544B"/>
    <w:rsid w:val="005E59BA"/>
    <w:rsid w:val="005E62DC"/>
    <w:rsid w:val="005E6E91"/>
    <w:rsid w:val="005E7799"/>
    <w:rsid w:val="005E79CD"/>
    <w:rsid w:val="005F1A51"/>
    <w:rsid w:val="005F429E"/>
    <w:rsid w:val="005F4A31"/>
    <w:rsid w:val="005F4A99"/>
    <w:rsid w:val="005F645A"/>
    <w:rsid w:val="005F657C"/>
    <w:rsid w:val="005F7990"/>
    <w:rsid w:val="005F7A17"/>
    <w:rsid w:val="005F7EA7"/>
    <w:rsid w:val="00601D9B"/>
    <w:rsid w:val="0060249F"/>
    <w:rsid w:val="00602633"/>
    <w:rsid w:val="00602CD2"/>
    <w:rsid w:val="0060450B"/>
    <w:rsid w:val="006045A5"/>
    <w:rsid w:val="00604E41"/>
    <w:rsid w:val="006050CF"/>
    <w:rsid w:val="006067BC"/>
    <w:rsid w:val="00607A54"/>
    <w:rsid w:val="0061082A"/>
    <w:rsid w:val="0061092A"/>
    <w:rsid w:val="0061186E"/>
    <w:rsid w:val="00612468"/>
    <w:rsid w:val="00612998"/>
    <w:rsid w:val="00612A70"/>
    <w:rsid w:val="0061418B"/>
    <w:rsid w:val="00614636"/>
    <w:rsid w:val="0061467B"/>
    <w:rsid w:val="00614864"/>
    <w:rsid w:val="00614CFD"/>
    <w:rsid w:val="00615193"/>
    <w:rsid w:val="00615319"/>
    <w:rsid w:val="0061568E"/>
    <w:rsid w:val="006159AF"/>
    <w:rsid w:val="00616B8E"/>
    <w:rsid w:val="00620187"/>
    <w:rsid w:val="0062030A"/>
    <w:rsid w:val="0062109D"/>
    <w:rsid w:val="006215DD"/>
    <w:rsid w:val="00621B09"/>
    <w:rsid w:val="00622400"/>
    <w:rsid w:val="00622665"/>
    <w:rsid w:val="00623C33"/>
    <w:rsid w:val="00623C6C"/>
    <w:rsid w:val="006244D7"/>
    <w:rsid w:val="00625653"/>
    <w:rsid w:val="0062797D"/>
    <w:rsid w:val="00627C12"/>
    <w:rsid w:val="0063073C"/>
    <w:rsid w:val="00630DCA"/>
    <w:rsid w:val="006319B8"/>
    <w:rsid w:val="006323C5"/>
    <w:rsid w:val="0063243C"/>
    <w:rsid w:val="006325AC"/>
    <w:rsid w:val="006329FE"/>
    <w:rsid w:val="00633C5F"/>
    <w:rsid w:val="00633D94"/>
    <w:rsid w:val="00633E02"/>
    <w:rsid w:val="00633E56"/>
    <w:rsid w:val="00634F1A"/>
    <w:rsid w:val="00636524"/>
    <w:rsid w:val="006368DF"/>
    <w:rsid w:val="00636973"/>
    <w:rsid w:val="00637A79"/>
    <w:rsid w:val="00640B95"/>
    <w:rsid w:val="00640BF4"/>
    <w:rsid w:val="00640DD3"/>
    <w:rsid w:val="00641C19"/>
    <w:rsid w:val="006421F5"/>
    <w:rsid w:val="0064227A"/>
    <w:rsid w:val="006426EF"/>
    <w:rsid w:val="006429E6"/>
    <w:rsid w:val="00642A1D"/>
    <w:rsid w:val="0064392F"/>
    <w:rsid w:val="00645279"/>
    <w:rsid w:val="00645A2E"/>
    <w:rsid w:val="00645B8B"/>
    <w:rsid w:val="00645D22"/>
    <w:rsid w:val="00645FF2"/>
    <w:rsid w:val="00646ABC"/>
    <w:rsid w:val="00646C66"/>
    <w:rsid w:val="00647405"/>
    <w:rsid w:val="0064770B"/>
    <w:rsid w:val="00650C05"/>
    <w:rsid w:val="00651218"/>
    <w:rsid w:val="00651432"/>
    <w:rsid w:val="0065189D"/>
    <w:rsid w:val="006520FB"/>
    <w:rsid w:val="00652221"/>
    <w:rsid w:val="006526A7"/>
    <w:rsid w:val="00652AE5"/>
    <w:rsid w:val="00652FB9"/>
    <w:rsid w:val="00653246"/>
    <w:rsid w:val="0065337E"/>
    <w:rsid w:val="00653FFE"/>
    <w:rsid w:val="0065457B"/>
    <w:rsid w:val="0065492D"/>
    <w:rsid w:val="00654E60"/>
    <w:rsid w:val="00655601"/>
    <w:rsid w:val="0065592A"/>
    <w:rsid w:val="00657439"/>
    <w:rsid w:val="00660B84"/>
    <w:rsid w:val="00661043"/>
    <w:rsid w:val="00661451"/>
    <w:rsid w:val="00661494"/>
    <w:rsid w:val="00661BD4"/>
    <w:rsid w:val="00661E2D"/>
    <w:rsid w:val="0066322C"/>
    <w:rsid w:val="00663286"/>
    <w:rsid w:val="006640BB"/>
    <w:rsid w:val="00664AED"/>
    <w:rsid w:val="00665D35"/>
    <w:rsid w:val="00665F87"/>
    <w:rsid w:val="00666057"/>
    <w:rsid w:val="006660E5"/>
    <w:rsid w:val="00666173"/>
    <w:rsid w:val="00666528"/>
    <w:rsid w:val="00666CA0"/>
    <w:rsid w:val="00666EDE"/>
    <w:rsid w:val="00666FF9"/>
    <w:rsid w:val="0066726E"/>
    <w:rsid w:val="006676DE"/>
    <w:rsid w:val="006706A3"/>
    <w:rsid w:val="00671260"/>
    <w:rsid w:val="0067145F"/>
    <w:rsid w:val="006721E0"/>
    <w:rsid w:val="00672D5F"/>
    <w:rsid w:val="0067320F"/>
    <w:rsid w:val="006732F5"/>
    <w:rsid w:val="0067356A"/>
    <w:rsid w:val="00674289"/>
    <w:rsid w:val="006743A2"/>
    <w:rsid w:val="00674540"/>
    <w:rsid w:val="006751DB"/>
    <w:rsid w:val="006758F3"/>
    <w:rsid w:val="00676643"/>
    <w:rsid w:val="00676DC4"/>
    <w:rsid w:val="00677B47"/>
    <w:rsid w:val="00677EAB"/>
    <w:rsid w:val="006807C3"/>
    <w:rsid w:val="006807E6"/>
    <w:rsid w:val="00681821"/>
    <w:rsid w:val="006818F8"/>
    <w:rsid w:val="00683A29"/>
    <w:rsid w:val="00683F57"/>
    <w:rsid w:val="00684A46"/>
    <w:rsid w:val="00684C90"/>
    <w:rsid w:val="0068514E"/>
    <w:rsid w:val="0068573F"/>
    <w:rsid w:val="006869CE"/>
    <w:rsid w:val="00690704"/>
    <w:rsid w:val="006910D5"/>
    <w:rsid w:val="0069171D"/>
    <w:rsid w:val="00691969"/>
    <w:rsid w:val="00691D33"/>
    <w:rsid w:val="006923DE"/>
    <w:rsid w:val="00692782"/>
    <w:rsid w:val="0069354F"/>
    <w:rsid w:val="0069537B"/>
    <w:rsid w:val="00695904"/>
    <w:rsid w:val="00695BF1"/>
    <w:rsid w:val="00696ABC"/>
    <w:rsid w:val="00696DBE"/>
    <w:rsid w:val="006971D2"/>
    <w:rsid w:val="00697ADD"/>
    <w:rsid w:val="00697F51"/>
    <w:rsid w:val="006A074A"/>
    <w:rsid w:val="006A074D"/>
    <w:rsid w:val="006A07CF"/>
    <w:rsid w:val="006A0D1F"/>
    <w:rsid w:val="006A123E"/>
    <w:rsid w:val="006A1404"/>
    <w:rsid w:val="006A1D53"/>
    <w:rsid w:val="006A2DC1"/>
    <w:rsid w:val="006A3914"/>
    <w:rsid w:val="006A3C62"/>
    <w:rsid w:val="006A3EE4"/>
    <w:rsid w:val="006A43D1"/>
    <w:rsid w:val="006A5561"/>
    <w:rsid w:val="006A7592"/>
    <w:rsid w:val="006B0641"/>
    <w:rsid w:val="006B092E"/>
    <w:rsid w:val="006B28C8"/>
    <w:rsid w:val="006B30C5"/>
    <w:rsid w:val="006B3611"/>
    <w:rsid w:val="006B3E0B"/>
    <w:rsid w:val="006B4403"/>
    <w:rsid w:val="006B461E"/>
    <w:rsid w:val="006B46B4"/>
    <w:rsid w:val="006B47A0"/>
    <w:rsid w:val="006B4CEB"/>
    <w:rsid w:val="006B616B"/>
    <w:rsid w:val="006B710F"/>
    <w:rsid w:val="006C0B7F"/>
    <w:rsid w:val="006C1242"/>
    <w:rsid w:val="006C1AFF"/>
    <w:rsid w:val="006C1BAD"/>
    <w:rsid w:val="006C2108"/>
    <w:rsid w:val="006C2246"/>
    <w:rsid w:val="006C266E"/>
    <w:rsid w:val="006C280D"/>
    <w:rsid w:val="006C3562"/>
    <w:rsid w:val="006C4356"/>
    <w:rsid w:val="006C4628"/>
    <w:rsid w:val="006C51C1"/>
    <w:rsid w:val="006C713B"/>
    <w:rsid w:val="006C7C6F"/>
    <w:rsid w:val="006C7EA1"/>
    <w:rsid w:val="006D014E"/>
    <w:rsid w:val="006D053A"/>
    <w:rsid w:val="006D05ED"/>
    <w:rsid w:val="006D098A"/>
    <w:rsid w:val="006D0BFD"/>
    <w:rsid w:val="006D1974"/>
    <w:rsid w:val="006D1C59"/>
    <w:rsid w:val="006D2420"/>
    <w:rsid w:val="006D2873"/>
    <w:rsid w:val="006D32E4"/>
    <w:rsid w:val="006D4085"/>
    <w:rsid w:val="006D4467"/>
    <w:rsid w:val="006D4F37"/>
    <w:rsid w:val="006D5A28"/>
    <w:rsid w:val="006D629F"/>
    <w:rsid w:val="006D63B1"/>
    <w:rsid w:val="006D6DC7"/>
    <w:rsid w:val="006D71DF"/>
    <w:rsid w:val="006D7B78"/>
    <w:rsid w:val="006D7C4D"/>
    <w:rsid w:val="006D7DE4"/>
    <w:rsid w:val="006D7EAC"/>
    <w:rsid w:val="006E001F"/>
    <w:rsid w:val="006E0181"/>
    <w:rsid w:val="006E0198"/>
    <w:rsid w:val="006E0223"/>
    <w:rsid w:val="006E064A"/>
    <w:rsid w:val="006E083F"/>
    <w:rsid w:val="006E352D"/>
    <w:rsid w:val="006E36DC"/>
    <w:rsid w:val="006E3FAB"/>
    <w:rsid w:val="006E4209"/>
    <w:rsid w:val="006E43EC"/>
    <w:rsid w:val="006E47CC"/>
    <w:rsid w:val="006E4835"/>
    <w:rsid w:val="006E48E5"/>
    <w:rsid w:val="006E4A07"/>
    <w:rsid w:val="006E55D7"/>
    <w:rsid w:val="006E7022"/>
    <w:rsid w:val="006E796E"/>
    <w:rsid w:val="006F079F"/>
    <w:rsid w:val="006F08DB"/>
    <w:rsid w:val="006F18BC"/>
    <w:rsid w:val="006F1F38"/>
    <w:rsid w:val="006F2486"/>
    <w:rsid w:val="006F2B32"/>
    <w:rsid w:val="006F2C28"/>
    <w:rsid w:val="006F2C39"/>
    <w:rsid w:val="006F2D19"/>
    <w:rsid w:val="006F31EE"/>
    <w:rsid w:val="006F37E0"/>
    <w:rsid w:val="006F4B68"/>
    <w:rsid w:val="006F4EC6"/>
    <w:rsid w:val="006F523C"/>
    <w:rsid w:val="006F6335"/>
    <w:rsid w:val="006F6B44"/>
    <w:rsid w:val="0070072E"/>
    <w:rsid w:val="00700F16"/>
    <w:rsid w:val="00701008"/>
    <w:rsid w:val="007015B6"/>
    <w:rsid w:val="0070167E"/>
    <w:rsid w:val="00703547"/>
    <w:rsid w:val="007043E9"/>
    <w:rsid w:val="007046EF"/>
    <w:rsid w:val="007053DE"/>
    <w:rsid w:val="00705B29"/>
    <w:rsid w:val="007060D6"/>
    <w:rsid w:val="007065D4"/>
    <w:rsid w:val="007066AB"/>
    <w:rsid w:val="007070BF"/>
    <w:rsid w:val="00707B4E"/>
    <w:rsid w:val="00707FC6"/>
    <w:rsid w:val="00710194"/>
    <w:rsid w:val="00710C6A"/>
    <w:rsid w:val="00712613"/>
    <w:rsid w:val="007129D6"/>
    <w:rsid w:val="00713062"/>
    <w:rsid w:val="007130D1"/>
    <w:rsid w:val="00713ECD"/>
    <w:rsid w:val="007143FB"/>
    <w:rsid w:val="00715DD5"/>
    <w:rsid w:val="00715EBA"/>
    <w:rsid w:val="00715EF9"/>
    <w:rsid w:val="0071623D"/>
    <w:rsid w:val="00717B7D"/>
    <w:rsid w:val="00717D25"/>
    <w:rsid w:val="007206ED"/>
    <w:rsid w:val="0072127C"/>
    <w:rsid w:val="00721C81"/>
    <w:rsid w:val="00722353"/>
    <w:rsid w:val="00722612"/>
    <w:rsid w:val="0072267D"/>
    <w:rsid w:val="00723FF5"/>
    <w:rsid w:val="0072401C"/>
    <w:rsid w:val="007244ED"/>
    <w:rsid w:val="00725E74"/>
    <w:rsid w:val="007264D5"/>
    <w:rsid w:val="00727FB7"/>
    <w:rsid w:val="00727FD2"/>
    <w:rsid w:val="00731861"/>
    <w:rsid w:val="00731949"/>
    <w:rsid w:val="00731B0E"/>
    <w:rsid w:val="0073270C"/>
    <w:rsid w:val="00732AE0"/>
    <w:rsid w:val="007338B9"/>
    <w:rsid w:val="00733947"/>
    <w:rsid w:val="00733B6F"/>
    <w:rsid w:val="007340ED"/>
    <w:rsid w:val="00735462"/>
    <w:rsid w:val="00735A8F"/>
    <w:rsid w:val="007362A6"/>
    <w:rsid w:val="00736A3D"/>
    <w:rsid w:val="00737690"/>
    <w:rsid w:val="007408D2"/>
    <w:rsid w:val="007414E2"/>
    <w:rsid w:val="0074166C"/>
    <w:rsid w:val="007416E0"/>
    <w:rsid w:val="007417E2"/>
    <w:rsid w:val="0074244F"/>
    <w:rsid w:val="0074277C"/>
    <w:rsid w:val="0074299C"/>
    <w:rsid w:val="00743876"/>
    <w:rsid w:val="00743BFB"/>
    <w:rsid w:val="00743F08"/>
    <w:rsid w:val="00744068"/>
    <w:rsid w:val="00744213"/>
    <w:rsid w:val="0074482C"/>
    <w:rsid w:val="007456EF"/>
    <w:rsid w:val="0074580C"/>
    <w:rsid w:val="00745895"/>
    <w:rsid w:val="00745CA5"/>
    <w:rsid w:val="007465F0"/>
    <w:rsid w:val="0074692E"/>
    <w:rsid w:val="00746E2A"/>
    <w:rsid w:val="00747A8D"/>
    <w:rsid w:val="00750915"/>
    <w:rsid w:val="00751012"/>
    <w:rsid w:val="00751D8B"/>
    <w:rsid w:val="0075200D"/>
    <w:rsid w:val="00752ECA"/>
    <w:rsid w:val="00753000"/>
    <w:rsid w:val="00753AEA"/>
    <w:rsid w:val="00753EA8"/>
    <w:rsid w:val="0075419A"/>
    <w:rsid w:val="00754213"/>
    <w:rsid w:val="0075435B"/>
    <w:rsid w:val="00754390"/>
    <w:rsid w:val="0075440B"/>
    <w:rsid w:val="0075460A"/>
    <w:rsid w:val="00754F25"/>
    <w:rsid w:val="00756EDF"/>
    <w:rsid w:val="007577EF"/>
    <w:rsid w:val="00757CEA"/>
    <w:rsid w:val="007602B7"/>
    <w:rsid w:val="00760455"/>
    <w:rsid w:val="00760AC6"/>
    <w:rsid w:val="007621AF"/>
    <w:rsid w:val="00762C9B"/>
    <w:rsid w:val="007638DD"/>
    <w:rsid w:val="00763F34"/>
    <w:rsid w:val="00764671"/>
    <w:rsid w:val="00764759"/>
    <w:rsid w:val="00764895"/>
    <w:rsid w:val="00767142"/>
    <w:rsid w:val="007711E5"/>
    <w:rsid w:val="00771202"/>
    <w:rsid w:val="00771511"/>
    <w:rsid w:val="00771EA5"/>
    <w:rsid w:val="007736A4"/>
    <w:rsid w:val="00773CEB"/>
    <w:rsid w:val="00774837"/>
    <w:rsid w:val="007748B0"/>
    <w:rsid w:val="00774FF5"/>
    <w:rsid w:val="00780C03"/>
    <w:rsid w:val="00781A47"/>
    <w:rsid w:val="0078247C"/>
    <w:rsid w:val="00782F5B"/>
    <w:rsid w:val="00783A24"/>
    <w:rsid w:val="00783DB1"/>
    <w:rsid w:val="00784388"/>
    <w:rsid w:val="00784632"/>
    <w:rsid w:val="00784DEE"/>
    <w:rsid w:val="007855A1"/>
    <w:rsid w:val="00785685"/>
    <w:rsid w:val="007863BB"/>
    <w:rsid w:val="00786F03"/>
    <w:rsid w:val="00790320"/>
    <w:rsid w:val="00790592"/>
    <w:rsid w:val="00790827"/>
    <w:rsid w:val="0079132C"/>
    <w:rsid w:val="00793150"/>
    <w:rsid w:val="00793AB9"/>
    <w:rsid w:val="007940D3"/>
    <w:rsid w:val="00794365"/>
    <w:rsid w:val="0079485D"/>
    <w:rsid w:val="0079565B"/>
    <w:rsid w:val="007958CC"/>
    <w:rsid w:val="007959E2"/>
    <w:rsid w:val="00795AB4"/>
    <w:rsid w:val="00796996"/>
    <w:rsid w:val="00796EC0"/>
    <w:rsid w:val="0079715A"/>
    <w:rsid w:val="00797516"/>
    <w:rsid w:val="00797581"/>
    <w:rsid w:val="007A134E"/>
    <w:rsid w:val="007A154E"/>
    <w:rsid w:val="007A1796"/>
    <w:rsid w:val="007A224C"/>
    <w:rsid w:val="007A3A4C"/>
    <w:rsid w:val="007A400A"/>
    <w:rsid w:val="007A44C7"/>
    <w:rsid w:val="007A46B0"/>
    <w:rsid w:val="007A5307"/>
    <w:rsid w:val="007A53D2"/>
    <w:rsid w:val="007A6584"/>
    <w:rsid w:val="007A6CA2"/>
    <w:rsid w:val="007A77AD"/>
    <w:rsid w:val="007B0739"/>
    <w:rsid w:val="007B0853"/>
    <w:rsid w:val="007B0ECA"/>
    <w:rsid w:val="007B1011"/>
    <w:rsid w:val="007B12B3"/>
    <w:rsid w:val="007B13C0"/>
    <w:rsid w:val="007B1581"/>
    <w:rsid w:val="007B26D5"/>
    <w:rsid w:val="007B2776"/>
    <w:rsid w:val="007B2B64"/>
    <w:rsid w:val="007B30A1"/>
    <w:rsid w:val="007B3D72"/>
    <w:rsid w:val="007B42E1"/>
    <w:rsid w:val="007B4957"/>
    <w:rsid w:val="007B4DFE"/>
    <w:rsid w:val="007B5317"/>
    <w:rsid w:val="007B5BBC"/>
    <w:rsid w:val="007B68C0"/>
    <w:rsid w:val="007B728F"/>
    <w:rsid w:val="007B75CE"/>
    <w:rsid w:val="007B7639"/>
    <w:rsid w:val="007B778F"/>
    <w:rsid w:val="007B7DB0"/>
    <w:rsid w:val="007C0597"/>
    <w:rsid w:val="007C2313"/>
    <w:rsid w:val="007C33A3"/>
    <w:rsid w:val="007C3B9C"/>
    <w:rsid w:val="007C3C70"/>
    <w:rsid w:val="007C3DBA"/>
    <w:rsid w:val="007C43E8"/>
    <w:rsid w:val="007C46CF"/>
    <w:rsid w:val="007C46E5"/>
    <w:rsid w:val="007C56E6"/>
    <w:rsid w:val="007C5895"/>
    <w:rsid w:val="007C5AA8"/>
    <w:rsid w:val="007C5F72"/>
    <w:rsid w:val="007C6436"/>
    <w:rsid w:val="007C7DFD"/>
    <w:rsid w:val="007D03C5"/>
    <w:rsid w:val="007D0A52"/>
    <w:rsid w:val="007D0F62"/>
    <w:rsid w:val="007D13DC"/>
    <w:rsid w:val="007D1499"/>
    <w:rsid w:val="007D360A"/>
    <w:rsid w:val="007D40D3"/>
    <w:rsid w:val="007D4C97"/>
    <w:rsid w:val="007D576E"/>
    <w:rsid w:val="007D5D45"/>
    <w:rsid w:val="007D6BE3"/>
    <w:rsid w:val="007D71C0"/>
    <w:rsid w:val="007E06A3"/>
    <w:rsid w:val="007E06C1"/>
    <w:rsid w:val="007E10A4"/>
    <w:rsid w:val="007E1F78"/>
    <w:rsid w:val="007E275E"/>
    <w:rsid w:val="007E2CA7"/>
    <w:rsid w:val="007E38AD"/>
    <w:rsid w:val="007E3B40"/>
    <w:rsid w:val="007E44B2"/>
    <w:rsid w:val="007E630A"/>
    <w:rsid w:val="007E76BE"/>
    <w:rsid w:val="007E7716"/>
    <w:rsid w:val="007E7C5B"/>
    <w:rsid w:val="007F027B"/>
    <w:rsid w:val="007F0921"/>
    <w:rsid w:val="007F162E"/>
    <w:rsid w:val="007F163D"/>
    <w:rsid w:val="007F16D2"/>
    <w:rsid w:val="007F1812"/>
    <w:rsid w:val="007F33A0"/>
    <w:rsid w:val="007F3AD9"/>
    <w:rsid w:val="007F3EDA"/>
    <w:rsid w:val="007F4448"/>
    <w:rsid w:val="007F5853"/>
    <w:rsid w:val="007F7D39"/>
    <w:rsid w:val="008017DC"/>
    <w:rsid w:val="00801C83"/>
    <w:rsid w:val="008026A5"/>
    <w:rsid w:val="00804434"/>
    <w:rsid w:val="00804698"/>
    <w:rsid w:val="00805BFD"/>
    <w:rsid w:val="00806195"/>
    <w:rsid w:val="0080620E"/>
    <w:rsid w:val="00806578"/>
    <w:rsid w:val="0080741C"/>
    <w:rsid w:val="00812252"/>
    <w:rsid w:val="00812BEF"/>
    <w:rsid w:val="008167DB"/>
    <w:rsid w:val="00816CF9"/>
    <w:rsid w:val="0081749D"/>
    <w:rsid w:val="008210B3"/>
    <w:rsid w:val="00821322"/>
    <w:rsid w:val="008214DC"/>
    <w:rsid w:val="00821B02"/>
    <w:rsid w:val="00821FBE"/>
    <w:rsid w:val="0082282B"/>
    <w:rsid w:val="00822D02"/>
    <w:rsid w:val="00822F1A"/>
    <w:rsid w:val="008235BE"/>
    <w:rsid w:val="008237CA"/>
    <w:rsid w:val="0082451A"/>
    <w:rsid w:val="00826714"/>
    <w:rsid w:val="008267FE"/>
    <w:rsid w:val="00826B2D"/>
    <w:rsid w:val="00831B70"/>
    <w:rsid w:val="00831CAE"/>
    <w:rsid w:val="00832542"/>
    <w:rsid w:val="0083260A"/>
    <w:rsid w:val="00832E21"/>
    <w:rsid w:val="00832F50"/>
    <w:rsid w:val="00833016"/>
    <w:rsid w:val="0083396F"/>
    <w:rsid w:val="00833E44"/>
    <w:rsid w:val="008344FA"/>
    <w:rsid w:val="00834C5E"/>
    <w:rsid w:val="008374C2"/>
    <w:rsid w:val="00837CE8"/>
    <w:rsid w:val="008409C4"/>
    <w:rsid w:val="008427BC"/>
    <w:rsid w:val="0084364A"/>
    <w:rsid w:val="00844739"/>
    <w:rsid w:val="00844B19"/>
    <w:rsid w:val="00844D13"/>
    <w:rsid w:val="008457CC"/>
    <w:rsid w:val="00846219"/>
    <w:rsid w:val="00846758"/>
    <w:rsid w:val="00846A7D"/>
    <w:rsid w:val="00846CBD"/>
    <w:rsid w:val="00847134"/>
    <w:rsid w:val="00847FDE"/>
    <w:rsid w:val="00850572"/>
    <w:rsid w:val="00850F9C"/>
    <w:rsid w:val="0085100B"/>
    <w:rsid w:val="00851F6E"/>
    <w:rsid w:val="00852A45"/>
    <w:rsid w:val="00852D36"/>
    <w:rsid w:val="0085513A"/>
    <w:rsid w:val="008560B1"/>
    <w:rsid w:val="00856ADA"/>
    <w:rsid w:val="00857048"/>
    <w:rsid w:val="00857477"/>
    <w:rsid w:val="00857BBC"/>
    <w:rsid w:val="008605F0"/>
    <w:rsid w:val="00861467"/>
    <w:rsid w:val="00862784"/>
    <w:rsid w:val="00862F34"/>
    <w:rsid w:val="00863203"/>
    <w:rsid w:val="008638AB"/>
    <w:rsid w:val="00863CD5"/>
    <w:rsid w:val="00863F3F"/>
    <w:rsid w:val="00864166"/>
    <w:rsid w:val="00865803"/>
    <w:rsid w:val="00866A08"/>
    <w:rsid w:val="008670F1"/>
    <w:rsid w:val="0086755F"/>
    <w:rsid w:val="00867AC6"/>
    <w:rsid w:val="00870114"/>
    <w:rsid w:val="0087012E"/>
    <w:rsid w:val="008702A0"/>
    <w:rsid w:val="008703FA"/>
    <w:rsid w:val="00871025"/>
    <w:rsid w:val="00871811"/>
    <w:rsid w:val="00871B5D"/>
    <w:rsid w:val="00871D0D"/>
    <w:rsid w:val="008722DF"/>
    <w:rsid w:val="00872359"/>
    <w:rsid w:val="00872BED"/>
    <w:rsid w:val="00873A5E"/>
    <w:rsid w:val="00873B47"/>
    <w:rsid w:val="00873B6F"/>
    <w:rsid w:val="00874061"/>
    <w:rsid w:val="008756B7"/>
    <w:rsid w:val="008758D4"/>
    <w:rsid w:val="00876192"/>
    <w:rsid w:val="00876434"/>
    <w:rsid w:val="0087644A"/>
    <w:rsid w:val="00877110"/>
    <w:rsid w:val="00877FA1"/>
    <w:rsid w:val="008805EF"/>
    <w:rsid w:val="00880D60"/>
    <w:rsid w:val="008810C3"/>
    <w:rsid w:val="00881E2B"/>
    <w:rsid w:val="0088242C"/>
    <w:rsid w:val="008835DD"/>
    <w:rsid w:val="008837FE"/>
    <w:rsid w:val="00884D9A"/>
    <w:rsid w:val="0088763C"/>
    <w:rsid w:val="008909AA"/>
    <w:rsid w:val="00890D14"/>
    <w:rsid w:val="00891AFF"/>
    <w:rsid w:val="00892D67"/>
    <w:rsid w:val="00892F5A"/>
    <w:rsid w:val="008936A7"/>
    <w:rsid w:val="0089378B"/>
    <w:rsid w:val="00893BA5"/>
    <w:rsid w:val="00893E2A"/>
    <w:rsid w:val="0089410F"/>
    <w:rsid w:val="008947BC"/>
    <w:rsid w:val="008949C8"/>
    <w:rsid w:val="00894B64"/>
    <w:rsid w:val="00894D01"/>
    <w:rsid w:val="00894DB4"/>
    <w:rsid w:val="00896368"/>
    <w:rsid w:val="00896A51"/>
    <w:rsid w:val="00896C7A"/>
    <w:rsid w:val="008A0346"/>
    <w:rsid w:val="008A0452"/>
    <w:rsid w:val="008A0558"/>
    <w:rsid w:val="008A079E"/>
    <w:rsid w:val="008A083B"/>
    <w:rsid w:val="008A22C2"/>
    <w:rsid w:val="008A2559"/>
    <w:rsid w:val="008A26E2"/>
    <w:rsid w:val="008A492A"/>
    <w:rsid w:val="008A544F"/>
    <w:rsid w:val="008A5B95"/>
    <w:rsid w:val="008A5E19"/>
    <w:rsid w:val="008A676D"/>
    <w:rsid w:val="008A6D5A"/>
    <w:rsid w:val="008A7BB9"/>
    <w:rsid w:val="008B1B4A"/>
    <w:rsid w:val="008B2034"/>
    <w:rsid w:val="008B2445"/>
    <w:rsid w:val="008B44E9"/>
    <w:rsid w:val="008B4554"/>
    <w:rsid w:val="008B4E5D"/>
    <w:rsid w:val="008B5564"/>
    <w:rsid w:val="008B5BFD"/>
    <w:rsid w:val="008B6FB1"/>
    <w:rsid w:val="008B71D1"/>
    <w:rsid w:val="008C0347"/>
    <w:rsid w:val="008C09DF"/>
    <w:rsid w:val="008C0A6A"/>
    <w:rsid w:val="008C1B4B"/>
    <w:rsid w:val="008C1E78"/>
    <w:rsid w:val="008C2D6C"/>
    <w:rsid w:val="008C31E8"/>
    <w:rsid w:val="008C33F8"/>
    <w:rsid w:val="008C35BF"/>
    <w:rsid w:val="008C3B75"/>
    <w:rsid w:val="008C3F0D"/>
    <w:rsid w:val="008C4B5C"/>
    <w:rsid w:val="008C5A0A"/>
    <w:rsid w:val="008D0A70"/>
    <w:rsid w:val="008D170B"/>
    <w:rsid w:val="008D1848"/>
    <w:rsid w:val="008D1FC3"/>
    <w:rsid w:val="008D2869"/>
    <w:rsid w:val="008D3888"/>
    <w:rsid w:val="008D3C13"/>
    <w:rsid w:val="008D3F31"/>
    <w:rsid w:val="008D4D86"/>
    <w:rsid w:val="008D4E5D"/>
    <w:rsid w:val="008D5808"/>
    <w:rsid w:val="008D5BE8"/>
    <w:rsid w:val="008D792A"/>
    <w:rsid w:val="008D7F69"/>
    <w:rsid w:val="008E1DA0"/>
    <w:rsid w:val="008E1ECB"/>
    <w:rsid w:val="008E2C44"/>
    <w:rsid w:val="008E3C20"/>
    <w:rsid w:val="008E426A"/>
    <w:rsid w:val="008E473F"/>
    <w:rsid w:val="008E5FB8"/>
    <w:rsid w:val="008E6AFC"/>
    <w:rsid w:val="008E6E2F"/>
    <w:rsid w:val="008F0777"/>
    <w:rsid w:val="008F089D"/>
    <w:rsid w:val="008F1039"/>
    <w:rsid w:val="008F1E81"/>
    <w:rsid w:val="008F1E9E"/>
    <w:rsid w:val="008F2087"/>
    <w:rsid w:val="008F2818"/>
    <w:rsid w:val="008F2964"/>
    <w:rsid w:val="008F303F"/>
    <w:rsid w:val="008F4BCF"/>
    <w:rsid w:val="008F4F3B"/>
    <w:rsid w:val="008F52B4"/>
    <w:rsid w:val="008F7338"/>
    <w:rsid w:val="008F7C4A"/>
    <w:rsid w:val="00901463"/>
    <w:rsid w:val="0090158F"/>
    <w:rsid w:val="00902310"/>
    <w:rsid w:val="009025A1"/>
    <w:rsid w:val="00902B57"/>
    <w:rsid w:val="00902BFD"/>
    <w:rsid w:val="00902C24"/>
    <w:rsid w:val="00902ECD"/>
    <w:rsid w:val="00903199"/>
    <w:rsid w:val="0090330E"/>
    <w:rsid w:val="00903D2E"/>
    <w:rsid w:val="00903E02"/>
    <w:rsid w:val="00904048"/>
    <w:rsid w:val="009059E8"/>
    <w:rsid w:val="00905DCD"/>
    <w:rsid w:val="00905DFC"/>
    <w:rsid w:val="009065DF"/>
    <w:rsid w:val="00906C0A"/>
    <w:rsid w:val="00906CFF"/>
    <w:rsid w:val="00906F1D"/>
    <w:rsid w:val="009074BE"/>
    <w:rsid w:val="0091172E"/>
    <w:rsid w:val="00911CB2"/>
    <w:rsid w:val="009124CF"/>
    <w:rsid w:val="009136FF"/>
    <w:rsid w:val="0091399D"/>
    <w:rsid w:val="00913D3C"/>
    <w:rsid w:val="00913E01"/>
    <w:rsid w:val="00916F19"/>
    <w:rsid w:val="0091725E"/>
    <w:rsid w:val="009174DF"/>
    <w:rsid w:val="0092029F"/>
    <w:rsid w:val="009204AF"/>
    <w:rsid w:val="009216B8"/>
    <w:rsid w:val="009225CD"/>
    <w:rsid w:val="009226B0"/>
    <w:rsid w:val="00923072"/>
    <w:rsid w:val="00923607"/>
    <w:rsid w:val="0092475D"/>
    <w:rsid w:val="009253FC"/>
    <w:rsid w:val="009271DB"/>
    <w:rsid w:val="00927B3E"/>
    <w:rsid w:val="00927D33"/>
    <w:rsid w:val="009310EF"/>
    <w:rsid w:val="00931643"/>
    <w:rsid w:val="0093166F"/>
    <w:rsid w:val="00931F7C"/>
    <w:rsid w:val="00932014"/>
    <w:rsid w:val="009321AD"/>
    <w:rsid w:val="00932BC1"/>
    <w:rsid w:val="00932EDF"/>
    <w:rsid w:val="00933786"/>
    <w:rsid w:val="00933DEB"/>
    <w:rsid w:val="0093405E"/>
    <w:rsid w:val="009352A0"/>
    <w:rsid w:val="0093579D"/>
    <w:rsid w:val="009361E7"/>
    <w:rsid w:val="0093653F"/>
    <w:rsid w:val="0093741E"/>
    <w:rsid w:val="009402EE"/>
    <w:rsid w:val="009414E4"/>
    <w:rsid w:val="009437DC"/>
    <w:rsid w:val="00943B41"/>
    <w:rsid w:val="009443C6"/>
    <w:rsid w:val="00944473"/>
    <w:rsid w:val="00944C91"/>
    <w:rsid w:val="009464CA"/>
    <w:rsid w:val="00947D93"/>
    <w:rsid w:val="00950473"/>
    <w:rsid w:val="009510C8"/>
    <w:rsid w:val="009523BA"/>
    <w:rsid w:val="00952C6A"/>
    <w:rsid w:val="0095317F"/>
    <w:rsid w:val="00953870"/>
    <w:rsid w:val="009541B3"/>
    <w:rsid w:val="00954D59"/>
    <w:rsid w:val="00954D98"/>
    <w:rsid w:val="00954DF4"/>
    <w:rsid w:val="00954EB4"/>
    <w:rsid w:val="00955432"/>
    <w:rsid w:val="0095563F"/>
    <w:rsid w:val="009560C1"/>
    <w:rsid w:val="0095620E"/>
    <w:rsid w:val="00956B8E"/>
    <w:rsid w:val="00956F73"/>
    <w:rsid w:val="009577E4"/>
    <w:rsid w:val="00960864"/>
    <w:rsid w:val="00961DE3"/>
    <w:rsid w:val="00964B31"/>
    <w:rsid w:val="00964FD9"/>
    <w:rsid w:val="00965FED"/>
    <w:rsid w:val="009672B3"/>
    <w:rsid w:val="00967D5E"/>
    <w:rsid w:val="00970AF4"/>
    <w:rsid w:val="0097167D"/>
    <w:rsid w:val="0097213A"/>
    <w:rsid w:val="00974225"/>
    <w:rsid w:val="009743E5"/>
    <w:rsid w:val="00974791"/>
    <w:rsid w:val="00975AA8"/>
    <w:rsid w:val="0097686B"/>
    <w:rsid w:val="00980049"/>
    <w:rsid w:val="0098015B"/>
    <w:rsid w:val="00980D50"/>
    <w:rsid w:val="0098169A"/>
    <w:rsid w:val="0098220B"/>
    <w:rsid w:val="00983679"/>
    <w:rsid w:val="00984307"/>
    <w:rsid w:val="00984DFF"/>
    <w:rsid w:val="00984EDE"/>
    <w:rsid w:val="0098534A"/>
    <w:rsid w:val="00985678"/>
    <w:rsid w:val="00986ADA"/>
    <w:rsid w:val="00986C1B"/>
    <w:rsid w:val="00986E1D"/>
    <w:rsid w:val="00986F39"/>
    <w:rsid w:val="009879DB"/>
    <w:rsid w:val="00987DC0"/>
    <w:rsid w:val="00991415"/>
    <w:rsid w:val="009914B8"/>
    <w:rsid w:val="00991B30"/>
    <w:rsid w:val="00991B6D"/>
    <w:rsid w:val="00991E76"/>
    <w:rsid w:val="009923A7"/>
    <w:rsid w:val="00992C95"/>
    <w:rsid w:val="0099367E"/>
    <w:rsid w:val="009947A7"/>
    <w:rsid w:val="009947BC"/>
    <w:rsid w:val="009959FB"/>
    <w:rsid w:val="0099610B"/>
    <w:rsid w:val="00996158"/>
    <w:rsid w:val="00996778"/>
    <w:rsid w:val="00996A13"/>
    <w:rsid w:val="009975D4"/>
    <w:rsid w:val="009A01E8"/>
    <w:rsid w:val="009A0F87"/>
    <w:rsid w:val="009A17C3"/>
    <w:rsid w:val="009A2191"/>
    <w:rsid w:val="009A2959"/>
    <w:rsid w:val="009A324A"/>
    <w:rsid w:val="009A3C2A"/>
    <w:rsid w:val="009A4736"/>
    <w:rsid w:val="009A6119"/>
    <w:rsid w:val="009A6258"/>
    <w:rsid w:val="009A6F3E"/>
    <w:rsid w:val="009A73F9"/>
    <w:rsid w:val="009B1DBB"/>
    <w:rsid w:val="009B210F"/>
    <w:rsid w:val="009B22AB"/>
    <w:rsid w:val="009B268D"/>
    <w:rsid w:val="009B3D8B"/>
    <w:rsid w:val="009B424B"/>
    <w:rsid w:val="009B45BA"/>
    <w:rsid w:val="009B50C0"/>
    <w:rsid w:val="009B526F"/>
    <w:rsid w:val="009B6A91"/>
    <w:rsid w:val="009C0113"/>
    <w:rsid w:val="009C023E"/>
    <w:rsid w:val="009C0308"/>
    <w:rsid w:val="009C21EC"/>
    <w:rsid w:val="009C2985"/>
    <w:rsid w:val="009C3315"/>
    <w:rsid w:val="009C37B3"/>
    <w:rsid w:val="009C4619"/>
    <w:rsid w:val="009C4A36"/>
    <w:rsid w:val="009C78FA"/>
    <w:rsid w:val="009D030C"/>
    <w:rsid w:val="009D04A5"/>
    <w:rsid w:val="009D07B0"/>
    <w:rsid w:val="009D0AE4"/>
    <w:rsid w:val="009D1E4C"/>
    <w:rsid w:val="009D22DF"/>
    <w:rsid w:val="009D3AC1"/>
    <w:rsid w:val="009D484D"/>
    <w:rsid w:val="009D7448"/>
    <w:rsid w:val="009D76C3"/>
    <w:rsid w:val="009D7774"/>
    <w:rsid w:val="009E0D9F"/>
    <w:rsid w:val="009E129D"/>
    <w:rsid w:val="009E12EC"/>
    <w:rsid w:val="009E1437"/>
    <w:rsid w:val="009E1AA9"/>
    <w:rsid w:val="009E3B6F"/>
    <w:rsid w:val="009E4AF2"/>
    <w:rsid w:val="009E4C85"/>
    <w:rsid w:val="009E5671"/>
    <w:rsid w:val="009E5A9E"/>
    <w:rsid w:val="009E6162"/>
    <w:rsid w:val="009E6830"/>
    <w:rsid w:val="009E7244"/>
    <w:rsid w:val="009F2868"/>
    <w:rsid w:val="009F2F53"/>
    <w:rsid w:val="009F301C"/>
    <w:rsid w:val="009F32D5"/>
    <w:rsid w:val="009F5D63"/>
    <w:rsid w:val="009F737A"/>
    <w:rsid w:val="00A00086"/>
    <w:rsid w:val="00A015EC"/>
    <w:rsid w:val="00A01D5B"/>
    <w:rsid w:val="00A0278E"/>
    <w:rsid w:val="00A02C4B"/>
    <w:rsid w:val="00A03FE4"/>
    <w:rsid w:val="00A05740"/>
    <w:rsid w:val="00A058D1"/>
    <w:rsid w:val="00A05E45"/>
    <w:rsid w:val="00A1089C"/>
    <w:rsid w:val="00A11804"/>
    <w:rsid w:val="00A11B80"/>
    <w:rsid w:val="00A1218A"/>
    <w:rsid w:val="00A1296E"/>
    <w:rsid w:val="00A136C2"/>
    <w:rsid w:val="00A1414E"/>
    <w:rsid w:val="00A143B3"/>
    <w:rsid w:val="00A16D3C"/>
    <w:rsid w:val="00A20826"/>
    <w:rsid w:val="00A217BD"/>
    <w:rsid w:val="00A221B4"/>
    <w:rsid w:val="00A229BC"/>
    <w:rsid w:val="00A2315F"/>
    <w:rsid w:val="00A231D5"/>
    <w:rsid w:val="00A23AB7"/>
    <w:rsid w:val="00A241BB"/>
    <w:rsid w:val="00A2498A"/>
    <w:rsid w:val="00A251F4"/>
    <w:rsid w:val="00A25E9C"/>
    <w:rsid w:val="00A26604"/>
    <w:rsid w:val="00A26964"/>
    <w:rsid w:val="00A26A87"/>
    <w:rsid w:val="00A26ADE"/>
    <w:rsid w:val="00A279F0"/>
    <w:rsid w:val="00A27BDA"/>
    <w:rsid w:val="00A27DE4"/>
    <w:rsid w:val="00A27EC2"/>
    <w:rsid w:val="00A30C48"/>
    <w:rsid w:val="00A30D0A"/>
    <w:rsid w:val="00A30ECA"/>
    <w:rsid w:val="00A316CA"/>
    <w:rsid w:val="00A31739"/>
    <w:rsid w:val="00A317B5"/>
    <w:rsid w:val="00A32DE5"/>
    <w:rsid w:val="00A32E01"/>
    <w:rsid w:val="00A32F23"/>
    <w:rsid w:val="00A3560F"/>
    <w:rsid w:val="00A36ACB"/>
    <w:rsid w:val="00A373F9"/>
    <w:rsid w:val="00A37485"/>
    <w:rsid w:val="00A378CD"/>
    <w:rsid w:val="00A418B8"/>
    <w:rsid w:val="00A42F1B"/>
    <w:rsid w:val="00A44ADC"/>
    <w:rsid w:val="00A44CC5"/>
    <w:rsid w:val="00A45198"/>
    <w:rsid w:val="00A455AA"/>
    <w:rsid w:val="00A45B25"/>
    <w:rsid w:val="00A473F0"/>
    <w:rsid w:val="00A47881"/>
    <w:rsid w:val="00A51E98"/>
    <w:rsid w:val="00A5232F"/>
    <w:rsid w:val="00A527D9"/>
    <w:rsid w:val="00A53184"/>
    <w:rsid w:val="00A53482"/>
    <w:rsid w:val="00A5492A"/>
    <w:rsid w:val="00A55D6D"/>
    <w:rsid w:val="00A56704"/>
    <w:rsid w:val="00A6007B"/>
    <w:rsid w:val="00A60C0F"/>
    <w:rsid w:val="00A60C56"/>
    <w:rsid w:val="00A618A0"/>
    <w:rsid w:val="00A62522"/>
    <w:rsid w:val="00A636E5"/>
    <w:rsid w:val="00A6388E"/>
    <w:rsid w:val="00A6397D"/>
    <w:rsid w:val="00A64B0C"/>
    <w:rsid w:val="00A64C8B"/>
    <w:rsid w:val="00A65AEB"/>
    <w:rsid w:val="00A65ED3"/>
    <w:rsid w:val="00A66AC3"/>
    <w:rsid w:val="00A66C94"/>
    <w:rsid w:val="00A671C0"/>
    <w:rsid w:val="00A7029C"/>
    <w:rsid w:val="00A7108E"/>
    <w:rsid w:val="00A713E4"/>
    <w:rsid w:val="00A73908"/>
    <w:rsid w:val="00A73A9C"/>
    <w:rsid w:val="00A743CE"/>
    <w:rsid w:val="00A744A9"/>
    <w:rsid w:val="00A74537"/>
    <w:rsid w:val="00A74557"/>
    <w:rsid w:val="00A75D73"/>
    <w:rsid w:val="00A7621C"/>
    <w:rsid w:val="00A764D0"/>
    <w:rsid w:val="00A76644"/>
    <w:rsid w:val="00A7797C"/>
    <w:rsid w:val="00A80FA8"/>
    <w:rsid w:val="00A82556"/>
    <w:rsid w:val="00A83A80"/>
    <w:rsid w:val="00A83A93"/>
    <w:rsid w:val="00A84345"/>
    <w:rsid w:val="00A8484D"/>
    <w:rsid w:val="00A8484F"/>
    <w:rsid w:val="00A8491A"/>
    <w:rsid w:val="00A84E17"/>
    <w:rsid w:val="00A854F1"/>
    <w:rsid w:val="00A85767"/>
    <w:rsid w:val="00A85EFB"/>
    <w:rsid w:val="00A86A62"/>
    <w:rsid w:val="00A872C5"/>
    <w:rsid w:val="00A87962"/>
    <w:rsid w:val="00A907FC"/>
    <w:rsid w:val="00A9243F"/>
    <w:rsid w:val="00A92C6F"/>
    <w:rsid w:val="00A93037"/>
    <w:rsid w:val="00A93624"/>
    <w:rsid w:val="00A9413F"/>
    <w:rsid w:val="00A94C34"/>
    <w:rsid w:val="00A95E4E"/>
    <w:rsid w:val="00A967C9"/>
    <w:rsid w:val="00AA660C"/>
    <w:rsid w:val="00AB05C9"/>
    <w:rsid w:val="00AB072B"/>
    <w:rsid w:val="00AB11A3"/>
    <w:rsid w:val="00AB27BC"/>
    <w:rsid w:val="00AB4605"/>
    <w:rsid w:val="00AB4798"/>
    <w:rsid w:val="00AB511D"/>
    <w:rsid w:val="00AB515B"/>
    <w:rsid w:val="00AB535C"/>
    <w:rsid w:val="00AB6044"/>
    <w:rsid w:val="00AB6514"/>
    <w:rsid w:val="00AB6855"/>
    <w:rsid w:val="00AB795A"/>
    <w:rsid w:val="00AC0488"/>
    <w:rsid w:val="00AC0A22"/>
    <w:rsid w:val="00AC0D26"/>
    <w:rsid w:val="00AC131A"/>
    <w:rsid w:val="00AC24B0"/>
    <w:rsid w:val="00AC2B23"/>
    <w:rsid w:val="00AC4027"/>
    <w:rsid w:val="00AC7DF3"/>
    <w:rsid w:val="00AD2A8C"/>
    <w:rsid w:val="00AD3314"/>
    <w:rsid w:val="00AD4221"/>
    <w:rsid w:val="00AD431D"/>
    <w:rsid w:val="00AD5147"/>
    <w:rsid w:val="00AD5BE9"/>
    <w:rsid w:val="00AD6773"/>
    <w:rsid w:val="00AD7425"/>
    <w:rsid w:val="00AD7F80"/>
    <w:rsid w:val="00AE0153"/>
    <w:rsid w:val="00AE01B2"/>
    <w:rsid w:val="00AE0E42"/>
    <w:rsid w:val="00AE14D2"/>
    <w:rsid w:val="00AE1B0F"/>
    <w:rsid w:val="00AE1F81"/>
    <w:rsid w:val="00AE26F7"/>
    <w:rsid w:val="00AE3A70"/>
    <w:rsid w:val="00AE5545"/>
    <w:rsid w:val="00AE6B93"/>
    <w:rsid w:val="00AF064F"/>
    <w:rsid w:val="00AF0EE8"/>
    <w:rsid w:val="00AF118B"/>
    <w:rsid w:val="00AF1DD0"/>
    <w:rsid w:val="00AF237B"/>
    <w:rsid w:val="00AF2A71"/>
    <w:rsid w:val="00AF3C57"/>
    <w:rsid w:val="00AF4160"/>
    <w:rsid w:val="00AF4DA5"/>
    <w:rsid w:val="00AF5896"/>
    <w:rsid w:val="00AF5F4D"/>
    <w:rsid w:val="00AF6610"/>
    <w:rsid w:val="00AF66E7"/>
    <w:rsid w:val="00AF685C"/>
    <w:rsid w:val="00AF6A6D"/>
    <w:rsid w:val="00B00306"/>
    <w:rsid w:val="00B003F1"/>
    <w:rsid w:val="00B00414"/>
    <w:rsid w:val="00B0046C"/>
    <w:rsid w:val="00B0174D"/>
    <w:rsid w:val="00B039AF"/>
    <w:rsid w:val="00B039C3"/>
    <w:rsid w:val="00B03D56"/>
    <w:rsid w:val="00B04456"/>
    <w:rsid w:val="00B04A54"/>
    <w:rsid w:val="00B04B92"/>
    <w:rsid w:val="00B05ACB"/>
    <w:rsid w:val="00B06391"/>
    <w:rsid w:val="00B07B49"/>
    <w:rsid w:val="00B07F27"/>
    <w:rsid w:val="00B1123C"/>
    <w:rsid w:val="00B117CE"/>
    <w:rsid w:val="00B1237B"/>
    <w:rsid w:val="00B125E1"/>
    <w:rsid w:val="00B1312C"/>
    <w:rsid w:val="00B13A18"/>
    <w:rsid w:val="00B1447D"/>
    <w:rsid w:val="00B152F7"/>
    <w:rsid w:val="00B154B6"/>
    <w:rsid w:val="00B16498"/>
    <w:rsid w:val="00B17551"/>
    <w:rsid w:val="00B2151B"/>
    <w:rsid w:val="00B224CD"/>
    <w:rsid w:val="00B23C88"/>
    <w:rsid w:val="00B24B97"/>
    <w:rsid w:val="00B24C76"/>
    <w:rsid w:val="00B24D1A"/>
    <w:rsid w:val="00B27158"/>
    <w:rsid w:val="00B278ED"/>
    <w:rsid w:val="00B316BE"/>
    <w:rsid w:val="00B31B44"/>
    <w:rsid w:val="00B32B15"/>
    <w:rsid w:val="00B32EDA"/>
    <w:rsid w:val="00B3365F"/>
    <w:rsid w:val="00B33C1A"/>
    <w:rsid w:val="00B359F5"/>
    <w:rsid w:val="00B36694"/>
    <w:rsid w:val="00B3670F"/>
    <w:rsid w:val="00B37BF0"/>
    <w:rsid w:val="00B37C7D"/>
    <w:rsid w:val="00B40133"/>
    <w:rsid w:val="00B404C5"/>
    <w:rsid w:val="00B409C9"/>
    <w:rsid w:val="00B40B00"/>
    <w:rsid w:val="00B4124B"/>
    <w:rsid w:val="00B41BCF"/>
    <w:rsid w:val="00B41CD8"/>
    <w:rsid w:val="00B4255B"/>
    <w:rsid w:val="00B43027"/>
    <w:rsid w:val="00B43FAD"/>
    <w:rsid w:val="00B443D3"/>
    <w:rsid w:val="00B44EF0"/>
    <w:rsid w:val="00B45D47"/>
    <w:rsid w:val="00B46804"/>
    <w:rsid w:val="00B47EF1"/>
    <w:rsid w:val="00B47FAF"/>
    <w:rsid w:val="00B50178"/>
    <w:rsid w:val="00B51DF4"/>
    <w:rsid w:val="00B5341A"/>
    <w:rsid w:val="00B53536"/>
    <w:rsid w:val="00B53CD3"/>
    <w:rsid w:val="00B54093"/>
    <w:rsid w:val="00B5480C"/>
    <w:rsid w:val="00B54B01"/>
    <w:rsid w:val="00B556D0"/>
    <w:rsid w:val="00B561D9"/>
    <w:rsid w:val="00B563CC"/>
    <w:rsid w:val="00B5714E"/>
    <w:rsid w:val="00B60A4E"/>
    <w:rsid w:val="00B62669"/>
    <w:rsid w:val="00B62E1F"/>
    <w:rsid w:val="00B62F24"/>
    <w:rsid w:val="00B62F7E"/>
    <w:rsid w:val="00B63573"/>
    <w:rsid w:val="00B6357E"/>
    <w:rsid w:val="00B63833"/>
    <w:rsid w:val="00B65146"/>
    <w:rsid w:val="00B65493"/>
    <w:rsid w:val="00B667B6"/>
    <w:rsid w:val="00B66A50"/>
    <w:rsid w:val="00B70094"/>
    <w:rsid w:val="00B709D7"/>
    <w:rsid w:val="00B72688"/>
    <w:rsid w:val="00B74680"/>
    <w:rsid w:val="00B75274"/>
    <w:rsid w:val="00B7538D"/>
    <w:rsid w:val="00B753A4"/>
    <w:rsid w:val="00B75A51"/>
    <w:rsid w:val="00B761D7"/>
    <w:rsid w:val="00B80A04"/>
    <w:rsid w:val="00B81583"/>
    <w:rsid w:val="00B82B0E"/>
    <w:rsid w:val="00B83CD6"/>
    <w:rsid w:val="00B83D55"/>
    <w:rsid w:val="00B85085"/>
    <w:rsid w:val="00B853A9"/>
    <w:rsid w:val="00B8545B"/>
    <w:rsid w:val="00B85676"/>
    <w:rsid w:val="00B87145"/>
    <w:rsid w:val="00B900F3"/>
    <w:rsid w:val="00B925D7"/>
    <w:rsid w:val="00B929FE"/>
    <w:rsid w:val="00B953DA"/>
    <w:rsid w:val="00B96789"/>
    <w:rsid w:val="00B969E2"/>
    <w:rsid w:val="00B96B2D"/>
    <w:rsid w:val="00B977BB"/>
    <w:rsid w:val="00B97997"/>
    <w:rsid w:val="00BA086A"/>
    <w:rsid w:val="00BA0A1A"/>
    <w:rsid w:val="00BA1A1A"/>
    <w:rsid w:val="00BA1A58"/>
    <w:rsid w:val="00BA3463"/>
    <w:rsid w:val="00BA34DE"/>
    <w:rsid w:val="00BA5445"/>
    <w:rsid w:val="00BA5645"/>
    <w:rsid w:val="00BA6347"/>
    <w:rsid w:val="00BA68BF"/>
    <w:rsid w:val="00BB040B"/>
    <w:rsid w:val="00BB07A5"/>
    <w:rsid w:val="00BB17EF"/>
    <w:rsid w:val="00BB235B"/>
    <w:rsid w:val="00BB3410"/>
    <w:rsid w:val="00BB37E9"/>
    <w:rsid w:val="00BB3A03"/>
    <w:rsid w:val="00BB3F4D"/>
    <w:rsid w:val="00BB434B"/>
    <w:rsid w:val="00BB4413"/>
    <w:rsid w:val="00BB5169"/>
    <w:rsid w:val="00BB5172"/>
    <w:rsid w:val="00BB5710"/>
    <w:rsid w:val="00BB5885"/>
    <w:rsid w:val="00BB5B2D"/>
    <w:rsid w:val="00BB62B5"/>
    <w:rsid w:val="00BB68A6"/>
    <w:rsid w:val="00BB7251"/>
    <w:rsid w:val="00BB7A89"/>
    <w:rsid w:val="00BC0708"/>
    <w:rsid w:val="00BC0B1B"/>
    <w:rsid w:val="00BC0D8E"/>
    <w:rsid w:val="00BC1719"/>
    <w:rsid w:val="00BC295F"/>
    <w:rsid w:val="00BC2B9A"/>
    <w:rsid w:val="00BC2D74"/>
    <w:rsid w:val="00BC3234"/>
    <w:rsid w:val="00BC3771"/>
    <w:rsid w:val="00BC46A7"/>
    <w:rsid w:val="00BC499A"/>
    <w:rsid w:val="00BC7B28"/>
    <w:rsid w:val="00BD1040"/>
    <w:rsid w:val="00BD1740"/>
    <w:rsid w:val="00BD1ABF"/>
    <w:rsid w:val="00BD1E2F"/>
    <w:rsid w:val="00BD3159"/>
    <w:rsid w:val="00BD3446"/>
    <w:rsid w:val="00BD36EA"/>
    <w:rsid w:val="00BD4188"/>
    <w:rsid w:val="00BD47DF"/>
    <w:rsid w:val="00BD4CD0"/>
    <w:rsid w:val="00BD51EE"/>
    <w:rsid w:val="00BD55FF"/>
    <w:rsid w:val="00BD56E6"/>
    <w:rsid w:val="00BD57AA"/>
    <w:rsid w:val="00BD6E54"/>
    <w:rsid w:val="00BD7425"/>
    <w:rsid w:val="00BD7A5B"/>
    <w:rsid w:val="00BE07D9"/>
    <w:rsid w:val="00BE091C"/>
    <w:rsid w:val="00BE1ADD"/>
    <w:rsid w:val="00BE1D4D"/>
    <w:rsid w:val="00BE21F5"/>
    <w:rsid w:val="00BE2305"/>
    <w:rsid w:val="00BE33FB"/>
    <w:rsid w:val="00BE4DA3"/>
    <w:rsid w:val="00BE560B"/>
    <w:rsid w:val="00BE56CA"/>
    <w:rsid w:val="00BE6342"/>
    <w:rsid w:val="00BE65BC"/>
    <w:rsid w:val="00BE7440"/>
    <w:rsid w:val="00BE7D36"/>
    <w:rsid w:val="00BF2442"/>
    <w:rsid w:val="00BF35C2"/>
    <w:rsid w:val="00BF35EB"/>
    <w:rsid w:val="00BF483F"/>
    <w:rsid w:val="00BF5CD6"/>
    <w:rsid w:val="00BF5DDD"/>
    <w:rsid w:val="00BF732E"/>
    <w:rsid w:val="00C00011"/>
    <w:rsid w:val="00C02E59"/>
    <w:rsid w:val="00C02FEC"/>
    <w:rsid w:val="00C0494C"/>
    <w:rsid w:val="00C06857"/>
    <w:rsid w:val="00C06C8F"/>
    <w:rsid w:val="00C079A2"/>
    <w:rsid w:val="00C07EEE"/>
    <w:rsid w:val="00C10829"/>
    <w:rsid w:val="00C10CB0"/>
    <w:rsid w:val="00C10ED8"/>
    <w:rsid w:val="00C112E4"/>
    <w:rsid w:val="00C11B84"/>
    <w:rsid w:val="00C12789"/>
    <w:rsid w:val="00C12DA0"/>
    <w:rsid w:val="00C1347A"/>
    <w:rsid w:val="00C13A09"/>
    <w:rsid w:val="00C142B7"/>
    <w:rsid w:val="00C144E0"/>
    <w:rsid w:val="00C15239"/>
    <w:rsid w:val="00C15455"/>
    <w:rsid w:val="00C2078A"/>
    <w:rsid w:val="00C229FA"/>
    <w:rsid w:val="00C22A62"/>
    <w:rsid w:val="00C22ABE"/>
    <w:rsid w:val="00C236C4"/>
    <w:rsid w:val="00C23E7D"/>
    <w:rsid w:val="00C24221"/>
    <w:rsid w:val="00C2491D"/>
    <w:rsid w:val="00C24ADE"/>
    <w:rsid w:val="00C26DBC"/>
    <w:rsid w:val="00C26EBD"/>
    <w:rsid w:val="00C27DB8"/>
    <w:rsid w:val="00C3110D"/>
    <w:rsid w:val="00C31C68"/>
    <w:rsid w:val="00C32414"/>
    <w:rsid w:val="00C32B3B"/>
    <w:rsid w:val="00C332D4"/>
    <w:rsid w:val="00C35429"/>
    <w:rsid w:val="00C35700"/>
    <w:rsid w:val="00C358FA"/>
    <w:rsid w:val="00C35E57"/>
    <w:rsid w:val="00C3639F"/>
    <w:rsid w:val="00C3695D"/>
    <w:rsid w:val="00C377F1"/>
    <w:rsid w:val="00C37B73"/>
    <w:rsid w:val="00C402A1"/>
    <w:rsid w:val="00C40371"/>
    <w:rsid w:val="00C405A0"/>
    <w:rsid w:val="00C40ABF"/>
    <w:rsid w:val="00C40C69"/>
    <w:rsid w:val="00C41629"/>
    <w:rsid w:val="00C41A9C"/>
    <w:rsid w:val="00C429F4"/>
    <w:rsid w:val="00C42DD9"/>
    <w:rsid w:val="00C437B9"/>
    <w:rsid w:val="00C43CA7"/>
    <w:rsid w:val="00C44160"/>
    <w:rsid w:val="00C44E94"/>
    <w:rsid w:val="00C458A3"/>
    <w:rsid w:val="00C45CFE"/>
    <w:rsid w:val="00C47429"/>
    <w:rsid w:val="00C478BD"/>
    <w:rsid w:val="00C47DAC"/>
    <w:rsid w:val="00C50FC4"/>
    <w:rsid w:val="00C511BB"/>
    <w:rsid w:val="00C5216D"/>
    <w:rsid w:val="00C52C3C"/>
    <w:rsid w:val="00C5305C"/>
    <w:rsid w:val="00C5351E"/>
    <w:rsid w:val="00C54349"/>
    <w:rsid w:val="00C54973"/>
    <w:rsid w:val="00C54E00"/>
    <w:rsid w:val="00C55631"/>
    <w:rsid w:val="00C55732"/>
    <w:rsid w:val="00C55A63"/>
    <w:rsid w:val="00C56378"/>
    <w:rsid w:val="00C56475"/>
    <w:rsid w:val="00C572B4"/>
    <w:rsid w:val="00C57A4E"/>
    <w:rsid w:val="00C57DB7"/>
    <w:rsid w:val="00C60446"/>
    <w:rsid w:val="00C630D3"/>
    <w:rsid w:val="00C6327A"/>
    <w:rsid w:val="00C63914"/>
    <w:rsid w:val="00C63A7A"/>
    <w:rsid w:val="00C63E34"/>
    <w:rsid w:val="00C642D8"/>
    <w:rsid w:val="00C64891"/>
    <w:rsid w:val="00C64B7F"/>
    <w:rsid w:val="00C65546"/>
    <w:rsid w:val="00C6560D"/>
    <w:rsid w:val="00C65FD5"/>
    <w:rsid w:val="00C665D0"/>
    <w:rsid w:val="00C66C39"/>
    <w:rsid w:val="00C67695"/>
    <w:rsid w:val="00C7038A"/>
    <w:rsid w:val="00C70CD7"/>
    <w:rsid w:val="00C71CCE"/>
    <w:rsid w:val="00C71CD8"/>
    <w:rsid w:val="00C71F13"/>
    <w:rsid w:val="00C73622"/>
    <w:rsid w:val="00C7415C"/>
    <w:rsid w:val="00C74610"/>
    <w:rsid w:val="00C75308"/>
    <w:rsid w:val="00C75B3D"/>
    <w:rsid w:val="00C76127"/>
    <w:rsid w:val="00C77350"/>
    <w:rsid w:val="00C77886"/>
    <w:rsid w:val="00C77B94"/>
    <w:rsid w:val="00C80060"/>
    <w:rsid w:val="00C805C1"/>
    <w:rsid w:val="00C832AC"/>
    <w:rsid w:val="00C84C08"/>
    <w:rsid w:val="00C8573C"/>
    <w:rsid w:val="00C85959"/>
    <w:rsid w:val="00C86B32"/>
    <w:rsid w:val="00C86C73"/>
    <w:rsid w:val="00C87526"/>
    <w:rsid w:val="00C87644"/>
    <w:rsid w:val="00C87DD1"/>
    <w:rsid w:val="00C908B9"/>
    <w:rsid w:val="00C90930"/>
    <w:rsid w:val="00C9137D"/>
    <w:rsid w:val="00C91703"/>
    <w:rsid w:val="00C91ECC"/>
    <w:rsid w:val="00C92AA6"/>
    <w:rsid w:val="00C92F14"/>
    <w:rsid w:val="00C93009"/>
    <w:rsid w:val="00C94335"/>
    <w:rsid w:val="00C95B12"/>
    <w:rsid w:val="00C95C9E"/>
    <w:rsid w:val="00C95CFF"/>
    <w:rsid w:val="00C9694A"/>
    <w:rsid w:val="00C96AB7"/>
    <w:rsid w:val="00C96CE1"/>
    <w:rsid w:val="00C97221"/>
    <w:rsid w:val="00C978B7"/>
    <w:rsid w:val="00C9799A"/>
    <w:rsid w:val="00C97C1F"/>
    <w:rsid w:val="00CA0F4E"/>
    <w:rsid w:val="00CA1357"/>
    <w:rsid w:val="00CA1522"/>
    <w:rsid w:val="00CA162B"/>
    <w:rsid w:val="00CA266B"/>
    <w:rsid w:val="00CA28CD"/>
    <w:rsid w:val="00CA2AC8"/>
    <w:rsid w:val="00CA3778"/>
    <w:rsid w:val="00CA3E9E"/>
    <w:rsid w:val="00CA4374"/>
    <w:rsid w:val="00CA53A1"/>
    <w:rsid w:val="00CA5585"/>
    <w:rsid w:val="00CA5707"/>
    <w:rsid w:val="00CA5A56"/>
    <w:rsid w:val="00CA6733"/>
    <w:rsid w:val="00CA7D62"/>
    <w:rsid w:val="00CB21A7"/>
    <w:rsid w:val="00CB2285"/>
    <w:rsid w:val="00CB2C4E"/>
    <w:rsid w:val="00CB2F8D"/>
    <w:rsid w:val="00CB3759"/>
    <w:rsid w:val="00CB498F"/>
    <w:rsid w:val="00CB5F09"/>
    <w:rsid w:val="00CB6B04"/>
    <w:rsid w:val="00CB74DD"/>
    <w:rsid w:val="00CB75B8"/>
    <w:rsid w:val="00CB7812"/>
    <w:rsid w:val="00CB78A7"/>
    <w:rsid w:val="00CC053B"/>
    <w:rsid w:val="00CC05BF"/>
    <w:rsid w:val="00CC06A7"/>
    <w:rsid w:val="00CC08CD"/>
    <w:rsid w:val="00CC0B95"/>
    <w:rsid w:val="00CC25A2"/>
    <w:rsid w:val="00CC312F"/>
    <w:rsid w:val="00CC4087"/>
    <w:rsid w:val="00CC45D9"/>
    <w:rsid w:val="00CC56F0"/>
    <w:rsid w:val="00CC6351"/>
    <w:rsid w:val="00CC6C6D"/>
    <w:rsid w:val="00CC71A0"/>
    <w:rsid w:val="00CC7625"/>
    <w:rsid w:val="00CC7C9D"/>
    <w:rsid w:val="00CD089D"/>
    <w:rsid w:val="00CD0D05"/>
    <w:rsid w:val="00CD140C"/>
    <w:rsid w:val="00CD2110"/>
    <w:rsid w:val="00CD3194"/>
    <w:rsid w:val="00CD3869"/>
    <w:rsid w:val="00CD40B5"/>
    <w:rsid w:val="00CD489D"/>
    <w:rsid w:val="00CD52F0"/>
    <w:rsid w:val="00CD543C"/>
    <w:rsid w:val="00CD6448"/>
    <w:rsid w:val="00CD7FE7"/>
    <w:rsid w:val="00CE0508"/>
    <w:rsid w:val="00CE15C8"/>
    <w:rsid w:val="00CE22DF"/>
    <w:rsid w:val="00CE2556"/>
    <w:rsid w:val="00CE2B47"/>
    <w:rsid w:val="00CE3188"/>
    <w:rsid w:val="00CE3B70"/>
    <w:rsid w:val="00CE3DEA"/>
    <w:rsid w:val="00CE4D04"/>
    <w:rsid w:val="00CE5B06"/>
    <w:rsid w:val="00CE688E"/>
    <w:rsid w:val="00CE6EBC"/>
    <w:rsid w:val="00CE77B5"/>
    <w:rsid w:val="00CF16E7"/>
    <w:rsid w:val="00CF1EEC"/>
    <w:rsid w:val="00CF247C"/>
    <w:rsid w:val="00CF248D"/>
    <w:rsid w:val="00CF288C"/>
    <w:rsid w:val="00CF2C0B"/>
    <w:rsid w:val="00CF35D3"/>
    <w:rsid w:val="00CF3A3A"/>
    <w:rsid w:val="00CF45EB"/>
    <w:rsid w:val="00CF4888"/>
    <w:rsid w:val="00CF492B"/>
    <w:rsid w:val="00CF5E20"/>
    <w:rsid w:val="00CF60FD"/>
    <w:rsid w:val="00CF7C30"/>
    <w:rsid w:val="00D0089E"/>
    <w:rsid w:val="00D01DA5"/>
    <w:rsid w:val="00D02EB7"/>
    <w:rsid w:val="00D03AE5"/>
    <w:rsid w:val="00D03B40"/>
    <w:rsid w:val="00D04034"/>
    <w:rsid w:val="00D0417E"/>
    <w:rsid w:val="00D04CD4"/>
    <w:rsid w:val="00D05022"/>
    <w:rsid w:val="00D05241"/>
    <w:rsid w:val="00D0559C"/>
    <w:rsid w:val="00D05F02"/>
    <w:rsid w:val="00D07474"/>
    <w:rsid w:val="00D077BD"/>
    <w:rsid w:val="00D10A7B"/>
    <w:rsid w:val="00D10AFA"/>
    <w:rsid w:val="00D10BA6"/>
    <w:rsid w:val="00D117B0"/>
    <w:rsid w:val="00D120D0"/>
    <w:rsid w:val="00D1225C"/>
    <w:rsid w:val="00D13225"/>
    <w:rsid w:val="00D13BE0"/>
    <w:rsid w:val="00D140A1"/>
    <w:rsid w:val="00D14773"/>
    <w:rsid w:val="00D158F4"/>
    <w:rsid w:val="00D15E5E"/>
    <w:rsid w:val="00D1725E"/>
    <w:rsid w:val="00D172FA"/>
    <w:rsid w:val="00D17432"/>
    <w:rsid w:val="00D17C8D"/>
    <w:rsid w:val="00D200A8"/>
    <w:rsid w:val="00D2099A"/>
    <w:rsid w:val="00D20BEE"/>
    <w:rsid w:val="00D22F9D"/>
    <w:rsid w:val="00D23960"/>
    <w:rsid w:val="00D25644"/>
    <w:rsid w:val="00D26482"/>
    <w:rsid w:val="00D26F9A"/>
    <w:rsid w:val="00D27404"/>
    <w:rsid w:val="00D27E39"/>
    <w:rsid w:val="00D30062"/>
    <w:rsid w:val="00D31976"/>
    <w:rsid w:val="00D32708"/>
    <w:rsid w:val="00D33D16"/>
    <w:rsid w:val="00D34A5E"/>
    <w:rsid w:val="00D355EA"/>
    <w:rsid w:val="00D35FFD"/>
    <w:rsid w:val="00D36375"/>
    <w:rsid w:val="00D3644E"/>
    <w:rsid w:val="00D36803"/>
    <w:rsid w:val="00D36DFC"/>
    <w:rsid w:val="00D36EAF"/>
    <w:rsid w:val="00D370AF"/>
    <w:rsid w:val="00D375D6"/>
    <w:rsid w:val="00D3760D"/>
    <w:rsid w:val="00D40E7B"/>
    <w:rsid w:val="00D41139"/>
    <w:rsid w:val="00D4153D"/>
    <w:rsid w:val="00D434EE"/>
    <w:rsid w:val="00D434F5"/>
    <w:rsid w:val="00D4392B"/>
    <w:rsid w:val="00D44177"/>
    <w:rsid w:val="00D448C6"/>
    <w:rsid w:val="00D44B23"/>
    <w:rsid w:val="00D44C90"/>
    <w:rsid w:val="00D44DDE"/>
    <w:rsid w:val="00D456B4"/>
    <w:rsid w:val="00D45F43"/>
    <w:rsid w:val="00D46278"/>
    <w:rsid w:val="00D47C17"/>
    <w:rsid w:val="00D50741"/>
    <w:rsid w:val="00D50E45"/>
    <w:rsid w:val="00D50EA9"/>
    <w:rsid w:val="00D51E2D"/>
    <w:rsid w:val="00D52450"/>
    <w:rsid w:val="00D52F46"/>
    <w:rsid w:val="00D5321C"/>
    <w:rsid w:val="00D53233"/>
    <w:rsid w:val="00D53D91"/>
    <w:rsid w:val="00D540D6"/>
    <w:rsid w:val="00D54185"/>
    <w:rsid w:val="00D54FAC"/>
    <w:rsid w:val="00D5501B"/>
    <w:rsid w:val="00D557FD"/>
    <w:rsid w:val="00D56120"/>
    <w:rsid w:val="00D563D6"/>
    <w:rsid w:val="00D565C9"/>
    <w:rsid w:val="00D56CDB"/>
    <w:rsid w:val="00D570BC"/>
    <w:rsid w:val="00D60844"/>
    <w:rsid w:val="00D6098E"/>
    <w:rsid w:val="00D6113C"/>
    <w:rsid w:val="00D61588"/>
    <w:rsid w:val="00D61A07"/>
    <w:rsid w:val="00D622B0"/>
    <w:rsid w:val="00D628B6"/>
    <w:rsid w:val="00D63A7B"/>
    <w:rsid w:val="00D64DAF"/>
    <w:rsid w:val="00D6608D"/>
    <w:rsid w:val="00D66590"/>
    <w:rsid w:val="00D674E2"/>
    <w:rsid w:val="00D70698"/>
    <w:rsid w:val="00D70B9D"/>
    <w:rsid w:val="00D711C2"/>
    <w:rsid w:val="00D71212"/>
    <w:rsid w:val="00D7171B"/>
    <w:rsid w:val="00D7276A"/>
    <w:rsid w:val="00D73429"/>
    <w:rsid w:val="00D73E10"/>
    <w:rsid w:val="00D74891"/>
    <w:rsid w:val="00D753D6"/>
    <w:rsid w:val="00D755DA"/>
    <w:rsid w:val="00D768FB"/>
    <w:rsid w:val="00D77C7D"/>
    <w:rsid w:val="00D81006"/>
    <w:rsid w:val="00D812A0"/>
    <w:rsid w:val="00D831D7"/>
    <w:rsid w:val="00D83441"/>
    <w:rsid w:val="00D837DA"/>
    <w:rsid w:val="00D838AE"/>
    <w:rsid w:val="00D8594D"/>
    <w:rsid w:val="00D85A26"/>
    <w:rsid w:val="00D85ADB"/>
    <w:rsid w:val="00D902C2"/>
    <w:rsid w:val="00D908E6"/>
    <w:rsid w:val="00D90967"/>
    <w:rsid w:val="00D91B2B"/>
    <w:rsid w:val="00D9216C"/>
    <w:rsid w:val="00D92BE9"/>
    <w:rsid w:val="00D93C43"/>
    <w:rsid w:val="00D940AF"/>
    <w:rsid w:val="00D940BF"/>
    <w:rsid w:val="00D94648"/>
    <w:rsid w:val="00D94C60"/>
    <w:rsid w:val="00D9516D"/>
    <w:rsid w:val="00D95249"/>
    <w:rsid w:val="00D95796"/>
    <w:rsid w:val="00D96F9F"/>
    <w:rsid w:val="00D97249"/>
    <w:rsid w:val="00D97A63"/>
    <w:rsid w:val="00DA030A"/>
    <w:rsid w:val="00DA07F1"/>
    <w:rsid w:val="00DA0BE3"/>
    <w:rsid w:val="00DA11B9"/>
    <w:rsid w:val="00DA14DA"/>
    <w:rsid w:val="00DA1BD2"/>
    <w:rsid w:val="00DA1EE2"/>
    <w:rsid w:val="00DA3657"/>
    <w:rsid w:val="00DA3700"/>
    <w:rsid w:val="00DA37D4"/>
    <w:rsid w:val="00DA3F5D"/>
    <w:rsid w:val="00DA446D"/>
    <w:rsid w:val="00DA4D3A"/>
    <w:rsid w:val="00DA6007"/>
    <w:rsid w:val="00DA6BE9"/>
    <w:rsid w:val="00DA6D93"/>
    <w:rsid w:val="00DA6E82"/>
    <w:rsid w:val="00DA7524"/>
    <w:rsid w:val="00DA7717"/>
    <w:rsid w:val="00DB08C6"/>
    <w:rsid w:val="00DB0EA5"/>
    <w:rsid w:val="00DB144C"/>
    <w:rsid w:val="00DB16DB"/>
    <w:rsid w:val="00DB2C0B"/>
    <w:rsid w:val="00DB31F2"/>
    <w:rsid w:val="00DB37FA"/>
    <w:rsid w:val="00DB57A2"/>
    <w:rsid w:val="00DB5EBE"/>
    <w:rsid w:val="00DB6039"/>
    <w:rsid w:val="00DB65A2"/>
    <w:rsid w:val="00DB6A7A"/>
    <w:rsid w:val="00DB743A"/>
    <w:rsid w:val="00DB79B5"/>
    <w:rsid w:val="00DC0204"/>
    <w:rsid w:val="00DC05C2"/>
    <w:rsid w:val="00DC1009"/>
    <w:rsid w:val="00DC1A65"/>
    <w:rsid w:val="00DC1C3A"/>
    <w:rsid w:val="00DC1F63"/>
    <w:rsid w:val="00DC2624"/>
    <w:rsid w:val="00DC2FE7"/>
    <w:rsid w:val="00DC3963"/>
    <w:rsid w:val="00DC39C2"/>
    <w:rsid w:val="00DC4AF1"/>
    <w:rsid w:val="00DC55E7"/>
    <w:rsid w:val="00DC64E0"/>
    <w:rsid w:val="00DC69D2"/>
    <w:rsid w:val="00DC765E"/>
    <w:rsid w:val="00DC79A7"/>
    <w:rsid w:val="00DC7A8B"/>
    <w:rsid w:val="00DC7C35"/>
    <w:rsid w:val="00DD100F"/>
    <w:rsid w:val="00DD1E7D"/>
    <w:rsid w:val="00DD206E"/>
    <w:rsid w:val="00DD2245"/>
    <w:rsid w:val="00DD28B2"/>
    <w:rsid w:val="00DD2CC7"/>
    <w:rsid w:val="00DD2F6D"/>
    <w:rsid w:val="00DD518B"/>
    <w:rsid w:val="00DD554A"/>
    <w:rsid w:val="00DD73AD"/>
    <w:rsid w:val="00DD7576"/>
    <w:rsid w:val="00DD7715"/>
    <w:rsid w:val="00DD7779"/>
    <w:rsid w:val="00DD7C32"/>
    <w:rsid w:val="00DE027E"/>
    <w:rsid w:val="00DE315E"/>
    <w:rsid w:val="00DE4B63"/>
    <w:rsid w:val="00DE5095"/>
    <w:rsid w:val="00DE5808"/>
    <w:rsid w:val="00DE5F72"/>
    <w:rsid w:val="00DE6151"/>
    <w:rsid w:val="00DE69DD"/>
    <w:rsid w:val="00DE7546"/>
    <w:rsid w:val="00DE7F10"/>
    <w:rsid w:val="00DF0086"/>
    <w:rsid w:val="00DF0D85"/>
    <w:rsid w:val="00DF1E22"/>
    <w:rsid w:val="00DF2228"/>
    <w:rsid w:val="00DF26A3"/>
    <w:rsid w:val="00DF2E72"/>
    <w:rsid w:val="00DF3084"/>
    <w:rsid w:val="00DF3577"/>
    <w:rsid w:val="00DF418C"/>
    <w:rsid w:val="00DF4B2D"/>
    <w:rsid w:val="00DF5AD7"/>
    <w:rsid w:val="00DF69AA"/>
    <w:rsid w:val="00E001BC"/>
    <w:rsid w:val="00E018CF"/>
    <w:rsid w:val="00E01A53"/>
    <w:rsid w:val="00E01CA8"/>
    <w:rsid w:val="00E01FEE"/>
    <w:rsid w:val="00E01FF0"/>
    <w:rsid w:val="00E02AC7"/>
    <w:rsid w:val="00E030A8"/>
    <w:rsid w:val="00E04965"/>
    <w:rsid w:val="00E059AD"/>
    <w:rsid w:val="00E05C60"/>
    <w:rsid w:val="00E061CC"/>
    <w:rsid w:val="00E06A46"/>
    <w:rsid w:val="00E06CF1"/>
    <w:rsid w:val="00E07559"/>
    <w:rsid w:val="00E0765E"/>
    <w:rsid w:val="00E07666"/>
    <w:rsid w:val="00E1047A"/>
    <w:rsid w:val="00E10869"/>
    <w:rsid w:val="00E10E7F"/>
    <w:rsid w:val="00E133EB"/>
    <w:rsid w:val="00E141C1"/>
    <w:rsid w:val="00E1433E"/>
    <w:rsid w:val="00E14DAA"/>
    <w:rsid w:val="00E15973"/>
    <w:rsid w:val="00E15A62"/>
    <w:rsid w:val="00E15C23"/>
    <w:rsid w:val="00E16512"/>
    <w:rsid w:val="00E16C42"/>
    <w:rsid w:val="00E16F48"/>
    <w:rsid w:val="00E17E3A"/>
    <w:rsid w:val="00E17FCA"/>
    <w:rsid w:val="00E20278"/>
    <w:rsid w:val="00E21711"/>
    <w:rsid w:val="00E217B6"/>
    <w:rsid w:val="00E22BC2"/>
    <w:rsid w:val="00E22C6E"/>
    <w:rsid w:val="00E23A33"/>
    <w:rsid w:val="00E23DAC"/>
    <w:rsid w:val="00E240ED"/>
    <w:rsid w:val="00E2576A"/>
    <w:rsid w:val="00E26426"/>
    <w:rsid w:val="00E279C6"/>
    <w:rsid w:val="00E30CE9"/>
    <w:rsid w:val="00E32482"/>
    <w:rsid w:val="00E3290B"/>
    <w:rsid w:val="00E3332C"/>
    <w:rsid w:val="00E34186"/>
    <w:rsid w:val="00E34301"/>
    <w:rsid w:val="00E34DF8"/>
    <w:rsid w:val="00E34F79"/>
    <w:rsid w:val="00E35490"/>
    <w:rsid w:val="00E35AA7"/>
    <w:rsid w:val="00E35C3F"/>
    <w:rsid w:val="00E35EA6"/>
    <w:rsid w:val="00E36111"/>
    <w:rsid w:val="00E365C1"/>
    <w:rsid w:val="00E376A6"/>
    <w:rsid w:val="00E40603"/>
    <w:rsid w:val="00E406A9"/>
    <w:rsid w:val="00E40DCE"/>
    <w:rsid w:val="00E41499"/>
    <w:rsid w:val="00E418E0"/>
    <w:rsid w:val="00E42D05"/>
    <w:rsid w:val="00E43625"/>
    <w:rsid w:val="00E4368E"/>
    <w:rsid w:val="00E43A9D"/>
    <w:rsid w:val="00E43D3F"/>
    <w:rsid w:val="00E43E86"/>
    <w:rsid w:val="00E44EA0"/>
    <w:rsid w:val="00E4569A"/>
    <w:rsid w:val="00E46C26"/>
    <w:rsid w:val="00E46EAF"/>
    <w:rsid w:val="00E47008"/>
    <w:rsid w:val="00E47B88"/>
    <w:rsid w:val="00E503B9"/>
    <w:rsid w:val="00E5263C"/>
    <w:rsid w:val="00E530B2"/>
    <w:rsid w:val="00E53C15"/>
    <w:rsid w:val="00E5444C"/>
    <w:rsid w:val="00E54518"/>
    <w:rsid w:val="00E54524"/>
    <w:rsid w:val="00E54892"/>
    <w:rsid w:val="00E54B38"/>
    <w:rsid w:val="00E54E49"/>
    <w:rsid w:val="00E55631"/>
    <w:rsid w:val="00E56180"/>
    <w:rsid w:val="00E56BEA"/>
    <w:rsid w:val="00E57144"/>
    <w:rsid w:val="00E5723E"/>
    <w:rsid w:val="00E57FA8"/>
    <w:rsid w:val="00E6054E"/>
    <w:rsid w:val="00E60A67"/>
    <w:rsid w:val="00E61BF9"/>
    <w:rsid w:val="00E61EB8"/>
    <w:rsid w:val="00E6211C"/>
    <w:rsid w:val="00E62A0A"/>
    <w:rsid w:val="00E63640"/>
    <w:rsid w:val="00E63E64"/>
    <w:rsid w:val="00E6466C"/>
    <w:rsid w:val="00E64B75"/>
    <w:rsid w:val="00E64F67"/>
    <w:rsid w:val="00E6552B"/>
    <w:rsid w:val="00E65DED"/>
    <w:rsid w:val="00E65FF3"/>
    <w:rsid w:val="00E6733B"/>
    <w:rsid w:val="00E673E4"/>
    <w:rsid w:val="00E678BD"/>
    <w:rsid w:val="00E70315"/>
    <w:rsid w:val="00E703D9"/>
    <w:rsid w:val="00E7048B"/>
    <w:rsid w:val="00E70E26"/>
    <w:rsid w:val="00E70EC9"/>
    <w:rsid w:val="00E70FDF"/>
    <w:rsid w:val="00E71892"/>
    <w:rsid w:val="00E71EEE"/>
    <w:rsid w:val="00E722C7"/>
    <w:rsid w:val="00E737D0"/>
    <w:rsid w:val="00E7450C"/>
    <w:rsid w:val="00E74959"/>
    <w:rsid w:val="00E74D49"/>
    <w:rsid w:val="00E758DD"/>
    <w:rsid w:val="00E759E1"/>
    <w:rsid w:val="00E7618D"/>
    <w:rsid w:val="00E762FC"/>
    <w:rsid w:val="00E763BA"/>
    <w:rsid w:val="00E76BB3"/>
    <w:rsid w:val="00E772BA"/>
    <w:rsid w:val="00E80D7B"/>
    <w:rsid w:val="00E80D8D"/>
    <w:rsid w:val="00E811EA"/>
    <w:rsid w:val="00E813F9"/>
    <w:rsid w:val="00E81794"/>
    <w:rsid w:val="00E81B1F"/>
    <w:rsid w:val="00E81D3A"/>
    <w:rsid w:val="00E82072"/>
    <w:rsid w:val="00E832C2"/>
    <w:rsid w:val="00E8492A"/>
    <w:rsid w:val="00E84D57"/>
    <w:rsid w:val="00E85235"/>
    <w:rsid w:val="00E85412"/>
    <w:rsid w:val="00E85B5F"/>
    <w:rsid w:val="00E85F03"/>
    <w:rsid w:val="00E8647B"/>
    <w:rsid w:val="00E875D0"/>
    <w:rsid w:val="00E8785A"/>
    <w:rsid w:val="00E903A0"/>
    <w:rsid w:val="00E9082D"/>
    <w:rsid w:val="00E90AEC"/>
    <w:rsid w:val="00E9114B"/>
    <w:rsid w:val="00E912A7"/>
    <w:rsid w:val="00E94157"/>
    <w:rsid w:val="00E9450D"/>
    <w:rsid w:val="00E94E6B"/>
    <w:rsid w:val="00E9571F"/>
    <w:rsid w:val="00E9588D"/>
    <w:rsid w:val="00E95DF3"/>
    <w:rsid w:val="00E963FD"/>
    <w:rsid w:val="00E9714B"/>
    <w:rsid w:val="00E9754F"/>
    <w:rsid w:val="00E979C7"/>
    <w:rsid w:val="00E979F1"/>
    <w:rsid w:val="00E97AD4"/>
    <w:rsid w:val="00E97E4A"/>
    <w:rsid w:val="00E97E56"/>
    <w:rsid w:val="00E97FF0"/>
    <w:rsid w:val="00EA034F"/>
    <w:rsid w:val="00EA0849"/>
    <w:rsid w:val="00EA08E7"/>
    <w:rsid w:val="00EA0968"/>
    <w:rsid w:val="00EA240A"/>
    <w:rsid w:val="00EA35E2"/>
    <w:rsid w:val="00EA3A5A"/>
    <w:rsid w:val="00EA5394"/>
    <w:rsid w:val="00EA7111"/>
    <w:rsid w:val="00EA7168"/>
    <w:rsid w:val="00EA7175"/>
    <w:rsid w:val="00EA7409"/>
    <w:rsid w:val="00EA7C22"/>
    <w:rsid w:val="00EB0288"/>
    <w:rsid w:val="00EB0606"/>
    <w:rsid w:val="00EB062E"/>
    <w:rsid w:val="00EB0CA7"/>
    <w:rsid w:val="00EB0D81"/>
    <w:rsid w:val="00EB27B1"/>
    <w:rsid w:val="00EB2D9D"/>
    <w:rsid w:val="00EB3954"/>
    <w:rsid w:val="00EC02B9"/>
    <w:rsid w:val="00EC1500"/>
    <w:rsid w:val="00EC17CF"/>
    <w:rsid w:val="00EC1D89"/>
    <w:rsid w:val="00EC248C"/>
    <w:rsid w:val="00EC3C64"/>
    <w:rsid w:val="00EC45D7"/>
    <w:rsid w:val="00EC465E"/>
    <w:rsid w:val="00EC4C8F"/>
    <w:rsid w:val="00EC4DA0"/>
    <w:rsid w:val="00EC65E4"/>
    <w:rsid w:val="00EC6AA1"/>
    <w:rsid w:val="00EC6F51"/>
    <w:rsid w:val="00EC7C4F"/>
    <w:rsid w:val="00ED0DBD"/>
    <w:rsid w:val="00ED1CEC"/>
    <w:rsid w:val="00ED25AF"/>
    <w:rsid w:val="00ED39F8"/>
    <w:rsid w:val="00ED3B4B"/>
    <w:rsid w:val="00ED3F16"/>
    <w:rsid w:val="00ED4A68"/>
    <w:rsid w:val="00ED4E16"/>
    <w:rsid w:val="00ED6710"/>
    <w:rsid w:val="00ED7324"/>
    <w:rsid w:val="00ED73D5"/>
    <w:rsid w:val="00ED75CE"/>
    <w:rsid w:val="00ED7FBE"/>
    <w:rsid w:val="00EE0313"/>
    <w:rsid w:val="00EE08E4"/>
    <w:rsid w:val="00EE0A19"/>
    <w:rsid w:val="00EE11CA"/>
    <w:rsid w:val="00EE1F9B"/>
    <w:rsid w:val="00EE3048"/>
    <w:rsid w:val="00EE5591"/>
    <w:rsid w:val="00EE56B9"/>
    <w:rsid w:val="00EE5789"/>
    <w:rsid w:val="00EE57F4"/>
    <w:rsid w:val="00EE684A"/>
    <w:rsid w:val="00EE78FC"/>
    <w:rsid w:val="00EF0A99"/>
    <w:rsid w:val="00EF13A8"/>
    <w:rsid w:val="00EF23C6"/>
    <w:rsid w:val="00EF3053"/>
    <w:rsid w:val="00EF428D"/>
    <w:rsid w:val="00EF4EBA"/>
    <w:rsid w:val="00EF527B"/>
    <w:rsid w:val="00EF53AB"/>
    <w:rsid w:val="00EF5542"/>
    <w:rsid w:val="00EF585A"/>
    <w:rsid w:val="00EF746F"/>
    <w:rsid w:val="00EF7D1B"/>
    <w:rsid w:val="00F01199"/>
    <w:rsid w:val="00F017AB"/>
    <w:rsid w:val="00F017C9"/>
    <w:rsid w:val="00F01BB9"/>
    <w:rsid w:val="00F03471"/>
    <w:rsid w:val="00F03C52"/>
    <w:rsid w:val="00F04BD6"/>
    <w:rsid w:val="00F05176"/>
    <w:rsid w:val="00F057CD"/>
    <w:rsid w:val="00F059CD"/>
    <w:rsid w:val="00F05BF8"/>
    <w:rsid w:val="00F05F23"/>
    <w:rsid w:val="00F069B9"/>
    <w:rsid w:val="00F07D59"/>
    <w:rsid w:val="00F109EB"/>
    <w:rsid w:val="00F10E1B"/>
    <w:rsid w:val="00F11A59"/>
    <w:rsid w:val="00F1228F"/>
    <w:rsid w:val="00F13B03"/>
    <w:rsid w:val="00F15118"/>
    <w:rsid w:val="00F15704"/>
    <w:rsid w:val="00F16472"/>
    <w:rsid w:val="00F1649A"/>
    <w:rsid w:val="00F16B58"/>
    <w:rsid w:val="00F1703D"/>
    <w:rsid w:val="00F176BD"/>
    <w:rsid w:val="00F17A07"/>
    <w:rsid w:val="00F17EB3"/>
    <w:rsid w:val="00F20EFC"/>
    <w:rsid w:val="00F218B1"/>
    <w:rsid w:val="00F22939"/>
    <w:rsid w:val="00F2398D"/>
    <w:rsid w:val="00F23AA0"/>
    <w:rsid w:val="00F240A5"/>
    <w:rsid w:val="00F24461"/>
    <w:rsid w:val="00F2696A"/>
    <w:rsid w:val="00F26FCA"/>
    <w:rsid w:val="00F2779C"/>
    <w:rsid w:val="00F279D5"/>
    <w:rsid w:val="00F27C18"/>
    <w:rsid w:val="00F31A8A"/>
    <w:rsid w:val="00F31C1C"/>
    <w:rsid w:val="00F32260"/>
    <w:rsid w:val="00F322DE"/>
    <w:rsid w:val="00F32640"/>
    <w:rsid w:val="00F334CA"/>
    <w:rsid w:val="00F33762"/>
    <w:rsid w:val="00F3384D"/>
    <w:rsid w:val="00F33D4E"/>
    <w:rsid w:val="00F3404C"/>
    <w:rsid w:val="00F35A19"/>
    <w:rsid w:val="00F35AF3"/>
    <w:rsid w:val="00F36258"/>
    <w:rsid w:val="00F37281"/>
    <w:rsid w:val="00F4017F"/>
    <w:rsid w:val="00F4042B"/>
    <w:rsid w:val="00F40DE4"/>
    <w:rsid w:val="00F40DFB"/>
    <w:rsid w:val="00F41892"/>
    <w:rsid w:val="00F42313"/>
    <w:rsid w:val="00F42854"/>
    <w:rsid w:val="00F44555"/>
    <w:rsid w:val="00F44563"/>
    <w:rsid w:val="00F451BC"/>
    <w:rsid w:val="00F452FD"/>
    <w:rsid w:val="00F454A8"/>
    <w:rsid w:val="00F455E3"/>
    <w:rsid w:val="00F45FDE"/>
    <w:rsid w:val="00F46AAC"/>
    <w:rsid w:val="00F473BA"/>
    <w:rsid w:val="00F47E3A"/>
    <w:rsid w:val="00F47E9B"/>
    <w:rsid w:val="00F50A6B"/>
    <w:rsid w:val="00F5238A"/>
    <w:rsid w:val="00F52526"/>
    <w:rsid w:val="00F525FF"/>
    <w:rsid w:val="00F535FF"/>
    <w:rsid w:val="00F5489B"/>
    <w:rsid w:val="00F55BAB"/>
    <w:rsid w:val="00F56161"/>
    <w:rsid w:val="00F56433"/>
    <w:rsid w:val="00F5678F"/>
    <w:rsid w:val="00F56A41"/>
    <w:rsid w:val="00F56DFE"/>
    <w:rsid w:val="00F56FB2"/>
    <w:rsid w:val="00F57900"/>
    <w:rsid w:val="00F606D7"/>
    <w:rsid w:val="00F62EFF"/>
    <w:rsid w:val="00F62FD9"/>
    <w:rsid w:val="00F63110"/>
    <w:rsid w:val="00F631F4"/>
    <w:rsid w:val="00F63265"/>
    <w:rsid w:val="00F63309"/>
    <w:rsid w:val="00F633FA"/>
    <w:rsid w:val="00F634F6"/>
    <w:rsid w:val="00F635FD"/>
    <w:rsid w:val="00F63618"/>
    <w:rsid w:val="00F63E20"/>
    <w:rsid w:val="00F6409C"/>
    <w:rsid w:val="00F64A05"/>
    <w:rsid w:val="00F663AF"/>
    <w:rsid w:val="00F67D28"/>
    <w:rsid w:val="00F67DC2"/>
    <w:rsid w:val="00F67E65"/>
    <w:rsid w:val="00F706C4"/>
    <w:rsid w:val="00F712A1"/>
    <w:rsid w:val="00F714F6"/>
    <w:rsid w:val="00F72061"/>
    <w:rsid w:val="00F74DB4"/>
    <w:rsid w:val="00F74E63"/>
    <w:rsid w:val="00F759D5"/>
    <w:rsid w:val="00F75BB6"/>
    <w:rsid w:val="00F75C7F"/>
    <w:rsid w:val="00F76BB0"/>
    <w:rsid w:val="00F77D29"/>
    <w:rsid w:val="00F80A69"/>
    <w:rsid w:val="00F80EE5"/>
    <w:rsid w:val="00F81A1D"/>
    <w:rsid w:val="00F83279"/>
    <w:rsid w:val="00F8353D"/>
    <w:rsid w:val="00F83553"/>
    <w:rsid w:val="00F83B6F"/>
    <w:rsid w:val="00F83D0F"/>
    <w:rsid w:val="00F84099"/>
    <w:rsid w:val="00F84A3B"/>
    <w:rsid w:val="00F84FBE"/>
    <w:rsid w:val="00F8632A"/>
    <w:rsid w:val="00F86486"/>
    <w:rsid w:val="00F86660"/>
    <w:rsid w:val="00F86967"/>
    <w:rsid w:val="00F86A41"/>
    <w:rsid w:val="00F8703E"/>
    <w:rsid w:val="00F87B4B"/>
    <w:rsid w:val="00F90DF5"/>
    <w:rsid w:val="00F90FE7"/>
    <w:rsid w:val="00F932EA"/>
    <w:rsid w:val="00F935FF"/>
    <w:rsid w:val="00F94802"/>
    <w:rsid w:val="00F9565A"/>
    <w:rsid w:val="00F95CC1"/>
    <w:rsid w:val="00F977D8"/>
    <w:rsid w:val="00F9794D"/>
    <w:rsid w:val="00F97EB3"/>
    <w:rsid w:val="00FA03D8"/>
    <w:rsid w:val="00FA05D3"/>
    <w:rsid w:val="00FA0B03"/>
    <w:rsid w:val="00FA1513"/>
    <w:rsid w:val="00FA16D2"/>
    <w:rsid w:val="00FA183F"/>
    <w:rsid w:val="00FA2048"/>
    <w:rsid w:val="00FA3205"/>
    <w:rsid w:val="00FA6040"/>
    <w:rsid w:val="00FA61B8"/>
    <w:rsid w:val="00FA65BB"/>
    <w:rsid w:val="00FA6C0E"/>
    <w:rsid w:val="00FA707A"/>
    <w:rsid w:val="00FA73BA"/>
    <w:rsid w:val="00FA7CFF"/>
    <w:rsid w:val="00FB029C"/>
    <w:rsid w:val="00FB03C8"/>
    <w:rsid w:val="00FB17D1"/>
    <w:rsid w:val="00FB1E02"/>
    <w:rsid w:val="00FB1F24"/>
    <w:rsid w:val="00FB2630"/>
    <w:rsid w:val="00FB28C9"/>
    <w:rsid w:val="00FB346F"/>
    <w:rsid w:val="00FB3B51"/>
    <w:rsid w:val="00FB3CC2"/>
    <w:rsid w:val="00FB425C"/>
    <w:rsid w:val="00FB4697"/>
    <w:rsid w:val="00FB48DE"/>
    <w:rsid w:val="00FB5A05"/>
    <w:rsid w:val="00FB5CF8"/>
    <w:rsid w:val="00FB6232"/>
    <w:rsid w:val="00FB64FE"/>
    <w:rsid w:val="00FC0EB2"/>
    <w:rsid w:val="00FC1C6E"/>
    <w:rsid w:val="00FC1FC8"/>
    <w:rsid w:val="00FC2313"/>
    <w:rsid w:val="00FC23D4"/>
    <w:rsid w:val="00FC24E1"/>
    <w:rsid w:val="00FC2622"/>
    <w:rsid w:val="00FC2A2E"/>
    <w:rsid w:val="00FC34E1"/>
    <w:rsid w:val="00FC351D"/>
    <w:rsid w:val="00FC4140"/>
    <w:rsid w:val="00FC455B"/>
    <w:rsid w:val="00FC5739"/>
    <w:rsid w:val="00FC593E"/>
    <w:rsid w:val="00FC5BB1"/>
    <w:rsid w:val="00FC5E76"/>
    <w:rsid w:val="00FC659E"/>
    <w:rsid w:val="00FC67AB"/>
    <w:rsid w:val="00FC6B82"/>
    <w:rsid w:val="00FC7B58"/>
    <w:rsid w:val="00FD072E"/>
    <w:rsid w:val="00FD13DB"/>
    <w:rsid w:val="00FD1E09"/>
    <w:rsid w:val="00FD2EB6"/>
    <w:rsid w:val="00FD3D35"/>
    <w:rsid w:val="00FD5E37"/>
    <w:rsid w:val="00FD60E6"/>
    <w:rsid w:val="00FD6237"/>
    <w:rsid w:val="00FD64F0"/>
    <w:rsid w:val="00FD6992"/>
    <w:rsid w:val="00FD7A49"/>
    <w:rsid w:val="00FD7C8D"/>
    <w:rsid w:val="00FD7F0B"/>
    <w:rsid w:val="00FE02FE"/>
    <w:rsid w:val="00FE08EC"/>
    <w:rsid w:val="00FE0CCE"/>
    <w:rsid w:val="00FE0E3F"/>
    <w:rsid w:val="00FE0E53"/>
    <w:rsid w:val="00FE1780"/>
    <w:rsid w:val="00FE179B"/>
    <w:rsid w:val="00FE1B1E"/>
    <w:rsid w:val="00FE27C5"/>
    <w:rsid w:val="00FE2A0D"/>
    <w:rsid w:val="00FE2BBA"/>
    <w:rsid w:val="00FE3A95"/>
    <w:rsid w:val="00FE48C1"/>
    <w:rsid w:val="00FE49EC"/>
    <w:rsid w:val="00FE4E29"/>
    <w:rsid w:val="00FE5FF3"/>
    <w:rsid w:val="00FF0796"/>
    <w:rsid w:val="00FF1BCF"/>
    <w:rsid w:val="00FF2E12"/>
    <w:rsid w:val="00FF3089"/>
    <w:rsid w:val="00FF4192"/>
    <w:rsid w:val="00FF590C"/>
    <w:rsid w:val="00FF5AED"/>
    <w:rsid w:val="702B3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441FB4"/>
  <w15:docId w15:val="{EFCEE7EE-336C-437A-8D5D-210C1B8B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574"/>
      <w:outlineLvl w:val="0"/>
    </w:pPr>
    <w:rPr>
      <w:rFonts w:ascii="Calibri" w:eastAsia="Calibri" w:hAnsi="Calibri"/>
      <w:b/>
      <w:bCs/>
    </w:rPr>
  </w:style>
  <w:style w:type="paragraph" w:styleId="Heading2">
    <w:name w:val="heading 2"/>
    <w:basedOn w:val="Normal"/>
    <w:next w:val="Normal"/>
    <w:link w:val="Heading2Char"/>
    <w:uiPriority w:val="9"/>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50D15"/>
    <w:pPr>
      <w:keepNext/>
      <w:keepLines/>
      <w:spacing w:before="40"/>
      <w:outlineLvl w:val="3"/>
    </w:pPr>
    <w:rPr>
      <w:rFonts w:ascii="Georgia" w:hAnsi="Georgi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7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basedOn w:val="Normal"/>
    <w:link w:val="FootnoteTextChar"/>
    <w:uiPriority w:val="99"/>
    <w:unhideWhenUsed/>
    <w:rsid w:val="00856ADA"/>
    <w:pPr>
      <w:widowControl/>
    </w:pPr>
    <w:rPr>
      <w:sz w:val="20"/>
      <w:szCs w:val="20"/>
      <w:lang w:val="en-NZ"/>
    </w:rPr>
  </w:style>
  <w:style w:type="character" w:customStyle="1" w:styleId="FootnoteTextChar">
    <w:name w:val="Footnote Text Char"/>
    <w:basedOn w:val="DefaultParagraphFont"/>
    <w:link w:val="FootnoteText"/>
    <w:uiPriority w:val="99"/>
    <w:rsid w:val="00856ADA"/>
    <w:rPr>
      <w:sz w:val="20"/>
      <w:szCs w:val="20"/>
      <w:lang w:val="en-NZ"/>
    </w:rPr>
  </w:style>
  <w:style w:type="character" w:styleId="FootnoteReference">
    <w:name w:val="footnote reference"/>
    <w:aliases w:val="4_G"/>
    <w:basedOn w:val="DefaultParagraphFont"/>
    <w:uiPriority w:val="99"/>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rsid w:val="00F44563"/>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FA0B03"/>
    <w:rPr>
      <w:sz w:val="16"/>
      <w:szCs w:val="16"/>
    </w:rPr>
  </w:style>
  <w:style w:type="paragraph" w:styleId="CommentText">
    <w:name w:val="annotation text"/>
    <w:basedOn w:val="Normal"/>
    <w:link w:val="CommentTextChar"/>
    <w:uiPriority w:val="99"/>
    <w:semiHidden/>
    <w:unhideWhenUsed/>
    <w:rsid w:val="00FA0B03"/>
    <w:rPr>
      <w:sz w:val="20"/>
      <w:szCs w:val="20"/>
    </w:rPr>
  </w:style>
  <w:style w:type="character" w:customStyle="1" w:styleId="CommentTextChar">
    <w:name w:val="Comment Text Char"/>
    <w:basedOn w:val="DefaultParagraphFont"/>
    <w:link w:val="CommentText"/>
    <w:uiPriority w:val="99"/>
    <w:semiHidden/>
    <w:rsid w:val="00FA0B03"/>
    <w:rPr>
      <w:sz w:val="20"/>
      <w:szCs w:val="20"/>
    </w:rPr>
  </w:style>
  <w:style w:type="paragraph" w:styleId="CommentSubject">
    <w:name w:val="annotation subject"/>
    <w:basedOn w:val="CommentText"/>
    <w:next w:val="CommentText"/>
    <w:link w:val="CommentSubjectChar"/>
    <w:uiPriority w:val="99"/>
    <w:semiHidden/>
    <w:unhideWhenUsed/>
    <w:rsid w:val="00FA0B03"/>
    <w:rPr>
      <w:b/>
      <w:bCs/>
    </w:rPr>
  </w:style>
  <w:style w:type="character" w:customStyle="1" w:styleId="CommentSubjectChar">
    <w:name w:val="Comment Subject Char"/>
    <w:basedOn w:val="CommentTextChar"/>
    <w:link w:val="CommentSubject"/>
    <w:uiPriority w:val="99"/>
    <w:semiHidden/>
    <w:rsid w:val="00FA0B03"/>
    <w:rPr>
      <w:b/>
      <w:bCs/>
      <w:sz w:val="20"/>
      <w:szCs w:val="20"/>
    </w:rPr>
  </w:style>
  <w:style w:type="character" w:styleId="Hyperlink">
    <w:name w:val="Hyperlink"/>
    <w:basedOn w:val="DefaultParagraphFont"/>
    <w:uiPriority w:val="99"/>
    <w:unhideWhenUsed/>
    <w:rsid w:val="009C2985"/>
    <w:rPr>
      <w:color w:val="0000FF" w:themeColor="hyperlink"/>
      <w:u w:val="single"/>
    </w:rPr>
  </w:style>
  <w:style w:type="character" w:styleId="UnresolvedMention">
    <w:name w:val="Unresolved Mention"/>
    <w:basedOn w:val="DefaultParagraphFont"/>
    <w:uiPriority w:val="99"/>
    <w:semiHidden/>
    <w:unhideWhenUsed/>
    <w:rsid w:val="009C2985"/>
    <w:rPr>
      <w:color w:val="808080"/>
      <w:shd w:val="clear" w:color="auto" w:fill="E6E6E6"/>
    </w:rPr>
  </w:style>
  <w:style w:type="paragraph" w:styleId="NormalWeb">
    <w:name w:val="Normal (Web)"/>
    <w:basedOn w:val="Normal"/>
    <w:uiPriority w:val="99"/>
    <w:unhideWhenUsed/>
    <w:rsid w:val="00D23960"/>
    <w:pPr>
      <w:widowControl/>
      <w:spacing w:before="100" w:beforeAutospacing="1" w:after="100" w:afterAutospacing="1"/>
    </w:pPr>
    <w:rPr>
      <w:rFonts w:ascii="Times New Roman" w:eastAsia="Times New Roman" w:hAnsi="Times New Roman" w:cs="Times New Roman"/>
      <w:sz w:val="24"/>
      <w:szCs w:val="24"/>
      <w:lang w:val="en-NZ" w:eastAsia="en-NZ"/>
    </w:rPr>
  </w:style>
  <w:style w:type="paragraph" w:styleId="EndnoteText">
    <w:name w:val="endnote text"/>
    <w:basedOn w:val="Normal"/>
    <w:link w:val="EndnoteTextChar"/>
    <w:uiPriority w:val="99"/>
    <w:semiHidden/>
    <w:unhideWhenUsed/>
    <w:rsid w:val="00FE5FF3"/>
    <w:rPr>
      <w:sz w:val="20"/>
      <w:szCs w:val="20"/>
    </w:rPr>
  </w:style>
  <w:style w:type="character" w:customStyle="1" w:styleId="EndnoteTextChar">
    <w:name w:val="Endnote Text Char"/>
    <w:basedOn w:val="DefaultParagraphFont"/>
    <w:link w:val="EndnoteText"/>
    <w:uiPriority w:val="99"/>
    <w:semiHidden/>
    <w:rsid w:val="00FE5FF3"/>
    <w:rPr>
      <w:sz w:val="20"/>
      <w:szCs w:val="20"/>
    </w:rPr>
  </w:style>
  <w:style w:type="character" w:styleId="EndnoteReference">
    <w:name w:val="endnote reference"/>
    <w:basedOn w:val="DefaultParagraphFont"/>
    <w:uiPriority w:val="99"/>
    <w:semiHidden/>
    <w:unhideWhenUsed/>
    <w:rsid w:val="00FE5FF3"/>
    <w:rPr>
      <w:vertAlign w:val="superscript"/>
    </w:rPr>
  </w:style>
  <w:style w:type="character" w:customStyle="1" w:styleId="Heading4Char">
    <w:name w:val="Heading 4 Char"/>
    <w:link w:val="Heading4"/>
    <w:uiPriority w:val="9"/>
    <w:semiHidden/>
    <w:locked/>
    <w:rsid w:val="00450D15"/>
    <w:rPr>
      <w:rFonts w:ascii="Georgia" w:hAnsi="Georgia" w:hint="default"/>
      <w:b/>
      <w:bCs w:val="0"/>
      <w:sz w:val="22"/>
      <w:lang w:eastAsia="en-GB"/>
    </w:rPr>
  </w:style>
  <w:style w:type="paragraph" w:customStyle="1" w:styleId="Bullet">
    <w:name w:val="Bullet"/>
    <w:basedOn w:val="Normal"/>
    <w:qFormat/>
    <w:rsid w:val="00450D15"/>
    <w:pPr>
      <w:widowControl/>
      <w:numPr>
        <w:numId w:val="2"/>
      </w:numPr>
      <w:spacing w:before="90" w:line="264" w:lineRule="auto"/>
    </w:pPr>
    <w:rPr>
      <w:rFonts w:ascii="Georgia" w:eastAsia="Times New Roman" w:hAnsi="Georgia" w:cs="Times New Roman"/>
      <w:szCs w:val="20"/>
      <w:lang w:val="en-NZ" w:eastAsia="en-GB"/>
    </w:rPr>
  </w:style>
  <w:style w:type="character" w:customStyle="1" w:styleId="Heading4Char1">
    <w:name w:val="Heading 4 Char1"/>
    <w:basedOn w:val="DefaultParagraphFont"/>
    <w:uiPriority w:val="9"/>
    <w:semiHidden/>
    <w:rsid w:val="00450D15"/>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C27D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DB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136C1"/>
    <w:rPr>
      <w:b/>
      <w:bCs/>
    </w:rPr>
  </w:style>
  <w:style w:type="paragraph" w:customStyle="1" w:styleId="paragraph">
    <w:name w:val="paragraph"/>
    <w:basedOn w:val="Normal"/>
    <w:rsid w:val="00806578"/>
    <w:pPr>
      <w:widowControl/>
      <w:spacing w:before="100" w:beforeAutospacing="1" w:after="100" w:afterAutospacing="1"/>
    </w:pPr>
    <w:rPr>
      <w:rFonts w:ascii="Times New Roman" w:eastAsia="Times New Roman" w:hAnsi="Times New Roman" w:cs="Times New Roman"/>
      <w:sz w:val="24"/>
      <w:szCs w:val="24"/>
      <w:lang w:val="en-NZ" w:eastAsia="en-NZ"/>
    </w:rPr>
  </w:style>
  <w:style w:type="character" w:styleId="FollowedHyperlink">
    <w:name w:val="FollowedHyperlink"/>
    <w:basedOn w:val="DefaultParagraphFont"/>
    <w:uiPriority w:val="99"/>
    <w:semiHidden/>
    <w:unhideWhenUsed/>
    <w:rsid w:val="00F632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7209">
      <w:bodyDiv w:val="1"/>
      <w:marLeft w:val="0"/>
      <w:marRight w:val="0"/>
      <w:marTop w:val="0"/>
      <w:marBottom w:val="0"/>
      <w:divBdr>
        <w:top w:val="none" w:sz="0" w:space="0" w:color="auto"/>
        <w:left w:val="none" w:sz="0" w:space="0" w:color="auto"/>
        <w:bottom w:val="none" w:sz="0" w:space="0" w:color="auto"/>
        <w:right w:val="none" w:sz="0" w:space="0" w:color="auto"/>
      </w:divBdr>
    </w:div>
    <w:div w:id="204951680">
      <w:bodyDiv w:val="1"/>
      <w:marLeft w:val="0"/>
      <w:marRight w:val="0"/>
      <w:marTop w:val="0"/>
      <w:marBottom w:val="0"/>
      <w:divBdr>
        <w:top w:val="none" w:sz="0" w:space="0" w:color="auto"/>
        <w:left w:val="none" w:sz="0" w:space="0" w:color="auto"/>
        <w:bottom w:val="none" w:sz="0" w:space="0" w:color="auto"/>
        <w:right w:val="none" w:sz="0" w:space="0" w:color="auto"/>
      </w:divBdr>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364728">
      <w:bodyDiv w:val="1"/>
      <w:marLeft w:val="0"/>
      <w:marRight w:val="0"/>
      <w:marTop w:val="0"/>
      <w:marBottom w:val="0"/>
      <w:divBdr>
        <w:top w:val="none" w:sz="0" w:space="0" w:color="auto"/>
        <w:left w:val="none" w:sz="0" w:space="0" w:color="auto"/>
        <w:bottom w:val="none" w:sz="0" w:space="0" w:color="auto"/>
        <w:right w:val="none" w:sz="0" w:space="0" w:color="auto"/>
      </w:divBdr>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988195">
      <w:bodyDiv w:val="1"/>
      <w:marLeft w:val="0"/>
      <w:marRight w:val="0"/>
      <w:marTop w:val="0"/>
      <w:marBottom w:val="0"/>
      <w:divBdr>
        <w:top w:val="none" w:sz="0" w:space="0" w:color="auto"/>
        <w:left w:val="none" w:sz="0" w:space="0" w:color="auto"/>
        <w:bottom w:val="none" w:sz="0" w:space="0" w:color="auto"/>
        <w:right w:val="none" w:sz="0" w:space="0" w:color="auto"/>
      </w:divBdr>
    </w:div>
    <w:div w:id="527261053">
      <w:bodyDiv w:val="1"/>
      <w:marLeft w:val="0"/>
      <w:marRight w:val="0"/>
      <w:marTop w:val="0"/>
      <w:marBottom w:val="0"/>
      <w:divBdr>
        <w:top w:val="none" w:sz="0" w:space="0" w:color="auto"/>
        <w:left w:val="none" w:sz="0" w:space="0" w:color="auto"/>
        <w:bottom w:val="none" w:sz="0" w:space="0" w:color="auto"/>
        <w:right w:val="none" w:sz="0" w:space="0" w:color="auto"/>
      </w:divBdr>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1696490">
      <w:bodyDiv w:val="1"/>
      <w:marLeft w:val="0"/>
      <w:marRight w:val="0"/>
      <w:marTop w:val="0"/>
      <w:marBottom w:val="0"/>
      <w:divBdr>
        <w:top w:val="none" w:sz="0" w:space="0" w:color="auto"/>
        <w:left w:val="none" w:sz="0" w:space="0" w:color="auto"/>
        <w:bottom w:val="none" w:sz="0" w:space="0" w:color="auto"/>
        <w:right w:val="none" w:sz="0" w:space="0" w:color="auto"/>
      </w:divBdr>
    </w:div>
    <w:div w:id="693188604">
      <w:bodyDiv w:val="1"/>
      <w:marLeft w:val="0"/>
      <w:marRight w:val="0"/>
      <w:marTop w:val="0"/>
      <w:marBottom w:val="0"/>
      <w:divBdr>
        <w:top w:val="none" w:sz="0" w:space="0" w:color="auto"/>
        <w:left w:val="none" w:sz="0" w:space="0" w:color="auto"/>
        <w:bottom w:val="none" w:sz="0" w:space="0" w:color="auto"/>
        <w:right w:val="none" w:sz="0" w:space="0" w:color="auto"/>
      </w:divBdr>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020439">
      <w:bodyDiv w:val="1"/>
      <w:marLeft w:val="0"/>
      <w:marRight w:val="0"/>
      <w:marTop w:val="0"/>
      <w:marBottom w:val="0"/>
      <w:divBdr>
        <w:top w:val="none" w:sz="0" w:space="0" w:color="auto"/>
        <w:left w:val="none" w:sz="0" w:space="0" w:color="auto"/>
        <w:bottom w:val="none" w:sz="0" w:space="0" w:color="auto"/>
        <w:right w:val="none" w:sz="0" w:space="0" w:color="auto"/>
      </w:divBdr>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243871">
      <w:bodyDiv w:val="1"/>
      <w:marLeft w:val="0"/>
      <w:marRight w:val="0"/>
      <w:marTop w:val="0"/>
      <w:marBottom w:val="0"/>
      <w:divBdr>
        <w:top w:val="none" w:sz="0" w:space="0" w:color="auto"/>
        <w:left w:val="none" w:sz="0" w:space="0" w:color="auto"/>
        <w:bottom w:val="none" w:sz="0" w:space="0" w:color="auto"/>
        <w:right w:val="none" w:sz="0" w:space="0" w:color="auto"/>
      </w:divBdr>
    </w:div>
    <w:div w:id="1107963257">
      <w:bodyDiv w:val="1"/>
      <w:marLeft w:val="0"/>
      <w:marRight w:val="0"/>
      <w:marTop w:val="0"/>
      <w:marBottom w:val="0"/>
      <w:divBdr>
        <w:top w:val="none" w:sz="0" w:space="0" w:color="auto"/>
        <w:left w:val="none" w:sz="0" w:space="0" w:color="auto"/>
        <w:bottom w:val="none" w:sz="0" w:space="0" w:color="auto"/>
        <w:right w:val="none" w:sz="0" w:space="0" w:color="auto"/>
      </w:divBdr>
    </w:div>
    <w:div w:id="1342395444">
      <w:bodyDiv w:val="1"/>
      <w:marLeft w:val="0"/>
      <w:marRight w:val="0"/>
      <w:marTop w:val="0"/>
      <w:marBottom w:val="0"/>
      <w:divBdr>
        <w:top w:val="none" w:sz="0" w:space="0" w:color="auto"/>
        <w:left w:val="none" w:sz="0" w:space="0" w:color="auto"/>
        <w:bottom w:val="none" w:sz="0" w:space="0" w:color="auto"/>
        <w:right w:val="none" w:sz="0" w:space="0" w:color="auto"/>
      </w:divBdr>
    </w:div>
    <w:div w:id="1382972731">
      <w:bodyDiv w:val="1"/>
      <w:marLeft w:val="0"/>
      <w:marRight w:val="0"/>
      <w:marTop w:val="0"/>
      <w:marBottom w:val="0"/>
      <w:divBdr>
        <w:top w:val="none" w:sz="0" w:space="0" w:color="auto"/>
        <w:left w:val="none" w:sz="0" w:space="0" w:color="auto"/>
        <w:bottom w:val="none" w:sz="0" w:space="0" w:color="auto"/>
        <w:right w:val="none" w:sz="0" w:space="0" w:color="auto"/>
      </w:divBdr>
    </w:div>
    <w:div w:id="1413813464">
      <w:bodyDiv w:val="1"/>
      <w:marLeft w:val="0"/>
      <w:marRight w:val="0"/>
      <w:marTop w:val="0"/>
      <w:marBottom w:val="0"/>
      <w:divBdr>
        <w:top w:val="none" w:sz="0" w:space="0" w:color="auto"/>
        <w:left w:val="none" w:sz="0" w:space="0" w:color="auto"/>
        <w:bottom w:val="none" w:sz="0" w:space="0" w:color="auto"/>
        <w:right w:val="none" w:sz="0" w:space="0" w:color="auto"/>
      </w:divBdr>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1996951693">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2.bin"/><Relationship Id="rId10" Type="http://schemas.openxmlformats.org/officeDocument/2006/relationships/footnotes" Target="footnotes.xml"/><Relationship Id="rId14" Type="http://schemas.openxmlformats.org/officeDocument/2006/relationships/image" Target="media/image2.emf"/><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archive.stats.govt.nz/browse_for_stats/health/disabilities/social-economic-outcomes-13/safety-crime-discrimination.aspx" TargetMode="External"/><Relationship Id="rId13" Type="http://schemas.openxmlformats.org/officeDocument/2006/relationships/hyperlink" Target="http://www.ombudsman.parliament.nz/what-we-do/protecting-your-rights/monitoring-places-of-detention%20accessed%2016/04/19" TargetMode="External"/><Relationship Id="rId18" Type="http://schemas.openxmlformats.org/officeDocument/2006/relationships/hyperlink" Target="https://www.workandincome.govt.nz/products/a-z-benefits/supported-living-%20%20%20payment.html" TargetMode="External"/><Relationship Id="rId26" Type="http://schemas.openxmlformats.org/officeDocument/2006/relationships/hyperlink" Target="https://govt/browse/health/residential" TargetMode="External"/><Relationship Id="rId3" Type="http://schemas.openxmlformats.org/officeDocument/2006/relationships/hyperlink" Target="https://www.hdc.org.nz/media/1241/code-of-rights-july-2012.pdf" TargetMode="External"/><Relationship Id="rId21" Type="http://schemas.openxmlformats.org/officeDocument/2006/relationships/hyperlink" Target="http://www.housing.msd.govt.nz/housing-options/social-housing/who-can-get-social-housing.html" TargetMode="External"/><Relationship Id="rId34" Type="http://schemas.openxmlformats.org/officeDocument/2006/relationships/hyperlink" Target="https://www.health.govt.nz/system/files/documents/publications/prevention-management-abuse-guide-services-funded-dss-nov16.pdf" TargetMode="External"/><Relationship Id="rId7" Type="http://schemas.openxmlformats.org/officeDocument/2006/relationships/hyperlink" Target="https://www.odi.govt.nz/nz-disability-strategy/about-the-strategy/new-zealand-disability-strategy-2016-2026/read-the-new-disability-strategy/new-zealand-disability-strategy-read-online/" TargetMode="External"/><Relationship Id="rId12" Type="http://schemas.openxmlformats.org/officeDocument/2006/relationships/hyperlink" Target="http://www.legislation.govt.nz/act/public/1988/0004/latest/whole.html" TargetMode="External"/><Relationship Id="rId17" Type="http://schemas.openxmlformats.org/officeDocument/2006/relationships/hyperlink" Target="https://www.workandincome.govt.nz/products/a-z-benefits/nz-superannuation.html" TargetMode="External"/><Relationship Id="rId25" Type="http://schemas.openxmlformats.org/officeDocument/2006/relationships/hyperlink" Target="https://www.summerset.co.nz/living-at-summerset/" TargetMode="External"/><Relationship Id="rId33" Type="http://schemas.openxmlformats.org/officeDocument/2006/relationships/hyperlink" Target="https://www.health.govt.nz/our-work/disability-services/disability-projects/putting-people-first-quality-review/putting-people-first-recommendations-and-activities" TargetMode="External"/><Relationship Id="rId2" Type="http://schemas.openxmlformats.org/officeDocument/2006/relationships/hyperlink" Target="https://www.health.govt.nz/publication/demographic-report-clients-allocated-ministry-healths-disability-support-services-september-2016" TargetMode="External"/><Relationship Id="rId16" Type="http://schemas.openxmlformats.org/officeDocument/2006/relationships/hyperlink" Target="https://www.health.govt.nz/your-health/services-and-support/disability-services/types-disability-support/equipment-and-modifications-disabled-people/housing-modifications-disabled-people" TargetMode="External"/><Relationship Id="rId20" Type="http://schemas.openxmlformats.org/officeDocument/2006/relationships/hyperlink" Target="https://www.workandincome.govt.nz/products/a-z-benefits/accommodation-supplement.html" TargetMode="External"/><Relationship Id="rId29" Type="http://schemas.openxmlformats.org/officeDocument/2006/relationships/hyperlink" Target="https://www.health.govt.nz/nz-health-statistics/health-statistics-and-data-sets/older-peoples-health-data-and-%20stats/dhb-spending-services-older-people" TargetMode="External"/><Relationship Id="rId1" Type="http://schemas.openxmlformats.org/officeDocument/2006/relationships/hyperlink" Target="http://archive.stats.govt.nz/browse_for_stats/health/disabilities/DisabilitySurvey_HOTP2013.aspx" TargetMode="External"/><Relationship Id="rId6" Type="http://schemas.openxmlformats.org/officeDocument/2006/relationships/hyperlink" Target="https://www.odi.govt.nz/united-nations-convention-on-the-rights-of-persons-with-disabilities/nzs-monitoring-framework/notice-of-independent-monitoring-mechanism/" TargetMode="External"/><Relationship Id="rId11" Type="http://schemas.openxmlformats.org/officeDocument/2006/relationships/hyperlink" Target="https://www.hdc.org.nz/media/1241/code-of-rights-july-2012.pdf" TargetMode="External"/><Relationship Id="rId24" Type="http://schemas.openxmlformats.org/officeDocument/2006/relationships/hyperlink" Target="https://www.hrc.co.nz/files/9115/2037/7477/DRC_End_of_Life_Choice_Submission_for_Select_Committee.pdf" TargetMode="External"/><Relationship Id="rId32" Type="http://schemas.openxmlformats.org/officeDocument/2006/relationships/hyperlink" Target="http://www.communityresearch.org.nz/research/the-hidden-abuse-of-disabled-people-residing-in-the-community-an-exploratory-study/" TargetMode="External"/><Relationship Id="rId5" Type="http://schemas.openxmlformats.org/officeDocument/2006/relationships/hyperlink" Target="http://www.superseniors.msd.govt.nz/about-superseniors/office-for-seniors/" TargetMode="External"/><Relationship Id="rId15" Type="http://schemas.openxmlformats.org/officeDocument/2006/relationships/hyperlink" Target="https://www.govt.nz/browse/health/financial-help/government-help-with-healthcare-over-65/" TargetMode="External"/><Relationship Id="rId23" Type="http://schemas.openxmlformats.org/officeDocument/2006/relationships/hyperlink" Target="https://www.parliament.nz/en/pb/bills-and-laws/bills-proposed-%20%20laws/document/BILL_74307/end-of-life-choice-bill" TargetMode="External"/><Relationship Id="rId28" Type="http://schemas.openxmlformats.org/officeDocument/2006/relationships/hyperlink" Target="https://www.eldernet.co.nz/Home" TargetMode="External"/><Relationship Id="rId36" Type="http://schemas.openxmlformats.org/officeDocument/2006/relationships/hyperlink" Target="https://www.odi.govt.nz/whats-happening/odi-newsletter-april-2019/" TargetMode="External"/><Relationship Id="rId10" Type="http://schemas.openxmlformats.org/officeDocument/2006/relationships/hyperlink" Target="http://archive.stats.govt.nz/browse_for_stats/health/disabilities/social-economic-outcomes-13.aspx%20p11-115" TargetMode="External"/><Relationship Id="rId19" Type="http://schemas.openxmlformats.org/officeDocument/2006/relationships/hyperlink" Target="https://www.workandincome.govt.nz/products/a-z-benefits/disability-allowance.html" TargetMode="External"/><Relationship Id="rId31" Type="http://schemas.openxmlformats.org/officeDocument/2006/relationships/hyperlink" Target="http://www.superseniors.msd.govt.nz/documents/osc-elder-abuse-neglect-june-15.pdf" TargetMode="External"/><Relationship Id="rId4" Type="http://schemas.openxmlformats.org/officeDocument/2006/relationships/hyperlink" Target="https://www.health.govt.nz/system/files/documents/publications/healthy-ageing-strategy_june_2017.pdf" TargetMode="External"/><Relationship Id="rId9" Type="http://schemas.openxmlformats.org/officeDocument/2006/relationships/hyperlink" Target="https://www.ageconcern.org.nz/ACNZPublic/Services/EANP/ACNZ_Public/Elder_Abuse_and_Neglect.aspx" TargetMode="External"/><Relationship Id="rId14" Type="http://schemas.openxmlformats.org/officeDocument/2006/relationships/hyperlink" Target="https://www.workandincome.govt.nz/products/a-z-benefits/community-services-card.html" TargetMode="External"/><Relationship Id="rId22" Type="http://schemas.openxmlformats.org/officeDocument/2006/relationships/hyperlink" Target="https://www.workandincome.govt.nz/products/a-z-benefits/winter-energy-payment.html" TargetMode="External"/><Relationship Id="rId27" Type="http://schemas.openxmlformats.org/officeDocument/2006/relationships/hyperlink" Target="https://www.standards.govt.nz/assets/Publication-files/NZS8134.0-2008.pdf" TargetMode="External"/><Relationship Id="rId30" Type="http://schemas.openxmlformats.org/officeDocument/2006/relationships/hyperlink" Target="https://www.govt.nz/browse/health/financial-help/government-help-with-healthcare-over-65/" TargetMode="External"/><Relationship Id="rId35" Type="http://schemas.openxmlformats.org/officeDocument/2006/relationships/hyperlink" Target="https://www.odi.govt.nz/whats-happening/disability-action-plan-2019-2022-feedback-worksho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470AFAB3CAD14CBAB3E963E28A48B2" ma:contentTypeVersion="36" ma:contentTypeDescription="Create a new document." ma:contentTypeScope="" ma:versionID="bbc6b6d25523d8f77535470af75f9694">
  <xsd:schema xmlns:xsd="http://www.w3.org/2001/XMLSchema" xmlns:xs="http://www.w3.org/2001/XMLSchema" xmlns:p="http://schemas.microsoft.com/office/2006/metadata/properties" xmlns:ns2="14bf6e64-41b1-4008-8b31-81e768f35d2f" xmlns:ns3="27a053bb-97b1-4955-a852-3047c9ebe8e0" xmlns:ns4="331563bd-487a-4b74-89b3-92d8cf12e6fe" targetNamespace="http://schemas.microsoft.com/office/2006/metadata/properties" ma:root="true" ma:fieldsID="5548d558ca1caf2a82772c38518938e7" ns2:_="" ns3:_="" ns4:_="">
    <xsd:import namespace="14bf6e64-41b1-4008-8b31-81e768f35d2f"/>
    <xsd:import namespace="27a053bb-97b1-4955-a852-3047c9ebe8e0"/>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3:FinancialYear" minOccurs="0"/>
                <xsd:element ref="ns4:SharedWithUsers" minOccurs="0"/>
                <xsd:element ref="ns4:SharedWithDetail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7" nillable="true" ma:taxonomy="true" ma:internalName="i0f84bba906045b4af568ee102a52dcb" ma:taxonomyFieldName="RevIMBCS" ma:displayName="HRC Taxonomy" ma:indexed="true" ma:readOnly="false" ma:default="387;#Strategic Advocacy|f94cdb71-5258-44f4-84d0-d0a1b24fd46f"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8"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a053bb-97b1-4955-a852-3047c9ebe8e0"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FinancialYear" ma:index="13" nillable="true" ma:displayName="Financial Year" ma:description="Financial Year" ma:internalName="Financial_x0020_Year">
      <xsd:simpleType>
        <xsd:restriction base="dms:Choice">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323DB-CA85-434F-B5A0-B713B2570281}"/>
</file>

<file path=customXml/itemProps2.xml><?xml version="1.0" encoding="utf-8"?>
<ds:datastoreItem xmlns:ds="http://schemas.openxmlformats.org/officeDocument/2006/customXml" ds:itemID="{462EF449-70CC-497D-A05F-40F0CF928EE9}">
  <ds:schemaRefs>
    <ds:schemaRef ds:uri="14bf6e64-41b1-4008-8b31-81e768f35d2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31563bd-487a-4b74-89b3-92d8cf12e6fe"/>
    <ds:schemaRef ds:uri="http://purl.org/dc/elements/1.1/"/>
    <ds:schemaRef ds:uri="http://schemas.microsoft.com/office/2006/metadata/properties"/>
    <ds:schemaRef ds:uri="27a053bb-97b1-4955-a852-3047c9ebe8e0"/>
    <ds:schemaRef ds:uri="http://www.w3.org/XML/1998/namespace"/>
    <ds:schemaRef ds:uri="http://purl.org/dc/dcmitype/"/>
  </ds:schemaRefs>
</ds:datastoreItem>
</file>

<file path=customXml/itemProps3.xml><?xml version="1.0" encoding="utf-8"?>
<ds:datastoreItem xmlns:ds="http://schemas.openxmlformats.org/officeDocument/2006/customXml" ds:itemID="{7DECD828-2226-45B1-97D5-A67B22A9BDAA}">
  <ds:schemaRefs>
    <ds:schemaRef ds:uri="http://schemas.microsoft.com/sharepoint/v3/contenttype/forms"/>
  </ds:schemaRefs>
</ds:datastoreItem>
</file>

<file path=customXml/itemProps4.xml><?xml version="1.0" encoding="utf-8"?>
<ds:datastoreItem xmlns:ds="http://schemas.openxmlformats.org/officeDocument/2006/customXml" ds:itemID="{8CEE8FA0-3823-47CF-B8CE-09CFC744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27a053bb-97b1-4955-a852-3047c9ebe8e0"/>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64D336-7E42-4FD9-A182-23C43227B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4163</Words>
  <Characters>23731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Frances Anderson</cp:lastModifiedBy>
  <cp:revision>2</cp:revision>
  <cp:lastPrinted>2019-04-17T07:02:00Z</cp:lastPrinted>
  <dcterms:created xsi:type="dcterms:W3CDTF">2019-04-22T02:56:00Z</dcterms:created>
  <dcterms:modified xsi:type="dcterms:W3CDTF">2019-04-22T02:56:00Z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y fmtid="{D5CDD505-2E9C-101B-9397-08002B2CF9AE}" pid="5" name="ContentTypeId">
    <vt:lpwstr>0x0101008822B9E06671B54FA89F14538B9B0FEA</vt:lpwstr>
  </property>
  <property fmtid="{D5CDD505-2E9C-101B-9397-08002B2CF9AE}" pid="6" name="_dlc_DocIdItemGuid">
    <vt:lpwstr>527c785b-44f7-41af-b007-964876adcd05</vt:lpwstr>
  </property>
  <property fmtid="{D5CDD505-2E9C-101B-9397-08002B2CF9AE}" pid="7" name="RevIMBCS">
    <vt:lpwstr>6;#Unclassified|0a70c7e4-690b-4f4f-aaca-5c28ddafd865</vt:lpwstr>
  </property>
</Properties>
</file>