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00F78" w14:textId="015BA6F9" w:rsidR="007C310A" w:rsidRDefault="00970708" w:rsidP="007C310A">
      <w:pPr>
        <w:spacing w:after="0" w:line="276" w:lineRule="auto"/>
        <w:jc w:val="center"/>
        <w:rPr>
          <w:b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6B4339A5" wp14:editId="0D075945">
            <wp:extent cx="1943100" cy="10737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92A" w:rsidRPr="008369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3692A">
        <w:rPr>
          <w:b/>
          <w:noProof/>
          <w:lang w:val="en-GB" w:eastAsia="en-GB"/>
        </w:rPr>
        <w:drawing>
          <wp:inline distT="0" distB="0" distL="0" distR="0" wp14:anchorId="41017226" wp14:editId="26DECD08">
            <wp:extent cx="2438400" cy="1201642"/>
            <wp:effectExtent l="0" t="0" r="0" b="0"/>
            <wp:docPr id="3" name="Picture 3" descr="\\fshq.ad.ohchr.org\redirected$\michels\Desktop\Embracing-diversity_ID_brand-pack-21_CMYK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hq.ad.ohchr.org\redirected$\michels\Desktop\Embracing-diversity_ID_brand-pack-21_CMYK 300DP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06" cy="120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4E598" w14:textId="77777777" w:rsidR="00AD0A01" w:rsidRDefault="00AD0A01" w:rsidP="004B10FD">
      <w:pPr>
        <w:spacing w:after="0" w:line="276" w:lineRule="auto"/>
        <w:jc w:val="center"/>
        <w:rPr>
          <w:b/>
          <w:lang w:val="en-GB"/>
        </w:rPr>
      </w:pPr>
    </w:p>
    <w:p w14:paraId="2AA3F539" w14:textId="77777777" w:rsidR="00820CD3" w:rsidRPr="00024786" w:rsidRDefault="00D11120" w:rsidP="004B10FD">
      <w:pPr>
        <w:spacing w:after="0" w:line="276" w:lineRule="auto"/>
        <w:jc w:val="center"/>
        <w:rPr>
          <w:b/>
          <w:sz w:val="24"/>
          <w:szCs w:val="24"/>
          <w:u w:val="single"/>
          <w:lang w:val="en-GB"/>
        </w:rPr>
      </w:pPr>
      <w:r w:rsidRPr="00024786">
        <w:rPr>
          <w:b/>
          <w:sz w:val="24"/>
          <w:szCs w:val="24"/>
          <w:u w:val="single"/>
          <w:lang w:val="en-GB"/>
        </w:rPr>
        <w:t xml:space="preserve">Regional Expert meeting on support </w:t>
      </w:r>
      <w:r w:rsidR="004B10FD" w:rsidRPr="00024786">
        <w:rPr>
          <w:b/>
          <w:sz w:val="24"/>
          <w:szCs w:val="24"/>
          <w:u w:val="single"/>
          <w:lang w:val="en-GB"/>
        </w:rPr>
        <w:t xml:space="preserve">services for </w:t>
      </w:r>
      <w:r w:rsidRPr="00024786">
        <w:rPr>
          <w:b/>
          <w:sz w:val="24"/>
          <w:szCs w:val="24"/>
          <w:u w:val="single"/>
          <w:lang w:val="en-GB"/>
        </w:rPr>
        <w:t>persons with disabilities</w:t>
      </w:r>
    </w:p>
    <w:p w14:paraId="6F03604C" w14:textId="77777777" w:rsidR="004B10FD" w:rsidRDefault="004B10FD" w:rsidP="004B10FD">
      <w:pPr>
        <w:spacing w:after="0" w:line="276" w:lineRule="auto"/>
        <w:jc w:val="center"/>
        <w:rPr>
          <w:b/>
          <w:lang w:val="en-GB"/>
        </w:rPr>
      </w:pPr>
    </w:p>
    <w:p w14:paraId="6F924695" w14:textId="69DC800C" w:rsidR="004B10FD" w:rsidRPr="00E60ADC" w:rsidRDefault="00511FFC" w:rsidP="004B10FD">
      <w:pPr>
        <w:spacing w:after="0" w:line="276" w:lineRule="auto"/>
        <w:jc w:val="center"/>
        <w:rPr>
          <w:lang w:val="en-GB"/>
        </w:rPr>
      </w:pPr>
      <w:r>
        <w:rPr>
          <w:lang w:val="en-GB"/>
        </w:rPr>
        <w:t>6-7</w:t>
      </w:r>
      <w:r w:rsidR="001D1644" w:rsidRPr="00E60ADC">
        <w:rPr>
          <w:lang w:val="en-GB"/>
        </w:rPr>
        <w:t xml:space="preserve"> September 2016 </w:t>
      </w:r>
    </w:p>
    <w:p w14:paraId="59AAAF73" w14:textId="77777777" w:rsidR="001D1644" w:rsidRPr="00E60ADC" w:rsidRDefault="001D1644" w:rsidP="004B10FD">
      <w:pPr>
        <w:spacing w:after="0" w:line="276" w:lineRule="auto"/>
        <w:jc w:val="center"/>
        <w:rPr>
          <w:lang w:val="en-GB"/>
        </w:rPr>
      </w:pPr>
      <w:r w:rsidRPr="00E60ADC">
        <w:rPr>
          <w:lang w:val="en-GB"/>
        </w:rPr>
        <w:t>Addis Ababa- Ethiopia</w:t>
      </w:r>
    </w:p>
    <w:p w14:paraId="0419A938" w14:textId="77777777" w:rsidR="004B10FD" w:rsidRDefault="004B10FD" w:rsidP="004B10FD">
      <w:pPr>
        <w:spacing w:after="0" w:line="276" w:lineRule="auto"/>
        <w:jc w:val="center"/>
        <w:rPr>
          <w:b/>
          <w:lang w:val="en-GB"/>
        </w:rPr>
      </w:pPr>
    </w:p>
    <w:p w14:paraId="4B08DD44" w14:textId="71C9B22E" w:rsidR="004078A5" w:rsidRDefault="005415B2" w:rsidP="008C6D35">
      <w:pPr>
        <w:spacing w:after="0" w:line="276" w:lineRule="auto"/>
        <w:jc w:val="center"/>
        <w:rPr>
          <w:b/>
          <w:lang w:val="en-GB"/>
        </w:rPr>
      </w:pPr>
      <w:r w:rsidRPr="00E60ADC">
        <w:rPr>
          <w:b/>
          <w:lang w:val="en-GB"/>
        </w:rPr>
        <w:t>Concept Note</w:t>
      </w:r>
    </w:p>
    <w:p w14:paraId="61C594D5" w14:textId="77777777" w:rsidR="008C6D35" w:rsidRPr="008C6D35" w:rsidRDefault="008C6D35" w:rsidP="008C6D35">
      <w:pPr>
        <w:spacing w:after="0" w:line="276" w:lineRule="auto"/>
        <w:jc w:val="center"/>
        <w:rPr>
          <w:b/>
          <w:lang w:val="en-GB"/>
        </w:rPr>
      </w:pPr>
    </w:p>
    <w:p w14:paraId="2BB4D216" w14:textId="77777777" w:rsidR="004078A5" w:rsidRPr="004078A5" w:rsidRDefault="004078A5" w:rsidP="004078A5">
      <w:pPr>
        <w:pStyle w:val="ListParagraph"/>
        <w:numPr>
          <w:ilvl w:val="0"/>
          <w:numId w:val="10"/>
        </w:numPr>
        <w:rPr>
          <w:b/>
          <w:lang w:val="en-GB"/>
        </w:rPr>
      </w:pPr>
      <w:r w:rsidRPr="004078A5">
        <w:rPr>
          <w:b/>
          <w:lang w:val="en-GB"/>
        </w:rPr>
        <w:t xml:space="preserve">Introduction </w:t>
      </w:r>
    </w:p>
    <w:p w14:paraId="208E81B7" w14:textId="7677C268" w:rsidR="004078A5" w:rsidRDefault="007378B8" w:rsidP="007378B8">
      <w:pPr>
        <w:jc w:val="both"/>
      </w:pPr>
      <w:r>
        <w:t>The UN Special Rapporteur on the Rights of Persons with Disabilities, Ms. Catalina Devandas Aguilar</w:t>
      </w:r>
      <w:r>
        <w:rPr>
          <w:rStyle w:val="FootnoteReference"/>
        </w:rPr>
        <w:footnoteReference w:id="1"/>
      </w:r>
      <w:r>
        <w:t xml:space="preserve">, is hosting a </w:t>
      </w:r>
      <w:r w:rsidRPr="004078A5">
        <w:rPr>
          <w:i/>
        </w:rPr>
        <w:t xml:space="preserve">Regional </w:t>
      </w:r>
      <w:r>
        <w:rPr>
          <w:i/>
        </w:rPr>
        <w:t>Expert meeting on support services for</w:t>
      </w:r>
      <w:r w:rsidRPr="00D86B56">
        <w:rPr>
          <w:i/>
        </w:rPr>
        <w:t xml:space="preserve"> persons with disabilities</w:t>
      </w:r>
      <w:r>
        <w:t xml:space="preserve"> </w:t>
      </w:r>
      <w:r w:rsidR="00540A29" w:rsidRPr="00540A29">
        <w:t>on 6-7 September 2016</w:t>
      </w:r>
      <w:r w:rsidR="00540A29">
        <w:t xml:space="preserve"> </w:t>
      </w:r>
      <w:r>
        <w:t>in Addis Ababa (Ethiopia)</w:t>
      </w:r>
      <w:r w:rsidR="00540A29">
        <w:t xml:space="preserve">, </w:t>
      </w:r>
      <w:r w:rsidR="00540A29" w:rsidRPr="00540A29">
        <w:t xml:space="preserve">with the support of the Government of Finland, the African Disability Forum, and </w:t>
      </w:r>
      <w:r w:rsidR="00540A29">
        <w:t xml:space="preserve">the </w:t>
      </w:r>
      <w:r w:rsidR="00540A29" w:rsidRPr="00540A29">
        <w:t>Open Society Initiative for Southern Africa (OSISA)/ Open Society Initia</w:t>
      </w:r>
      <w:r w:rsidR="00540A29">
        <w:t>tive for Eastern Africa (OSIEA)</w:t>
      </w:r>
      <w:r>
        <w:t>.</w:t>
      </w:r>
    </w:p>
    <w:p w14:paraId="4613C0C8" w14:textId="32CCBCC4" w:rsidR="004B10FD" w:rsidRPr="004B10FD" w:rsidRDefault="00487DBF" w:rsidP="009D42AA">
      <w:pPr>
        <w:spacing w:after="200" w:line="276" w:lineRule="auto"/>
        <w:jc w:val="both"/>
        <w:rPr>
          <w:lang w:val="en-GB"/>
        </w:rPr>
      </w:pPr>
      <w:r w:rsidRPr="004B10FD">
        <w:rPr>
          <w:lang w:val="en-GB"/>
        </w:rPr>
        <w:t xml:space="preserve">As outlined in her first report to </w:t>
      </w:r>
      <w:r>
        <w:rPr>
          <w:lang w:val="en-GB"/>
        </w:rPr>
        <w:t xml:space="preserve">the </w:t>
      </w:r>
      <w:r w:rsidR="007F15B0">
        <w:rPr>
          <w:lang w:val="en-GB"/>
        </w:rPr>
        <w:t xml:space="preserve">Human Rights </w:t>
      </w:r>
      <w:r w:rsidR="00E23501">
        <w:rPr>
          <w:lang w:val="en-GB"/>
        </w:rPr>
        <w:t xml:space="preserve">Council </w:t>
      </w:r>
      <w:r>
        <w:rPr>
          <w:lang w:val="en-GB"/>
        </w:rPr>
        <w:t>(A/HRC/28/58</w:t>
      </w:r>
      <w:r w:rsidRPr="002A5E96">
        <w:rPr>
          <w:lang w:val="en-GB"/>
        </w:rPr>
        <w:t>),</w:t>
      </w:r>
      <w:r w:rsidRPr="004B10FD">
        <w:rPr>
          <w:lang w:val="en-GB"/>
        </w:rPr>
        <w:t xml:space="preserve"> </w:t>
      </w:r>
      <w:r w:rsidR="00E23501">
        <w:rPr>
          <w:lang w:val="en-GB"/>
        </w:rPr>
        <w:t>the Special Rapporteur</w:t>
      </w:r>
      <w:r w:rsidRPr="004B10FD">
        <w:rPr>
          <w:lang w:val="en-GB"/>
        </w:rPr>
        <w:t xml:space="preserve"> aims to contribute to the development of knowledge and standards on the rights of persons with disabilities, focusing on thematic issues </w:t>
      </w:r>
      <w:r>
        <w:rPr>
          <w:lang w:val="en-GB"/>
        </w:rPr>
        <w:t>that</w:t>
      </w:r>
      <w:r w:rsidRPr="004B10FD">
        <w:rPr>
          <w:lang w:val="en-GB"/>
        </w:rPr>
        <w:t xml:space="preserve"> have emerged as a priority</w:t>
      </w:r>
      <w:r>
        <w:rPr>
          <w:lang w:val="en-GB"/>
        </w:rPr>
        <w:t xml:space="preserve">, </w:t>
      </w:r>
      <w:r w:rsidRPr="00776DF5">
        <w:rPr>
          <w:lang w:val="en-GB"/>
        </w:rPr>
        <w:t>through participation, dialogue and consultation</w:t>
      </w:r>
      <w:r>
        <w:rPr>
          <w:lang w:val="en-GB"/>
        </w:rPr>
        <w:t xml:space="preserve"> </w:t>
      </w:r>
      <w:r w:rsidRPr="004B10FD">
        <w:rPr>
          <w:lang w:val="en-GB"/>
        </w:rPr>
        <w:t xml:space="preserve">with </w:t>
      </w:r>
      <w:r>
        <w:rPr>
          <w:lang w:val="en-GB"/>
        </w:rPr>
        <w:t xml:space="preserve">key </w:t>
      </w:r>
      <w:r w:rsidRPr="004B10FD">
        <w:rPr>
          <w:lang w:val="en-GB"/>
        </w:rPr>
        <w:t xml:space="preserve">stakeholders. </w:t>
      </w:r>
      <w:r>
        <w:rPr>
          <w:lang w:val="en-GB"/>
        </w:rPr>
        <w:t xml:space="preserve">She also </w:t>
      </w:r>
      <w:r w:rsidRPr="004B10FD">
        <w:rPr>
          <w:lang w:val="en-GB"/>
        </w:rPr>
        <w:t xml:space="preserve">aims </w:t>
      </w:r>
      <w:r>
        <w:rPr>
          <w:lang w:val="en-GB"/>
        </w:rPr>
        <w:t xml:space="preserve">to </w:t>
      </w:r>
      <w:r w:rsidRPr="004B10FD">
        <w:rPr>
          <w:lang w:val="en-GB"/>
        </w:rPr>
        <w:t>facilitat</w:t>
      </w:r>
      <w:r>
        <w:rPr>
          <w:lang w:val="en-GB"/>
        </w:rPr>
        <w:t>e</w:t>
      </w:r>
      <w:r w:rsidRPr="004B10FD">
        <w:rPr>
          <w:lang w:val="en-GB"/>
        </w:rPr>
        <w:t xml:space="preserve"> cooperation and build bridges between initiatives and stakeholders</w:t>
      </w:r>
      <w:r>
        <w:rPr>
          <w:lang w:val="en-GB"/>
        </w:rPr>
        <w:t xml:space="preserve"> across the world (especially South-S</w:t>
      </w:r>
      <w:r w:rsidRPr="004B10FD">
        <w:rPr>
          <w:lang w:val="en-GB"/>
        </w:rPr>
        <w:t>outh cooperation</w:t>
      </w:r>
      <w:r>
        <w:rPr>
          <w:lang w:val="en-GB"/>
        </w:rPr>
        <w:t>)</w:t>
      </w:r>
      <w:r w:rsidRPr="004B10FD">
        <w:rPr>
          <w:lang w:val="en-GB"/>
        </w:rPr>
        <w:t>, with a view to creat</w:t>
      </w:r>
      <w:r>
        <w:rPr>
          <w:lang w:val="en-GB"/>
        </w:rPr>
        <w:t>e</w:t>
      </w:r>
      <w:r w:rsidRPr="004B10FD">
        <w:rPr>
          <w:lang w:val="en-GB"/>
        </w:rPr>
        <w:t xml:space="preserve"> platforms for the exchange of good practices and lessons learned.  </w:t>
      </w:r>
    </w:p>
    <w:p w14:paraId="44A76645" w14:textId="17954003" w:rsidR="00B740A5" w:rsidRPr="004B10FD" w:rsidRDefault="006C082A" w:rsidP="008C6D35">
      <w:pPr>
        <w:spacing w:after="240" w:line="276" w:lineRule="auto"/>
        <w:jc w:val="both"/>
        <w:rPr>
          <w:lang w:val="en-GB"/>
        </w:rPr>
      </w:pPr>
      <w:r w:rsidRPr="004B10FD">
        <w:rPr>
          <w:lang w:val="en-GB"/>
        </w:rPr>
        <w:t xml:space="preserve">In her </w:t>
      </w:r>
      <w:r w:rsidR="00066B6F" w:rsidRPr="004B10FD">
        <w:rPr>
          <w:lang w:val="en-GB"/>
        </w:rPr>
        <w:t>thematic reports</w:t>
      </w:r>
      <w:r w:rsidR="00C27252">
        <w:rPr>
          <w:lang w:val="en-GB"/>
        </w:rPr>
        <w:t xml:space="preserve"> on</w:t>
      </w:r>
      <w:r w:rsidR="00C27252" w:rsidRPr="004B10FD">
        <w:rPr>
          <w:lang w:val="en-GB"/>
        </w:rPr>
        <w:t xml:space="preserve"> </w:t>
      </w:r>
      <w:r w:rsidR="00066B6F" w:rsidRPr="004B10FD">
        <w:rPr>
          <w:lang w:val="en-GB"/>
        </w:rPr>
        <w:t>the right to social protection of persons with disabilities</w:t>
      </w:r>
      <w:r w:rsidR="00E85ADB" w:rsidRPr="004B10FD">
        <w:rPr>
          <w:lang w:val="en-GB"/>
        </w:rPr>
        <w:t xml:space="preserve"> </w:t>
      </w:r>
      <w:r w:rsidR="00E85ADB" w:rsidRPr="002B2C7B">
        <w:rPr>
          <w:lang w:val="en-GB"/>
        </w:rPr>
        <w:t xml:space="preserve">(A/70/297) </w:t>
      </w:r>
      <w:r w:rsidR="00066B6F" w:rsidRPr="002B2C7B">
        <w:rPr>
          <w:lang w:val="en-GB"/>
        </w:rPr>
        <w:t>and</w:t>
      </w:r>
      <w:r w:rsidR="00C27252">
        <w:rPr>
          <w:lang w:val="en-GB"/>
        </w:rPr>
        <w:t xml:space="preserve"> on</w:t>
      </w:r>
      <w:r w:rsidR="00066B6F" w:rsidRPr="002B2C7B">
        <w:rPr>
          <w:lang w:val="en-GB"/>
        </w:rPr>
        <w:t xml:space="preserve"> participation of persons with disabiliti</w:t>
      </w:r>
      <w:r w:rsidR="00B63D12">
        <w:rPr>
          <w:lang w:val="en-GB"/>
        </w:rPr>
        <w:t>es in decision-</w:t>
      </w:r>
      <w:r w:rsidR="000B7F02" w:rsidRPr="002B2C7B">
        <w:rPr>
          <w:lang w:val="en-GB"/>
        </w:rPr>
        <w:t>making processes (A/HRC/31/62)</w:t>
      </w:r>
      <w:r w:rsidR="002B2C7B" w:rsidRPr="002B2C7B">
        <w:rPr>
          <w:lang w:val="en-GB"/>
        </w:rPr>
        <w:t>,</w:t>
      </w:r>
      <w:r w:rsidR="002B2C7B">
        <w:rPr>
          <w:lang w:val="en-GB"/>
        </w:rPr>
        <w:t xml:space="preserve"> the Special Rapporteur</w:t>
      </w:r>
      <w:r w:rsidR="00B63D12">
        <w:rPr>
          <w:lang w:val="en-GB"/>
        </w:rPr>
        <w:t xml:space="preserve"> </w:t>
      </w:r>
      <w:r w:rsidR="00066B6F" w:rsidRPr="004B10FD">
        <w:rPr>
          <w:lang w:val="en-GB"/>
        </w:rPr>
        <w:t xml:space="preserve">underscored the vital role played by support </w:t>
      </w:r>
      <w:r w:rsidR="002B2C7B">
        <w:rPr>
          <w:lang w:val="en-GB"/>
        </w:rPr>
        <w:t xml:space="preserve">services </w:t>
      </w:r>
      <w:r w:rsidR="00066B6F" w:rsidRPr="004B10FD">
        <w:rPr>
          <w:lang w:val="en-GB"/>
        </w:rPr>
        <w:t xml:space="preserve">in </w:t>
      </w:r>
      <w:r w:rsidR="00B63D12">
        <w:rPr>
          <w:lang w:val="en-GB"/>
        </w:rPr>
        <w:t xml:space="preserve">enabling </w:t>
      </w:r>
      <w:r w:rsidR="00066B6F" w:rsidRPr="004B10FD">
        <w:rPr>
          <w:lang w:val="en-GB"/>
        </w:rPr>
        <w:t xml:space="preserve">active citizenship </w:t>
      </w:r>
      <w:r w:rsidR="00B63D12">
        <w:rPr>
          <w:lang w:val="en-GB"/>
        </w:rPr>
        <w:t>and inclusion in the community for persons with disabilities</w:t>
      </w:r>
      <w:r w:rsidR="00066B6F" w:rsidRPr="004B10FD">
        <w:rPr>
          <w:lang w:val="en-GB"/>
        </w:rPr>
        <w:t>. Additionally</w:t>
      </w:r>
      <w:r w:rsidR="00B63D12">
        <w:rPr>
          <w:lang w:val="en-GB"/>
        </w:rPr>
        <w:t>,</w:t>
      </w:r>
      <w:r w:rsidR="00066B6F" w:rsidRPr="004B10FD">
        <w:rPr>
          <w:lang w:val="en-GB"/>
        </w:rPr>
        <w:t xml:space="preserve"> </w:t>
      </w:r>
      <w:r w:rsidR="00B63D12">
        <w:rPr>
          <w:lang w:val="en-GB"/>
        </w:rPr>
        <w:t xml:space="preserve">in </w:t>
      </w:r>
      <w:r w:rsidR="00066B6F" w:rsidRPr="004B10FD">
        <w:rPr>
          <w:lang w:val="en-GB"/>
        </w:rPr>
        <w:t>her engagement with different stakeholders</w:t>
      </w:r>
      <w:r w:rsidR="00B63D12">
        <w:rPr>
          <w:lang w:val="en-GB"/>
        </w:rPr>
        <w:t>,</w:t>
      </w:r>
      <w:r w:rsidR="00066B6F" w:rsidRPr="004B10FD">
        <w:rPr>
          <w:lang w:val="en-GB"/>
        </w:rPr>
        <w:t xml:space="preserve"> including </w:t>
      </w:r>
      <w:r w:rsidR="00C27252">
        <w:rPr>
          <w:lang w:val="en-GB"/>
        </w:rPr>
        <w:t xml:space="preserve">through </w:t>
      </w:r>
      <w:r w:rsidR="00066B6F" w:rsidRPr="004B10FD">
        <w:rPr>
          <w:lang w:val="en-GB"/>
        </w:rPr>
        <w:t>expert meetin</w:t>
      </w:r>
      <w:r w:rsidR="005415B2" w:rsidRPr="004B10FD">
        <w:rPr>
          <w:lang w:val="en-GB"/>
        </w:rPr>
        <w:t>g</w:t>
      </w:r>
      <w:r w:rsidR="003C0207">
        <w:rPr>
          <w:lang w:val="en-GB"/>
        </w:rPr>
        <w:t>s</w:t>
      </w:r>
      <w:r w:rsidR="005415B2" w:rsidRPr="004B10FD">
        <w:rPr>
          <w:lang w:val="en-GB"/>
        </w:rPr>
        <w:t xml:space="preserve"> </w:t>
      </w:r>
      <w:r w:rsidR="003C0207">
        <w:rPr>
          <w:lang w:val="en-GB"/>
        </w:rPr>
        <w:t>(e.g.</w:t>
      </w:r>
      <w:r w:rsidR="00B33DDE">
        <w:rPr>
          <w:lang w:val="en-GB"/>
        </w:rPr>
        <w:t>,</w:t>
      </w:r>
      <w:r w:rsidR="003C0207">
        <w:rPr>
          <w:lang w:val="en-GB"/>
        </w:rPr>
        <w:t xml:space="preserve"> expert meeting </w:t>
      </w:r>
      <w:r w:rsidR="005415B2" w:rsidRPr="004B10FD">
        <w:rPr>
          <w:lang w:val="en-GB"/>
        </w:rPr>
        <w:t xml:space="preserve">on </w:t>
      </w:r>
      <w:r w:rsidR="00C27252">
        <w:rPr>
          <w:lang w:val="en-GB"/>
        </w:rPr>
        <w:t>deprivation of</w:t>
      </w:r>
      <w:r w:rsidR="005415B2" w:rsidRPr="004B10FD">
        <w:rPr>
          <w:lang w:val="en-GB"/>
        </w:rPr>
        <w:t xml:space="preserve"> liberty</w:t>
      </w:r>
      <w:r w:rsidR="00B63D12">
        <w:rPr>
          <w:lang w:val="en-GB"/>
        </w:rPr>
        <w:t xml:space="preserve"> </w:t>
      </w:r>
      <w:r w:rsidR="00C27252">
        <w:rPr>
          <w:lang w:val="en-GB"/>
        </w:rPr>
        <w:t>on the basis of disability</w:t>
      </w:r>
      <w:r w:rsidR="003C0207">
        <w:rPr>
          <w:lang w:val="en-GB"/>
        </w:rPr>
        <w:t xml:space="preserve">, </w:t>
      </w:r>
      <w:r w:rsidR="00C27252">
        <w:rPr>
          <w:lang w:val="en-GB"/>
        </w:rPr>
        <w:t>September 2015)</w:t>
      </w:r>
      <w:r w:rsidR="00B63D12">
        <w:rPr>
          <w:lang w:val="en-GB"/>
        </w:rPr>
        <w:t>,</w:t>
      </w:r>
      <w:r w:rsidR="005415B2" w:rsidRPr="004B10FD">
        <w:rPr>
          <w:lang w:val="en-GB"/>
        </w:rPr>
        <w:t xml:space="preserve"> </w:t>
      </w:r>
      <w:r w:rsidR="008C6D35">
        <w:rPr>
          <w:lang w:val="en-GB"/>
        </w:rPr>
        <w:t>she</w:t>
      </w:r>
      <w:r w:rsidR="00B63D12" w:rsidRPr="004B10FD">
        <w:rPr>
          <w:lang w:val="en-GB"/>
        </w:rPr>
        <w:t xml:space="preserve"> </w:t>
      </w:r>
      <w:r w:rsidR="00A62327" w:rsidRPr="004B10FD">
        <w:rPr>
          <w:lang w:val="en-GB"/>
        </w:rPr>
        <w:t>highlighted</w:t>
      </w:r>
      <w:r w:rsidR="00066B6F" w:rsidRPr="004B10FD">
        <w:rPr>
          <w:lang w:val="en-GB"/>
        </w:rPr>
        <w:t xml:space="preserve"> </w:t>
      </w:r>
      <w:r w:rsidR="00C27252">
        <w:rPr>
          <w:lang w:val="en-GB"/>
        </w:rPr>
        <w:t xml:space="preserve">that the </w:t>
      </w:r>
      <w:r w:rsidR="00066B6F" w:rsidRPr="004B10FD">
        <w:rPr>
          <w:lang w:val="en-GB"/>
        </w:rPr>
        <w:t xml:space="preserve">provision of support </w:t>
      </w:r>
      <w:r w:rsidR="00B63D12">
        <w:rPr>
          <w:lang w:val="en-GB"/>
        </w:rPr>
        <w:t>services i</w:t>
      </w:r>
      <w:r w:rsidR="00A62327" w:rsidRPr="004B10FD">
        <w:rPr>
          <w:lang w:val="en-GB"/>
        </w:rPr>
        <w:t>s a</w:t>
      </w:r>
      <w:r w:rsidR="00066B6F" w:rsidRPr="004B10FD">
        <w:rPr>
          <w:lang w:val="en-GB"/>
        </w:rPr>
        <w:t xml:space="preserve"> </w:t>
      </w:r>
      <w:r w:rsidR="00A62327" w:rsidRPr="004B10FD">
        <w:rPr>
          <w:lang w:val="en-GB"/>
        </w:rPr>
        <w:t>pre</w:t>
      </w:r>
      <w:r w:rsidR="00066B6F" w:rsidRPr="004B10FD">
        <w:rPr>
          <w:lang w:val="en-GB"/>
        </w:rPr>
        <w:t>requisite</w:t>
      </w:r>
      <w:r w:rsidR="00B63D12">
        <w:rPr>
          <w:lang w:val="en-GB"/>
        </w:rPr>
        <w:t xml:space="preserve"> for</w:t>
      </w:r>
      <w:r w:rsidR="00066B6F" w:rsidRPr="004B10FD">
        <w:rPr>
          <w:lang w:val="en-GB"/>
        </w:rPr>
        <w:t xml:space="preserve"> </w:t>
      </w:r>
      <w:r w:rsidR="00B63D12">
        <w:rPr>
          <w:lang w:val="en-GB"/>
        </w:rPr>
        <w:t xml:space="preserve">the </w:t>
      </w:r>
      <w:r w:rsidR="00066B6F" w:rsidRPr="004B10FD">
        <w:rPr>
          <w:lang w:val="en-GB"/>
        </w:rPr>
        <w:t xml:space="preserve">realisation of </w:t>
      </w:r>
      <w:r w:rsidR="00B63D12">
        <w:rPr>
          <w:lang w:val="en-GB"/>
        </w:rPr>
        <w:t xml:space="preserve">the </w:t>
      </w:r>
      <w:r w:rsidR="00066B6F" w:rsidRPr="004B10FD">
        <w:rPr>
          <w:lang w:val="en-GB"/>
        </w:rPr>
        <w:t xml:space="preserve">rights of persons with disabilities. </w:t>
      </w:r>
      <w:r w:rsidR="003C0207" w:rsidRPr="004B10FD">
        <w:rPr>
          <w:lang w:val="en-GB"/>
        </w:rPr>
        <w:t>Nonetheless</w:t>
      </w:r>
      <w:r w:rsidR="00066B6F" w:rsidRPr="004B10FD">
        <w:rPr>
          <w:lang w:val="en-GB"/>
        </w:rPr>
        <w:t xml:space="preserve">, certain </w:t>
      </w:r>
      <w:r w:rsidR="00776DF5">
        <w:rPr>
          <w:lang w:val="en-GB"/>
        </w:rPr>
        <w:t>unaddressed issues</w:t>
      </w:r>
      <w:r w:rsidR="00776DF5" w:rsidRPr="004B10FD">
        <w:rPr>
          <w:lang w:val="en-GB"/>
        </w:rPr>
        <w:t xml:space="preserve"> </w:t>
      </w:r>
      <w:r w:rsidR="00776DF5">
        <w:rPr>
          <w:lang w:val="en-GB"/>
        </w:rPr>
        <w:t xml:space="preserve">- </w:t>
      </w:r>
      <w:r w:rsidR="00066B6F" w:rsidRPr="004B10FD">
        <w:rPr>
          <w:lang w:val="en-GB"/>
        </w:rPr>
        <w:t xml:space="preserve">such </w:t>
      </w:r>
      <w:r w:rsidR="002A5E96">
        <w:rPr>
          <w:lang w:val="en-GB"/>
        </w:rPr>
        <w:t xml:space="preserve">as how to implement </w:t>
      </w:r>
      <w:r w:rsidR="00066B6F" w:rsidRPr="004B10FD">
        <w:rPr>
          <w:lang w:val="en-GB"/>
        </w:rPr>
        <w:t xml:space="preserve">support </w:t>
      </w:r>
      <w:r w:rsidR="002A5E96">
        <w:rPr>
          <w:lang w:val="en-GB"/>
        </w:rPr>
        <w:t xml:space="preserve">services </w:t>
      </w:r>
      <w:r w:rsidR="00066B6F" w:rsidRPr="004B10FD">
        <w:rPr>
          <w:lang w:val="en-GB"/>
        </w:rPr>
        <w:t xml:space="preserve">in contexts </w:t>
      </w:r>
      <w:r w:rsidR="002A5E96">
        <w:rPr>
          <w:lang w:val="en-GB"/>
        </w:rPr>
        <w:t>of</w:t>
      </w:r>
      <w:r w:rsidR="001705F0" w:rsidRPr="004B10FD">
        <w:rPr>
          <w:lang w:val="en-GB"/>
        </w:rPr>
        <w:t xml:space="preserve"> limited resources</w:t>
      </w:r>
      <w:r w:rsidR="00B63D12">
        <w:rPr>
          <w:lang w:val="en-GB"/>
        </w:rPr>
        <w:t>,</w:t>
      </w:r>
      <w:r w:rsidR="001705F0" w:rsidRPr="004B10FD">
        <w:rPr>
          <w:lang w:val="en-GB"/>
        </w:rPr>
        <w:t xml:space="preserve"> specifically </w:t>
      </w:r>
      <w:r w:rsidR="00776DF5">
        <w:rPr>
          <w:lang w:val="en-GB"/>
        </w:rPr>
        <w:t xml:space="preserve">in </w:t>
      </w:r>
      <w:r w:rsidR="001705F0" w:rsidRPr="004B10FD">
        <w:rPr>
          <w:lang w:val="en-GB"/>
        </w:rPr>
        <w:t>low</w:t>
      </w:r>
      <w:r w:rsidR="00D64EFB" w:rsidRPr="004B10FD">
        <w:rPr>
          <w:lang w:val="en-GB"/>
        </w:rPr>
        <w:t xml:space="preserve"> and middle</w:t>
      </w:r>
      <w:r w:rsidR="00B63D12">
        <w:rPr>
          <w:lang w:val="en-GB"/>
        </w:rPr>
        <w:t>-income</w:t>
      </w:r>
      <w:r w:rsidR="001705F0" w:rsidRPr="004B10FD">
        <w:rPr>
          <w:lang w:val="en-GB"/>
        </w:rPr>
        <w:t>s</w:t>
      </w:r>
      <w:r w:rsidR="00B63D12">
        <w:rPr>
          <w:lang w:val="en-GB"/>
        </w:rPr>
        <w:t xml:space="preserve"> </w:t>
      </w:r>
      <w:r w:rsidR="002A5E96">
        <w:rPr>
          <w:lang w:val="en-GB"/>
        </w:rPr>
        <w:t>countries</w:t>
      </w:r>
      <w:r w:rsidR="00776DF5">
        <w:rPr>
          <w:lang w:val="en-GB"/>
        </w:rPr>
        <w:t xml:space="preserve">; </w:t>
      </w:r>
      <w:r w:rsidR="002A5E96">
        <w:rPr>
          <w:lang w:val="en-GB"/>
        </w:rPr>
        <w:t xml:space="preserve">or how to ensure 'choice and control' for persons </w:t>
      </w:r>
      <w:r w:rsidR="002A5E96">
        <w:rPr>
          <w:lang w:val="en-GB"/>
        </w:rPr>
        <w:lastRenderedPageBreak/>
        <w:t>with disabilities over the provision</w:t>
      </w:r>
      <w:r w:rsidR="00776DF5">
        <w:rPr>
          <w:lang w:val="en-GB"/>
        </w:rPr>
        <w:t xml:space="preserve"> of such services </w:t>
      </w:r>
      <w:r w:rsidR="007A516E">
        <w:rPr>
          <w:lang w:val="en-GB"/>
        </w:rPr>
        <w:t>- prevent</w:t>
      </w:r>
      <w:r w:rsidR="00776DF5">
        <w:rPr>
          <w:lang w:val="en-GB"/>
        </w:rPr>
        <w:t xml:space="preserve"> persons with disabilities </w:t>
      </w:r>
      <w:r w:rsidR="008376AD">
        <w:rPr>
          <w:lang w:val="en-GB"/>
        </w:rPr>
        <w:t xml:space="preserve">to </w:t>
      </w:r>
      <w:r w:rsidR="009D42AA" w:rsidRPr="009D42AA">
        <w:rPr>
          <w:lang w:val="en-GB"/>
        </w:rPr>
        <w:t>full</w:t>
      </w:r>
      <w:r w:rsidR="009D42AA">
        <w:rPr>
          <w:lang w:val="en-GB"/>
        </w:rPr>
        <w:t>y enjoy</w:t>
      </w:r>
      <w:r w:rsidR="009D42AA" w:rsidRPr="009D42AA">
        <w:rPr>
          <w:lang w:val="en-GB"/>
        </w:rPr>
        <w:t xml:space="preserve"> the</w:t>
      </w:r>
      <w:r w:rsidR="009D42AA">
        <w:rPr>
          <w:lang w:val="en-GB"/>
        </w:rPr>
        <w:t>ir</w:t>
      </w:r>
      <w:r w:rsidR="009D42AA" w:rsidRPr="009D42AA">
        <w:rPr>
          <w:lang w:val="en-GB"/>
        </w:rPr>
        <w:t xml:space="preserve"> right of </w:t>
      </w:r>
      <w:r w:rsidR="008376AD">
        <w:rPr>
          <w:lang w:val="en-GB"/>
        </w:rPr>
        <w:t>live in the community</w:t>
      </w:r>
      <w:r w:rsidR="008376AD" w:rsidRPr="008376AD">
        <w:rPr>
          <w:lang w:val="en-GB"/>
        </w:rPr>
        <w:t xml:space="preserve"> with choices equal to others</w:t>
      </w:r>
      <w:r w:rsidR="002A5E96">
        <w:rPr>
          <w:lang w:val="en-GB"/>
        </w:rPr>
        <w:t>.</w:t>
      </w:r>
    </w:p>
    <w:p w14:paraId="44190B25" w14:textId="225AF42E" w:rsidR="004B10FD" w:rsidRPr="00024786" w:rsidRDefault="00492CE4" w:rsidP="009D42A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b/>
          <w:lang w:val="en-GB"/>
        </w:rPr>
      </w:pPr>
      <w:r w:rsidRPr="00024786">
        <w:rPr>
          <w:b/>
          <w:lang w:val="en-GB"/>
        </w:rPr>
        <w:t>Cont</w:t>
      </w:r>
      <w:r w:rsidR="003072B6" w:rsidRPr="00024786">
        <w:rPr>
          <w:b/>
          <w:lang w:val="en-GB"/>
        </w:rPr>
        <w:t>ext</w:t>
      </w:r>
    </w:p>
    <w:p w14:paraId="54989AD2" w14:textId="395B3CCA" w:rsidR="004B10FD" w:rsidRPr="004B10FD" w:rsidRDefault="003072B6" w:rsidP="009D42AA">
      <w:pPr>
        <w:spacing w:after="200" w:line="276" w:lineRule="auto"/>
        <w:jc w:val="both"/>
        <w:rPr>
          <w:bCs/>
          <w:lang w:val="en-GB"/>
        </w:rPr>
      </w:pPr>
      <w:r w:rsidRPr="004B10FD">
        <w:rPr>
          <w:bCs/>
          <w:lang w:val="en-GB"/>
        </w:rPr>
        <w:t xml:space="preserve">Support services are essential for enabling persons with disabilities to exercise and enjoy their fundamental rights on an equal basis with others. Support enables persons with disabilities to </w:t>
      </w:r>
      <w:r w:rsidR="00C82B5E">
        <w:rPr>
          <w:bCs/>
          <w:lang w:val="en-GB"/>
        </w:rPr>
        <w:t xml:space="preserve">exercise their </w:t>
      </w:r>
      <w:r w:rsidR="00C82B5E" w:rsidRPr="00C82B5E">
        <w:rPr>
          <w:bCs/>
          <w:lang w:val="en-GB"/>
        </w:rPr>
        <w:t xml:space="preserve">individual autonomy </w:t>
      </w:r>
      <w:r w:rsidR="00C82B5E">
        <w:rPr>
          <w:bCs/>
          <w:lang w:val="en-GB"/>
        </w:rPr>
        <w:t>and</w:t>
      </w:r>
      <w:r w:rsidR="00C82B5E" w:rsidRPr="00C82B5E">
        <w:rPr>
          <w:bCs/>
          <w:lang w:val="en-GB"/>
        </w:rPr>
        <w:t xml:space="preserve"> to make </w:t>
      </w:r>
      <w:r w:rsidR="00C82B5E">
        <w:rPr>
          <w:bCs/>
          <w:lang w:val="en-GB"/>
        </w:rPr>
        <w:t>their own</w:t>
      </w:r>
      <w:r w:rsidR="00C82B5E" w:rsidRPr="00C82B5E">
        <w:rPr>
          <w:bCs/>
          <w:lang w:val="en-GB"/>
        </w:rPr>
        <w:t xml:space="preserve"> choices</w:t>
      </w:r>
      <w:r w:rsidR="00C82B5E">
        <w:rPr>
          <w:bCs/>
          <w:lang w:val="en-GB"/>
        </w:rPr>
        <w:t xml:space="preserve">, participate in public and political life, and </w:t>
      </w:r>
      <w:r w:rsidRPr="004B10FD">
        <w:rPr>
          <w:bCs/>
          <w:lang w:val="en-GB"/>
        </w:rPr>
        <w:t>live independently a</w:t>
      </w:r>
      <w:r w:rsidR="00C82B5E">
        <w:rPr>
          <w:bCs/>
          <w:lang w:val="en-GB"/>
        </w:rPr>
        <w:t>nd be included in the community.</w:t>
      </w:r>
      <w:r w:rsidRPr="004B10FD">
        <w:rPr>
          <w:bCs/>
          <w:lang w:val="en-GB"/>
        </w:rPr>
        <w:t xml:space="preserve"> </w:t>
      </w:r>
      <w:r w:rsidR="00C82B5E">
        <w:rPr>
          <w:bCs/>
          <w:lang w:val="en-GB"/>
        </w:rPr>
        <w:t>S</w:t>
      </w:r>
      <w:r w:rsidRPr="004B10FD">
        <w:rPr>
          <w:bCs/>
          <w:lang w:val="en-GB"/>
        </w:rPr>
        <w:t xml:space="preserve">upport </w:t>
      </w:r>
      <w:r w:rsidR="00C82B5E">
        <w:rPr>
          <w:bCs/>
          <w:lang w:val="en-GB"/>
        </w:rPr>
        <w:t xml:space="preserve">also </w:t>
      </w:r>
      <w:r w:rsidRPr="004B10FD">
        <w:rPr>
          <w:bCs/>
          <w:lang w:val="en-GB"/>
        </w:rPr>
        <w:t xml:space="preserve">enables </w:t>
      </w:r>
      <w:r w:rsidR="00A26307">
        <w:rPr>
          <w:bCs/>
          <w:lang w:val="en-GB"/>
        </w:rPr>
        <w:t>them</w:t>
      </w:r>
      <w:r w:rsidRPr="004B10FD">
        <w:rPr>
          <w:bCs/>
          <w:lang w:val="en-GB"/>
        </w:rPr>
        <w:t xml:space="preserve"> to access education</w:t>
      </w:r>
      <w:r w:rsidR="00491EFE">
        <w:rPr>
          <w:bCs/>
          <w:lang w:val="en-GB"/>
        </w:rPr>
        <w:t>, health and employment</w:t>
      </w:r>
      <w:r w:rsidRPr="004B10FD">
        <w:rPr>
          <w:bCs/>
          <w:lang w:val="en-GB"/>
        </w:rPr>
        <w:t xml:space="preserve"> on an equal basis </w:t>
      </w:r>
      <w:r w:rsidR="00C82B5E">
        <w:rPr>
          <w:bCs/>
          <w:lang w:val="en-GB"/>
        </w:rPr>
        <w:t>with</w:t>
      </w:r>
      <w:r w:rsidRPr="004B10FD">
        <w:rPr>
          <w:bCs/>
          <w:lang w:val="en-GB"/>
        </w:rPr>
        <w:t xml:space="preserve"> others.</w:t>
      </w:r>
      <w:r w:rsidR="00491EFE">
        <w:rPr>
          <w:bCs/>
          <w:lang w:val="en-GB"/>
        </w:rPr>
        <w:t xml:space="preserve"> P</w:t>
      </w:r>
      <w:r w:rsidR="00491EFE" w:rsidRPr="004B10FD">
        <w:rPr>
          <w:bCs/>
          <w:lang w:val="en-GB"/>
        </w:rPr>
        <w:t xml:space="preserve">rovision of different types of support </w:t>
      </w:r>
      <w:r w:rsidR="00491EFE">
        <w:rPr>
          <w:bCs/>
          <w:lang w:val="en-GB"/>
        </w:rPr>
        <w:t>services is</w:t>
      </w:r>
      <w:r w:rsidR="00491EFE" w:rsidRPr="004B10FD">
        <w:rPr>
          <w:bCs/>
          <w:lang w:val="en-GB"/>
        </w:rPr>
        <w:t xml:space="preserve"> </w:t>
      </w:r>
      <w:r w:rsidR="00491EFE">
        <w:rPr>
          <w:bCs/>
          <w:lang w:val="en-GB"/>
        </w:rPr>
        <w:t>a crucial aspect for</w:t>
      </w:r>
      <w:r w:rsidR="00491EFE" w:rsidRPr="004B10FD">
        <w:rPr>
          <w:bCs/>
          <w:lang w:val="en-GB"/>
        </w:rPr>
        <w:t xml:space="preserve"> mov</w:t>
      </w:r>
      <w:r w:rsidR="00491EFE">
        <w:rPr>
          <w:bCs/>
          <w:lang w:val="en-GB"/>
        </w:rPr>
        <w:t>ing</w:t>
      </w:r>
      <w:r w:rsidR="00491EFE" w:rsidRPr="004B10FD">
        <w:rPr>
          <w:bCs/>
          <w:lang w:val="en-GB"/>
        </w:rPr>
        <w:t xml:space="preserve"> </w:t>
      </w:r>
      <w:r w:rsidR="00491EFE">
        <w:rPr>
          <w:bCs/>
          <w:lang w:val="en-GB"/>
        </w:rPr>
        <w:t xml:space="preserve">away </w:t>
      </w:r>
      <w:r w:rsidR="00491EFE" w:rsidRPr="004B10FD">
        <w:rPr>
          <w:bCs/>
          <w:lang w:val="en-GB"/>
        </w:rPr>
        <w:t>from a medical</w:t>
      </w:r>
      <w:r w:rsidR="00491EFE">
        <w:rPr>
          <w:bCs/>
          <w:lang w:val="en-GB"/>
        </w:rPr>
        <w:t xml:space="preserve"> approach</w:t>
      </w:r>
      <w:r w:rsidR="00491EFE" w:rsidRPr="004B10FD">
        <w:rPr>
          <w:bCs/>
          <w:lang w:val="en-GB"/>
        </w:rPr>
        <w:t xml:space="preserve"> to</w:t>
      </w:r>
      <w:r w:rsidR="00491EFE">
        <w:rPr>
          <w:bCs/>
          <w:lang w:val="en-GB"/>
        </w:rPr>
        <w:t>wards</w:t>
      </w:r>
      <w:r w:rsidR="00491EFE" w:rsidRPr="004B10FD">
        <w:rPr>
          <w:bCs/>
          <w:lang w:val="en-GB"/>
        </w:rPr>
        <w:t xml:space="preserve"> a </w:t>
      </w:r>
      <w:r w:rsidR="00491EFE">
        <w:rPr>
          <w:bCs/>
          <w:lang w:val="en-GB"/>
        </w:rPr>
        <w:t>human rights-based approach to</w:t>
      </w:r>
      <w:r w:rsidR="00491EFE" w:rsidRPr="004B10FD">
        <w:rPr>
          <w:bCs/>
          <w:lang w:val="en-GB"/>
        </w:rPr>
        <w:t xml:space="preserve"> disability.</w:t>
      </w:r>
      <w:r w:rsidR="00491EFE">
        <w:rPr>
          <w:bCs/>
          <w:lang w:val="en-GB"/>
        </w:rPr>
        <w:t xml:space="preserve"> </w:t>
      </w:r>
    </w:p>
    <w:p w14:paraId="47B980A1" w14:textId="77777777" w:rsidR="00970708" w:rsidRDefault="004034D5" w:rsidP="00A26307">
      <w:pPr>
        <w:spacing w:after="200" w:line="276" w:lineRule="auto"/>
        <w:jc w:val="both"/>
        <w:rPr>
          <w:bCs/>
          <w:lang w:val="en-GB"/>
        </w:rPr>
      </w:pPr>
      <w:r w:rsidRPr="004B10FD">
        <w:rPr>
          <w:bCs/>
          <w:lang w:val="en-GB"/>
        </w:rPr>
        <w:t xml:space="preserve">Support both as a right and </w:t>
      </w:r>
      <w:r w:rsidR="002D4BCF">
        <w:rPr>
          <w:bCs/>
          <w:lang w:val="en-GB"/>
        </w:rPr>
        <w:t xml:space="preserve">as </w:t>
      </w:r>
      <w:r w:rsidRPr="004B10FD">
        <w:rPr>
          <w:bCs/>
          <w:lang w:val="en-GB"/>
        </w:rPr>
        <w:t xml:space="preserve">a precondition to substantive equality </w:t>
      </w:r>
      <w:r w:rsidR="00337CFE" w:rsidRPr="004B10FD">
        <w:rPr>
          <w:bCs/>
          <w:lang w:val="en-GB"/>
        </w:rPr>
        <w:t xml:space="preserve">is recognized in different human rights </w:t>
      </w:r>
      <w:r w:rsidR="002D4BCF">
        <w:rPr>
          <w:bCs/>
          <w:lang w:val="en-GB"/>
        </w:rPr>
        <w:t>instruments and general comments</w:t>
      </w:r>
      <w:r w:rsidR="00337CFE" w:rsidRPr="004B10FD">
        <w:rPr>
          <w:bCs/>
          <w:lang w:val="en-GB"/>
        </w:rPr>
        <w:t>.</w:t>
      </w:r>
      <w:r w:rsidR="00901A21" w:rsidRPr="004B10FD">
        <w:t xml:space="preserve"> </w:t>
      </w:r>
      <w:r w:rsidR="00135AE6" w:rsidRPr="004B10FD">
        <w:rPr>
          <w:bCs/>
          <w:lang w:val="en-GB"/>
        </w:rPr>
        <w:t>The</w:t>
      </w:r>
      <w:r w:rsidR="00337CFE" w:rsidRPr="004B10FD">
        <w:rPr>
          <w:bCs/>
          <w:lang w:val="en-GB"/>
        </w:rPr>
        <w:t xml:space="preserve"> Conventio</w:t>
      </w:r>
      <w:r w:rsidR="001B122A" w:rsidRPr="004B10FD">
        <w:rPr>
          <w:bCs/>
          <w:lang w:val="en-GB"/>
        </w:rPr>
        <w:t>n on the R</w:t>
      </w:r>
      <w:r w:rsidR="00337CFE" w:rsidRPr="004B10FD">
        <w:rPr>
          <w:bCs/>
          <w:lang w:val="en-GB"/>
        </w:rPr>
        <w:t>ights of Persons with Disabilities</w:t>
      </w:r>
      <w:r w:rsidR="003A5F41" w:rsidRPr="004B10FD">
        <w:rPr>
          <w:bCs/>
          <w:lang w:val="en-GB"/>
        </w:rPr>
        <w:t xml:space="preserve"> (CRPD)</w:t>
      </w:r>
      <w:r w:rsidR="00F84A9F">
        <w:rPr>
          <w:bCs/>
          <w:lang w:val="en-GB"/>
        </w:rPr>
        <w:t xml:space="preserve"> </w:t>
      </w:r>
      <w:r w:rsidR="0018598E" w:rsidRPr="004B10FD">
        <w:rPr>
          <w:bCs/>
          <w:lang w:val="en-GB"/>
        </w:rPr>
        <w:t xml:space="preserve">embodies support as a </w:t>
      </w:r>
      <w:r w:rsidR="00263AC9">
        <w:rPr>
          <w:bCs/>
          <w:lang w:val="en-GB"/>
        </w:rPr>
        <w:t>crosscutting</w:t>
      </w:r>
      <w:r w:rsidR="008229DD" w:rsidRPr="004B10FD">
        <w:rPr>
          <w:bCs/>
          <w:lang w:val="en-GB"/>
        </w:rPr>
        <w:t xml:space="preserve"> </w:t>
      </w:r>
      <w:r w:rsidR="00263AC9">
        <w:rPr>
          <w:bCs/>
          <w:lang w:val="en-GB"/>
        </w:rPr>
        <w:t>obligation of</w:t>
      </w:r>
      <w:r w:rsidR="008229DD" w:rsidRPr="004B10FD">
        <w:rPr>
          <w:bCs/>
          <w:lang w:val="en-GB"/>
        </w:rPr>
        <w:t xml:space="preserve"> State Parties</w:t>
      </w:r>
      <w:r w:rsidR="0018598E" w:rsidRPr="004B10FD">
        <w:rPr>
          <w:bCs/>
          <w:lang w:val="en-GB"/>
        </w:rPr>
        <w:t>.</w:t>
      </w:r>
      <w:r w:rsidR="00337CFE" w:rsidRPr="004B10FD">
        <w:rPr>
          <w:bCs/>
          <w:lang w:val="en-GB"/>
        </w:rPr>
        <w:t xml:space="preserve"> </w:t>
      </w:r>
      <w:r w:rsidR="00F84A9F">
        <w:rPr>
          <w:bCs/>
          <w:lang w:val="en-GB"/>
        </w:rPr>
        <w:t>Article 4</w:t>
      </w:r>
      <w:r w:rsidR="00E42797" w:rsidRPr="004B10FD">
        <w:rPr>
          <w:bCs/>
          <w:lang w:val="en-GB"/>
        </w:rPr>
        <w:t>(1)</w:t>
      </w:r>
      <w:r w:rsidR="00AB339D" w:rsidRPr="004B10FD">
        <w:rPr>
          <w:bCs/>
          <w:lang w:val="en-GB"/>
        </w:rPr>
        <w:t xml:space="preserve"> </w:t>
      </w:r>
      <w:r w:rsidR="00970708">
        <w:rPr>
          <w:bCs/>
          <w:lang w:val="en-GB"/>
        </w:rPr>
        <w:t>requires</w:t>
      </w:r>
      <w:r w:rsidR="00AB339D" w:rsidRPr="004B10FD">
        <w:rPr>
          <w:bCs/>
          <w:lang w:val="en-GB"/>
        </w:rPr>
        <w:t xml:space="preserve"> </w:t>
      </w:r>
      <w:r w:rsidR="00F62170">
        <w:rPr>
          <w:bCs/>
          <w:lang w:val="en-GB"/>
        </w:rPr>
        <w:t>S</w:t>
      </w:r>
      <w:r w:rsidR="004062DB" w:rsidRPr="004B10FD">
        <w:rPr>
          <w:bCs/>
          <w:lang w:val="en-GB"/>
        </w:rPr>
        <w:t>tates to</w:t>
      </w:r>
      <w:r w:rsidR="00337CFE" w:rsidRPr="004B10FD">
        <w:rPr>
          <w:bCs/>
          <w:lang w:val="en-GB"/>
        </w:rPr>
        <w:t xml:space="preserve"> provide support services</w:t>
      </w:r>
      <w:r w:rsidR="004062DB" w:rsidRPr="004B10FD">
        <w:rPr>
          <w:bCs/>
          <w:lang w:val="en-GB"/>
        </w:rPr>
        <w:t xml:space="preserve">, assistive technologies, mobility aids </w:t>
      </w:r>
      <w:r w:rsidR="002D4BCF">
        <w:rPr>
          <w:bCs/>
          <w:lang w:val="en-GB"/>
        </w:rPr>
        <w:t>and</w:t>
      </w:r>
      <w:r w:rsidR="004062DB" w:rsidRPr="004B10FD">
        <w:rPr>
          <w:bCs/>
          <w:lang w:val="en-GB"/>
        </w:rPr>
        <w:t xml:space="preserve"> other forms of assistance to ensure and promote the full realization of human rights and fundamental freedoms for persons with disabilities.</w:t>
      </w:r>
      <w:r w:rsidR="00E42797" w:rsidRPr="004B10FD">
        <w:rPr>
          <w:bCs/>
          <w:lang w:val="en-GB"/>
        </w:rPr>
        <w:t xml:space="preserve"> </w:t>
      </w:r>
      <w:r w:rsidR="002D4BCF">
        <w:rPr>
          <w:bCs/>
          <w:lang w:val="en-GB"/>
        </w:rPr>
        <w:t>The p</w:t>
      </w:r>
      <w:r w:rsidR="00E42797" w:rsidRPr="004B10FD">
        <w:rPr>
          <w:bCs/>
          <w:lang w:val="en-GB"/>
        </w:rPr>
        <w:t xml:space="preserve">rovision of support </w:t>
      </w:r>
      <w:r w:rsidR="000371E4" w:rsidRPr="004B10FD">
        <w:rPr>
          <w:bCs/>
          <w:lang w:val="en-GB"/>
        </w:rPr>
        <w:t>is further</w:t>
      </w:r>
      <w:r w:rsidR="00E42797" w:rsidRPr="004B10FD">
        <w:rPr>
          <w:bCs/>
          <w:lang w:val="en-GB"/>
        </w:rPr>
        <w:t xml:space="preserve"> </w:t>
      </w:r>
      <w:r w:rsidR="002D4BCF">
        <w:rPr>
          <w:bCs/>
          <w:lang w:val="en-GB"/>
        </w:rPr>
        <w:t>mention</w:t>
      </w:r>
      <w:r w:rsidR="002D4BCF" w:rsidRPr="004B10FD">
        <w:rPr>
          <w:bCs/>
          <w:lang w:val="en-GB"/>
        </w:rPr>
        <w:t xml:space="preserve">ed </w:t>
      </w:r>
      <w:r w:rsidR="00E42797" w:rsidRPr="004B10FD">
        <w:rPr>
          <w:bCs/>
          <w:lang w:val="en-GB"/>
        </w:rPr>
        <w:t>in article</w:t>
      </w:r>
      <w:r w:rsidR="001751E0" w:rsidRPr="004B10FD">
        <w:rPr>
          <w:bCs/>
          <w:lang w:val="en-GB"/>
        </w:rPr>
        <w:t xml:space="preserve"> 9 on accessibility</w:t>
      </w:r>
      <w:r w:rsidR="004E0D18" w:rsidRPr="004B10FD">
        <w:rPr>
          <w:bCs/>
          <w:lang w:val="en-GB"/>
        </w:rPr>
        <w:t xml:space="preserve">, article 12 on legal capacity, article </w:t>
      </w:r>
      <w:r w:rsidR="001751E0" w:rsidRPr="004B10FD">
        <w:rPr>
          <w:bCs/>
          <w:lang w:val="en-GB"/>
        </w:rPr>
        <w:t>19 on living independently and being included in the community, article</w:t>
      </w:r>
      <w:r w:rsidR="00AB339D" w:rsidRPr="004B10FD">
        <w:rPr>
          <w:bCs/>
          <w:lang w:val="en-GB"/>
        </w:rPr>
        <w:t xml:space="preserve"> 13</w:t>
      </w:r>
      <w:r w:rsidR="001751E0" w:rsidRPr="004B10FD">
        <w:rPr>
          <w:bCs/>
          <w:lang w:val="en-GB"/>
        </w:rPr>
        <w:t xml:space="preserve"> on access to justice, article 20 on </w:t>
      </w:r>
      <w:r w:rsidR="00360866" w:rsidRPr="004B10FD">
        <w:rPr>
          <w:bCs/>
          <w:lang w:val="en-GB"/>
        </w:rPr>
        <w:t>mobility,</w:t>
      </w:r>
      <w:r w:rsidR="001751E0" w:rsidRPr="004B10FD">
        <w:rPr>
          <w:bCs/>
          <w:lang w:val="en-GB"/>
        </w:rPr>
        <w:t xml:space="preserve"> </w:t>
      </w:r>
      <w:r w:rsidR="00360866" w:rsidRPr="004B10FD">
        <w:rPr>
          <w:bCs/>
          <w:lang w:val="en-GB"/>
        </w:rPr>
        <w:t>and article</w:t>
      </w:r>
      <w:r w:rsidR="001751E0" w:rsidRPr="004B10FD">
        <w:rPr>
          <w:bCs/>
          <w:lang w:val="en-GB"/>
        </w:rPr>
        <w:t xml:space="preserve"> 24 on education</w:t>
      </w:r>
      <w:r w:rsidR="002D4BCF">
        <w:rPr>
          <w:bCs/>
          <w:lang w:val="en-GB"/>
        </w:rPr>
        <w:t>,</w:t>
      </w:r>
      <w:r w:rsidR="001751E0" w:rsidRPr="004B10FD">
        <w:rPr>
          <w:bCs/>
          <w:lang w:val="en-GB"/>
        </w:rPr>
        <w:t xml:space="preserve"> among others.</w:t>
      </w:r>
      <w:r w:rsidR="00F62170">
        <w:rPr>
          <w:bCs/>
          <w:lang w:val="en-GB"/>
        </w:rPr>
        <w:t xml:space="preserve"> The </w:t>
      </w:r>
      <w:r w:rsidR="00F62170" w:rsidRPr="004B10FD">
        <w:rPr>
          <w:bCs/>
          <w:lang w:val="en-GB"/>
        </w:rPr>
        <w:t>broader definition of discrimination</w:t>
      </w:r>
      <w:r w:rsidR="002D4BCF">
        <w:rPr>
          <w:bCs/>
          <w:lang w:val="en-GB"/>
        </w:rPr>
        <w:t xml:space="preserve"> of the CRPD, which</w:t>
      </w:r>
      <w:r w:rsidR="00F62170" w:rsidRPr="004B10FD">
        <w:rPr>
          <w:bCs/>
          <w:lang w:val="en-GB"/>
        </w:rPr>
        <w:t xml:space="preserve"> include</w:t>
      </w:r>
      <w:r w:rsidR="002D4BCF">
        <w:rPr>
          <w:bCs/>
          <w:lang w:val="en-GB"/>
        </w:rPr>
        <w:t>s</w:t>
      </w:r>
      <w:r w:rsidR="00F62170" w:rsidRPr="004B10FD">
        <w:rPr>
          <w:bCs/>
          <w:lang w:val="en-GB"/>
        </w:rPr>
        <w:t xml:space="preserve"> reasonable accommodation</w:t>
      </w:r>
      <w:r w:rsidR="002D4BCF">
        <w:rPr>
          <w:bCs/>
          <w:lang w:val="en-GB"/>
        </w:rPr>
        <w:t>,</w:t>
      </w:r>
      <w:r w:rsidR="00F62170" w:rsidRPr="004B10FD">
        <w:rPr>
          <w:bCs/>
          <w:lang w:val="en-GB"/>
        </w:rPr>
        <w:t xml:space="preserve"> remind</w:t>
      </w:r>
      <w:r w:rsidR="002D4BCF">
        <w:rPr>
          <w:bCs/>
          <w:lang w:val="en-GB"/>
        </w:rPr>
        <w:t>s</w:t>
      </w:r>
      <w:r w:rsidR="007A516E">
        <w:rPr>
          <w:bCs/>
          <w:lang w:val="en-GB"/>
        </w:rPr>
        <w:t xml:space="preserve"> States</w:t>
      </w:r>
      <w:r w:rsidR="00F62170" w:rsidRPr="004B10FD">
        <w:rPr>
          <w:bCs/>
          <w:lang w:val="en-GB"/>
        </w:rPr>
        <w:t xml:space="preserve"> that </w:t>
      </w:r>
      <w:r w:rsidR="002D4BCF">
        <w:rPr>
          <w:bCs/>
          <w:lang w:val="en-GB"/>
        </w:rPr>
        <w:t xml:space="preserve">the failure </w:t>
      </w:r>
      <w:r w:rsidR="007A516E">
        <w:rPr>
          <w:bCs/>
          <w:lang w:val="en-GB"/>
        </w:rPr>
        <w:t>to</w:t>
      </w:r>
      <w:r w:rsidR="007A516E" w:rsidRPr="004B10FD">
        <w:rPr>
          <w:bCs/>
          <w:lang w:val="en-GB"/>
        </w:rPr>
        <w:t xml:space="preserve"> provide</w:t>
      </w:r>
      <w:r w:rsidR="00F62170" w:rsidRPr="004B10FD">
        <w:rPr>
          <w:bCs/>
          <w:lang w:val="en-GB"/>
        </w:rPr>
        <w:t xml:space="preserve"> </w:t>
      </w:r>
      <w:r w:rsidR="002D4BCF">
        <w:rPr>
          <w:bCs/>
          <w:lang w:val="en-GB"/>
        </w:rPr>
        <w:t xml:space="preserve">the </w:t>
      </w:r>
      <w:r w:rsidR="00F62170" w:rsidRPr="004B10FD">
        <w:rPr>
          <w:bCs/>
          <w:lang w:val="en-GB"/>
        </w:rPr>
        <w:t>necessary and appropriate modification</w:t>
      </w:r>
      <w:r w:rsidR="002D4BCF">
        <w:rPr>
          <w:bCs/>
          <w:lang w:val="en-GB"/>
        </w:rPr>
        <w:t>s</w:t>
      </w:r>
      <w:r w:rsidR="00F62170" w:rsidRPr="004B10FD">
        <w:rPr>
          <w:bCs/>
          <w:lang w:val="en-GB"/>
        </w:rPr>
        <w:t xml:space="preserve"> and adjustments to </w:t>
      </w:r>
      <w:r w:rsidR="002D4BCF">
        <w:rPr>
          <w:bCs/>
          <w:lang w:val="en-GB"/>
        </w:rPr>
        <w:t>guarantee to</w:t>
      </w:r>
      <w:r w:rsidR="002D4BCF" w:rsidRPr="004B10FD">
        <w:rPr>
          <w:bCs/>
          <w:lang w:val="en-GB"/>
        </w:rPr>
        <w:t xml:space="preserve"> </w:t>
      </w:r>
      <w:r w:rsidR="00F62170" w:rsidRPr="004B10FD">
        <w:rPr>
          <w:bCs/>
          <w:lang w:val="en-GB"/>
        </w:rPr>
        <w:t xml:space="preserve">persons with disabilities the enjoyment or exercise on </w:t>
      </w:r>
      <w:r w:rsidR="002D4BCF">
        <w:rPr>
          <w:bCs/>
          <w:lang w:val="en-GB"/>
        </w:rPr>
        <w:t xml:space="preserve">an </w:t>
      </w:r>
      <w:r w:rsidR="00F62170" w:rsidRPr="004B10FD">
        <w:rPr>
          <w:bCs/>
          <w:lang w:val="en-GB"/>
        </w:rPr>
        <w:t>equal basis with others of all</w:t>
      </w:r>
      <w:r w:rsidR="002D4BCF">
        <w:rPr>
          <w:bCs/>
          <w:lang w:val="en-GB"/>
        </w:rPr>
        <w:t xml:space="preserve"> their</w:t>
      </w:r>
      <w:r w:rsidR="00F62170" w:rsidRPr="004B10FD">
        <w:rPr>
          <w:bCs/>
          <w:lang w:val="en-GB"/>
        </w:rPr>
        <w:t xml:space="preserve"> human rights and fundamental freedoms amounts to discrimination.</w:t>
      </w:r>
    </w:p>
    <w:p w14:paraId="64ED583D" w14:textId="61351425" w:rsidR="00DB7092" w:rsidRDefault="00F62170" w:rsidP="00A26307">
      <w:pPr>
        <w:spacing w:after="200" w:line="276" w:lineRule="auto"/>
        <w:jc w:val="both"/>
        <w:rPr>
          <w:bCs/>
          <w:lang w:val="en-GB"/>
        </w:rPr>
      </w:pPr>
      <w:r>
        <w:rPr>
          <w:bCs/>
          <w:lang w:val="en-GB"/>
        </w:rPr>
        <w:t>T</w:t>
      </w:r>
      <w:r w:rsidR="007A0EE3" w:rsidRPr="004B10FD">
        <w:rPr>
          <w:bCs/>
          <w:lang w:val="en-GB"/>
        </w:rPr>
        <w:t>he</w:t>
      </w:r>
      <w:r>
        <w:rPr>
          <w:bCs/>
          <w:lang w:val="en-GB"/>
        </w:rPr>
        <w:t xml:space="preserve"> Committee on the Rights of P</w:t>
      </w:r>
      <w:r w:rsidR="00113FB1" w:rsidRPr="004B10FD">
        <w:rPr>
          <w:bCs/>
          <w:lang w:val="en-GB"/>
        </w:rPr>
        <w:t xml:space="preserve">ersons with </w:t>
      </w:r>
      <w:r>
        <w:rPr>
          <w:bCs/>
          <w:lang w:val="en-GB"/>
        </w:rPr>
        <w:t>D</w:t>
      </w:r>
      <w:r w:rsidR="00113FB1" w:rsidRPr="004B10FD">
        <w:rPr>
          <w:bCs/>
          <w:lang w:val="en-GB"/>
        </w:rPr>
        <w:t>isabilities</w:t>
      </w:r>
      <w:r>
        <w:rPr>
          <w:bCs/>
          <w:lang w:val="en-GB"/>
        </w:rPr>
        <w:t xml:space="preserve">, </w:t>
      </w:r>
      <w:r w:rsidRPr="004B10FD">
        <w:rPr>
          <w:bCs/>
          <w:lang w:val="en-GB"/>
        </w:rPr>
        <w:t xml:space="preserve">in its interaction with States Parties during </w:t>
      </w:r>
      <w:r>
        <w:rPr>
          <w:bCs/>
          <w:lang w:val="en-GB"/>
        </w:rPr>
        <w:t xml:space="preserve">their </w:t>
      </w:r>
      <w:r w:rsidR="00DB7092">
        <w:rPr>
          <w:bCs/>
          <w:lang w:val="en-GB"/>
        </w:rPr>
        <w:t xml:space="preserve">country report </w:t>
      </w:r>
      <w:r w:rsidRPr="004B10FD">
        <w:rPr>
          <w:bCs/>
          <w:lang w:val="en-GB"/>
        </w:rPr>
        <w:t xml:space="preserve">reviews, has called upon </w:t>
      </w:r>
      <w:r w:rsidR="00DB7092">
        <w:rPr>
          <w:bCs/>
          <w:lang w:val="en-GB"/>
        </w:rPr>
        <w:t>them</w:t>
      </w:r>
      <w:r w:rsidRPr="004B10FD">
        <w:rPr>
          <w:bCs/>
          <w:lang w:val="en-GB"/>
        </w:rPr>
        <w:t xml:space="preserve"> to provide support to persons with disabilities in different aspects of life</w:t>
      </w:r>
      <w:r w:rsidR="002D4BCF">
        <w:rPr>
          <w:bCs/>
          <w:lang w:val="en-GB"/>
        </w:rPr>
        <w:t>,</w:t>
      </w:r>
      <w:r w:rsidRPr="004B10FD">
        <w:rPr>
          <w:bCs/>
          <w:lang w:val="en-GB"/>
        </w:rPr>
        <w:t xml:space="preserve"> arguing that such support promotes </w:t>
      </w:r>
      <w:r w:rsidR="00530B7D" w:rsidRPr="004B10FD">
        <w:rPr>
          <w:bCs/>
          <w:lang w:val="en-GB"/>
        </w:rPr>
        <w:t xml:space="preserve">not only </w:t>
      </w:r>
      <w:r w:rsidRPr="004B10FD">
        <w:rPr>
          <w:bCs/>
          <w:lang w:val="en-GB"/>
        </w:rPr>
        <w:t>inclusivity and independence</w:t>
      </w:r>
      <w:r w:rsidR="00535E8F">
        <w:rPr>
          <w:rStyle w:val="FootnoteReference"/>
          <w:bCs/>
          <w:lang w:val="en-GB"/>
        </w:rPr>
        <w:footnoteReference w:id="2"/>
      </w:r>
      <w:r w:rsidR="002D4BCF">
        <w:rPr>
          <w:bCs/>
          <w:lang w:val="en-GB"/>
        </w:rPr>
        <w:t>,</w:t>
      </w:r>
      <w:r w:rsidR="00535E8F">
        <w:rPr>
          <w:bCs/>
          <w:lang w:val="en-GB"/>
        </w:rPr>
        <w:t xml:space="preserve"> </w:t>
      </w:r>
      <w:r w:rsidRPr="004B10FD">
        <w:rPr>
          <w:bCs/>
          <w:lang w:val="en-GB"/>
        </w:rPr>
        <w:t xml:space="preserve">but also acts as a measure </w:t>
      </w:r>
      <w:r w:rsidR="002D4BCF">
        <w:rPr>
          <w:bCs/>
          <w:lang w:val="en-GB"/>
        </w:rPr>
        <w:t>to</w:t>
      </w:r>
      <w:r w:rsidR="002D4BCF" w:rsidRPr="004B10FD">
        <w:rPr>
          <w:bCs/>
          <w:lang w:val="en-GB"/>
        </w:rPr>
        <w:t xml:space="preserve"> </w:t>
      </w:r>
      <w:r w:rsidRPr="004B10FD">
        <w:rPr>
          <w:bCs/>
          <w:lang w:val="en-GB"/>
        </w:rPr>
        <w:t xml:space="preserve">combat stereotypes </w:t>
      </w:r>
      <w:r w:rsidR="00DB7092">
        <w:rPr>
          <w:bCs/>
          <w:lang w:val="en-GB"/>
        </w:rPr>
        <w:t>regarding the</w:t>
      </w:r>
      <w:r w:rsidR="00DB7092" w:rsidRPr="004B10FD">
        <w:rPr>
          <w:bCs/>
          <w:lang w:val="en-GB"/>
        </w:rPr>
        <w:t xml:space="preserve"> </w:t>
      </w:r>
      <w:r w:rsidRPr="004B10FD">
        <w:rPr>
          <w:bCs/>
          <w:lang w:val="en-GB"/>
        </w:rPr>
        <w:t>capabilities of persons with disabilities.</w:t>
      </w:r>
      <w:r w:rsidR="00535E8F">
        <w:rPr>
          <w:rStyle w:val="FootnoteReference"/>
          <w:bCs/>
          <w:lang w:val="en-GB"/>
        </w:rPr>
        <w:footnoteReference w:id="3"/>
      </w:r>
      <w:r w:rsidRPr="004B10FD">
        <w:rPr>
          <w:bCs/>
          <w:lang w:val="en-GB"/>
        </w:rPr>
        <w:t xml:space="preserve"> </w:t>
      </w:r>
      <w:r>
        <w:rPr>
          <w:bCs/>
          <w:lang w:val="en-GB"/>
        </w:rPr>
        <w:t>More specifically, in its</w:t>
      </w:r>
      <w:r w:rsidR="003A1005" w:rsidRPr="004B10FD">
        <w:rPr>
          <w:bCs/>
          <w:lang w:val="en-GB"/>
        </w:rPr>
        <w:t xml:space="preserve"> </w:t>
      </w:r>
      <w:r w:rsidR="003E6B40">
        <w:rPr>
          <w:bCs/>
          <w:lang w:val="en-GB"/>
        </w:rPr>
        <w:t>g</w:t>
      </w:r>
      <w:r w:rsidR="007A0EE3" w:rsidRPr="004B10FD">
        <w:rPr>
          <w:bCs/>
          <w:lang w:val="en-GB"/>
        </w:rPr>
        <w:t xml:space="preserve">eneral </w:t>
      </w:r>
      <w:r w:rsidR="003E6B40">
        <w:rPr>
          <w:bCs/>
          <w:lang w:val="en-GB"/>
        </w:rPr>
        <w:t>c</w:t>
      </w:r>
      <w:r w:rsidR="007A0EE3" w:rsidRPr="004B10FD">
        <w:rPr>
          <w:bCs/>
          <w:lang w:val="en-GB"/>
        </w:rPr>
        <w:t xml:space="preserve">omment </w:t>
      </w:r>
      <w:r w:rsidR="003E6B40">
        <w:rPr>
          <w:bCs/>
          <w:lang w:val="en-GB"/>
        </w:rPr>
        <w:t>n</w:t>
      </w:r>
      <w:r w:rsidR="007A0EE3" w:rsidRPr="004B10FD">
        <w:rPr>
          <w:bCs/>
          <w:lang w:val="en-GB"/>
        </w:rPr>
        <w:t>o.</w:t>
      </w:r>
      <w:r>
        <w:rPr>
          <w:bCs/>
          <w:lang w:val="en-GB"/>
        </w:rPr>
        <w:t xml:space="preserve"> </w:t>
      </w:r>
      <w:r w:rsidR="007A0EE3" w:rsidRPr="004B10FD">
        <w:rPr>
          <w:bCs/>
          <w:lang w:val="en-GB"/>
        </w:rPr>
        <w:t xml:space="preserve">1 on equal recognition </w:t>
      </w:r>
      <w:r w:rsidR="00113FB1" w:rsidRPr="004B10FD">
        <w:rPr>
          <w:bCs/>
          <w:lang w:val="en-GB"/>
        </w:rPr>
        <w:t>before the law</w:t>
      </w:r>
      <w:r>
        <w:rPr>
          <w:bCs/>
          <w:lang w:val="en-GB"/>
        </w:rPr>
        <w:t>,</w:t>
      </w:r>
      <w:r w:rsidR="00113FB1" w:rsidRPr="004B10FD">
        <w:rPr>
          <w:bCs/>
          <w:lang w:val="en-GB"/>
        </w:rPr>
        <w:t xml:space="preserve"> </w:t>
      </w:r>
      <w:r w:rsidR="002D4BCF">
        <w:rPr>
          <w:bCs/>
          <w:lang w:val="en-GB"/>
        </w:rPr>
        <w:t xml:space="preserve">the Committee </w:t>
      </w:r>
      <w:r w:rsidR="00113FB1" w:rsidRPr="004B10FD">
        <w:rPr>
          <w:bCs/>
          <w:lang w:val="en-GB"/>
        </w:rPr>
        <w:t>recommend</w:t>
      </w:r>
      <w:r>
        <w:rPr>
          <w:bCs/>
          <w:lang w:val="en-GB"/>
        </w:rPr>
        <w:t>ed</w:t>
      </w:r>
      <w:r w:rsidR="00113FB1" w:rsidRPr="004B10FD">
        <w:rPr>
          <w:bCs/>
          <w:lang w:val="en-GB"/>
        </w:rPr>
        <w:t xml:space="preserve"> </w:t>
      </w:r>
      <w:r w:rsidR="00DB7092">
        <w:rPr>
          <w:bCs/>
          <w:lang w:val="en-GB"/>
        </w:rPr>
        <w:t xml:space="preserve">that </w:t>
      </w:r>
      <w:r w:rsidR="00113FB1" w:rsidRPr="004B10FD">
        <w:rPr>
          <w:bCs/>
          <w:lang w:val="en-GB"/>
        </w:rPr>
        <w:t>S</w:t>
      </w:r>
      <w:r w:rsidR="007A0EE3" w:rsidRPr="004B10FD">
        <w:rPr>
          <w:bCs/>
          <w:lang w:val="en-GB"/>
        </w:rPr>
        <w:t xml:space="preserve">tates </w:t>
      </w:r>
      <w:r w:rsidR="00113FB1" w:rsidRPr="004B10FD">
        <w:rPr>
          <w:bCs/>
          <w:lang w:val="en-GB"/>
        </w:rPr>
        <w:t xml:space="preserve">Parties </w:t>
      </w:r>
      <w:r w:rsidR="007A0EE3" w:rsidRPr="004B10FD">
        <w:rPr>
          <w:bCs/>
          <w:lang w:val="en-GB"/>
        </w:rPr>
        <w:t xml:space="preserve">provide support to persons with disabilities to </w:t>
      </w:r>
      <w:r w:rsidR="00DB7092">
        <w:rPr>
          <w:bCs/>
          <w:lang w:val="en-GB"/>
        </w:rPr>
        <w:t xml:space="preserve">enable them to </w:t>
      </w:r>
      <w:r w:rsidR="007A0EE3" w:rsidRPr="004B10FD">
        <w:rPr>
          <w:bCs/>
          <w:lang w:val="en-GB"/>
        </w:rPr>
        <w:t>exercise their legal capacity and</w:t>
      </w:r>
      <w:r>
        <w:rPr>
          <w:bCs/>
          <w:lang w:val="en-GB"/>
        </w:rPr>
        <w:t xml:space="preserve"> to</w:t>
      </w:r>
      <w:r w:rsidR="007A0EE3" w:rsidRPr="004B10FD">
        <w:rPr>
          <w:bCs/>
          <w:lang w:val="en-GB"/>
        </w:rPr>
        <w:t xml:space="preserve"> </w:t>
      </w:r>
      <w:r w:rsidR="008229DD" w:rsidRPr="004B10FD">
        <w:rPr>
          <w:bCs/>
          <w:lang w:val="en-GB"/>
        </w:rPr>
        <w:t xml:space="preserve">ensure that such support respects the rights, will and preference of </w:t>
      </w:r>
      <w:r w:rsidR="00DB7092">
        <w:rPr>
          <w:bCs/>
          <w:lang w:val="en-GB"/>
        </w:rPr>
        <w:t>such</w:t>
      </w:r>
      <w:r w:rsidR="00DB7092" w:rsidRPr="004B10FD">
        <w:rPr>
          <w:bCs/>
          <w:lang w:val="en-GB"/>
        </w:rPr>
        <w:t xml:space="preserve"> </w:t>
      </w:r>
      <w:r w:rsidR="008229DD" w:rsidRPr="004B10FD">
        <w:rPr>
          <w:bCs/>
          <w:lang w:val="en-GB"/>
        </w:rPr>
        <w:t>person</w:t>
      </w:r>
      <w:r w:rsidR="00DB7092">
        <w:rPr>
          <w:bCs/>
          <w:lang w:val="en-GB"/>
        </w:rPr>
        <w:t>s</w:t>
      </w:r>
      <w:r w:rsidR="007A0EE3" w:rsidRPr="004B10FD">
        <w:rPr>
          <w:bCs/>
          <w:lang w:val="en-GB"/>
        </w:rPr>
        <w:t xml:space="preserve">. </w:t>
      </w:r>
    </w:p>
    <w:p w14:paraId="3B25547C" w14:textId="4460860E" w:rsidR="004B10FD" w:rsidRPr="004B10FD" w:rsidRDefault="006717F9" w:rsidP="00D92382">
      <w:pPr>
        <w:spacing w:after="200" w:line="276" w:lineRule="auto"/>
        <w:jc w:val="both"/>
        <w:rPr>
          <w:bCs/>
          <w:lang w:val="en-GB"/>
        </w:rPr>
      </w:pPr>
      <w:r>
        <w:rPr>
          <w:bCs/>
          <w:lang w:val="en-GB"/>
        </w:rPr>
        <w:t>Moreover, i</w:t>
      </w:r>
      <w:r w:rsidR="00DB7092">
        <w:rPr>
          <w:bCs/>
          <w:lang w:val="en-GB"/>
        </w:rPr>
        <w:t xml:space="preserve">n its </w:t>
      </w:r>
      <w:r w:rsidR="00D92382">
        <w:rPr>
          <w:bCs/>
          <w:lang w:val="en-GB"/>
        </w:rPr>
        <w:t>g</w:t>
      </w:r>
      <w:r w:rsidR="00DB7092" w:rsidRPr="004B10FD">
        <w:rPr>
          <w:bCs/>
          <w:lang w:val="en-GB"/>
        </w:rPr>
        <w:t>enera</w:t>
      </w:r>
      <w:r w:rsidR="00DB7092">
        <w:rPr>
          <w:bCs/>
          <w:lang w:val="en-GB"/>
        </w:rPr>
        <w:t xml:space="preserve">l </w:t>
      </w:r>
      <w:r w:rsidR="00D92382">
        <w:rPr>
          <w:bCs/>
          <w:lang w:val="en-GB"/>
        </w:rPr>
        <w:t>c</w:t>
      </w:r>
      <w:r w:rsidR="00DB7092" w:rsidRPr="004B10FD">
        <w:rPr>
          <w:bCs/>
          <w:lang w:val="en-GB"/>
        </w:rPr>
        <w:t xml:space="preserve">omment </w:t>
      </w:r>
      <w:r w:rsidR="00D92382">
        <w:rPr>
          <w:bCs/>
          <w:lang w:val="en-GB"/>
        </w:rPr>
        <w:t>n</w:t>
      </w:r>
      <w:r w:rsidR="00DB7092" w:rsidRPr="004B10FD">
        <w:rPr>
          <w:bCs/>
          <w:lang w:val="en-GB"/>
        </w:rPr>
        <w:t>o. 5 on persons</w:t>
      </w:r>
      <w:r w:rsidR="00DB7092">
        <w:rPr>
          <w:bCs/>
          <w:lang w:val="en-GB"/>
        </w:rPr>
        <w:t xml:space="preserve"> with disabilities</w:t>
      </w:r>
      <w:r w:rsidR="00D92382">
        <w:rPr>
          <w:bCs/>
          <w:lang w:val="en-GB"/>
        </w:rPr>
        <w:t xml:space="preserve"> (para 33)</w:t>
      </w:r>
      <w:r w:rsidR="00DB7092">
        <w:rPr>
          <w:bCs/>
          <w:lang w:val="en-GB"/>
        </w:rPr>
        <w:t>, t</w:t>
      </w:r>
      <w:r w:rsidR="00DB7092" w:rsidRPr="00F84A9F">
        <w:rPr>
          <w:bCs/>
          <w:lang w:val="en-GB"/>
        </w:rPr>
        <w:t>he Committee on Economic, Social and Cultural Rights</w:t>
      </w:r>
      <w:r w:rsidR="00DB7092">
        <w:rPr>
          <w:bCs/>
          <w:lang w:val="en-GB"/>
        </w:rPr>
        <w:t xml:space="preserve"> has recognized that support</w:t>
      </w:r>
      <w:r w:rsidR="00DB7092" w:rsidRPr="004B10FD">
        <w:rPr>
          <w:bCs/>
          <w:lang w:val="en-GB"/>
        </w:rPr>
        <w:t xml:space="preserve"> services and adequate standard of living are interconnected</w:t>
      </w:r>
      <w:r w:rsidR="00DB7092">
        <w:rPr>
          <w:bCs/>
          <w:lang w:val="en-GB"/>
        </w:rPr>
        <w:t>, and that the</w:t>
      </w:r>
      <w:r w:rsidR="00DB7092" w:rsidRPr="004B10FD">
        <w:rPr>
          <w:bCs/>
          <w:lang w:val="en-GB"/>
        </w:rPr>
        <w:t xml:space="preserve"> provision of necessary support services to persons with disabilities, including assistive devices</w:t>
      </w:r>
      <w:r w:rsidR="00DB7092">
        <w:rPr>
          <w:bCs/>
          <w:lang w:val="en-GB"/>
        </w:rPr>
        <w:t>,</w:t>
      </w:r>
      <w:r w:rsidR="00DB7092" w:rsidRPr="004B10FD">
        <w:rPr>
          <w:bCs/>
          <w:lang w:val="en-GB"/>
        </w:rPr>
        <w:t xml:space="preserve"> increases their level of independence in their daily livin</w:t>
      </w:r>
      <w:r w:rsidR="00DB7092">
        <w:rPr>
          <w:bCs/>
          <w:lang w:val="en-GB"/>
        </w:rPr>
        <w:t>g and to exercise their rights.</w:t>
      </w:r>
    </w:p>
    <w:p w14:paraId="2226F00A" w14:textId="0D803358" w:rsidR="004062DB" w:rsidRDefault="00722293" w:rsidP="004B10FD">
      <w:pPr>
        <w:spacing w:after="0" w:line="276" w:lineRule="auto"/>
        <w:jc w:val="both"/>
        <w:rPr>
          <w:bCs/>
          <w:lang w:val="en-GB"/>
        </w:rPr>
      </w:pPr>
      <w:r>
        <w:rPr>
          <w:bCs/>
          <w:lang w:val="en-GB"/>
        </w:rPr>
        <w:lastRenderedPageBreak/>
        <w:t>I</w:t>
      </w:r>
      <w:r w:rsidR="00884976" w:rsidRPr="004B10FD">
        <w:rPr>
          <w:bCs/>
          <w:lang w:val="en-GB"/>
        </w:rPr>
        <w:t xml:space="preserve">n their efforts to fulfil </w:t>
      </w:r>
      <w:r>
        <w:rPr>
          <w:bCs/>
          <w:lang w:val="en-GB"/>
        </w:rPr>
        <w:t xml:space="preserve">their </w:t>
      </w:r>
      <w:r w:rsidR="00884976" w:rsidRPr="004B10FD">
        <w:rPr>
          <w:bCs/>
          <w:lang w:val="en-GB"/>
        </w:rPr>
        <w:t>obligation to provide</w:t>
      </w:r>
      <w:r w:rsidR="008208C5" w:rsidRPr="004B10FD">
        <w:rPr>
          <w:bCs/>
          <w:lang w:val="en-GB"/>
        </w:rPr>
        <w:t xml:space="preserve"> support to persons with disabilities</w:t>
      </w:r>
      <w:r w:rsidR="00884976" w:rsidRPr="004B10FD">
        <w:rPr>
          <w:bCs/>
          <w:lang w:val="en-GB"/>
        </w:rPr>
        <w:t>,</w:t>
      </w:r>
      <w:r w:rsidR="008F52BE" w:rsidRPr="004B10FD">
        <w:rPr>
          <w:bCs/>
          <w:lang w:val="en-GB"/>
        </w:rPr>
        <w:t xml:space="preserve"> </w:t>
      </w:r>
      <w:r>
        <w:rPr>
          <w:bCs/>
          <w:lang w:val="en-GB"/>
        </w:rPr>
        <w:t xml:space="preserve">practice shows that </w:t>
      </w:r>
      <w:r w:rsidR="008F52BE" w:rsidRPr="004B10FD">
        <w:rPr>
          <w:bCs/>
          <w:lang w:val="en-GB"/>
        </w:rPr>
        <w:t xml:space="preserve">States have </w:t>
      </w:r>
      <w:r w:rsidR="0080473C" w:rsidRPr="004B10FD">
        <w:rPr>
          <w:bCs/>
          <w:lang w:val="en-GB"/>
        </w:rPr>
        <w:t xml:space="preserve">adopted various support </w:t>
      </w:r>
      <w:r w:rsidR="008F52BE" w:rsidRPr="004B10FD">
        <w:rPr>
          <w:bCs/>
          <w:lang w:val="en-GB"/>
        </w:rPr>
        <w:t xml:space="preserve">models and systems. </w:t>
      </w:r>
      <w:r w:rsidR="00DF2724">
        <w:rPr>
          <w:bCs/>
          <w:lang w:val="en-GB"/>
        </w:rPr>
        <w:t xml:space="preserve">Several </w:t>
      </w:r>
      <w:r w:rsidR="008F52BE" w:rsidRPr="004B10FD">
        <w:rPr>
          <w:bCs/>
          <w:lang w:val="en-GB"/>
        </w:rPr>
        <w:t xml:space="preserve">challenges </w:t>
      </w:r>
      <w:r w:rsidR="00DF2724" w:rsidRPr="00DF2724">
        <w:rPr>
          <w:bCs/>
          <w:lang w:val="en-GB"/>
        </w:rPr>
        <w:t>persist</w:t>
      </w:r>
      <w:r w:rsidR="00DF2724">
        <w:rPr>
          <w:bCs/>
          <w:lang w:val="en-GB"/>
        </w:rPr>
        <w:t xml:space="preserve">, </w:t>
      </w:r>
      <w:r w:rsidR="00A120FE" w:rsidRPr="004B10FD">
        <w:rPr>
          <w:bCs/>
          <w:lang w:val="en-GB"/>
        </w:rPr>
        <w:t xml:space="preserve">such </w:t>
      </w:r>
      <w:r w:rsidR="008F52BE" w:rsidRPr="004B10FD">
        <w:rPr>
          <w:bCs/>
          <w:lang w:val="en-GB"/>
        </w:rPr>
        <w:t xml:space="preserve">as </w:t>
      </w:r>
      <w:r w:rsidR="00DF2724">
        <w:rPr>
          <w:bCs/>
          <w:lang w:val="en-GB"/>
        </w:rPr>
        <w:t>a “</w:t>
      </w:r>
      <w:r w:rsidR="0080722C">
        <w:rPr>
          <w:bCs/>
          <w:lang w:val="en-GB"/>
        </w:rPr>
        <w:t>paternalistic</w:t>
      </w:r>
      <w:r w:rsidR="00DF2724">
        <w:rPr>
          <w:bCs/>
          <w:lang w:val="en-GB"/>
        </w:rPr>
        <w:t xml:space="preserve"> approach”</w:t>
      </w:r>
      <w:r w:rsidR="0080722C">
        <w:rPr>
          <w:bCs/>
          <w:lang w:val="en-GB"/>
        </w:rPr>
        <w:t xml:space="preserve"> </w:t>
      </w:r>
      <w:r w:rsidR="00DF2724">
        <w:rPr>
          <w:bCs/>
          <w:lang w:val="en-GB"/>
        </w:rPr>
        <w:t xml:space="preserve">to the </w:t>
      </w:r>
      <w:r w:rsidR="0080722C">
        <w:rPr>
          <w:bCs/>
          <w:lang w:val="en-GB"/>
        </w:rPr>
        <w:t>provision of services</w:t>
      </w:r>
      <w:r w:rsidR="00DF2724">
        <w:rPr>
          <w:bCs/>
          <w:lang w:val="en-GB"/>
        </w:rPr>
        <w:t>,</w:t>
      </w:r>
      <w:r w:rsidR="0080722C">
        <w:rPr>
          <w:bCs/>
          <w:lang w:val="en-GB"/>
        </w:rPr>
        <w:t xml:space="preserve"> or </w:t>
      </w:r>
      <w:r w:rsidR="00DF2724">
        <w:rPr>
          <w:bCs/>
          <w:lang w:val="en-GB"/>
        </w:rPr>
        <w:t xml:space="preserve">the use of </w:t>
      </w:r>
      <w:r w:rsidR="004062DB" w:rsidRPr="004B10FD">
        <w:rPr>
          <w:bCs/>
          <w:lang w:val="en-GB"/>
        </w:rPr>
        <w:t>discriminatory</w:t>
      </w:r>
      <w:r w:rsidR="008F52BE" w:rsidRPr="004B10FD">
        <w:rPr>
          <w:bCs/>
          <w:lang w:val="en-GB"/>
        </w:rPr>
        <w:t xml:space="preserve"> eligibility</w:t>
      </w:r>
      <w:r w:rsidR="004062DB" w:rsidRPr="004B10FD">
        <w:rPr>
          <w:bCs/>
          <w:lang w:val="en-GB"/>
        </w:rPr>
        <w:t xml:space="preserve"> </w:t>
      </w:r>
      <w:r w:rsidR="0080722C">
        <w:rPr>
          <w:bCs/>
          <w:lang w:val="en-GB"/>
        </w:rPr>
        <w:t>criteria</w:t>
      </w:r>
      <w:r w:rsidR="00F62170">
        <w:rPr>
          <w:bCs/>
          <w:lang w:val="en-GB"/>
        </w:rPr>
        <w:t xml:space="preserve">. </w:t>
      </w:r>
      <w:r w:rsidR="00DF2724">
        <w:rPr>
          <w:bCs/>
          <w:lang w:val="en-GB"/>
        </w:rPr>
        <w:t>I</w:t>
      </w:r>
      <w:r w:rsidR="00E42797" w:rsidRPr="004B10FD">
        <w:rPr>
          <w:bCs/>
          <w:lang w:val="en-GB"/>
        </w:rPr>
        <w:t>n the context of low</w:t>
      </w:r>
      <w:r w:rsidR="00C23DC5" w:rsidRPr="004B10FD">
        <w:rPr>
          <w:bCs/>
          <w:lang w:val="en-GB"/>
        </w:rPr>
        <w:t xml:space="preserve"> and middle</w:t>
      </w:r>
      <w:r w:rsidR="00F62170">
        <w:rPr>
          <w:bCs/>
          <w:lang w:val="en-GB"/>
        </w:rPr>
        <w:t>-</w:t>
      </w:r>
      <w:r w:rsidR="00E42797" w:rsidRPr="004B10FD">
        <w:rPr>
          <w:bCs/>
          <w:lang w:val="en-GB"/>
        </w:rPr>
        <w:t xml:space="preserve">income countries, the </w:t>
      </w:r>
      <w:r w:rsidR="00DF2724" w:rsidRPr="004B10FD">
        <w:rPr>
          <w:bCs/>
          <w:lang w:val="en-GB"/>
        </w:rPr>
        <w:t>allocat</w:t>
      </w:r>
      <w:r w:rsidR="00DF2724">
        <w:rPr>
          <w:bCs/>
          <w:lang w:val="en-GB"/>
        </w:rPr>
        <w:t>ion of</w:t>
      </w:r>
      <w:r w:rsidR="00DF2724" w:rsidRPr="004B10FD">
        <w:rPr>
          <w:bCs/>
          <w:lang w:val="en-GB"/>
        </w:rPr>
        <w:t xml:space="preserve"> </w:t>
      </w:r>
      <w:r w:rsidR="00DF2724">
        <w:rPr>
          <w:bCs/>
          <w:lang w:val="en-GB"/>
        </w:rPr>
        <w:t>resources</w:t>
      </w:r>
      <w:r w:rsidR="00DF2724" w:rsidRPr="004B10FD">
        <w:rPr>
          <w:bCs/>
          <w:lang w:val="en-GB"/>
        </w:rPr>
        <w:t xml:space="preserve"> </w:t>
      </w:r>
      <w:r w:rsidR="00E42797" w:rsidRPr="004B10FD">
        <w:rPr>
          <w:bCs/>
          <w:lang w:val="en-GB"/>
        </w:rPr>
        <w:t xml:space="preserve">and </w:t>
      </w:r>
      <w:r w:rsidR="00DF2724">
        <w:rPr>
          <w:bCs/>
          <w:lang w:val="en-GB"/>
        </w:rPr>
        <w:t xml:space="preserve">the </w:t>
      </w:r>
      <w:r w:rsidR="008F52BE" w:rsidRPr="004B10FD">
        <w:rPr>
          <w:bCs/>
          <w:lang w:val="en-GB"/>
        </w:rPr>
        <w:t xml:space="preserve">design </w:t>
      </w:r>
      <w:r w:rsidR="00DF2724">
        <w:rPr>
          <w:bCs/>
          <w:lang w:val="en-GB"/>
        </w:rPr>
        <w:t xml:space="preserve">of </w:t>
      </w:r>
      <w:r w:rsidR="008F52BE" w:rsidRPr="004B10FD">
        <w:rPr>
          <w:bCs/>
          <w:lang w:val="en-GB"/>
        </w:rPr>
        <w:t xml:space="preserve">sustainable </w:t>
      </w:r>
      <w:r w:rsidR="0014441B" w:rsidRPr="004B10FD">
        <w:rPr>
          <w:bCs/>
          <w:lang w:val="en-GB"/>
        </w:rPr>
        <w:t>support models remain</w:t>
      </w:r>
      <w:r w:rsidR="00A33C02">
        <w:rPr>
          <w:bCs/>
          <w:lang w:val="en-GB"/>
        </w:rPr>
        <w:t xml:space="preserve"> </w:t>
      </w:r>
      <w:r w:rsidR="00E42797" w:rsidRPr="004B10FD">
        <w:rPr>
          <w:bCs/>
          <w:lang w:val="en-GB"/>
        </w:rPr>
        <w:t>great challenge</w:t>
      </w:r>
      <w:r w:rsidR="00A33C02">
        <w:rPr>
          <w:bCs/>
          <w:lang w:val="en-GB"/>
        </w:rPr>
        <w:t>s</w:t>
      </w:r>
      <w:r w:rsidR="00E42797" w:rsidRPr="004B10FD">
        <w:rPr>
          <w:bCs/>
          <w:lang w:val="en-GB"/>
        </w:rPr>
        <w:t xml:space="preserve">. </w:t>
      </w:r>
      <w:r w:rsidR="00DF2724">
        <w:rPr>
          <w:bCs/>
          <w:lang w:val="en-GB"/>
        </w:rPr>
        <w:t xml:space="preserve">It is </w:t>
      </w:r>
      <w:r w:rsidR="000B3F3A">
        <w:rPr>
          <w:bCs/>
          <w:lang w:val="en-GB"/>
        </w:rPr>
        <w:t>therefore necessary to identify</w:t>
      </w:r>
      <w:r w:rsidR="00DF2724">
        <w:rPr>
          <w:bCs/>
          <w:lang w:val="en-GB"/>
        </w:rPr>
        <w:t xml:space="preserve"> p</w:t>
      </w:r>
      <w:r w:rsidR="0080473C" w:rsidRPr="004B10FD">
        <w:rPr>
          <w:bCs/>
          <w:lang w:val="en-GB"/>
        </w:rPr>
        <w:t xml:space="preserve">ositive </w:t>
      </w:r>
      <w:r w:rsidR="0080722C">
        <w:rPr>
          <w:bCs/>
          <w:lang w:val="en-GB"/>
        </w:rPr>
        <w:t>experiences</w:t>
      </w:r>
      <w:r w:rsidR="0080473C" w:rsidRPr="004B10FD">
        <w:rPr>
          <w:bCs/>
          <w:lang w:val="en-GB"/>
        </w:rPr>
        <w:t xml:space="preserve"> </w:t>
      </w:r>
      <w:r w:rsidR="00F32514">
        <w:rPr>
          <w:bCs/>
          <w:lang w:val="en-GB"/>
        </w:rPr>
        <w:t xml:space="preserve">and good practices </w:t>
      </w:r>
      <w:r w:rsidR="0080722C">
        <w:rPr>
          <w:bCs/>
          <w:lang w:val="en-GB"/>
        </w:rPr>
        <w:t>to</w:t>
      </w:r>
      <w:r w:rsidR="00F54DB7" w:rsidRPr="004B10FD">
        <w:rPr>
          <w:bCs/>
          <w:lang w:val="en-GB"/>
        </w:rPr>
        <w:t xml:space="preserve"> </w:t>
      </w:r>
      <w:r w:rsidR="0080722C">
        <w:rPr>
          <w:bCs/>
          <w:lang w:val="en-GB"/>
        </w:rPr>
        <w:t>foster</w:t>
      </w:r>
      <w:r w:rsidR="0080473C" w:rsidRPr="004B10FD">
        <w:rPr>
          <w:bCs/>
          <w:lang w:val="en-GB"/>
        </w:rPr>
        <w:t xml:space="preserve"> </w:t>
      </w:r>
      <w:r w:rsidR="0080722C">
        <w:rPr>
          <w:bCs/>
          <w:lang w:val="en-GB"/>
        </w:rPr>
        <w:t xml:space="preserve">existing </w:t>
      </w:r>
      <w:r w:rsidR="0080473C" w:rsidRPr="004B10FD">
        <w:rPr>
          <w:bCs/>
          <w:lang w:val="en-GB"/>
        </w:rPr>
        <w:t>efforts</w:t>
      </w:r>
      <w:r w:rsidR="00F32514">
        <w:rPr>
          <w:bCs/>
          <w:lang w:val="en-GB"/>
        </w:rPr>
        <w:t xml:space="preserve"> to provide support services to persons with disabilities</w:t>
      </w:r>
      <w:r w:rsidR="0080473C" w:rsidRPr="004B10FD">
        <w:rPr>
          <w:bCs/>
          <w:lang w:val="en-GB"/>
        </w:rPr>
        <w:t>.</w:t>
      </w:r>
    </w:p>
    <w:p w14:paraId="4AD3850D" w14:textId="77777777" w:rsidR="004B10FD" w:rsidRPr="004B10FD" w:rsidRDefault="004B10FD" w:rsidP="004B10FD">
      <w:pPr>
        <w:spacing w:after="0" w:line="276" w:lineRule="auto"/>
        <w:jc w:val="both"/>
        <w:rPr>
          <w:bCs/>
          <w:lang w:val="en-GB"/>
        </w:rPr>
      </w:pPr>
    </w:p>
    <w:p w14:paraId="2FA42043" w14:textId="79923305" w:rsidR="007C1153" w:rsidRPr="00024786" w:rsidRDefault="007C1153" w:rsidP="00024786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b/>
          <w:bCs/>
          <w:lang w:val="en-GB"/>
        </w:rPr>
      </w:pPr>
      <w:r w:rsidRPr="00024786">
        <w:rPr>
          <w:b/>
          <w:bCs/>
          <w:lang w:val="en-GB"/>
        </w:rPr>
        <w:t>Objectives and expected outcomes</w:t>
      </w:r>
    </w:p>
    <w:p w14:paraId="212479B8" w14:textId="321890C8" w:rsidR="00842D2E" w:rsidRDefault="00842D2E" w:rsidP="00842D2E">
      <w:pPr>
        <w:spacing w:after="200" w:line="276" w:lineRule="auto"/>
        <w:jc w:val="both"/>
        <w:rPr>
          <w:bCs/>
          <w:lang w:val="en-GB"/>
        </w:rPr>
      </w:pPr>
      <w:r w:rsidRPr="00842D2E">
        <w:rPr>
          <w:bCs/>
          <w:lang w:val="en-GB"/>
        </w:rPr>
        <w:t>This two-day expert meeting will convene approximately 25 participants, including academics, policy makers, representative organizations of persons with disabilities, and representatives from the African Commission on Human and Peoples’ Rights.</w:t>
      </w:r>
    </w:p>
    <w:p w14:paraId="47D9F700" w14:textId="59697E69" w:rsidR="007C1153" w:rsidRPr="004B10FD" w:rsidRDefault="0097110D" w:rsidP="004B10FD">
      <w:pPr>
        <w:spacing w:after="0" w:line="276" w:lineRule="auto"/>
        <w:jc w:val="both"/>
        <w:rPr>
          <w:bCs/>
          <w:lang w:val="en-GB"/>
        </w:rPr>
      </w:pPr>
      <w:r>
        <w:rPr>
          <w:bCs/>
          <w:lang w:val="en-GB"/>
        </w:rPr>
        <w:t>The specific goals for the</w:t>
      </w:r>
      <w:r w:rsidR="007C1153" w:rsidRPr="004B10FD">
        <w:rPr>
          <w:bCs/>
          <w:lang w:val="en-GB"/>
        </w:rPr>
        <w:t xml:space="preserve"> meeting are</w:t>
      </w:r>
      <w:r w:rsidR="00B33DDE">
        <w:rPr>
          <w:bCs/>
          <w:lang w:val="en-GB"/>
        </w:rPr>
        <w:t xml:space="preserve"> to</w:t>
      </w:r>
      <w:r w:rsidR="007C1153" w:rsidRPr="004B10FD">
        <w:rPr>
          <w:bCs/>
          <w:lang w:val="en-GB"/>
        </w:rPr>
        <w:t>:</w:t>
      </w:r>
    </w:p>
    <w:p w14:paraId="0FE596B7" w14:textId="2F6A6955" w:rsidR="000D7CE1" w:rsidRPr="004B10FD" w:rsidRDefault="000D7CE1" w:rsidP="004B10F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bCs/>
          <w:lang w:val="en-GB"/>
        </w:rPr>
      </w:pPr>
      <w:r w:rsidRPr="004B10FD">
        <w:rPr>
          <w:bCs/>
          <w:lang w:val="en-GB"/>
        </w:rPr>
        <w:t xml:space="preserve">Identify gaps and challenges in the implementation of support </w:t>
      </w:r>
      <w:r w:rsidR="007C79E3" w:rsidRPr="004B10FD">
        <w:rPr>
          <w:bCs/>
          <w:lang w:val="en-GB"/>
        </w:rPr>
        <w:t>services</w:t>
      </w:r>
      <w:r w:rsidRPr="004B10FD">
        <w:rPr>
          <w:bCs/>
          <w:lang w:val="en-GB"/>
        </w:rPr>
        <w:t xml:space="preserve"> for persons with dis</w:t>
      </w:r>
      <w:r w:rsidR="005515B7" w:rsidRPr="004B10FD">
        <w:rPr>
          <w:bCs/>
          <w:lang w:val="en-GB"/>
        </w:rPr>
        <w:t xml:space="preserve">abilities </w:t>
      </w:r>
      <w:r w:rsidR="00AF2836">
        <w:rPr>
          <w:bCs/>
          <w:lang w:val="en-GB"/>
        </w:rPr>
        <w:t>in Africa</w:t>
      </w:r>
      <w:r w:rsidR="00235499">
        <w:rPr>
          <w:bCs/>
          <w:lang w:val="en-GB"/>
        </w:rPr>
        <w:t>;</w:t>
      </w:r>
    </w:p>
    <w:p w14:paraId="75D3AA8B" w14:textId="2E00297E" w:rsidR="000D7CE1" w:rsidRPr="004B10FD" w:rsidRDefault="000D7CE1" w:rsidP="004B10F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bCs/>
          <w:lang w:val="en-GB"/>
        </w:rPr>
      </w:pPr>
      <w:r w:rsidRPr="004B10FD">
        <w:rPr>
          <w:bCs/>
          <w:lang w:val="en-GB"/>
        </w:rPr>
        <w:t xml:space="preserve">Identify CRPD-compliant </w:t>
      </w:r>
      <w:r w:rsidR="00F32514">
        <w:rPr>
          <w:bCs/>
          <w:lang w:val="en-GB"/>
        </w:rPr>
        <w:t xml:space="preserve">good </w:t>
      </w:r>
      <w:r w:rsidR="007C79E3" w:rsidRPr="004B10FD">
        <w:rPr>
          <w:bCs/>
          <w:lang w:val="en-GB"/>
        </w:rPr>
        <w:t>practices for</w:t>
      </w:r>
      <w:r w:rsidRPr="004B10FD">
        <w:rPr>
          <w:bCs/>
          <w:lang w:val="en-GB"/>
        </w:rPr>
        <w:t xml:space="preserve"> the implementation of support </w:t>
      </w:r>
      <w:r w:rsidR="007C79E3" w:rsidRPr="004B10FD">
        <w:rPr>
          <w:bCs/>
          <w:lang w:val="en-GB"/>
        </w:rPr>
        <w:t>services</w:t>
      </w:r>
      <w:r w:rsidRPr="004B10FD">
        <w:rPr>
          <w:bCs/>
          <w:lang w:val="en-GB"/>
        </w:rPr>
        <w:t xml:space="preserve"> for persons with disabilities </w:t>
      </w:r>
      <w:r w:rsidR="00F84A9F">
        <w:rPr>
          <w:bCs/>
          <w:lang w:val="en-GB"/>
        </w:rPr>
        <w:t xml:space="preserve">in </w:t>
      </w:r>
      <w:r w:rsidR="00235499">
        <w:rPr>
          <w:bCs/>
          <w:lang w:val="en-GB"/>
        </w:rPr>
        <w:t>Africa;</w:t>
      </w:r>
    </w:p>
    <w:p w14:paraId="1599F105" w14:textId="6272FAFB" w:rsidR="004B10FD" w:rsidRPr="00A33C02" w:rsidRDefault="000D7CE1" w:rsidP="00A33C02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bCs/>
          <w:iCs/>
          <w:lang w:val="en-US"/>
        </w:rPr>
      </w:pPr>
      <w:r w:rsidRPr="004B10FD">
        <w:rPr>
          <w:bCs/>
          <w:lang w:val="en-GB"/>
        </w:rPr>
        <w:t xml:space="preserve">Provide a platform </w:t>
      </w:r>
      <w:r w:rsidR="00F32514">
        <w:rPr>
          <w:bCs/>
          <w:lang w:val="en-GB"/>
        </w:rPr>
        <w:t>to</w:t>
      </w:r>
      <w:r w:rsidR="00F32514" w:rsidRPr="004B10FD">
        <w:rPr>
          <w:bCs/>
          <w:lang w:val="en-GB"/>
        </w:rPr>
        <w:t xml:space="preserve"> </w:t>
      </w:r>
      <w:r w:rsidR="00F32514">
        <w:rPr>
          <w:bCs/>
          <w:lang w:val="en-GB"/>
        </w:rPr>
        <w:t>identify and devise</w:t>
      </w:r>
      <w:r w:rsidR="00F32514" w:rsidRPr="004B10FD">
        <w:rPr>
          <w:bCs/>
          <w:lang w:val="en-GB"/>
        </w:rPr>
        <w:t xml:space="preserve"> </w:t>
      </w:r>
      <w:r w:rsidRPr="004B10FD">
        <w:rPr>
          <w:bCs/>
          <w:lang w:val="en-GB"/>
        </w:rPr>
        <w:t xml:space="preserve">concrete solutions for the implementation of support </w:t>
      </w:r>
      <w:r w:rsidR="007C79E3" w:rsidRPr="004B10FD">
        <w:rPr>
          <w:bCs/>
          <w:lang w:val="en-GB"/>
        </w:rPr>
        <w:t>services</w:t>
      </w:r>
      <w:r w:rsidRPr="004B10FD">
        <w:rPr>
          <w:bCs/>
          <w:lang w:val="en-GB"/>
        </w:rPr>
        <w:t xml:space="preserve"> for persons with</w:t>
      </w:r>
      <w:r w:rsidR="00235499">
        <w:rPr>
          <w:bCs/>
          <w:lang w:val="en-GB"/>
        </w:rPr>
        <w:t xml:space="preserve"> disabilities in Africa</w:t>
      </w:r>
      <w:r w:rsidR="00F84A9F">
        <w:rPr>
          <w:bCs/>
          <w:lang w:val="en-GB"/>
        </w:rPr>
        <w:t>.</w:t>
      </w:r>
      <w:r w:rsidRPr="004B10FD">
        <w:rPr>
          <w:bCs/>
          <w:iCs/>
          <w:lang w:val="en-GB"/>
        </w:rPr>
        <w:t xml:space="preserve"> </w:t>
      </w:r>
    </w:p>
    <w:p w14:paraId="448B3989" w14:textId="0F5E5CBE" w:rsidR="004E5536" w:rsidRDefault="00A53982" w:rsidP="00842D2E">
      <w:pPr>
        <w:spacing w:after="200" w:line="276" w:lineRule="auto"/>
        <w:jc w:val="both"/>
        <w:rPr>
          <w:bCs/>
          <w:lang w:val="en-GB"/>
        </w:rPr>
      </w:pPr>
      <w:r w:rsidRPr="004B10FD">
        <w:rPr>
          <w:bCs/>
          <w:lang w:val="en-GB"/>
        </w:rPr>
        <w:t>The findings of the m</w:t>
      </w:r>
      <w:r w:rsidR="0023783D" w:rsidRPr="004B10FD">
        <w:rPr>
          <w:bCs/>
          <w:lang w:val="en-GB"/>
        </w:rPr>
        <w:t>eeting will inform the Special R</w:t>
      </w:r>
      <w:r w:rsidRPr="004B10FD">
        <w:rPr>
          <w:bCs/>
          <w:lang w:val="en-GB"/>
        </w:rPr>
        <w:t>apporteur</w:t>
      </w:r>
      <w:r w:rsidR="0023783D" w:rsidRPr="004B10FD">
        <w:rPr>
          <w:bCs/>
          <w:lang w:val="en-GB"/>
        </w:rPr>
        <w:t>’s</w:t>
      </w:r>
      <w:r w:rsidRPr="004B10FD">
        <w:rPr>
          <w:bCs/>
          <w:lang w:val="en-GB"/>
        </w:rPr>
        <w:t xml:space="preserve"> forthcoming report on support </w:t>
      </w:r>
      <w:r w:rsidR="00F84A9F">
        <w:rPr>
          <w:bCs/>
          <w:lang w:val="en-GB"/>
        </w:rPr>
        <w:t xml:space="preserve">services </w:t>
      </w:r>
      <w:r w:rsidR="00F32514">
        <w:rPr>
          <w:bCs/>
          <w:lang w:val="en-GB"/>
        </w:rPr>
        <w:t>for</w:t>
      </w:r>
      <w:r w:rsidRPr="004B10FD">
        <w:rPr>
          <w:bCs/>
          <w:lang w:val="en-GB"/>
        </w:rPr>
        <w:t xml:space="preserve"> persons with disab</w:t>
      </w:r>
      <w:r w:rsidR="00FD2EE5" w:rsidRPr="004B10FD">
        <w:rPr>
          <w:bCs/>
          <w:lang w:val="en-GB"/>
        </w:rPr>
        <w:t>ilities</w:t>
      </w:r>
      <w:r w:rsidR="00F32514">
        <w:rPr>
          <w:bCs/>
          <w:lang w:val="en-GB"/>
        </w:rPr>
        <w:t>, which will be presented at the 34</w:t>
      </w:r>
      <w:r w:rsidR="00F32514" w:rsidRPr="00024786">
        <w:rPr>
          <w:bCs/>
          <w:vertAlign w:val="superscript"/>
          <w:lang w:val="en-GB"/>
        </w:rPr>
        <w:t>th</w:t>
      </w:r>
      <w:r w:rsidR="00F32514">
        <w:rPr>
          <w:bCs/>
          <w:lang w:val="en-GB"/>
        </w:rPr>
        <w:t xml:space="preserve"> session</w:t>
      </w:r>
      <w:r w:rsidR="00F32514" w:rsidRPr="00F32514">
        <w:rPr>
          <w:bCs/>
          <w:lang w:val="en-GB"/>
        </w:rPr>
        <w:t xml:space="preserve"> of the Human Rights Council</w:t>
      </w:r>
      <w:r w:rsidR="00F32514">
        <w:rPr>
          <w:bCs/>
          <w:lang w:val="en-GB"/>
        </w:rPr>
        <w:t xml:space="preserve"> in March 2017</w:t>
      </w:r>
      <w:r w:rsidR="00FD2EE5" w:rsidRPr="004B10FD">
        <w:rPr>
          <w:bCs/>
          <w:lang w:val="en-GB"/>
        </w:rPr>
        <w:t>.</w:t>
      </w:r>
    </w:p>
    <w:p w14:paraId="18283504" w14:textId="40CCD899" w:rsidR="004B10FD" w:rsidRPr="000B3F3A" w:rsidRDefault="004E5536" w:rsidP="00024786">
      <w:pPr>
        <w:pStyle w:val="ListParagraph"/>
        <w:numPr>
          <w:ilvl w:val="0"/>
          <w:numId w:val="10"/>
        </w:numPr>
        <w:spacing w:after="240"/>
        <w:rPr>
          <w:bCs/>
          <w:lang w:val="en-GB"/>
        </w:rPr>
      </w:pPr>
      <w:r w:rsidRPr="00024786">
        <w:rPr>
          <w:b/>
          <w:bCs/>
          <w:lang w:val="en-GB"/>
        </w:rPr>
        <w:t>Methodology</w:t>
      </w:r>
    </w:p>
    <w:p w14:paraId="3E22D2C2" w14:textId="7A7CB78C" w:rsidR="00895A98" w:rsidRDefault="00B90060" w:rsidP="004B10FD">
      <w:pPr>
        <w:spacing w:after="0" w:line="276" w:lineRule="auto"/>
        <w:jc w:val="both"/>
        <w:rPr>
          <w:bCs/>
          <w:lang w:val="en-GB"/>
        </w:rPr>
      </w:pPr>
      <w:r w:rsidRPr="004B10FD">
        <w:rPr>
          <w:bCs/>
          <w:lang w:val="en-GB"/>
        </w:rPr>
        <w:t xml:space="preserve">The </w:t>
      </w:r>
      <w:r w:rsidR="00AC29F8">
        <w:rPr>
          <w:bCs/>
          <w:lang w:val="en-GB"/>
        </w:rPr>
        <w:t>meeting</w:t>
      </w:r>
      <w:r w:rsidR="00AC29F8" w:rsidRPr="004B10FD">
        <w:rPr>
          <w:bCs/>
          <w:lang w:val="en-GB"/>
        </w:rPr>
        <w:t xml:space="preserve"> </w:t>
      </w:r>
      <w:r w:rsidRPr="004B10FD">
        <w:rPr>
          <w:bCs/>
          <w:lang w:val="en-GB"/>
        </w:rPr>
        <w:t xml:space="preserve">will be </w:t>
      </w:r>
      <w:r w:rsidR="00AC29F8">
        <w:rPr>
          <w:bCs/>
          <w:lang w:val="en-GB"/>
        </w:rPr>
        <w:t>organized</w:t>
      </w:r>
      <w:r w:rsidR="00AC29F8" w:rsidRPr="004B10FD">
        <w:rPr>
          <w:bCs/>
          <w:lang w:val="en-GB"/>
        </w:rPr>
        <w:t xml:space="preserve"> </w:t>
      </w:r>
      <w:r w:rsidRPr="004B10FD">
        <w:rPr>
          <w:bCs/>
          <w:lang w:val="en-GB"/>
        </w:rPr>
        <w:t xml:space="preserve">in two main sessions. </w:t>
      </w:r>
    </w:p>
    <w:p w14:paraId="34579B6A" w14:textId="7ED6C409" w:rsidR="00895A98" w:rsidRDefault="00B90060" w:rsidP="0002478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bCs/>
          <w:lang w:val="en-GB"/>
        </w:rPr>
      </w:pPr>
      <w:r w:rsidRPr="00895A98">
        <w:rPr>
          <w:bCs/>
          <w:lang w:val="en-GB"/>
        </w:rPr>
        <w:t xml:space="preserve">Session one </w:t>
      </w:r>
      <w:r w:rsidR="00FB2CC9">
        <w:rPr>
          <w:bCs/>
          <w:lang w:val="en-GB"/>
        </w:rPr>
        <w:t>(</w:t>
      </w:r>
      <w:r w:rsidRPr="00895A98">
        <w:rPr>
          <w:bCs/>
          <w:lang w:val="en-GB"/>
        </w:rPr>
        <w:t>day one</w:t>
      </w:r>
      <w:r w:rsidR="00FB2CC9">
        <w:rPr>
          <w:bCs/>
          <w:lang w:val="en-GB"/>
        </w:rPr>
        <w:t>)</w:t>
      </w:r>
      <w:r w:rsidRPr="00895A98">
        <w:rPr>
          <w:bCs/>
          <w:lang w:val="en-GB"/>
        </w:rPr>
        <w:t xml:space="preserve"> will focus on the normative framework provided </w:t>
      </w:r>
      <w:r w:rsidR="00FB2CC9">
        <w:rPr>
          <w:bCs/>
          <w:lang w:val="en-GB"/>
        </w:rPr>
        <w:t>by</w:t>
      </w:r>
      <w:r w:rsidRPr="00895A98">
        <w:rPr>
          <w:bCs/>
          <w:lang w:val="en-GB"/>
        </w:rPr>
        <w:t xml:space="preserve"> the CRPD </w:t>
      </w:r>
      <w:r w:rsidR="001B0D18" w:rsidRPr="00895A98">
        <w:rPr>
          <w:bCs/>
          <w:lang w:val="en-GB"/>
        </w:rPr>
        <w:t xml:space="preserve">and </w:t>
      </w:r>
      <w:r w:rsidR="00FB2CC9">
        <w:rPr>
          <w:bCs/>
          <w:lang w:val="en-GB"/>
        </w:rPr>
        <w:t xml:space="preserve">on the </w:t>
      </w:r>
      <w:r w:rsidR="00F20507" w:rsidRPr="00895A98">
        <w:rPr>
          <w:bCs/>
          <w:lang w:val="en-GB"/>
        </w:rPr>
        <w:t>identif</w:t>
      </w:r>
      <w:r w:rsidR="00FB2CC9">
        <w:rPr>
          <w:bCs/>
          <w:lang w:val="en-GB"/>
        </w:rPr>
        <w:t>ication of</w:t>
      </w:r>
      <w:r w:rsidR="00084017" w:rsidRPr="00895A98">
        <w:rPr>
          <w:bCs/>
          <w:lang w:val="en-GB"/>
        </w:rPr>
        <w:t xml:space="preserve"> key challenges to implement</w:t>
      </w:r>
      <w:r w:rsidR="00FB2CC9">
        <w:rPr>
          <w:bCs/>
          <w:lang w:val="en-GB"/>
        </w:rPr>
        <w:t xml:space="preserve"> </w:t>
      </w:r>
      <w:r w:rsidR="00084017" w:rsidRPr="00895A98">
        <w:rPr>
          <w:bCs/>
          <w:lang w:val="en-GB"/>
        </w:rPr>
        <w:t>support services for persons with disabilities</w:t>
      </w:r>
      <w:r w:rsidR="00E53EF1" w:rsidRPr="00895A98">
        <w:rPr>
          <w:bCs/>
          <w:lang w:val="en-GB"/>
        </w:rPr>
        <w:t xml:space="preserve">. </w:t>
      </w:r>
    </w:p>
    <w:p w14:paraId="1BD71FED" w14:textId="0A3E7889" w:rsidR="004B10FD" w:rsidRPr="00A33C02" w:rsidRDefault="00E53EF1" w:rsidP="00A33C02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bCs/>
          <w:lang w:val="en-GB"/>
        </w:rPr>
      </w:pPr>
      <w:r w:rsidRPr="00895A98">
        <w:rPr>
          <w:bCs/>
          <w:lang w:val="en-GB"/>
        </w:rPr>
        <w:t>Session</w:t>
      </w:r>
      <w:r w:rsidR="00B90060" w:rsidRPr="00895A98">
        <w:rPr>
          <w:bCs/>
          <w:lang w:val="en-GB"/>
        </w:rPr>
        <w:t xml:space="preserve"> two </w:t>
      </w:r>
      <w:r w:rsidR="00FB2CC9">
        <w:rPr>
          <w:bCs/>
          <w:lang w:val="en-GB"/>
        </w:rPr>
        <w:t>(</w:t>
      </w:r>
      <w:r w:rsidR="00B90060" w:rsidRPr="00895A98">
        <w:rPr>
          <w:bCs/>
          <w:lang w:val="en-GB"/>
        </w:rPr>
        <w:t>day two</w:t>
      </w:r>
      <w:r w:rsidR="00FB2CC9">
        <w:rPr>
          <w:bCs/>
          <w:lang w:val="en-GB"/>
        </w:rPr>
        <w:t>)</w:t>
      </w:r>
      <w:r w:rsidR="00B90060" w:rsidRPr="00895A98">
        <w:rPr>
          <w:bCs/>
          <w:lang w:val="en-GB"/>
        </w:rPr>
        <w:t xml:space="preserve"> wi</w:t>
      </w:r>
      <w:r w:rsidRPr="00895A98">
        <w:rPr>
          <w:bCs/>
          <w:lang w:val="en-GB"/>
        </w:rPr>
        <w:t xml:space="preserve">ll focus on mapping </w:t>
      </w:r>
      <w:r w:rsidR="00084017" w:rsidRPr="00895A98">
        <w:rPr>
          <w:bCs/>
          <w:lang w:val="en-GB"/>
        </w:rPr>
        <w:t xml:space="preserve">positive </w:t>
      </w:r>
      <w:r w:rsidR="00781365" w:rsidRPr="00895A98">
        <w:rPr>
          <w:bCs/>
          <w:lang w:val="en-GB"/>
        </w:rPr>
        <w:t>advances</w:t>
      </w:r>
      <w:r w:rsidR="00084017" w:rsidRPr="00895A98">
        <w:rPr>
          <w:bCs/>
          <w:lang w:val="en-GB"/>
        </w:rPr>
        <w:t xml:space="preserve"> in designing support models in different </w:t>
      </w:r>
      <w:r w:rsidR="00781365">
        <w:rPr>
          <w:bCs/>
          <w:lang w:val="en-GB"/>
        </w:rPr>
        <w:t xml:space="preserve">African </w:t>
      </w:r>
      <w:r w:rsidR="00084017" w:rsidRPr="00895A98">
        <w:rPr>
          <w:bCs/>
          <w:lang w:val="en-GB"/>
        </w:rPr>
        <w:t>countries</w:t>
      </w:r>
      <w:r w:rsidR="00F20507" w:rsidRPr="00895A98">
        <w:rPr>
          <w:bCs/>
          <w:lang w:val="en-GB"/>
        </w:rPr>
        <w:t xml:space="preserve">, innovative ways of administering and </w:t>
      </w:r>
      <w:r w:rsidR="001B0D18" w:rsidRPr="00895A98">
        <w:rPr>
          <w:bCs/>
          <w:lang w:val="en-GB"/>
        </w:rPr>
        <w:t>funding support</w:t>
      </w:r>
      <w:r w:rsidR="00F20507" w:rsidRPr="00895A98">
        <w:rPr>
          <w:bCs/>
          <w:lang w:val="en-GB"/>
        </w:rPr>
        <w:t xml:space="preserve"> services for persons with disabilitie</w:t>
      </w:r>
      <w:r w:rsidR="001B0D18" w:rsidRPr="00895A98">
        <w:rPr>
          <w:bCs/>
          <w:lang w:val="en-GB"/>
        </w:rPr>
        <w:t>s</w:t>
      </w:r>
      <w:r w:rsidR="00781365">
        <w:rPr>
          <w:bCs/>
          <w:lang w:val="en-GB"/>
        </w:rPr>
        <w:t>,</w:t>
      </w:r>
      <w:r w:rsidR="001B0D18" w:rsidRPr="00895A98">
        <w:rPr>
          <w:bCs/>
          <w:lang w:val="en-GB"/>
        </w:rPr>
        <w:t xml:space="preserve"> and </w:t>
      </w:r>
      <w:r w:rsidR="00781365">
        <w:rPr>
          <w:bCs/>
          <w:lang w:val="en-GB"/>
        </w:rPr>
        <w:t>reviewing</w:t>
      </w:r>
      <w:r w:rsidR="001B0D18" w:rsidRPr="00895A98">
        <w:rPr>
          <w:bCs/>
          <w:lang w:val="en-GB"/>
        </w:rPr>
        <w:t xml:space="preserve"> proposals </w:t>
      </w:r>
      <w:r w:rsidR="00A728AD">
        <w:rPr>
          <w:bCs/>
          <w:lang w:val="en-GB"/>
        </w:rPr>
        <w:t>of</w:t>
      </w:r>
      <w:r w:rsidR="00A728AD" w:rsidRPr="00895A98">
        <w:rPr>
          <w:bCs/>
          <w:lang w:val="en-GB"/>
        </w:rPr>
        <w:t xml:space="preserve"> </w:t>
      </w:r>
      <w:r w:rsidR="00F20507" w:rsidRPr="00895A98">
        <w:rPr>
          <w:bCs/>
          <w:lang w:val="en-GB"/>
        </w:rPr>
        <w:t>designing CRPD-compliant support services for persons with disabilities</w:t>
      </w:r>
      <w:r w:rsidR="001B0D18" w:rsidRPr="00895A98">
        <w:rPr>
          <w:bCs/>
          <w:lang w:val="en-GB"/>
        </w:rPr>
        <w:t xml:space="preserve"> in low</w:t>
      </w:r>
      <w:r w:rsidR="00A728AD">
        <w:rPr>
          <w:bCs/>
          <w:lang w:val="en-GB"/>
        </w:rPr>
        <w:t>-</w:t>
      </w:r>
      <w:r w:rsidR="001B0D18" w:rsidRPr="00895A98">
        <w:rPr>
          <w:bCs/>
          <w:lang w:val="en-GB"/>
        </w:rPr>
        <w:t xml:space="preserve"> and middle</w:t>
      </w:r>
      <w:r w:rsidR="00A728AD">
        <w:rPr>
          <w:bCs/>
          <w:lang w:val="en-GB"/>
        </w:rPr>
        <w:t>-</w:t>
      </w:r>
      <w:r w:rsidR="001B0D18" w:rsidRPr="00895A98">
        <w:rPr>
          <w:bCs/>
          <w:lang w:val="en-GB"/>
        </w:rPr>
        <w:t>income countries</w:t>
      </w:r>
      <w:r w:rsidR="00F20507" w:rsidRPr="00895A98">
        <w:rPr>
          <w:bCs/>
          <w:lang w:val="en-GB"/>
        </w:rPr>
        <w:t>.</w:t>
      </w:r>
      <w:r w:rsidRPr="00895A98">
        <w:rPr>
          <w:bCs/>
          <w:lang w:val="en-GB"/>
        </w:rPr>
        <w:t xml:space="preserve"> </w:t>
      </w:r>
    </w:p>
    <w:p w14:paraId="74BD5280" w14:textId="4F10303B" w:rsidR="007C1153" w:rsidRPr="004B10FD" w:rsidRDefault="006F28B1" w:rsidP="007967A3">
      <w:pPr>
        <w:spacing w:after="200" w:line="276" w:lineRule="auto"/>
        <w:jc w:val="both"/>
        <w:rPr>
          <w:bCs/>
          <w:lang w:val="en-GB"/>
        </w:rPr>
      </w:pPr>
      <w:r w:rsidRPr="004B10FD">
        <w:rPr>
          <w:bCs/>
          <w:lang w:val="en-GB"/>
        </w:rPr>
        <w:t xml:space="preserve">A facilitator will </w:t>
      </w:r>
      <w:r w:rsidR="004E5536" w:rsidRPr="004B10FD">
        <w:rPr>
          <w:bCs/>
          <w:lang w:val="en-GB"/>
        </w:rPr>
        <w:t>moderate</w:t>
      </w:r>
      <w:r w:rsidR="004E5536">
        <w:rPr>
          <w:bCs/>
          <w:lang w:val="en-GB"/>
        </w:rPr>
        <w:t xml:space="preserve"> the </w:t>
      </w:r>
      <w:r w:rsidRPr="004B10FD">
        <w:rPr>
          <w:bCs/>
          <w:lang w:val="en-GB"/>
        </w:rPr>
        <w:t xml:space="preserve">discussions throughout the </w:t>
      </w:r>
      <w:r w:rsidR="00A728AD">
        <w:rPr>
          <w:bCs/>
          <w:lang w:val="en-GB"/>
        </w:rPr>
        <w:t>meeting</w:t>
      </w:r>
      <w:r w:rsidRPr="004B10FD">
        <w:rPr>
          <w:bCs/>
          <w:lang w:val="en-GB"/>
        </w:rPr>
        <w:t xml:space="preserve">. </w:t>
      </w:r>
      <w:r w:rsidR="00A728AD">
        <w:rPr>
          <w:bCs/>
          <w:lang w:val="en-GB"/>
        </w:rPr>
        <w:t>Selected e</w:t>
      </w:r>
      <w:r w:rsidR="00A728AD" w:rsidRPr="004B10FD">
        <w:rPr>
          <w:bCs/>
          <w:lang w:val="en-GB"/>
        </w:rPr>
        <w:t xml:space="preserve">xperts </w:t>
      </w:r>
      <w:r w:rsidR="00030ACC" w:rsidRPr="004B10FD">
        <w:rPr>
          <w:bCs/>
          <w:lang w:val="en-GB"/>
        </w:rPr>
        <w:t xml:space="preserve">will </w:t>
      </w:r>
      <w:r w:rsidR="00A728AD">
        <w:rPr>
          <w:bCs/>
          <w:lang w:val="en-GB"/>
        </w:rPr>
        <w:t xml:space="preserve">be required to </w:t>
      </w:r>
      <w:r w:rsidR="00030ACC" w:rsidRPr="004B10FD">
        <w:rPr>
          <w:bCs/>
          <w:lang w:val="en-GB"/>
        </w:rPr>
        <w:t xml:space="preserve">make short presentations </w:t>
      </w:r>
      <w:r w:rsidR="00A728AD">
        <w:rPr>
          <w:bCs/>
          <w:lang w:val="en-GB"/>
        </w:rPr>
        <w:t>during</w:t>
      </w:r>
      <w:r w:rsidR="00A728AD" w:rsidRPr="004B10FD">
        <w:rPr>
          <w:bCs/>
          <w:lang w:val="en-GB"/>
        </w:rPr>
        <w:t xml:space="preserve"> </w:t>
      </w:r>
      <w:r w:rsidR="00B33DDE">
        <w:rPr>
          <w:bCs/>
          <w:lang w:val="en-GB"/>
        </w:rPr>
        <w:t xml:space="preserve">the </w:t>
      </w:r>
      <w:r w:rsidR="007A516E">
        <w:rPr>
          <w:bCs/>
          <w:lang w:val="en-GB"/>
        </w:rPr>
        <w:t>day</w:t>
      </w:r>
      <w:r w:rsidR="00030ACC" w:rsidRPr="004B10FD">
        <w:rPr>
          <w:bCs/>
          <w:lang w:val="en-GB"/>
        </w:rPr>
        <w:t xml:space="preserve">. </w:t>
      </w:r>
      <w:r w:rsidRPr="004B10FD">
        <w:rPr>
          <w:bCs/>
          <w:lang w:val="en-GB"/>
        </w:rPr>
        <w:t xml:space="preserve">Interview style </w:t>
      </w:r>
      <w:r w:rsidR="00B33DDE">
        <w:rPr>
          <w:bCs/>
          <w:lang w:val="en-GB"/>
        </w:rPr>
        <w:t xml:space="preserve">panels </w:t>
      </w:r>
      <w:r w:rsidRPr="004B10FD">
        <w:rPr>
          <w:bCs/>
          <w:lang w:val="en-GB"/>
        </w:rPr>
        <w:t xml:space="preserve">will be adopted to facilitate the session on ‘mapping forms of </w:t>
      </w:r>
      <w:r w:rsidR="00030ACC" w:rsidRPr="004B10FD">
        <w:rPr>
          <w:bCs/>
          <w:lang w:val="en-GB"/>
        </w:rPr>
        <w:t>support in</w:t>
      </w:r>
      <w:r w:rsidRPr="004B10FD">
        <w:rPr>
          <w:bCs/>
          <w:lang w:val="en-GB"/>
        </w:rPr>
        <w:t xml:space="preserve"> different countries’ in orde</w:t>
      </w:r>
      <w:r w:rsidR="00C03D95" w:rsidRPr="004B10FD">
        <w:rPr>
          <w:bCs/>
          <w:lang w:val="en-GB"/>
        </w:rPr>
        <w:t xml:space="preserve">r to maximize </w:t>
      </w:r>
      <w:r w:rsidR="00A33C02">
        <w:rPr>
          <w:bCs/>
          <w:lang w:val="en-GB"/>
        </w:rPr>
        <w:t xml:space="preserve">time and </w:t>
      </w:r>
      <w:r w:rsidR="00C03D95" w:rsidRPr="004B10FD">
        <w:rPr>
          <w:bCs/>
          <w:lang w:val="en-GB"/>
        </w:rPr>
        <w:t xml:space="preserve">exchanges. Pre-identified questions will </w:t>
      </w:r>
      <w:r w:rsidR="004E5536">
        <w:rPr>
          <w:bCs/>
          <w:lang w:val="en-GB"/>
        </w:rPr>
        <w:t xml:space="preserve">be </w:t>
      </w:r>
      <w:r w:rsidR="00C03D95" w:rsidRPr="004B10FD">
        <w:rPr>
          <w:bCs/>
          <w:lang w:val="en-GB"/>
        </w:rPr>
        <w:t xml:space="preserve">used </w:t>
      </w:r>
      <w:r w:rsidR="00162624" w:rsidRPr="004B10FD">
        <w:rPr>
          <w:bCs/>
          <w:lang w:val="en-GB"/>
        </w:rPr>
        <w:t xml:space="preserve">to guide all </w:t>
      </w:r>
      <w:r w:rsidR="004E5536">
        <w:rPr>
          <w:bCs/>
          <w:lang w:val="en-GB"/>
        </w:rPr>
        <w:t xml:space="preserve">the </w:t>
      </w:r>
      <w:r w:rsidR="00162624" w:rsidRPr="004B10FD">
        <w:rPr>
          <w:bCs/>
          <w:lang w:val="en-GB"/>
        </w:rPr>
        <w:t>thematic discussions.</w:t>
      </w:r>
    </w:p>
    <w:p w14:paraId="1E12E885" w14:textId="0D96B3AB" w:rsidR="00337CFE" w:rsidRPr="0097110D" w:rsidRDefault="0097110D" w:rsidP="004B10FD">
      <w:pPr>
        <w:spacing w:after="0" w:line="276" w:lineRule="auto"/>
        <w:jc w:val="both"/>
        <w:rPr>
          <w:rFonts w:ascii="Calibri" w:eastAsia="Calibri" w:hAnsi="Calibri" w:cs="Times New Roman"/>
          <w:bCs/>
          <w:lang w:val="en-GB"/>
        </w:rPr>
      </w:pPr>
      <w:r w:rsidRPr="0097110D">
        <w:rPr>
          <w:rFonts w:ascii="Calibri" w:eastAsia="Calibri" w:hAnsi="Calibri" w:cs="Times New Roman"/>
          <w:bCs/>
          <w:lang w:val="en-GB"/>
        </w:rPr>
        <w:t xml:space="preserve">The </w:t>
      </w:r>
      <w:r>
        <w:rPr>
          <w:rFonts w:ascii="Calibri" w:eastAsia="Calibri" w:hAnsi="Calibri" w:cs="Times New Roman"/>
          <w:bCs/>
          <w:lang w:val="en-GB"/>
        </w:rPr>
        <w:t xml:space="preserve">meeting will be held in English, with </w:t>
      </w:r>
      <w:r w:rsidR="004C74F2">
        <w:rPr>
          <w:rFonts w:ascii="Calibri" w:eastAsia="Calibri" w:hAnsi="Calibri" w:cs="Times New Roman"/>
          <w:bCs/>
          <w:lang w:val="en-GB"/>
        </w:rPr>
        <w:t xml:space="preserve">simultaneous </w:t>
      </w:r>
      <w:r>
        <w:rPr>
          <w:rFonts w:ascii="Calibri" w:eastAsia="Calibri" w:hAnsi="Calibri" w:cs="Times New Roman"/>
          <w:bCs/>
          <w:lang w:val="en-GB"/>
        </w:rPr>
        <w:t>interpretation</w:t>
      </w:r>
      <w:r w:rsidR="004C74F2">
        <w:rPr>
          <w:rFonts w:ascii="Calibri" w:eastAsia="Calibri" w:hAnsi="Calibri" w:cs="Times New Roman"/>
          <w:bCs/>
          <w:lang w:val="en-GB"/>
        </w:rPr>
        <w:t xml:space="preserve"> in French</w:t>
      </w:r>
      <w:r w:rsidRPr="0097110D">
        <w:rPr>
          <w:rFonts w:ascii="Calibri" w:eastAsia="Calibri" w:hAnsi="Calibri" w:cs="Times New Roman"/>
          <w:bCs/>
          <w:lang w:val="en-GB"/>
        </w:rPr>
        <w:t>.</w:t>
      </w:r>
      <w:r w:rsidRPr="0097110D">
        <w:t xml:space="preserve"> </w:t>
      </w:r>
      <w:r w:rsidRPr="0097110D">
        <w:rPr>
          <w:rFonts w:ascii="Calibri" w:eastAsia="Calibri" w:hAnsi="Calibri" w:cs="Times New Roman"/>
          <w:bCs/>
          <w:lang w:val="en-GB"/>
        </w:rPr>
        <w:t>Captioning will be provided during the meeting. Other accessibility arrangements will be provided upon request</w:t>
      </w:r>
      <w:r>
        <w:rPr>
          <w:rFonts w:ascii="Calibri" w:eastAsia="Calibri" w:hAnsi="Calibri" w:cs="Times New Roman"/>
          <w:bCs/>
          <w:lang w:val="en-GB"/>
        </w:rPr>
        <w:t xml:space="preserve">. </w:t>
      </w:r>
    </w:p>
    <w:p w14:paraId="566EFF12" w14:textId="77777777" w:rsidR="001705F0" w:rsidRPr="004B10FD" w:rsidRDefault="001705F0" w:rsidP="004B10FD">
      <w:pPr>
        <w:spacing w:after="0" w:line="276" w:lineRule="auto"/>
        <w:jc w:val="both"/>
        <w:rPr>
          <w:lang w:val="en-GB"/>
        </w:rPr>
      </w:pPr>
    </w:p>
    <w:p w14:paraId="7B3C3DB0" w14:textId="77777777" w:rsidR="001D1644" w:rsidRPr="004B10FD" w:rsidRDefault="001D1644" w:rsidP="004B10FD">
      <w:pPr>
        <w:spacing w:after="0" w:line="276" w:lineRule="auto"/>
        <w:rPr>
          <w:lang w:val="en-GB"/>
        </w:rPr>
      </w:pPr>
    </w:p>
    <w:sectPr w:rsidR="001D1644" w:rsidRPr="004B10F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B0B0" w14:textId="77777777" w:rsidR="00FB182E" w:rsidRDefault="00FB182E" w:rsidP="003072B6">
      <w:pPr>
        <w:spacing w:after="0" w:line="240" w:lineRule="auto"/>
      </w:pPr>
      <w:r>
        <w:separator/>
      </w:r>
    </w:p>
  </w:endnote>
  <w:endnote w:type="continuationSeparator" w:id="0">
    <w:p w14:paraId="62919967" w14:textId="77777777" w:rsidR="00FB182E" w:rsidRDefault="00FB182E" w:rsidP="0030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170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F0F76" w14:textId="6D899C4F" w:rsidR="009E7CA7" w:rsidRDefault="009E7C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A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1991B1" w14:textId="77777777" w:rsidR="009E7CA7" w:rsidRDefault="009E7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479A0" w14:textId="77777777" w:rsidR="00FB182E" w:rsidRDefault="00FB182E" w:rsidP="003072B6">
      <w:pPr>
        <w:spacing w:after="0" w:line="240" w:lineRule="auto"/>
      </w:pPr>
      <w:r>
        <w:separator/>
      </w:r>
    </w:p>
  </w:footnote>
  <w:footnote w:type="continuationSeparator" w:id="0">
    <w:p w14:paraId="2E289EA0" w14:textId="77777777" w:rsidR="00FB182E" w:rsidRDefault="00FB182E" w:rsidP="003072B6">
      <w:pPr>
        <w:spacing w:after="0" w:line="240" w:lineRule="auto"/>
      </w:pPr>
      <w:r>
        <w:continuationSeparator/>
      </w:r>
    </w:p>
  </w:footnote>
  <w:footnote w:id="1">
    <w:p w14:paraId="6D74405F" w14:textId="19A2D0C6" w:rsidR="007378B8" w:rsidRPr="007378B8" w:rsidRDefault="007378B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7378B8">
        <w:rPr>
          <w:lang w:val="en-GB"/>
        </w:rPr>
        <w:t xml:space="preserve"> Ms. Catalina Devandas Aguilar took office as the first Special Rapporteur on the Rights of Persons with Disabilities on 1 December 2014, foll</w:t>
      </w:r>
      <w:r w:rsidR="00A6439E">
        <w:rPr>
          <w:lang w:val="en-GB"/>
        </w:rPr>
        <w:t>owing Human Rights Council</w:t>
      </w:r>
      <w:r w:rsidRPr="007378B8">
        <w:rPr>
          <w:lang w:val="en-GB"/>
        </w:rPr>
        <w:t xml:space="preserve"> resolution 26/20. She is mandated, inter alia, to develop a regular dialogue and consult with States and other stakeholders to identify and promote good practices relating to the realization of the rights of persons with disabilities; gather and exchange information and communications with States on alleged human rights violations; and make recommendations on how to promote and protect the rights of persons with disabilities. In this framework, the Special Rapporteur reports annually to the </w:t>
      </w:r>
      <w:r w:rsidR="00B1066E">
        <w:rPr>
          <w:lang w:val="en-GB"/>
        </w:rPr>
        <w:t xml:space="preserve">Human Rights </w:t>
      </w:r>
      <w:r w:rsidR="00A6439E">
        <w:rPr>
          <w:lang w:val="en-GB"/>
        </w:rPr>
        <w:t>Council</w:t>
      </w:r>
      <w:r w:rsidRPr="007378B8">
        <w:rPr>
          <w:lang w:val="en-GB"/>
        </w:rPr>
        <w:t xml:space="preserve"> and the UN General Assembly.</w:t>
      </w:r>
    </w:p>
  </w:footnote>
  <w:footnote w:id="2">
    <w:p w14:paraId="746A9C87" w14:textId="1E5674F3" w:rsidR="00535E8F" w:rsidRPr="00AD0A01" w:rsidRDefault="00535E8F" w:rsidP="00AF2836">
      <w:pPr>
        <w:pStyle w:val="FootnoteText"/>
        <w:jc w:val="both"/>
        <w:rPr>
          <w:lang w:val="es-ES"/>
        </w:rPr>
      </w:pPr>
      <w:r>
        <w:rPr>
          <w:rStyle w:val="FootnoteReference"/>
        </w:rPr>
        <w:footnoteRef/>
      </w:r>
      <w:r w:rsidRPr="00AD0A01">
        <w:rPr>
          <w:lang w:val="es-ES"/>
        </w:rPr>
        <w:t xml:space="preserve"> </w:t>
      </w:r>
      <w:r w:rsidR="0030201A" w:rsidRPr="00AD0A01">
        <w:rPr>
          <w:lang w:val="es-ES"/>
        </w:rPr>
        <w:t>CRPD/C/DEU/CO/1, para 42; CRPD/C/SWE/CO/1, para 44;</w:t>
      </w:r>
      <w:r w:rsidR="00E25BA9" w:rsidRPr="00AD0A01">
        <w:rPr>
          <w:lang w:val="es-ES"/>
        </w:rPr>
        <w:t xml:space="preserve"> CRPD/C/AUT/CO/1, para 39; CRPD/C/BEL/CO/1, para 39.</w:t>
      </w:r>
    </w:p>
  </w:footnote>
  <w:footnote w:id="3">
    <w:p w14:paraId="3C9F72DA" w14:textId="14C6F66C" w:rsidR="00535E8F" w:rsidRPr="008B6931" w:rsidRDefault="00535E8F" w:rsidP="00AF2836">
      <w:pPr>
        <w:pStyle w:val="FootnoteText"/>
        <w:jc w:val="both"/>
        <w:rPr>
          <w:lang w:val="en-GB"/>
        </w:rPr>
      </w:pPr>
      <w:r w:rsidRPr="008B6931">
        <w:rPr>
          <w:rStyle w:val="FootnoteReference"/>
        </w:rPr>
        <w:footnoteRef/>
      </w:r>
      <w:r w:rsidRPr="008B6931">
        <w:t xml:space="preserve"> </w:t>
      </w:r>
      <w:r w:rsidRPr="008B6931">
        <w:rPr>
          <w:lang w:val="en-GB"/>
        </w:rPr>
        <w:t xml:space="preserve">For </w:t>
      </w:r>
      <w:r w:rsidR="008B6931">
        <w:rPr>
          <w:lang w:val="en-GB"/>
        </w:rPr>
        <w:t>instance in its c</w:t>
      </w:r>
      <w:r w:rsidRPr="008B6931">
        <w:rPr>
          <w:lang w:val="en-GB"/>
        </w:rPr>
        <w:t xml:space="preserve">oncluding observations to </w:t>
      </w:r>
      <w:r w:rsidR="008B6931" w:rsidRPr="008B6931">
        <w:rPr>
          <w:lang w:val="en-GB"/>
        </w:rPr>
        <w:t xml:space="preserve">El Salvador, the Committee </w:t>
      </w:r>
      <w:r w:rsidR="00AC29F8">
        <w:rPr>
          <w:lang w:val="en-GB"/>
        </w:rPr>
        <w:t xml:space="preserve">on the rights of persons with disabilities </w:t>
      </w:r>
      <w:r w:rsidR="008B6931" w:rsidRPr="008B6931">
        <w:rPr>
          <w:lang w:val="en-GB"/>
        </w:rPr>
        <w:t xml:space="preserve">recommended </w:t>
      </w:r>
      <w:r w:rsidR="00AC29F8">
        <w:rPr>
          <w:lang w:val="en-GB"/>
        </w:rPr>
        <w:t xml:space="preserve">the </w:t>
      </w:r>
      <w:r w:rsidR="008B6931" w:rsidRPr="008B6931">
        <w:rPr>
          <w:lang w:val="en-GB"/>
        </w:rPr>
        <w:t xml:space="preserve">adoption of measures to prevent persons with disabilities </w:t>
      </w:r>
      <w:r w:rsidR="00AC29F8">
        <w:rPr>
          <w:lang w:val="en-GB"/>
        </w:rPr>
        <w:t xml:space="preserve">from </w:t>
      </w:r>
      <w:r w:rsidR="008B6931" w:rsidRPr="008B6931">
        <w:rPr>
          <w:lang w:val="en-GB"/>
        </w:rPr>
        <w:t>being hidden or isolated from society or being separated from their families and social circle</w:t>
      </w:r>
      <w:r w:rsidR="00AC29F8">
        <w:rPr>
          <w:lang w:val="en-GB"/>
        </w:rPr>
        <w:t>s</w:t>
      </w:r>
      <w:r w:rsidR="008B6931" w:rsidRPr="008B6931">
        <w:rPr>
          <w:lang w:val="en-GB"/>
        </w:rPr>
        <w:t>, including through granting their families the necessary support</w:t>
      </w:r>
      <w:r w:rsidR="00AC29F8">
        <w:rPr>
          <w:lang w:val="en-GB"/>
        </w:rPr>
        <w:t xml:space="preserve"> services</w:t>
      </w:r>
      <w:r w:rsidR="0030201A"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477"/>
    <w:multiLevelType w:val="hybridMultilevel"/>
    <w:tmpl w:val="E528F4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809"/>
    <w:multiLevelType w:val="hybridMultilevel"/>
    <w:tmpl w:val="BDE82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0921"/>
    <w:multiLevelType w:val="hybridMultilevel"/>
    <w:tmpl w:val="B27A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5B82"/>
    <w:multiLevelType w:val="hybridMultilevel"/>
    <w:tmpl w:val="A27617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74B8D"/>
    <w:multiLevelType w:val="hybridMultilevel"/>
    <w:tmpl w:val="48347AC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808BE"/>
    <w:multiLevelType w:val="hybridMultilevel"/>
    <w:tmpl w:val="EDDEE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53AE"/>
    <w:multiLevelType w:val="hybridMultilevel"/>
    <w:tmpl w:val="0394B956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31"/>
    <w:multiLevelType w:val="hybridMultilevel"/>
    <w:tmpl w:val="076C3AE8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4820"/>
    <w:multiLevelType w:val="hybridMultilevel"/>
    <w:tmpl w:val="3C3C1E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91FFE"/>
    <w:multiLevelType w:val="hybridMultilevel"/>
    <w:tmpl w:val="9B48A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9158D"/>
    <w:multiLevelType w:val="hybridMultilevel"/>
    <w:tmpl w:val="DE866BC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20"/>
    <w:rsid w:val="0000750C"/>
    <w:rsid w:val="000078C4"/>
    <w:rsid w:val="0001381E"/>
    <w:rsid w:val="00024786"/>
    <w:rsid w:val="00030ACC"/>
    <w:rsid w:val="000371E4"/>
    <w:rsid w:val="00045AD2"/>
    <w:rsid w:val="000563AD"/>
    <w:rsid w:val="00062E01"/>
    <w:rsid w:val="00066B6F"/>
    <w:rsid w:val="00084017"/>
    <w:rsid w:val="000B3F3A"/>
    <w:rsid w:val="000B7F02"/>
    <w:rsid w:val="000D7CE1"/>
    <w:rsid w:val="000E1F58"/>
    <w:rsid w:val="00113FB1"/>
    <w:rsid w:val="00126D3D"/>
    <w:rsid w:val="00131AFE"/>
    <w:rsid w:val="00135AE6"/>
    <w:rsid w:val="0014441B"/>
    <w:rsid w:val="00162624"/>
    <w:rsid w:val="001705F0"/>
    <w:rsid w:val="001751E0"/>
    <w:rsid w:val="00175CB1"/>
    <w:rsid w:val="00182725"/>
    <w:rsid w:val="0018598E"/>
    <w:rsid w:val="001904AC"/>
    <w:rsid w:val="001B0D18"/>
    <w:rsid w:val="001B122A"/>
    <w:rsid w:val="001B6C7D"/>
    <w:rsid w:val="001C2A27"/>
    <w:rsid w:val="001D1644"/>
    <w:rsid w:val="001E6691"/>
    <w:rsid w:val="00216F4C"/>
    <w:rsid w:val="00235499"/>
    <w:rsid w:val="0023783D"/>
    <w:rsid w:val="00263AC9"/>
    <w:rsid w:val="00285935"/>
    <w:rsid w:val="002A5E96"/>
    <w:rsid w:val="002B2C7B"/>
    <w:rsid w:val="002B4847"/>
    <w:rsid w:val="002C67C7"/>
    <w:rsid w:val="002D4BCF"/>
    <w:rsid w:val="002E1038"/>
    <w:rsid w:val="002F26CF"/>
    <w:rsid w:val="002F3180"/>
    <w:rsid w:val="002F5171"/>
    <w:rsid w:val="002F735B"/>
    <w:rsid w:val="0030201A"/>
    <w:rsid w:val="003072B6"/>
    <w:rsid w:val="00337CFE"/>
    <w:rsid w:val="003601F6"/>
    <w:rsid w:val="00360866"/>
    <w:rsid w:val="00374A28"/>
    <w:rsid w:val="003A1005"/>
    <w:rsid w:val="003A5F41"/>
    <w:rsid w:val="003C0207"/>
    <w:rsid w:val="003E6B40"/>
    <w:rsid w:val="003F2B28"/>
    <w:rsid w:val="00401C8C"/>
    <w:rsid w:val="004034D5"/>
    <w:rsid w:val="004062DB"/>
    <w:rsid w:val="004078A5"/>
    <w:rsid w:val="00441895"/>
    <w:rsid w:val="004611C2"/>
    <w:rsid w:val="00472E7E"/>
    <w:rsid w:val="0047727D"/>
    <w:rsid w:val="00487DBF"/>
    <w:rsid w:val="00491EFE"/>
    <w:rsid w:val="00492CE4"/>
    <w:rsid w:val="004B10FD"/>
    <w:rsid w:val="004B1C1B"/>
    <w:rsid w:val="004C74F2"/>
    <w:rsid w:val="004D1B46"/>
    <w:rsid w:val="004E0D18"/>
    <w:rsid w:val="004E5536"/>
    <w:rsid w:val="004E64EB"/>
    <w:rsid w:val="004F51F4"/>
    <w:rsid w:val="004F664D"/>
    <w:rsid w:val="00511FFC"/>
    <w:rsid w:val="00530B7D"/>
    <w:rsid w:val="00535E8F"/>
    <w:rsid w:val="00540A29"/>
    <w:rsid w:val="005415B2"/>
    <w:rsid w:val="005515B7"/>
    <w:rsid w:val="00596CF6"/>
    <w:rsid w:val="006002D8"/>
    <w:rsid w:val="00606533"/>
    <w:rsid w:val="00615329"/>
    <w:rsid w:val="00642132"/>
    <w:rsid w:val="00671075"/>
    <w:rsid w:val="006717F9"/>
    <w:rsid w:val="00681F88"/>
    <w:rsid w:val="006C082A"/>
    <w:rsid w:val="006C25BB"/>
    <w:rsid w:val="006C7263"/>
    <w:rsid w:val="006D3189"/>
    <w:rsid w:val="006F28B1"/>
    <w:rsid w:val="006F69BC"/>
    <w:rsid w:val="00722293"/>
    <w:rsid w:val="007378B8"/>
    <w:rsid w:val="00752EFD"/>
    <w:rsid w:val="00776DF5"/>
    <w:rsid w:val="00781365"/>
    <w:rsid w:val="00794E48"/>
    <w:rsid w:val="007967A3"/>
    <w:rsid w:val="007A0EE3"/>
    <w:rsid w:val="007A516E"/>
    <w:rsid w:val="007B1C7B"/>
    <w:rsid w:val="007C1153"/>
    <w:rsid w:val="007C310A"/>
    <w:rsid w:val="007C79E3"/>
    <w:rsid w:val="007E6429"/>
    <w:rsid w:val="007F15B0"/>
    <w:rsid w:val="007F577F"/>
    <w:rsid w:val="0080473C"/>
    <w:rsid w:val="0080722C"/>
    <w:rsid w:val="008208C5"/>
    <w:rsid w:val="00820CD3"/>
    <w:rsid w:val="008229DD"/>
    <w:rsid w:val="0083692A"/>
    <w:rsid w:val="008376AD"/>
    <w:rsid w:val="00842D2E"/>
    <w:rsid w:val="00860CC0"/>
    <w:rsid w:val="00884976"/>
    <w:rsid w:val="00895A98"/>
    <w:rsid w:val="008B3915"/>
    <w:rsid w:val="008B5B5F"/>
    <w:rsid w:val="008B6931"/>
    <w:rsid w:val="008C6D35"/>
    <w:rsid w:val="008D0A81"/>
    <w:rsid w:val="008F52BE"/>
    <w:rsid w:val="00901A21"/>
    <w:rsid w:val="00923780"/>
    <w:rsid w:val="009254C4"/>
    <w:rsid w:val="00951F2D"/>
    <w:rsid w:val="00956D82"/>
    <w:rsid w:val="00970708"/>
    <w:rsid w:val="0097110D"/>
    <w:rsid w:val="00973E70"/>
    <w:rsid w:val="00991B60"/>
    <w:rsid w:val="00992AB7"/>
    <w:rsid w:val="009D42AA"/>
    <w:rsid w:val="009E7CA7"/>
    <w:rsid w:val="00A120FE"/>
    <w:rsid w:val="00A26307"/>
    <w:rsid w:val="00A33C02"/>
    <w:rsid w:val="00A53982"/>
    <w:rsid w:val="00A62327"/>
    <w:rsid w:val="00A6439E"/>
    <w:rsid w:val="00A728AD"/>
    <w:rsid w:val="00A91EE7"/>
    <w:rsid w:val="00AA20D6"/>
    <w:rsid w:val="00AB339D"/>
    <w:rsid w:val="00AC29F8"/>
    <w:rsid w:val="00AD0A01"/>
    <w:rsid w:val="00AE29BB"/>
    <w:rsid w:val="00AF2836"/>
    <w:rsid w:val="00AF405C"/>
    <w:rsid w:val="00B04AFC"/>
    <w:rsid w:val="00B1066E"/>
    <w:rsid w:val="00B33DDE"/>
    <w:rsid w:val="00B56F18"/>
    <w:rsid w:val="00B63471"/>
    <w:rsid w:val="00B63D12"/>
    <w:rsid w:val="00B740A5"/>
    <w:rsid w:val="00B8405A"/>
    <w:rsid w:val="00B90060"/>
    <w:rsid w:val="00B903CD"/>
    <w:rsid w:val="00BC0627"/>
    <w:rsid w:val="00C03D95"/>
    <w:rsid w:val="00C10B53"/>
    <w:rsid w:val="00C23DC5"/>
    <w:rsid w:val="00C27252"/>
    <w:rsid w:val="00C60B01"/>
    <w:rsid w:val="00C7127C"/>
    <w:rsid w:val="00C725CB"/>
    <w:rsid w:val="00C76568"/>
    <w:rsid w:val="00C77ABC"/>
    <w:rsid w:val="00C82B5E"/>
    <w:rsid w:val="00CA57CA"/>
    <w:rsid w:val="00CD31A8"/>
    <w:rsid w:val="00CE1321"/>
    <w:rsid w:val="00CE2A3D"/>
    <w:rsid w:val="00CE68B5"/>
    <w:rsid w:val="00D109CE"/>
    <w:rsid w:val="00D11120"/>
    <w:rsid w:val="00D17DF3"/>
    <w:rsid w:val="00D43D40"/>
    <w:rsid w:val="00D50456"/>
    <w:rsid w:val="00D64EFB"/>
    <w:rsid w:val="00D92382"/>
    <w:rsid w:val="00DA0129"/>
    <w:rsid w:val="00DB0A84"/>
    <w:rsid w:val="00DB7092"/>
    <w:rsid w:val="00DD073F"/>
    <w:rsid w:val="00DD64C3"/>
    <w:rsid w:val="00DF2724"/>
    <w:rsid w:val="00E116A5"/>
    <w:rsid w:val="00E14095"/>
    <w:rsid w:val="00E23501"/>
    <w:rsid w:val="00E25BA9"/>
    <w:rsid w:val="00E42797"/>
    <w:rsid w:val="00E53EF1"/>
    <w:rsid w:val="00E56028"/>
    <w:rsid w:val="00E60ADC"/>
    <w:rsid w:val="00E8242B"/>
    <w:rsid w:val="00E85ADB"/>
    <w:rsid w:val="00EA79F7"/>
    <w:rsid w:val="00F20507"/>
    <w:rsid w:val="00F25304"/>
    <w:rsid w:val="00F32514"/>
    <w:rsid w:val="00F54DB7"/>
    <w:rsid w:val="00F57FF4"/>
    <w:rsid w:val="00F62170"/>
    <w:rsid w:val="00F66573"/>
    <w:rsid w:val="00F70E38"/>
    <w:rsid w:val="00F7295F"/>
    <w:rsid w:val="00F84A9F"/>
    <w:rsid w:val="00F90598"/>
    <w:rsid w:val="00FB182E"/>
    <w:rsid w:val="00FB1AD3"/>
    <w:rsid w:val="00FB2CC9"/>
    <w:rsid w:val="00FD2EE5"/>
    <w:rsid w:val="00FD6B39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F6C2A"/>
  <w15:docId w15:val="{079117DE-F16C-4B52-948D-13A867F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2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72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2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2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21"/>
  </w:style>
  <w:style w:type="paragraph" w:styleId="Footer">
    <w:name w:val="footer"/>
    <w:basedOn w:val="Normal"/>
    <w:link w:val="FooterChar"/>
    <w:uiPriority w:val="99"/>
    <w:unhideWhenUsed/>
    <w:rsid w:val="0090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21"/>
  </w:style>
  <w:style w:type="character" w:styleId="CommentReference">
    <w:name w:val="annotation reference"/>
    <w:basedOn w:val="DefaultParagraphFont"/>
    <w:uiPriority w:val="99"/>
    <w:semiHidden/>
    <w:unhideWhenUsed/>
    <w:rsid w:val="00F621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1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1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1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1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7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87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1C6BD5-3EEE-4CE4-9C0B-43DEC5942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62C97-7E0C-4A0C-8373-721E5B525222}"/>
</file>

<file path=customXml/itemProps3.xml><?xml version="1.0" encoding="utf-8"?>
<ds:datastoreItem xmlns:ds="http://schemas.openxmlformats.org/officeDocument/2006/customXml" ds:itemID="{3AAA1432-7084-41A9-B181-0631F74A6C21}"/>
</file>

<file path=customXml/itemProps4.xml><?xml version="1.0" encoding="utf-8"?>
<ds:datastoreItem xmlns:ds="http://schemas.openxmlformats.org/officeDocument/2006/customXml" ds:itemID="{3642F4B4-BACC-4981-A61E-AA14B829A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Nthenge</dc:creator>
  <cp:lastModifiedBy>MICHELS Cristina</cp:lastModifiedBy>
  <cp:revision>2</cp:revision>
  <dcterms:created xsi:type="dcterms:W3CDTF">2020-06-30T14:01:00Z</dcterms:created>
  <dcterms:modified xsi:type="dcterms:W3CDTF">2020-06-30T14:01:00Z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