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D7" w:rsidRPr="00455638" w:rsidRDefault="008346D7" w:rsidP="00455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4556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en-GB"/>
        </w:rPr>
        <w:t>Bопросник по теме оказания вспомогательных услуг для инвалидoв</w:t>
      </w:r>
    </w:p>
    <w:p w:rsidR="008346D7" w:rsidRPr="00455638" w:rsidRDefault="008346D7" w:rsidP="0045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46D7" w:rsidRPr="00455638" w:rsidRDefault="008346D7" w:rsidP="0045563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Предоставьте информацию относительно наличия нижеперечисленных вспомогательных услуг для инвалидов в Вашей стране, включая данные об их географическом распределении, карту покрытия, механизмы доставки, финансовыe механизмы, проблемы и недостатки в обеспечении доступности: </w:t>
      </w:r>
    </w:p>
    <w:p w:rsidR="008346D7" w:rsidRPr="00455638" w:rsidRDefault="008346D7" w:rsidP="0045563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персональный ассистент; </w:t>
      </w:r>
    </w:p>
    <w:p w:rsidR="008346D7" w:rsidRPr="00455638" w:rsidRDefault="008346D7" w:rsidP="0045563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услуги оказываемыe на дому, по месту жительства и на базе местного сообщества;</w:t>
      </w:r>
    </w:p>
    <w:p w:rsidR="008346D7" w:rsidRPr="00455638" w:rsidRDefault="008346D7" w:rsidP="0045563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>поддержка в процессе принятия решений, в том числе взаимная поддержк</w:t>
      </w:r>
      <w:r w:rsidRPr="00455638">
        <w:rPr>
          <w:rFonts w:ascii="Times New Roman" w:eastAsia="Times New Roman" w:hAnsi="Times New Roman" w:cs="Times New Roman"/>
          <w:sz w:val="24"/>
          <w:szCs w:val="24"/>
          <w:lang w:val="fr-CH"/>
        </w:rPr>
        <w:t>a</w:t>
      </w: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>; а также</w:t>
      </w:r>
    </w:p>
    <w:p w:rsidR="008346D7" w:rsidRPr="00455638" w:rsidRDefault="008346D7" w:rsidP="0045563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меры для обеспечения коммуникации, включая ассистивныe  технологии и системы или альтернативныe методы общения. </w:t>
      </w:r>
    </w:p>
    <w:p w:rsidR="008D3582" w:rsidRPr="00455638" w:rsidRDefault="008D3582" w:rsidP="004556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По данному вопросу и подвопросам можем сказать следующее: все статистические данные можно будет получить на сайте МЗиСР, через Центральную базу данных инвалидов (ЦБДИ) или ежегодные отчеты Комитета по статистике Министерства Национальной экономики (в срезе по регионам, финансовому обеспечению в предыдущем году, дополнительных изменениях и  поставке). </w:t>
      </w:r>
    </w:p>
    <w:p w:rsidR="00455638" w:rsidRDefault="00C15C14" w:rsidP="004556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а) Услуги индивидуального помощника </w:t>
      </w:r>
      <w:r w:rsidRPr="00455638">
        <w:rPr>
          <w:rFonts w:ascii="Times New Roman" w:hAnsi="Times New Roman" w:cs="Times New Roman"/>
          <w:sz w:val="24"/>
          <w:szCs w:val="24"/>
          <w:lang w:val="ru-RU"/>
        </w:rPr>
        <w:t>предоставляются в соответствии с индивидуальной программой реабилитации для инвалидов первой группы, имеющих затруднение в передвижении согласно</w:t>
      </w: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5563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«</w:t>
      </w:r>
      <w:r w:rsidRPr="00455638">
        <w:rPr>
          <w:rFonts w:ascii="Times New Roman" w:hAnsi="Times New Roman" w:cs="Times New Roman"/>
          <w:i/>
          <w:sz w:val="24"/>
          <w:szCs w:val="24"/>
          <w:lang w:val="ru-RU"/>
        </w:rPr>
        <w:t>Правилам</w:t>
      </w:r>
      <w:r w:rsidR="0045563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455638">
        <w:rPr>
          <w:rFonts w:ascii="Times New Roman" w:hAnsi="Times New Roman" w:cs="Times New Roman"/>
          <w:i/>
          <w:sz w:val="24"/>
          <w:szCs w:val="24"/>
          <w:lang w:val="ru-RU"/>
        </w:rPr>
        <w:t>предоставления в соответст</w:t>
      </w:r>
      <w:r w:rsidR="0045563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вии с индивидуальной программой </w:t>
      </w:r>
      <w:r w:rsidRPr="00455638">
        <w:rPr>
          <w:rFonts w:ascii="Times New Roman" w:hAnsi="Times New Roman" w:cs="Times New Roman"/>
          <w:i/>
          <w:sz w:val="24"/>
          <w:szCs w:val="24"/>
          <w:lang w:val="ru-RU"/>
        </w:rPr>
        <w:t>реабилитации социальных услу</w:t>
      </w:r>
      <w:r w:rsidR="0045563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г индивидуального помощника для </w:t>
      </w:r>
      <w:r w:rsidRPr="00455638">
        <w:rPr>
          <w:rFonts w:ascii="Times New Roman" w:hAnsi="Times New Roman" w:cs="Times New Roman"/>
          <w:i/>
          <w:sz w:val="24"/>
          <w:szCs w:val="24"/>
          <w:lang w:val="ru-RU"/>
        </w:rPr>
        <w:t>инвалидов первой группы, име</w:t>
      </w:r>
      <w:r w:rsidR="00455638">
        <w:rPr>
          <w:rFonts w:ascii="Times New Roman" w:hAnsi="Times New Roman" w:cs="Times New Roman"/>
          <w:i/>
          <w:sz w:val="24"/>
          <w:szCs w:val="24"/>
          <w:lang w:val="ru-RU"/>
        </w:rPr>
        <w:t xml:space="preserve">ющих затруднение в передвижении </w:t>
      </w:r>
      <w:r w:rsidRPr="00455638">
        <w:rPr>
          <w:rFonts w:ascii="Times New Roman" w:hAnsi="Times New Roman" w:cs="Times New Roman"/>
          <w:i/>
          <w:sz w:val="24"/>
          <w:szCs w:val="24"/>
          <w:lang w:val="ru-RU"/>
        </w:rPr>
        <w:t>и специалист</w:t>
      </w:r>
      <w:r w:rsidR="0045563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а жестового языка для инвалидов </w:t>
      </w:r>
      <w:r w:rsidRPr="00455638">
        <w:rPr>
          <w:rFonts w:ascii="Times New Roman" w:hAnsi="Times New Roman" w:cs="Times New Roman"/>
          <w:i/>
          <w:sz w:val="24"/>
          <w:szCs w:val="24"/>
          <w:lang w:val="ru-RU"/>
        </w:rPr>
        <w:t>по слуху – тридцать часов в год»</w:t>
      </w:r>
      <w:r w:rsidRPr="00455638">
        <w:rPr>
          <w:rFonts w:ascii="Times New Roman" w:hAnsi="Times New Roman" w:cs="Times New Roman"/>
          <w:sz w:val="24"/>
          <w:szCs w:val="24"/>
          <w:lang w:val="ru-RU"/>
        </w:rPr>
        <w:t xml:space="preserve"> (Приложение № 1 к</w:t>
      </w:r>
      <w:r w:rsidRPr="004556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31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</w:t>
      </w:r>
      <w:r w:rsidRPr="004556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Pr="00931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Министра здравоохранения и социального развития Республики Казахстан от 22 января 2015 года № 26</w:t>
      </w:r>
      <w:r w:rsidRPr="004556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931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4556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Данная социальная услуга оказывается лицам с </w:t>
      </w:r>
      <w:r w:rsidRPr="00455638">
        <w:rPr>
          <w:rFonts w:ascii="Times New Roman" w:hAnsi="Times New Roman" w:cs="Times New Roman"/>
          <w:sz w:val="24"/>
          <w:szCs w:val="24"/>
          <w:lang w:val="ru-RU"/>
        </w:rPr>
        <w:t>абсолютн</w:t>
      </w:r>
      <w:r w:rsidRPr="00455638"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Pr="00455638">
        <w:rPr>
          <w:rFonts w:ascii="Times New Roman" w:hAnsi="Times New Roman" w:cs="Times New Roman"/>
          <w:sz w:val="24"/>
          <w:szCs w:val="24"/>
          <w:lang w:val="ru-RU"/>
        </w:rPr>
        <w:t xml:space="preserve"> слепот</w:t>
      </w:r>
      <w:r w:rsidRPr="00455638">
        <w:rPr>
          <w:rFonts w:ascii="Times New Roman" w:hAnsi="Times New Roman" w:cs="Times New Roman"/>
          <w:sz w:val="24"/>
          <w:szCs w:val="24"/>
          <w:lang w:val="kk-KZ"/>
        </w:rPr>
        <w:t xml:space="preserve">ой, </w:t>
      </w:r>
      <w:r w:rsidRPr="00455638">
        <w:rPr>
          <w:rFonts w:ascii="Times New Roman" w:hAnsi="Times New Roman" w:cs="Times New Roman"/>
          <w:sz w:val="24"/>
          <w:szCs w:val="24"/>
          <w:lang w:val="ru-RU"/>
        </w:rPr>
        <w:t xml:space="preserve">значительно или резко выраженными: гемипарез, нижний парапарез, трипарез, обусловленные заболеваниями или последствиями травм; гемиплегия, триплегия, параплегия; всего 17 групп. </w:t>
      </w:r>
    </w:p>
    <w:p w:rsidR="00C15C14" w:rsidRPr="00455638" w:rsidRDefault="00C15C14" w:rsidP="004556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455638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556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Специальные социальные услуги </w:t>
      </w:r>
      <w:r w:rsidR="00954E5A" w:rsidRPr="00455638">
        <w:rPr>
          <w:rFonts w:ascii="Times New Roman" w:eastAsia="Times New Roman" w:hAnsi="Times New Roman" w:cs="Times New Roman"/>
          <w:sz w:val="24"/>
          <w:szCs w:val="24"/>
          <w:lang w:val="kk-KZ"/>
        </w:rPr>
        <w:t>на дому оказываются согласно «</w:t>
      </w:r>
      <w:r w:rsidR="00954E5A" w:rsidRPr="00455638">
        <w:rPr>
          <w:rFonts w:ascii="Times New Roman" w:hAnsi="Times New Roman" w:cs="Times New Roman"/>
          <w:sz w:val="24"/>
          <w:szCs w:val="24"/>
          <w:lang w:val="ru-RU"/>
        </w:rPr>
        <w:t>Стандарту оказания специальных социальных услуг в области социальной защиты населения в условиях оказания услуг на дому» (Приложение № 3 к Приказу Министра здравоохранения и социального развития Республики Казахстан от 26 марта 2015 года № 165). Помимо этого по месту жительства оказываются специальные социальные услуги в условиях стационара и полустационара (Приложения № 1 и 2 к Приказу Министра здравоохранения и социального развития Республики Казахстан от 26 марта 2015 года № 165) государственными и неправительственными организациями в регионах страны и гг. Алматы и Астана.</w:t>
      </w:r>
    </w:p>
    <w:p w:rsidR="00C15C14" w:rsidRPr="00455638" w:rsidRDefault="00C15C14" w:rsidP="004556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455638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55638"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  <w:r w:rsidR="00954E5A" w:rsidRPr="004556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="00954E5A" w:rsidRPr="00455638">
        <w:rPr>
          <w:rFonts w:ascii="Times New Roman" w:eastAsia="Times New Roman" w:hAnsi="Times New Roman" w:cs="Times New Roman"/>
          <w:sz w:val="24"/>
          <w:szCs w:val="24"/>
          <w:lang w:val="kk-KZ"/>
        </w:rPr>
        <w:t>поддержка</w:t>
      </w:r>
      <w:proofErr w:type="gramEnd"/>
      <w:r w:rsidR="00954E5A" w:rsidRPr="004556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взаимная поддержка в принятии решений оказывается в большинстве случаев со стороны Общественных объединений инвалидов на местах, Фондами и другими организациями, специализирующимися на вопросах граждан с инвалидностью. </w:t>
      </w:r>
    </w:p>
    <w:p w:rsidR="008D3582" w:rsidRPr="00455638" w:rsidRDefault="00C15C14" w:rsidP="004556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45563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55638"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  <w:r w:rsidR="00954E5A" w:rsidRPr="004556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согласно </w:t>
      </w:r>
      <w:r w:rsidR="00954E5A" w:rsidRPr="0045563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«</w:t>
      </w:r>
      <w:r w:rsidR="00954E5A" w:rsidRPr="00455638">
        <w:rPr>
          <w:rFonts w:ascii="Times New Roman" w:hAnsi="Times New Roman" w:cs="Times New Roman"/>
          <w:i/>
          <w:sz w:val="24"/>
          <w:szCs w:val="24"/>
          <w:lang w:val="ru-RU"/>
        </w:rPr>
        <w:t>Правилам предоставления в соответствии с индивидуальной программойреабилитации социальных услуг индивидуального помощника дляинвалидов первой группы, имеющих затруднение в передвижениии специалиста жестового языка для инвалидов по слуху – тридцать часов в год»</w:t>
      </w:r>
      <w:r w:rsidR="00954E5A" w:rsidRPr="00455638">
        <w:rPr>
          <w:rFonts w:ascii="Times New Roman" w:hAnsi="Times New Roman" w:cs="Times New Roman"/>
          <w:sz w:val="24"/>
          <w:szCs w:val="24"/>
          <w:lang w:val="ru-RU"/>
        </w:rPr>
        <w:t xml:space="preserve"> (Приложение № 1 к</w:t>
      </w:r>
      <w:r w:rsidR="00954E5A" w:rsidRPr="004556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54E5A" w:rsidRPr="00931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</w:t>
      </w:r>
      <w:r w:rsidR="00954E5A" w:rsidRPr="004556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="00954E5A" w:rsidRPr="00931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Министра здравоохранения и социального развития Республики Казахстан от 22 января 2015 года № 26</w:t>
      </w:r>
      <w:r w:rsidR="00954E5A" w:rsidRPr="004556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оказывается услуга переводчика жестового языка 30 часов в год, чего не совсем достаточно. </w:t>
      </w:r>
      <w:r w:rsidR="003F5165" w:rsidRPr="004556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Альтернативные методы общения пока не обеспечиваются со стороны государства для иных граждан с инвалидностью</w:t>
      </w:r>
      <w:r w:rsidR="00954E5A" w:rsidRPr="00931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D3582" w:rsidRPr="00455638" w:rsidRDefault="008D3582" w:rsidP="004556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46D7" w:rsidRPr="00455638" w:rsidRDefault="008346D7" w:rsidP="00455638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Предоставьте информацию о мерaх для обеспечения инвалидам доступа к информации o наличии вспомогательных услуг перечисленных выше, включая  процедуры направления, критерии отбора и требования для подачи заявлений.</w:t>
      </w:r>
    </w:p>
    <w:p w:rsidR="003E445E" w:rsidRPr="00455638" w:rsidRDefault="003E445E" w:rsidP="004556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Доступ к информации обеспечен службой сурдоперевода на национальном телевидении, частичном обеспечении надписей шрифтом Брайля, информационными материалами, но не везде и не всегда. </w:t>
      </w:r>
    </w:p>
    <w:p w:rsidR="003E445E" w:rsidRPr="00455638" w:rsidRDefault="003E445E" w:rsidP="004556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8346D7" w:rsidRPr="00455638" w:rsidRDefault="008346D7" w:rsidP="00455638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Предоставьте подробную информацию о том, как эти вспомогательныe услуги соответствуют конкретным потребностям людей на протяжении всего их жизненного цикла (младенчество, детство, юность, зрелость и пожилой возраст), и как определяются подходящие услуги и их обеспеченные в переходный период между стадиями жизненного цикла.</w:t>
      </w:r>
    </w:p>
    <w:p w:rsidR="008346D7" w:rsidRPr="00455638" w:rsidRDefault="003E445E" w:rsidP="004556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Все услуги оказываются согласно индивидуальной программе реабилитации лица с инвалидностью, но до сх пор существует разрыв при переходе из одного статуса в другой, например, когда лицо переходит во взрослый этап жизни после достижения 18 лет. Недостаточно налажена межведомственная связь между МОН и МЗиСР, иными министерствами. </w:t>
      </w:r>
    </w:p>
    <w:p w:rsidR="003E445E" w:rsidRPr="00455638" w:rsidRDefault="003E445E" w:rsidP="004556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46D7" w:rsidRPr="00455638" w:rsidRDefault="008346D7" w:rsidP="00455638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Предоставьте информацию о наличие и количестве сертифицированных переводчиков языка жестов.</w:t>
      </w:r>
    </w:p>
    <w:p w:rsidR="008346D7" w:rsidRPr="00455638" w:rsidRDefault="003E445E" w:rsidP="004556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Как таковой в РК нет сертифицированных переводчиков языка жестов. При факультетах Дефектологии готовят сурдопедагогов, которые работают в школах для детей с нарушениями слуха, при обществах глухонемых и обеспечивают перевод, а также есть краткосрочные курсы подготовки специалистов жествого языка, которые становятся индивидуальными переводчика лиц с нарушениями слуха. </w:t>
      </w:r>
    </w:p>
    <w:p w:rsidR="008346D7" w:rsidRPr="00455638" w:rsidRDefault="008346D7" w:rsidP="0045563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Предоставьте информацию о наличии сотрудничества между государственными учреждениями и частными поставщиками услуг, такими как неправительственные организации или коммерческие поставщики, в поддержку  оказания  вспомогательных услуг для инвалидов.</w:t>
      </w:r>
    </w:p>
    <w:p w:rsidR="008346D7" w:rsidRPr="00455638" w:rsidRDefault="0004033E" w:rsidP="00455638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Государственные органы в лице МЗиСР, местных исполнительных органов, Управлений занятости и социальных программ и др. сотрудничают с НПО и коммерческими структурами при государственных закупках услуг и товаров от вышеперечисленных организаций, которые в последующем оказывают специальные социальные услуг и имеют положительный опыт в данной сфере. </w:t>
      </w:r>
    </w:p>
    <w:p w:rsidR="0004033E" w:rsidRPr="00455638" w:rsidRDefault="0004033E" w:rsidP="00455638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46D7" w:rsidRPr="00455638" w:rsidRDefault="008346D7" w:rsidP="00455638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Предоставьте информацию о том, как и в какой мере инвалиды и представляющие их организации, вовлекаются в процесс планирования, разработки, реализации и оценки вспомогательных услуг.</w:t>
      </w:r>
    </w:p>
    <w:p w:rsidR="00EA2906" w:rsidRPr="00455638" w:rsidRDefault="00CF3D76" w:rsidP="004556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Лица с инвалидностью участвуют в процессе планирования, решения и реализации вопросов, связанных с жизнью лиц с инвалидностью. </w:t>
      </w:r>
      <w:r w:rsidR="00EA2906"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сегодняшний день в РК функционирует институт советников акимов всех уровней и министров нескольких ведомств. Лица с инвалидность активно вовлекались в процесс подготовки </w:t>
      </w:r>
      <w:r w:rsidR="004556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всех этапов, в том числе и </w:t>
      </w:r>
      <w:r w:rsidR="00EA2906" w:rsidRPr="00455638">
        <w:rPr>
          <w:rStyle w:val="s1"/>
          <w:b w:val="0"/>
          <w:sz w:val="24"/>
          <w:szCs w:val="24"/>
          <w:lang w:val="ru-RU"/>
        </w:rPr>
        <w:t>третьего этапа (2016 - 2018 годы) Плана мероприятий по обеспечению прав и улучшению качества жизни инвалидов в Республике Казахстан на 2012 - 2018 годы.</w:t>
      </w:r>
    </w:p>
    <w:p w:rsidR="008346D7" w:rsidRPr="00455638" w:rsidRDefault="008346D7" w:rsidP="00455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46D7" w:rsidRPr="00455638" w:rsidRDefault="008346D7" w:rsidP="0045563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Предоставьте любую другую соответствующую информацию, включая статистические и исследовательские данные, включая переписи населения, административные данные, отчеты и исследования, связанны</w:t>
      </w:r>
      <w:r w:rsidRPr="00455638">
        <w:rPr>
          <w:rFonts w:ascii="Times New Roman" w:eastAsia="Times New Roman" w:hAnsi="Times New Roman" w:cs="Times New Roman"/>
          <w:sz w:val="24"/>
          <w:szCs w:val="24"/>
          <w:lang w:val="fr-CH"/>
        </w:rPr>
        <w:t>e</w:t>
      </w: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оказанием вспомогательных услуг для инвалидов в Вашей стране. </w:t>
      </w:r>
    </w:p>
    <w:p w:rsidR="008346D7" w:rsidRPr="00455638" w:rsidRDefault="00EA2906" w:rsidP="00455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Все статистические и исследовательские данные находятся при ведомствах (МОН, МЗиСР, МНЭ и т.д.), есть возможность получения на сайтах самих министерств или подведомственных организаций.  </w:t>
      </w:r>
    </w:p>
    <w:p w:rsidR="008346D7" w:rsidRPr="00455638" w:rsidRDefault="008346D7" w:rsidP="00455638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56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871272" w:rsidRPr="00455638" w:rsidRDefault="00871272" w:rsidP="00455638">
      <w:pPr>
        <w:spacing w:after="0" w:line="240" w:lineRule="auto"/>
        <w:rPr>
          <w:sz w:val="24"/>
          <w:szCs w:val="24"/>
          <w:lang w:val="ru-RU"/>
        </w:rPr>
      </w:pPr>
    </w:p>
    <w:sectPr w:rsidR="00871272" w:rsidRPr="00455638" w:rsidSect="00C772EF">
      <w:headerReference w:type="default" r:id="rId11"/>
      <w:headerReference w:type="first" r:id="rId12"/>
      <w:pgSz w:w="11906" w:h="16838" w:code="9"/>
      <w:pgMar w:top="1134" w:right="1701" w:bottom="1134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E27" w:rsidRDefault="009E7E27" w:rsidP="008346D7">
      <w:pPr>
        <w:spacing w:after="0" w:line="240" w:lineRule="auto"/>
      </w:pPr>
      <w:r>
        <w:separator/>
      </w:r>
    </w:p>
  </w:endnote>
  <w:endnote w:type="continuationSeparator" w:id="0">
    <w:p w:rsidR="009E7E27" w:rsidRDefault="009E7E27" w:rsidP="0083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E27" w:rsidRDefault="009E7E27" w:rsidP="008346D7">
      <w:pPr>
        <w:spacing w:after="0" w:line="240" w:lineRule="auto"/>
      </w:pPr>
      <w:r>
        <w:separator/>
      </w:r>
    </w:p>
  </w:footnote>
  <w:footnote w:type="continuationSeparator" w:id="0">
    <w:p w:rsidR="009E7E27" w:rsidRDefault="009E7E27" w:rsidP="00834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6B7" w:rsidRPr="00AD4CA9" w:rsidRDefault="008346D7" w:rsidP="00F80A14">
    <w:pPr>
      <w:pStyle w:val="Header"/>
      <w:tabs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4"/>
        <w:szCs w:val="14"/>
        <w:lang w:val="en-GB"/>
      </w:rPr>
      <w:tab/>
      <w:t xml:space="preserve">PAGE </w:t>
    </w:r>
    <w:r w:rsidRPr="0028624E">
      <w:rPr>
        <w:sz w:val="14"/>
        <w:szCs w:val="14"/>
        <w:lang w:val="en-GB"/>
      </w:rPr>
      <w:fldChar w:fldCharType="begin"/>
    </w:r>
    <w:r w:rsidRPr="0028624E">
      <w:rPr>
        <w:sz w:val="14"/>
        <w:szCs w:val="14"/>
        <w:lang w:val="en-GB"/>
      </w:rPr>
      <w:instrText xml:space="preserve"> PAGE   \* MERGEFORMAT </w:instrText>
    </w:r>
    <w:r w:rsidRPr="0028624E">
      <w:rPr>
        <w:sz w:val="14"/>
        <w:szCs w:val="14"/>
        <w:lang w:val="en-GB"/>
      </w:rPr>
      <w:fldChar w:fldCharType="separate"/>
    </w:r>
    <w:r w:rsidR="007A71DD">
      <w:rPr>
        <w:noProof/>
        <w:sz w:val="14"/>
        <w:szCs w:val="14"/>
        <w:lang w:val="en-GB"/>
      </w:rPr>
      <w:t>3</w:t>
    </w:r>
    <w:r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6B7" w:rsidRPr="00E80ED1" w:rsidRDefault="007A71DD" w:rsidP="009F18EC">
    <w:pPr>
      <w:pStyle w:val="Header"/>
      <w:tabs>
        <w:tab w:val="right" w:pos="3686"/>
        <w:tab w:val="left" w:pos="5812"/>
      </w:tabs>
      <w:spacing w:before="80" w:after="360"/>
      <w:jc w:val="center"/>
      <w:rPr>
        <w:sz w:val="14"/>
        <w:szCs w:val="1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289B"/>
    <w:multiLevelType w:val="hybridMultilevel"/>
    <w:tmpl w:val="236E913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C061C57"/>
    <w:multiLevelType w:val="hybridMultilevel"/>
    <w:tmpl w:val="755474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74064"/>
    <w:multiLevelType w:val="hybridMultilevel"/>
    <w:tmpl w:val="03786D3E"/>
    <w:lvl w:ilvl="0" w:tplc="0420B6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C6756C"/>
    <w:multiLevelType w:val="hybridMultilevel"/>
    <w:tmpl w:val="DD8E4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21C26"/>
    <w:multiLevelType w:val="hybridMultilevel"/>
    <w:tmpl w:val="B102359C"/>
    <w:lvl w:ilvl="0" w:tplc="F9165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DC"/>
    <w:rsid w:val="00002E4D"/>
    <w:rsid w:val="0004033E"/>
    <w:rsid w:val="000D5CFE"/>
    <w:rsid w:val="003E445E"/>
    <w:rsid w:val="003F5165"/>
    <w:rsid w:val="00455638"/>
    <w:rsid w:val="004A0AA6"/>
    <w:rsid w:val="004D0408"/>
    <w:rsid w:val="005F0E3D"/>
    <w:rsid w:val="00671CDC"/>
    <w:rsid w:val="007A71DD"/>
    <w:rsid w:val="008346D7"/>
    <w:rsid w:val="00871272"/>
    <w:rsid w:val="008D3582"/>
    <w:rsid w:val="009527C2"/>
    <w:rsid w:val="00954E5A"/>
    <w:rsid w:val="009E7E27"/>
    <w:rsid w:val="00C02493"/>
    <w:rsid w:val="00C15C14"/>
    <w:rsid w:val="00C3109C"/>
    <w:rsid w:val="00C3721B"/>
    <w:rsid w:val="00CF3D76"/>
    <w:rsid w:val="00E02E2F"/>
    <w:rsid w:val="00E9239A"/>
    <w:rsid w:val="00EA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C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6D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4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6D7"/>
    <w:rPr>
      <w:lang w:val="en-US"/>
    </w:rPr>
  </w:style>
  <w:style w:type="character" w:styleId="Hyperlink">
    <w:name w:val="Hyperlink"/>
    <w:rsid w:val="008346D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C1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s1">
    <w:name w:val="s1"/>
    <w:rsid w:val="00EA2906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C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6D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4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6D7"/>
    <w:rPr>
      <w:lang w:val="en-US"/>
    </w:rPr>
  </w:style>
  <w:style w:type="character" w:styleId="Hyperlink">
    <w:name w:val="Hyperlink"/>
    <w:rsid w:val="008346D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C1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s1">
    <w:name w:val="s1"/>
    <w:rsid w:val="00EA290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29A6E-32F4-495B-8FE0-90F57C2919DE}"/>
</file>

<file path=customXml/itemProps2.xml><?xml version="1.0" encoding="utf-8"?>
<ds:datastoreItem xmlns:ds="http://schemas.openxmlformats.org/officeDocument/2006/customXml" ds:itemID="{40739210-55EF-461B-B9E2-11247BB1585F}"/>
</file>

<file path=customXml/itemProps3.xml><?xml version="1.0" encoding="utf-8"?>
<ds:datastoreItem xmlns:ds="http://schemas.openxmlformats.org/officeDocument/2006/customXml" ds:itemID="{0B1E8258-6B80-4811-B2A5-0B21FC023C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Questionnaire in Russian (Word)</vt:lpstr>
      <vt:lpstr>Questionnaire in Russian (Word)</vt:lpstr>
    </vt:vector>
  </TitlesOfParts>
  <Company>OHCHR</Company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in Russian (Word)</dc:title>
  <dc:creator>Alina Grigoras</dc:creator>
  <cp:lastModifiedBy>Alina Grigoras</cp:lastModifiedBy>
  <cp:revision>2</cp:revision>
  <dcterms:created xsi:type="dcterms:W3CDTF">2016-10-28T19:54:00Z</dcterms:created>
  <dcterms:modified xsi:type="dcterms:W3CDTF">2016-10-28T19:54:00Z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Order">
    <vt:r8>3856400</vt:r8>
  </property>
</Properties>
</file>