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7C2" w:rsidRPr="009527C2" w:rsidRDefault="009527C2" w:rsidP="009527C2">
      <w:pPr>
        <w:spacing w:before="100" w:beforeAutospacing="1" w:after="100" w:afterAutospacing="1" w:line="240" w:lineRule="auto"/>
        <w:rPr>
          <w:rFonts w:ascii="Times New Roman" w:eastAsia="Times New Roman" w:hAnsi="Times New Roman" w:cs="Times New Roman"/>
          <w:b/>
          <w:bCs/>
          <w:sz w:val="24"/>
          <w:szCs w:val="24"/>
          <w:lang w:val="fr-CH" w:eastAsia="en-GB"/>
        </w:rPr>
      </w:pPr>
      <w:r w:rsidRPr="009527C2">
        <w:rPr>
          <w:rFonts w:ascii="Times New Roman" w:eastAsia="Times New Roman" w:hAnsi="Times New Roman" w:cs="Times New Roman"/>
          <w:b/>
          <w:bCs/>
          <w:sz w:val="24"/>
          <w:szCs w:val="24"/>
          <w:lang w:val="fr-CH" w:eastAsia="en-GB"/>
        </w:rPr>
        <w:t>Français</w:t>
      </w:r>
    </w:p>
    <w:p w:rsidR="009527C2" w:rsidRPr="009527C2" w:rsidRDefault="009527C2" w:rsidP="009527C2">
      <w:pPr>
        <w:spacing w:after="0"/>
        <w:jc w:val="center"/>
        <w:rPr>
          <w:rFonts w:ascii="Times New Roman" w:eastAsia="Times New Roman" w:hAnsi="Times New Roman" w:cs="Times New Roman"/>
          <w:b/>
          <w:bCs/>
          <w:sz w:val="24"/>
          <w:szCs w:val="24"/>
          <w:u w:val="single"/>
          <w:lang w:val="fr-CH" w:eastAsia="en-GB"/>
        </w:rPr>
      </w:pPr>
      <w:r w:rsidRPr="009527C2">
        <w:rPr>
          <w:rFonts w:ascii="Times New Roman" w:eastAsia="Times New Roman" w:hAnsi="Times New Roman" w:cs="Times New Roman"/>
          <w:b/>
          <w:bCs/>
          <w:sz w:val="24"/>
          <w:szCs w:val="24"/>
          <w:u w:val="single"/>
          <w:lang w:val="fr-CH" w:eastAsia="en-GB"/>
        </w:rPr>
        <w:t>Questionnaire sur l’apport de services d’accompagnement aux personnes handicapées</w:t>
      </w:r>
    </w:p>
    <w:p w:rsidR="009527C2" w:rsidRPr="009527C2" w:rsidRDefault="009527C2" w:rsidP="009527C2">
      <w:pPr>
        <w:spacing w:after="0"/>
        <w:jc w:val="center"/>
        <w:rPr>
          <w:rFonts w:ascii="Times New Roman" w:eastAsia="Times New Roman" w:hAnsi="Times New Roman" w:cs="Times New Roman"/>
          <w:sz w:val="24"/>
          <w:szCs w:val="24"/>
          <w:lang w:val="fr-CH"/>
        </w:rPr>
      </w:pPr>
    </w:p>
    <w:p w:rsidR="009527C2" w:rsidRPr="009527C2" w:rsidRDefault="009527C2" w:rsidP="009527C2">
      <w:pPr>
        <w:numPr>
          <w:ilvl w:val="0"/>
          <w:numId w:val="1"/>
        </w:numPr>
        <w:spacing w:after="0" w:line="240" w:lineRule="auto"/>
        <w:contextualSpacing/>
        <w:rPr>
          <w:rFonts w:ascii="Times New Roman" w:eastAsia="Times New Roman" w:hAnsi="Times New Roman" w:cs="Times New Roman"/>
          <w:sz w:val="24"/>
          <w:szCs w:val="24"/>
          <w:lang w:val="fr-CH"/>
        </w:rPr>
      </w:pPr>
      <w:r w:rsidRPr="009527C2">
        <w:rPr>
          <w:rFonts w:ascii="Times New Roman" w:eastAsia="Times New Roman" w:hAnsi="Times New Roman" w:cs="Times New Roman"/>
          <w:sz w:val="24"/>
          <w:szCs w:val="24"/>
          <w:lang w:val="fr-CH"/>
        </w:rPr>
        <w:t>Veuillez fournir des informations sur les services d’accompagnement suivants qui sont actuellement disponibles dans votre pays pour les personnes handicapées, y compris toutes données sur leur couverture, répartition géographique et modalités de livraison, financement et durabilité, ainsi que les défis et lacunes dans leur mise en œuvre:</w:t>
      </w:r>
    </w:p>
    <w:p w:rsidR="009527C2" w:rsidRPr="009527C2" w:rsidRDefault="009527C2" w:rsidP="009527C2">
      <w:pPr>
        <w:numPr>
          <w:ilvl w:val="0"/>
          <w:numId w:val="3"/>
        </w:numPr>
        <w:spacing w:after="0" w:line="240" w:lineRule="auto"/>
        <w:contextualSpacing/>
        <w:rPr>
          <w:rFonts w:ascii="Times New Roman" w:eastAsia="Times New Roman" w:hAnsi="Times New Roman" w:cs="Times New Roman"/>
          <w:sz w:val="24"/>
          <w:szCs w:val="24"/>
          <w:lang w:val="fr-CH"/>
        </w:rPr>
      </w:pPr>
      <w:r w:rsidRPr="009527C2">
        <w:rPr>
          <w:rFonts w:ascii="Times New Roman" w:eastAsia="Times New Roman" w:hAnsi="Times New Roman" w:cs="Times New Roman"/>
          <w:sz w:val="24"/>
          <w:szCs w:val="24"/>
          <w:lang w:val="fr-CH"/>
        </w:rPr>
        <w:t>L’aide personnelle;</w:t>
      </w:r>
      <w:bookmarkStart w:id="0" w:name="_GoBack"/>
      <w:bookmarkEnd w:id="0"/>
    </w:p>
    <w:p w:rsidR="009527C2" w:rsidRPr="009527C2" w:rsidRDefault="009527C2" w:rsidP="009527C2">
      <w:pPr>
        <w:numPr>
          <w:ilvl w:val="0"/>
          <w:numId w:val="3"/>
        </w:numPr>
        <w:spacing w:after="0" w:line="240" w:lineRule="auto"/>
        <w:contextualSpacing/>
        <w:rPr>
          <w:rFonts w:ascii="Times New Roman" w:eastAsia="Times New Roman" w:hAnsi="Times New Roman" w:cs="Times New Roman"/>
          <w:sz w:val="24"/>
          <w:szCs w:val="24"/>
          <w:lang w:val="fr-CH"/>
        </w:rPr>
      </w:pPr>
      <w:r w:rsidRPr="009527C2">
        <w:rPr>
          <w:rFonts w:ascii="Times New Roman" w:eastAsia="Times New Roman" w:hAnsi="Times New Roman" w:cs="Times New Roman"/>
          <w:sz w:val="24"/>
          <w:szCs w:val="24"/>
          <w:lang w:val="fr-CH"/>
        </w:rPr>
        <w:t>Services à domicile, en établissement et autres services sociaux d’accompagnent;</w:t>
      </w:r>
    </w:p>
    <w:p w:rsidR="009527C2" w:rsidRPr="009527C2" w:rsidRDefault="009527C2" w:rsidP="009527C2">
      <w:pPr>
        <w:numPr>
          <w:ilvl w:val="0"/>
          <w:numId w:val="3"/>
        </w:numPr>
        <w:spacing w:after="0" w:line="240" w:lineRule="auto"/>
        <w:contextualSpacing/>
        <w:rPr>
          <w:rFonts w:ascii="Times New Roman" w:eastAsia="Times New Roman" w:hAnsi="Times New Roman" w:cs="Times New Roman"/>
          <w:sz w:val="24"/>
          <w:szCs w:val="24"/>
          <w:lang w:val="fr-CH"/>
        </w:rPr>
      </w:pPr>
      <w:r w:rsidRPr="009527C2">
        <w:rPr>
          <w:rFonts w:ascii="Times New Roman" w:eastAsia="Times New Roman" w:hAnsi="Times New Roman" w:cs="Times New Roman"/>
          <w:sz w:val="24"/>
          <w:szCs w:val="24"/>
          <w:lang w:val="fr-CH"/>
        </w:rPr>
        <w:t>Accompagnement à la prise de décision, y compris l’accompagnement par les pairs; et</w:t>
      </w:r>
    </w:p>
    <w:p w:rsidR="009527C2" w:rsidRPr="009527C2" w:rsidRDefault="009527C2" w:rsidP="009527C2">
      <w:pPr>
        <w:numPr>
          <w:ilvl w:val="0"/>
          <w:numId w:val="3"/>
        </w:numPr>
        <w:spacing w:after="0" w:line="240" w:lineRule="auto"/>
        <w:contextualSpacing/>
        <w:rPr>
          <w:rFonts w:ascii="Times New Roman" w:eastAsia="Times New Roman" w:hAnsi="Times New Roman" w:cs="Times New Roman"/>
          <w:sz w:val="24"/>
          <w:szCs w:val="24"/>
          <w:lang w:val="fr-CH"/>
        </w:rPr>
      </w:pPr>
      <w:r w:rsidRPr="009527C2">
        <w:rPr>
          <w:rFonts w:ascii="Times New Roman" w:eastAsia="Times New Roman" w:hAnsi="Times New Roman" w:cs="Times New Roman"/>
          <w:sz w:val="24"/>
          <w:szCs w:val="24"/>
          <w:lang w:val="fr-CH"/>
        </w:rPr>
        <w:t xml:space="preserve">Accompagnement à la communication, y compris pour la communication alternative et augmentative. </w:t>
      </w:r>
    </w:p>
    <w:p w:rsidR="009527C2" w:rsidRPr="009527C2" w:rsidRDefault="009527C2" w:rsidP="009527C2">
      <w:pPr>
        <w:spacing w:after="0"/>
        <w:ind w:left="720"/>
        <w:contextualSpacing/>
        <w:rPr>
          <w:rFonts w:ascii="Times New Roman" w:eastAsia="Times New Roman" w:hAnsi="Times New Roman" w:cs="Times New Roman"/>
          <w:sz w:val="24"/>
          <w:szCs w:val="24"/>
          <w:lang w:val="fr-CH"/>
        </w:rPr>
      </w:pPr>
    </w:p>
    <w:p w:rsidR="009527C2" w:rsidRPr="009527C2" w:rsidRDefault="009527C2" w:rsidP="009527C2">
      <w:pPr>
        <w:numPr>
          <w:ilvl w:val="0"/>
          <w:numId w:val="1"/>
        </w:numPr>
        <w:spacing w:after="0" w:line="240" w:lineRule="auto"/>
        <w:contextualSpacing/>
        <w:rPr>
          <w:rFonts w:ascii="Times New Roman" w:eastAsia="Times New Roman" w:hAnsi="Times New Roman" w:cs="Times New Roman"/>
          <w:sz w:val="24"/>
          <w:szCs w:val="24"/>
          <w:lang w:val="fr-CH"/>
        </w:rPr>
      </w:pPr>
      <w:r w:rsidRPr="009527C2">
        <w:rPr>
          <w:rFonts w:ascii="Times New Roman" w:eastAsia="Times New Roman" w:hAnsi="Times New Roman" w:cs="Times New Roman"/>
          <w:sz w:val="24"/>
          <w:szCs w:val="24"/>
          <w:lang w:val="fr-CH"/>
        </w:rPr>
        <w:t xml:space="preserve">Veuillez expliquer comment les personnes handicapées peuvent-elles accéder aux informations concernant les services d’accompagnement existants susmentionnés, y compris les </w:t>
      </w:r>
      <w:r w:rsidRPr="009527C2">
        <w:rPr>
          <w:rFonts w:ascii="Times New Roman" w:eastAsia="Times New Roman" w:hAnsi="Times New Roman" w:cs="Times New Roman"/>
          <w:sz w:val="24"/>
          <w:szCs w:val="24"/>
          <w:lang w:val="fr-FR"/>
        </w:rPr>
        <w:t>processus de référence,</w:t>
      </w:r>
      <w:r w:rsidRPr="009527C2">
        <w:rPr>
          <w:rFonts w:ascii="Times New Roman" w:eastAsia="Times New Roman" w:hAnsi="Times New Roman" w:cs="Times New Roman"/>
          <w:sz w:val="24"/>
          <w:szCs w:val="24"/>
          <w:lang w:val="fr-CH"/>
        </w:rPr>
        <w:t xml:space="preserve"> les critères d’admissibilité et les conditions pour postuler. </w:t>
      </w:r>
    </w:p>
    <w:p w:rsidR="009527C2" w:rsidRPr="009527C2" w:rsidRDefault="009527C2" w:rsidP="009527C2">
      <w:pPr>
        <w:spacing w:after="0"/>
        <w:ind w:left="720"/>
        <w:contextualSpacing/>
        <w:rPr>
          <w:rFonts w:ascii="Times New Roman" w:eastAsia="Times New Roman" w:hAnsi="Times New Roman" w:cs="Times New Roman"/>
          <w:sz w:val="24"/>
          <w:szCs w:val="24"/>
          <w:lang w:val="fr-CH"/>
        </w:rPr>
      </w:pPr>
    </w:p>
    <w:p w:rsidR="009527C2" w:rsidRPr="009527C2" w:rsidRDefault="009527C2" w:rsidP="009527C2">
      <w:pPr>
        <w:numPr>
          <w:ilvl w:val="0"/>
          <w:numId w:val="1"/>
        </w:numPr>
        <w:spacing w:after="0" w:line="240" w:lineRule="auto"/>
        <w:contextualSpacing/>
        <w:rPr>
          <w:rFonts w:ascii="Times New Roman" w:eastAsia="Times New Roman" w:hAnsi="Times New Roman" w:cs="Times New Roman"/>
          <w:sz w:val="24"/>
          <w:szCs w:val="24"/>
          <w:lang w:val="fr-CH"/>
        </w:rPr>
      </w:pPr>
      <w:r w:rsidRPr="009527C2">
        <w:rPr>
          <w:rFonts w:ascii="Times New Roman" w:eastAsia="Times New Roman" w:hAnsi="Times New Roman" w:cs="Times New Roman"/>
          <w:sz w:val="24"/>
          <w:szCs w:val="24"/>
          <w:lang w:val="fr-CH"/>
        </w:rPr>
        <w:t>Veuillez expliquer comment les services susmentionnés répondent-ils aux besoins spécifiques des personnes handicapées tout au long de leur cycle de vie (petite enfance, enfance, adolescence, âge adulte et vieillesse) et comment la prestation de services d’accompagnement est-elle assurée dans les périodes de transition entre les différentes stades du cycle de vie.</w:t>
      </w:r>
    </w:p>
    <w:p w:rsidR="009527C2" w:rsidRPr="009527C2" w:rsidRDefault="009527C2" w:rsidP="009527C2">
      <w:pPr>
        <w:spacing w:after="0" w:line="240" w:lineRule="auto"/>
        <w:ind w:left="720"/>
        <w:contextualSpacing/>
        <w:rPr>
          <w:rFonts w:ascii="Times New Roman" w:eastAsia="Times New Roman" w:hAnsi="Times New Roman" w:cs="Times New Roman"/>
          <w:sz w:val="24"/>
          <w:szCs w:val="24"/>
          <w:lang w:val="fr-CH"/>
        </w:rPr>
      </w:pPr>
    </w:p>
    <w:p w:rsidR="009527C2" w:rsidRPr="009527C2" w:rsidRDefault="009527C2" w:rsidP="009527C2">
      <w:pPr>
        <w:numPr>
          <w:ilvl w:val="0"/>
          <w:numId w:val="1"/>
        </w:numPr>
        <w:spacing w:after="0" w:line="240" w:lineRule="auto"/>
        <w:contextualSpacing/>
        <w:rPr>
          <w:rFonts w:ascii="Times New Roman" w:eastAsia="Times New Roman" w:hAnsi="Times New Roman" w:cs="Times New Roman"/>
          <w:sz w:val="24"/>
          <w:szCs w:val="24"/>
          <w:lang w:val="fr-CH"/>
        </w:rPr>
      </w:pPr>
      <w:r w:rsidRPr="009527C2">
        <w:rPr>
          <w:rFonts w:ascii="Times New Roman" w:eastAsia="Times New Roman" w:hAnsi="Times New Roman" w:cs="Times New Roman"/>
          <w:sz w:val="24"/>
          <w:szCs w:val="24"/>
          <w:lang w:val="fr-CH"/>
        </w:rPr>
        <w:t xml:space="preserve">Veuillez fournir des informations sur le nombre d’interprètes en langue des signes et d’interprètes pour personnes sourdes-aveugles certifiées exerçant dans votre pays. </w:t>
      </w:r>
    </w:p>
    <w:p w:rsidR="009527C2" w:rsidRPr="009527C2" w:rsidRDefault="009527C2" w:rsidP="009527C2">
      <w:pPr>
        <w:spacing w:after="0" w:line="240" w:lineRule="auto"/>
        <w:ind w:left="720"/>
        <w:contextualSpacing/>
        <w:rPr>
          <w:rFonts w:ascii="Times New Roman" w:eastAsia="Times New Roman" w:hAnsi="Times New Roman" w:cs="Times New Roman"/>
          <w:sz w:val="24"/>
          <w:szCs w:val="24"/>
          <w:lang w:val="fr-CH"/>
        </w:rPr>
      </w:pPr>
    </w:p>
    <w:p w:rsidR="009527C2" w:rsidRPr="009527C2" w:rsidRDefault="009527C2" w:rsidP="009527C2">
      <w:pPr>
        <w:numPr>
          <w:ilvl w:val="0"/>
          <w:numId w:val="1"/>
        </w:numPr>
        <w:spacing w:after="0" w:line="240" w:lineRule="auto"/>
        <w:contextualSpacing/>
        <w:rPr>
          <w:rFonts w:ascii="Times New Roman" w:eastAsia="Times New Roman" w:hAnsi="Times New Roman" w:cs="Times New Roman"/>
          <w:sz w:val="24"/>
          <w:szCs w:val="24"/>
          <w:lang w:val="fr-CH"/>
        </w:rPr>
      </w:pPr>
      <w:r w:rsidRPr="009527C2">
        <w:rPr>
          <w:rFonts w:ascii="Times New Roman" w:eastAsia="Times New Roman" w:hAnsi="Times New Roman" w:cs="Times New Roman"/>
          <w:sz w:val="24"/>
          <w:szCs w:val="24"/>
          <w:lang w:val="fr-CH"/>
        </w:rPr>
        <w:t xml:space="preserve">Veuillez fournir des informations sur tout partenariat existant entre des institutions étatiques et des prestataires de services privés (par exemple les organisations non-gouvernementales, les fournisseurs de services à but lucratif) pour la provision d’un accompagnent aux personnes handicapées. </w:t>
      </w:r>
    </w:p>
    <w:p w:rsidR="009527C2" w:rsidRPr="009527C2" w:rsidRDefault="009527C2" w:rsidP="009527C2">
      <w:pPr>
        <w:spacing w:after="0" w:line="240" w:lineRule="auto"/>
        <w:ind w:left="720"/>
        <w:contextualSpacing/>
        <w:rPr>
          <w:rFonts w:ascii="Times New Roman" w:eastAsia="Times New Roman" w:hAnsi="Times New Roman" w:cs="Times New Roman"/>
          <w:sz w:val="24"/>
          <w:szCs w:val="24"/>
          <w:lang w:val="fr-CH"/>
        </w:rPr>
      </w:pPr>
    </w:p>
    <w:p w:rsidR="009527C2" w:rsidRPr="009527C2" w:rsidRDefault="009527C2" w:rsidP="009527C2">
      <w:pPr>
        <w:numPr>
          <w:ilvl w:val="0"/>
          <w:numId w:val="1"/>
        </w:numPr>
        <w:spacing w:after="0" w:line="240" w:lineRule="auto"/>
        <w:contextualSpacing/>
        <w:rPr>
          <w:rFonts w:ascii="Times New Roman" w:eastAsia="Times New Roman" w:hAnsi="Times New Roman" w:cs="Times New Roman"/>
          <w:sz w:val="24"/>
          <w:szCs w:val="24"/>
          <w:lang w:val="fr-CH"/>
        </w:rPr>
      </w:pPr>
      <w:r w:rsidRPr="009527C2">
        <w:rPr>
          <w:rFonts w:ascii="Times New Roman" w:eastAsia="Times New Roman" w:hAnsi="Times New Roman" w:cs="Times New Roman"/>
          <w:sz w:val="24"/>
          <w:szCs w:val="24"/>
          <w:lang w:val="fr-CH"/>
        </w:rPr>
        <w:t xml:space="preserve">Veuillez expliquer comment et dans quelle mesure les personnes handicapées et leurs organisations représentatives sont-elles impliquées dans la conception, la planification, la mise en œuvre et l’évaluation des services d’accompagnent. </w:t>
      </w:r>
    </w:p>
    <w:p w:rsidR="009527C2" w:rsidRPr="009527C2" w:rsidRDefault="009527C2" w:rsidP="009527C2">
      <w:pPr>
        <w:spacing w:after="0" w:line="240" w:lineRule="auto"/>
        <w:ind w:left="720"/>
        <w:contextualSpacing/>
        <w:rPr>
          <w:rFonts w:ascii="Times New Roman" w:eastAsia="Times New Roman" w:hAnsi="Times New Roman" w:cs="Times New Roman"/>
          <w:sz w:val="24"/>
          <w:szCs w:val="24"/>
          <w:lang w:val="fr-CH"/>
        </w:rPr>
      </w:pPr>
    </w:p>
    <w:p w:rsidR="009527C2" w:rsidRPr="009527C2" w:rsidRDefault="009527C2" w:rsidP="009527C2">
      <w:pPr>
        <w:numPr>
          <w:ilvl w:val="0"/>
          <w:numId w:val="1"/>
        </w:numPr>
        <w:spacing w:after="0" w:line="240" w:lineRule="auto"/>
        <w:contextualSpacing/>
        <w:rPr>
          <w:rFonts w:ascii="Times New Roman" w:eastAsia="Times New Roman" w:hAnsi="Times New Roman" w:cs="Times New Roman"/>
          <w:sz w:val="24"/>
          <w:szCs w:val="24"/>
          <w:lang w:val="fr-CH"/>
        </w:rPr>
      </w:pPr>
      <w:r w:rsidRPr="009527C2">
        <w:rPr>
          <w:rFonts w:ascii="Times New Roman" w:eastAsia="Times New Roman" w:hAnsi="Times New Roman" w:cs="Times New Roman"/>
          <w:sz w:val="24"/>
          <w:szCs w:val="24"/>
          <w:lang w:val="fr-CH"/>
        </w:rPr>
        <w:t xml:space="preserve">Veuillez fournir toute autre information et statistiques pertinentes (y compris les enquêtes, les recensements, les données administratives, les rapports et les études) liées à la provision d’un accompagnent aux personnes handicapées dans votre pays. </w:t>
      </w:r>
    </w:p>
    <w:p w:rsidR="00671CDC" w:rsidRPr="00671CDC" w:rsidRDefault="00671CDC" w:rsidP="00671CDC">
      <w:pPr>
        <w:spacing w:after="0" w:line="240" w:lineRule="auto"/>
        <w:jc w:val="both"/>
        <w:rPr>
          <w:rFonts w:ascii="Times New Roman" w:eastAsia="Times New Roman" w:hAnsi="Times New Roman" w:cs="Times New Roman"/>
          <w:sz w:val="20"/>
          <w:szCs w:val="20"/>
          <w:lang w:val="fr-CH"/>
        </w:rPr>
      </w:pPr>
    </w:p>
    <w:p w:rsidR="00671CDC" w:rsidRPr="00671CDC" w:rsidRDefault="00671CDC" w:rsidP="00671CDC">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lang w:val="fr-CH"/>
        </w:rPr>
      </w:pPr>
      <w:r w:rsidRPr="00671CDC">
        <w:rPr>
          <w:rFonts w:ascii="Times New Roman" w:eastAsia="Times New Roman" w:hAnsi="Times New Roman" w:cs="Times New Roman"/>
          <w:sz w:val="20"/>
          <w:szCs w:val="20"/>
          <w:lang w:val="fr-CH"/>
        </w:rPr>
        <w:t xml:space="preserve"> </w:t>
      </w:r>
    </w:p>
    <w:p w:rsidR="00671CDC" w:rsidRPr="00671CDC" w:rsidRDefault="00671CDC" w:rsidP="00671CDC">
      <w:pPr>
        <w:tabs>
          <w:tab w:val="left" w:pos="1024"/>
          <w:tab w:val="left" w:pos="1703"/>
          <w:tab w:val="left" w:pos="2327"/>
          <w:tab w:val="left" w:pos="6693"/>
          <w:tab w:val="left" w:pos="7259"/>
        </w:tabs>
        <w:autoSpaceDE w:val="0"/>
        <w:autoSpaceDN w:val="0"/>
        <w:adjustRightInd w:val="0"/>
        <w:spacing w:after="0" w:line="240" w:lineRule="atLeast"/>
        <w:ind w:right="-1" w:firstLine="680"/>
        <w:jc w:val="both"/>
        <w:rPr>
          <w:rFonts w:ascii="Times New Roman" w:eastAsia="Times New Roman" w:hAnsi="Times New Roman" w:cs="Times New Roman"/>
          <w:kern w:val="2"/>
          <w:sz w:val="24"/>
          <w:szCs w:val="24"/>
          <w:lang w:val="fr-CH"/>
        </w:rPr>
      </w:pPr>
    </w:p>
    <w:p w:rsidR="00671CDC" w:rsidRPr="009527C2" w:rsidRDefault="00671CDC">
      <w:pPr>
        <w:rPr>
          <w:b/>
          <w:lang w:val="fr-CH"/>
        </w:rPr>
      </w:pPr>
    </w:p>
    <w:p w:rsidR="00671CDC" w:rsidRPr="009527C2" w:rsidRDefault="00671CDC">
      <w:pPr>
        <w:rPr>
          <w:lang w:val="fr-CH"/>
        </w:rPr>
      </w:pPr>
    </w:p>
    <w:sectPr w:rsidR="00671CDC" w:rsidRPr="00952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9289B"/>
    <w:multiLevelType w:val="hybridMultilevel"/>
    <w:tmpl w:val="236E913C"/>
    <w:lvl w:ilvl="0" w:tplc="08090017">
      <w:start w:val="1"/>
      <w:numFmt w:val="lowerLetter"/>
      <w:lvlText w:val="%1)"/>
      <w:lvlJc w:val="left"/>
      <w:pPr>
        <w:ind w:left="1287" w:hanging="360"/>
      </w:p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start w:val="1"/>
      <w:numFmt w:val="bullet"/>
      <w:lvlText w:val="o"/>
      <w:lvlJc w:val="left"/>
      <w:pPr>
        <w:ind w:left="4167" w:hanging="360"/>
      </w:pPr>
      <w:rPr>
        <w:rFonts w:ascii="Courier New" w:hAnsi="Courier New" w:cs="Courier New" w:hint="default"/>
      </w:rPr>
    </w:lvl>
    <w:lvl w:ilvl="5" w:tplc="040A0005">
      <w:start w:val="1"/>
      <w:numFmt w:val="bullet"/>
      <w:lvlText w:val=""/>
      <w:lvlJc w:val="left"/>
      <w:pPr>
        <w:ind w:left="4887" w:hanging="360"/>
      </w:pPr>
      <w:rPr>
        <w:rFonts w:ascii="Wingdings" w:hAnsi="Wingdings" w:hint="default"/>
      </w:rPr>
    </w:lvl>
    <w:lvl w:ilvl="6" w:tplc="040A0001">
      <w:start w:val="1"/>
      <w:numFmt w:val="bullet"/>
      <w:lvlText w:val=""/>
      <w:lvlJc w:val="left"/>
      <w:pPr>
        <w:ind w:left="5607" w:hanging="360"/>
      </w:pPr>
      <w:rPr>
        <w:rFonts w:ascii="Symbol" w:hAnsi="Symbol" w:hint="default"/>
      </w:rPr>
    </w:lvl>
    <w:lvl w:ilvl="7" w:tplc="040A0003">
      <w:start w:val="1"/>
      <w:numFmt w:val="bullet"/>
      <w:lvlText w:val="o"/>
      <w:lvlJc w:val="left"/>
      <w:pPr>
        <w:ind w:left="6327" w:hanging="360"/>
      </w:pPr>
      <w:rPr>
        <w:rFonts w:ascii="Courier New" w:hAnsi="Courier New" w:cs="Courier New" w:hint="default"/>
      </w:rPr>
    </w:lvl>
    <w:lvl w:ilvl="8" w:tplc="040A0005">
      <w:start w:val="1"/>
      <w:numFmt w:val="bullet"/>
      <w:lvlText w:val=""/>
      <w:lvlJc w:val="left"/>
      <w:pPr>
        <w:ind w:left="7047" w:hanging="360"/>
      </w:pPr>
      <w:rPr>
        <w:rFonts w:ascii="Wingdings" w:hAnsi="Wingdings" w:hint="default"/>
      </w:rPr>
    </w:lvl>
  </w:abstractNum>
  <w:abstractNum w:abstractNumId="1">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F221C26"/>
    <w:multiLevelType w:val="hybridMultilevel"/>
    <w:tmpl w:val="B102359C"/>
    <w:lvl w:ilvl="0" w:tplc="F91652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DC"/>
    <w:rsid w:val="00002E4D"/>
    <w:rsid w:val="000D5CFE"/>
    <w:rsid w:val="005F0E3D"/>
    <w:rsid w:val="00671CDC"/>
    <w:rsid w:val="009527C2"/>
    <w:rsid w:val="00C3109C"/>
    <w:rsid w:val="00C37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49E5B-AB55-4A41-9648-20A8C4E18021}"/>
</file>

<file path=customXml/itemProps2.xml><?xml version="1.0" encoding="utf-8"?>
<ds:datastoreItem xmlns:ds="http://schemas.openxmlformats.org/officeDocument/2006/customXml" ds:itemID="{8EB5DEA9-B269-4B50-B0EA-9CC36A7C63C2}"/>
</file>

<file path=customXml/itemProps3.xml><?xml version="1.0" encoding="utf-8"?>
<ds:datastoreItem xmlns:ds="http://schemas.openxmlformats.org/officeDocument/2006/customXml" ds:itemID="{C87C21B3-B8D3-4BDB-BF7B-9C919CB08B0B}"/>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in French (Word)</dc:title>
  <dc:creator>Alina Grigoras</dc:creator>
  <cp:lastModifiedBy>Alina Grigoras</cp:lastModifiedBy>
  <cp:revision>2</cp:revision>
  <dcterms:created xsi:type="dcterms:W3CDTF">2016-09-22T14:26:00Z</dcterms:created>
  <dcterms:modified xsi:type="dcterms:W3CDTF">2016-09-22T14:26:00Z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3748700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