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BFC" w:rsidRPr="006D1BFC" w:rsidRDefault="006D1BFC" w:rsidP="006D1BFC">
      <w:pPr>
        <w:rPr>
          <w:lang w:val="tr-TR" w:eastAsia="tr-TR"/>
        </w:rPr>
      </w:pPr>
      <w:r>
        <w:rPr>
          <w:i/>
          <w:iCs/>
          <w:noProof/>
          <w:color w:val="808080"/>
          <w:lang w:val="en-GB" w:eastAsia="en-GB"/>
        </w:rPr>
        <w:drawing>
          <wp:inline distT="0" distB="0" distL="0" distR="0" wp14:anchorId="207112D6" wp14:editId="2CEC63D3">
            <wp:extent cx="1323975" cy="1095375"/>
            <wp:effectExtent l="0" t="0" r="9525" b="9525"/>
            <wp:docPr id="2" name="Resim 2" descr="cid:image001.png@01D18B44.6B318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id:image001.png@01D18B44.6B31872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323975" cy="1095375"/>
                    </a:xfrm>
                    <a:prstGeom prst="rect">
                      <a:avLst/>
                    </a:prstGeom>
                    <a:noFill/>
                    <a:ln>
                      <a:noFill/>
                    </a:ln>
                  </pic:spPr>
                </pic:pic>
              </a:graphicData>
            </a:graphic>
          </wp:inline>
        </w:drawing>
      </w:r>
    </w:p>
    <w:p w:rsidR="004F0245" w:rsidRDefault="004F0245" w:rsidP="004F0245">
      <w:pPr>
        <w:pStyle w:val="Title"/>
        <w:spacing w:line="360" w:lineRule="auto"/>
      </w:pPr>
      <w:r w:rsidRPr="00A60F5E">
        <w:t>Questionnaire on the provision of support to persons with disabilities</w:t>
      </w:r>
    </w:p>
    <w:p w:rsidR="004F0245" w:rsidRPr="004F0245" w:rsidRDefault="004F0245" w:rsidP="004F0245">
      <w:pPr>
        <w:pStyle w:val="ListParagraph"/>
        <w:numPr>
          <w:ilvl w:val="0"/>
          <w:numId w:val="15"/>
        </w:numPr>
        <w:spacing w:after="200" w:line="360" w:lineRule="auto"/>
        <w:jc w:val="both"/>
        <w:rPr>
          <w:b/>
          <w:i/>
        </w:rPr>
      </w:pPr>
      <w:r w:rsidRPr="004F0245">
        <w:rPr>
          <w:b/>
          <w:i/>
        </w:rPr>
        <w:t>Please provide information on the following services that are available for persons with disabilities in your country, including data on their coverage, geographic distribution and delivery arr</w:t>
      </w:r>
      <w:bookmarkStart w:id="0" w:name="_GoBack"/>
      <w:bookmarkEnd w:id="0"/>
      <w:r w:rsidRPr="004F0245">
        <w:rPr>
          <w:b/>
          <w:i/>
        </w:rPr>
        <w:t>angements, funding and sustainability, challenges and shortcoming in their implementation:</w:t>
      </w:r>
    </w:p>
    <w:p w:rsidR="00AF35B5" w:rsidRPr="00A0198A" w:rsidRDefault="00AF35B5" w:rsidP="00AF35B5">
      <w:pPr>
        <w:widowControl w:val="0"/>
        <w:autoSpaceDE w:val="0"/>
        <w:autoSpaceDN w:val="0"/>
        <w:adjustRightInd w:val="0"/>
        <w:spacing w:after="120" w:line="360" w:lineRule="auto"/>
        <w:ind w:firstLine="720"/>
        <w:jc w:val="both"/>
        <w:rPr>
          <w:rFonts w:ascii="Times New Roman" w:eastAsiaTheme="minorHAnsi" w:hAnsi="Times New Roman" w:cstheme="minorBidi"/>
          <w:bCs/>
          <w:spacing w:val="4"/>
          <w:sz w:val="24"/>
          <w:lang w:eastAsia="en-US"/>
        </w:rPr>
      </w:pPr>
      <w:r w:rsidRPr="00A0198A">
        <w:rPr>
          <w:rFonts w:ascii="Times New Roman" w:eastAsiaTheme="minorHAnsi" w:hAnsi="Times New Roman" w:cstheme="minorBidi"/>
          <w:bCs/>
          <w:spacing w:val="4"/>
          <w:sz w:val="24"/>
          <w:lang w:eastAsia="en-US"/>
        </w:rPr>
        <w:t>Ministry of Family and Social Policy</w:t>
      </w:r>
      <w:r w:rsidR="0041612D" w:rsidRPr="00A0198A">
        <w:rPr>
          <w:rFonts w:ascii="Times New Roman" w:eastAsiaTheme="minorHAnsi" w:hAnsi="Times New Roman" w:cstheme="minorBidi"/>
          <w:bCs/>
          <w:spacing w:val="4"/>
          <w:sz w:val="24"/>
          <w:lang w:eastAsia="en-US"/>
        </w:rPr>
        <w:t xml:space="preserve"> </w:t>
      </w:r>
      <w:r w:rsidR="0041612D" w:rsidRPr="00A0198A">
        <w:rPr>
          <w:lang w:eastAsia="x-none"/>
        </w:rPr>
        <w:t xml:space="preserve">(ASPB) </w:t>
      </w:r>
      <w:r w:rsidRPr="00A0198A">
        <w:rPr>
          <w:rFonts w:ascii="Times New Roman" w:eastAsiaTheme="minorHAnsi" w:hAnsi="Times New Roman" w:cstheme="minorBidi"/>
          <w:bCs/>
          <w:spacing w:val="4"/>
          <w:sz w:val="24"/>
          <w:lang w:eastAsia="en-US"/>
        </w:rPr>
        <w:t xml:space="preserve">aims to provide appropriate support and services for persons with disabilities and elderly people in the light of “Human First” principle and “Universal Human Rights” approach and by means of producing comprehensive, permanent and modern solutions in line with international documents. In provision of all services, the Ministry takes a stand against all types of discriminative actions and outdated understandings. </w:t>
      </w:r>
    </w:p>
    <w:p w:rsidR="00695906" w:rsidRPr="00A0198A" w:rsidRDefault="00AF35B5" w:rsidP="00695906">
      <w:pPr>
        <w:widowControl w:val="0"/>
        <w:autoSpaceDE w:val="0"/>
        <w:autoSpaceDN w:val="0"/>
        <w:adjustRightInd w:val="0"/>
        <w:spacing w:after="120" w:line="360" w:lineRule="auto"/>
        <w:ind w:firstLine="720"/>
        <w:jc w:val="both"/>
        <w:rPr>
          <w:rFonts w:ascii="Times New Roman" w:eastAsiaTheme="minorHAnsi" w:hAnsi="Times New Roman" w:cstheme="minorBidi"/>
          <w:bCs/>
          <w:spacing w:val="4"/>
          <w:sz w:val="24"/>
          <w:lang w:eastAsia="en-US"/>
        </w:rPr>
      </w:pPr>
      <w:r w:rsidRPr="00A0198A">
        <w:rPr>
          <w:rFonts w:ascii="Times New Roman" w:eastAsiaTheme="minorHAnsi" w:hAnsi="Times New Roman" w:cstheme="minorBidi"/>
          <w:bCs/>
          <w:spacing w:val="4"/>
          <w:sz w:val="24"/>
          <w:lang w:eastAsia="en-US"/>
        </w:rPr>
        <w:t xml:space="preserve">Within this scope, the social services provided under authority and responsibility of General Directorate of Services for Persons with Disabilities and the Elderly </w:t>
      </w:r>
      <w:r w:rsidR="0041612D" w:rsidRPr="00A0198A">
        <w:rPr>
          <w:rFonts w:ascii="Times New Roman" w:eastAsiaTheme="minorHAnsi" w:hAnsi="Times New Roman" w:cstheme="minorBidi"/>
          <w:bCs/>
          <w:spacing w:val="4"/>
          <w:sz w:val="24"/>
          <w:lang w:eastAsia="en-US"/>
        </w:rPr>
        <w:t xml:space="preserve">(EYHGM) </w:t>
      </w:r>
      <w:r w:rsidRPr="00A0198A">
        <w:rPr>
          <w:rFonts w:ascii="Times New Roman" w:eastAsiaTheme="minorHAnsi" w:hAnsi="Times New Roman" w:cstheme="minorBidi"/>
          <w:bCs/>
          <w:spacing w:val="4"/>
          <w:sz w:val="24"/>
          <w:lang w:eastAsia="en-US"/>
        </w:rPr>
        <w:t xml:space="preserve">are as follows; </w:t>
      </w:r>
    </w:p>
    <w:p w:rsidR="00AF35B5" w:rsidRPr="00A0198A" w:rsidRDefault="00AF35B5" w:rsidP="005D54F4">
      <w:pPr>
        <w:widowControl w:val="0"/>
        <w:autoSpaceDE w:val="0"/>
        <w:autoSpaceDN w:val="0"/>
        <w:adjustRightInd w:val="0"/>
        <w:spacing w:after="120" w:line="360" w:lineRule="auto"/>
        <w:ind w:firstLine="708"/>
        <w:jc w:val="both"/>
        <w:rPr>
          <w:rFonts w:ascii="Times New Roman" w:eastAsiaTheme="minorHAnsi" w:hAnsi="Times New Roman" w:cstheme="minorBidi"/>
          <w:bCs/>
          <w:spacing w:val="4"/>
          <w:sz w:val="24"/>
          <w:lang w:eastAsia="en-US"/>
        </w:rPr>
      </w:pPr>
      <w:r w:rsidRPr="00A0198A">
        <w:rPr>
          <w:rFonts w:ascii="Times New Roman" w:eastAsiaTheme="minorHAnsi" w:hAnsi="Times New Roman"/>
          <w:b/>
          <w:bCs/>
          <w:spacing w:val="4"/>
          <w:sz w:val="24"/>
          <w:lang w:eastAsia="en-US"/>
        </w:rPr>
        <w:t>Care Services for Persons with Disabilities</w:t>
      </w:r>
      <w:r w:rsidRPr="00A0198A">
        <w:rPr>
          <w:rFonts w:ascii="Times New Roman" w:eastAsiaTheme="minorHAnsi" w:hAnsi="Times New Roman"/>
          <w:spacing w:val="4"/>
          <w:sz w:val="24"/>
          <w:lang w:eastAsia="en-US"/>
        </w:rPr>
        <w:tab/>
      </w:r>
    </w:p>
    <w:p w:rsidR="00AF35B5" w:rsidRPr="00A0198A" w:rsidRDefault="00AF35B5" w:rsidP="00AF35B5">
      <w:pPr>
        <w:widowControl w:val="0"/>
        <w:autoSpaceDE w:val="0"/>
        <w:autoSpaceDN w:val="0"/>
        <w:adjustRightInd w:val="0"/>
        <w:spacing w:after="120" w:line="360" w:lineRule="auto"/>
        <w:ind w:firstLine="720"/>
        <w:jc w:val="both"/>
        <w:rPr>
          <w:rFonts w:ascii="Times New Roman" w:eastAsiaTheme="minorHAnsi" w:hAnsi="Times New Roman" w:cstheme="minorBidi"/>
          <w:bCs/>
          <w:spacing w:val="4"/>
          <w:sz w:val="24"/>
          <w:lang w:eastAsia="en-US"/>
        </w:rPr>
      </w:pPr>
      <w:r w:rsidRPr="00A0198A">
        <w:rPr>
          <w:rFonts w:ascii="Times New Roman" w:eastAsiaTheme="minorHAnsi" w:hAnsi="Times New Roman" w:cstheme="minorBidi"/>
          <w:bCs/>
          <w:spacing w:val="4"/>
          <w:sz w:val="24"/>
          <w:lang w:eastAsia="en-US"/>
        </w:rPr>
        <w:t xml:space="preserve">Institutional care services in Turkey have recently started to transform in parallel with the approach of "community based care". Within this context, Barrier Free Life Centers that provide institutional care service and living environments to </w:t>
      </w:r>
      <w:r w:rsidR="0041612D" w:rsidRPr="00A0198A">
        <w:rPr>
          <w:rFonts w:ascii="Times New Roman" w:eastAsiaTheme="minorHAnsi" w:hAnsi="Times New Roman"/>
          <w:bCs/>
          <w:spacing w:val="4"/>
          <w:sz w:val="24"/>
          <w:lang w:eastAsia="en-US"/>
        </w:rPr>
        <w:t>persons with disabilities</w:t>
      </w:r>
      <w:r w:rsidR="0041612D" w:rsidRPr="00A0198A">
        <w:rPr>
          <w:rFonts w:ascii="Times New Roman" w:eastAsiaTheme="minorHAnsi" w:hAnsi="Times New Roman" w:cstheme="minorBidi"/>
          <w:bCs/>
          <w:spacing w:val="4"/>
          <w:sz w:val="24"/>
          <w:lang w:eastAsia="en-US"/>
        </w:rPr>
        <w:t xml:space="preserve"> (</w:t>
      </w:r>
      <w:proofErr w:type="spellStart"/>
      <w:r w:rsidRPr="00A0198A">
        <w:rPr>
          <w:rFonts w:ascii="Times New Roman" w:eastAsiaTheme="minorHAnsi" w:hAnsi="Times New Roman" w:cstheme="minorBidi"/>
          <w:bCs/>
          <w:spacing w:val="4"/>
          <w:sz w:val="24"/>
          <w:lang w:eastAsia="en-US"/>
        </w:rPr>
        <w:t>PwDs</w:t>
      </w:r>
      <w:proofErr w:type="spellEnd"/>
      <w:r w:rsidR="0041612D" w:rsidRPr="00A0198A">
        <w:rPr>
          <w:rFonts w:ascii="Times New Roman" w:eastAsiaTheme="minorHAnsi" w:hAnsi="Times New Roman" w:cstheme="minorBidi"/>
          <w:bCs/>
          <w:spacing w:val="4"/>
          <w:sz w:val="24"/>
          <w:lang w:eastAsia="en-US"/>
        </w:rPr>
        <w:t>)</w:t>
      </w:r>
      <w:r w:rsidRPr="00A0198A">
        <w:rPr>
          <w:rFonts w:ascii="Times New Roman" w:eastAsiaTheme="minorHAnsi" w:hAnsi="Times New Roman" w:cstheme="minorBidi"/>
          <w:bCs/>
          <w:spacing w:val="4"/>
          <w:sz w:val="24"/>
          <w:lang w:eastAsia="en-US"/>
        </w:rPr>
        <w:t xml:space="preserve"> in need of care in single floor houses with gardens for 10 to 12 persons and Hope Homes that aim for ensuring active participation to social life by means of providing care services to small groups of </w:t>
      </w:r>
      <w:proofErr w:type="spellStart"/>
      <w:r w:rsidRPr="00A0198A">
        <w:rPr>
          <w:rFonts w:ascii="Times New Roman" w:eastAsiaTheme="minorHAnsi" w:hAnsi="Times New Roman" w:cstheme="minorBidi"/>
          <w:bCs/>
          <w:spacing w:val="4"/>
          <w:sz w:val="24"/>
          <w:lang w:eastAsia="en-US"/>
        </w:rPr>
        <w:t>PwDs</w:t>
      </w:r>
      <w:proofErr w:type="spellEnd"/>
      <w:r w:rsidRPr="00A0198A">
        <w:rPr>
          <w:rFonts w:ascii="Times New Roman" w:eastAsiaTheme="minorHAnsi" w:hAnsi="Times New Roman" w:cstheme="minorBidi"/>
          <w:bCs/>
          <w:spacing w:val="4"/>
          <w:sz w:val="24"/>
          <w:lang w:eastAsia="en-US"/>
        </w:rPr>
        <w:t xml:space="preserve"> in apartment houses have </w:t>
      </w:r>
      <w:r w:rsidR="007D597A">
        <w:rPr>
          <w:rFonts w:ascii="Times New Roman" w:eastAsiaTheme="minorHAnsi" w:hAnsi="Times New Roman" w:cstheme="minorBidi"/>
          <w:bCs/>
          <w:spacing w:val="4"/>
          <w:sz w:val="24"/>
          <w:lang w:eastAsia="en-US"/>
        </w:rPr>
        <w:t xml:space="preserve">been </w:t>
      </w:r>
      <w:r w:rsidRPr="00A0198A">
        <w:rPr>
          <w:rFonts w:ascii="Times New Roman" w:eastAsiaTheme="minorHAnsi" w:hAnsi="Times New Roman" w:cstheme="minorBidi"/>
          <w:bCs/>
          <w:spacing w:val="4"/>
          <w:sz w:val="24"/>
          <w:lang w:eastAsia="en-US"/>
        </w:rPr>
        <w:t>put into service since 2006.</w:t>
      </w:r>
    </w:p>
    <w:p w:rsidR="00AF35B5" w:rsidRPr="00A0198A" w:rsidRDefault="00AF35B5" w:rsidP="00AF35B5">
      <w:pPr>
        <w:widowControl w:val="0"/>
        <w:autoSpaceDE w:val="0"/>
        <w:autoSpaceDN w:val="0"/>
        <w:adjustRightInd w:val="0"/>
        <w:spacing w:after="120" w:line="360" w:lineRule="auto"/>
        <w:ind w:firstLine="720"/>
        <w:jc w:val="both"/>
        <w:rPr>
          <w:rFonts w:ascii="Times New Roman" w:eastAsiaTheme="minorHAnsi" w:hAnsi="Times New Roman" w:cstheme="minorBidi"/>
          <w:bCs/>
          <w:spacing w:val="4"/>
          <w:sz w:val="24"/>
          <w:lang w:eastAsia="en-US"/>
        </w:rPr>
      </w:pPr>
      <w:r w:rsidRPr="00A0198A">
        <w:rPr>
          <w:rFonts w:ascii="Times New Roman" w:eastAsiaTheme="minorHAnsi" w:hAnsi="Times New Roman" w:cstheme="minorBidi"/>
          <w:bCs/>
          <w:spacing w:val="4"/>
          <w:sz w:val="24"/>
          <w:lang w:eastAsia="en-US"/>
        </w:rPr>
        <w:t>The primary goal of care services is to ensure that persons in need of special care are provided with necessary service at their ho</w:t>
      </w:r>
      <w:r w:rsidR="007D597A">
        <w:rPr>
          <w:rFonts w:ascii="Times New Roman" w:eastAsiaTheme="minorHAnsi" w:hAnsi="Times New Roman" w:cstheme="minorBidi"/>
          <w:bCs/>
          <w:spacing w:val="4"/>
          <w:sz w:val="24"/>
          <w:lang w:eastAsia="en-US"/>
        </w:rPr>
        <w:t xml:space="preserve">mes and social environments while accompanied by </w:t>
      </w:r>
      <w:r w:rsidRPr="00A0198A">
        <w:rPr>
          <w:rFonts w:ascii="Times New Roman" w:eastAsiaTheme="minorHAnsi" w:hAnsi="Times New Roman" w:cstheme="minorBidi"/>
          <w:bCs/>
          <w:spacing w:val="4"/>
          <w:sz w:val="24"/>
          <w:lang w:eastAsia="en-US"/>
        </w:rPr>
        <w:t>their family members and to give financial support</w:t>
      </w:r>
      <w:r w:rsidR="007D597A">
        <w:rPr>
          <w:rFonts w:ascii="Times New Roman" w:eastAsiaTheme="minorHAnsi" w:hAnsi="Times New Roman" w:cstheme="minorBidi"/>
          <w:bCs/>
          <w:spacing w:val="4"/>
          <w:sz w:val="24"/>
          <w:lang w:eastAsia="en-US"/>
        </w:rPr>
        <w:t xml:space="preserve"> to families. </w:t>
      </w:r>
      <w:r w:rsidRPr="00A0198A">
        <w:rPr>
          <w:rFonts w:ascii="Times New Roman" w:eastAsiaTheme="minorHAnsi" w:hAnsi="Times New Roman" w:cstheme="minorBidi"/>
          <w:bCs/>
          <w:spacing w:val="4"/>
          <w:sz w:val="24"/>
          <w:lang w:eastAsia="en-US"/>
        </w:rPr>
        <w:t xml:space="preserve">Within this scope, the following social support services are rendered;   </w:t>
      </w:r>
    </w:p>
    <w:p w:rsidR="00AF35B5" w:rsidRPr="00A0198A" w:rsidRDefault="00AF35B5" w:rsidP="00AF35B5">
      <w:pPr>
        <w:widowControl w:val="0"/>
        <w:autoSpaceDE w:val="0"/>
        <w:autoSpaceDN w:val="0"/>
        <w:adjustRightInd w:val="0"/>
        <w:spacing w:after="120" w:line="360" w:lineRule="auto"/>
        <w:ind w:firstLine="720"/>
        <w:jc w:val="both"/>
        <w:rPr>
          <w:rFonts w:ascii="Times New Roman" w:eastAsiaTheme="minorHAnsi" w:hAnsi="Times New Roman" w:cstheme="minorBidi"/>
          <w:bCs/>
          <w:spacing w:val="4"/>
          <w:sz w:val="24"/>
          <w:lang w:eastAsia="en-US"/>
        </w:rPr>
      </w:pPr>
      <w:r w:rsidRPr="00A0198A">
        <w:rPr>
          <w:rFonts w:ascii="Times New Roman" w:eastAsiaTheme="minorHAnsi" w:hAnsi="Times New Roman"/>
          <w:b/>
          <w:bCs/>
          <w:spacing w:val="4"/>
          <w:sz w:val="24"/>
          <w:lang w:eastAsia="en-US"/>
        </w:rPr>
        <w:t xml:space="preserve">Home Care Allowance: </w:t>
      </w:r>
      <w:r w:rsidRPr="00A0198A">
        <w:rPr>
          <w:rFonts w:ascii="Times New Roman" w:eastAsiaTheme="minorHAnsi" w:hAnsi="Times New Roman" w:cstheme="minorBidi"/>
          <w:bCs/>
          <w:spacing w:val="4"/>
          <w:sz w:val="24"/>
          <w:lang w:eastAsia="en-US"/>
        </w:rPr>
        <w:t xml:space="preserve">For persons with disabilities who receive care by their </w:t>
      </w:r>
      <w:r w:rsidRPr="00A0198A">
        <w:rPr>
          <w:rFonts w:ascii="Times New Roman" w:eastAsiaTheme="minorHAnsi" w:hAnsi="Times New Roman" w:cstheme="minorBidi"/>
          <w:bCs/>
          <w:spacing w:val="4"/>
          <w:sz w:val="24"/>
          <w:lang w:eastAsia="en-US"/>
        </w:rPr>
        <w:lastRenderedPageBreak/>
        <w:t xml:space="preserve">relatives at home, net minimum wage is paid to the person offering care, under the framework of home care services. Since the person providing care is a relative and lives with the disabled </w:t>
      </w:r>
      <w:r w:rsidR="007D597A">
        <w:rPr>
          <w:rFonts w:ascii="Times New Roman" w:eastAsiaTheme="minorHAnsi" w:hAnsi="Times New Roman" w:cstheme="minorBidi"/>
          <w:bCs/>
          <w:spacing w:val="4"/>
          <w:sz w:val="24"/>
          <w:lang w:eastAsia="en-US"/>
        </w:rPr>
        <w:t xml:space="preserve">person </w:t>
      </w:r>
      <w:r w:rsidRPr="00A0198A">
        <w:rPr>
          <w:rFonts w:ascii="Times New Roman" w:eastAsiaTheme="minorHAnsi" w:hAnsi="Times New Roman" w:cstheme="minorBidi"/>
          <w:bCs/>
          <w:spacing w:val="4"/>
          <w:sz w:val="24"/>
          <w:lang w:eastAsia="en-US"/>
        </w:rPr>
        <w:t xml:space="preserve">under the same roof, it is considered that the minimum wage paid constitutes a </w:t>
      </w:r>
      <w:r w:rsidR="007D597A">
        <w:rPr>
          <w:rFonts w:ascii="Times New Roman" w:eastAsiaTheme="minorHAnsi" w:hAnsi="Times New Roman" w:cstheme="minorBidi"/>
          <w:bCs/>
          <w:spacing w:val="4"/>
          <w:sz w:val="24"/>
          <w:lang w:eastAsia="en-US"/>
        </w:rPr>
        <w:t xml:space="preserve">reliable </w:t>
      </w:r>
      <w:r w:rsidRPr="00A0198A">
        <w:rPr>
          <w:rFonts w:ascii="Times New Roman" w:eastAsiaTheme="minorHAnsi" w:hAnsi="Times New Roman" w:cstheme="minorBidi"/>
          <w:bCs/>
          <w:spacing w:val="4"/>
          <w:sz w:val="24"/>
          <w:lang w:eastAsia="en-US"/>
        </w:rPr>
        <w:t xml:space="preserve">contribution for the family income. As per December 2015 data, 508.481 persons receive financial support within the scope of home care services.  </w:t>
      </w:r>
    </w:p>
    <w:p w:rsidR="00AF35B5" w:rsidRPr="00A0198A" w:rsidRDefault="00AF35B5" w:rsidP="00AF35B5">
      <w:pPr>
        <w:widowControl w:val="0"/>
        <w:autoSpaceDE w:val="0"/>
        <w:autoSpaceDN w:val="0"/>
        <w:adjustRightInd w:val="0"/>
        <w:spacing w:after="120" w:line="360" w:lineRule="auto"/>
        <w:ind w:firstLine="720"/>
        <w:jc w:val="both"/>
        <w:rPr>
          <w:rFonts w:ascii="Times New Roman" w:eastAsiaTheme="minorHAnsi" w:hAnsi="Times New Roman"/>
          <w:spacing w:val="4"/>
          <w:sz w:val="24"/>
          <w:lang w:eastAsia="en-US"/>
        </w:rPr>
      </w:pPr>
      <w:r w:rsidRPr="00A0198A">
        <w:rPr>
          <w:rFonts w:ascii="Times New Roman" w:eastAsiaTheme="minorHAnsi" w:hAnsi="Times New Roman" w:cstheme="minorBidi"/>
          <w:bCs/>
          <w:spacing w:val="4"/>
          <w:sz w:val="24"/>
          <w:lang w:eastAsia="en-US"/>
        </w:rPr>
        <w:t>With the purpose of supporting “Home Care Services”,</w:t>
      </w:r>
      <w:r w:rsidRPr="00A0198A">
        <w:rPr>
          <w:rFonts w:ascii="Times New Roman" w:eastAsiaTheme="minorHAnsi" w:hAnsi="Times New Roman"/>
          <w:spacing w:val="4"/>
          <w:sz w:val="24"/>
          <w:lang w:eastAsia="en-US"/>
        </w:rPr>
        <w:t xml:space="preserve"> citizens who </w:t>
      </w:r>
      <w:r w:rsidR="007607BA" w:rsidRPr="00A0198A">
        <w:rPr>
          <w:rFonts w:ascii="Times New Roman" w:eastAsiaTheme="minorHAnsi" w:hAnsi="Times New Roman"/>
          <w:spacing w:val="4"/>
          <w:sz w:val="24"/>
          <w:lang w:eastAsia="en-US"/>
        </w:rPr>
        <w:t>can</w:t>
      </w:r>
      <w:r w:rsidRPr="00A0198A">
        <w:rPr>
          <w:rFonts w:ascii="Times New Roman" w:eastAsiaTheme="minorHAnsi" w:hAnsi="Times New Roman"/>
          <w:spacing w:val="4"/>
          <w:sz w:val="24"/>
          <w:lang w:eastAsia="en-US"/>
        </w:rPr>
        <w:t xml:space="preserve">not benefit from care services are provided with the support of professional care workers. Besides, Foster Parents </w:t>
      </w:r>
      <w:r w:rsidR="007D597A">
        <w:rPr>
          <w:rFonts w:ascii="Times New Roman" w:eastAsiaTheme="minorHAnsi" w:hAnsi="Times New Roman"/>
          <w:spacing w:val="4"/>
          <w:sz w:val="24"/>
          <w:lang w:eastAsia="en-US"/>
        </w:rPr>
        <w:t xml:space="preserve">volunteering </w:t>
      </w:r>
      <w:r w:rsidRPr="00A0198A">
        <w:rPr>
          <w:rFonts w:ascii="Times New Roman" w:eastAsiaTheme="minorHAnsi" w:hAnsi="Times New Roman"/>
          <w:spacing w:val="4"/>
          <w:sz w:val="24"/>
          <w:lang w:eastAsia="en-US"/>
        </w:rPr>
        <w:t xml:space="preserve">to take over care of children in need of care support can adopt children.   </w:t>
      </w:r>
    </w:p>
    <w:p w:rsidR="00AF35B5" w:rsidRPr="00A0198A" w:rsidRDefault="00AF35B5" w:rsidP="00AF35B5">
      <w:pPr>
        <w:spacing w:after="200" w:line="360" w:lineRule="auto"/>
        <w:ind w:firstLine="708"/>
        <w:jc w:val="both"/>
        <w:rPr>
          <w:rFonts w:ascii="Times New Roman" w:eastAsiaTheme="minorHAnsi" w:hAnsi="Times New Roman"/>
          <w:spacing w:val="4"/>
          <w:sz w:val="24"/>
          <w:lang w:eastAsia="en-US"/>
        </w:rPr>
      </w:pPr>
      <w:r w:rsidRPr="00A0198A">
        <w:rPr>
          <w:rFonts w:ascii="Times New Roman" w:eastAsiaTheme="minorHAnsi" w:hAnsi="Times New Roman"/>
          <w:b/>
          <w:bCs/>
          <w:spacing w:val="4"/>
          <w:sz w:val="24"/>
          <w:lang w:eastAsia="en-US"/>
        </w:rPr>
        <w:t xml:space="preserve">Home Care Support: </w:t>
      </w:r>
      <w:r w:rsidRPr="00A0198A">
        <w:rPr>
          <w:rFonts w:ascii="Times New Roman" w:eastAsiaTheme="minorHAnsi" w:hAnsi="Times New Roman"/>
          <w:spacing w:val="4"/>
          <w:sz w:val="24"/>
          <w:lang w:eastAsia="en-US"/>
        </w:rPr>
        <w:t>If families of persons with disabilities need support in terms of delivery of care, care personnel of public car</w:t>
      </w:r>
      <w:r w:rsidR="007D597A">
        <w:rPr>
          <w:rFonts w:ascii="Times New Roman" w:eastAsiaTheme="minorHAnsi" w:hAnsi="Times New Roman"/>
          <w:spacing w:val="4"/>
          <w:sz w:val="24"/>
          <w:lang w:eastAsia="en-US"/>
        </w:rPr>
        <w:t>e centers go to their residence</w:t>
      </w:r>
      <w:r w:rsidRPr="00A0198A">
        <w:rPr>
          <w:rFonts w:ascii="Times New Roman" w:eastAsiaTheme="minorHAnsi" w:hAnsi="Times New Roman"/>
          <w:spacing w:val="4"/>
          <w:sz w:val="24"/>
          <w:lang w:eastAsia="en-US"/>
        </w:rPr>
        <w:t xml:space="preserve"> and provide half time service. By </w:t>
      </w:r>
      <w:r w:rsidR="007607BA" w:rsidRPr="00A0198A">
        <w:rPr>
          <w:rFonts w:ascii="Times New Roman" w:eastAsiaTheme="minorHAnsi" w:hAnsi="Times New Roman"/>
          <w:spacing w:val="4"/>
          <w:sz w:val="24"/>
          <w:lang w:eastAsia="en-US"/>
        </w:rPr>
        <w:t>September 2016</w:t>
      </w:r>
      <w:r w:rsidRPr="00A0198A">
        <w:rPr>
          <w:rFonts w:ascii="Times New Roman" w:eastAsiaTheme="minorHAnsi" w:hAnsi="Times New Roman"/>
          <w:spacing w:val="4"/>
          <w:sz w:val="24"/>
          <w:lang w:eastAsia="en-US"/>
        </w:rPr>
        <w:t xml:space="preserve">, 30 families and persons with disabilities benefited from this service.  </w:t>
      </w:r>
    </w:p>
    <w:p w:rsidR="00AF35B5" w:rsidRPr="00A0198A" w:rsidRDefault="00AF35B5" w:rsidP="00AF35B5">
      <w:pPr>
        <w:spacing w:after="200" w:line="360" w:lineRule="auto"/>
        <w:ind w:firstLine="708"/>
        <w:jc w:val="both"/>
        <w:rPr>
          <w:rFonts w:ascii="Times New Roman" w:eastAsiaTheme="minorHAnsi" w:hAnsi="Times New Roman"/>
          <w:b/>
          <w:spacing w:val="4"/>
          <w:sz w:val="24"/>
          <w:lang w:eastAsia="en-US"/>
        </w:rPr>
      </w:pPr>
      <w:r w:rsidRPr="00A0198A">
        <w:rPr>
          <w:rFonts w:ascii="Times New Roman" w:eastAsiaTheme="minorHAnsi" w:hAnsi="Times New Roman"/>
          <w:b/>
          <w:spacing w:val="4"/>
          <w:sz w:val="24"/>
          <w:lang w:eastAsia="en-US"/>
        </w:rPr>
        <w:t xml:space="preserve">Care for Temporary Visitors and Guests: </w:t>
      </w:r>
      <w:r w:rsidRPr="00A0198A">
        <w:rPr>
          <w:rFonts w:ascii="Times New Roman" w:eastAsiaTheme="minorHAnsi" w:hAnsi="Times New Roman"/>
          <w:spacing w:val="4"/>
          <w:sz w:val="24"/>
          <w:lang w:eastAsia="en-US"/>
        </w:rPr>
        <w:t>This is a new service model which includes provision of care service free of charge to a person with disability whose family members cannot deliver care to him/her as they have to travel to another city or country with the purposes of a vacation or health care etc.</w:t>
      </w:r>
    </w:p>
    <w:p w:rsidR="00AF35B5" w:rsidRPr="00A0198A" w:rsidRDefault="00AF35B5" w:rsidP="00AF35B5">
      <w:pPr>
        <w:spacing w:after="200" w:line="360" w:lineRule="auto"/>
        <w:ind w:firstLine="708"/>
        <w:jc w:val="both"/>
        <w:rPr>
          <w:rFonts w:ascii="Times New Roman" w:eastAsiaTheme="minorHAnsi" w:hAnsi="Times New Roman"/>
          <w:b/>
          <w:spacing w:val="4"/>
          <w:sz w:val="24"/>
          <w:lang w:eastAsia="en-US"/>
        </w:rPr>
      </w:pPr>
      <w:r w:rsidRPr="00A0198A">
        <w:rPr>
          <w:rFonts w:ascii="Times New Roman" w:eastAsiaTheme="minorHAnsi" w:hAnsi="Times New Roman"/>
          <w:spacing w:val="4"/>
          <w:sz w:val="24"/>
          <w:lang w:eastAsia="en-US"/>
        </w:rPr>
        <w:t xml:space="preserve">In such cases, persons with disabilities can stay and receive care in public care institutions for </w:t>
      </w:r>
      <w:r w:rsidR="007D597A">
        <w:rPr>
          <w:rFonts w:ascii="Times New Roman" w:eastAsiaTheme="minorHAnsi" w:hAnsi="Times New Roman"/>
          <w:spacing w:val="4"/>
          <w:sz w:val="24"/>
          <w:lang w:eastAsia="en-US"/>
        </w:rPr>
        <w:t xml:space="preserve">a </w:t>
      </w:r>
      <w:r w:rsidRPr="00A0198A">
        <w:rPr>
          <w:rFonts w:ascii="Times New Roman" w:eastAsiaTheme="minorHAnsi" w:hAnsi="Times New Roman"/>
          <w:spacing w:val="4"/>
          <w:sz w:val="24"/>
          <w:lang w:eastAsia="en-US"/>
        </w:rPr>
        <w:t xml:space="preserve">maximum </w:t>
      </w:r>
      <w:r w:rsidR="007D597A">
        <w:rPr>
          <w:rFonts w:ascii="Times New Roman" w:eastAsiaTheme="minorHAnsi" w:hAnsi="Times New Roman"/>
          <w:spacing w:val="4"/>
          <w:sz w:val="24"/>
          <w:lang w:eastAsia="en-US"/>
        </w:rPr>
        <w:t>of 30 days per</w:t>
      </w:r>
      <w:r w:rsidRPr="00A0198A">
        <w:rPr>
          <w:rFonts w:ascii="Times New Roman" w:eastAsiaTheme="minorHAnsi" w:hAnsi="Times New Roman"/>
          <w:spacing w:val="4"/>
          <w:sz w:val="24"/>
          <w:lang w:eastAsia="en-US"/>
        </w:rPr>
        <w:t xml:space="preserve"> year. All needs of persons with disabilities are covered by the institution during this period. As per </w:t>
      </w:r>
      <w:r w:rsidR="007607BA" w:rsidRPr="00A0198A">
        <w:rPr>
          <w:rFonts w:ascii="Times New Roman" w:eastAsiaTheme="minorHAnsi" w:hAnsi="Times New Roman"/>
          <w:spacing w:val="4"/>
          <w:sz w:val="24"/>
          <w:lang w:eastAsia="en-US"/>
        </w:rPr>
        <w:t>September 2016</w:t>
      </w:r>
      <w:r w:rsidRPr="00A0198A">
        <w:rPr>
          <w:rFonts w:ascii="Times New Roman" w:eastAsiaTheme="minorHAnsi" w:hAnsi="Times New Roman"/>
          <w:spacing w:val="4"/>
          <w:sz w:val="24"/>
          <w:lang w:eastAsia="en-US"/>
        </w:rPr>
        <w:t xml:space="preserve"> data,</w:t>
      </w:r>
      <w:r w:rsidR="007607BA" w:rsidRPr="00A0198A">
        <w:rPr>
          <w:rFonts w:ascii="Times New Roman" w:eastAsiaTheme="minorHAnsi" w:hAnsi="Times New Roman"/>
          <w:spacing w:val="4"/>
          <w:sz w:val="24"/>
          <w:lang w:eastAsia="en-US"/>
        </w:rPr>
        <w:t xml:space="preserve"> 303</w:t>
      </w:r>
      <w:r w:rsidRPr="00A0198A">
        <w:rPr>
          <w:rFonts w:ascii="Times New Roman" w:eastAsiaTheme="minorHAnsi" w:hAnsi="Times New Roman"/>
          <w:spacing w:val="4"/>
          <w:sz w:val="24"/>
          <w:lang w:eastAsia="en-US"/>
        </w:rPr>
        <w:t xml:space="preserve"> persons with disabilities benefit from this service. </w:t>
      </w:r>
    </w:p>
    <w:p w:rsidR="00AF35B5" w:rsidRPr="00A0198A" w:rsidRDefault="00AF35B5" w:rsidP="00AF35B5">
      <w:pPr>
        <w:spacing w:after="200" w:line="360" w:lineRule="auto"/>
        <w:ind w:firstLine="708"/>
        <w:jc w:val="both"/>
        <w:rPr>
          <w:rFonts w:ascii="Times New Roman" w:eastAsiaTheme="minorHAnsi" w:hAnsi="Times New Roman"/>
          <w:spacing w:val="4"/>
          <w:sz w:val="24"/>
          <w:lang w:eastAsia="en-US"/>
        </w:rPr>
      </w:pPr>
      <w:r w:rsidRPr="00A0198A">
        <w:rPr>
          <w:rFonts w:ascii="Times New Roman" w:eastAsiaTheme="minorHAnsi" w:hAnsi="Times New Roman"/>
          <w:b/>
          <w:spacing w:val="4"/>
          <w:sz w:val="24"/>
          <w:lang w:eastAsia="en-US"/>
        </w:rPr>
        <w:t xml:space="preserve">Day Care Services: </w:t>
      </w:r>
      <w:r w:rsidRPr="00A0198A">
        <w:rPr>
          <w:rFonts w:ascii="Times New Roman" w:eastAsiaTheme="minorHAnsi" w:hAnsi="Times New Roman"/>
          <w:spacing w:val="4"/>
          <w:sz w:val="24"/>
          <w:lang w:eastAsia="en-US"/>
        </w:rPr>
        <w:t>Along with the residential care and rehabilitation centers affiliated with the Ministry, there are also Rehabilitation and Family Consulting Centers that provide day service for out-patients. These centers, providing either half day or full day service, combine rehabilitation and care services for individuals or groups and also provide consultancy service for families - especially for mothers of persons with disa</w:t>
      </w:r>
      <w:r w:rsidR="007D597A">
        <w:rPr>
          <w:rFonts w:ascii="Times New Roman" w:eastAsiaTheme="minorHAnsi" w:hAnsi="Times New Roman"/>
          <w:spacing w:val="4"/>
          <w:sz w:val="24"/>
          <w:lang w:eastAsia="en-US"/>
        </w:rPr>
        <w:t>bilities. These centers are establish</w:t>
      </w:r>
      <w:r w:rsidRPr="00A0198A">
        <w:rPr>
          <w:rFonts w:ascii="Times New Roman" w:eastAsiaTheme="minorHAnsi" w:hAnsi="Times New Roman"/>
          <w:spacing w:val="4"/>
          <w:sz w:val="24"/>
          <w:lang w:eastAsia="en-US"/>
        </w:rPr>
        <w:t xml:space="preserve">ed nationwide on demand. By </w:t>
      </w:r>
      <w:r w:rsidR="007607BA" w:rsidRPr="00A0198A">
        <w:rPr>
          <w:rFonts w:ascii="Times New Roman" w:eastAsiaTheme="minorHAnsi" w:hAnsi="Times New Roman"/>
          <w:spacing w:val="4"/>
          <w:sz w:val="24"/>
          <w:lang w:eastAsia="en-US"/>
        </w:rPr>
        <w:t>September 2016</w:t>
      </w:r>
      <w:r w:rsidRPr="00A0198A">
        <w:rPr>
          <w:rFonts w:ascii="Times New Roman" w:eastAsiaTheme="minorHAnsi" w:hAnsi="Times New Roman"/>
          <w:spacing w:val="4"/>
          <w:sz w:val="24"/>
          <w:lang w:eastAsia="en-US"/>
        </w:rPr>
        <w:t>, there are</w:t>
      </w:r>
      <w:r w:rsidR="007607BA" w:rsidRPr="00A0198A">
        <w:rPr>
          <w:rFonts w:ascii="Times New Roman" w:eastAsiaTheme="minorHAnsi" w:hAnsi="Times New Roman"/>
          <w:spacing w:val="4"/>
          <w:sz w:val="24"/>
          <w:lang w:eastAsia="en-US"/>
        </w:rPr>
        <w:t xml:space="preserve"> 6</w:t>
      </w:r>
      <w:r w:rsidRPr="00A0198A">
        <w:rPr>
          <w:rFonts w:ascii="Times New Roman" w:eastAsiaTheme="minorHAnsi" w:hAnsi="Times New Roman"/>
          <w:spacing w:val="4"/>
          <w:sz w:val="24"/>
          <w:lang w:eastAsia="en-US"/>
        </w:rPr>
        <w:t xml:space="preserve"> centers</w:t>
      </w:r>
      <w:r w:rsidRPr="00A0198A">
        <w:rPr>
          <w:rFonts w:ascii="Times New Roman" w:eastAsiaTheme="minorHAnsi" w:hAnsi="Times New Roman"/>
          <w:color w:val="FF0000"/>
          <w:spacing w:val="4"/>
          <w:sz w:val="24"/>
          <w:lang w:eastAsia="en-US"/>
        </w:rPr>
        <w:t xml:space="preserve"> </w:t>
      </w:r>
      <w:r w:rsidRPr="00A0198A">
        <w:rPr>
          <w:rFonts w:ascii="Times New Roman" w:eastAsiaTheme="minorHAnsi" w:hAnsi="Times New Roman"/>
          <w:spacing w:val="4"/>
          <w:sz w:val="24"/>
          <w:lang w:eastAsia="en-US"/>
        </w:rPr>
        <w:t>that render service to 4</w:t>
      </w:r>
      <w:r w:rsidR="007607BA" w:rsidRPr="00A0198A">
        <w:rPr>
          <w:rFonts w:ascii="Times New Roman" w:eastAsiaTheme="minorHAnsi" w:hAnsi="Times New Roman"/>
          <w:spacing w:val="4"/>
          <w:sz w:val="24"/>
          <w:lang w:eastAsia="en-US"/>
        </w:rPr>
        <w:t xml:space="preserve">11 </w:t>
      </w:r>
      <w:r w:rsidRPr="00A0198A">
        <w:rPr>
          <w:rFonts w:ascii="Times New Roman" w:eastAsiaTheme="minorHAnsi" w:hAnsi="Times New Roman"/>
          <w:spacing w:val="4"/>
          <w:sz w:val="24"/>
          <w:lang w:eastAsia="en-US"/>
        </w:rPr>
        <w:t xml:space="preserve">persons with disabilities. </w:t>
      </w:r>
    </w:p>
    <w:p w:rsidR="00AF35B5" w:rsidRPr="00A0198A" w:rsidRDefault="00AF35B5" w:rsidP="00AF35B5">
      <w:pPr>
        <w:spacing w:after="200" w:line="360" w:lineRule="auto"/>
        <w:ind w:firstLine="708"/>
        <w:jc w:val="both"/>
        <w:rPr>
          <w:rFonts w:ascii="Times New Roman" w:eastAsiaTheme="minorHAnsi" w:hAnsi="Times New Roman"/>
          <w:b/>
          <w:spacing w:val="4"/>
          <w:sz w:val="26"/>
          <w:szCs w:val="26"/>
          <w:lang w:eastAsia="en-US"/>
        </w:rPr>
      </w:pPr>
      <w:r w:rsidRPr="00A0198A">
        <w:rPr>
          <w:rFonts w:ascii="Times New Roman" w:eastAsiaTheme="minorHAnsi" w:hAnsi="Times New Roman"/>
          <w:b/>
          <w:spacing w:val="4"/>
          <w:sz w:val="26"/>
          <w:szCs w:val="26"/>
          <w:lang w:eastAsia="en-US"/>
        </w:rPr>
        <w:t xml:space="preserve">Public Institutions: </w:t>
      </w:r>
    </w:p>
    <w:p w:rsidR="00AF35B5" w:rsidRPr="00A0198A" w:rsidRDefault="00AF35B5" w:rsidP="00AF35B5">
      <w:pPr>
        <w:widowControl w:val="0"/>
        <w:autoSpaceDE w:val="0"/>
        <w:autoSpaceDN w:val="0"/>
        <w:adjustRightInd w:val="0"/>
        <w:spacing w:after="120" w:line="360" w:lineRule="auto"/>
        <w:ind w:firstLine="720"/>
        <w:jc w:val="both"/>
        <w:rPr>
          <w:rFonts w:ascii="Times New Roman" w:eastAsiaTheme="minorHAnsi" w:hAnsi="Times New Roman"/>
          <w:spacing w:val="4"/>
          <w:sz w:val="22"/>
          <w:lang w:eastAsia="en-US"/>
        </w:rPr>
      </w:pPr>
      <w:r w:rsidRPr="00A0198A">
        <w:rPr>
          <w:rFonts w:ascii="Times New Roman" w:eastAsiaTheme="minorHAnsi" w:hAnsi="Times New Roman"/>
          <w:b/>
          <w:spacing w:val="4"/>
          <w:sz w:val="24"/>
          <w:lang w:eastAsia="en-US"/>
        </w:rPr>
        <w:t xml:space="preserve">Care and Rehabilitation Centers: </w:t>
      </w:r>
      <w:r w:rsidRPr="00A0198A">
        <w:rPr>
          <w:rFonts w:ascii="Times New Roman" w:eastAsiaTheme="minorHAnsi" w:hAnsi="Times New Roman"/>
          <w:spacing w:val="4"/>
          <w:sz w:val="24"/>
          <w:lang w:eastAsia="en-US"/>
        </w:rPr>
        <w:t xml:space="preserve">Care and Rehabilitation Centers are social services institutions established to make up for the loss of function of those persons who </w:t>
      </w:r>
      <w:r w:rsidRPr="00A0198A">
        <w:rPr>
          <w:rFonts w:ascii="Times New Roman" w:eastAsiaTheme="minorHAnsi" w:hAnsi="Times New Roman"/>
          <w:spacing w:val="4"/>
          <w:sz w:val="24"/>
          <w:lang w:eastAsia="en-US"/>
        </w:rPr>
        <w:lastRenderedPageBreak/>
        <w:t>cannot carry out the ordinary requirements of daily life due to their physical, mental, and psychological disabilities, as well as to help them</w:t>
      </w:r>
      <w:r w:rsidR="007D597A">
        <w:rPr>
          <w:rFonts w:ascii="Times New Roman" w:eastAsiaTheme="minorHAnsi" w:hAnsi="Times New Roman"/>
          <w:spacing w:val="4"/>
          <w:sz w:val="24"/>
          <w:lang w:eastAsia="en-US"/>
        </w:rPr>
        <w:t xml:space="preserve"> acquire skills which would render them </w:t>
      </w:r>
      <w:r w:rsidRPr="00A0198A">
        <w:rPr>
          <w:rFonts w:ascii="Times New Roman" w:eastAsiaTheme="minorHAnsi" w:hAnsi="Times New Roman"/>
          <w:spacing w:val="4"/>
          <w:sz w:val="24"/>
          <w:lang w:eastAsia="en-US"/>
        </w:rPr>
        <w:t xml:space="preserve">self-sufficient in the society, and to provide permanent care for those who cannot acquire such skills. Persons with disabilities are placed in these centers in categorization by age, sex, or type of disability. </w:t>
      </w:r>
      <w:r w:rsidR="00F26693" w:rsidRPr="00A0198A">
        <w:rPr>
          <w:rFonts w:ascii="Times New Roman" w:eastAsiaTheme="minorHAnsi" w:hAnsi="Times New Roman"/>
          <w:spacing w:val="4"/>
          <w:sz w:val="24"/>
          <w:lang w:eastAsia="en-US"/>
        </w:rPr>
        <w:t>By September 2016</w:t>
      </w:r>
      <w:r w:rsidRPr="00A0198A">
        <w:rPr>
          <w:rFonts w:ascii="Times New Roman" w:eastAsiaTheme="minorHAnsi" w:hAnsi="Times New Roman"/>
          <w:spacing w:val="4"/>
          <w:sz w:val="24"/>
          <w:lang w:eastAsia="en-US"/>
        </w:rPr>
        <w:t xml:space="preserve">, </w:t>
      </w:r>
      <w:r w:rsidR="00F26693" w:rsidRPr="00A0198A">
        <w:rPr>
          <w:rFonts w:ascii="Times New Roman" w:eastAsiaTheme="minorHAnsi" w:hAnsi="Times New Roman"/>
          <w:spacing w:val="4"/>
          <w:sz w:val="24"/>
          <w:lang w:eastAsia="en-US"/>
        </w:rPr>
        <w:t>6512</w:t>
      </w:r>
      <w:r w:rsidRPr="00A0198A">
        <w:rPr>
          <w:rFonts w:ascii="Times New Roman" w:eastAsiaTheme="minorHAnsi" w:hAnsi="Times New Roman"/>
          <w:spacing w:val="4"/>
          <w:sz w:val="24"/>
          <w:lang w:eastAsia="en-US"/>
        </w:rPr>
        <w:t xml:space="preserve"> persons with disabilities benefit from 2</w:t>
      </w:r>
      <w:r w:rsidR="007D597A">
        <w:rPr>
          <w:rFonts w:ascii="Times New Roman" w:eastAsiaTheme="minorHAnsi" w:hAnsi="Times New Roman"/>
          <w:spacing w:val="4"/>
          <w:sz w:val="24"/>
          <w:lang w:eastAsia="en-US"/>
        </w:rPr>
        <w:t>4-hour</w:t>
      </w:r>
      <w:r w:rsidR="00F26693" w:rsidRPr="00A0198A">
        <w:rPr>
          <w:rFonts w:ascii="Times New Roman" w:eastAsiaTheme="minorHAnsi" w:hAnsi="Times New Roman"/>
          <w:spacing w:val="4"/>
          <w:sz w:val="24"/>
          <w:lang w:eastAsia="en-US"/>
        </w:rPr>
        <w:t xml:space="preserve"> institutional care in 93</w:t>
      </w:r>
      <w:r w:rsidRPr="00A0198A">
        <w:rPr>
          <w:rFonts w:ascii="Times New Roman" w:eastAsiaTheme="minorHAnsi" w:hAnsi="Times New Roman"/>
          <w:spacing w:val="4"/>
          <w:sz w:val="24"/>
          <w:lang w:eastAsia="en-US"/>
        </w:rPr>
        <w:t xml:space="preserve"> care and rehabilitation centers.</w:t>
      </w:r>
    </w:p>
    <w:p w:rsidR="00AF35B5" w:rsidRPr="00A0198A" w:rsidRDefault="00AF35B5" w:rsidP="00AF35B5">
      <w:pPr>
        <w:widowControl w:val="0"/>
        <w:autoSpaceDE w:val="0"/>
        <w:autoSpaceDN w:val="0"/>
        <w:adjustRightInd w:val="0"/>
        <w:spacing w:after="120" w:line="360" w:lineRule="auto"/>
        <w:ind w:firstLine="720"/>
        <w:jc w:val="both"/>
        <w:rPr>
          <w:rFonts w:ascii="Times New Roman" w:eastAsiaTheme="minorHAnsi" w:hAnsi="Times New Roman"/>
          <w:spacing w:val="4"/>
          <w:sz w:val="24"/>
          <w:lang w:eastAsia="en-US"/>
        </w:rPr>
      </w:pPr>
      <w:r w:rsidRPr="00A0198A">
        <w:rPr>
          <w:rFonts w:ascii="Times New Roman" w:eastAsiaTheme="minorHAnsi" w:hAnsi="Times New Roman"/>
          <w:b/>
          <w:color w:val="000000"/>
          <w:spacing w:val="4"/>
          <w:sz w:val="24"/>
          <w:lang w:eastAsia="en-US"/>
        </w:rPr>
        <w:t>Barrier Free Life Centers:</w:t>
      </w:r>
      <w:r w:rsidRPr="00A0198A">
        <w:rPr>
          <w:rFonts w:ascii="Times New Roman" w:eastAsiaTheme="minorHAnsi" w:hAnsi="Times New Roman"/>
          <w:color w:val="000000"/>
          <w:spacing w:val="4"/>
          <w:sz w:val="24"/>
          <w:lang w:eastAsia="en-US"/>
        </w:rPr>
        <w:t xml:space="preserve"> Institutional care services of Turkey are in the process of transformation in parallel with the approach of community based care in recent years. Within this scope, the work on establishing principles and standards of care services for </w:t>
      </w:r>
      <w:proofErr w:type="spellStart"/>
      <w:r w:rsidRPr="00A0198A">
        <w:rPr>
          <w:rFonts w:ascii="Times New Roman" w:eastAsiaTheme="minorHAnsi" w:hAnsi="Times New Roman"/>
          <w:color w:val="000000"/>
          <w:spacing w:val="4"/>
          <w:sz w:val="24"/>
          <w:lang w:eastAsia="en-US"/>
        </w:rPr>
        <w:t>PwDs</w:t>
      </w:r>
      <w:proofErr w:type="spellEnd"/>
      <w:r w:rsidRPr="00A0198A">
        <w:rPr>
          <w:rFonts w:ascii="Times New Roman" w:eastAsiaTheme="minorHAnsi" w:hAnsi="Times New Roman"/>
          <w:color w:val="000000"/>
          <w:spacing w:val="4"/>
          <w:sz w:val="24"/>
          <w:lang w:eastAsia="en-US"/>
        </w:rPr>
        <w:t xml:space="preserve"> who need personal care has gained acceleration since 2006 </w:t>
      </w:r>
      <w:r w:rsidR="007D597A">
        <w:rPr>
          <w:rFonts w:ascii="Times New Roman" w:eastAsiaTheme="minorHAnsi" w:hAnsi="Times New Roman"/>
          <w:color w:val="000000"/>
          <w:spacing w:val="4"/>
          <w:sz w:val="24"/>
          <w:lang w:eastAsia="en-US"/>
        </w:rPr>
        <w:t>with the understanding that</w:t>
      </w:r>
      <w:r w:rsidRPr="00A0198A">
        <w:rPr>
          <w:rFonts w:ascii="Times New Roman" w:eastAsiaTheme="minorHAnsi" w:hAnsi="Times New Roman"/>
          <w:color w:val="000000"/>
          <w:spacing w:val="4"/>
          <w:sz w:val="24"/>
          <w:lang w:eastAsia="en-US"/>
        </w:rPr>
        <w:t xml:space="preserve"> services are rendered without prejudice to human dignity. Besides, as the new service models reflecting this transition in institutional care, “Barrier Free Life Centers” have been put into service. The Project "Barrier</w:t>
      </w:r>
      <w:r w:rsidRPr="00A0198A">
        <w:rPr>
          <w:rFonts w:ascii="Times New Roman" w:eastAsiaTheme="minorHAnsi" w:hAnsi="Times New Roman"/>
          <w:color w:val="000000"/>
          <w:spacing w:val="4"/>
          <w:sz w:val="24"/>
          <w:szCs w:val="22"/>
          <w:lang w:eastAsia="en-US"/>
        </w:rPr>
        <w:t xml:space="preserve"> Free Life Centers" was designed with the purpose of increasing the quality of residential care services in institutions and the number of barrier free care centers. The centers </w:t>
      </w:r>
      <w:r w:rsidRPr="00A0198A">
        <w:rPr>
          <w:rFonts w:ascii="Times New Roman" w:eastAsiaTheme="minorHAnsi" w:hAnsi="Times New Roman"/>
          <w:bCs/>
          <w:color w:val="000000"/>
          <w:spacing w:val="4"/>
          <w:sz w:val="24"/>
          <w:szCs w:val="22"/>
          <w:lang w:eastAsia="en-US"/>
        </w:rPr>
        <w:t xml:space="preserve">provide institutional care service and living environments to </w:t>
      </w:r>
      <w:proofErr w:type="spellStart"/>
      <w:r w:rsidRPr="00A0198A">
        <w:rPr>
          <w:rFonts w:ascii="Times New Roman" w:eastAsiaTheme="minorHAnsi" w:hAnsi="Times New Roman"/>
          <w:bCs/>
          <w:color w:val="000000"/>
          <w:spacing w:val="4"/>
          <w:sz w:val="24"/>
          <w:szCs w:val="22"/>
          <w:lang w:eastAsia="en-US"/>
        </w:rPr>
        <w:t>PwDs</w:t>
      </w:r>
      <w:proofErr w:type="spellEnd"/>
      <w:r w:rsidRPr="00A0198A">
        <w:rPr>
          <w:rFonts w:ascii="Times New Roman" w:eastAsiaTheme="minorHAnsi" w:hAnsi="Times New Roman"/>
          <w:bCs/>
          <w:color w:val="000000"/>
          <w:spacing w:val="4"/>
          <w:sz w:val="24"/>
          <w:szCs w:val="22"/>
          <w:lang w:eastAsia="en-US"/>
        </w:rPr>
        <w:t xml:space="preserve"> in need of care in single floor houses with 4 bedrooms and a garden for 12 persons. </w:t>
      </w:r>
      <w:r w:rsidR="00F26693" w:rsidRPr="00A0198A">
        <w:rPr>
          <w:rFonts w:ascii="Times New Roman" w:eastAsiaTheme="minorHAnsi" w:hAnsi="Times New Roman"/>
          <w:bCs/>
          <w:spacing w:val="4"/>
          <w:sz w:val="24"/>
          <w:szCs w:val="22"/>
          <w:lang w:eastAsia="en-US"/>
        </w:rPr>
        <w:t>Currently, there are 31</w:t>
      </w:r>
      <w:r w:rsidRPr="00A0198A">
        <w:rPr>
          <w:rFonts w:ascii="Times New Roman" w:eastAsiaTheme="minorHAnsi" w:hAnsi="Times New Roman"/>
          <w:bCs/>
          <w:spacing w:val="4"/>
          <w:sz w:val="24"/>
          <w:szCs w:val="22"/>
          <w:lang w:eastAsia="en-US"/>
        </w:rPr>
        <w:t xml:space="preserve"> Barrier Free Life Centers </w:t>
      </w:r>
      <w:r w:rsidRPr="00A0198A">
        <w:rPr>
          <w:rFonts w:ascii="Times New Roman" w:eastAsiaTheme="minorHAnsi" w:hAnsi="Times New Roman"/>
          <w:bCs/>
          <w:color w:val="000000"/>
          <w:spacing w:val="4"/>
          <w:sz w:val="24"/>
          <w:szCs w:val="22"/>
          <w:lang w:eastAsia="en-US"/>
        </w:rPr>
        <w:t>in Turkey.</w:t>
      </w:r>
    </w:p>
    <w:p w:rsidR="00AF35B5" w:rsidRPr="00A0198A" w:rsidRDefault="00AF35B5" w:rsidP="00AF35B5">
      <w:pPr>
        <w:widowControl w:val="0"/>
        <w:autoSpaceDE w:val="0"/>
        <w:autoSpaceDN w:val="0"/>
        <w:adjustRightInd w:val="0"/>
        <w:spacing w:after="120" w:line="360" w:lineRule="auto"/>
        <w:ind w:firstLine="720"/>
        <w:jc w:val="both"/>
        <w:rPr>
          <w:rFonts w:ascii="Times New Roman" w:eastAsiaTheme="minorHAnsi" w:hAnsi="Times New Roman"/>
          <w:spacing w:val="4"/>
          <w:sz w:val="24"/>
          <w:lang w:eastAsia="en-US"/>
        </w:rPr>
      </w:pPr>
      <w:r w:rsidRPr="00A0198A">
        <w:rPr>
          <w:rFonts w:ascii="Times New Roman" w:eastAsiaTheme="minorHAnsi" w:hAnsi="Times New Roman"/>
          <w:b/>
          <w:spacing w:val="4"/>
          <w:sz w:val="24"/>
          <w:lang w:eastAsia="en-US"/>
        </w:rPr>
        <w:t>Family Consultation and Rehabilitation Centers</w:t>
      </w:r>
      <w:r w:rsidRPr="00A0198A">
        <w:rPr>
          <w:rFonts w:ascii="Times New Roman" w:eastAsiaTheme="minorHAnsi" w:hAnsi="Times New Roman"/>
          <w:spacing w:val="4"/>
          <w:sz w:val="24"/>
          <w:lang w:eastAsia="en-US"/>
        </w:rPr>
        <w:t xml:space="preserve"> offer services for disabled children and their fami</w:t>
      </w:r>
      <w:r w:rsidR="007D597A">
        <w:rPr>
          <w:rFonts w:ascii="Times New Roman" w:eastAsiaTheme="minorHAnsi" w:hAnsi="Times New Roman"/>
          <w:spacing w:val="4"/>
          <w:sz w:val="24"/>
          <w:lang w:eastAsia="en-US"/>
        </w:rPr>
        <w:t xml:space="preserve">lies with a view to helping them to </w:t>
      </w:r>
      <w:r w:rsidRPr="00A0198A">
        <w:rPr>
          <w:rFonts w:ascii="Times New Roman" w:eastAsiaTheme="minorHAnsi" w:hAnsi="Times New Roman"/>
          <w:spacing w:val="4"/>
          <w:sz w:val="24"/>
          <w:lang w:eastAsia="en-US"/>
        </w:rPr>
        <w:t xml:space="preserve">become self-sufficient, preparing them for school, and attaining domestic harmony at home. </w:t>
      </w:r>
    </w:p>
    <w:p w:rsidR="00AF35B5" w:rsidRPr="00A0198A" w:rsidRDefault="00AF35B5" w:rsidP="00AF35B5">
      <w:pPr>
        <w:widowControl w:val="0"/>
        <w:autoSpaceDE w:val="0"/>
        <w:autoSpaceDN w:val="0"/>
        <w:adjustRightInd w:val="0"/>
        <w:spacing w:after="120" w:line="360" w:lineRule="auto"/>
        <w:ind w:firstLine="720"/>
        <w:jc w:val="both"/>
        <w:rPr>
          <w:rFonts w:ascii="Times New Roman" w:eastAsiaTheme="minorHAnsi" w:hAnsi="Times New Roman"/>
          <w:color w:val="000000"/>
          <w:spacing w:val="4"/>
          <w:sz w:val="24"/>
          <w:szCs w:val="22"/>
          <w:lang w:eastAsia="en-US"/>
        </w:rPr>
      </w:pPr>
      <w:r w:rsidRPr="00A0198A">
        <w:rPr>
          <w:rFonts w:ascii="Times New Roman" w:eastAsiaTheme="minorHAnsi" w:hAnsi="Times New Roman"/>
          <w:b/>
          <w:spacing w:val="4"/>
          <w:sz w:val="24"/>
          <w:lang w:eastAsia="en-US"/>
        </w:rPr>
        <w:t xml:space="preserve">Domestic Social Service Units (Hope Houses): </w:t>
      </w:r>
      <w:r w:rsidRPr="00A0198A">
        <w:rPr>
          <w:rFonts w:ascii="Times New Roman" w:eastAsiaTheme="minorHAnsi" w:hAnsi="Times New Roman"/>
          <w:color w:val="000000"/>
          <w:spacing w:val="4"/>
          <w:sz w:val="24"/>
          <w:szCs w:val="22"/>
          <w:lang w:eastAsia="en-US"/>
        </w:rPr>
        <w:t xml:space="preserve">The Project “Hope Houses” was initiated with the aim of providing care services through active participation to society to </w:t>
      </w:r>
      <w:proofErr w:type="spellStart"/>
      <w:r w:rsidRPr="00A0198A">
        <w:rPr>
          <w:rFonts w:ascii="Times New Roman" w:eastAsiaTheme="minorHAnsi" w:hAnsi="Times New Roman"/>
          <w:color w:val="000000"/>
          <w:spacing w:val="4"/>
          <w:sz w:val="24"/>
          <w:szCs w:val="22"/>
          <w:lang w:eastAsia="en-US"/>
        </w:rPr>
        <w:t>PwDs</w:t>
      </w:r>
      <w:proofErr w:type="spellEnd"/>
      <w:r w:rsidRPr="00A0198A">
        <w:rPr>
          <w:rFonts w:ascii="Times New Roman" w:eastAsiaTheme="minorHAnsi" w:hAnsi="Times New Roman"/>
          <w:color w:val="000000"/>
          <w:spacing w:val="4"/>
          <w:sz w:val="24"/>
          <w:szCs w:val="22"/>
          <w:lang w:eastAsia="en-US"/>
        </w:rPr>
        <w:t xml:space="preserve"> who reside in care and rehabilitation centers and whose conditions are assessed to be suitable for receiving such a service. In line with the aims of the project, persons with disabilities are provided with the opportunity of active participation to social life and receiving care and rehabilitation services. Each house provides servi</w:t>
      </w:r>
      <w:r w:rsidR="00094566">
        <w:rPr>
          <w:rFonts w:ascii="Times New Roman" w:eastAsiaTheme="minorHAnsi" w:hAnsi="Times New Roman"/>
          <w:color w:val="000000"/>
          <w:spacing w:val="4"/>
          <w:sz w:val="24"/>
          <w:szCs w:val="22"/>
          <w:lang w:eastAsia="en-US"/>
        </w:rPr>
        <w:t>ce to between four to six persons</w:t>
      </w:r>
      <w:r w:rsidRPr="00A0198A">
        <w:rPr>
          <w:rFonts w:ascii="Times New Roman" w:eastAsiaTheme="minorHAnsi" w:hAnsi="Times New Roman"/>
          <w:color w:val="000000"/>
          <w:spacing w:val="4"/>
          <w:sz w:val="24"/>
          <w:szCs w:val="22"/>
          <w:lang w:eastAsia="en-US"/>
        </w:rPr>
        <w:t xml:space="preserve"> with disabilities in company with one home care personnel and under supervision of a care professional. </w:t>
      </w:r>
      <w:r w:rsidRPr="00A0198A">
        <w:rPr>
          <w:rFonts w:ascii="Times New Roman" w:eastAsiaTheme="minorHAnsi" w:hAnsi="Times New Roman"/>
          <w:spacing w:val="4"/>
          <w:sz w:val="24"/>
          <w:szCs w:val="22"/>
          <w:lang w:eastAsia="en-US"/>
        </w:rPr>
        <w:t xml:space="preserve">Currently, </w:t>
      </w:r>
      <w:r w:rsidR="003B3B1E" w:rsidRPr="00A0198A">
        <w:rPr>
          <w:rFonts w:ascii="Times New Roman" w:eastAsiaTheme="minorHAnsi" w:hAnsi="Times New Roman"/>
          <w:spacing w:val="4"/>
          <w:sz w:val="24"/>
          <w:szCs w:val="22"/>
          <w:lang w:eastAsia="en-US"/>
        </w:rPr>
        <w:t>approximately 690</w:t>
      </w:r>
      <w:r w:rsidRPr="00A0198A">
        <w:rPr>
          <w:rFonts w:ascii="Times New Roman" w:eastAsiaTheme="minorHAnsi" w:hAnsi="Times New Roman"/>
          <w:spacing w:val="4"/>
          <w:sz w:val="24"/>
          <w:szCs w:val="22"/>
          <w:lang w:eastAsia="en-US"/>
        </w:rPr>
        <w:t xml:space="preserve"> persons with disabilities </w:t>
      </w:r>
      <w:r w:rsidRPr="00A0198A">
        <w:rPr>
          <w:rFonts w:ascii="Times New Roman" w:eastAsiaTheme="minorHAnsi" w:hAnsi="Times New Roman"/>
          <w:color w:val="000000"/>
          <w:spacing w:val="4"/>
          <w:sz w:val="24"/>
          <w:szCs w:val="22"/>
          <w:lang w:eastAsia="en-US"/>
        </w:rPr>
        <w:t xml:space="preserve">benefit from care at home environment in </w:t>
      </w:r>
      <w:r w:rsidR="003B3B1E" w:rsidRPr="00A0198A">
        <w:rPr>
          <w:rFonts w:ascii="Times New Roman" w:eastAsiaTheme="minorHAnsi" w:hAnsi="Times New Roman"/>
          <w:spacing w:val="4"/>
          <w:sz w:val="24"/>
          <w:szCs w:val="22"/>
          <w:lang w:eastAsia="en-US"/>
        </w:rPr>
        <w:t>125</w:t>
      </w:r>
      <w:r w:rsidRPr="00A0198A">
        <w:rPr>
          <w:rFonts w:ascii="Times New Roman" w:eastAsiaTheme="minorHAnsi" w:hAnsi="Times New Roman"/>
          <w:spacing w:val="4"/>
          <w:sz w:val="24"/>
          <w:szCs w:val="22"/>
          <w:lang w:eastAsia="en-US"/>
        </w:rPr>
        <w:t xml:space="preserve"> Hope Houses</w:t>
      </w:r>
      <w:r w:rsidRPr="00A0198A">
        <w:rPr>
          <w:rFonts w:ascii="Times New Roman" w:eastAsiaTheme="minorHAnsi" w:hAnsi="Times New Roman"/>
          <w:color w:val="000000"/>
          <w:spacing w:val="4"/>
          <w:sz w:val="24"/>
          <w:szCs w:val="22"/>
          <w:lang w:eastAsia="en-US"/>
        </w:rPr>
        <w:t xml:space="preserve">.    </w:t>
      </w:r>
    </w:p>
    <w:p w:rsidR="00AF35B5" w:rsidRPr="005D54F4" w:rsidRDefault="00AF35B5" w:rsidP="00AF35B5">
      <w:pPr>
        <w:widowControl w:val="0"/>
        <w:autoSpaceDE w:val="0"/>
        <w:autoSpaceDN w:val="0"/>
        <w:adjustRightInd w:val="0"/>
        <w:spacing w:after="120" w:line="360" w:lineRule="auto"/>
        <w:ind w:firstLine="720"/>
        <w:jc w:val="both"/>
        <w:rPr>
          <w:rFonts w:ascii="Times New Roman" w:eastAsiaTheme="minorHAnsi" w:hAnsi="Times New Roman"/>
          <w:b/>
          <w:spacing w:val="4"/>
          <w:sz w:val="26"/>
          <w:szCs w:val="26"/>
          <w:lang w:eastAsia="en-US"/>
        </w:rPr>
      </w:pPr>
      <w:r w:rsidRPr="005D54F4">
        <w:rPr>
          <w:rFonts w:ascii="Times New Roman" w:eastAsiaTheme="minorHAnsi" w:hAnsi="Times New Roman"/>
          <w:b/>
          <w:spacing w:val="4"/>
          <w:sz w:val="26"/>
          <w:szCs w:val="26"/>
          <w:lang w:eastAsia="en-US"/>
        </w:rPr>
        <w:t xml:space="preserve">Private Care Centers </w:t>
      </w:r>
    </w:p>
    <w:p w:rsidR="003B3B1E" w:rsidRDefault="00AF35B5" w:rsidP="00AF35B5">
      <w:pPr>
        <w:widowControl w:val="0"/>
        <w:autoSpaceDE w:val="0"/>
        <w:autoSpaceDN w:val="0"/>
        <w:adjustRightInd w:val="0"/>
        <w:spacing w:after="120" w:line="360" w:lineRule="auto"/>
        <w:ind w:firstLine="720"/>
        <w:jc w:val="both"/>
        <w:rPr>
          <w:rFonts w:ascii="Times New Roman" w:eastAsiaTheme="minorHAnsi" w:hAnsi="Times New Roman"/>
          <w:spacing w:val="4"/>
          <w:sz w:val="24"/>
          <w:lang w:eastAsia="en-US"/>
        </w:rPr>
      </w:pPr>
      <w:r w:rsidRPr="00A0198A">
        <w:rPr>
          <w:rFonts w:ascii="Times New Roman" w:eastAsiaTheme="minorHAnsi" w:hAnsi="Times New Roman"/>
          <w:spacing w:val="4"/>
          <w:sz w:val="24"/>
          <w:lang w:eastAsia="en-US"/>
        </w:rPr>
        <w:t xml:space="preserve">Persons in need of special care can also receive daily or institutional service from private care centers operated by natural or private entities and audited by provincial </w:t>
      </w:r>
      <w:r w:rsidRPr="00A0198A">
        <w:rPr>
          <w:rFonts w:ascii="Times New Roman" w:eastAsiaTheme="minorHAnsi" w:hAnsi="Times New Roman"/>
          <w:spacing w:val="4"/>
          <w:sz w:val="24"/>
          <w:lang w:eastAsia="en-US"/>
        </w:rPr>
        <w:lastRenderedPageBreak/>
        <w:t>directorates of Mini</w:t>
      </w:r>
      <w:r w:rsidR="00094566">
        <w:rPr>
          <w:rFonts w:ascii="Times New Roman" w:eastAsiaTheme="minorHAnsi" w:hAnsi="Times New Roman"/>
          <w:spacing w:val="4"/>
          <w:sz w:val="24"/>
          <w:lang w:eastAsia="en-US"/>
        </w:rPr>
        <w:t>stry of Family and Social Policies</w:t>
      </w:r>
      <w:r w:rsidRPr="00A0198A">
        <w:rPr>
          <w:rFonts w:ascii="Times New Roman" w:eastAsiaTheme="minorHAnsi" w:hAnsi="Times New Roman"/>
          <w:spacing w:val="4"/>
          <w:sz w:val="24"/>
          <w:lang w:eastAsia="en-US"/>
        </w:rPr>
        <w:t>. The government pays approximately 2 minimum wages (approx. 750 Euros)</w:t>
      </w:r>
      <w:r w:rsidRPr="00A0198A">
        <w:rPr>
          <w:rFonts w:ascii="Times New Roman" w:eastAsiaTheme="minorHAnsi" w:hAnsi="Times New Roman"/>
          <w:color w:val="FF0000"/>
          <w:spacing w:val="4"/>
          <w:sz w:val="24"/>
          <w:lang w:eastAsia="en-US"/>
        </w:rPr>
        <w:t xml:space="preserve"> </w:t>
      </w:r>
      <w:r w:rsidRPr="00A0198A">
        <w:rPr>
          <w:rFonts w:ascii="Times New Roman" w:eastAsiaTheme="minorHAnsi" w:hAnsi="Times New Roman"/>
          <w:spacing w:val="4"/>
          <w:sz w:val="24"/>
          <w:lang w:eastAsia="en-US"/>
        </w:rPr>
        <w:t xml:space="preserve">to private care centers for 24 hours inpatient care service. By </w:t>
      </w:r>
      <w:r w:rsidR="00120463">
        <w:rPr>
          <w:rFonts w:ascii="Times New Roman" w:eastAsiaTheme="minorHAnsi" w:hAnsi="Times New Roman"/>
          <w:spacing w:val="4"/>
          <w:sz w:val="24"/>
          <w:lang w:eastAsia="en-US"/>
        </w:rPr>
        <w:t>September 2016</w:t>
      </w:r>
      <w:r w:rsidRPr="00A0198A">
        <w:rPr>
          <w:rFonts w:ascii="Times New Roman" w:eastAsiaTheme="minorHAnsi" w:hAnsi="Times New Roman"/>
          <w:spacing w:val="4"/>
          <w:sz w:val="24"/>
          <w:lang w:eastAsia="en-US"/>
        </w:rPr>
        <w:t xml:space="preserve">, the total number of these centers is </w:t>
      </w:r>
      <w:r w:rsidR="003B3B1E" w:rsidRPr="00A0198A">
        <w:rPr>
          <w:rFonts w:ascii="Times New Roman" w:eastAsiaTheme="minorHAnsi" w:hAnsi="Times New Roman"/>
          <w:spacing w:val="4"/>
          <w:sz w:val="24"/>
          <w:lang w:eastAsia="en-US"/>
        </w:rPr>
        <w:t>159 and 11.724</w:t>
      </w:r>
      <w:r w:rsidRPr="00A0198A">
        <w:rPr>
          <w:rFonts w:ascii="Times New Roman" w:eastAsiaTheme="minorHAnsi" w:hAnsi="Times New Roman"/>
          <w:spacing w:val="4"/>
          <w:sz w:val="24"/>
          <w:lang w:eastAsia="en-US"/>
        </w:rPr>
        <w:t xml:space="preserve"> persons with disabilities</w:t>
      </w:r>
      <w:r w:rsidRPr="00A0198A">
        <w:rPr>
          <w:rFonts w:ascii="Times New Roman" w:eastAsiaTheme="minorHAnsi" w:hAnsi="Times New Roman"/>
          <w:color w:val="FF0000"/>
          <w:spacing w:val="4"/>
          <w:sz w:val="24"/>
          <w:lang w:eastAsia="en-US"/>
        </w:rPr>
        <w:t xml:space="preserve"> </w:t>
      </w:r>
      <w:r w:rsidRPr="00A0198A">
        <w:rPr>
          <w:rFonts w:ascii="Times New Roman" w:eastAsiaTheme="minorHAnsi" w:hAnsi="Times New Roman"/>
          <w:spacing w:val="4"/>
          <w:sz w:val="24"/>
          <w:lang w:eastAsia="en-US"/>
        </w:rPr>
        <w:t xml:space="preserve">benefit from them.    </w:t>
      </w:r>
    </w:p>
    <w:p w:rsidR="00A0198A" w:rsidRPr="00A0198A" w:rsidRDefault="00A0198A" w:rsidP="00AF35B5">
      <w:pPr>
        <w:widowControl w:val="0"/>
        <w:autoSpaceDE w:val="0"/>
        <w:autoSpaceDN w:val="0"/>
        <w:adjustRightInd w:val="0"/>
        <w:spacing w:after="120" w:line="360" w:lineRule="auto"/>
        <w:ind w:firstLine="720"/>
        <w:jc w:val="both"/>
        <w:rPr>
          <w:rFonts w:ascii="Times New Roman" w:eastAsiaTheme="minorHAnsi" w:hAnsi="Times New Roman"/>
          <w:spacing w:val="4"/>
          <w:sz w:val="24"/>
          <w:lang w:eastAsia="en-US"/>
        </w:rPr>
      </w:pPr>
      <w:r>
        <w:rPr>
          <w:rFonts w:ascii="Times New Roman" w:eastAsiaTheme="minorHAnsi" w:hAnsi="Times New Roman"/>
          <w:spacing w:val="4"/>
          <w:sz w:val="24"/>
          <w:lang w:eastAsia="en-US"/>
        </w:rPr>
        <w:t xml:space="preserve">By the end of September 2016, there are 93 public care and rehabilitation centers for persons with disabilities, 6 day care centers in 63 of 81 provinces; and 159 private care centers in 56 provinces.   </w:t>
      </w:r>
    </w:p>
    <w:p w:rsidR="00AF35B5" w:rsidRPr="00A0198A" w:rsidRDefault="00AF35B5" w:rsidP="00AF35B5">
      <w:pPr>
        <w:widowControl w:val="0"/>
        <w:autoSpaceDE w:val="0"/>
        <w:autoSpaceDN w:val="0"/>
        <w:adjustRightInd w:val="0"/>
        <w:spacing w:after="120" w:line="360" w:lineRule="auto"/>
        <w:ind w:firstLine="720"/>
        <w:jc w:val="both"/>
        <w:rPr>
          <w:rFonts w:ascii="Times New Roman" w:eastAsiaTheme="minorHAnsi" w:hAnsi="Times New Roman"/>
          <w:spacing w:val="4"/>
          <w:sz w:val="26"/>
          <w:szCs w:val="26"/>
          <w:lang w:eastAsia="en-US"/>
        </w:rPr>
      </w:pPr>
      <w:r w:rsidRPr="00A0198A">
        <w:rPr>
          <w:rFonts w:ascii="Times New Roman" w:eastAsiaTheme="minorHAnsi" w:hAnsi="Times New Roman"/>
          <w:color w:val="000000"/>
          <w:spacing w:val="4"/>
          <w:sz w:val="24"/>
          <w:lang w:eastAsia="en-US"/>
        </w:rPr>
        <w:t>As per Circular No 2010/20 on Patient Transportation Service, persons who were assessed to receive ambulatory care at regular intervals within a treatment plan are transported</w:t>
      </w:r>
      <w:r w:rsidR="00094566">
        <w:rPr>
          <w:rFonts w:ascii="Times New Roman" w:eastAsiaTheme="minorHAnsi" w:hAnsi="Times New Roman"/>
          <w:color w:val="000000"/>
          <w:spacing w:val="4"/>
          <w:sz w:val="24"/>
          <w:lang w:eastAsia="en-US"/>
        </w:rPr>
        <w:t xml:space="preserve"> from their homes to the health</w:t>
      </w:r>
      <w:r w:rsidRPr="00A0198A">
        <w:rPr>
          <w:rFonts w:ascii="Times New Roman" w:eastAsiaTheme="minorHAnsi" w:hAnsi="Times New Roman"/>
          <w:color w:val="000000"/>
          <w:spacing w:val="4"/>
          <w:sz w:val="24"/>
          <w:lang w:eastAsia="en-US"/>
        </w:rPr>
        <w:t xml:space="preserve">care facilities in an accessible transportation vehicle.           </w:t>
      </w:r>
    </w:p>
    <w:p w:rsidR="00AF35B5" w:rsidRPr="00A0198A" w:rsidRDefault="00AF35B5" w:rsidP="00AF35B5">
      <w:pPr>
        <w:widowControl w:val="0"/>
        <w:autoSpaceDE w:val="0"/>
        <w:autoSpaceDN w:val="0"/>
        <w:adjustRightInd w:val="0"/>
        <w:spacing w:after="120" w:line="360" w:lineRule="auto"/>
        <w:ind w:firstLine="720"/>
        <w:jc w:val="both"/>
        <w:rPr>
          <w:rFonts w:ascii="Times New Roman" w:eastAsiaTheme="minorHAnsi" w:hAnsi="Times New Roman"/>
          <w:spacing w:val="4"/>
          <w:sz w:val="26"/>
          <w:szCs w:val="26"/>
          <w:lang w:eastAsia="en-US"/>
        </w:rPr>
      </w:pPr>
      <w:r w:rsidRPr="00A0198A">
        <w:rPr>
          <w:rFonts w:ascii="Times New Roman" w:eastAsiaTheme="minorHAnsi" w:hAnsi="Times New Roman"/>
          <w:color w:val="000000"/>
          <w:spacing w:val="4"/>
          <w:sz w:val="24"/>
          <w:lang w:eastAsia="en-US"/>
        </w:rPr>
        <w:t xml:space="preserve">Persons with disabilities, when they need physiotherapy and rehabilitation services, can benefit from physical medicine and rehabilitation departments of public hospitals, physiotherapy and rehabilitation hospitals or directly from private centers on rehabilitation and physiotherapy. In line with the </w:t>
      </w:r>
      <w:r w:rsidRPr="00A0198A">
        <w:rPr>
          <w:rFonts w:ascii="Times New Roman" w:eastAsiaTheme="minorHAnsi" w:hAnsi="Times New Roman"/>
          <w:i/>
          <w:color w:val="000000"/>
          <w:spacing w:val="4"/>
          <w:sz w:val="24"/>
          <w:lang w:eastAsia="en-US"/>
        </w:rPr>
        <w:t>Communication on Implementation of Health Care Services</w:t>
      </w:r>
      <w:r w:rsidRPr="00A0198A">
        <w:rPr>
          <w:rFonts w:ascii="Times New Roman" w:eastAsiaTheme="minorHAnsi" w:hAnsi="Times New Roman"/>
          <w:color w:val="000000"/>
          <w:spacing w:val="4"/>
          <w:sz w:val="24"/>
          <w:lang w:eastAsia="en-US"/>
        </w:rPr>
        <w:t xml:space="preserve">, the fee of such services provided to </w:t>
      </w:r>
      <w:proofErr w:type="spellStart"/>
      <w:r w:rsidRPr="00A0198A">
        <w:rPr>
          <w:rFonts w:ascii="Times New Roman" w:eastAsiaTheme="minorHAnsi" w:hAnsi="Times New Roman"/>
          <w:color w:val="000000"/>
          <w:spacing w:val="4"/>
          <w:sz w:val="24"/>
          <w:lang w:eastAsia="en-US"/>
        </w:rPr>
        <w:t>PwDs</w:t>
      </w:r>
      <w:proofErr w:type="spellEnd"/>
      <w:r w:rsidRPr="00A0198A">
        <w:rPr>
          <w:rFonts w:ascii="Times New Roman" w:eastAsiaTheme="minorHAnsi" w:hAnsi="Times New Roman"/>
          <w:color w:val="000000"/>
          <w:spacing w:val="4"/>
          <w:sz w:val="24"/>
          <w:lang w:eastAsia="en-US"/>
        </w:rPr>
        <w:t xml:space="preserve"> is covered by </w:t>
      </w:r>
      <w:r w:rsidR="00094566">
        <w:rPr>
          <w:rFonts w:ascii="Times New Roman" w:eastAsiaTheme="minorHAnsi" w:hAnsi="Times New Roman"/>
          <w:color w:val="000000"/>
          <w:spacing w:val="4"/>
          <w:sz w:val="24"/>
          <w:lang w:eastAsia="en-US"/>
        </w:rPr>
        <w:t xml:space="preserve">the </w:t>
      </w:r>
      <w:r w:rsidRPr="00A0198A">
        <w:rPr>
          <w:rFonts w:ascii="Times New Roman" w:eastAsiaTheme="minorHAnsi" w:hAnsi="Times New Roman"/>
          <w:color w:val="000000"/>
          <w:spacing w:val="4"/>
          <w:sz w:val="24"/>
          <w:lang w:eastAsia="en-US"/>
        </w:rPr>
        <w:t xml:space="preserve">Social Security Institution. </w:t>
      </w:r>
    </w:p>
    <w:p w:rsidR="00AF35B5" w:rsidRPr="00A0198A" w:rsidRDefault="00AF35B5" w:rsidP="00AF35B5">
      <w:pPr>
        <w:widowControl w:val="0"/>
        <w:autoSpaceDE w:val="0"/>
        <w:autoSpaceDN w:val="0"/>
        <w:adjustRightInd w:val="0"/>
        <w:spacing w:after="120" w:line="360" w:lineRule="auto"/>
        <w:ind w:firstLine="720"/>
        <w:jc w:val="both"/>
        <w:rPr>
          <w:rFonts w:ascii="Times New Roman" w:eastAsiaTheme="minorHAnsi" w:hAnsi="Times New Roman"/>
          <w:spacing w:val="4"/>
          <w:sz w:val="26"/>
          <w:szCs w:val="26"/>
          <w:lang w:eastAsia="en-US"/>
        </w:rPr>
      </w:pPr>
      <w:r w:rsidRPr="00A0198A">
        <w:rPr>
          <w:rFonts w:ascii="Times New Roman" w:eastAsiaTheme="minorHAnsi" w:hAnsi="Times New Roman"/>
          <w:color w:val="000000"/>
          <w:spacing w:val="4"/>
          <w:sz w:val="24"/>
          <w:lang w:eastAsia="en-US"/>
        </w:rPr>
        <w:t xml:space="preserve">With the purposes of diagnosing and intervening disability at the earliest stage as possible, some extra measures have been taken by </w:t>
      </w:r>
      <w:r w:rsidR="00094566">
        <w:rPr>
          <w:rFonts w:ascii="Times New Roman" w:eastAsiaTheme="minorHAnsi" w:hAnsi="Times New Roman"/>
          <w:color w:val="000000"/>
          <w:spacing w:val="4"/>
          <w:sz w:val="24"/>
          <w:lang w:eastAsia="en-US"/>
        </w:rPr>
        <w:t xml:space="preserve">the </w:t>
      </w:r>
      <w:r w:rsidRPr="00A0198A">
        <w:rPr>
          <w:rFonts w:ascii="Times New Roman" w:eastAsiaTheme="minorHAnsi" w:hAnsi="Times New Roman"/>
          <w:color w:val="000000"/>
          <w:spacing w:val="4"/>
          <w:sz w:val="24"/>
          <w:lang w:eastAsia="en-US"/>
        </w:rPr>
        <w:t xml:space="preserve">Ministry of Health. These measures include extending the scope of free vaccination service, development of medical screening and prevention schemes, free iron </w:t>
      </w:r>
      <w:r w:rsidR="00094566">
        <w:rPr>
          <w:rFonts w:ascii="Times New Roman" w:eastAsiaTheme="minorHAnsi" w:hAnsi="Times New Roman"/>
          <w:color w:val="000000"/>
          <w:spacing w:val="4"/>
          <w:sz w:val="24"/>
          <w:lang w:eastAsia="en-US"/>
        </w:rPr>
        <w:t>reinforcement, promoting breast</w:t>
      </w:r>
      <w:r w:rsidRPr="00A0198A">
        <w:rPr>
          <w:rFonts w:ascii="Times New Roman" w:eastAsiaTheme="minorHAnsi" w:hAnsi="Times New Roman"/>
          <w:color w:val="000000"/>
          <w:spacing w:val="4"/>
          <w:sz w:val="24"/>
          <w:lang w:eastAsia="en-US"/>
        </w:rPr>
        <w:t xml:space="preserve">feeding and increasing the number of infant friendly schemes and particularly medical </w:t>
      </w:r>
      <w:proofErr w:type="spellStart"/>
      <w:r w:rsidRPr="00A0198A">
        <w:rPr>
          <w:rFonts w:ascii="Times New Roman" w:eastAsiaTheme="minorHAnsi" w:hAnsi="Times New Roman"/>
          <w:color w:val="000000"/>
          <w:spacing w:val="4"/>
          <w:sz w:val="24"/>
          <w:lang w:eastAsia="en-US"/>
        </w:rPr>
        <w:t>programmes</w:t>
      </w:r>
      <w:proofErr w:type="spellEnd"/>
      <w:r w:rsidRPr="00A0198A">
        <w:rPr>
          <w:rFonts w:ascii="Times New Roman" w:eastAsiaTheme="minorHAnsi" w:hAnsi="Times New Roman"/>
          <w:color w:val="000000"/>
          <w:spacing w:val="4"/>
          <w:sz w:val="24"/>
          <w:lang w:eastAsia="en-US"/>
        </w:rPr>
        <w:t xml:space="preserve"> aimed at newborn</w:t>
      </w:r>
      <w:r w:rsidR="00094566">
        <w:rPr>
          <w:rFonts w:ascii="Times New Roman" w:eastAsiaTheme="minorHAnsi" w:hAnsi="Times New Roman"/>
          <w:color w:val="000000"/>
          <w:spacing w:val="4"/>
          <w:sz w:val="24"/>
          <w:lang w:eastAsia="en-US"/>
        </w:rPr>
        <w:t>s</w:t>
      </w:r>
      <w:r w:rsidRPr="00A0198A">
        <w:rPr>
          <w:rFonts w:ascii="Times New Roman" w:eastAsiaTheme="minorHAnsi" w:hAnsi="Times New Roman"/>
          <w:color w:val="000000"/>
          <w:spacing w:val="4"/>
          <w:sz w:val="24"/>
          <w:lang w:eastAsia="en-US"/>
        </w:rPr>
        <w:t xml:space="preserve"> at hospitals.        </w:t>
      </w:r>
    </w:p>
    <w:p w:rsidR="00AF35B5" w:rsidRPr="00A0198A" w:rsidRDefault="00AF35B5" w:rsidP="00AF35B5">
      <w:pPr>
        <w:widowControl w:val="0"/>
        <w:autoSpaceDE w:val="0"/>
        <w:autoSpaceDN w:val="0"/>
        <w:adjustRightInd w:val="0"/>
        <w:spacing w:after="120" w:line="360" w:lineRule="auto"/>
        <w:ind w:firstLine="720"/>
        <w:jc w:val="both"/>
        <w:rPr>
          <w:rFonts w:ascii="Times New Roman" w:eastAsiaTheme="minorHAnsi" w:hAnsi="Times New Roman"/>
          <w:spacing w:val="4"/>
          <w:sz w:val="26"/>
          <w:szCs w:val="26"/>
          <w:lang w:eastAsia="en-US"/>
        </w:rPr>
      </w:pPr>
      <w:r w:rsidRPr="00A0198A">
        <w:rPr>
          <w:rFonts w:ascii="Times New Roman" w:eastAsiaTheme="minorHAnsi" w:hAnsi="Times New Roman"/>
          <w:color w:val="000000"/>
          <w:spacing w:val="4"/>
          <w:sz w:val="24"/>
          <w:lang w:eastAsia="en-US"/>
        </w:rPr>
        <w:t>Accessibility arrangements in hospitals are also being carried out as per provisional Articles 2 and 3 of T</w:t>
      </w:r>
      <w:r w:rsidR="0041612D" w:rsidRPr="00A0198A">
        <w:rPr>
          <w:rFonts w:ascii="Times New Roman" w:eastAsiaTheme="minorHAnsi" w:hAnsi="Times New Roman"/>
          <w:color w:val="000000"/>
          <w:spacing w:val="4"/>
          <w:sz w:val="24"/>
          <w:lang w:eastAsia="en-US"/>
        </w:rPr>
        <w:t>urkish Disability Act (T</w:t>
      </w:r>
      <w:r w:rsidRPr="00A0198A">
        <w:rPr>
          <w:rFonts w:ascii="Times New Roman" w:eastAsiaTheme="minorHAnsi" w:hAnsi="Times New Roman"/>
          <w:color w:val="000000"/>
          <w:spacing w:val="4"/>
          <w:sz w:val="24"/>
          <w:lang w:eastAsia="en-US"/>
        </w:rPr>
        <w:t>DA</w:t>
      </w:r>
      <w:r w:rsidR="0041612D" w:rsidRPr="00A0198A">
        <w:rPr>
          <w:rFonts w:ascii="Times New Roman" w:eastAsiaTheme="minorHAnsi" w:hAnsi="Times New Roman"/>
          <w:color w:val="000000"/>
          <w:spacing w:val="4"/>
          <w:sz w:val="24"/>
          <w:lang w:eastAsia="en-US"/>
        </w:rPr>
        <w:t>)</w:t>
      </w:r>
      <w:r w:rsidRPr="00A0198A">
        <w:rPr>
          <w:rFonts w:ascii="Times New Roman" w:eastAsiaTheme="minorHAnsi" w:hAnsi="Times New Roman"/>
          <w:color w:val="000000"/>
          <w:spacing w:val="4"/>
          <w:sz w:val="24"/>
          <w:lang w:eastAsia="en-US"/>
        </w:rPr>
        <w:t xml:space="preserve"> that stipulates the accessibility of public institutions. Circular No 2010/79 of Ministry of Health stipulates that indoor and outdoor environments of hospitals should be accessible by </w:t>
      </w:r>
      <w:proofErr w:type="spellStart"/>
      <w:r w:rsidRPr="00A0198A">
        <w:rPr>
          <w:rFonts w:ascii="Times New Roman" w:eastAsiaTheme="minorHAnsi" w:hAnsi="Times New Roman"/>
          <w:color w:val="000000"/>
          <w:spacing w:val="4"/>
          <w:sz w:val="24"/>
          <w:lang w:eastAsia="en-US"/>
        </w:rPr>
        <w:t>PwDs</w:t>
      </w:r>
      <w:proofErr w:type="spellEnd"/>
      <w:r w:rsidRPr="00A0198A">
        <w:rPr>
          <w:rFonts w:ascii="Times New Roman" w:eastAsiaTheme="minorHAnsi" w:hAnsi="Times New Roman"/>
          <w:color w:val="000000"/>
          <w:spacing w:val="4"/>
          <w:sz w:val="24"/>
          <w:lang w:eastAsia="en-US"/>
        </w:rPr>
        <w:t xml:space="preserve">. The circular also includes measures on providing parking lots and assistance to </w:t>
      </w:r>
      <w:proofErr w:type="spellStart"/>
      <w:r w:rsidRPr="00A0198A">
        <w:rPr>
          <w:rFonts w:ascii="Times New Roman" w:eastAsiaTheme="minorHAnsi" w:hAnsi="Times New Roman"/>
          <w:color w:val="000000"/>
          <w:spacing w:val="4"/>
          <w:sz w:val="24"/>
          <w:lang w:eastAsia="en-US"/>
        </w:rPr>
        <w:t>PwDs</w:t>
      </w:r>
      <w:proofErr w:type="spellEnd"/>
      <w:r w:rsidRPr="00A0198A">
        <w:rPr>
          <w:rFonts w:ascii="Times New Roman" w:eastAsiaTheme="minorHAnsi" w:hAnsi="Times New Roman"/>
          <w:color w:val="000000"/>
          <w:spacing w:val="4"/>
          <w:sz w:val="24"/>
          <w:lang w:eastAsia="en-US"/>
        </w:rPr>
        <w:t xml:space="preserve"> during all processes in hospitals, employing a sign language interpreter in hospitals, facilitating transfer of patients with disabilities to other hospitals and holding regular trainings for the personnel of hospitals. Additionally, Circular No. 2010/73-80 of the Ministry puts forward the provision on giving priority to </w:t>
      </w:r>
      <w:proofErr w:type="spellStart"/>
      <w:r w:rsidRPr="00A0198A">
        <w:rPr>
          <w:rFonts w:ascii="Times New Roman" w:eastAsiaTheme="minorHAnsi" w:hAnsi="Times New Roman"/>
          <w:color w:val="000000"/>
          <w:spacing w:val="4"/>
          <w:sz w:val="24"/>
          <w:lang w:eastAsia="en-US"/>
        </w:rPr>
        <w:t>PwDs</w:t>
      </w:r>
      <w:proofErr w:type="spellEnd"/>
      <w:r w:rsidRPr="00A0198A">
        <w:rPr>
          <w:rFonts w:ascii="Times New Roman" w:eastAsiaTheme="minorHAnsi" w:hAnsi="Times New Roman"/>
          <w:color w:val="000000"/>
          <w:spacing w:val="4"/>
          <w:sz w:val="24"/>
          <w:lang w:eastAsia="en-US"/>
        </w:rPr>
        <w:t xml:space="preserve"> in polyclinic services.</w:t>
      </w:r>
    </w:p>
    <w:p w:rsidR="00AF35B5" w:rsidRPr="00A0198A" w:rsidRDefault="00AF35B5" w:rsidP="00AF35B5">
      <w:pPr>
        <w:widowControl w:val="0"/>
        <w:autoSpaceDE w:val="0"/>
        <w:autoSpaceDN w:val="0"/>
        <w:adjustRightInd w:val="0"/>
        <w:spacing w:after="120" w:line="360" w:lineRule="auto"/>
        <w:ind w:firstLine="720"/>
        <w:jc w:val="both"/>
        <w:rPr>
          <w:rFonts w:ascii="Times New Roman" w:eastAsiaTheme="minorHAnsi" w:hAnsi="Times New Roman"/>
          <w:color w:val="000000"/>
          <w:spacing w:val="4"/>
          <w:sz w:val="24"/>
          <w:lang w:eastAsia="en-US"/>
        </w:rPr>
      </w:pPr>
      <w:r w:rsidRPr="00A0198A">
        <w:rPr>
          <w:rFonts w:ascii="Times New Roman" w:eastAsiaTheme="minorHAnsi" w:hAnsi="Times New Roman"/>
          <w:color w:val="000000"/>
          <w:spacing w:val="4"/>
          <w:sz w:val="24"/>
          <w:lang w:eastAsia="en-US"/>
        </w:rPr>
        <w:lastRenderedPageBreak/>
        <w:t>In provision of medical rehabilitation services in Turkey, informed consent of the beneficiary or his/her legal guardian is received initially. Besides, vocational and social rehabil</w:t>
      </w:r>
      <w:r w:rsidR="00094566">
        <w:rPr>
          <w:rFonts w:ascii="Times New Roman" w:eastAsiaTheme="minorHAnsi" w:hAnsi="Times New Roman"/>
          <w:color w:val="000000"/>
          <w:spacing w:val="4"/>
          <w:sz w:val="24"/>
          <w:lang w:eastAsia="en-US"/>
        </w:rPr>
        <w:t>itation services are provided on a</w:t>
      </w:r>
      <w:r w:rsidRPr="00A0198A">
        <w:rPr>
          <w:rFonts w:ascii="Times New Roman" w:eastAsiaTheme="minorHAnsi" w:hAnsi="Times New Roman"/>
          <w:color w:val="000000"/>
          <w:spacing w:val="4"/>
          <w:sz w:val="24"/>
          <w:lang w:eastAsia="en-US"/>
        </w:rPr>
        <w:t xml:space="preserve"> voluntary basis. Persons who want to benefit from such services are supposed to apply to the suppliers. </w:t>
      </w:r>
    </w:p>
    <w:p w:rsidR="00AF35B5" w:rsidRPr="00A0198A" w:rsidRDefault="00AF35B5" w:rsidP="00AF35B5">
      <w:pPr>
        <w:widowControl w:val="0"/>
        <w:autoSpaceDE w:val="0"/>
        <w:autoSpaceDN w:val="0"/>
        <w:adjustRightInd w:val="0"/>
        <w:spacing w:after="120" w:line="360" w:lineRule="auto"/>
        <w:ind w:firstLine="720"/>
        <w:jc w:val="both"/>
        <w:rPr>
          <w:rFonts w:ascii="Times New Roman" w:eastAsiaTheme="minorHAnsi" w:hAnsi="Times New Roman"/>
          <w:spacing w:val="4"/>
          <w:sz w:val="26"/>
          <w:szCs w:val="26"/>
          <w:lang w:eastAsia="en-US"/>
        </w:rPr>
      </w:pPr>
      <w:r w:rsidRPr="00A0198A">
        <w:rPr>
          <w:rFonts w:ascii="Times New Roman" w:eastAsiaTheme="minorHAnsi" w:hAnsi="Times New Roman"/>
          <w:spacing w:val="4"/>
          <w:sz w:val="24"/>
          <w:szCs w:val="22"/>
          <w:lang w:eastAsia="en-US"/>
        </w:rPr>
        <w:t xml:space="preserve">The right to rehabilitation services in equal terms with all citizens was stipulated by TDA. The Act provides that; </w:t>
      </w:r>
      <w:r w:rsidRPr="00A0198A">
        <w:rPr>
          <w:rFonts w:ascii="Times New Roman" w:eastAsiaTheme="minorHAnsi" w:hAnsi="Times New Roman"/>
          <w:spacing w:val="4"/>
          <w:sz w:val="22"/>
          <w:szCs w:val="22"/>
          <w:lang w:eastAsia="en-US"/>
        </w:rPr>
        <w:t xml:space="preserve">training </w:t>
      </w:r>
      <w:proofErr w:type="spellStart"/>
      <w:r w:rsidRPr="00A0198A">
        <w:rPr>
          <w:rFonts w:ascii="Times New Roman" w:eastAsiaTheme="minorHAnsi" w:hAnsi="Times New Roman"/>
          <w:spacing w:val="4"/>
          <w:sz w:val="22"/>
          <w:szCs w:val="22"/>
          <w:lang w:eastAsia="en-US"/>
        </w:rPr>
        <w:t>programmes</w:t>
      </w:r>
      <w:proofErr w:type="spellEnd"/>
      <w:r w:rsidRPr="00A0198A">
        <w:rPr>
          <w:rFonts w:ascii="Times New Roman" w:eastAsiaTheme="minorHAnsi" w:hAnsi="Times New Roman"/>
          <w:spacing w:val="4"/>
          <w:sz w:val="22"/>
          <w:szCs w:val="22"/>
          <w:lang w:eastAsia="en-US"/>
        </w:rPr>
        <w:t xml:space="preserve"> are developed in order to the train the personnel needed in all areas of the rehabilitation and necessary measures are taken for the employment of these personnel </w:t>
      </w:r>
      <w:r w:rsidRPr="00A0198A">
        <w:rPr>
          <w:rFonts w:ascii="Times New Roman" w:eastAsiaTheme="minorHAnsi" w:hAnsi="Times New Roman"/>
          <w:spacing w:val="4"/>
          <w:sz w:val="24"/>
          <w:szCs w:val="22"/>
          <w:lang w:eastAsia="en-US"/>
        </w:rPr>
        <w:t xml:space="preserve">and the active and effective participation of the </w:t>
      </w:r>
      <w:proofErr w:type="spellStart"/>
      <w:r w:rsidRPr="00A0198A">
        <w:rPr>
          <w:rFonts w:ascii="Times New Roman" w:eastAsiaTheme="minorHAnsi" w:hAnsi="Times New Roman"/>
          <w:spacing w:val="4"/>
          <w:sz w:val="24"/>
          <w:szCs w:val="22"/>
          <w:lang w:eastAsia="en-US"/>
        </w:rPr>
        <w:t>PwDs</w:t>
      </w:r>
      <w:proofErr w:type="spellEnd"/>
      <w:r w:rsidRPr="00A0198A">
        <w:rPr>
          <w:rFonts w:ascii="Times New Roman" w:eastAsiaTheme="minorHAnsi" w:hAnsi="Times New Roman"/>
          <w:spacing w:val="4"/>
          <w:sz w:val="24"/>
          <w:szCs w:val="22"/>
          <w:lang w:eastAsia="en-US"/>
        </w:rPr>
        <w:t xml:space="preserve"> and their families is essential in all stages of the rehabilitation including decision making, planning, executing and terminating rehabilitation services (Art. 10). In addition, the Decree Law No. 573 on Special Education Services necessitates receiving consent from families in all stages of educational rehabilitation including identification, assessment and placement (Art. 5).</w:t>
      </w:r>
    </w:p>
    <w:p w:rsidR="00CC55B5" w:rsidRPr="00A0198A" w:rsidRDefault="00CC55B5" w:rsidP="00B84157">
      <w:pPr>
        <w:spacing w:line="360" w:lineRule="auto"/>
        <w:jc w:val="both"/>
        <w:rPr>
          <w:rFonts w:ascii="Times New Roman" w:hAnsi="Times New Roman"/>
          <w:color w:val="FF0000"/>
          <w:sz w:val="24"/>
        </w:rPr>
      </w:pPr>
    </w:p>
    <w:p w:rsidR="005D54F4" w:rsidRPr="005D54F4" w:rsidRDefault="005D54F4" w:rsidP="005D54F4">
      <w:pPr>
        <w:pStyle w:val="ListParagraph"/>
        <w:numPr>
          <w:ilvl w:val="0"/>
          <w:numId w:val="15"/>
        </w:numPr>
        <w:spacing w:after="200" w:line="360" w:lineRule="auto"/>
        <w:jc w:val="both"/>
        <w:rPr>
          <w:b/>
          <w:i/>
        </w:rPr>
      </w:pPr>
      <w:r w:rsidRPr="005D54F4">
        <w:rPr>
          <w:b/>
          <w:i/>
        </w:rPr>
        <w:t>Please explain how persons with disabilities can access information about the existing services referred to in question one, including referral procedures, eligibility criteria and application requirements.</w:t>
      </w:r>
    </w:p>
    <w:p w:rsidR="00B22BC7" w:rsidRPr="00BC1E8F" w:rsidRDefault="00B22BC7" w:rsidP="00BC1E8F">
      <w:pPr>
        <w:widowControl w:val="0"/>
        <w:autoSpaceDE w:val="0"/>
        <w:autoSpaceDN w:val="0"/>
        <w:adjustRightInd w:val="0"/>
        <w:spacing w:line="360" w:lineRule="auto"/>
        <w:ind w:firstLine="720"/>
        <w:contextualSpacing/>
        <w:jc w:val="both"/>
        <w:rPr>
          <w:rFonts w:ascii="Times New Roman" w:eastAsia="Courier New" w:hAnsi="Times New Roman"/>
          <w:spacing w:val="4"/>
          <w:sz w:val="24"/>
          <w:lang w:eastAsia="tr-TR"/>
        </w:rPr>
      </w:pPr>
      <w:r w:rsidRPr="00BC1E8F">
        <w:rPr>
          <w:rFonts w:ascii="Times New Roman" w:eastAsia="Courier New" w:hAnsi="Times New Roman"/>
          <w:spacing w:val="4"/>
          <w:sz w:val="24"/>
          <w:lang w:eastAsia="tr-TR"/>
        </w:rPr>
        <w:t>Accessibility of information on the services is stipulated by the related provisions of two Regulations of General Directorate on Social Services and Child Protection. The names of the regulations are Regulation on Care, Rehabilitation and Family Consultancy Services for Persons with Disabilities</w:t>
      </w:r>
      <w:r w:rsidR="0013216E" w:rsidRPr="00BC1E8F">
        <w:rPr>
          <w:rFonts w:ascii="Times New Roman" w:eastAsia="Courier New" w:hAnsi="Times New Roman"/>
          <w:spacing w:val="4"/>
          <w:sz w:val="24"/>
          <w:lang w:eastAsia="tr-TR"/>
        </w:rPr>
        <w:t xml:space="preserve"> (published on Official Gazette No 27691 of 3 September 2010)</w:t>
      </w:r>
      <w:r w:rsidR="0048029B" w:rsidRPr="00BC1E8F">
        <w:rPr>
          <w:rFonts w:ascii="Times New Roman" w:eastAsia="Courier New" w:hAnsi="Times New Roman"/>
          <w:spacing w:val="4"/>
          <w:sz w:val="24"/>
          <w:lang w:eastAsia="tr-TR"/>
        </w:rPr>
        <w:t xml:space="preserve"> and Regulation on</w:t>
      </w:r>
      <w:r w:rsidR="00642787" w:rsidRPr="00BC1E8F">
        <w:rPr>
          <w:rFonts w:ascii="Times New Roman" w:eastAsia="Courier New" w:hAnsi="Times New Roman"/>
          <w:spacing w:val="4"/>
          <w:sz w:val="24"/>
          <w:lang w:eastAsia="tr-TR"/>
        </w:rPr>
        <w:t xml:space="preserve"> Identification of Persons with Disabilities in Need of Care and Specification of Principles of Care Services to be Provided (published on Official Gazette No 26244 of 30 July 2006). </w:t>
      </w:r>
    </w:p>
    <w:p w:rsidR="00DB1857" w:rsidRDefault="00DB1857" w:rsidP="00BC1E8F">
      <w:pPr>
        <w:widowControl w:val="0"/>
        <w:autoSpaceDE w:val="0"/>
        <w:autoSpaceDN w:val="0"/>
        <w:adjustRightInd w:val="0"/>
        <w:spacing w:line="360" w:lineRule="auto"/>
        <w:ind w:firstLine="720"/>
        <w:contextualSpacing/>
        <w:jc w:val="both"/>
        <w:rPr>
          <w:rFonts w:ascii="Times New Roman" w:eastAsia="Courier New" w:hAnsi="Times New Roman"/>
          <w:spacing w:val="4"/>
          <w:sz w:val="24"/>
          <w:lang w:eastAsia="tr-TR"/>
        </w:rPr>
      </w:pPr>
      <w:r w:rsidRPr="00BC1E8F">
        <w:rPr>
          <w:rFonts w:ascii="Times New Roman" w:eastAsia="Courier New" w:hAnsi="Times New Roman"/>
          <w:spacing w:val="4"/>
          <w:sz w:val="24"/>
          <w:lang w:eastAsia="tr-TR"/>
        </w:rPr>
        <w:t>Persons with disabilities can obtain information about the application procedures or conditions of services either by applying to the Provincial Directorates of Minis</w:t>
      </w:r>
      <w:r w:rsidR="00094566">
        <w:rPr>
          <w:rFonts w:ascii="Times New Roman" w:eastAsia="Courier New" w:hAnsi="Times New Roman"/>
          <w:spacing w:val="4"/>
          <w:sz w:val="24"/>
          <w:lang w:eastAsia="tr-TR"/>
        </w:rPr>
        <w:t xml:space="preserve">try of Family and Social Policies </w:t>
      </w:r>
      <w:r w:rsidRPr="00BC1E8F">
        <w:rPr>
          <w:rFonts w:ascii="Times New Roman" w:eastAsia="Courier New" w:hAnsi="Times New Roman"/>
          <w:spacing w:val="4"/>
          <w:sz w:val="24"/>
          <w:lang w:eastAsia="tr-TR"/>
        </w:rPr>
        <w:t xml:space="preserve">or referring to the website of the Ministry. Besides, one of the call centers of the Ministry, Hotline 183 for Social Support, also provides consultancy and guidance on the services. Sign Language users employed at Hotline 183 answer video calls </w:t>
      </w:r>
      <w:r w:rsidR="002D6BDE" w:rsidRPr="00BC1E8F">
        <w:rPr>
          <w:rFonts w:ascii="Times New Roman" w:eastAsia="Courier New" w:hAnsi="Times New Roman"/>
          <w:spacing w:val="4"/>
          <w:sz w:val="24"/>
          <w:lang w:eastAsia="tr-TR"/>
        </w:rPr>
        <w:t xml:space="preserve">of persons with hearing or speaking disabilities </w:t>
      </w:r>
      <w:r w:rsidRPr="00BC1E8F">
        <w:rPr>
          <w:rFonts w:ascii="Times New Roman" w:eastAsia="Courier New" w:hAnsi="Times New Roman"/>
          <w:spacing w:val="4"/>
          <w:sz w:val="24"/>
          <w:lang w:eastAsia="tr-TR"/>
        </w:rPr>
        <w:t xml:space="preserve">through third generation (3G) </w:t>
      </w:r>
      <w:r w:rsidR="002D6BDE" w:rsidRPr="00BC1E8F">
        <w:rPr>
          <w:rFonts w:ascii="Times New Roman" w:eastAsia="Courier New" w:hAnsi="Times New Roman"/>
          <w:spacing w:val="4"/>
          <w:sz w:val="24"/>
          <w:lang w:eastAsia="tr-TR"/>
        </w:rPr>
        <w:t>compatible mobile phones</w:t>
      </w:r>
      <w:r w:rsidRPr="00BC1E8F">
        <w:rPr>
          <w:rFonts w:ascii="Times New Roman" w:eastAsia="Courier New" w:hAnsi="Times New Roman"/>
          <w:spacing w:val="4"/>
          <w:sz w:val="24"/>
          <w:lang w:eastAsia="tr-TR"/>
        </w:rPr>
        <w:t xml:space="preserve"> at</w:t>
      </w:r>
      <w:r w:rsidR="002D6BDE" w:rsidRPr="00BC1E8F">
        <w:rPr>
          <w:rFonts w:ascii="Times New Roman" w:eastAsia="Courier New" w:hAnsi="Times New Roman"/>
          <w:spacing w:val="4"/>
          <w:sz w:val="24"/>
          <w:lang w:eastAsia="tr-TR"/>
        </w:rPr>
        <w:t xml:space="preserve"> line no 0549 381 0 183. </w:t>
      </w:r>
      <w:r w:rsidR="00CF4D03" w:rsidRPr="00BC1E8F">
        <w:rPr>
          <w:rFonts w:ascii="Times New Roman" w:eastAsia="Courier New" w:hAnsi="Times New Roman"/>
          <w:spacing w:val="4"/>
          <w:sz w:val="24"/>
          <w:lang w:eastAsia="tr-TR"/>
        </w:rPr>
        <w:t xml:space="preserve">The Hotline service covers a short message service (SMS) that facilitates access to information especially for persons with hearing and speaking disabilities.   </w:t>
      </w:r>
    </w:p>
    <w:p w:rsidR="00A242DB" w:rsidRPr="00BC1E8F" w:rsidRDefault="00A242DB" w:rsidP="00BC1E8F">
      <w:pPr>
        <w:widowControl w:val="0"/>
        <w:autoSpaceDE w:val="0"/>
        <w:autoSpaceDN w:val="0"/>
        <w:adjustRightInd w:val="0"/>
        <w:spacing w:line="360" w:lineRule="auto"/>
        <w:ind w:firstLine="720"/>
        <w:contextualSpacing/>
        <w:jc w:val="both"/>
        <w:rPr>
          <w:rFonts w:ascii="Times New Roman" w:eastAsia="Courier New" w:hAnsi="Times New Roman"/>
          <w:spacing w:val="4"/>
          <w:sz w:val="24"/>
          <w:lang w:eastAsia="tr-TR"/>
        </w:rPr>
      </w:pPr>
    </w:p>
    <w:p w:rsidR="005D54F4" w:rsidRPr="00A242DB" w:rsidRDefault="005D54F4" w:rsidP="00A242DB">
      <w:pPr>
        <w:pStyle w:val="ListParagraph"/>
        <w:numPr>
          <w:ilvl w:val="0"/>
          <w:numId w:val="16"/>
        </w:numPr>
        <w:spacing w:after="200" w:line="360" w:lineRule="auto"/>
        <w:jc w:val="both"/>
        <w:rPr>
          <w:b/>
          <w:i/>
        </w:rPr>
      </w:pPr>
      <w:r w:rsidRPr="00A242DB">
        <w:rPr>
          <w:b/>
          <w:i/>
        </w:rPr>
        <w:t>Please provide information on the number of certified sign language interpreters and deafblind interpreters available in your country.</w:t>
      </w:r>
    </w:p>
    <w:p w:rsidR="00BC1E8F" w:rsidRDefault="00BC1E8F" w:rsidP="00C86B24">
      <w:pPr>
        <w:widowControl w:val="0"/>
        <w:autoSpaceDE w:val="0"/>
        <w:autoSpaceDN w:val="0"/>
        <w:adjustRightInd w:val="0"/>
        <w:spacing w:line="360" w:lineRule="auto"/>
        <w:ind w:firstLine="720"/>
        <w:contextualSpacing/>
        <w:jc w:val="both"/>
        <w:rPr>
          <w:rFonts w:ascii="Times New Roman" w:hAnsi="Times New Roman"/>
          <w:color w:val="FF0000"/>
          <w:sz w:val="24"/>
        </w:rPr>
      </w:pPr>
      <w:r w:rsidRPr="00C86B24">
        <w:rPr>
          <w:rFonts w:ascii="Times New Roman" w:eastAsia="Courier New" w:hAnsi="Times New Roman"/>
          <w:spacing w:val="4"/>
          <w:sz w:val="24"/>
          <w:lang w:eastAsia="tr-TR"/>
        </w:rPr>
        <w:t>There are currently 60 Turkish Sign Language Interpreters, which passed the entrance exam successfully and received a certification, employed in the central organization and provincial directorates of Ministry of Family and Social Polic</w:t>
      </w:r>
      <w:r w:rsidR="004A7BCA">
        <w:rPr>
          <w:rFonts w:ascii="Times New Roman" w:eastAsia="Courier New" w:hAnsi="Times New Roman"/>
          <w:spacing w:val="4"/>
          <w:sz w:val="24"/>
          <w:lang w:eastAsia="tr-TR"/>
        </w:rPr>
        <w:t>y.</w:t>
      </w:r>
      <w:r>
        <w:rPr>
          <w:rFonts w:ascii="Times New Roman" w:hAnsi="Times New Roman"/>
          <w:color w:val="FF0000"/>
          <w:sz w:val="24"/>
        </w:rPr>
        <w:t xml:space="preserve">  </w:t>
      </w:r>
    </w:p>
    <w:p w:rsidR="00BF34E8" w:rsidRDefault="00BF34E8" w:rsidP="00BF34E8">
      <w:pPr>
        <w:spacing w:line="360" w:lineRule="auto"/>
        <w:ind w:firstLine="708"/>
        <w:jc w:val="both"/>
        <w:rPr>
          <w:rFonts w:ascii="Times New Roman" w:hAnsi="Times New Roman"/>
          <w:sz w:val="24"/>
        </w:rPr>
      </w:pPr>
    </w:p>
    <w:p w:rsidR="00A242DB" w:rsidRPr="00A242DB" w:rsidRDefault="00A242DB" w:rsidP="00A242DB">
      <w:pPr>
        <w:pStyle w:val="ListParagraph"/>
        <w:numPr>
          <w:ilvl w:val="0"/>
          <w:numId w:val="16"/>
        </w:numPr>
        <w:spacing w:after="200" w:line="360" w:lineRule="auto"/>
        <w:jc w:val="both"/>
        <w:rPr>
          <w:b/>
          <w:i/>
        </w:rPr>
      </w:pPr>
      <w:r w:rsidRPr="00A242DB">
        <w:rPr>
          <w:b/>
          <w:i/>
        </w:rPr>
        <w:t>Please provide information on the existence of any partnership between State institutions and private service providers (e.g. non-governmental organizations, for-profit service providers) for the provision of support to persons with disabilities.</w:t>
      </w:r>
    </w:p>
    <w:p w:rsidR="00BF34E8" w:rsidRPr="00BF34E8" w:rsidRDefault="00BF34E8" w:rsidP="00A87CFC">
      <w:pPr>
        <w:spacing w:line="360" w:lineRule="auto"/>
        <w:jc w:val="both"/>
        <w:rPr>
          <w:rFonts w:ascii="Times New Roman" w:hAnsi="Times New Roman"/>
          <w:b/>
          <w:sz w:val="8"/>
        </w:rPr>
      </w:pPr>
    </w:p>
    <w:p w:rsidR="00CD0A11" w:rsidRPr="00A242DB" w:rsidRDefault="00CD0A11" w:rsidP="00A242DB">
      <w:pPr>
        <w:pStyle w:val="ListParagraph"/>
        <w:numPr>
          <w:ilvl w:val="0"/>
          <w:numId w:val="17"/>
        </w:numPr>
        <w:spacing w:line="360" w:lineRule="auto"/>
        <w:jc w:val="both"/>
        <w:rPr>
          <w:b/>
        </w:rPr>
      </w:pPr>
      <w:r w:rsidRPr="00A242DB">
        <w:rPr>
          <w:b/>
        </w:rPr>
        <w:t xml:space="preserve">Project on Preparation of a Rehabilitation Model for Persons with a Diagnosis of Autism: </w:t>
      </w:r>
    </w:p>
    <w:p w:rsidR="00D2671C" w:rsidRDefault="00094566" w:rsidP="00BF34E8">
      <w:pPr>
        <w:spacing w:line="360" w:lineRule="auto"/>
        <w:ind w:firstLine="708"/>
        <w:jc w:val="both"/>
        <w:rPr>
          <w:rFonts w:ascii="Times New Roman" w:hAnsi="Times New Roman"/>
          <w:sz w:val="24"/>
        </w:rPr>
      </w:pPr>
      <w:r>
        <w:rPr>
          <w:rFonts w:ascii="Times New Roman" w:hAnsi="Times New Roman"/>
          <w:sz w:val="24"/>
        </w:rPr>
        <w:t xml:space="preserve">As </w:t>
      </w:r>
      <w:r w:rsidR="002F1C1F">
        <w:rPr>
          <w:rFonts w:ascii="Times New Roman" w:hAnsi="Times New Roman"/>
          <w:sz w:val="24"/>
        </w:rPr>
        <w:t>part of this</w:t>
      </w:r>
      <w:r w:rsidR="00CD0A11" w:rsidRPr="00BF34E8">
        <w:rPr>
          <w:rFonts w:ascii="Times New Roman" w:hAnsi="Times New Roman"/>
          <w:sz w:val="24"/>
        </w:rPr>
        <w:t xml:space="preserve"> project</w:t>
      </w:r>
      <w:r w:rsidR="002F1C1F">
        <w:rPr>
          <w:rFonts w:ascii="Times New Roman" w:hAnsi="Times New Roman"/>
          <w:sz w:val="24"/>
        </w:rPr>
        <w:t>,</w:t>
      </w:r>
      <w:r w:rsidR="00CD0A11" w:rsidRPr="00BF34E8">
        <w:rPr>
          <w:rFonts w:ascii="Times New Roman" w:hAnsi="Times New Roman"/>
          <w:sz w:val="24"/>
        </w:rPr>
        <w:t xml:space="preserve"> </w:t>
      </w:r>
      <w:r>
        <w:rPr>
          <w:rFonts w:ascii="Times New Roman" w:hAnsi="Times New Roman"/>
          <w:sz w:val="24"/>
        </w:rPr>
        <w:t xml:space="preserve">designed </w:t>
      </w:r>
      <w:r w:rsidR="00CD0A11" w:rsidRPr="00BF34E8">
        <w:rPr>
          <w:rFonts w:ascii="Times New Roman" w:hAnsi="Times New Roman"/>
          <w:sz w:val="24"/>
        </w:rPr>
        <w:t>and put into practice</w:t>
      </w:r>
      <w:r w:rsidR="00BF34E8">
        <w:rPr>
          <w:rFonts w:ascii="Times New Roman" w:hAnsi="Times New Roman"/>
          <w:sz w:val="24"/>
        </w:rPr>
        <w:t xml:space="preserve"> as per 2014-2015 Working Plan signed between General Directorate of Services for Persons with Disabilities and the Elderly and UNICEF Turkey Country Office,</w:t>
      </w:r>
      <w:r w:rsidR="00A06AE8">
        <w:rPr>
          <w:rFonts w:ascii="Times New Roman" w:hAnsi="Times New Roman"/>
          <w:sz w:val="24"/>
        </w:rPr>
        <w:t xml:space="preserve"> academicians from </w:t>
      </w:r>
      <w:proofErr w:type="spellStart"/>
      <w:r w:rsidR="00A06AE8">
        <w:rPr>
          <w:rFonts w:ascii="Times New Roman" w:hAnsi="Times New Roman"/>
          <w:sz w:val="24"/>
        </w:rPr>
        <w:t>Anadolu</w:t>
      </w:r>
      <w:proofErr w:type="spellEnd"/>
      <w:r w:rsidR="00A06AE8">
        <w:rPr>
          <w:rFonts w:ascii="Times New Roman" w:hAnsi="Times New Roman"/>
          <w:sz w:val="24"/>
        </w:rPr>
        <w:t xml:space="preserve"> University</w:t>
      </w:r>
      <w:r w:rsidR="000A1150">
        <w:rPr>
          <w:rFonts w:ascii="Times New Roman" w:hAnsi="Times New Roman"/>
          <w:sz w:val="24"/>
        </w:rPr>
        <w:t xml:space="preserve"> trained the staff working wit</w:t>
      </w:r>
      <w:r>
        <w:rPr>
          <w:rFonts w:ascii="Times New Roman" w:hAnsi="Times New Roman"/>
          <w:sz w:val="24"/>
        </w:rPr>
        <w:t xml:space="preserve">h persons with disabilities. Also </w:t>
      </w:r>
      <w:r w:rsidR="000A1150">
        <w:rPr>
          <w:rFonts w:ascii="Times New Roman" w:hAnsi="Times New Roman"/>
          <w:sz w:val="24"/>
        </w:rPr>
        <w:t xml:space="preserve">training materials that can be referred to as a guide were prepared, published and disseminated.      </w:t>
      </w:r>
      <w:r w:rsidR="00F9580D">
        <w:rPr>
          <w:rFonts w:ascii="Times New Roman" w:hAnsi="Times New Roman"/>
          <w:sz w:val="24"/>
        </w:rPr>
        <w:t xml:space="preserve"> </w:t>
      </w:r>
      <w:r w:rsidR="006E77C9">
        <w:rPr>
          <w:rFonts w:ascii="Times New Roman" w:hAnsi="Times New Roman"/>
          <w:sz w:val="24"/>
        </w:rPr>
        <w:t xml:space="preserve"> </w:t>
      </w:r>
      <w:r w:rsidR="00CD0A11" w:rsidRPr="00BF34E8">
        <w:rPr>
          <w:rFonts w:ascii="Times New Roman" w:hAnsi="Times New Roman"/>
          <w:sz w:val="24"/>
        </w:rPr>
        <w:t xml:space="preserve"> </w:t>
      </w:r>
    </w:p>
    <w:p w:rsidR="000A1150" w:rsidRDefault="000A1150" w:rsidP="00BF34E8">
      <w:pPr>
        <w:spacing w:line="360" w:lineRule="auto"/>
        <w:ind w:firstLine="708"/>
        <w:jc w:val="both"/>
        <w:rPr>
          <w:rFonts w:ascii="Times New Roman" w:hAnsi="Times New Roman"/>
          <w:sz w:val="24"/>
        </w:rPr>
      </w:pPr>
    </w:p>
    <w:p w:rsidR="00A242DB" w:rsidRPr="00A242DB" w:rsidRDefault="000A1150" w:rsidP="00A242DB">
      <w:pPr>
        <w:pStyle w:val="ListParagraph"/>
        <w:numPr>
          <w:ilvl w:val="0"/>
          <w:numId w:val="17"/>
        </w:numPr>
        <w:spacing w:line="360" w:lineRule="auto"/>
        <w:jc w:val="both"/>
        <w:rPr>
          <w:b/>
          <w:lang w:val="en-US"/>
        </w:rPr>
      </w:pPr>
      <w:r w:rsidRPr="00A242DB">
        <w:rPr>
          <w:b/>
        </w:rPr>
        <w:t xml:space="preserve">Coordination of Youth Camps: </w:t>
      </w:r>
    </w:p>
    <w:p w:rsidR="000A1150" w:rsidRPr="00A242DB" w:rsidRDefault="00094566" w:rsidP="00A242DB">
      <w:pPr>
        <w:spacing w:line="360" w:lineRule="auto"/>
        <w:ind w:firstLine="708"/>
        <w:jc w:val="both"/>
        <w:rPr>
          <w:rFonts w:ascii="Times New Roman" w:hAnsi="Times New Roman"/>
          <w:sz w:val="24"/>
        </w:rPr>
      </w:pPr>
      <w:r>
        <w:rPr>
          <w:rFonts w:ascii="Times New Roman" w:hAnsi="Times New Roman"/>
          <w:sz w:val="24"/>
        </w:rPr>
        <w:t xml:space="preserve">The </w:t>
      </w:r>
      <w:r w:rsidR="000A1150" w:rsidRPr="00A242DB">
        <w:rPr>
          <w:rFonts w:ascii="Times New Roman" w:hAnsi="Times New Roman"/>
          <w:sz w:val="24"/>
        </w:rPr>
        <w:t>Mini</w:t>
      </w:r>
      <w:r>
        <w:rPr>
          <w:rFonts w:ascii="Times New Roman" w:hAnsi="Times New Roman"/>
          <w:sz w:val="24"/>
        </w:rPr>
        <w:t>stry of Family and Social Policies</w:t>
      </w:r>
      <w:r w:rsidR="000A1150" w:rsidRPr="00A242DB">
        <w:rPr>
          <w:rFonts w:ascii="Times New Roman" w:hAnsi="Times New Roman"/>
          <w:sz w:val="24"/>
        </w:rPr>
        <w:t xml:space="preserve"> has been in close cooperation with </w:t>
      </w:r>
      <w:r>
        <w:rPr>
          <w:rFonts w:ascii="Times New Roman" w:hAnsi="Times New Roman"/>
          <w:sz w:val="24"/>
        </w:rPr>
        <w:t xml:space="preserve">the </w:t>
      </w:r>
      <w:r w:rsidR="000A1150" w:rsidRPr="00A242DB">
        <w:rPr>
          <w:rFonts w:ascii="Times New Roman" w:hAnsi="Times New Roman"/>
          <w:sz w:val="24"/>
        </w:rPr>
        <w:t xml:space="preserve">Ministry of Youth and Sports and thus a certain quota has been assigned for children and youth with disabilities at summer camps. General Directorate of Services for Persons with Disabilities and the Elderly is the unit responsible for coordination of the appropriation </w:t>
      </w:r>
      <w:r w:rsidR="007E2298" w:rsidRPr="00A242DB">
        <w:rPr>
          <w:rFonts w:ascii="Times New Roman" w:hAnsi="Times New Roman"/>
          <w:sz w:val="24"/>
        </w:rPr>
        <w:t>process</w:t>
      </w:r>
      <w:r w:rsidR="000A1150" w:rsidRPr="00A242DB">
        <w:rPr>
          <w:rFonts w:ascii="Times New Roman" w:hAnsi="Times New Roman"/>
          <w:sz w:val="24"/>
        </w:rPr>
        <w:t>.</w:t>
      </w:r>
      <w:r w:rsidR="007E2298" w:rsidRPr="00A242DB">
        <w:rPr>
          <w:rFonts w:ascii="Times New Roman" w:hAnsi="Times New Roman"/>
          <w:sz w:val="24"/>
        </w:rPr>
        <w:t xml:space="preserve"> </w:t>
      </w:r>
      <w:r w:rsidR="000A1150" w:rsidRPr="00A242DB">
        <w:rPr>
          <w:rFonts w:ascii="Times New Roman" w:hAnsi="Times New Roman"/>
          <w:sz w:val="24"/>
        </w:rPr>
        <w:t xml:space="preserve">      </w:t>
      </w:r>
    </w:p>
    <w:p w:rsidR="007E2298" w:rsidRDefault="007E2298" w:rsidP="00D9160B">
      <w:pPr>
        <w:spacing w:line="360" w:lineRule="auto"/>
        <w:ind w:firstLine="708"/>
        <w:jc w:val="both"/>
      </w:pPr>
    </w:p>
    <w:p w:rsidR="00A242DB" w:rsidRPr="00A242DB" w:rsidRDefault="00A242DB" w:rsidP="00A242DB">
      <w:pPr>
        <w:pStyle w:val="ListParagraph"/>
        <w:numPr>
          <w:ilvl w:val="0"/>
          <w:numId w:val="16"/>
        </w:numPr>
        <w:spacing w:after="200" w:line="360" w:lineRule="auto"/>
        <w:jc w:val="both"/>
        <w:rPr>
          <w:b/>
          <w:i/>
        </w:rPr>
      </w:pPr>
      <w:r w:rsidRPr="00A242DB">
        <w:rPr>
          <w:b/>
          <w:i/>
        </w:rPr>
        <w:t>Please describe to what extent and how are persons</w:t>
      </w:r>
      <w:r w:rsidR="00094566">
        <w:rPr>
          <w:b/>
          <w:i/>
        </w:rPr>
        <w:t xml:space="preserve"> with disabilities and their re</w:t>
      </w:r>
      <w:r w:rsidRPr="00A242DB">
        <w:rPr>
          <w:b/>
          <w:i/>
        </w:rPr>
        <w:t>presentative organizations involved in the design, planning, implementation and evaluation of support services.</w:t>
      </w:r>
    </w:p>
    <w:p w:rsidR="00D9160B" w:rsidRPr="00A0198A" w:rsidRDefault="00D9160B" w:rsidP="00D9160B">
      <w:pPr>
        <w:spacing w:line="360" w:lineRule="auto"/>
        <w:ind w:firstLine="708"/>
        <w:jc w:val="both"/>
        <w:rPr>
          <w:rFonts w:ascii="Times New Roman" w:eastAsia="Courier New" w:hAnsi="Times New Roman"/>
          <w:color w:val="000000"/>
          <w:sz w:val="24"/>
          <w:lang w:eastAsia="tr-TR"/>
        </w:rPr>
      </w:pPr>
      <w:r w:rsidRPr="00A0198A">
        <w:rPr>
          <w:rFonts w:ascii="Times New Roman" w:eastAsia="Courier New" w:hAnsi="Times New Roman"/>
          <w:color w:val="000000"/>
          <w:sz w:val="24"/>
          <w:lang w:eastAsia="tr-TR"/>
        </w:rPr>
        <w:t>The measures for promoting and ensuring full and equal enjoyment of all human rights and fundamental freedoms by</w:t>
      </w:r>
      <w:r w:rsidRPr="00A0198A">
        <w:rPr>
          <w:rFonts w:ascii="Times New Roman" w:hAnsi="Times New Roman"/>
          <w:sz w:val="24"/>
          <w:lang w:eastAsia="x-none"/>
        </w:rPr>
        <w:t xml:space="preserve"> </w:t>
      </w:r>
      <w:proofErr w:type="spellStart"/>
      <w:r w:rsidRPr="00A0198A">
        <w:rPr>
          <w:rFonts w:ascii="Times New Roman" w:eastAsia="Courier New" w:hAnsi="Times New Roman"/>
          <w:color w:val="000000"/>
          <w:sz w:val="24"/>
          <w:lang w:eastAsia="tr-TR"/>
        </w:rPr>
        <w:t>PwDs</w:t>
      </w:r>
      <w:proofErr w:type="spellEnd"/>
      <w:r w:rsidRPr="00A0198A">
        <w:rPr>
          <w:rFonts w:ascii="Times New Roman" w:eastAsia="Courier New" w:hAnsi="Times New Roman"/>
          <w:color w:val="000000"/>
          <w:sz w:val="24"/>
          <w:lang w:eastAsia="tr-TR"/>
        </w:rPr>
        <w:t xml:space="preserve"> in Turkey have been set at the level of national policy. Pursuance of the issue of disability in all fields of policy under a </w:t>
      </w:r>
      <w:r w:rsidR="00094566">
        <w:rPr>
          <w:rFonts w:ascii="Times New Roman" w:eastAsia="Courier New" w:hAnsi="Times New Roman"/>
          <w:color w:val="000000"/>
          <w:sz w:val="24"/>
          <w:lang w:eastAsia="tr-TR"/>
        </w:rPr>
        <w:t xml:space="preserve">human </w:t>
      </w:r>
      <w:r w:rsidRPr="00A0198A">
        <w:rPr>
          <w:rFonts w:ascii="Times New Roman" w:eastAsia="Courier New" w:hAnsi="Times New Roman"/>
          <w:color w:val="000000"/>
          <w:sz w:val="24"/>
          <w:lang w:eastAsia="tr-TR"/>
        </w:rPr>
        <w:t xml:space="preserve">rights based approach and ensuring participation of </w:t>
      </w:r>
      <w:proofErr w:type="spellStart"/>
      <w:r w:rsidRPr="00A0198A">
        <w:rPr>
          <w:rFonts w:ascii="Times New Roman" w:eastAsia="Courier New" w:hAnsi="Times New Roman"/>
          <w:color w:val="000000"/>
          <w:sz w:val="24"/>
          <w:lang w:eastAsia="tr-TR"/>
        </w:rPr>
        <w:t>PwDs</w:t>
      </w:r>
      <w:proofErr w:type="spellEnd"/>
      <w:r w:rsidRPr="00A0198A">
        <w:rPr>
          <w:rFonts w:ascii="Times New Roman" w:eastAsia="Courier New" w:hAnsi="Times New Roman"/>
          <w:color w:val="000000"/>
          <w:sz w:val="24"/>
          <w:lang w:eastAsia="tr-TR"/>
        </w:rPr>
        <w:t xml:space="preserve"> to decision making processes constitute the basis of </w:t>
      </w:r>
      <w:r w:rsidRPr="00A0198A">
        <w:rPr>
          <w:rFonts w:ascii="Times New Roman" w:eastAsia="Courier New" w:hAnsi="Times New Roman"/>
          <w:color w:val="000000"/>
          <w:sz w:val="24"/>
          <w:lang w:eastAsia="tr-TR"/>
        </w:rPr>
        <w:lastRenderedPageBreak/>
        <w:t>disability policy in Turkey. Especially since the second half of 1990s, many significant institutional or legal</w:t>
      </w:r>
      <w:r w:rsidR="00094566">
        <w:rPr>
          <w:rFonts w:ascii="Times New Roman" w:eastAsia="Courier New" w:hAnsi="Times New Roman"/>
          <w:color w:val="000000"/>
          <w:sz w:val="24"/>
          <w:lang w:eastAsia="tr-TR"/>
        </w:rPr>
        <w:t xml:space="preserve"> arrangements have been updat</w:t>
      </w:r>
      <w:r w:rsidRPr="00A0198A">
        <w:rPr>
          <w:rFonts w:ascii="Times New Roman" w:eastAsia="Courier New" w:hAnsi="Times New Roman"/>
          <w:color w:val="000000"/>
          <w:sz w:val="24"/>
          <w:lang w:eastAsia="tr-TR"/>
        </w:rPr>
        <w:t xml:space="preserve">ed to promote the realization of human rights of </w:t>
      </w:r>
      <w:proofErr w:type="spellStart"/>
      <w:r w:rsidRPr="00A0198A">
        <w:rPr>
          <w:rFonts w:ascii="Times New Roman" w:eastAsia="Courier New" w:hAnsi="Times New Roman"/>
          <w:color w:val="000000"/>
          <w:sz w:val="24"/>
          <w:lang w:eastAsia="tr-TR"/>
        </w:rPr>
        <w:t>PwDs</w:t>
      </w:r>
      <w:proofErr w:type="spellEnd"/>
      <w:r w:rsidRPr="00A0198A">
        <w:rPr>
          <w:rFonts w:ascii="Times New Roman" w:eastAsia="Courier New" w:hAnsi="Times New Roman"/>
          <w:color w:val="000000"/>
          <w:sz w:val="24"/>
          <w:lang w:eastAsia="tr-TR"/>
        </w:rPr>
        <w:t>.</w:t>
      </w:r>
    </w:p>
    <w:p w:rsidR="00D9160B" w:rsidRPr="00A0198A" w:rsidRDefault="00D9160B" w:rsidP="00D9160B">
      <w:pPr>
        <w:spacing w:line="360" w:lineRule="auto"/>
        <w:jc w:val="both"/>
        <w:rPr>
          <w:rFonts w:ascii="Times New Roman" w:hAnsi="Times New Roman"/>
          <w:sz w:val="24"/>
          <w:lang w:eastAsia="x-none"/>
        </w:rPr>
      </w:pPr>
      <w:r w:rsidRPr="00A0198A">
        <w:rPr>
          <w:rFonts w:ascii="Times New Roman" w:eastAsia="Courier New" w:hAnsi="Times New Roman"/>
          <w:color w:val="000000"/>
          <w:sz w:val="24"/>
          <w:lang w:eastAsia="tr-TR"/>
        </w:rPr>
        <w:t xml:space="preserve"> </w:t>
      </w:r>
      <w:r w:rsidRPr="00A0198A">
        <w:rPr>
          <w:rFonts w:ascii="Times New Roman" w:eastAsia="Courier New" w:hAnsi="Times New Roman"/>
          <w:color w:val="000000"/>
          <w:sz w:val="24"/>
          <w:lang w:eastAsia="tr-TR"/>
        </w:rPr>
        <w:tab/>
      </w:r>
      <w:r w:rsidRPr="00A0198A">
        <w:rPr>
          <w:rFonts w:ascii="Times New Roman" w:hAnsi="Times New Roman"/>
          <w:sz w:val="24"/>
          <w:lang w:eastAsia="x-none"/>
        </w:rPr>
        <w:t xml:space="preserve">Convention on the Rights of Persons with Disabilities (CRPD) that promotes full and equal enjoyment of all human rights and fundamental freedoms by all </w:t>
      </w:r>
      <w:proofErr w:type="spellStart"/>
      <w:r w:rsidRPr="00A0198A">
        <w:rPr>
          <w:rFonts w:ascii="Times New Roman" w:hAnsi="Times New Roman"/>
          <w:sz w:val="24"/>
          <w:lang w:eastAsia="x-none"/>
        </w:rPr>
        <w:t>PwDs</w:t>
      </w:r>
      <w:proofErr w:type="spellEnd"/>
      <w:r w:rsidRPr="00A0198A">
        <w:rPr>
          <w:rFonts w:ascii="Times New Roman" w:hAnsi="Times New Roman"/>
          <w:sz w:val="24"/>
          <w:lang w:eastAsia="x-none"/>
        </w:rPr>
        <w:t xml:space="preserve"> was </w:t>
      </w:r>
      <w:r w:rsidR="00094566">
        <w:rPr>
          <w:rFonts w:ascii="Times New Roman" w:hAnsi="Times New Roman"/>
          <w:sz w:val="24"/>
          <w:lang w:eastAsia="x-none"/>
        </w:rPr>
        <w:t xml:space="preserve">ratified in 2009 and </w:t>
      </w:r>
      <w:proofErr w:type="gramStart"/>
      <w:r w:rsidR="00094566">
        <w:rPr>
          <w:rFonts w:ascii="Times New Roman" w:hAnsi="Times New Roman"/>
          <w:sz w:val="24"/>
          <w:lang w:eastAsia="x-none"/>
        </w:rPr>
        <w:t>its</w:t>
      </w:r>
      <w:proofErr w:type="gramEnd"/>
      <w:r w:rsidRPr="00A0198A">
        <w:rPr>
          <w:rFonts w:ascii="Times New Roman" w:hAnsi="Times New Roman"/>
          <w:sz w:val="24"/>
          <w:lang w:eastAsia="x-none"/>
        </w:rPr>
        <w:t xml:space="preserve"> Optional Protocol </w:t>
      </w:r>
      <w:r w:rsidR="00EB0EAB" w:rsidRPr="00A0198A">
        <w:rPr>
          <w:rFonts w:ascii="Times New Roman" w:hAnsi="Times New Roman"/>
          <w:sz w:val="24"/>
          <w:lang w:eastAsia="x-none"/>
        </w:rPr>
        <w:t>in</w:t>
      </w:r>
      <w:r w:rsidRPr="00A0198A">
        <w:rPr>
          <w:rFonts w:ascii="Times New Roman" w:hAnsi="Times New Roman"/>
          <w:sz w:val="24"/>
          <w:lang w:eastAsia="x-none"/>
        </w:rPr>
        <w:t xml:space="preserve"> 2015. Being an international agreement duly put into effect as per Article 90 of the Turkish Constitution, the CRPD - like all other conventions on human rights - has the same force with the Constitution in the hierarchy of norms. Within this scope, the CRPD not only forms a basis for all legal and administrative arrangements, but also constitutes a principle of law to which independent Turkish courts can directly refer.</w:t>
      </w:r>
    </w:p>
    <w:p w:rsidR="00D9160B" w:rsidRPr="00A0198A" w:rsidRDefault="00D9160B" w:rsidP="00D9160B">
      <w:pPr>
        <w:pStyle w:val="NormalWeb"/>
        <w:spacing w:before="0" w:beforeAutospacing="0" w:after="0" w:afterAutospacing="0" w:line="360" w:lineRule="auto"/>
        <w:ind w:firstLine="708"/>
        <w:contextualSpacing/>
        <w:jc w:val="both"/>
        <w:rPr>
          <w:rFonts w:eastAsia="Courier New"/>
          <w:lang w:val="en-US"/>
        </w:rPr>
      </w:pPr>
      <w:r w:rsidRPr="00A0198A">
        <w:rPr>
          <w:lang w:val="en-US" w:eastAsia="x-none"/>
        </w:rPr>
        <w:t xml:space="preserve">Established as an organ of Prime Ministry with the objective of coordinating disability policy and services among other public institutions in accordance with Decree Law No. 571 in 1997, The Presidency of Administration for Disabled People (OZIDA) carried on its activities, which include promoting </w:t>
      </w:r>
      <w:r w:rsidR="00094566">
        <w:rPr>
          <w:lang w:val="en-US" w:eastAsia="x-none"/>
        </w:rPr>
        <w:t>the rights of</w:t>
      </w:r>
      <w:r w:rsidRPr="00A0198A">
        <w:rPr>
          <w:lang w:val="en-US" w:eastAsia="x-none"/>
        </w:rPr>
        <w:t xml:space="preserve"> </w:t>
      </w:r>
      <w:proofErr w:type="spellStart"/>
      <w:r w:rsidRPr="00A0198A">
        <w:rPr>
          <w:lang w:val="en-US" w:eastAsia="x-none"/>
        </w:rPr>
        <w:t>PwDs</w:t>
      </w:r>
      <w:proofErr w:type="spellEnd"/>
      <w:r w:rsidRPr="00A0198A">
        <w:rPr>
          <w:lang w:val="en-US" w:eastAsia="x-none"/>
        </w:rPr>
        <w:t xml:space="preserve">, cooperating with public institutions in order to develop policy and services for </w:t>
      </w:r>
      <w:proofErr w:type="spellStart"/>
      <w:r w:rsidRPr="00A0198A">
        <w:rPr>
          <w:lang w:val="en-US" w:eastAsia="x-none"/>
        </w:rPr>
        <w:t>PwDs</w:t>
      </w:r>
      <w:proofErr w:type="spellEnd"/>
      <w:r w:rsidRPr="00A0198A">
        <w:rPr>
          <w:lang w:val="en-US" w:eastAsia="x-none"/>
        </w:rPr>
        <w:t xml:space="preserve">, until 2011. </w:t>
      </w:r>
      <w:r w:rsidRPr="00A0198A">
        <w:rPr>
          <w:rFonts w:eastAsia="Courier New"/>
          <w:lang w:val="en-US"/>
        </w:rPr>
        <w:t xml:space="preserve">OZIDA continued its activities from 1997 to 2011 with the aims of promoting and mainstreaming disability in all policy areas. In this period, Civil Society Organizations of </w:t>
      </w:r>
      <w:proofErr w:type="spellStart"/>
      <w:r w:rsidRPr="00A0198A">
        <w:rPr>
          <w:rFonts w:eastAsia="Courier New"/>
          <w:lang w:val="en-US"/>
        </w:rPr>
        <w:t>PwDs</w:t>
      </w:r>
      <w:proofErr w:type="spellEnd"/>
      <w:r w:rsidRPr="00A0198A">
        <w:rPr>
          <w:rFonts w:eastAsia="Courier New"/>
          <w:lang w:val="en-US"/>
        </w:rPr>
        <w:t xml:space="preserve"> were represented in two advisory boards of OZIDA together with other public institutions and organizations. The names of the concerned advisory boards were “Disability Council” and “Executive Committee on Disability”.</w:t>
      </w:r>
    </w:p>
    <w:p w:rsidR="00D9160B" w:rsidRPr="00A0198A" w:rsidRDefault="00D9160B" w:rsidP="00D9160B">
      <w:pPr>
        <w:pStyle w:val="NormalWeb"/>
        <w:spacing w:before="0" w:beforeAutospacing="0" w:after="0" w:afterAutospacing="0" w:line="360" w:lineRule="auto"/>
        <w:ind w:firstLine="708"/>
        <w:contextualSpacing/>
        <w:jc w:val="both"/>
        <w:rPr>
          <w:lang w:val="en-US" w:eastAsia="x-none"/>
        </w:rPr>
      </w:pPr>
      <w:r w:rsidRPr="00A0198A">
        <w:rPr>
          <w:lang w:val="en-US" w:eastAsia="x-none"/>
        </w:rPr>
        <w:t>By enactment of Decree Law No. 633 on 08 June 2011, a new ministry under the title of Mini</w:t>
      </w:r>
      <w:r w:rsidR="00094566">
        <w:rPr>
          <w:lang w:val="en-US" w:eastAsia="x-none"/>
        </w:rPr>
        <w:t>stry of Family and Social Policies</w:t>
      </w:r>
      <w:r w:rsidRPr="00A0198A">
        <w:rPr>
          <w:lang w:val="en-US" w:eastAsia="x-none"/>
        </w:rPr>
        <w:t xml:space="preserve"> (ASPB) was established with the purposes of rendering social services and assistance more efficiently and with a holistic approach. After this date, OZIDA that had been operating affiliated with the Prime Ministry since 1997 and the related units of Turkish Social Service and Children Protection Institution (SHCEK) that had been rendering disability services in local level were reconstructed to form the General Directorate of Services for Persons with Disabilities and the</w:t>
      </w:r>
      <w:r w:rsidR="00094566">
        <w:rPr>
          <w:lang w:val="en-US" w:eastAsia="x-none"/>
        </w:rPr>
        <w:t xml:space="preserve"> Elderly (EYHGM) under the auspices </w:t>
      </w:r>
      <w:r w:rsidRPr="00A0198A">
        <w:rPr>
          <w:lang w:val="en-US" w:eastAsia="x-none"/>
        </w:rPr>
        <w:t xml:space="preserve">of ASPB. </w:t>
      </w:r>
    </w:p>
    <w:p w:rsidR="00D9160B" w:rsidRPr="00A0198A" w:rsidRDefault="00D9160B" w:rsidP="00D9160B">
      <w:pPr>
        <w:spacing w:line="360" w:lineRule="auto"/>
        <w:ind w:firstLine="708"/>
        <w:jc w:val="both"/>
        <w:rPr>
          <w:rFonts w:ascii="Times New Roman" w:hAnsi="Times New Roman"/>
          <w:sz w:val="24"/>
          <w:lang w:eastAsia="x-none"/>
        </w:rPr>
      </w:pPr>
      <w:r w:rsidRPr="00A0198A">
        <w:rPr>
          <w:rFonts w:ascii="Times New Roman" w:hAnsi="Times New Roman"/>
          <w:sz w:val="24"/>
          <w:lang w:eastAsia="x-none"/>
        </w:rPr>
        <w:t xml:space="preserve">As the focal point </w:t>
      </w:r>
      <w:r w:rsidR="00094566">
        <w:rPr>
          <w:rFonts w:ascii="Times New Roman" w:hAnsi="Times New Roman"/>
          <w:sz w:val="24"/>
          <w:lang w:eastAsia="x-none"/>
        </w:rPr>
        <w:t xml:space="preserve">of the CRPD since 2011, </w:t>
      </w:r>
      <w:r w:rsidRPr="00A0198A">
        <w:rPr>
          <w:rFonts w:ascii="Times New Roman" w:hAnsi="Times New Roman"/>
          <w:sz w:val="24"/>
          <w:lang w:eastAsia="x-none"/>
        </w:rPr>
        <w:t>EYHGM carries out various activities in order to promote and ensure implementation of the CRPD in cooperation with relevant ministries, public institutions, civil society organizations (CSOs) - particularly the ones representing persons with d</w:t>
      </w:r>
      <w:r w:rsidR="00094566">
        <w:rPr>
          <w:rFonts w:ascii="Times New Roman" w:hAnsi="Times New Roman"/>
          <w:sz w:val="24"/>
          <w:lang w:eastAsia="x-none"/>
        </w:rPr>
        <w:t>isabilities and academia</w:t>
      </w:r>
      <w:r w:rsidRPr="00A0198A">
        <w:rPr>
          <w:rFonts w:ascii="Times New Roman" w:hAnsi="Times New Roman"/>
          <w:sz w:val="24"/>
          <w:lang w:eastAsia="x-none"/>
        </w:rPr>
        <w:t xml:space="preserve">. Within this context, it tries to mainstream disability into all policy areas and </w:t>
      </w:r>
      <w:r w:rsidR="00094566">
        <w:rPr>
          <w:rFonts w:ascii="Times New Roman" w:hAnsi="Times New Roman"/>
          <w:sz w:val="24"/>
          <w:lang w:eastAsia="x-none"/>
        </w:rPr>
        <w:t xml:space="preserve">organizes </w:t>
      </w:r>
      <w:r w:rsidRPr="00A0198A">
        <w:rPr>
          <w:rFonts w:ascii="Times New Roman" w:hAnsi="Times New Roman"/>
          <w:sz w:val="24"/>
          <w:lang w:eastAsia="x-none"/>
        </w:rPr>
        <w:t>various awareness raising activities aimed at different target groups.</w:t>
      </w:r>
    </w:p>
    <w:p w:rsidR="00D9160B" w:rsidRPr="00A0198A" w:rsidRDefault="00D9160B" w:rsidP="00D9160B">
      <w:pPr>
        <w:spacing w:line="360" w:lineRule="auto"/>
        <w:ind w:firstLine="708"/>
        <w:jc w:val="both"/>
        <w:rPr>
          <w:rFonts w:ascii="Times New Roman" w:hAnsi="Times New Roman"/>
          <w:sz w:val="24"/>
          <w:lang w:eastAsia="x-none"/>
        </w:rPr>
      </w:pPr>
      <w:r w:rsidRPr="00A0198A">
        <w:rPr>
          <w:rFonts w:ascii="Times New Roman" w:hAnsi="Times New Roman"/>
          <w:sz w:val="24"/>
          <w:lang w:eastAsia="x-none"/>
        </w:rPr>
        <w:lastRenderedPageBreak/>
        <w:t>In order to promote the implementation and monitoring of the Convention, Monitoring and Evaluation Board on the Rights of Persons with Disabilities was established in line with Prime Ministry Circular No. 2013/8.</w:t>
      </w:r>
      <w:r w:rsidRPr="00A0198A">
        <w:rPr>
          <w:rFonts w:ascii="Times New Roman" w:hAnsi="Times New Roman"/>
          <w:sz w:val="24"/>
        </w:rPr>
        <w:t xml:space="preserve"> As civil society has an important role to play in the policy making process,</w:t>
      </w:r>
      <w:r w:rsidRPr="00A0198A">
        <w:rPr>
          <w:rFonts w:ascii="Times New Roman" w:hAnsi="Times New Roman"/>
          <w:sz w:val="24"/>
          <w:lang w:eastAsia="x-none"/>
        </w:rPr>
        <w:t xml:space="preserve"> it was envisaged that the board would be consisted of high level representatives of the related and responsible public institutions and representatives of disability CSOs and human rights institutions. The board has the tasks of carrying out administrative and legal work regarding protection, enhancement and usage of the rights of </w:t>
      </w:r>
      <w:proofErr w:type="spellStart"/>
      <w:r w:rsidRPr="00A0198A">
        <w:rPr>
          <w:rFonts w:ascii="Times New Roman" w:hAnsi="Times New Roman"/>
          <w:sz w:val="24"/>
          <w:lang w:eastAsia="x-none"/>
        </w:rPr>
        <w:t>PwD</w:t>
      </w:r>
      <w:r w:rsidR="00094566">
        <w:rPr>
          <w:rFonts w:ascii="Times New Roman" w:hAnsi="Times New Roman"/>
          <w:sz w:val="24"/>
          <w:lang w:eastAsia="x-none"/>
        </w:rPr>
        <w:t>s</w:t>
      </w:r>
      <w:proofErr w:type="spellEnd"/>
      <w:r w:rsidRPr="00A0198A">
        <w:rPr>
          <w:rFonts w:ascii="Times New Roman" w:hAnsi="Times New Roman"/>
          <w:sz w:val="24"/>
          <w:lang w:eastAsia="x-none"/>
        </w:rPr>
        <w:t xml:space="preserve">, making recommendations on the possible measures to be taken, </w:t>
      </w:r>
      <w:r w:rsidR="00094566">
        <w:rPr>
          <w:rFonts w:ascii="Times New Roman" w:hAnsi="Times New Roman"/>
          <w:sz w:val="24"/>
          <w:lang w:eastAsia="x-none"/>
        </w:rPr>
        <w:t xml:space="preserve">as well as </w:t>
      </w:r>
      <w:r w:rsidRPr="00A0198A">
        <w:rPr>
          <w:rFonts w:ascii="Times New Roman" w:hAnsi="Times New Roman"/>
          <w:sz w:val="24"/>
          <w:lang w:eastAsia="x-none"/>
        </w:rPr>
        <w:t xml:space="preserve">drafting and approving strategies and plans of action and ensuring cooperation and coordination among institutions. Through this Board </w:t>
      </w:r>
      <w:proofErr w:type="spellStart"/>
      <w:r w:rsidRPr="00A0198A">
        <w:rPr>
          <w:rFonts w:ascii="Times New Roman" w:hAnsi="Times New Roman"/>
          <w:sz w:val="24"/>
          <w:lang w:eastAsia="x-none"/>
        </w:rPr>
        <w:t>PwDs</w:t>
      </w:r>
      <w:proofErr w:type="spellEnd"/>
      <w:r w:rsidRPr="00A0198A">
        <w:rPr>
          <w:rFonts w:ascii="Times New Roman" w:hAnsi="Times New Roman"/>
          <w:sz w:val="24"/>
          <w:lang w:eastAsia="x-none"/>
        </w:rPr>
        <w:t xml:space="preserve"> can directly </w:t>
      </w:r>
      <w:r w:rsidR="00094566">
        <w:rPr>
          <w:rFonts w:ascii="Times New Roman" w:hAnsi="Times New Roman"/>
          <w:sz w:val="24"/>
          <w:lang w:eastAsia="x-none"/>
        </w:rPr>
        <w:t xml:space="preserve">be </w:t>
      </w:r>
      <w:r w:rsidRPr="00A0198A">
        <w:rPr>
          <w:rFonts w:ascii="Times New Roman" w:hAnsi="Times New Roman"/>
          <w:sz w:val="24"/>
          <w:lang w:eastAsia="x-none"/>
        </w:rPr>
        <w:t>involve</w:t>
      </w:r>
      <w:r w:rsidR="00094566">
        <w:rPr>
          <w:rFonts w:ascii="Times New Roman" w:hAnsi="Times New Roman"/>
          <w:sz w:val="24"/>
          <w:lang w:eastAsia="x-none"/>
        </w:rPr>
        <w:t>d</w:t>
      </w:r>
      <w:r w:rsidRPr="00A0198A">
        <w:rPr>
          <w:rFonts w:ascii="Times New Roman" w:hAnsi="Times New Roman"/>
          <w:sz w:val="24"/>
          <w:lang w:eastAsia="x-none"/>
        </w:rPr>
        <w:t xml:space="preserve"> in decision-making processes that directly concern them. </w:t>
      </w:r>
    </w:p>
    <w:p w:rsidR="00EB0EAB" w:rsidRPr="00A0198A" w:rsidRDefault="00D9160B" w:rsidP="00EB0EAB">
      <w:pPr>
        <w:pStyle w:val="Default"/>
        <w:spacing w:line="360" w:lineRule="auto"/>
        <w:ind w:firstLine="708"/>
        <w:contextualSpacing/>
        <w:jc w:val="both"/>
        <w:rPr>
          <w:rFonts w:ascii="Times New Roman" w:hAnsi="Times New Roman" w:cs="Times New Roman"/>
          <w:lang w:val="en-US"/>
        </w:rPr>
      </w:pPr>
      <w:r w:rsidRPr="00A0198A">
        <w:rPr>
          <w:rFonts w:ascii="Times New Roman" w:hAnsi="Times New Roman"/>
          <w:lang w:val="en-US"/>
        </w:rPr>
        <w:t>Understanding of disability policy in Turkey was shaped by Turkish Disability Act No. 5378 of 2005 that can be defined as a framework law on disability.</w:t>
      </w:r>
      <w:r w:rsidRPr="00A0198A">
        <w:rPr>
          <w:rFonts w:ascii="Times New Roman" w:hAnsi="Times New Roman"/>
          <w:lang w:val="en-US" w:eastAsia="x-none"/>
        </w:rPr>
        <w:t xml:space="preserve"> The aim of the Act is to take necessary measures to provide equal opportunity </w:t>
      </w:r>
      <w:r w:rsidR="00094566">
        <w:rPr>
          <w:rFonts w:ascii="Times New Roman" w:hAnsi="Times New Roman"/>
          <w:lang w:val="en-US" w:eastAsia="x-none"/>
        </w:rPr>
        <w:t xml:space="preserve">to </w:t>
      </w:r>
      <w:proofErr w:type="spellStart"/>
      <w:r w:rsidR="00094566">
        <w:rPr>
          <w:rFonts w:ascii="Times New Roman" w:hAnsi="Times New Roman"/>
          <w:lang w:val="en-US" w:eastAsia="x-none"/>
        </w:rPr>
        <w:t>PwDs</w:t>
      </w:r>
      <w:proofErr w:type="spellEnd"/>
      <w:r w:rsidR="00094566">
        <w:rPr>
          <w:rFonts w:ascii="Times New Roman" w:hAnsi="Times New Roman"/>
          <w:lang w:val="en-US" w:eastAsia="x-none"/>
        </w:rPr>
        <w:t xml:space="preserve"> </w:t>
      </w:r>
      <w:r w:rsidRPr="00A0198A">
        <w:rPr>
          <w:rFonts w:ascii="Times New Roman" w:hAnsi="Times New Roman"/>
          <w:lang w:val="en-US" w:eastAsia="x-none"/>
        </w:rPr>
        <w:t>as other individuals for</w:t>
      </w:r>
      <w:r w:rsidR="00094566">
        <w:rPr>
          <w:rFonts w:ascii="Times New Roman" w:hAnsi="Times New Roman"/>
          <w:lang w:val="en-US" w:eastAsia="x-none"/>
        </w:rPr>
        <w:t xml:space="preserve"> their</w:t>
      </w:r>
      <w:r w:rsidRPr="00A0198A">
        <w:rPr>
          <w:rFonts w:ascii="Times New Roman" w:hAnsi="Times New Roman"/>
          <w:lang w:val="en-US" w:eastAsia="x-none"/>
        </w:rPr>
        <w:t xml:space="preserve"> full and effective participation into the society through promoting, protecting and ensuring the full and equal enjoyment of all human rights and fundamental freedoms, and by strengthening respect for their inherent dignity. </w:t>
      </w:r>
      <w:r w:rsidRPr="00A0198A">
        <w:rPr>
          <w:rFonts w:ascii="Times New Roman" w:hAnsi="Times New Roman"/>
          <w:lang w:val="en-US"/>
        </w:rPr>
        <w:t xml:space="preserve">This Act established that developing policies to prevent any possible governmental abuse of disability or </w:t>
      </w:r>
      <w:proofErr w:type="spellStart"/>
      <w:r w:rsidRPr="00A0198A">
        <w:rPr>
          <w:rFonts w:ascii="Times New Roman" w:hAnsi="Times New Roman"/>
          <w:lang w:val="en-US"/>
        </w:rPr>
        <w:t>PwDs</w:t>
      </w:r>
      <w:proofErr w:type="spellEnd"/>
      <w:r w:rsidRPr="00A0198A">
        <w:rPr>
          <w:rFonts w:ascii="Times New Roman" w:hAnsi="Times New Roman"/>
          <w:lang w:val="en-US"/>
        </w:rPr>
        <w:t xml:space="preserve"> in the provision of disability services in the light of immunity of human dignity and honor; ensuring anti-discrimination forms the basis of disability focused policies. </w:t>
      </w:r>
      <w:r w:rsidR="00EB0EAB" w:rsidRPr="00A0198A">
        <w:rPr>
          <w:rFonts w:ascii="Times New Roman" w:hAnsi="Times New Roman" w:cs="Times New Roman"/>
          <w:lang w:val="en-US"/>
        </w:rPr>
        <w:t xml:space="preserve">Moreover, Turkish Disability Act sets out the principle that participation of </w:t>
      </w:r>
      <w:proofErr w:type="spellStart"/>
      <w:r w:rsidR="00EB0EAB" w:rsidRPr="00A0198A">
        <w:rPr>
          <w:rFonts w:ascii="Times New Roman" w:hAnsi="Times New Roman" w:cs="Times New Roman"/>
          <w:lang w:val="en-US"/>
        </w:rPr>
        <w:t>PwDs</w:t>
      </w:r>
      <w:proofErr w:type="spellEnd"/>
      <w:r w:rsidR="00EB0EAB" w:rsidRPr="00A0198A">
        <w:rPr>
          <w:rFonts w:ascii="Times New Roman" w:hAnsi="Times New Roman" w:cs="Times New Roman"/>
          <w:lang w:val="en-US"/>
        </w:rPr>
        <w:t xml:space="preserve">, their families and volunteering organizations to all decision making processes is essential. The Act also regulates the obligation of receiving opinion from ASPB in all legislative arrangements to be carried out by public institutions regarding </w:t>
      </w:r>
      <w:proofErr w:type="spellStart"/>
      <w:r w:rsidR="00EB0EAB" w:rsidRPr="00A0198A">
        <w:rPr>
          <w:rFonts w:ascii="Times New Roman" w:hAnsi="Times New Roman" w:cs="Times New Roman"/>
          <w:lang w:val="en-US"/>
        </w:rPr>
        <w:t>PwDs</w:t>
      </w:r>
      <w:proofErr w:type="spellEnd"/>
      <w:r w:rsidR="00EB0EAB" w:rsidRPr="00A0198A">
        <w:rPr>
          <w:rFonts w:ascii="Times New Roman" w:hAnsi="Times New Roman" w:cs="Times New Roman"/>
          <w:lang w:val="en-US"/>
        </w:rPr>
        <w:t xml:space="preserve">.    </w:t>
      </w:r>
    </w:p>
    <w:p w:rsidR="00EB0EAB" w:rsidRPr="00A0198A" w:rsidRDefault="00D9160B" w:rsidP="00D9160B">
      <w:pPr>
        <w:pStyle w:val="Default"/>
        <w:spacing w:line="360" w:lineRule="auto"/>
        <w:ind w:firstLine="708"/>
        <w:contextualSpacing/>
        <w:jc w:val="both"/>
        <w:rPr>
          <w:rFonts w:ascii="Times New Roman" w:hAnsi="Times New Roman" w:cs="Times New Roman"/>
          <w:lang w:val="en-US"/>
        </w:rPr>
      </w:pPr>
      <w:r w:rsidRPr="00A0198A">
        <w:rPr>
          <w:rFonts w:ascii="Times New Roman" w:hAnsi="Times New Roman" w:cs="Times New Roman"/>
          <w:lang w:val="en-US"/>
        </w:rPr>
        <w:t xml:space="preserve">Pursuant to the provisions of Regulation on Procedures and Principles of Strategic Planning in Public Institutions, ensuring participation of CSOs to strategic planning of all public institutions was accepted as one of the general principles. In line with this principle, ASPB and other institutions providing service for </w:t>
      </w:r>
      <w:proofErr w:type="spellStart"/>
      <w:r w:rsidRPr="00A0198A">
        <w:rPr>
          <w:rFonts w:ascii="Times New Roman" w:hAnsi="Times New Roman" w:cs="Times New Roman"/>
          <w:lang w:val="en-US"/>
        </w:rPr>
        <w:t>PwDs</w:t>
      </w:r>
      <w:proofErr w:type="spellEnd"/>
      <w:r w:rsidRPr="00A0198A">
        <w:rPr>
          <w:rFonts w:ascii="Times New Roman" w:hAnsi="Times New Roman" w:cs="Times New Roman"/>
          <w:lang w:val="en-US"/>
        </w:rPr>
        <w:t xml:space="preserve"> also ask for comments and contributions of CSOs in disability field. </w:t>
      </w:r>
    </w:p>
    <w:p w:rsidR="00D9160B" w:rsidRPr="00A0198A" w:rsidRDefault="00D9160B" w:rsidP="00D9160B">
      <w:pPr>
        <w:spacing w:line="360" w:lineRule="auto"/>
        <w:ind w:firstLine="708"/>
        <w:jc w:val="both"/>
        <w:rPr>
          <w:rFonts w:ascii="Times New Roman" w:hAnsi="Times New Roman"/>
          <w:sz w:val="24"/>
        </w:rPr>
      </w:pPr>
      <w:r w:rsidRPr="00A0198A">
        <w:rPr>
          <w:rFonts w:ascii="Times New Roman" w:hAnsi="Times New Roman"/>
          <w:sz w:val="24"/>
        </w:rPr>
        <w:t xml:space="preserve">Disability organizations take an active role especially in policy making and legislation preparation processes. EYHGM was assigned with the duties of ensuring coordination among universities, local governments, public interest foundations/associations, other CSO’s and private sector and preparing and implementing joint projects. In addition, the UN Convention on the Rights of Persons with Disabilities highlights that persons with disabilities should be involved in all policy-making </w:t>
      </w:r>
      <w:r w:rsidR="00FD35B8">
        <w:rPr>
          <w:rFonts w:ascii="Times New Roman" w:hAnsi="Times New Roman"/>
          <w:sz w:val="24"/>
        </w:rPr>
        <w:t xml:space="preserve">processes </w:t>
      </w:r>
      <w:r w:rsidRPr="00A0198A">
        <w:rPr>
          <w:rFonts w:ascii="Times New Roman" w:hAnsi="Times New Roman"/>
          <w:sz w:val="24"/>
        </w:rPr>
        <w:t xml:space="preserve">affecting them, In spite of progressive achievement in </w:t>
      </w:r>
      <w:r w:rsidRPr="00A0198A">
        <w:rPr>
          <w:rFonts w:ascii="Times New Roman" w:hAnsi="Times New Roman"/>
          <w:sz w:val="24"/>
        </w:rPr>
        <w:lastRenderedPageBreak/>
        <w:t>recent years, there are still substantial challenges for ensuring genuine cooperation</w:t>
      </w:r>
      <w:r w:rsidR="00FD35B8">
        <w:rPr>
          <w:rFonts w:ascii="Times New Roman" w:hAnsi="Times New Roman"/>
          <w:sz w:val="24"/>
        </w:rPr>
        <w:t xml:space="preserve"> in this field</w:t>
      </w:r>
      <w:r w:rsidRPr="00A0198A">
        <w:rPr>
          <w:rFonts w:ascii="Times New Roman" w:hAnsi="Times New Roman"/>
          <w:sz w:val="24"/>
        </w:rPr>
        <w:t>. One of the reasons is the inadequate capacity of CSO</w:t>
      </w:r>
      <w:r w:rsidR="00FD35B8">
        <w:rPr>
          <w:rFonts w:ascii="Times New Roman" w:hAnsi="Times New Roman"/>
          <w:sz w:val="24"/>
        </w:rPr>
        <w:t>s that could adversely affect</w:t>
      </w:r>
      <w:r w:rsidRPr="00A0198A">
        <w:rPr>
          <w:rFonts w:ascii="Times New Roman" w:hAnsi="Times New Roman"/>
          <w:sz w:val="24"/>
        </w:rPr>
        <w:t xml:space="preserve"> their influence upon disability policy, as the voice of persons with disabilities in Turkey. The other reason is that CSOs have some difficulties in securing a mainstream funding in order to </w:t>
      </w:r>
      <w:proofErr w:type="spellStart"/>
      <w:r w:rsidRPr="00A0198A">
        <w:rPr>
          <w:rFonts w:ascii="Times New Roman" w:hAnsi="Times New Roman"/>
          <w:sz w:val="24"/>
        </w:rPr>
        <w:t>realise</w:t>
      </w:r>
      <w:proofErr w:type="spellEnd"/>
      <w:r w:rsidRPr="00A0198A">
        <w:rPr>
          <w:rFonts w:ascii="Times New Roman" w:hAnsi="Times New Roman"/>
          <w:sz w:val="24"/>
        </w:rPr>
        <w:t xml:space="preserve"> their projects. </w:t>
      </w:r>
    </w:p>
    <w:p w:rsidR="00D9160B" w:rsidRDefault="00D9160B" w:rsidP="008C2BB9">
      <w:pPr>
        <w:spacing w:line="360" w:lineRule="auto"/>
        <w:ind w:firstLine="708"/>
        <w:jc w:val="both"/>
        <w:rPr>
          <w:rFonts w:ascii="Times New Roman" w:hAnsi="Times New Roman"/>
          <w:sz w:val="24"/>
        </w:rPr>
      </w:pPr>
      <w:r w:rsidRPr="00A0198A">
        <w:rPr>
          <w:rFonts w:ascii="Times New Roman" w:hAnsi="Times New Roman"/>
          <w:sz w:val="24"/>
        </w:rPr>
        <w:t>To increase</w:t>
      </w:r>
      <w:r w:rsidR="00FD35B8">
        <w:rPr>
          <w:rFonts w:ascii="Times New Roman" w:hAnsi="Times New Roman"/>
          <w:sz w:val="24"/>
        </w:rPr>
        <w:t xml:space="preserve"> the institutional capacity of</w:t>
      </w:r>
      <w:r w:rsidRPr="00A0198A">
        <w:rPr>
          <w:rFonts w:ascii="Times New Roman" w:hAnsi="Times New Roman"/>
          <w:sz w:val="24"/>
        </w:rPr>
        <w:t xml:space="preserve"> CSOs; supporting good practices and strengthening their relations with all public institutions – notably EYHGM, the Project “Improved Integration of Disabled Persons into Society”, funded under EU – IPA, was initiated in 2009.    The project</w:t>
      </w:r>
      <w:r w:rsidR="00FD35B8">
        <w:rPr>
          <w:rFonts w:ascii="Times New Roman" w:hAnsi="Times New Roman"/>
          <w:sz w:val="24"/>
        </w:rPr>
        <w:t xml:space="preserve">, which </w:t>
      </w:r>
      <w:r w:rsidRPr="00A0198A">
        <w:rPr>
          <w:rFonts w:ascii="Times New Roman" w:hAnsi="Times New Roman"/>
          <w:sz w:val="24"/>
        </w:rPr>
        <w:t>actively started in 2011 and completed in June 2015</w:t>
      </w:r>
      <w:r w:rsidR="00FD35B8">
        <w:rPr>
          <w:rFonts w:ascii="Times New Roman" w:hAnsi="Times New Roman"/>
          <w:sz w:val="24"/>
        </w:rPr>
        <w:t>,</w:t>
      </w:r>
      <w:r w:rsidRPr="00A0198A">
        <w:rPr>
          <w:rFonts w:ascii="Times New Roman" w:hAnsi="Times New Roman"/>
          <w:sz w:val="24"/>
        </w:rPr>
        <w:t xml:space="preserve"> has contributed to the equal and effect</w:t>
      </w:r>
      <w:r w:rsidR="00FD35B8">
        <w:rPr>
          <w:rFonts w:ascii="Times New Roman" w:hAnsi="Times New Roman"/>
          <w:sz w:val="24"/>
        </w:rPr>
        <w:t>ive enjoyment of human rights by</w:t>
      </w:r>
      <w:r w:rsidRPr="00A0198A">
        <w:rPr>
          <w:rFonts w:ascii="Times New Roman" w:hAnsi="Times New Roman"/>
          <w:sz w:val="24"/>
        </w:rPr>
        <w:t xml:space="preserve"> persons with disabilities by strengthening the capacity of CSOs and improving administrative capacity of the EYHGM. The capacity of CSOs was increased through </w:t>
      </w:r>
      <w:r w:rsidR="00E255E4" w:rsidRPr="00A0198A">
        <w:rPr>
          <w:rFonts w:ascii="Times New Roman" w:hAnsi="Times New Roman"/>
          <w:sz w:val="24"/>
        </w:rPr>
        <w:t>organizing</w:t>
      </w:r>
      <w:r w:rsidRPr="00A0198A">
        <w:rPr>
          <w:rFonts w:ascii="Times New Roman" w:hAnsi="Times New Roman"/>
          <w:sz w:val="24"/>
        </w:rPr>
        <w:t xml:space="preserve"> 16 regional training programs f</w:t>
      </w:r>
      <w:r w:rsidR="00FD35B8">
        <w:rPr>
          <w:rFonts w:ascii="Times New Roman" w:hAnsi="Times New Roman"/>
          <w:sz w:val="24"/>
        </w:rPr>
        <w:t xml:space="preserve">or the CSOs around the country </w:t>
      </w:r>
      <w:r w:rsidRPr="00A0198A">
        <w:rPr>
          <w:rFonts w:ascii="Times New Roman" w:hAnsi="Times New Roman"/>
          <w:sz w:val="24"/>
        </w:rPr>
        <w:t xml:space="preserve">and awarding grants for their projects regarded as best practices. In this respect 23 projects of CSOs have </w:t>
      </w:r>
      <w:r w:rsidR="00FD35B8">
        <w:rPr>
          <w:rFonts w:ascii="Times New Roman" w:hAnsi="Times New Roman"/>
          <w:sz w:val="24"/>
        </w:rPr>
        <w:t xml:space="preserve">been </w:t>
      </w:r>
      <w:r w:rsidRPr="00A0198A">
        <w:rPr>
          <w:rFonts w:ascii="Times New Roman" w:hAnsi="Times New Roman"/>
          <w:sz w:val="24"/>
        </w:rPr>
        <w:t xml:space="preserve">granted. Those activities have improved the collaboration between EYHGM and CSOs and thereby resulted in a professional working relationship. Moreover, these activities have strengthened lobbying and advocacy activities of disability CSOs. </w:t>
      </w:r>
    </w:p>
    <w:p w:rsidR="00B04775" w:rsidRDefault="008739E5" w:rsidP="002707BA">
      <w:pPr>
        <w:autoSpaceDE w:val="0"/>
        <w:autoSpaceDN w:val="0"/>
        <w:adjustRightInd w:val="0"/>
        <w:spacing w:after="240" w:line="360" w:lineRule="auto"/>
        <w:ind w:firstLine="708"/>
        <w:contextualSpacing/>
        <w:jc w:val="both"/>
        <w:rPr>
          <w:rFonts w:ascii="Times New Roman" w:hAnsi="Times New Roman"/>
          <w:sz w:val="24"/>
          <w:lang w:val="en-GB"/>
        </w:rPr>
      </w:pPr>
      <w:r>
        <w:rPr>
          <w:rFonts w:ascii="Times New Roman" w:hAnsi="Times New Roman"/>
          <w:sz w:val="24"/>
          <w:lang w:val="en-GB"/>
        </w:rPr>
        <w:t xml:space="preserve">In 2015 and 2016, </w:t>
      </w:r>
      <w:r w:rsidR="002707BA" w:rsidRPr="00EA5CA6">
        <w:rPr>
          <w:rFonts w:ascii="Times New Roman" w:hAnsi="Times New Roman"/>
          <w:sz w:val="24"/>
          <w:lang w:val="en-GB"/>
        </w:rPr>
        <w:t xml:space="preserve">CSO Capacity Building Seminars </w:t>
      </w:r>
      <w:r w:rsidR="002707BA">
        <w:rPr>
          <w:rFonts w:ascii="Times New Roman" w:hAnsi="Times New Roman"/>
          <w:sz w:val="24"/>
          <w:lang w:val="en-GB"/>
        </w:rPr>
        <w:t xml:space="preserve">have been </w:t>
      </w:r>
      <w:r>
        <w:rPr>
          <w:rFonts w:ascii="Times New Roman" w:hAnsi="Times New Roman"/>
          <w:sz w:val="24"/>
          <w:lang w:val="en-GB"/>
        </w:rPr>
        <w:t xml:space="preserve">continued </w:t>
      </w:r>
      <w:r w:rsidR="002707BA" w:rsidRPr="00EA5CA6">
        <w:rPr>
          <w:rFonts w:ascii="Times New Roman" w:hAnsi="Times New Roman"/>
          <w:sz w:val="24"/>
          <w:lang w:val="en-GB"/>
        </w:rPr>
        <w:t xml:space="preserve">at regional level with the purposes of enhancing public sector and civil society dialogue and improving the capacities of civil society organizations, particularly the ones advocating disability rights. </w:t>
      </w:r>
      <w:r>
        <w:rPr>
          <w:rFonts w:ascii="Times New Roman" w:hAnsi="Times New Roman"/>
          <w:sz w:val="24"/>
          <w:lang w:val="en-GB"/>
        </w:rPr>
        <w:t>7</w:t>
      </w:r>
      <w:r w:rsidR="002707BA" w:rsidRPr="00EA5CA6">
        <w:rPr>
          <w:rFonts w:ascii="Times New Roman" w:hAnsi="Times New Roman"/>
          <w:sz w:val="24"/>
          <w:lang w:val="en-GB"/>
        </w:rPr>
        <w:t xml:space="preserve"> seminars at regional level have been organized </w:t>
      </w:r>
      <w:r>
        <w:rPr>
          <w:rFonts w:ascii="Times New Roman" w:hAnsi="Times New Roman"/>
          <w:sz w:val="24"/>
          <w:lang w:val="en-GB"/>
        </w:rPr>
        <w:t>within this period</w:t>
      </w:r>
      <w:r w:rsidR="002707BA" w:rsidRPr="00EA5CA6">
        <w:rPr>
          <w:rFonts w:ascii="Times New Roman" w:hAnsi="Times New Roman"/>
          <w:sz w:val="24"/>
          <w:lang w:val="en-GB"/>
        </w:rPr>
        <w:t xml:space="preserve">. The seminars aim at </w:t>
      </w:r>
      <w:r w:rsidR="00FD35B8">
        <w:rPr>
          <w:rFonts w:ascii="Times New Roman" w:hAnsi="Times New Roman"/>
          <w:sz w:val="24"/>
          <w:lang w:val="en-GB"/>
        </w:rPr>
        <w:t xml:space="preserve">encouraging </w:t>
      </w:r>
      <w:r w:rsidR="002707BA" w:rsidRPr="00EA5CA6">
        <w:rPr>
          <w:rFonts w:ascii="Times New Roman" w:hAnsi="Times New Roman"/>
          <w:sz w:val="24"/>
          <w:lang w:val="en-GB"/>
        </w:rPr>
        <w:t>civil society organizat</w:t>
      </w:r>
      <w:r w:rsidR="00FD35B8">
        <w:rPr>
          <w:rFonts w:ascii="Times New Roman" w:hAnsi="Times New Roman"/>
          <w:sz w:val="24"/>
          <w:lang w:val="en-GB"/>
        </w:rPr>
        <w:t>ions to carry out rights based</w:t>
      </w:r>
      <w:r w:rsidR="002707BA" w:rsidRPr="00EA5CA6">
        <w:rPr>
          <w:rFonts w:ascii="Times New Roman" w:hAnsi="Times New Roman"/>
          <w:sz w:val="24"/>
          <w:lang w:val="en-GB"/>
        </w:rPr>
        <w:t xml:space="preserve"> advocacy and to put forward </w:t>
      </w:r>
      <w:r w:rsidR="00FD35B8">
        <w:rPr>
          <w:rFonts w:ascii="Times New Roman" w:hAnsi="Times New Roman"/>
          <w:sz w:val="24"/>
          <w:lang w:val="en-GB"/>
        </w:rPr>
        <w:t>human rights-</w:t>
      </w:r>
      <w:r w:rsidR="002707BA" w:rsidRPr="00EA5CA6">
        <w:rPr>
          <w:rFonts w:ascii="Times New Roman" w:hAnsi="Times New Roman"/>
          <w:sz w:val="24"/>
          <w:lang w:val="en-GB"/>
        </w:rPr>
        <w:t xml:space="preserve">based solutions to the problems in this field.       </w:t>
      </w:r>
    </w:p>
    <w:p w:rsidR="00B04775" w:rsidRDefault="00B04775" w:rsidP="00B04775">
      <w:pPr>
        <w:rPr>
          <w:lang w:val="en-GB"/>
        </w:rPr>
      </w:pPr>
      <w:r>
        <w:rPr>
          <w:lang w:val="en-GB"/>
        </w:rPr>
        <w:br w:type="page"/>
      </w:r>
    </w:p>
    <w:p w:rsidR="00B04775" w:rsidRDefault="00B04775" w:rsidP="00B04775">
      <w:pPr>
        <w:pStyle w:val="ListParagraph"/>
        <w:numPr>
          <w:ilvl w:val="0"/>
          <w:numId w:val="16"/>
        </w:numPr>
        <w:spacing w:after="200" w:line="360" w:lineRule="auto"/>
        <w:jc w:val="both"/>
        <w:rPr>
          <w:b/>
          <w:i/>
        </w:rPr>
      </w:pPr>
      <w:r w:rsidRPr="00B04775">
        <w:rPr>
          <w:b/>
          <w:i/>
        </w:rPr>
        <w:lastRenderedPageBreak/>
        <w:t>Please provide any other relevant information and statistics (including surveys, censuses, administrative data, reports and studies) related to the provision of support to persons with disabilities in your country.</w:t>
      </w:r>
    </w:p>
    <w:p w:rsidR="00B04775" w:rsidRPr="00B04775" w:rsidRDefault="00B04775" w:rsidP="00B04775">
      <w:pPr>
        <w:pStyle w:val="ListParagraph"/>
        <w:spacing w:after="200" w:line="360" w:lineRule="auto"/>
        <w:jc w:val="both"/>
        <w:rPr>
          <w:b/>
          <w:i/>
        </w:rPr>
      </w:pPr>
    </w:p>
    <w:p w:rsidR="008739E5" w:rsidRPr="00B04775" w:rsidRDefault="008739E5" w:rsidP="008739E5">
      <w:pPr>
        <w:pStyle w:val="ListParagraph"/>
        <w:numPr>
          <w:ilvl w:val="0"/>
          <w:numId w:val="14"/>
        </w:numPr>
        <w:autoSpaceDE w:val="0"/>
        <w:autoSpaceDN w:val="0"/>
        <w:adjustRightInd w:val="0"/>
        <w:spacing w:line="360" w:lineRule="auto"/>
        <w:jc w:val="both"/>
        <w:rPr>
          <w:rStyle w:val="A2"/>
          <w:b/>
          <w:sz w:val="24"/>
        </w:rPr>
      </w:pPr>
      <w:r w:rsidRPr="00B04775">
        <w:rPr>
          <w:rStyle w:val="A2"/>
          <w:b/>
          <w:sz w:val="24"/>
          <w:lang w:val="en-US"/>
        </w:rPr>
        <w:t>Survey on Problems and Expectations of Disabled People</w:t>
      </w:r>
    </w:p>
    <w:p w:rsidR="008739E5" w:rsidRDefault="008739E5" w:rsidP="008739E5">
      <w:pPr>
        <w:autoSpaceDE w:val="0"/>
        <w:autoSpaceDN w:val="0"/>
        <w:adjustRightInd w:val="0"/>
        <w:spacing w:line="360" w:lineRule="auto"/>
        <w:ind w:firstLine="360"/>
        <w:contextualSpacing/>
        <w:jc w:val="both"/>
        <w:rPr>
          <w:rStyle w:val="A2"/>
          <w:rFonts w:ascii="Times New Roman" w:hAnsi="Times New Roman"/>
          <w:sz w:val="24"/>
        </w:rPr>
      </w:pPr>
      <w:r w:rsidRPr="001E4E8B">
        <w:rPr>
          <w:rStyle w:val="A2"/>
          <w:rFonts w:ascii="Times New Roman" w:hAnsi="Times New Roman"/>
          <w:sz w:val="24"/>
        </w:rPr>
        <w:t xml:space="preserve">In 2010, EYHGM and TUIK carried out in cooperation the </w:t>
      </w:r>
      <w:r w:rsidRPr="001E4E8B">
        <w:rPr>
          <w:rStyle w:val="A2"/>
          <w:rFonts w:ascii="Times New Roman" w:hAnsi="Times New Roman"/>
          <w:i/>
          <w:sz w:val="24"/>
        </w:rPr>
        <w:t xml:space="preserve">Survey on Problems and Expectations of Disabled People. </w:t>
      </w:r>
      <w:r w:rsidRPr="001E4E8B">
        <w:rPr>
          <w:rStyle w:val="A2"/>
          <w:rFonts w:ascii="Times New Roman" w:hAnsi="Times New Roman"/>
          <w:sz w:val="24"/>
        </w:rPr>
        <w:t xml:space="preserve">This survey covered 11.828 out of 280.014 </w:t>
      </w:r>
      <w:proofErr w:type="spellStart"/>
      <w:r>
        <w:rPr>
          <w:rStyle w:val="A2"/>
          <w:rFonts w:ascii="Times New Roman" w:hAnsi="Times New Roman"/>
          <w:sz w:val="24"/>
        </w:rPr>
        <w:t>PwDs</w:t>
      </w:r>
      <w:proofErr w:type="spellEnd"/>
      <w:r w:rsidRPr="001E4E8B">
        <w:rPr>
          <w:rStyle w:val="A2"/>
          <w:rFonts w:ascii="Times New Roman" w:hAnsi="Times New Roman"/>
          <w:sz w:val="24"/>
        </w:rPr>
        <w:t xml:space="preserve"> registered in National Disability Database with at least 20% disability rate. </w:t>
      </w:r>
    </w:p>
    <w:p w:rsidR="00B04775" w:rsidRDefault="00B04775" w:rsidP="008739E5">
      <w:pPr>
        <w:autoSpaceDE w:val="0"/>
        <w:autoSpaceDN w:val="0"/>
        <w:adjustRightInd w:val="0"/>
        <w:spacing w:line="360" w:lineRule="auto"/>
        <w:ind w:firstLine="360"/>
        <w:contextualSpacing/>
        <w:jc w:val="both"/>
        <w:rPr>
          <w:rStyle w:val="A2"/>
          <w:rFonts w:ascii="Times New Roman" w:hAnsi="Times New Roman"/>
          <w:sz w:val="24"/>
        </w:rPr>
      </w:pPr>
    </w:p>
    <w:p w:rsidR="008739E5" w:rsidRPr="00E255E4" w:rsidRDefault="00E255E4" w:rsidP="00E255E4">
      <w:pPr>
        <w:pStyle w:val="ListParagraph"/>
        <w:numPr>
          <w:ilvl w:val="0"/>
          <w:numId w:val="14"/>
        </w:numPr>
        <w:autoSpaceDE w:val="0"/>
        <w:autoSpaceDN w:val="0"/>
        <w:adjustRightInd w:val="0"/>
        <w:spacing w:line="360" w:lineRule="auto"/>
        <w:jc w:val="both"/>
        <w:rPr>
          <w:rStyle w:val="A2"/>
          <w:b/>
          <w:sz w:val="24"/>
        </w:rPr>
      </w:pPr>
      <w:r w:rsidRPr="00E255E4">
        <w:rPr>
          <w:rStyle w:val="A2"/>
          <w:b/>
          <w:sz w:val="24"/>
        </w:rPr>
        <w:t xml:space="preserve">Studies on Turkish Sign Language </w:t>
      </w:r>
    </w:p>
    <w:p w:rsidR="00B33BA3" w:rsidRPr="00B04775" w:rsidRDefault="00B33BA3" w:rsidP="00B33BA3">
      <w:pPr>
        <w:widowControl w:val="0"/>
        <w:autoSpaceDE w:val="0"/>
        <w:autoSpaceDN w:val="0"/>
        <w:adjustRightInd w:val="0"/>
        <w:spacing w:after="120" w:line="360" w:lineRule="auto"/>
        <w:ind w:firstLine="720"/>
        <w:jc w:val="both"/>
        <w:rPr>
          <w:rFonts w:ascii="Times New Roman" w:hAnsi="Times New Roman"/>
          <w:spacing w:val="4"/>
          <w:sz w:val="24"/>
          <w:lang w:val="en-GB"/>
        </w:rPr>
      </w:pPr>
      <w:r w:rsidRPr="00B04775">
        <w:rPr>
          <w:rFonts w:ascii="Times New Roman" w:hAnsi="Times New Roman"/>
          <w:spacing w:val="4"/>
          <w:sz w:val="24"/>
          <w:lang w:val="en-GB"/>
        </w:rPr>
        <w:t xml:space="preserve">Within this scope, a regulation on establishment of the Turkish sign language and training of sign language interpreters and instructors was issued in 2006. The Regulation initiated the work towards preparing National Sign Language under the chairmanship of Turkish Language Association and with the participation of related institutions. Science and Approval Board of Turkish Sign Language </w:t>
      </w:r>
      <w:proofErr w:type="gramStart"/>
      <w:r w:rsidRPr="00B04775">
        <w:rPr>
          <w:rFonts w:ascii="Times New Roman" w:hAnsi="Times New Roman"/>
          <w:spacing w:val="4"/>
          <w:sz w:val="24"/>
          <w:lang w:val="en-GB"/>
        </w:rPr>
        <w:t>was</w:t>
      </w:r>
      <w:proofErr w:type="gramEnd"/>
      <w:r w:rsidRPr="00B04775">
        <w:rPr>
          <w:rFonts w:ascii="Times New Roman" w:hAnsi="Times New Roman"/>
          <w:spacing w:val="4"/>
          <w:sz w:val="24"/>
          <w:lang w:val="en-GB"/>
        </w:rPr>
        <w:t xml:space="preserve"> established affiliated with Turkish Language Association with the aim of preparing grammar rules and a dictionary of sign language. After specification of Turkish Sign Language Finger Alphabet, all words in Online Turkish Dictionary of Turkish Language Association were illustrated in finger alphabet. Besides, the website of Turkish Language Association includes a voice dictionary of Turkish, which is indeed the audio version of Updated Turkish Dictionary. There are currently efforts to print this dictionary in Braille Alphabet.              </w:t>
      </w:r>
    </w:p>
    <w:p w:rsidR="00B46685" w:rsidRDefault="00B33BA3" w:rsidP="00B33BA3">
      <w:pPr>
        <w:widowControl w:val="0"/>
        <w:autoSpaceDE w:val="0"/>
        <w:autoSpaceDN w:val="0"/>
        <w:adjustRightInd w:val="0"/>
        <w:spacing w:after="120" w:line="360" w:lineRule="auto"/>
        <w:ind w:firstLine="720"/>
        <w:jc w:val="both"/>
        <w:rPr>
          <w:rFonts w:ascii="Times New Roman" w:hAnsi="Times New Roman"/>
          <w:sz w:val="24"/>
          <w:shd w:val="clear" w:color="auto" w:fill="FFFFFF"/>
        </w:rPr>
      </w:pPr>
      <w:r w:rsidRPr="00752C77">
        <w:rPr>
          <w:rFonts w:ascii="Times New Roman" w:hAnsi="Times New Roman"/>
          <w:spacing w:val="4"/>
          <w:sz w:val="24"/>
          <w:lang w:val="en-GB"/>
        </w:rPr>
        <w:t xml:space="preserve">With the purpose of providing a common use of symbols in sign language and eliminating discrepancies, MEB prepared the Turkish Sign Language Dictionary. The Dictionary was published in 5000 copies and sent to the related public institutions for revision. Furthermore, within the scope of related activities with this dictionary, a training course for trainers of sign language was organized with the participation 81 persons. It is planned to extend the use of the dictionary after revision to be made in </w:t>
      </w:r>
      <w:r w:rsidRPr="00752C77">
        <w:rPr>
          <w:rFonts w:ascii="Times New Roman" w:hAnsi="Times New Roman"/>
          <w:sz w:val="24"/>
          <w:shd w:val="clear" w:color="auto" w:fill="FFFFFF"/>
        </w:rPr>
        <w:t>line with the opinions and recommendations of related organizations and institutions. The work on preparation of grammar rules of Turkish Sign Language is currently in progress. Within</w:t>
      </w:r>
      <w:r w:rsidRPr="00752C77">
        <w:rPr>
          <w:rFonts w:ascii="Times New Roman" w:hAnsi="Times New Roman"/>
          <w:spacing w:val="4"/>
          <w:sz w:val="24"/>
          <w:lang w:val="en-GB"/>
        </w:rPr>
        <w:t xml:space="preserve"> this context, t</w:t>
      </w:r>
      <w:r w:rsidRPr="00752C77">
        <w:rPr>
          <w:rFonts w:ascii="Times New Roman" w:hAnsi="Times New Roman"/>
          <w:sz w:val="24"/>
          <w:shd w:val="clear" w:color="auto" w:fill="FFFFFF"/>
        </w:rPr>
        <w:t xml:space="preserve">he research project on Turkish Sign Language was carried out in 2015 with the purposes of preparing a Turkish Sign Language Grammar Book and a sample dictionary. The research was initiated with the participation of 113 persons in 26 provinces in 6 geographical regions of Turkey. During the interviews with the participants, approximately 800 thousand </w:t>
      </w:r>
      <w:r w:rsidRPr="00752C77">
        <w:rPr>
          <w:rFonts w:ascii="Times New Roman" w:hAnsi="Times New Roman"/>
          <w:sz w:val="24"/>
          <w:shd w:val="clear" w:color="auto" w:fill="FFFFFF"/>
        </w:rPr>
        <w:lastRenderedPageBreak/>
        <w:t>words were analyzed and 200 thousand of these words were deciphered. Turkish sign language grammar book and a sample dictionary were prepared as the outputs of the project</w:t>
      </w:r>
      <w:r w:rsidR="00B46685">
        <w:rPr>
          <w:rFonts w:ascii="Times New Roman" w:hAnsi="Times New Roman"/>
          <w:sz w:val="24"/>
          <w:shd w:val="clear" w:color="auto" w:fill="FFFFFF"/>
        </w:rPr>
        <w:t xml:space="preserve"> and the electronic versions of them have been published on the website of the Ministry</w:t>
      </w:r>
      <w:r w:rsidRPr="00752C77">
        <w:rPr>
          <w:rFonts w:ascii="Times New Roman" w:hAnsi="Times New Roman"/>
          <w:sz w:val="24"/>
          <w:shd w:val="clear" w:color="auto" w:fill="FFFFFF"/>
        </w:rPr>
        <w:t>.</w:t>
      </w:r>
    </w:p>
    <w:p w:rsidR="00B46685" w:rsidRPr="00B04775" w:rsidRDefault="00B46685" w:rsidP="00B04775">
      <w:pPr>
        <w:pStyle w:val="NormalWeb"/>
        <w:numPr>
          <w:ilvl w:val="0"/>
          <w:numId w:val="14"/>
        </w:numPr>
        <w:spacing w:before="0" w:beforeAutospacing="0" w:after="0" w:afterAutospacing="0" w:line="360" w:lineRule="auto"/>
        <w:contextualSpacing/>
        <w:jc w:val="both"/>
        <w:rPr>
          <w:b/>
          <w:lang w:val="en-US"/>
        </w:rPr>
      </w:pPr>
      <w:r w:rsidRPr="00B04775">
        <w:rPr>
          <w:b/>
          <w:lang w:val="en-US"/>
        </w:rPr>
        <w:t xml:space="preserve">Research on Social Distance Between the Society and the Children with Disabilities </w:t>
      </w:r>
    </w:p>
    <w:p w:rsidR="00C666C3" w:rsidRDefault="00C666C3" w:rsidP="00B04775">
      <w:pPr>
        <w:widowControl w:val="0"/>
        <w:autoSpaceDE w:val="0"/>
        <w:autoSpaceDN w:val="0"/>
        <w:adjustRightInd w:val="0"/>
        <w:spacing w:line="360" w:lineRule="auto"/>
        <w:ind w:firstLine="720"/>
        <w:jc w:val="both"/>
        <w:rPr>
          <w:rFonts w:ascii="Times New Roman" w:hAnsi="Times New Roman"/>
          <w:sz w:val="24"/>
          <w:shd w:val="clear" w:color="auto" w:fill="FFFFFF"/>
        </w:rPr>
      </w:pPr>
      <w:r w:rsidRPr="00916FDF">
        <w:rPr>
          <w:rFonts w:ascii="Times New Roman" w:hAnsi="Times New Roman"/>
          <w:sz w:val="24"/>
          <w:shd w:val="clear" w:color="auto" w:fill="FFFFFF"/>
        </w:rPr>
        <w:t xml:space="preserve">A </w:t>
      </w:r>
      <w:r w:rsidRPr="00916FDF">
        <w:rPr>
          <w:rFonts w:ascii="Times New Roman" w:hAnsi="Times New Roman"/>
          <w:i/>
          <w:sz w:val="24"/>
          <w:shd w:val="clear" w:color="auto" w:fill="FFFFFF"/>
        </w:rPr>
        <w:t>KAP</w:t>
      </w:r>
      <w:r w:rsidRPr="00916FDF">
        <w:rPr>
          <w:rFonts w:ascii="Times New Roman" w:hAnsi="Times New Roman"/>
          <w:sz w:val="24"/>
          <w:shd w:val="clear" w:color="auto" w:fill="FFFFFF"/>
        </w:rPr>
        <w:t xml:space="preserve"> (Knowledge Attitude and Practice) survey was conducted by</w:t>
      </w:r>
      <w:r w:rsidR="00F86D2C">
        <w:rPr>
          <w:rFonts w:ascii="Times New Roman" w:hAnsi="Times New Roman"/>
          <w:sz w:val="24"/>
          <w:shd w:val="clear" w:color="auto" w:fill="FFFFFF"/>
        </w:rPr>
        <w:t xml:space="preserve"> the</w:t>
      </w:r>
      <w:r w:rsidRPr="00916FDF">
        <w:rPr>
          <w:rFonts w:ascii="Times New Roman" w:hAnsi="Times New Roman"/>
          <w:sz w:val="24"/>
          <w:shd w:val="clear" w:color="auto" w:fill="FFFFFF"/>
        </w:rPr>
        <w:t xml:space="preserve"> Mini</w:t>
      </w:r>
      <w:r w:rsidR="00F86D2C">
        <w:rPr>
          <w:rFonts w:ascii="Times New Roman" w:hAnsi="Times New Roman"/>
          <w:sz w:val="24"/>
          <w:shd w:val="clear" w:color="auto" w:fill="FFFFFF"/>
        </w:rPr>
        <w:t>stry of Family and Social Policies</w:t>
      </w:r>
      <w:r w:rsidRPr="00916FDF">
        <w:rPr>
          <w:rFonts w:ascii="Times New Roman" w:hAnsi="Times New Roman"/>
          <w:sz w:val="24"/>
          <w:shd w:val="clear" w:color="auto" w:fill="FFFFFF"/>
        </w:rPr>
        <w:t xml:space="preserve"> in</w:t>
      </w:r>
      <w:r w:rsidR="0039297A">
        <w:rPr>
          <w:rFonts w:ascii="Times New Roman" w:hAnsi="Times New Roman"/>
          <w:sz w:val="24"/>
          <w:shd w:val="clear" w:color="auto" w:fill="FFFFFF"/>
        </w:rPr>
        <w:t xml:space="preserve"> cooperation with UNICEF Turkey</w:t>
      </w:r>
      <w:r w:rsidR="00916FDF" w:rsidRPr="00916FDF">
        <w:rPr>
          <w:rFonts w:ascii="Times New Roman" w:hAnsi="Times New Roman"/>
          <w:sz w:val="24"/>
          <w:shd w:val="clear" w:color="auto" w:fill="FFFFFF"/>
        </w:rPr>
        <w:t xml:space="preserve"> in order to reduce the social distance between the society and children with disabilities and their families. The survey was conducted in 7 geographical regions, 44 provinces and 204 neighborhoods throughout Turkey by using face-to-face methodology. The number of total respondents was 2.865. The communication campaign titled “There is another you” that has been carried out in cooperation with UNICEF was prepared based on the data obtained by this survey.  </w:t>
      </w:r>
    </w:p>
    <w:p w:rsidR="00B04775" w:rsidRDefault="00B04775" w:rsidP="00B04775">
      <w:pPr>
        <w:widowControl w:val="0"/>
        <w:autoSpaceDE w:val="0"/>
        <w:autoSpaceDN w:val="0"/>
        <w:adjustRightInd w:val="0"/>
        <w:spacing w:line="360" w:lineRule="auto"/>
        <w:ind w:firstLine="720"/>
        <w:jc w:val="both"/>
        <w:rPr>
          <w:rFonts w:ascii="Times New Roman" w:hAnsi="Times New Roman"/>
          <w:sz w:val="24"/>
          <w:shd w:val="clear" w:color="auto" w:fill="FFFFFF"/>
        </w:rPr>
      </w:pPr>
    </w:p>
    <w:p w:rsidR="00916FDF" w:rsidRPr="00916FDF" w:rsidRDefault="00916FDF" w:rsidP="00916FDF">
      <w:pPr>
        <w:pStyle w:val="ListParagraph"/>
        <w:widowControl w:val="0"/>
        <w:numPr>
          <w:ilvl w:val="0"/>
          <w:numId w:val="11"/>
        </w:numPr>
        <w:autoSpaceDE w:val="0"/>
        <w:autoSpaceDN w:val="0"/>
        <w:adjustRightInd w:val="0"/>
        <w:spacing w:after="120" w:line="360" w:lineRule="auto"/>
        <w:jc w:val="both"/>
        <w:rPr>
          <w:b/>
          <w:shd w:val="clear" w:color="auto" w:fill="FFFFFF"/>
        </w:rPr>
      </w:pPr>
      <w:r w:rsidRPr="00916FDF">
        <w:rPr>
          <w:b/>
          <w:shd w:val="clear" w:color="auto" w:fill="FFFFFF"/>
        </w:rPr>
        <w:t xml:space="preserve">Project on Increasing the Efficiency of Supportive Special Education Services (DESOP):  </w:t>
      </w:r>
    </w:p>
    <w:p w:rsidR="00916FDF" w:rsidRPr="00394894" w:rsidRDefault="00CB25EB" w:rsidP="00394894">
      <w:pPr>
        <w:widowControl w:val="0"/>
        <w:autoSpaceDE w:val="0"/>
        <w:autoSpaceDN w:val="0"/>
        <w:adjustRightInd w:val="0"/>
        <w:spacing w:after="120" w:line="360" w:lineRule="auto"/>
        <w:ind w:firstLine="720"/>
        <w:jc w:val="both"/>
        <w:rPr>
          <w:rFonts w:ascii="Times New Roman" w:hAnsi="Times New Roman"/>
          <w:sz w:val="24"/>
          <w:shd w:val="clear" w:color="auto" w:fill="FFFFFF"/>
        </w:rPr>
      </w:pPr>
      <w:r w:rsidRPr="00394894">
        <w:rPr>
          <w:rFonts w:ascii="Times New Roman" w:hAnsi="Times New Roman"/>
          <w:sz w:val="24"/>
          <w:shd w:val="clear" w:color="auto" w:fill="FFFFFF"/>
        </w:rPr>
        <w:t>Approximately 300 students in Turkey receive supportive education from special education and rehabilitation centers and the education fee for this service is covered by Ministry of National Education.</w:t>
      </w:r>
      <w:r w:rsidR="00BD4BFE">
        <w:rPr>
          <w:rFonts w:ascii="Times New Roman" w:hAnsi="Times New Roman"/>
          <w:sz w:val="24"/>
          <w:shd w:val="clear" w:color="auto" w:fill="FFFFFF"/>
        </w:rPr>
        <w:t xml:space="preserve"> This project, carried out by </w:t>
      </w:r>
      <w:r w:rsidR="0039297A">
        <w:rPr>
          <w:rFonts w:ascii="Times New Roman" w:hAnsi="Times New Roman"/>
          <w:sz w:val="24"/>
          <w:shd w:val="clear" w:color="auto" w:fill="FFFFFF"/>
        </w:rPr>
        <w:t xml:space="preserve">the </w:t>
      </w:r>
      <w:r w:rsidR="00BD4BFE">
        <w:rPr>
          <w:rFonts w:ascii="Times New Roman" w:hAnsi="Times New Roman"/>
          <w:sz w:val="24"/>
          <w:shd w:val="clear" w:color="auto" w:fill="FFFFFF"/>
        </w:rPr>
        <w:t>Mini</w:t>
      </w:r>
      <w:r w:rsidR="0039297A">
        <w:rPr>
          <w:rFonts w:ascii="Times New Roman" w:hAnsi="Times New Roman"/>
          <w:sz w:val="24"/>
          <w:shd w:val="clear" w:color="auto" w:fill="FFFFFF"/>
        </w:rPr>
        <w:t>stry of Family and Social Policies</w:t>
      </w:r>
      <w:r w:rsidR="00BD4BFE">
        <w:rPr>
          <w:rFonts w:ascii="Times New Roman" w:hAnsi="Times New Roman"/>
          <w:sz w:val="24"/>
          <w:shd w:val="clear" w:color="auto" w:fill="FFFFFF"/>
        </w:rPr>
        <w:t xml:space="preserve"> and </w:t>
      </w:r>
      <w:r w:rsidR="0039297A">
        <w:rPr>
          <w:rFonts w:ascii="Times New Roman" w:hAnsi="Times New Roman"/>
          <w:sz w:val="24"/>
          <w:shd w:val="clear" w:color="auto" w:fill="FFFFFF"/>
        </w:rPr>
        <w:t xml:space="preserve">the </w:t>
      </w:r>
      <w:r w:rsidR="00BD4BFE">
        <w:rPr>
          <w:rFonts w:ascii="Times New Roman" w:hAnsi="Times New Roman"/>
          <w:sz w:val="24"/>
          <w:shd w:val="clear" w:color="auto" w:fill="FFFFFF"/>
        </w:rPr>
        <w:t xml:space="preserve">Ministry of National Education in cooperation with the private sector, included a survey that aimed to obtain information on the physical conditions, the scope of the services provided, profile of the families, satisfaction levels of families on service provision and the quality of education </w:t>
      </w:r>
      <w:proofErr w:type="spellStart"/>
      <w:r w:rsidR="00BD4BFE">
        <w:rPr>
          <w:rFonts w:ascii="Times New Roman" w:hAnsi="Times New Roman"/>
          <w:sz w:val="24"/>
          <w:shd w:val="clear" w:color="auto" w:fill="FFFFFF"/>
        </w:rPr>
        <w:t>programmes</w:t>
      </w:r>
      <w:proofErr w:type="spellEnd"/>
      <w:r w:rsidR="00BD4BFE">
        <w:rPr>
          <w:rFonts w:ascii="Times New Roman" w:hAnsi="Times New Roman"/>
          <w:sz w:val="24"/>
          <w:shd w:val="clear" w:color="auto" w:fill="FFFFFF"/>
        </w:rPr>
        <w:t>. The survey was conducted in 1710 private special education and rehabilitation institutions</w:t>
      </w:r>
      <w:r w:rsidR="00D47679">
        <w:rPr>
          <w:rFonts w:ascii="Times New Roman" w:hAnsi="Times New Roman"/>
          <w:sz w:val="24"/>
          <w:shd w:val="clear" w:color="auto" w:fill="FFFFFF"/>
        </w:rPr>
        <w:t xml:space="preserve"> that employ approximately 30 thousand personnel in 81 provinces. The findings of this survey were published and were disseminated in 1000 </w:t>
      </w:r>
      <w:r w:rsidR="0039297A">
        <w:rPr>
          <w:rFonts w:ascii="Times New Roman" w:hAnsi="Times New Roman"/>
          <w:sz w:val="24"/>
          <w:shd w:val="clear" w:color="auto" w:fill="FFFFFF"/>
        </w:rPr>
        <w:t xml:space="preserve">copies. </w:t>
      </w:r>
    </w:p>
    <w:p w:rsidR="00822ADF" w:rsidRPr="00A0198A" w:rsidRDefault="00822ADF" w:rsidP="00A87CFC">
      <w:pPr>
        <w:spacing w:line="360" w:lineRule="auto"/>
        <w:jc w:val="both"/>
        <w:rPr>
          <w:b/>
          <w:lang w:eastAsia="x-none"/>
        </w:rPr>
      </w:pPr>
    </w:p>
    <w:p w:rsidR="00822ADF" w:rsidRPr="00A0198A" w:rsidRDefault="00822ADF" w:rsidP="00B84157">
      <w:pPr>
        <w:spacing w:line="360" w:lineRule="auto"/>
        <w:jc w:val="both"/>
        <w:rPr>
          <w:rFonts w:ascii="Times New Roman" w:hAnsi="Times New Roman"/>
          <w:b/>
          <w:sz w:val="24"/>
          <w:lang w:eastAsia="x-none"/>
        </w:rPr>
      </w:pPr>
    </w:p>
    <w:p w:rsidR="00822ADF" w:rsidRPr="00A0198A" w:rsidRDefault="00822ADF" w:rsidP="00B84157">
      <w:pPr>
        <w:spacing w:line="360" w:lineRule="auto"/>
        <w:jc w:val="both"/>
        <w:rPr>
          <w:rFonts w:ascii="Times New Roman" w:hAnsi="Times New Roman"/>
          <w:b/>
          <w:sz w:val="24"/>
          <w:lang w:eastAsia="x-none"/>
        </w:rPr>
      </w:pPr>
    </w:p>
    <w:p w:rsidR="00822ADF" w:rsidRPr="00A0198A" w:rsidRDefault="00822ADF" w:rsidP="00B84157">
      <w:pPr>
        <w:spacing w:line="360" w:lineRule="auto"/>
        <w:jc w:val="both"/>
        <w:rPr>
          <w:rFonts w:ascii="Times New Roman" w:hAnsi="Times New Roman"/>
          <w:b/>
          <w:sz w:val="24"/>
          <w:lang w:eastAsia="x-none"/>
        </w:rPr>
      </w:pPr>
    </w:p>
    <w:p w:rsidR="00822ADF" w:rsidRPr="00A0198A" w:rsidRDefault="00822ADF" w:rsidP="00B84157">
      <w:pPr>
        <w:spacing w:line="360" w:lineRule="auto"/>
        <w:jc w:val="both"/>
        <w:rPr>
          <w:rFonts w:ascii="Times New Roman" w:hAnsi="Times New Roman"/>
          <w:b/>
          <w:sz w:val="24"/>
          <w:lang w:eastAsia="x-none"/>
        </w:rPr>
      </w:pPr>
    </w:p>
    <w:p w:rsidR="00822ADF" w:rsidRPr="00A0198A" w:rsidRDefault="00822ADF" w:rsidP="00B84157">
      <w:pPr>
        <w:spacing w:line="360" w:lineRule="auto"/>
        <w:jc w:val="both"/>
        <w:rPr>
          <w:rFonts w:ascii="Times New Roman" w:hAnsi="Times New Roman"/>
          <w:b/>
          <w:sz w:val="24"/>
          <w:lang w:eastAsia="x-none"/>
        </w:rPr>
      </w:pPr>
    </w:p>
    <w:sectPr w:rsidR="00822ADF" w:rsidRPr="00A0198A">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85D" w:rsidRDefault="0040385D">
      <w:r>
        <w:separator/>
      </w:r>
    </w:p>
  </w:endnote>
  <w:endnote w:type="continuationSeparator" w:id="0">
    <w:p w:rsidR="0040385D" w:rsidRDefault="00403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ËÎÌå"/>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A0E" w:rsidRDefault="002229F1" w:rsidP="00D659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16A0E" w:rsidRDefault="0007616C" w:rsidP="00681A1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A0E" w:rsidRDefault="002229F1" w:rsidP="00D659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7616C">
      <w:rPr>
        <w:rStyle w:val="PageNumber"/>
        <w:noProof/>
      </w:rPr>
      <w:t>1</w:t>
    </w:r>
    <w:r>
      <w:rPr>
        <w:rStyle w:val="PageNumber"/>
      </w:rPr>
      <w:fldChar w:fldCharType="end"/>
    </w:r>
  </w:p>
  <w:p w:rsidR="00616A0E" w:rsidRDefault="0007616C" w:rsidP="00681A1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85D" w:rsidRDefault="0040385D">
      <w:r>
        <w:separator/>
      </w:r>
    </w:p>
  </w:footnote>
  <w:footnote w:type="continuationSeparator" w:id="0">
    <w:p w:rsidR="0040385D" w:rsidRDefault="004038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BD859F6"/>
    <w:lvl w:ilvl="0">
      <w:numFmt w:val="decimal"/>
      <w:lvlText w:val="*"/>
      <w:lvlJc w:val="left"/>
    </w:lvl>
  </w:abstractNum>
  <w:abstractNum w:abstractNumId="1">
    <w:nsid w:val="08276D25"/>
    <w:multiLevelType w:val="hybridMultilevel"/>
    <w:tmpl w:val="F60841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2492414"/>
    <w:multiLevelType w:val="hybridMultilevel"/>
    <w:tmpl w:val="94F4C40E"/>
    <w:lvl w:ilvl="0" w:tplc="F114414C">
      <w:start w:val="7"/>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nsid w:val="1C5B790F"/>
    <w:multiLevelType w:val="hybridMultilevel"/>
    <w:tmpl w:val="2B10674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nsid w:val="306375E9"/>
    <w:multiLevelType w:val="hybridMultilevel"/>
    <w:tmpl w:val="BB04FF10"/>
    <w:lvl w:ilvl="0" w:tplc="D368B46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35025145"/>
    <w:multiLevelType w:val="hybridMultilevel"/>
    <w:tmpl w:val="3AF2BE74"/>
    <w:lvl w:ilvl="0" w:tplc="2148296A">
      <w:start w:val="1"/>
      <w:numFmt w:val="decimal"/>
      <w:lvlText w:val="%1-"/>
      <w:lvlJc w:val="left"/>
      <w:pPr>
        <w:ind w:left="720" w:hanging="360"/>
      </w:pPr>
      <w:rPr>
        <w:rFonts w:eastAsia="Times New Roman" w:hint="default"/>
        <w:b/>
        <w:color w:val="auto"/>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36800D7D"/>
    <w:multiLevelType w:val="hybridMultilevel"/>
    <w:tmpl w:val="AE78DF60"/>
    <w:lvl w:ilvl="0" w:tplc="0EC88AB4">
      <w:start w:val="3"/>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nsid w:val="3D8721E1"/>
    <w:multiLevelType w:val="hybridMultilevel"/>
    <w:tmpl w:val="C0366E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46172B9D"/>
    <w:multiLevelType w:val="hybridMultilevel"/>
    <w:tmpl w:val="37506B4A"/>
    <w:lvl w:ilvl="0" w:tplc="8BFE134C">
      <w:start w:val="6"/>
      <w:numFmt w:val="bullet"/>
      <w:lvlText w:val=""/>
      <w:lvlJc w:val="left"/>
      <w:pPr>
        <w:ind w:left="720" w:hanging="360"/>
      </w:pPr>
      <w:rPr>
        <w:rFonts w:ascii="Symbol" w:eastAsia="Times New Roman" w:hAnsi="Symbol" w:cs="Times New Roman" w:hint="default"/>
        <w:i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49EA518E"/>
    <w:multiLevelType w:val="hybridMultilevel"/>
    <w:tmpl w:val="28B27F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677EA5"/>
    <w:multiLevelType w:val="hybridMultilevel"/>
    <w:tmpl w:val="0A62BF26"/>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53FE031B"/>
    <w:multiLevelType w:val="hybridMultilevel"/>
    <w:tmpl w:val="9A3A16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550201E8"/>
    <w:multiLevelType w:val="hybridMultilevel"/>
    <w:tmpl w:val="104CA97A"/>
    <w:lvl w:ilvl="0" w:tplc="46A6ACB4">
      <w:start w:val="4"/>
      <w:numFmt w:val="bullet"/>
      <w:lvlText w:val=""/>
      <w:lvlJc w:val="left"/>
      <w:pPr>
        <w:ind w:left="1068" w:hanging="360"/>
      </w:pPr>
      <w:rPr>
        <w:rFonts w:ascii="Symbol" w:eastAsia="Times New Roman" w:hAnsi="Symbol"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3">
    <w:nsid w:val="5AF94EB1"/>
    <w:multiLevelType w:val="hybridMultilevel"/>
    <w:tmpl w:val="4DC8636E"/>
    <w:lvl w:ilvl="0" w:tplc="041F0001">
      <w:start w:val="1"/>
      <w:numFmt w:val="bullet"/>
      <w:lvlText w:val=""/>
      <w:lvlJc w:val="left"/>
      <w:pPr>
        <w:ind w:left="720" w:hanging="360"/>
      </w:pPr>
      <w:rPr>
        <w:rFonts w:ascii="Symbol" w:hAnsi="Symbo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65A775B4"/>
    <w:multiLevelType w:val="hybridMultilevel"/>
    <w:tmpl w:val="CA5CE342"/>
    <w:lvl w:ilvl="0" w:tplc="65B2B2E6">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6B851AF3"/>
    <w:multiLevelType w:val="hybridMultilevel"/>
    <w:tmpl w:val="124405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75336837"/>
    <w:multiLevelType w:val="hybridMultilevel"/>
    <w:tmpl w:val="764EF5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16"/>
  </w:num>
  <w:num w:numId="4">
    <w:abstractNumId w:val="7"/>
  </w:num>
  <w:num w:numId="5">
    <w:abstractNumId w:val="1"/>
  </w:num>
  <w:num w:numId="6">
    <w:abstractNumId w:val="9"/>
  </w:num>
  <w:num w:numId="7">
    <w:abstractNumId w:val="5"/>
  </w:num>
  <w:num w:numId="8">
    <w:abstractNumId w:val="14"/>
  </w:num>
  <w:num w:numId="9">
    <w:abstractNumId w:val="6"/>
  </w:num>
  <w:num w:numId="10">
    <w:abstractNumId w:val="3"/>
  </w:num>
  <w:num w:numId="11">
    <w:abstractNumId w:val="13"/>
  </w:num>
  <w:num w:numId="12">
    <w:abstractNumId w:val="2"/>
  </w:num>
  <w:num w:numId="13">
    <w:abstractNumId w:val="15"/>
  </w:num>
  <w:num w:numId="14">
    <w:abstractNumId w:val="8"/>
  </w:num>
  <w:num w:numId="15">
    <w:abstractNumId w:val="4"/>
  </w:num>
  <w:num w:numId="16">
    <w:abstractNumId w:val="1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944"/>
    <w:rsid w:val="00053320"/>
    <w:rsid w:val="0007616C"/>
    <w:rsid w:val="000874BE"/>
    <w:rsid w:val="00094566"/>
    <w:rsid w:val="000A1150"/>
    <w:rsid w:val="000A3DAC"/>
    <w:rsid w:val="000E2357"/>
    <w:rsid w:val="000E55FD"/>
    <w:rsid w:val="0011294D"/>
    <w:rsid w:val="00120463"/>
    <w:rsid w:val="001209AC"/>
    <w:rsid w:val="0013216E"/>
    <w:rsid w:val="00190FE7"/>
    <w:rsid w:val="002229F1"/>
    <w:rsid w:val="002707BA"/>
    <w:rsid w:val="002B14F8"/>
    <w:rsid w:val="002D6BDE"/>
    <w:rsid w:val="002E18AA"/>
    <w:rsid w:val="002F19C2"/>
    <w:rsid w:val="002F1C1F"/>
    <w:rsid w:val="002F673A"/>
    <w:rsid w:val="00370EA6"/>
    <w:rsid w:val="0039297A"/>
    <w:rsid w:val="00394894"/>
    <w:rsid w:val="003B3B1E"/>
    <w:rsid w:val="003D08D3"/>
    <w:rsid w:val="003F543B"/>
    <w:rsid w:val="003F6533"/>
    <w:rsid w:val="0040385D"/>
    <w:rsid w:val="0041612D"/>
    <w:rsid w:val="0048029B"/>
    <w:rsid w:val="00486562"/>
    <w:rsid w:val="004A7BCA"/>
    <w:rsid w:val="004D267F"/>
    <w:rsid w:val="004E10BA"/>
    <w:rsid w:val="004F0245"/>
    <w:rsid w:val="00542E5A"/>
    <w:rsid w:val="00587E8C"/>
    <w:rsid w:val="005B032B"/>
    <w:rsid w:val="005D54F4"/>
    <w:rsid w:val="00600842"/>
    <w:rsid w:val="00642787"/>
    <w:rsid w:val="00680167"/>
    <w:rsid w:val="00695906"/>
    <w:rsid w:val="006C3A6F"/>
    <w:rsid w:val="006D1BFC"/>
    <w:rsid w:val="006D427F"/>
    <w:rsid w:val="006E77C9"/>
    <w:rsid w:val="00700FC7"/>
    <w:rsid w:val="00721944"/>
    <w:rsid w:val="00727C8A"/>
    <w:rsid w:val="007607BA"/>
    <w:rsid w:val="007C3B22"/>
    <w:rsid w:val="007D597A"/>
    <w:rsid w:val="007E2298"/>
    <w:rsid w:val="007F30E9"/>
    <w:rsid w:val="00822ADF"/>
    <w:rsid w:val="00830976"/>
    <w:rsid w:val="00835C1A"/>
    <w:rsid w:val="00837125"/>
    <w:rsid w:val="00860D4F"/>
    <w:rsid w:val="00871E44"/>
    <w:rsid w:val="008739E5"/>
    <w:rsid w:val="008B49EA"/>
    <w:rsid w:val="008C2BB9"/>
    <w:rsid w:val="008F59CD"/>
    <w:rsid w:val="00916FDF"/>
    <w:rsid w:val="00930CF3"/>
    <w:rsid w:val="00971BD9"/>
    <w:rsid w:val="009A25C6"/>
    <w:rsid w:val="009C2469"/>
    <w:rsid w:val="00A0198A"/>
    <w:rsid w:val="00A06AE8"/>
    <w:rsid w:val="00A242DB"/>
    <w:rsid w:val="00A247B2"/>
    <w:rsid w:val="00A64240"/>
    <w:rsid w:val="00A747D0"/>
    <w:rsid w:val="00A87CFC"/>
    <w:rsid w:val="00AF1E05"/>
    <w:rsid w:val="00AF35B5"/>
    <w:rsid w:val="00B03022"/>
    <w:rsid w:val="00B04775"/>
    <w:rsid w:val="00B15B3D"/>
    <w:rsid w:val="00B22BC7"/>
    <w:rsid w:val="00B33BA3"/>
    <w:rsid w:val="00B36532"/>
    <w:rsid w:val="00B46685"/>
    <w:rsid w:val="00B5516C"/>
    <w:rsid w:val="00B57704"/>
    <w:rsid w:val="00B63226"/>
    <w:rsid w:val="00B84157"/>
    <w:rsid w:val="00B87314"/>
    <w:rsid w:val="00BB168E"/>
    <w:rsid w:val="00BC1E8F"/>
    <w:rsid w:val="00BD4BFE"/>
    <w:rsid w:val="00BE3C9C"/>
    <w:rsid w:val="00BF34E8"/>
    <w:rsid w:val="00C03C78"/>
    <w:rsid w:val="00C338CB"/>
    <w:rsid w:val="00C666C3"/>
    <w:rsid w:val="00C86B24"/>
    <w:rsid w:val="00CA4F7E"/>
    <w:rsid w:val="00CB25EB"/>
    <w:rsid w:val="00CC237A"/>
    <w:rsid w:val="00CC55B5"/>
    <w:rsid w:val="00CC60D1"/>
    <w:rsid w:val="00CD0A11"/>
    <w:rsid w:val="00CF4D03"/>
    <w:rsid w:val="00D00CAC"/>
    <w:rsid w:val="00D0222F"/>
    <w:rsid w:val="00D05E78"/>
    <w:rsid w:val="00D2671C"/>
    <w:rsid w:val="00D47679"/>
    <w:rsid w:val="00D5649E"/>
    <w:rsid w:val="00D64C86"/>
    <w:rsid w:val="00D9160B"/>
    <w:rsid w:val="00DA45AA"/>
    <w:rsid w:val="00DB1857"/>
    <w:rsid w:val="00DD364C"/>
    <w:rsid w:val="00E11683"/>
    <w:rsid w:val="00E15CFF"/>
    <w:rsid w:val="00E255E4"/>
    <w:rsid w:val="00E90363"/>
    <w:rsid w:val="00EB0EAB"/>
    <w:rsid w:val="00EC7CD2"/>
    <w:rsid w:val="00EE25F3"/>
    <w:rsid w:val="00EF0330"/>
    <w:rsid w:val="00EF7B01"/>
    <w:rsid w:val="00F26693"/>
    <w:rsid w:val="00F43E1B"/>
    <w:rsid w:val="00F50A47"/>
    <w:rsid w:val="00F86D2C"/>
    <w:rsid w:val="00F9580D"/>
    <w:rsid w:val="00FD35B8"/>
    <w:rsid w:val="00FF20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944"/>
    <w:pPr>
      <w:spacing w:after="0" w:line="240" w:lineRule="auto"/>
    </w:pPr>
    <w:rPr>
      <w:rFonts w:ascii="Arial" w:eastAsia="Times New Roman" w:hAnsi="Arial" w:cs="Times New Roman"/>
      <w:sz w:val="20"/>
      <w:szCs w:val="24"/>
      <w:lang w:val="en-US"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21944"/>
    <w:pPr>
      <w:tabs>
        <w:tab w:val="center" w:pos="4536"/>
        <w:tab w:val="right" w:pos="9072"/>
      </w:tabs>
    </w:pPr>
  </w:style>
  <w:style w:type="character" w:customStyle="1" w:styleId="FooterChar">
    <w:name w:val="Footer Char"/>
    <w:basedOn w:val="DefaultParagraphFont"/>
    <w:link w:val="Footer"/>
    <w:rsid w:val="00721944"/>
    <w:rPr>
      <w:rFonts w:ascii="Arial" w:eastAsia="Times New Roman" w:hAnsi="Arial" w:cs="Times New Roman"/>
      <w:sz w:val="20"/>
      <w:szCs w:val="24"/>
      <w:lang w:val="en-GB" w:eastAsia="fr-FR"/>
    </w:rPr>
  </w:style>
  <w:style w:type="character" w:styleId="PageNumber">
    <w:name w:val="page number"/>
    <w:basedOn w:val="DefaultParagraphFont"/>
    <w:rsid w:val="00721944"/>
  </w:style>
  <w:style w:type="paragraph" w:styleId="NormalWeb">
    <w:name w:val="Normal (Web)"/>
    <w:basedOn w:val="Normal"/>
    <w:uiPriority w:val="99"/>
    <w:rsid w:val="00721944"/>
    <w:pPr>
      <w:spacing w:before="100" w:beforeAutospacing="1" w:after="100" w:afterAutospacing="1"/>
    </w:pPr>
    <w:rPr>
      <w:rFonts w:ascii="Times New Roman" w:hAnsi="Times New Roman"/>
      <w:sz w:val="24"/>
      <w:lang w:val="tr-TR" w:eastAsia="tr-TR"/>
    </w:rPr>
  </w:style>
  <w:style w:type="character" w:customStyle="1" w:styleId="A2">
    <w:name w:val="A2"/>
    <w:rsid w:val="00721944"/>
    <w:rPr>
      <w:color w:val="000000"/>
      <w:sz w:val="22"/>
    </w:rPr>
  </w:style>
  <w:style w:type="paragraph" w:customStyle="1" w:styleId="Default">
    <w:name w:val="Default"/>
    <w:rsid w:val="000E55FD"/>
    <w:pPr>
      <w:autoSpaceDE w:val="0"/>
      <w:autoSpaceDN w:val="0"/>
      <w:adjustRightInd w:val="0"/>
      <w:spacing w:after="0" w:line="240" w:lineRule="auto"/>
    </w:pPr>
    <w:rPr>
      <w:rFonts w:ascii="Courier New" w:eastAsia="Courier New" w:hAnsi="Courier New" w:cs="Courier New"/>
      <w:color w:val="000000"/>
      <w:sz w:val="24"/>
      <w:szCs w:val="24"/>
      <w:lang w:eastAsia="tr-TR"/>
    </w:rPr>
  </w:style>
  <w:style w:type="paragraph" w:styleId="ListParagraph">
    <w:name w:val="List Paragraph"/>
    <w:basedOn w:val="Normal"/>
    <w:uiPriority w:val="34"/>
    <w:qFormat/>
    <w:rsid w:val="000A3DAC"/>
    <w:pPr>
      <w:ind w:left="720"/>
      <w:contextualSpacing/>
    </w:pPr>
    <w:rPr>
      <w:rFonts w:ascii="Times New Roman" w:eastAsia="SimSun" w:hAnsi="Times New Roman"/>
      <w:sz w:val="24"/>
      <w:lang w:val="tr-TR" w:eastAsia="zh-CN"/>
    </w:rPr>
  </w:style>
  <w:style w:type="paragraph" w:styleId="Title">
    <w:name w:val="Title"/>
    <w:basedOn w:val="Normal"/>
    <w:next w:val="Normal"/>
    <w:link w:val="TitleChar"/>
    <w:uiPriority w:val="10"/>
    <w:qFormat/>
    <w:rsid w:val="004F0245"/>
    <w:pPr>
      <w:spacing w:after="200" w:line="276" w:lineRule="auto"/>
      <w:jc w:val="center"/>
    </w:pPr>
    <w:rPr>
      <w:rFonts w:ascii="Times New Roman" w:eastAsiaTheme="minorHAnsi" w:hAnsi="Times New Roman"/>
      <w:b/>
      <w:sz w:val="24"/>
      <w:u w:val="single"/>
      <w:lang w:val="tr-TR" w:eastAsia="en-US"/>
    </w:rPr>
  </w:style>
  <w:style w:type="character" w:customStyle="1" w:styleId="TitleChar">
    <w:name w:val="Title Char"/>
    <w:basedOn w:val="DefaultParagraphFont"/>
    <w:link w:val="Title"/>
    <w:uiPriority w:val="10"/>
    <w:rsid w:val="004F0245"/>
    <w:rPr>
      <w:rFonts w:ascii="Times New Roman" w:hAnsi="Times New Roman" w:cs="Times New Roman"/>
      <w:b/>
      <w:sz w:val="24"/>
      <w:szCs w:val="24"/>
      <w:u w:val="single"/>
    </w:rPr>
  </w:style>
  <w:style w:type="paragraph" w:styleId="BalloonText">
    <w:name w:val="Balloon Text"/>
    <w:basedOn w:val="Normal"/>
    <w:link w:val="BalloonTextChar"/>
    <w:uiPriority w:val="99"/>
    <w:semiHidden/>
    <w:unhideWhenUsed/>
    <w:rsid w:val="006D1BFC"/>
    <w:rPr>
      <w:rFonts w:ascii="Tahoma" w:hAnsi="Tahoma" w:cs="Tahoma"/>
      <w:sz w:val="16"/>
      <w:szCs w:val="16"/>
    </w:rPr>
  </w:style>
  <w:style w:type="character" w:customStyle="1" w:styleId="BalloonTextChar">
    <w:name w:val="Balloon Text Char"/>
    <w:basedOn w:val="DefaultParagraphFont"/>
    <w:link w:val="BalloonText"/>
    <w:uiPriority w:val="99"/>
    <w:semiHidden/>
    <w:rsid w:val="006D1BFC"/>
    <w:rPr>
      <w:rFonts w:ascii="Tahoma" w:eastAsia="Times New Roman" w:hAnsi="Tahoma" w:cs="Tahoma"/>
      <w:sz w:val="16"/>
      <w:szCs w:val="16"/>
      <w:lang w:val="en-US"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944"/>
    <w:pPr>
      <w:spacing w:after="0" w:line="240" w:lineRule="auto"/>
    </w:pPr>
    <w:rPr>
      <w:rFonts w:ascii="Arial" w:eastAsia="Times New Roman" w:hAnsi="Arial" w:cs="Times New Roman"/>
      <w:sz w:val="20"/>
      <w:szCs w:val="24"/>
      <w:lang w:val="en-US"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21944"/>
    <w:pPr>
      <w:tabs>
        <w:tab w:val="center" w:pos="4536"/>
        <w:tab w:val="right" w:pos="9072"/>
      </w:tabs>
    </w:pPr>
  </w:style>
  <w:style w:type="character" w:customStyle="1" w:styleId="FooterChar">
    <w:name w:val="Footer Char"/>
    <w:basedOn w:val="DefaultParagraphFont"/>
    <w:link w:val="Footer"/>
    <w:rsid w:val="00721944"/>
    <w:rPr>
      <w:rFonts w:ascii="Arial" w:eastAsia="Times New Roman" w:hAnsi="Arial" w:cs="Times New Roman"/>
      <w:sz w:val="20"/>
      <w:szCs w:val="24"/>
      <w:lang w:val="en-GB" w:eastAsia="fr-FR"/>
    </w:rPr>
  </w:style>
  <w:style w:type="character" w:styleId="PageNumber">
    <w:name w:val="page number"/>
    <w:basedOn w:val="DefaultParagraphFont"/>
    <w:rsid w:val="00721944"/>
  </w:style>
  <w:style w:type="paragraph" w:styleId="NormalWeb">
    <w:name w:val="Normal (Web)"/>
    <w:basedOn w:val="Normal"/>
    <w:uiPriority w:val="99"/>
    <w:rsid w:val="00721944"/>
    <w:pPr>
      <w:spacing w:before="100" w:beforeAutospacing="1" w:after="100" w:afterAutospacing="1"/>
    </w:pPr>
    <w:rPr>
      <w:rFonts w:ascii="Times New Roman" w:hAnsi="Times New Roman"/>
      <w:sz w:val="24"/>
      <w:lang w:val="tr-TR" w:eastAsia="tr-TR"/>
    </w:rPr>
  </w:style>
  <w:style w:type="character" w:customStyle="1" w:styleId="A2">
    <w:name w:val="A2"/>
    <w:rsid w:val="00721944"/>
    <w:rPr>
      <w:color w:val="000000"/>
      <w:sz w:val="22"/>
    </w:rPr>
  </w:style>
  <w:style w:type="paragraph" w:customStyle="1" w:styleId="Default">
    <w:name w:val="Default"/>
    <w:rsid w:val="000E55FD"/>
    <w:pPr>
      <w:autoSpaceDE w:val="0"/>
      <w:autoSpaceDN w:val="0"/>
      <w:adjustRightInd w:val="0"/>
      <w:spacing w:after="0" w:line="240" w:lineRule="auto"/>
    </w:pPr>
    <w:rPr>
      <w:rFonts w:ascii="Courier New" w:eastAsia="Courier New" w:hAnsi="Courier New" w:cs="Courier New"/>
      <w:color w:val="000000"/>
      <w:sz w:val="24"/>
      <w:szCs w:val="24"/>
      <w:lang w:eastAsia="tr-TR"/>
    </w:rPr>
  </w:style>
  <w:style w:type="paragraph" w:styleId="ListParagraph">
    <w:name w:val="List Paragraph"/>
    <w:basedOn w:val="Normal"/>
    <w:uiPriority w:val="34"/>
    <w:qFormat/>
    <w:rsid w:val="000A3DAC"/>
    <w:pPr>
      <w:ind w:left="720"/>
      <w:contextualSpacing/>
    </w:pPr>
    <w:rPr>
      <w:rFonts w:ascii="Times New Roman" w:eastAsia="SimSun" w:hAnsi="Times New Roman"/>
      <w:sz w:val="24"/>
      <w:lang w:val="tr-TR" w:eastAsia="zh-CN"/>
    </w:rPr>
  </w:style>
  <w:style w:type="paragraph" w:styleId="Title">
    <w:name w:val="Title"/>
    <w:basedOn w:val="Normal"/>
    <w:next w:val="Normal"/>
    <w:link w:val="TitleChar"/>
    <w:uiPriority w:val="10"/>
    <w:qFormat/>
    <w:rsid w:val="004F0245"/>
    <w:pPr>
      <w:spacing w:after="200" w:line="276" w:lineRule="auto"/>
      <w:jc w:val="center"/>
    </w:pPr>
    <w:rPr>
      <w:rFonts w:ascii="Times New Roman" w:eastAsiaTheme="minorHAnsi" w:hAnsi="Times New Roman"/>
      <w:b/>
      <w:sz w:val="24"/>
      <w:u w:val="single"/>
      <w:lang w:val="tr-TR" w:eastAsia="en-US"/>
    </w:rPr>
  </w:style>
  <w:style w:type="character" w:customStyle="1" w:styleId="TitleChar">
    <w:name w:val="Title Char"/>
    <w:basedOn w:val="DefaultParagraphFont"/>
    <w:link w:val="Title"/>
    <w:uiPriority w:val="10"/>
    <w:rsid w:val="004F0245"/>
    <w:rPr>
      <w:rFonts w:ascii="Times New Roman" w:hAnsi="Times New Roman" w:cs="Times New Roman"/>
      <w:b/>
      <w:sz w:val="24"/>
      <w:szCs w:val="24"/>
      <w:u w:val="single"/>
    </w:rPr>
  </w:style>
  <w:style w:type="paragraph" w:styleId="BalloonText">
    <w:name w:val="Balloon Text"/>
    <w:basedOn w:val="Normal"/>
    <w:link w:val="BalloonTextChar"/>
    <w:uiPriority w:val="99"/>
    <w:semiHidden/>
    <w:unhideWhenUsed/>
    <w:rsid w:val="006D1BFC"/>
    <w:rPr>
      <w:rFonts w:ascii="Tahoma" w:hAnsi="Tahoma" w:cs="Tahoma"/>
      <w:sz w:val="16"/>
      <w:szCs w:val="16"/>
    </w:rPr>
  </w:style>
  <w:style w:type="character" w:customStyle="1" w:styleId="BalloonTextChar">
    <w:name w:val="Balloon Text Char"/>
    <w:basedOn w:val="DefaultParagraphFont"/>
    <w:link w:val="BalloonText"/>
    <w:uiPriority w:val="99"/>
    <w:semiHidden/>
    <w:rsid w:val="006D1BFC"/>
    <w:rPr>
      <w:rFonts w:ascii="Tahoma" w:eastAsia="Times New Roman" w:hAnsi="Tahoma" w:cs="Tahoma"/>
      <w:sz w:val="16"/>
      <w:szCs w:val="16"/>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25313">
      <w:bodyDiv w:val="1"/>
      <w:marLeft w:val="0"/>
      <w:marRight w:val="0"/>
      <w:marTop w:val="0"/>
      <w:marBottom w:val="0"/>
      <w:divBdr>
        <w:top w:val="none" w:sz="0" w:space="0" w:color="auto"/>
        <w:left w:val="none" w:sz="0" w:space="0" w:color="auto"/>
        <w:bottom w:val="none" w:sz="0" w:space="0" w:color="auto"/>
        <w:right w:val="none" w:sz="0" w:space="0" w:color="auto"/>
      </w:divBdr>
    </w:div>
    <w:div w:id="182716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image" Target="cid:image001.png@01D21F18.BDE8C33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AFE4987-39B7-4723-AE56-C47EEBA21574}"/>
</file>

<file path=customXml/itemProps2.xml><?xml version="1.0" encoding="utf-8"?>
<ds:datastoreItem xmlns:ds="http://schemas.openxmlformats.org/officeDocument/2006/customXml" ds:itemID="{9ABFE93E-E363-4AC7-A3DA-3DA858808EAA}"/>
</file>

<file path=customXml/itemProps3.xml><?xml version="1.0" encoding="utf-8"?>
<ds:datastoreItem xmlns:ds="http://schemas.openxmlformats.org/officeDocument/2006/customXml" ds:itemID="{FB211BF5-E1E4-4850-A59B-594A74FBC11A}"/>
</file>

<file path=customXml/itemProps4.xml><?xml version="1.0" encoding="utf-8"?>
<ds:datastoreItem xmlns:ds="http://schemas.openxmlformats.org/officeDocument/2006/customXml" ds:itemID="{1FB2325E-2676-400E-8358-55122720FA5A}"/>
</file>

<file path=docProps/app.xml><?xml version="1.0" encoding="utf-8"?>
<Properties xmlns="http://schemas.openxmlformats.org/officeDocument/2006/extended-properties" xmlns:vt="http://schemas.openxmlformats.org/officeDocument/2006/docPropsVTypes">
  <Template>Normal.dotm</Template>
  <TotalTime>0</TotalTime>
  <Pages>11</Pages>
  <Words>3916</Words>
  <Characters>22327</Characters>
  <Application>Microsoft Office Word</Application>
  <DocSecurity>0</DocSecurity>
  <Lines>186</Lines>
  <Paragraphs>52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26191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Keziban Karckay</dc:creator>
  <cp:lastModifiedBy>Alina Grigoras</cp:lastModifiedBy>
  <cp:revision>2</cp:revision>
  <dcterms:created xsi:type="dcterms:W3CDTF">2016-10-28T19:19:00Z</dcterms:created>
  <dcterms:modified xsi:type="dcterms:W3CDTF">2016-10-28T19:19:00Z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3850300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