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DBE" w:rsidRPr="001C01C9" w:rsidRDefault="00002FA6" w:rsidP="00803402">
      <w:pPr>
        <w:pStyle w:val="Header"/>
        <w:tabs>
          <w:tab w:val="right" w:pos="3686"/>
          <w:tab w:val="left" w:pos="5812"/>
        </w:tabs>
        <w:spacing w:before="80" w:line="480" w:lineRule="auto"/>
        <w:jc w:val="center"/>
        <w:rPr>
          <w:rFonts w:ascii="Times New Roman" w:hAnsi="Times New Roman" w:cs="Times New Roman"/>
          <w:sz w:val="24"/>
          <w:szCs w:val="24"/>
          <w:lang w:val="en-US"/>
        </w:rPr>
      </w:pPr>
      <w:bookmarkStart w:id="0" w:name="_GoBack"/>
      <w:bookmarkEnd w:id="0"/>
      <w:r w:rsidRPr="001C01C9">
        <w:rPr>
          <w:rFonts w:ascii="Times New Roman" w:hAnsi="Times New Roman" w:cs="Times New Roman"/>
          <w:sz w:val="24"/>
          <w:szCs w:val="24"/>
        </w:rPr>
        <w:tab/>
      </w:r>
      <w:r w:rsidR="004F5DBE" w:rsidRPr="001C01C9">
        <w:rPr>
          <w:rFonts w:ascii="Times New Roman" w:hAnsi="Times New Roman" w:cs="Times New Roman"/>
          <w:sz w:val="24"/>
          <w:szCs w:val="24"/>
          <w:lang w:val="en-US"/>
        </w:rPr>
        <w:t>QUESTIONNAIRE: SEXUAL AND REPRODUCTIVE HEALTH AND RIGHTS OF</w:t>
      </w:r>
    </w:p>
    <w:p w:rsidR="004F5DBE" w:rsidRPr="001C01C9" w:rsidRDefault="004F5DBE" w:rsidP="00803402">
      <w:pPr>
        <w:pStyle w:val="Header"/>
        <w:tabs>
          <w:tab w:val="right" w:pos="3686"/>
          <w:tab w:val="left" w:pos="5812"/>
        </w:tabs>
        <w:spacing w:before="80" w:line="480" w:lineRule="auto"/>
        <w:jc w:val="center"/>
        <w:rPr>
          <w:rFonts w:ascii="Times New Roman" w:hAnsi="Times New Roman" w:cs="Times New Roman"/>
          <w:sz w:val="24"/>
          <w:szCs w:val="24"/>
          <w:lang w:val="en-US"/>
        </w:rPr>
      </w:pPr>
      <w:r w:rsidRPr="001C01C9">
        <w:rPr>
          <w:rFonts w:ascii="Times New Roman" w:hAnsi="Times New Roman" w:cs="Times New Roman"/>
          <w:sz w:val="24"/>
          <w:szCs w:val="24"/>
          <w:lang w:val="en-US"/>
        </w:rPr>
        <w:t>GIRLS WITH DISABILITIES</w:t>
      </w:r>
    </w:p>
    <w:p w:rsidR="004F5DBE" w:rsidRPr="001C01C9" w:rsidRDefault="004F5DBE" w:rsidP="00803402">
      <w:pPr>
        <w:shd w:val="clear" w:color="auto" w:fill="FFFFFF"/>
        <w:spacing w:after="0" w:line="480" w:lineRule="auto"/>
        <w:jc w:val="center"/>
        <w:rPr>
          <w:rFonts w:ascii="Times New Roman" w:hAnsi="Times New Roman" w:cs="Times New Roman"/>
          <w:b/>
          <w:kern w:val="2"/>
          <w:sz w:val="24"/>
          <w:szCs w:val="24"/>
          <w:lang w:val="en-US"/>
        </w:rPr>
      </w:pPr>
      <w:r w:rsidRPr="001C01C9">
        <w:rPr>
          <w:rFonts w:ascii="Times New Roman" w:hAnsi="Times New Roman" w:cs="Times New Roman"/>
          <w:b/>
          <w:kern w:val="2"/>
          <w:sz w:val="24"/>
          <w:szCs w:val="24"/>
          <w:lang w:val="en-US"/>
        </w:rPr>
        <w:t>Some Information and Statistics Related To the Exercise of Sexual and Reproductive Health and Rights of Girls with Disabilities</w:t>
      </w:r>
    </w:p>
    <w:p w:rsidR="00D60927" w:rsidRDefault="00087BBD" w:rsidP="0080340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rPr>
          <w:rFonts w:ascii="Times New Roman" w:hAnsi="Times New Roman" w:cs="Times New Roman"/>
          <w:sz w:val="24"/>
          <w:szCs w:val="24"/>
        </w:rPr>
      </w:pPr>
      <w:r w:rsidRPr="001C01C9">
        <w:rPr>
          <w:rFonts w:ascii="Times New Roman" w:hAnsi="Times New Roman" w:cs="Times New Roman"/>
          <w:sz w:val="24"/>
          <w:szCs w:val="24"/>
        </w:rPr>
        <w:tab/>
      </w:r>
      <w:r w:rsidRPr="001C01C9">
        <w:rPr>
          <w:rFonts w:ascii="Times New Roman" w:hAnsi="Times New Roman" w:cs="Times New Roman"/>
          <w:sz w:val="24"/>
          <w:szCs w:val="24"/>
        </w:rPr>
        <w:tab/>
        <w:t xml:space="preserve">According to the National Census of Nepal (2011), 1.94% of the population had some kind of disabilities. Many organizations and experts of the disability sector argue that the number is near to 5%. While the national policies and laws related to disability inclusive development is now somewhat progressive with strong advocacy and lobby bodies, multiple forms of discrimination still exists along with psychosocial challenges and gaps. This is evident particularly in the area of sexual and reproductive health and rights (SRHR) of girls with disabilities in Nepal. Majority of girls and women with disabilities been excluded from access and inclusion to </w:t>
      </w:r>
      <w:r w:rsidR="003B28FC">
        <w:rPr>
          <w:rFonts w:ascii="Times New Roman" w:hAnsi="Times New Roman" w:cs="Times New Roman"/>
          <w:sz w:val="24"/>
          <w:szCs w:val="24"/>
        </w:rPr>
        <w:t>SRHR</w:t>
      </w:r>
      <w:r w:rsidRPr="001C01C9">
        <w:rPr>
          <w:rFonts w:ascii="Times New Roman" w:hAnsi="Times New Roman" w:cs="Times New Roman"/>
          <w:sz w:val="24"/>
          <w:szCs w:val="24"/>
        </w:rPr>
        <w:t>.</w:t>
      </w:r>
    </w:p>
    <w:p w:rsidR="001C01C9" w:rsidRPr="0008752D" w:rsidRDefault="0008752D" w:rsidP="0080340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jc w:val="center"/>
        <w:rPr>
          <w:rFonts w:ascii="Times New Roman" w:hAnsi="Times New Roman" w:cs="Times New Roman"/>
          <w:b/>
          <w:kern w:val="2"/>
          <w:sz w:val="24"/>
          <w:szCs w:val="24"/>
          <w:lang w:val="en-US"/>
        </w:rPr>
      </w:pPr>
      <w:r w:rsidRPr="0008752D">
        <w:rPr>
          <w:rFonts w:ascii="Times New Roman" w:hAnsi="Times New Roman" w:cs="Times New Roman"/>
          <w:b/>
          <w:kern w:val="2"/>
          <w:sz w:val="24"/>
          <w:szCs w:val="24"/>
          <w:lang w:val="en-US"/>
        </w:rPr>
        <w:t xml:space="preserve">Access to </w:t>
      </w:r>
      <w:r w:rsidR="001C01C9" w:rsidRPr="0008752D">
        <w:rPr>
          <w:rFonts w:ascii="Times New Roman" w:hAnsi="Times New Roman" w:cs="Times New Roman"/>
          <w:b/>
          <w:kern w:val="2"/>
          <w:sz w:val="24"/>
          <w:szCs w:val="24"/>
          <w:lang w:val="en-US"/>
        </w:rPr>
        <w:t>SRHR</w:t>
      </w:r>
      <w:r w:rsidRPr="0008752D">
        <w:rPr>
          <w:rFonts w:ascii="Times New Roman" w:hAnsi="Times New Roman" w:cs="Times New Roman"/>
          <w:b/>
          <w:kern w:val="2"/>
          <w:sz w:val="24"/>
          <w:szCs w:val="24"/>
          <w:lang w:val="en-US"/>
        </w:rPr>
        <w:t xml:space="preserve"> </w:t>
      </w:r>
      <w:r w:rsidR="006112C7">
        <w:rPr>
          <w:rFonts w:ascii="Times New Roman" w:hAnsi="Times New Roman" w:cs="Times New Roman"/>
          <w:b/>
          <w:kern w:val="2"/>
          <w:sz w:val="24"/>
          <w:szCs w:val="24"/>
          <w:lang w:val="en-US"/>
        </w:rPr>
        <w:t xml:space="preserve">and Associated Norms, Taboos, Attitudes </w:t>
      </w:r>
      <w:r w:rsidR="006112C7" w:rsidRPr="0008752D">
        <w:rPr>
          <w:rFonts w:ascii="Times New Roman" w:hAnsi="Times New Roman" w:cs="Times New Roman"/>
          <w:b/>
          <w:kern w:val="2"/>
          <w:sz w:val="24"/>
          <w:szCs w:val="24"/>
          <w:lang w:val="en-US"/>
        </w:rPr>
        <w:t xml:space="preserve">and </w:t>
      </w:r>
      <w:proofErr w:type="spellStart"/>
      <w:r w:rsidR="006112C7" w:rsidRPr="0008752D">
        <w:rPr>
          <w:rFonts w:ascii="Times New Roman" w:hAnsi="Times New Roman" w:cs="Times New Roman"/>
          <w:b/>
          <w:kern w:val="2"/>
          <w:sz w:val="24"/>
          <w:szCs w:val="24"/>
          <w:lang w:val="en-US"/>
        </w:rPr>
        <w:t>Behaviours</w:t>
      </w:r>
      <w:proofErr w:type="spellEnd"/>
      <w:r w:rsidR="006112C7" w:rsidRPr="0008752D">
        <w:rPr>
          <w:rFonts w:ascii="Times New Roman" w:hAnsi="Times New Roman" w:cs="Times New Roman"/>
          <w:b/>
          <w:kern w:val="2"/>
          <w:sz w:val="24"/>
          <w:szCs w:val="24"/>
          <w:lang w:val="en-US"/>
        </w:rPr>
        <w:t xml:space="preserve"> </w:t>
      </w:r>
    </w:p>
    <w:p w:rsidR="00BB0526" w:rsidRDefault="006112C7" w:rsidP="00AC3F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kern w:val="2"/>
          <w:sz w:val="24"/>
          <w:szCs w:val="24"/>
          <w:lang w:val="en-US"/>
        </w:rPr>
        <w:tab/>
      </w:r>
      <w:r>
        <w:rPr>
          <w:rFonts w:ascii="Times New Roman" w:hAnsi="Times New Roman" w:cs="Times New Roman"/>
          <w:b/>
          <w:kern w:val="2"/>
          <w:sz w:val="24"/>
          <w:szCs w:val="24"/>
          <w:lang w:val="en-US"/>
        </w:rPr>
        <w:tab/>
      </w:r>
      <w:r w:rsidRPr="001C01C9">
        <w:rPr>
          <w:rFonts w:ascii="Times New Roman" w:hAnsi="Times New Roman" w:cs="Times New Roman"/>
          <w:sz w:val="24"/>
          <w:szCs w:val="24"/>
        </w:rPr>
        <w:t xml:space="preserve">In Nepal, there seems to be a big need for twin track approach to </w:t>
      </w:r>
      <w:r w:rsidR="00AC3FE6">
        <w:rPr>
          <w:rFonts w:ascii="Times New Roman" w:hAnsi="Times New Roman" w:cs="Times New Roman"/>
          <w:sz w:val="24"/>
          <w:szCs w:val="24"/>
        </w:rPr>
        <w:t>mainstream</w:t>
      </w:r>
      <w:r w:rsidRPr="001C01C9">
        <w:rPr>
          <w:rFonts w:ascii="Times New Roman" w:hAnsi="Times New Roman" w:cs="Times New Roman"/>
          <w:sz w:val="24"/>
          <w:szCs w:val="24"/>
        </w:rPr>
        <w:t xml:space="preserve"> SRHR through </w:t>
      </w:r>
      <w:r w:rsidR="00AC3FE6">
        <w:rPr>
          <w:rFonts w:ascii="Times New Roman" w:hAnsi="Times New Roman" w:cs="Times New Roman"/>
          <w:sz w:val="24"/>
          <w:szCs w:val="24"/>
        </w:rPr>
        <w:t xml:space="preserve">joint </w:t>
      </w:r>
      <w:r w:rsidRPr="001C01C9">
        <w:rPr>
          <w:rFonts w:ascii="Times New Roman" w:hAnsi="Times New Roman" w:cs="Times New Roman"/>
          <w:sz w:val="24"/>
          <w:szCs w:val="24"/>
        </w:rPr>
        <w:t xml:space="preserve">efforts of disability organizations, international cooperation and the government in creating </w:t>
      </w:r>
      <w:r w:rsidR="00AC3FE6">
        <w:rPr>
          <w:rFonts w:ascii="Times New Roman" w:hAnsi="Times New Roman" w:cs="Times New Roman"/>
          <w:sz w:val="24"/>
          <w:szCs w:val="24"/>
        </w:rPr>
        <w:t xml:space="preserve">specific </w:t>
      </w:r>
      <w:r w:rsidR="00AC3FE6" w:rsidRPr="001C01C9">
        <w:rPr>
          <w:rFonts w:ascii="Times New Roman" w:hAnsi="Times New Roman" w:cs="Times New Roman"/>
          <w:sz w:val="24"/>
          <w:szCs w:val="24"/>
        </w:rPr>
        <w:t xml:space="preserve">intervention </w:t>
      </w:r>
      <w:r w:rsidRPr="001C01C9">
        <w:rPr>
          <w:rFonts w:ascii="Times New Roman" w:hAnsi="Times New Roman" w:cs="Times New Roman"/>
          <w:sz w:val="24"/>
          <w:szCs w:val="24"/>
        </w:rPr>
        <w:t xml:space="preserve">services. That said, </w:t>
      </w:r>
      <w:proofErr w:type="spellStart"/>
      <w:r w:rsidRPr="001C01C9">
        <w:rPr>
          <w:rFonts w:ascii="Times New Roman" w:hAnsi="Times New Roman" w:cs="Times New Roman"/>
          <w:sz w:val="24"/>
          <w:szCs w:val="24"/>
        </w:rPr>
        <w:t>Karuna</w:t>
      </w:r>
      <w:proofErr w:type="spellEnd"/>
      <w:r w:rsidRPr="001C01C9">
        <w:rPr>
          <w:rFonts w:ascii="Times New Roman" w:hAnsi="Times New Roman" w:cs="Times New Roman"/>
          <w:sz w:val="24"/>
          <w:szCs w:val="24"/>
        </w:rPr>
        <w:t xml:space="preserve"> Foundation Nepal’s (KFN) efforts in incorporating SRHR at 31 villages of </w:t>
      </w:r>
      <w:proofErr w:type="spellStart"/>
      <w:r w:rsidRPr="001C01C9">
        <w:rPr>
          <w:rFonts w:ascii="Times New Roman" w:hAnsi="Times New Roman" w:cs="Times New Roman"/>
          <w:sz w:val="24"/>
          <w:szCs w:val="24"/>
        </w:rPr>
        <w:t>Ilam</w:t>
      </w:r>
      <w:proofErr w:type="spellEnd"/>
      <w:r w:rsidRPr="001C01C9">
        <w:rPr>
          <w:rFonts w:ascii="Times New Roman" w:hAnsi="Times New Roman" w:cs="Times New Roman"/>
          <w:sz w:val="24"/>
          <w:szCs w:val="24"/>
        </w:rPr>
        <w:t xml:space="preserve">, </w:t>
      </w:r>
      <w:proofErr w:type="spellStart"/>
      <w:r w:rsidRPr="001C01C9">
        <w:rPr>
          <w:rFonts w:ascii="Times New Roman" w:hAnsi="Times New Roman" w:cs="Times New Roman"/>
          <w:sz w:val="24"/>
          <w:szCs w:val="24"/>
        </w:rPr>
        <w:t>Sunsari</w:t>
      </w:r>
      <w:proofErr w:type="spellEnd"/>
      <w:r w:rsidRPr="001C01C9">
        <w:rPr>
          <w:rFonts w:ascii="Times New Roman" w:hAnsi="Times New Roman" w:cs="Times New Roman"/>
          <w:sz w:val="24"/>
          <w:szCs w:val="24"/>
        </w:rPr>
        <w:t xml:space="preserve"> and </w:t>
      </w:r>
      <w:proofErr w:type="spellStart"/>
      <w:r w:rsidRPr="001C01C9">
        <w:rPr>
          <w:rFonts w:ascii="Times New Roman" w:hAnsi="Times New Roman" w:cs="Times New Roman"/>
          <w:sz w:val="24"/>
          <w:szCs w:val="24"/>
        </w:rPr>
        <w:t>Rasuwa</w:t>
      </w:r>
      <w:proofErr w:type="spellEnd"/>
      <w:r w:rsidRPr="001C01C9">
        <w:rPr>
          <w:rFonts w:ascii="Times New Roman" w:hAnsi="Times New Roman" w:cs="Times New Roman"/>
          <w:sz w:val="24"/>
          <w:szCs w:val="24"/>
        </w:rPr>
        <w:t xml:space="preserve"> districts is </w:t>
      </w:r>
      <w:r w:rsidR="00967A6B">
        <w:rPr>
          <w:rFonts w:ascii="Times New Roman" w:hAnsi="Times New Roman" w:cs="Times New Roman"/>
          <w:sz w:val="24"/>
          <w:szCs w:val="24"/>
        </w:rPr>
        <w:t>gradually increasing from</w:t>
      </w:r>
      <w:r>
        <w:rPr>
          <w:rFonts w:ascii="Times New Roman" w:hAnsi="Times New Roman" w:cs="Times New Roman"/>
          <w:sz w:val="24"/>
          <w:szCs w:val="24"/>
        </w:rPr>
        <w:t xml:space="preserve"> its nascent stages.</w:t>
      </w:r>
      <w:r w:rsidR="00AC3FE6">
        <w:rPr>
          <w:rFonts w:ascii="Times New Roman" w:hAnsi="Times New Roman" w:cs="Times New Roman"/>
          <w:sz w:val="24"/>
          <w:szCs w:val="24"/>
        </w:rPr>
        <w:t xml:space="preserve"> </w:t>
      </w:r>
    </w:p>
    <w:p w:rsidR="00803402" w:rsidRPr="000B1813" w:rsidRDefault="00BB0526" w:rsidP="00AC3F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rPr>
          <w:rFonts w:ascii="Times New Roman" w:eastAsia="Times New Roman" w:hAnsi="Times New Roman" w:cs="Times New Roman"/>
          <w:b/>
          <w:color w:val="111111"/>
          <w:sz w:val="24"/>
          <w:szCs w:val="24"/>
          <w:lang w:eastAsia="en-AU"/>
        </w:rPr>
      </w:pPr>
      <w:r>
        <w:rPr>
          <w:rFonts w:ascii="Times New Roman" w:hAnsi="Times New Roman" w:cs="Times New Roman"/>
          <w:sz w:val="24"/>
          <w:szCs w:val="24"/>
        </w:rPr>
        <w:tab/>
      </w:r>
      <w:r>
        <w:rPr>
          <w:rFonts w:ascii="Times New Roman" w:hAnsi="Times New Roman" w:cs="Times New Roman"/>
          <w:sz w:val="24"/>
          <w:szCs w:val="24"/>
        </w:rPr>
        <w:tab/>
      </w:r>
      <w:r w:rsidR="002037C3">
        <w:rPr>
          <w:rFonts w:ascii="Times New Roman" w:hAnsi="Times New Roman" w:cs="Times New Roman"/>
          <w:sz w:val="24"/>
          <w:szCs w:val="24"/>
        </w:rPr>
        <w:t xml:space="preserve">Through </w:t>
      </w:r>
      <w:r w:rsidR="00803402" w:rsidRPr="001C01C9">
        <w:rPr>
          <w:rFonts w:ascii="Times New Roman" w:hAnsi="Times New Roman" w:cs="Times New Roman"/>
          <w:sz w:val="24"/>
          <w:szCs w:val="24"/>
        </w:rPr>
        <w:t xml:space="preserve">KFN’s </w:t>
      </w:r>
      <w:r w:rsidR="002037C3" w:rsidRPr="001C01C9">
        <w:rPr>
          <w:rFonts w:ascii="Times New Roman" w:hAnsi="Times New Roman" w:cs="Times New Roman"/>
          <w:sz w:val="24"/>
          <w:szCs w:val="24"/>
        </w:rPr>
        <w:t>Inspire</w:t>
      </w:r>
      <w:r w:rsidR="002037C3" w:rsidRPr="001C01C9">
        <w:rPr>
          <w:rFonts w:ascii="Times New Roman" w:hAnsi="Times New Roman" w:cs="Times New Roman"/>
          <w:i/>
          <w:sz w:val="24"/>
          <w:szCs w:val="24"/>
        </w:rPr>
        <w:t>2</w:t>
      </w:r>
      <w:r w:rsidR="002037C3" w:rsidRPr="001C01C9">
        <w:rPr>
          <w:rFonts w:ascii="Times New Roman" w:hAnsi="Times New Roman" w:cs="Times New Roman"/>
          <w:sz w:val="24"/>
          <w:szCs w:val="24"/>
        </w:rPr>
        <w:t xml:space="preserve">Care (I2C) </w:t>
      </w:r>
      <w:r w:rsidRPr="001C01C9">
        <w:rPr>
          <w:rFonts w:ascii="Times New Roman" w:hAnsi="Times New Roman" w:cs="Times New Roman"/>
          <w:sz w:val="24"/>
          <w:szCs w:val="24"/>
        </w:rPr>
        <w:t>program, which</w:t>
      </w:r>
      <w:r w:rsidR="002037C3">
        <w:rPr>
          <w:rFonts w:ascii="Times New Roman" w:hAnsi="Times New Roman" w:cs="Times New Roman"/>
          <w:sz w:val="24"/>
          <w:szCs w:val="24"/>
        </w:rPr>
        <w:t xml:space="preserve"> focuses</w:t>
      </w:r>
      <w:r w:rsidR="00803402" w:rsidRPr="001C01C9">
        <w:rPr>
          <w:rFonts w:ascii="Times New Roman" w:hAnsi="Times New Roman" w:cs="Times New Roman"/>
          <w:sz w:val="24"/>
          <w:szCs w:val="24"/>
        </w:rPr>
        <w:t xml:space="preserve"> on disability prevention and holistic rehabilitation of people with disabilities</w:t>
      </w:r>
      <w:r w:rsidR="002037C3">
        <w:rPr>
          <w:rFonts w:ascii="Times New Roman" w:hAnsi="Times New Roman" w:cs="Times New Roman"/>
          <w:sz w:val="24"/>
          <w:szCs w:val="24"/>
        </w:rPr>
        <w:t>,</w:t>
      </w:r>
      <w:r w:rsidR="002037C3" w:rsidRPr="002037C3">
        <w:rPr>
          <w:rFonts w:ascii="Times New Roman" w:hAnsi="Times New Roman" w:cs="Times New Roman"/>
          <w:sz w:val="24"/>
          <w:szCs w:val="24"/>
        </w:rPr>
        <w:t xml:space="preserve"> </w:t>
      </w:r>
      <w:r w:rsidR="002037C3" w:rsidRPr="001C01C9">
        <w:rPr>
          <w:rFonts w:ascii="Times New Roman" w:hAnsi="Times New Roman" w:cs="Times New Roman"/>
          <w:sz w:val="24"/>
          <w:szCs w:val="24"/>
        </w:rPr>
        <w:t>at least 2,200 people with disabilities</w:t>
      </w:r>
      <w:r w:rsidR="002037C3">
        <w:rPr>
          <w:rFonts w:ascii="Times New Roman" w:hAnsi="Times New Roman" w:cs="Times New Roman"/>
          <w:sz w:val="24"/>
          <w:szCs w:val="24"/>
        </w:rPr>
        <w:t xml:space="preserve"> have been</w:t>
      </w:r>
      <w:r w:rsidR="002037C3" w:rsidRPr="002037C3">
        <w:rPr>
          <w:rFonts w:ascii="Times New Roman" w:hAnsi="Times New Roman" w:cs="Times New Roman"/>
          <w:sz w:val="24"/>
          <w:szCs w:val="24"/>
        </w:rPr>
        <w:t xml:space="preserve"> </w:t>
      </w:r>
      <w:proofErr w:type="gramStart"/>
      <w:r w:rsidR="002037C3" w:rsidRPr="001C01C9">
        <w:rPr>
          <w:rFonts w:ascii="Times New Roman" w:hAnsi="Times New Roman" w:cs="Times New Roman"/>
          <w:sz w:val="24"/>
          <w:szCs w:val="24"/>
        </w:rPr>
        <w:t>identified</w:t>
      </w:r>
      <w:proofErr w:type="gramEnd"/>
      <w:r w:rsidR="002037C3">
        <w:rPr>
          <w:rFonts w:ascii="Times New Roman" w:hAnsi="Times New Roman" w:cs="Times New Roman"/>
          <w:sz w:val="24"/>
          <w:szCs w:val="24"/>
        </w:rPr>
        <w:t xml:space="preserve"> </w:t>
      </w:r>
      <w:r w:rsidR="00803402" w:rsidRPr="001C01C9">
        <w:rPr>
          <w:rFonts w:ascii="Times New Roman" w:hAnsi="Times New Roman" w:cs="Times New Roman"/>
          <w:sz w:val="24"/>
          <w:szCs w:val="24"/>
        </w:rPr>
        <w:t xml:space="preserve">in 31 villages since 2015. In </w:t>
      </w:r>
      <w:r w:rsidR="00173DC9">
        <w:rPr>
          <w:rFonts w:ascii="Times New Roman" w:hAnsi="Times New Roman" w:cs="Times New Roman"/>
          <w:sz w:val="24"/>
          <w:szCs w:val="24"/>
        </w:rPr>
        <w:t>a recent monitoring and evaluation analysis of</w:t>
      </w:r>
      <w:r w:rsidR="00803402" w:rsidRPr="001C01C9">
        <w:rPr>
          <w:rFonts w:ascii="Times New Roman" w:hAnsi="Times New Roman" w:cs="Times New Roman"/>
          <w:sz w:val="24"/>
          <w:szCs w:val="24"/>
        </w:rPr>
        <w:t xml:space="preserve"> KFN’s working villages, 66% of women with disability above the age of 10 years are never married compared to the national figure of 31.3% women of the same age group.</w:t>
      </w:r>
      <w:r w:rsidR="00173DC9">
        <w:rPr>
          <w:rFonts w:ascii="Times New Roman" w:hAnsi="Times New Roman" w:cs="Times New Roman"/>
          <w:sz w:val="24"/>
          <w:szCs w:val="24"/>
        </w:rPr>
        <w:t xml:space="preserve"> </w:t>
      </w:r>
    </w:p>
    <w:p w:rsidR="003B28FC" w:rsidRDefault="00803402" w:rsidP="003B28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08752D" w:rsidRPr="001C01C9">
        <w:rPr>
          <w:rFonts w:ascii="Times New Roman" w:hAnsi="Times New Roman" w:cs="Times New Roman"/>
          <w:sz w:val="24"/>
          <w:szCs w:val="24"/>
        </w:rPr>
        <w:t>Amid many taboos and stereotypes, one of the most common perceptions in Nepal and globally, is that women with disabilities are not/ cannot be sexually active and are not fit to reproduce. According to a qualitative study, women with disabilit</w:t>
      </w:r>
      <w:r w:rsidR="006112C7">
        <w:rPr>
          <w:rFonts w:ascii="Times New Roman" w:hAnsi="Times New Roman" w:cs="Times New Roman"/>
          <w:sz w:val="24"/>
          <w:szCs w:val="24"/>
        </w:rPr>
        <w:t>y</w:t>
      </w:r>
      <w:r w:rsidR="0008752D" w:rsidRPr="001C01C9">
        <w:rPr>
          <w:rFonts w:ascii="Times New Roman" w:hAnsi="Times New Roman" w:cs="Times New Roman"/>
          <w:sz w:val="24"/>
          <w:szCs w:val="24"/>
        </w:rPr>
        <w:t xml:space="preserve"> </w:t>
      </w:r>
      <w:r w:rsidR="006112C7">
        <w:rPr>
          <w:rFonts w:ascii="Times New Roman" w:hAnsi="Times New Roman" w:cs="Times New Roman"/>
          <w:sz w:val="24"/>
          <w:szCs w:val="24"/>
        </w:rPr>
        <w:t>were</w:t>
      </w:r>
      <w:r w:rsidR="0008752D" w:rsidRPr="001C01C9">
        <w:rPr>
          <w:rFonts w:ascii="Times New Roman" w:hAnsi="Times New Roman" w:cs="Times New Roman"/>
          <w:sz w:val="24"/>
          <w:szCs w:val="24"/>
        </w:rPr>
        <w:t xml:space="preserve"> embarrassed to go to health facilities for Ante Natal Care (ANC) </w:t>
      </w:r>
      <w:proofErr w:type="spellStart"/>
      <w:r w:rsidR="0008752D" w:rsidRPr="001C01C9">
        <w:rPr>
          <w:rFonts w:ascii="Times New Roman" w:hAnsi="Times New Roman" w:cs="Times New Roman"/>
          <w:sz w:val="24"/>
          <w:szCs w:val="24"/>
        </w:rPr>
        <w:t>checkups</w:t>
      </w:r>
      <w:proofErr w:type="spellEnd"/>
      <w:r w:rsidR="0008752D" w:rsidRPr="001C01C9">
        <w:rPr>
          <w:rFonts w:ascii="Times New Roman" w:hAnsi="Times New Roman" w:cs="Times New Roman"/>
          <w:sz w:val="24"/>
          <w:szCs w:val="24"/>
        </w:rPr>
        <w:t xml:space="preserve"> because they </w:t>
      </w:r>
      <w:r w:rsidR="006112C7">
        <w:rPr>
          <w:rFonts w:ascii="Times New Roman" w:hAnsi="Times New Roman" w:cs="Times New Roman"/>
          <w:sz w:val="24"/>
          <w:szCs w:val="24"/>
        </w:rPr>
        <w:t xml:space="preserve">were </w:t>
      </w:r>
      <w:r w:rsidR="0008752D" w:rsidRPr="001C01C9">
        <w:rPr>
          <w:rFonts w:ascii="Times New Roman" w:hAnsi="Times New Roman" w:cs="Times New Roman"/>
          <w:sz w:val="24"/>
          <w:szCs w:val="24"/>
        </w:rPr>
        <w:t xml:space="preserve">afraid </w:t>
      </w:r>
      <w:r w:rsidR="006112C7">
        <w:rPr>
          <w:rFonts w:ascii="Times New Roman" w:hAnsi="Times New Roman" w:cs="Times New Roman"/>
          <w:sz w:val="24"/>
          <w:szCs w:val="24"/>
        </w:rPr>
        <w:t xml:space="preserve">that health workers would see </w:t>
      </w:r>
      <w:r w:rsidR="0008752D" w:rsidRPr="001C01C9">
        <w:rPr>
          <w:rFonts w:ascii="Times New Roman" w:hAnsi="Times New Roman" w:cs="Times New Roman"/>
          <w:sz w:val="24"/>
          <w:szCs w:val="24"/>
        </w:rPr>
        <w:t xml:space="preserve">their impairment (Morrison et al., 2014). </w:t>
      </w:r>
      <w:r w:rsidR="006112C7">
        <w:rPr>
          <w:rFonts w:ascii="Times New Roman" w:hAnsi="Times New Roman" w:cs="Times New Roman"/>
          <w:sz w:val="24"/>
          <w:szCs w:val="24"/>
        </w:rPr>
        <w:t>In the study, s</w:t>
      </w:r>
      <w:r w:rsidR="0008752D" w:rsidRPr="001C01C9">
        <w:rPr>
          <w:rFonts w:ascii="Times New Roman" w:hAnsi="Times New Roman" w:cs="Times New Roman"/>
          <w:sz w:val="24"/>
          <w:szCs w:val="24"/>
        </w:rPr>
        <w:t xml:space="preserve">ome women with disability also reported to being teased or </w:t>
      </w:r>
      <w:r w:rsidR="00676B14">
        <w:rPr>
          <w:rFonts w:ascii="Times New Roman" w:hAnsi="Times New Roman" w:cs="Times New Roman"/>
          <w:sz w:val="24"/>
          <w:szCs w:val="24"/>
        </w:rPr>
        <w:t xml:space="preserve">being </w:t>
      </w:r>
      <w:r w:rsidR="0008752D" w:rsidRPr="001C01C9">
        <w:rPr>
          <w:rFonts w:ascii="Times New Roman" w:hAnsi="Times New Roman" w:cs="Times New Roman"/>
          <w:sz w:val="24"/>
          <w:szCs w:val="24"/>
        </w:rPr>
        <w:t xml:space="preserve">made uncomfortable by health workers (HW) when seeking </w:t>
      </w:r>
      <w:r w:rsidR="006112C7">
        <w:rPr>
          <w:rFonts w:ascii="Times New Roman" w:hAnsi="Times New Roman" w:cs="Times New Roman"/>
          <w:sz w:val="24"/>
          <w:szCs w:val="24"/>
        </w:rPr>
        <w:t>pregnancy</w:t>
      </w:r>
      <w:r w:rsidR="0008752D" w:rsidRPr="001C01C9">
        <w:rPr>
          <w:rFonts w:ascii="Times New Roman" w:hAnsi="Times New Roman" w:cs="Times New Roman"/>
          <w:sz w:val="24"/>
          <w:szCs w:val="24"/>
        </w:rPr>
        <w:t xml:space="preserve"> services. </w:t>
      </w:r>
      <w:r w:rsidR="00676B14">
        <w:rPr>
          <w:rFonts w:ascii="Times New Roman" w:hAnsi="Times New Roman" w:cs="Times New Roman"/>
          <w:sz w:val="24"/>
          <w:szCs w:val="24"/>
        </w:rPr>
        <w:t xml:space="preserve">Likewise, </w:t>
      </w:r>
      <w:r w:rsidR="0008752D" w:rsidRPr="001C01C9">
        <w:rPr>
          <w:rFonts w:ascii="Times New Roman" w:hAnsi="Times New Roman" w:cs="Times New Roman"/>
          <w:sz w:val="24"/>
          <w:szCs w:val="24"/>
        </w:rPr>
        <w:t>HWs also reported difficulty in communicating with pregnant women with hearing impairments.</w:t>
      </w:r>
      <w:r w:rsidR="006112C7" w:rsidRPr="006112C7">
        <w:rPr>
          <w:rFonts w:ascii="Times New Roman" w:hAnsi="Times New Roman" w:cs="Times New Roman"/>
          <w:sz w:val="24"/>
          <w:szCs w:val="24"/>
        </w:rPr>
        <w:t xml:space="preserve"> </w:t>
      </w:r>
      <w:r w:rsidR="006112C7">
        <w:rPr>
          <w:rFonts w:ascii="Times New Roman" w:hAnsi="Times New Roman" w:cs="Times New Roman"/>
          <w:sz w:val="24"/>
          <w:szCs w:val="24"/>
        </w:rPr>
        <w:t xml:space="preserve">These are just some examples of </w:t>
      </w:r>
      <w:r w:rsidR="006112C7" w:rsidRPr="001C01C9">
        <w:rPr>
          <w:rFonts w:ascii="Times New Roman" w:hAnsi="Times New Roman" w:cs="Times New Roman"/>
          <w:sz w:val="24"/>
          <w:szCs w:val="24"/>
        </w:rPr>
        <w:t>barrier</w:t>
      </w:r>
      <w:r w:rsidR="00676B14">
        <w:rPr>
          <w:rFonts w:ascii="Times New Roman" w:hAnsi="Times New Roman" w:cs="Times New Roman"/>
          <w:sz w:val="24"/>
          <w:szCs w:val="24"/>
        </w:rPr>
        <w:t>s</w:t>
      </w:r>
      <w:r w:rsidR="006112C7" w:rsidRPr="001C01C9">
        <w:rPr>
          <w:rFonts w:ascii="Times New Roman" w:hAnsi="Times New Roman" w:cs="Times New Roman"/>
          <w:sz w:val="24"/>
          <w:szCs w:val="24"/>
        </w:rPr>
        <w:t xml:space="preserve"> to access SRHR </w:t>
      </w:r>
      <w:r w:rsidR="006112C7">
        <w:rPr>
          <w:rFonts w:ascii="Times New Roman" w:hAnsi="Times New Roman" w:cs="Times New Roman"/>
          <w:sz w:val="24"/>
          <w:szCs w:val="24"/>
        </w:rPr>
        <w:t xml:space="preserve">by girls and women with disabilities </w:t>
      </w:r>
      <w:r w:rsidR="006112C7" w:rsidRPr="001C01C9">
        <w:rPr>
          <w:rFonts w:ascii="Times New Roman" w:hAnsi="Times New Roman" w:cs="Times New Roman"/>
          <w:sz w:val="24"/>
          <w:szCs w:val="24"/>
        </w:rPr>
        <w:t>not only within a family setting but also at health facilities</w:t>
      </w:r>
      <w:r w:rsidR="006112C7">
        <w:rPr>
          <w:rFonts w:ascii="Times New Roman" w:hAnsi="Times New Roman" w:cs="Times New Roman"/>
          <w:sz w:val="24"/>
          <w:szCs w:val="24"/>
        </w:rPr>
        <w:t xml:space="preserve"> in rural communities</w:t>
      </w:r>
      <w:r w:rsidR="006112C7" w:rsidRPr="001C01C9">
        <w:rPr>
          <w:rFonts w:ascii="Times New Roman" w:hAnsi="Times New Roman" w:cs="Times New Roman"/>
          <w:sz w:val="24"/>
          <w:szCs w:val="24"/>
        </w:rPr>
        <w:t>.</w:t>
      </w:r>
    </w:p>
    <w:p w:rsidR="00803402" w:rsidRPr="00803402" w:rsidRDefault="00803402" w:rsidP="003B28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jc w:val="center"/>
        <w:rPr>
          <w:rFonts w:ascii="Times New Roman" w:hAnsi="Times New Roman" w:cs="Times New Roman"/>
          <w:b/>
          <w:kern w:val="2"/>
          <w:sz w:val="24"/>
          <w:szCs w:val="24"/>
          <w:lang w:val="en-US"/>
        </w:rPr>
      </w:pPr>
      <w:r w:rsidRPr="00803402">
        <w:rPr>
          <w:rFonts w:ascii="Times New Roman" w:hAnsi="Times New Roman" w:cs="Times New Roman"/>
          <w:b/>
          <w:kern w:val="2"/>
          <w:sz w:val="24"/>
          <w:szCs w:val="24"/>
          <w:lang w:val="en-US"/>
        </w:rPr>
        <w:t xml:space="preserve">Innovative </w:t>
      </w:r>
      <w:r w:rsidR="004F1078" w:rsidRPr="00803402">
        <w:rPr>
          <w:rFonts w:ascii="Times New Roman" w:hAnsi="Times New Roman" w:cs="Times New Roman"/>
          <w:b/>
          <w:kern w:val="2"/>
          <w:sz w:val="24"/>
          <w:szCs w:val="24"/>
          <w:lang w:val="en-US"/>
        </w:rPr>
        <w:t xml:space="preserve">Initiative at the Local, Regional and National Level To Promote and Ensure the Exercise of </w:t>
      </w:r>
      <w:r w:rsidRPr="00803402">
        <w:rPr>
          <w:rFonts w:ascii="Times New Roman" w:hAnsi="Times New Roman" w:cs="Times New Roman"/>
          <w:b/>
          <w:kern w:val="2"/>
          <w:sz w:val="24"/>
          <w:szCs w:val="24"/>
          <w:lang w:val="en-US"/>
        </w:rPr>
        <w:t xml:space="preserve">SRHR </w:t>
      </w:r>
      <w:r w:rsidR="004F1078" w:rsidRPr="00803402">
        <w:rPr>
          <w:rFonts w:ascii="Times New Roman" w:hAnsi="Times New Roman" w:cs="Times New Roman"/>
          <w:b/>
          <w:kern w:val="2"/>
          <w:sz w:val="24"/>
          <w:szCs w:val="24"/>
          <w:lang w:val="en-US"/>
        </w:rPr>
        <w:t>of Girls with Disabilities</w:t>
      </w:r>
    </w:p>
    <w:p w:rsidR="003B28FC" w:rsidRDefault="00803402" w:rsidP="0080340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10189" w:rsidRPr="001C01C9">
        <w:rPr>
          <w:rFonts w:ascii="Times New Roman" w:hAnsi="Times New Roman" w:cs="Times New Roman"/>
          <w:sz w:val="24"/>
          <w:szCs w:val="24"/>
        </w:rPr>
        <w:t xml:space="preserve">One of the innovative practices </w:t>
      </w:r>
      <w:r w:rsidR="000114EC" w:rsidRPr="001C01C9">
        <w:rPr>
          <w:rFonts w:ascii="Times New Roman" w:hAnsi="Times New Roman" w:cs="Times New Roman"/>
          <w:sz w:val="24"/>
          <w:szCs w:val="24"/>
        </w:rPr>
        <w:t xml:space="preserve">implemented by KFN </w:t>
      </w:r>
      <w:r w:rsidR="00910189" w:rsidRPr="001C01C9">
        <w:rPr>
          <w:rFonts w:ascii="Times New Roman" w:hAnsi="Times New Roman" w:cs="Times New Roman"/>
          <w:sz w:val="24"/>
          <w:szCs w:val="24"/>
        </w:rPr>
        <w:t xml:space="preserve">to ensure </w:t>
      </w:r>
      <w:r w:rsidR="00910189" w:rsidRPr="001C01C9">
        <w:rPr>
          <w:rFonts w:ascii="Times New Roman" w:hAnsi="Times New Roman" w:cs="Times New Roman"/>
          <w:kern w:val="2"/>
          <w:sz w:val="24"/>
          <w:szCs w:val="24"/>
        </w:rPr>
        <w:t>the exercise of SRHR of girls</w:t>
      </w:r>
      <w:r w:rsidR="000114EC" w:rsidRPr="001C01C9">
        <w:rPr>
          <w:rFonts w:ascii="Times New Roman" w:hAnsi="Times New Roman" w:cs="Times New Roman"/>
          <w:kern w:val="2"/>
          <w:sz w:val="24"/>
          <w:szCs w:val="24"/>
        </w:rPr>
        <w:t xml:space="preserve"> and women with</w:t>
      </w:r>
      <w:r w:rsidR="00910189" w:rsidRPr="001C01C9">
        <w:rPr>
          <w:rFonts w:ascii="Times New Roman" w:hAnsi="Times New Roman" w:cs="Times New Roman"/>
          <w:kern w:val="2"/>
          <w:sz w:val="24"/>
          <w:szCs w:val="24"/>
        </w:rPr>
        <w:t xml:space="preserve"> disabilities is t</w:t>
      </w:r>
      <w:r w:rsidR="00910189" w:rsidRPr="001C01C9">
        <w:rPr>
          <w:rFonts w:ascii="Times New Roman" w:hAnsi="Times New Roman" w:cs="Times New Roman"/>
          <w:sz w:val="24"/>
          <w:szCs w:val="24"/>
        </w:rPr>
        <w:t xml:space="preserve">he Best Wishes Program under I2C. </w:t>
      </w:r>
      <w:r w:rsidR="003B28FC" w:rsidRPr="001C01C9">
        <w:rPr>
          <w:rFonts w:ascii="Times New Roman" w:hAnsi="Times New Roman" w:cs="Times New Roman"/>
          <w:sz w:val="24"/>
          <w:szCs w:val="24"/>
        </w:rPr>
        <w:t xml:space="preserve">With the use of </w:t>
      </w:r>
      <w:proofErr w:type="spellStart"/>
      <w:r w:rsidR="003B28FC" w:rsidRPr="001C01C9">
        <w:rPr>
          <w:rFonts w:ascii="Times New Roman" w:hAnsi="Times New Roman" w:cs="Times New Roman"/>
          <w:sz w:val="24"/>
          <w:szCs w:val="24"/>
        </w:rPr>
        <w:t>mHealth</w:t>
      </w:r>
      <w:proofErr w:type="spellEnd"/>
      <w:r w:rsidR="003B28FC" w:rsidRPr="001C01C9">
        <w:rPr>
          <w:rFonts w:ascii="Times New Roman" w:hAnsi="Times New Roman" w:cs="Times New Roman"/>
          <w:sz w:val="24"/>
          <w:szCs w:val="24"/>
        </w:rPr>
        <w:t xml:space="preserve">, a mobile tracking technology of pregnant mothers, </w:t>
      </w:r>
      <w:proofErr w:type="spellStart"/>
      <w:r w:rsidR="003B28FC" w:rsidRPr="001C01C9">
        <w:rPr>
          <w:rFonts w:ascii="Times New Roman" w:hAnsi="Times New Roman" w:cs="Times New Roman"/>
          <w:sz w:val="24"/>
          <w:szCs w:val="24"/>
        </w:rPr>
        <w:t>mHealth</w:t>
      </w:r>
      <w:proofErr w:type="spellEnd"/>
      <w:r w:rsidR="003B28FC" w:rsidRPr="001C01C9">
        <w:rPr>
          <w:rFonts w:ascii="Times New Roman" w:hAnsi="Times New Roman" w:cs="Times New Roman"/>
          <w:sz w:val="24"/>
          <w:szCs w:val="24"/>
        </w:rPr>
        <w:t xml:space="preserve"> ensures that all pregnant women, including those with disabilities register at the nearest health facilities to access adequate ANC, delivery care and Post Natal Care (PNC). </w:t>
      </w:r>
      <w:r w:rsidR="003B28FC">
        <w:rPr>
          <w:rFonts w:ascii="Times New Roman" w:hAnsi="Times New Roman" w:cs="Times New Roman"/>
          <w:sz w:val="24"/>
          <w:szCs w:val="24"/>
        </w:rPr>
        <w:t xml:space="preserve">KFN provides </w:t>
      </w:r>
      <w:r w:rsidR="003B28FC" w:rsidRPr="001C01C9">
        <w:rPr>
          <w:rFonts w:ascii="Times New Roman" w:hAnsi="Times New Roman" w:cs="Times New Roman"/>
          <w:sz w:val="24"/>
          <w:szCs w:val="24"/>
        </w:rPr>
        <w:t xml:space="preserve">Female Community Health Volunteers (FCHV) in each village with a mobile phone to register pregnant </w:t>
      </w:r>
      <w:r w:rsidR="00097910">
        <w:rPr>
          <w:rFonts w:ascii="Times New Roman" w:hAnsi="Times New Roman" w:cs="Times New Roman"/>
          <w:sz w:val="24"/>
          <w:szCs w:val="24"/>
        </w:rPr>
        <w:t xml:space="preserve">mothers (with and without disabilities) </w:t>
      </w:r>
      <w:r w:rsidR="003B28FC" w:rsidRPr="001C01C9">
        <w:rPr>
          <w:rFonts w:ascii="Times New Roman" w:hAnsi="Times New Roman" w:cs="Times New Roman"/>
          <w:sz w:val="24"/>
          <w:szCs w:val="24"/>
        </w:rPr>
        <w:t xml:space="preserve">in their communities. Once pregnant mothers are registered, FCHVs send them reminders to visit health facilities for ANC, delivery care and PNC </w:t>
      </w:r>
      <w:r w:rsidR="00097910">
        <w:rPr>
          <w:rFonts w:ascii="Times New Roman" w:hAnsi="Times New Roman" w:cs="Times New Roman"/>
          <w:sz w:val="24"/>
          <w:szCs w:val="24"/>
        </w:rPr>
        <w:t xml:space="preserve">timely </w:t>
      </w:r>
      <w:proofErr w:type="spellStart"/>
      <w:r w:rsidR="003B28FC" w:rsidRPr="001C01C9">
        <w:rPr>
          <w:rFonts w:ascii="Times New Roman" w:hAnsi="Times New Roman" w:cs="Times New Roman"/>
          <w:sz w:val="24"/>
          <w:szCs w:val="24"/>
        </w:rPr>
        <w:t>checkups</w:t>
      </w:r>
      <w:proofErr w:type="spellEnd"/>
      <w:r w:rsidR="003B28FC" w:rsidRPr="001C01C9">
        <w:rPr>
          <w:rFonts w:ascii="Times New Roman" w:hAnsi="Times New Roman" w:cs="Times New Roman"/>
          <w:sz w:val="24"/>
          <w:szCs w:val="24"/>
        </w:rPr>
        <w:t>. Best Wishes Program also strongly encourages institutional delivery</w:t>
      </w:r>
      <w:r w:rsidR="003B28FC">
        <w:rPr>
          <w:rFonts w:ascii="Times New Roman" w:hAnsi="Times New Roman" w:cs="Times New Roman"/>
          <w:sz w:val="24"/>
          <w:szCs w:val="24"/>
        </w:rPr>
        <w:t xml:space="preserve"> for safe delivery</w:t>
      </w:r>
      <w:r w:rsidR="003B28FC" w:rsidRPr="001C01C9">
        <w:rPr>
          <w:rFonts w:ascii="Times New Roman" w:hAnsi="Times New Roman" w:cs="Times New Roman"/>
          <w:sz w:val="24"/>
          <w:szCs w:val="24"/>
        </w:rPr>
        <w:t xml:space="preserve">. This strategy was an opportunity to provide close support to women with disability towards ensuring their safe motherhood and delivering their baby without any avoidable birth defects such as spina bifida or </w:t>
      </w:r>
      <w:r w:rsidR="003B28FC" w:rsidRPr="001C01C9">
        <w:rPr>
          <w:rFonts w:ascii="Times New Roman" w:hAnsi="Times New Roman" w:cs="Times New Roman"/>
          <w:sz w:val="24"/>
          <w:szCs w:val="24"/>
        </w:rPr>
        <w:lastRenderedPageBreak/>
        <w:t>anencephaly, a severe neural tube defect caused due to lack of folic acid (</w:t>
      </w:r>
      <w:proofErr w:type="spellStart"/>
      <w:r w:rsidR="003B28FC" w:rsidRPr="001C01C9">
        <w:rPr>
          <w:rFonts w:ascii="Times New Roman" w:hAnsi="Times New Roman" w:cs="Times New Roman"/>
          <w:sz w:val="24"/>
          <w:szCs w:val="24"/>
        </w:rPr>
        <w:t>Centers</w:t>
      </w:r>
      <w:proofErr w:type="spellEnd"/>
      <w:r w:rsidR="003B28FC" w:rsidRPr="001C01C9">
        <w:rPr>
          <w:rFonts w:ascii="Times New Roman" w:hAnsi="Times New Roman" w:cs="Times New Roman"/>
          <w:sz w:val="24"/>
          <w:szCs w:val="24"/>
        </w:rPr>
        <w:t xml:space="preserve"> for Disease Control and Prevention, 2016, “Why Folic Acid Is So Important”, para1).</w:t>
      </w:r>
      <w:r w:rsidR="00097910">
        <w:rPr>
          <w:rFonts w:ascii="Times New Roman" w:hAnsi="Times New Roman" w:cs="Times New Roman"/>
          <w:sz w:val="24"/>
          <w:szCs w:val="24"/>
        </w:rPr>
        <w:t xml:space="preserve"> The Best Wishes Program has tracked </w:t>
      </w:r>
      <w:r w:rsidR="00097910" w:rsidRPr="001C01C9">
        <w:rPr>
          <w:rFonts w:ascii="Times New Roman" w:hAnsi="Times New Roman" w:cs="Times New Roman"/>
          <w:sz w:val="24"/>
          <w:szCs w:val="24"/>
        </w:rPr>
        <w:t xml:space="preserve">967 </w:t>
      </w:r>
      <w:r w:rsidR="00097910">
        <w:rPr>
          <w:rFonts w:ascii="Times New Roman" w:hAnsi="Times New Roman" w:cs="Times New Roman"/>
          <w:sz w:val="24"/>
          <w:szCs w:val="24"/>
        </w:rPr>
        <w:t xml:space="preserve">pregnant </w:t>
      </w:r>
      <w:r w:rsidR="00097910" w:rsidRPr="001C01C9">
        <w:rPr>
          <w:rFonts w:ascii="Times New Roman" w:hAnsi="Times New Roman" w:cs="Times New Roman"/>
          <w:sz w:val="24"/>
          <w:szCs w:val="24"/>
        </w:rPr>
        <w:t xml:space="preserve">women from 26 villages so far, out of which six were pregnant women with disability. </w:t>
      </w:r>
      <w:r w:rsidR="00097910">
        <w:rPr>
          <w:rFonts w:ascii="Times New Roman" w:hAnsi="Times New Roman" w:cs="Times New Roman"/>
          <w:sz w:val="24"/>
          <w:szCs w:val="24"/>
        </w:rPr>
        <w:t>O</w:t>
      </w:r>
      <w:r w:rsidR="00097910" w:rsidRPr="001C01C9">
        <w:rPr>
          <w:rFonts w:ascii="Times New Roman" w:hAnsi="Times New Roman" w:cs="Times New Roman"/>
          <w:sz w:val="24"/>
          <w:szCs w:val="24"/>
        </w:rPr>
        <w:t xml:space="preserve">ut of the six pregnant women with disability, KFN learned that two pregnancies were unintended and was due to lack of knowledge of modern contraception or some unmet needs and lack of access to effective SRHR. This experience enabled KFN to positively learn that a more comprehensive SRHR </w:t>
      </w:r>
      <w:r w:rsidR="00097910">
        <w:rPr>
          <w:rFonts w:ascii="Times New Roman" w:hAnsi="Times New Roman" w:cs="Times New Roman"/>
          <w:sz w:val="24"/>
          <w:szCs w:val="24"/>
        </w:rPr>
        <w:t>mechanism was</w:t>
      </w:r>
      <w:r w:rsidR="00097910" w:rsidRPr="001C01C9">
        <w:rPr>
          <w:rFonts w:ascii="Times New Roman" w:hAnsi="Times New Roman" w:cs="Times New Roman"/>
          <w:sz w:val="24"/>
          <w:szCs w:val="24"/>
        </w:rPr>
        <w:t xml:space="preserve"> needed that goes beyond safe motherhood, one that ensures women with disabilities have  access to family planning services, prevention</w:t>
      </w:r>
      <w:r w:rsidR="00097910">
        <w:rPr>
          <w:rFonts w:ascii="Times New Roman" w:hAnsi="Times New Roman" w:cs="Times New Roman"/>
          <w:sz w:val="24"/>
          <w:szCs w:val="24"/>
        </w:rPr>
        <w:t xml:space="preserve"> methods</w:t>
      </w:r>
      <w:r w:rsidR="00097910" w:rsidRPr="001C01C9">
        <w:rPr>
          <w:rFonts w:ascii="Times New Roman" w:hAnsi="Times New Roman" w:cs="Times New Roman"/>
          <w:sz w:val="24"/>
          <w:szCs w:val="24"/>
        </w:rPr>
        <w:t>, treatment of sexually transmitted infections (STIs)</w:t>
      </w:r>
      <w:r w:rsidR="00097910">
        <w:rPr>
          <w:rFonts w:ascii="Times New Roman" w:hAnsi="Times New Roman" w:cs="Times New Roman"/>
          <w:sz w:val="24"/>
          <w:szCs w:val="24"/>
        </w:rPr>
        <w:t xml:space="preserve"> </w:t>
      </w:r>
      <w:r w:rsidR="00097910" w:rsidRPr="001C01C9">
        <w:rPr>
          <w:rFonts w:ascii="Times New Roman" w:hAnsi="Times New Roman" w:cs="Times New Roman"/>
          <w:sz w:val="24"/>
          <w:szCs w:val="24"/>
        </w:rPr>
        <w:t>and knowledge about menstrual cycle. I2C incorporated the Best Wishes Program in October 2016</w:t>
      </w:r>
      <w:r w:rsidR="00097910">
        <w:rPr>
          <w:rFonts w:ascii="Times New Roman" w:hAnsi="Times New Roman" w:cs="Times New Roman"/>
          <w:sz w:val="24"/>
          <w:szCs w:val="24"/>
        </w:rPr>
        <w:t xml:space="preserve"> in collaboration and active coordination with the local structures at the regional level.</w:t>
      </w:r>
      <w:r w:rsidR="00173979">
        <w:rPr>
          <w:rFonts w:ascii="Times New Roman" w:hAnsi="Times New Roman" w:cs="Times New Roman"/>
          <w:sz w:val="24"/>
          <w:szCs w:val="24"/>
        </w:rPr>
        <w:t xml:space="preserve"> </w:t>
      </w:r>
      <w:r w:rsidR="008158B8">
        <w:rPr>
          <w:rFonts w:ascii="Times New Roman" w:hAnsi="Times New Roman" w:cs="Times New Roman"/>
          <w:sz w:val="24"/>
          <w:szCs w:val="24"/>
        </w:rPr>
        <w:t xml:space="preserve">KFN also </w:t>
      </w:r>
      <w:r w:rsidR="008D19B2">
        <w:rPr>
          <w:rFonts w:ascii="Times New Roman" w:hAnsi="Times New Roman" w:cs="Times New Roman"/>
          <w:sz w:val="24"/>
          <w:szCs w:val="24"/>
        </w:rPr>
        <w:t xml:space="preserve">recently </w:t>
      </w:r>
      <w:r w:rsidR="008158B8">
        <w:rPr>
          <w:rFonts w:ascii="Times New Roman" w:hAnsi="Times New Roman" w:cs="Times New Roman"/>
          <w:sz w:val="24"/>
          <w:szCs w:val="24"/>
        </w:rPr>
        <w:t xml:space="preserve">lobbied with the Ministry of Health, through the Leprosy Control Division, a </w:t>
      </w:r>
      <w:r w:rsidR="004215AA">
        <w:rPr>
          <w:rFonts w:ascii="Times New Roman" w:hAnsi="Times New Roman" w:cs="Times New Roman"/>
          <w:sz w:val="24"/>
          <w:szCs w:val="24"/>
        </w:rPr>
        <w:t xml:space="preserve">national </w:t>
      </w:r>
      <w:r w:rsidR="008158B8">
        <w:rPr>
          <w:rFonts w:ascii="Times New Roman" w:hAnsi="Times New Roman" w:cs="Times New Roman"/>
          <w:sz w:val="24"/>
          <w:szCs w:val="24"/>
        </w:rPr>
        <w:t xml:space="preserve">focal disability point to include SRHR of people with disabilities in the </w:t>
      </w:r>
      <w:r w:rsidR="00661531">
        <w:rPr>
          <w:rFonts w:ascii="Times New Roman" w:hAnsi="Times New Roman" w:cs="Times New Roman"/>
          <w:sz w:val="24"/>
          <w:szCs w:val="24"/>
        </w:rPr>
        <w:t xml:space="preserve">‘Policy, Strategy and Ten Years Action Plan on Disability Management’. </w:t>
      </w:r>
    </w:p>
    <w:p w:rsidR="0039781C" w:rsidRPr="001C01C9" w:rsidRDefault="00B65D36" w:rsidP="0080340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rPr>
          <w:rFonts w:ascii="Times New Roman" w:hAnsi="Times New Roman" w:cs="Times New Roman"/>
          <w:sz w:val="24"/>
          <w:szCs w:val="24"/>
        </w:rPr>
      </w:pPr>
      <w:r w:rsidRPr="001C01C9">
        <w:rPr>
          <w:rFonts w:ascii="Times New Roman" w:hAnsi="Times New Roman" w:cs="Times New Roman"/>
          <w:sz w:val="24"/>
          <w:szCs w:val="24"/>
        </w:rPr>
        <w:tab/>
      </w:r>
      <w:r w:rsidRPr="001C01C9">
        <w:rPr>
          <w:rFonts w:ascii="Times New Roman" w:hAnsi="Times New Roman" w:cs="Times New Roman"/>
          <w:sz w:val="24"/>
          <w:szCs w:val="24"/>
        </w:rPr>
        <w:tab/>
      </w:r>
      <w:r w:rsidR="00F0359D" w:rsidRPr="001C01C9">
        <w:rPr>
          <w:rFonts w:ascii="Times New Roman" w:hAnsi="Times New Roman" w:cs="Times New Roman"/>
          <w:sz w:val="24"/>
          <w:szCs w:val="24"/>
        </w:rPr>
        <w:t xml:space="preserve">In the cultural </w:t>
      </w:r>
      <w:r w:rsidR="00E848C1" w:rsidRPr="001C01C9">
        <w:rPr>
          <w:rFonts w:ascii="Times New Roman" w:hAnsi="Times New Roman" w:cs="Times New Roman"/>
          <w:sz w:val="24"/>
          <w:szCs w:val="24"/>
        </w:rPr>
        <w:t>context of Nepal</w:t>
      </w:r>
      <w:r w:rsidR="00FD37C4" w:rsidRPr="001C01C9">
        <w:rPr>
          <w:rFonts w:ascii="Times New Roman" w:hAnsi="Times New Roman" w:cs="Times New Roman"/>
          <w:sz w:val="24"/>
          <w:szCs w:val="24"/>
        </w:rPr>
        <w:t>,</w:t>
      </w:r>
      <w:r w:rsidR="00F0359D" w:rsidRPr="001C01C9">
        <w:rPr>
          <w:rFonts w:ascii="Times New Roman" w:hAnsi="Times New Roman" w:cs="Times New Roman"/>
          <w:sz w:val="24"/>
          <w:szCs w:val="24"/>
        </w:rPr>
        <w:t xml:space="preserve"> SRHR in most ways</w:t>
      </w:r>
      <w:r w:rsidR="00FD37C4" w:rsidRPr="001C01C9">
        <w:rPr>
          <w:rFonts w:ascii="Times New Roman" w:hAnsi="Times New Roman" w:cs="Times New Roman"/>
          <w:sz w:val="24"/>
          <w:szCs w:val="24"/>
        </w:rPr>
        <w:t xml:space="preserve"> and settings</w:t>
      </w:r>
      <w:r w:rsidR="00D92D49" w:rsidRPr="001C01C9">
        <w:rPr>
          <w:rFonts w:ascii="Times New Roman" w:hAnsi="Times New Roman" w:cs="Times New Roman"/>
          <w:sz w:val="24"/>
          <w:szCs w:val="24"/>
        </w:rPr>
        <w:t xml:space="preserve"> (ethnic, family size and members, rural and urban)</w:t>
      </w:r>
      <w:r w:rsidR="00F0359D" w:rsidRPr="001C01C9">
        <w:rPr>
          <w:rFonts w:ascii="Times New Roman" w:hAnsi="Times New Roman" w:cs="Times New Roman"/>
          <w:sz w:val="24"/>
          <w:szCs w:val="24"/>
        </w:rPr>
        <w:t xml:space="preserve"> is a sensitive issue</w:t>
      </w:r>
      <w:r w:rsidR="00D92D49" w:rsidRPr="001C01C9">
        <w:rPr>
          <w:rFonts w:ascii="Times New Roman" w:hAnsi="Times New Roman" w:cs="Times New Roman"/>
          <w:sz w:val="24"/>
          <w:szCs w:val="24"/>
        </w:rPr>
        <w:t xml:space="preserve">. </w:t>
      </w:r>
      <w:r w:rsidRPr="001C01C9">
        <w:rPr>
          <w:rFonts w:ascii="Times New Roman" w:hAnsi="Times New Roman" w:cs="Times New Roman"/>
          <w:sz w:val="24"/>
          <w:szCs w:val="24"/>
        </w:rPr>
        <w:t>On</w:t>
      </w:r>
      <w:r w:rsidR="0039781C" w:rsidRPr="001C01C9">
        <w:rPr>
          <w:rFonts w:ascii="Times New Roman" w:hAnsi="Times New Roman" w:cs="Times New Roman"/>
          <w:sz w:val="24"/>
          <w:szCs w:val="24"/>
        </w:rPr>
        <w:t xml:space="preserve"> a national </w:t>
      </w:r>
      <w:r w:rsidRPr="001C01C9">
        <w:rPr>
          <w:rFonts w:ascii="Times New Roman" w:hAnsi="Times New Roman" w:cs="Times New Roman"/>
          <w:sz w:val="24"/>
          <w:szCs w:val="24"/>
        </w:rPr>
        <w:t>scale,</w:t>
      </w:r>
      <w:r w:rsidR="0039781C" w:rsidRPr="001C01C9">
        <w:rPr>
          <w:rFonts w:ascii="Times New Roman" w:hAnsi="Times New Roman" w:cs="Times New Roman"/>
          <w:sz w:val="24"/>
          <w:szCs w:val="24"/>
        </w:rPr>
        <w:t xml:space="preserve"> </w:t>
      </w:r>
      <w:r w:rsidR="00D92D49" w:rsidRPr="001C01C9">
        <w:rPr>
          <w:rFonts w:ascii="Times New Roman" w:hAnsi="Times New Roman" w:cs="Times New Roman"/>
          <w:sz w:val="24"/>
          <w:szCs w:val="24"/>
        </w:rPr>
        <w:t xml:space="preserve">many people with disabilities </w:t>
      </w:r>
      <w:r w:rsidRPr="001C01C9">
        <w:rPr>
          <w:rFonts w:ascii="Times New Roman" w:hAnsi="Times New Roman" w:cs="Times New Roman"/>
          <w:sz w:val="24"/>
          <w:szCs w:val="24"/>
        </w:rPr>
        <w:t xml:space="preserve">do not access their SRHR. </w:t>
      </w:r>
    </w:p>
    <w:p w:rsidR="001E0D6E" w:rsidRPr="001C01C9" w:rsidRDefault="0039781C" w:rsidP="0080340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rPr>
          <w:rFonts w:ascii="Times New Roman" w:hAnsi="Times New Roman" w:cs="Times New Roman"/>
          <w:sz w:val="24"/>
          <w:szCs w:val="24"/>
        </w:rPr>
      </w:pPr>
      <w:r w:rsidRPr="001C01C9">
        <w:rPr>
          <w:rFonts w:ascii="Times New Roman" w:hAnsi="Times New Roman" w:cs="Times New Roman"/>
          <w:sz w:val="24"/>
          <w:szCs w:val="24"/>
        </w:rPr>
        <w:tab/>
      </w:r>
      <w:r w:rsidR="00421FA3">
        <w:rPr>
          <w:rFonts w:ascii="Times New Roman" w:hAnsi="Times New Roman" w:cs="Times New Roman"/>
          <w:sz w:val="24"/>
          <w:szCs w:val="24"/>
        </w:rPr>
        <w:tab/>
      </w:r>
      <w:r w:rsidR="00B65D36" w:rsidRPr="001C01C9">
        <w:rPr>
          <w:rFonts w:ascii="Times New Roman" w:hAnsi="Times New Roman" w:cs="Times New Roman"/>
          <w:sz w:val="24"/>
          <w:szCs w:val="24"/>
        </w:rPr>
        <w:t xml:space="preserve">Although Nepal ratified the United Nations Convention on the Rights of Persons with Disabilities (UNCRPD)  on 27 December 2007, Article 6 ‘Women with Disabilities’ has not been implemented fully yet with restricted freedom </w:t>
      </w:r>
      <w:r w:rsidR="00D42981">
        <w:rPr>
          <w:rFonts w:ascii="Times New Roman" w:hAnsi="Times New Roman" w:cs="Times New Roman"/>
          <w:sz w:val="24"/>
          <w:szCs w:val="24"/>
        </w:rPr>
        <w:t>to fully exercise</w:t>
      </w:r>
      <w:r w:rsidR="00B65D36" w:rsidRPr="001C01C9">
        <w:rPr>
          <w:rFonts w:ascii="Times New Roman" w:hAnsi="Times New Roman" w:cs="Times New Roman"/>
          <w:sz w:val="24"/>
          <w:szCs w:val="24"/>
        </w:rPr>
        <w:t xml:space="preserve"> human rights. Furthermore, </w:t>
      </w:r>
      <w:r w:rsidR="00D92D49" w:rsidRPr="001C01C9">
        <w:rPr>
          <w:rFonts w:ascii="Times New Roman" w:hAnsi="Times New Roman" w:cs="Times New Roman"/>
          <w:sz w:val="24"/>
          <w:szCs w:val="24"/>
        </w:rPr>
        <w:t>CBR Matrix clearly states</w:t>
      </w:r>
      <w:r w:rsidR="00B65D36" w:rsidRPr="001C01C9">
        <w:rPr>
          <w:rFonts w:ascii="Times New Roman" w:hAnsi="Times New Roman" w:cs="Times New Roman"/>
          <w:sz w:val="24"/>
          <w:szCs w:val="24"/>
        </w:rPr>
        <w:t xml:space="preserve"> the </w:t>
      </w:r>
      <w:r w:rsidR="00D92D49" w:rsidRPr="001C01C9">
        <w:rPr>
          <w:rFonts w:ascii="Times New Roman" w:hAnsi="Times New Roman" w:cs="Times New Roman"/>
          <w:sz w:val="24"/>
          <w:szCs w:val="24"/>
        </w:rPr>
        <w:t>importance of ‘Relationships, Marriage and Family’ and ‘Justice’ under the ‘Social</w:t>
      </w:r>
      <w:r w:rsidR="00B65D36" w:rsidRPr="001C01C9">
        <w:rPr>
          <w:rFonts w:ascii="Times New Roman" w:hAnsi="Times New Roman" w:cs="Times New Roman"/>
          <w:sz w:val="24"/>
          <w:szCs w:val="24"/>
        </w:rPr>
        <w:t xml:space="preserve">’ </w:t>
      </w:r>
      <w:r w:rsidR="00D92D49" w:rsidRPr="001C01C9">
        <w:rPr>
          <w:rFonts w:ascii="Times New Roman" w:hAnsi="Times New Roman" w:cs="Times New Roman"/>
          <w:sz w:val="24"/>
          <w:szCs w:val="24"/>
        </w:rPr>
        <w:t>component</w:t>
      </w:r>
      <w:r w:rsidR="0096437D">
        <w:rPr>
          <w:rFonts w:ascii="Times New Roman" w:hAnsi="Times New Roman" w:cs="Times New Roman"/>
          <w:sz w:val="24"/>
          <w:szCs w:val="24"/>
        </w:rPr>
        <w:t xml:space="preserve"> </w:t>
      </w:r>
      <w:r w:rsidR="0096437D" w:rsidRPr="001C01C9">
        <w:rPr>
          <w:rFonts w:ascii="Times New Roman" w:hAnsi="Times New Roman" w:cs="Times New Roman"/>
          <w:sz w:val="24"/>
          <w:szCs w:val="24"/>
        </w:rPr>
        <w:t>(</w:t>
      </w:r>
      <w:r w:rsidR="0096437D">
        <w:rPr>
          <w:rFonts w:ascii="Times New Roman" w:hAnsi="Times New Roman" w:cs="Times New Roman"/>
          <w:sz w:val="24"/>
          <w:szCs w:val="24"/>
        </w:rPr>
        <w:t xml:space="preserve">World Health </w:t>
      </w:r>
      <w:r w:rsidR="0065282E">
        <w:rPr>
          <w:rFonts w:ascii="Times New Roman" w:hAnsi="Times New Roman" w:cs="Times New Roman"/>
          <w:sz w:val="24"/>
          <w:szCs w:val="24"/>
        </w:rPr>
        <w:t>O</w:t>
      </w:r>
      <w:r w:rsidR="0096437D">
        <w:rPr>
          <w:rFonts w:ascii="Times New Roman" w:hAnsi="Times New Roman" w:cs="Times New Roman"/>
          <w:sz w:val="24"/>
          <w:szCs w:val="24"/>
        </w:rPr>
        <w:t xml:space="preserve">rganisation, 2017, </w:t>
      </w:r>
      <w:r w:rsidR="0096437D" w:rsidRPr="001C01C9">
        <w:rPr>
          <w:rFonts w:ascii="Times New Roman" w:hAnsi="Times New Roman" w:cs="Times New Roman"/>
          <w:sz w:val="24"/>
          <w:szCs w:val="24"/>
        </w:rPr>
        <w:t>“</w:t>
      </w:r>
      <w:r w:rsidR="0096437D">
        <w:rPr>
          <w:rFonts w:ascii="Times New Roman" w:hAnsi="Times New Roman" w:cs="Times New Roman"/>
          <w:sz w:val="24"/>
          <w:szCs w:val="24"/>
        </w:rPr>
        <w:t>Disability and rehabilitation</w:t>
      </w:r>
      <w:r w:rsidR="00AE69C8">
        <w:rPr>
          <w:rFonts w:ascii="Times New Roman" w:hAnsi="Times New Roman" w:cs="Times New Roman"/>
          <w:sz w:val="24"/>
          <w:szCs w:val="24"/>
        </w:rPr>
        <w:t>.</w:t>
      </w:r>
      <w:r w:rsidR="0096437D">
        <w:rPr>
          <w:rFonts w:ascii="Times New Roman" w:hAnsi="Times New Roman" w:cs="Times New Roman"/>
          <w:sz w:val="24"/>
          <w:szCs w:val="24"/>
        </w:rPr>
        <w:t>”</w:t>
      </w:r>
      <w:r w:rsidR="0096437D" w:rsidRPr="001C01C9">
        <w:rPr>
          <w:rFonts w:ascii="Times New Roman" w:hAnsi="Times New Roman" w:cs="Times New Roman"/>
          <w:sz w:val="24"/>
          <w:szCs w:val="24"/>
        </w:rPr>
        <w:t>)</w:t>
      </w:r>
      <w:r w:rsidR="00421FA3">
        <w:rPr>
          <w:rFonts w:ascii="Times New Roman" w:hAnsi="Times New Roman" w:cs="Times New Roman"/>
          <w:sz w:val="24"/>
          <w:szCs w:val="24"/>
        </w:rPr>
        <w:t xml:space="preserve"> With this realisation, </w:t>
      </w:r>
      <w:r w:rsidR="00EF449B" w:rsidRPr="001C01C9">
        <w:rPr>
          <w:rFonts w:ascii="Times New Roman" w:hAnsi="Times New Roman" w:cs="Times New Roman"/>
          <w:sz w:val="24"/>
          <w:szCs w:val="24"/>
        </w:rPr>
        <w:t xml:space="preserve">KFN is in the process of developing </w:t>
      </w:r>
      <w:r w:rsidR="00421FA3">
        <w:rPr>
          <w:rFonts w:ascii="Times New Roman" w:hAnsi="Times New Roman" w:cs="Times New Roman"/>
          <w:sz w:val="24"/>
          <w:szCs w:val="24"/>
        </w:rPr>
        <w:t xml:space="preserve">improved </w:t>
      </w:r>
      <w:r w:rsidR="00EF449B" w:rsidRPr="001C01C9">
        <w:rPr>
          <w:rFonts w:ascii="Times New Roman" w:hAnsi="Times New Roman" w:cs="Times New Roman"/>
          <w:sz w:val="24"/>
          <w:szCs w:val="24"/>
        </w:rPr>
        <w:t xml:space="preserve">strategies to </w:t>
      </w:r>
      <w:r w:rsidR="00EF449B" w:rsidRPr="001C01C9">
        <w:rPr>
          <w:rFonts w:ascii="Times New Roman" w:hAnsi="Times New Roman" w:cs="Times New Roman"/>
          <w:sz w:val="24"/>
          <w:szCs w:val="24"/>
        </w:rPr>
        <w:lastRenderedPageBreak/>
        <w:t>address and pay equal attention, as education and livelihood, to</w:t>
      </w:r>
      <w:r w:rsidR="00ED6B3A" w:rsidRPr="001C01C9">
        <w:rPr>
          <w:rFonts w:ascii="Times New Roman" w:hAnsi="Times New Roman" w:cs="Times New Roman"/>
          <w:sz w:val="24"/>
          <w:szCs w:val="24"/>
        </w:rPr>
        <w:t xml:space="preserve"> </w:t>
      </w:r>
      <w:r w:rsidR="001E0D6E" w:rsidRPr="001C01C9">
        <w:rPr>
          <w:rFonts w:ascii="Times New Roman" w:hAnsi="Times New Roman" w:cs="Times New Roman"/>
          <w:sz w:val="24"/>
          <w:szCs w:val="24"/>
        </w:rPr>
        <w:t>SRHR</w:t>
      </w:r>
      <w:r w:rsidR="007E43EF" w:rsidRPr="001C01C9">
        <w:rPr>
          <w:rFonts w:ascii="Times New Roman" w:hAnsi="Times New Roman" w:cs="Times New Roman"/>
          <w:sz w:val="24"/>
          <w:szCs w:val="24"/>
        </w:rPr>
        <w:t xml:space="preserve"> for</w:t>
      </w:r>
      <w:r w:rsidR="001E0D6E" w:rsidRPr="001C01C9">
        <w:rPr>
          <w:rFonts w:ascii="Times New Roman" w:hAnsi="Times New Roman" w:cs="Times New Roman"/>
          <w:sz w:val="24"/>
          <w:szCs w:val="24"/>
        </w:rPr>
        <w:t xml:space="preserve"> </w:t>
      </w:r>
      <w:r w:rsidR="00EF449B" w:rsidRPr="001C01C9">
        <w:rPr>
          <w:rFonts w:ascii="Times New Roman" w:hAnsi="Times New Roman" w:cs="Times New Roman"/>
          <w:sz w:val="24"/>
          <w:szCs w:val="24"/>
        </w:rPr>
        <w:t xml:space="preserve">full inclusion of </w:t>
      </w:r>
      <w:r w:rsidR="001E0D6E" w:rsidRPr="001C01C9">
        <w:rPr>
          <w:rFonts w:ascii="Times New Roman" w:hAnsi="Times New Roman" w:cs="Times New Roman"/>
          <w:sz w:val="24"/>
          <w:szCs w:val="24"/>
        </w:rPr>
        <w:t>girls and women with disabilities</w:t>
      </w:r>
      <w:r w:rsidR="00EF449B" w:rsidRPr="001C01C9">
        <w:rPr>
          <w:rFonts w:ascii="Times New Roman" w:hAnsi="Times New Roman" w:cs="Times New Roman"/>
          <w:sz w:val="24"/>
          <w:szCs w:val="24"/>
        </w:rPr>
        <w:t>.</w:t>
      </w:r>
    </w:p>
    <w:p w:rsidR="006B32D0" w:rsidRPr="001C01C9" w:rsidRDefault="001E0D6E" w:rsidP="0080340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rPr>
          <w:rFonts w:ascii="Times New Roman" w:hAnsi="Times New Roman" w:cs="Times New Roman"/>
          <w:sz w:val="24"/>
          <w:szCs w:val="24"/>
        </w:rPr>
      </w:pPr>
      <w:r w:rsidRPr="001C01C9">
        <w:rPr>
          <w:rFonts w:ascii="Times New Roman" w:hAnsi="Times New Roman" w:cs="Times New Roman"/>
          <w:sz w:val="24"/>
          <w:szCs w:val="24"/>
        </w:rPr>
        <w:tab/>
      </w:r>
    </w:p>
    <w:p w:rsidR="000E701C" w:rsidRPr="001C01C9" w:rsidRDefault="000E701C" w:rsidP="00803402">
      <w:pPr>
        <w:spacing w:after="0" w:line="480" w:lineRule="auto"/>
        <w:rPr>
          <w:rFonts w:ascii="Times New Roman" w:hAnsi="Times New Roman" w:cs="Times New Roman"/>
          <w:sz w:val="24"/>
          <w:szCs w:val="24"/>
        </w:rPr>
      </w:pPr>
    </w:p>
    <w:p w:rsidR="00A33740" w:rsidRPr="001C01C9" w:rsidRDefault="00A33740" w:rsidP="00803402">
      <w:pPr>
        <w:spacing w:after="0" w:line="480" w:lineRule="auto"/>
        <w:outlineLvl w:val="0"/>
        <w:rPr>
          <w:rFonts w:ascii="Times New Roman" w:hAnsi="Times New Roman" w:cs="Times New Roman"/>
          <w:b/>
          <w:sz w:val="24"/>
          <w:szCs w:val="24"/>
        </w:rPr>
      </w:pPr>
    </w:p>
    <w:p w:rsidR="00A33740" w:rsidRPr="001C01C9" w:rsidRDefault="00A33740" w:rsidP="00803402">
      <w:pPr>
        <w:spacing w:after="0" w:line="480" w:lineRule="auto"/>
        <w:outlineLvl w:val="0"/>
        <w:rPr>
          <w:rFonts w:ascii="Times New Roman" w:hAnsi="Times New Roman" w:cs="Times New Roman"/>
          <w:b/>
          <w:sz w:val="24"/>
          <w:szCs w:val="24"/>
        </w:rPr>
      </w:pPr>
    </w:p>
    <w:p w:rsidR="00A33740" w:rsidRPr="001C01C9" w:rsidRDefault="00A33740" w:rsidP="00803402">
      <w:pPr>
        <w:spacing w:after="0" w:line="480" w:lineRule="auto"/>
        <w:outlineLvl w:val="0"/>
        <w:rPr>
          <w:rFonts w:ascii="Times New Roman" w:hAnsi="Times New Roman" w:cs="Times New Roman"/>
          <w:b/>
          <w:sz w:val="24"/>
          <w:szCs w:val="24"/>
        </w:rPr>
      </w:pPr>
    </w:p>
    <w:p w:rsidR="00A33740" w:rsidRPr="001C01C9" w:rsidRDefault="00A33740" w:rsidP="00803402">
      <w:pPr>
        <w:spacing w:after="0" w:line="480" w:lineRule="auto"/>
        <w:outlineLvl w:val="0"/>
        <w:rPr>
          <w:rFonts w:ascii="Times New Roman" w:hAnsi="Times New Roman" w:cs="Times New Roman"/>
          <w:b/>
          <w:sz w:val="24"/>
          <w:szCs w:val="24"/>
        </w:rPr>
      </w:pPr>
    </w:p>
    <w:p w:rsidR="00A33740" w:rsidRPr="001C01C9" w:rsidRDefault="00A33740" w:rsidP="00803402">
      <w:pPr>
        <w:spacing w:after="0" w:line="480" w:lineRule="auto"/>
        <w:outlineLvl w:val="0"/>
        <w:rPr>
          <w:rFonts w:ascii="Times New Roman" w:hAnsi="Times New Roman" w:cs="Times New Roman"/>
          <w:b/>
          <w:sz w:val="24"/>
          <w:szCs w:val="24"/>
        </w:rPr>
      </w:pPr>
    </w:p>
    <w:p w:rsidR="00A33740" w:rsidRDefault="00A33740" w:rsidP="00803402">
      <w:pPr>
        <w:spacing w:after="0" w:line="480" w:lineRule="auto"/>
        <w:outlineLvl w:val="0"/>
        <w:rPr>
          <w:rFonts w:ascii="Times New Roman" w:hAnsi="Times New Roman" w:cs="Times New Roman"/>
          <w:b/>
          <w:sz w:val="24"/>
          <w:szCs w:val="24"/>
        </w:rPr>
      </w:pPr>
    </w:p>
    <w:p w:rsidR="00421FA3" w:rsidRDefault="00421FA3" w:rsidP="00803402">
      <w:pPr>
        <w:spacing w:after="0" w:line="480" w:lineRule="auto"/>
        <w:outlineLvl w:val="0"/>
        <w:rPr>
          <w:rFonts w:ascii="Times New Roman" w:hAnsi="Times New Roman" w:cs="Times New Roman"/>
          <w:b/>
          <w:sz w:val="24"/>
          <w:szCs w:val="24"/>
        </w:rPr>
      </w:pPr>
    </w:p>
    <w:p w:rsidR="00421FA3" w:rsidRDefault="00421FA3" w:rsidP="00803402">
      <w:pPr>
        <w:spacing w:after="0" w:line="480" w:lineRule="auto"/>
        <w:outlineLvl w:val="0"/>
        <w:rPr>
          <w:rFonts w:ascii="Times New Roman" w:hAnsi="Times New Roman" w:cs="Times New Roman"/>
          <w:b/>
          <w:sz w:val="24"/>
          <w:szCs w:val="24"/>
        </w:rPr>
      </w:pPr>
    </w:p>
    <w:p w:rsidR="00421FA3" w:rsidRDefault="00421FA3" w:rsidP="00803402">
      <w:pPr>
        <w:spacing w:after="0" w:line="480" w:lineRule="auto"/>
        <w:outlineLvl w:val="0"/>
        <w:rPr>
          <w:rFonts w:ascii="Times New Roman" w:hAnsi="Times New Roman" w:cs="Times New Roman"/>
          <w:b/>
          <w:sz w:val="24"/>
          <w:szCs w:val="24"/>
        </w:rPr>
      </w:pPr>
    </w:p>
    <w:p w:rsidR="00421FA3" w:rsidRDefault="00421FA3" w:rsidP="00803402">
      <w:pPr>
        <w:spacing w:after="0" w:line="480" w:lineRule="auto"/>
        <w:outlineLvl w:val="0"/>
        <w:rPr>
          <w:rFonts w:ascii="Times New Roman" w:hAnsi="Times New Roman" w:cs="Times New Roman"/>
          <w:b/>
          <w:sz w:val="24"/>
          <w:szCs w:val="24"/>
        </w:rPr>
      </w:pPr>
    </w:p>
    <w:p w:rsidR="00421FA3" w:rsidRDefault="00421FA3" w:rsidP="00803402">
      <w:pPr>
        <w:spacing w:after="0" w:line="480" w:lineRule="auto"/>
        <w:outlineLvl w:val="0"/>
        <w:rPr>
          <w:rFonts w:ascii="Times New Roman" w:hAnsi="Times New Roman" w:cs="Times New Roman"/>
          <w:b/>
          <w:sz w:val="24"/>
          <w:szCs w:val="24"/>
        </w:rPr>
      </w:pPr>
    </w:p>
    <w:p w:rsidR="00421FA3" w:rsidRDefault="00421FA3" w:rsidP="00803402">
      <w:pPr>
        <w:spacing w:after="0" w:line="480" w:lineRule="auto"/>
        <w:outlineLvl w:val="0"/>
        <w:rPr>
          <w:rFonts w:ascii="Times New Roman" w:hAnsi="Times New Roman" w:cs="Times New Roman"/>
          <w:b/>
          <w:sz w:val="24"/>
          <w:szCs w:val="24"/>
        </w:rPr>
      </w:pPr>
    </w:p>
    <w:p w:rsidR="00421FA3" w:rsidRDefault="00421FA3" w:rsidP="00803402">
      <w:pPr>
        <w:spacing w:after="0" w:line="480" w:lineRule="auto"/>
        <w:outlineLvl w:val="0"/>
        <w:rPr>
          <w:rFonts w:ascii="Times New Roman" w:hAnsi="Times New Roman" w:cs="Times New Roman"/>
          <w:b/>
          <w:sz w:val="24"/>
          <w:szCs w:val="24"/>
        </w:rPr>
      </w:pPr>
    </w:p>
    <w:p w:rsidR="00421FA3" w:rsidRDefault="00421FA3" w:rsidP="00803402">
      <w:pPr>
        <w:spacing w:after="0" w:line="480" w:lineRule="auto"/>
        <w:outlineLvl w:val="0"/>
        <w:rPr>
          <w:rFonts w:ascii="Times New Roman" w:hAnsi="Times New Roman" w:cs="Times New Roman"/>
          <w:b/>
          <w:sz w:val="24"/>
          <w:szCs w:val="24"/>
        </w:rPr>
      </w:pPr>
    </w:p>
    <w:p w:rsidR="00421FA3" w:rsidRDefault="00421FA3" w:rsidP="00803402">
      <w:pPr>
        <w:spacing w:after="0" w:line="480" w:lineRule="auto"/>
        <w:outlineLvl w:val="0"/>
        <w:rPr>
          <w:rFonts w:ascii="Times New Roman" w:hAnsi="Times New Roman" w:cs="Times New Roman"/>
          <w:b/>
          <w:sz w:val="24"/>
          <w:szCs w:val="24"/>
        </w:rPr>
      </w:pPr>
    </w:p>
    <w:p w:rsidR="00421FA3" w:rsidRDefault="00421FA3" w:rsidP="00803402">
      <w:pPr>
        <w:spacing w:after="0" w:line="480" w:lineRule="auto"/>
        <w:outlineLvl w:val="0"/>
        <w:rPr>
          <w:rFonts w:ascii="Times New Roman" w:hAnsi="Times New Roman" w:cs="Times New Roman"/>
          <w:b/>
          <w:sz w:val="24"/>
          <w:szCs w:val="24"/>
        </w:rPr>
      </w:pPr>
    </w:p>
    <w:p w:rsidR="00421FA3" w:rsidRDefault="00421FA3" w:rsidP="00803402">
      <w:pPr>
        <w:spacing w:after="0" w:line="480" w:lineRule="auto"/>
        <w:outlineLvl w:val="0"/>
        <w:rPr>
          <w:rFonts w:ascii="Times New Roman" w:hAnsi="Times New Roman" w:cs="Times New Roman"/>
          <w:b/>
          <w:sz w:val="24"/>
          <w:szCs w:val="24"/>
        </w:rPr>
      </w:pPr>
    </w:p>
    <w:p w:rsidR="00665E50" w:rsidRDefault="00665E50" w:rsidP="00803402">
      <w:pPr>
        <w:spacing w:after="0" w:line="480" w:lineRule="auto"/>
        <w:outlineLvl w:val="0"/>
        <w:rPr>
          <w:rFonts w:ascii="Times New Roman" w:hAnsi="Times New Roman" w:cs="Times New Roman"/>
          <w:b/>
          <w:sz w:val="24"/>
          <w:szCs w:val="24"/>
        </w:rPr>
      </w:pPr>
    </w:p>
    <w:p w:rsidR="00421FA3" w:rsidRPr="001C01C9" w:rsidRDefault="00421FA3" w:rsidP="00803402">
      <w:pPr>
        <w:spacing w:after="0" w:line="480" w:lineRule="auto"/>
        <w:outlineLvl w:val="0"/>
        <w:rPr>
          <w:rFonts w:ascii="Times New Roman" w:hAnsi="Times New Roman" w:cs="Times New Roman"/>
          <w:b/>
          <w:sz w:val="24"/>
          <w:szCs w:val="24"/>
        </w:rPr>
      </w:pPr>
    </w:p>
    <w:p w:rsidR="000E701C" w:rsidRPr="001C01C9" w:rsidRDefault="000E701C" w:rsidP="00803402">
      <w:pPr>
        <w:spacing w:after="0" w:line="480" w:lineRule="auto"/>
        <w:jc w:val="center"/>
        <w:outlineLvl w:val="0"/>
        <w:rPr>
          <w:rFonts w:ascii="Times New Roman" w:hAnsi="Times New Roman" w:cs="Times New Roman"/>
          <w:sz w:val="24"/>
          <w:szCs w:val="24"/>
        </w:rPr>
      </w:pPr>
      <w:r w:rsidRPr="001C01C9">
        <w:rPr>
          <w:rFonts w:ascii="Times New Roman" w:hAnsi="Times New Roman" w:cs="Times New Roman"/>
          <w:sz w:val="24"/>
          <w:szCs w:val="24"/>
        </w:rPr>
        <w:lastRenderedPageBreak/>
        <w:t>References</w:t>
      </w:r>
    </w:p>
    <w:p w:rsidR="00131BB5" w:rsidRPr="001C01C9" w:rsidRDefault="00131BB5" w:rsidP="00803402">
      <w:pPr>
        <w:spacing w:line="480" w:lineRule="auto"/>
        <w:ind w:left="720" w:hanging="720"/>
        <w:rPr>
          <w:rFonts w:ascii="Times New Roman" w:hAnsi="Times New Roman" w:cs="Times New Roman"/>
          <w:sz w:val="24"/>
          <w:szCs w:val="24"/>
        </w:rPr>
      </w:pPr>
      <w:proofErr w:type="spellStart"/>
      <w:proofErr w:type="gramStart"/>
      <w:r w:rsidRPr="001C01C9">
        <w:rPr>
          <w:rFonts w:ascii="Times New Roman" w:hAnsi="Times New Roman" w:cs="Times New Roman"/>
          <w:sz w:val="24"/>
          <w:szCs w:val="24"/>
        </w:rPr>
        <w:t>Centers</w:t>
      </w:r>
      <w:proofErr w:type="spellEnd"/>
      <w:r w:rsidRPr="001C01C9">
        <w:rPr>
          <w:rFonts w:ascii="Times New Roman" w:hAnsi="Times New Roman" w:cs="Times New Roman"/>
          <w:sz w:val="24"/>
          <w:szCs w:val="24"/>
        </w:rPr>
        <w:t xml:space="preserve"> for Disease Control and Prevention.</w:t>
      </w:r>
      <w:proofErr w:type="gramEnd"/>
      <w:r w:rsidRPr="001C01C9">
        <w:rPr>
          <w:rFonts w:ascii="Times New Roman" w:hAnsi="Times New Roman" w:cs="Times New Roman"/>
          <w:sz w:val="24"/>
          <w:szCs w:val="24"/>
        </w:rPr>
        <w:t xml:space="preserve"> </w:t>
      </w:r>
      <w:proofErr w:type="gramStart"/>
      <w:r w:rsidRPr="001C01C9">
        <w:rPr>
          <w:rFonts w:ascii="Times New Roman" w:hAnsi="Times New Roman" w:cs="Times New Roman"/>
          <w:sz w:val="24"/>
          <w:szCs w:val="24"/>
        </w:rPr>
        <w:t xml:space="preserve">(2015). </w:t>
      </w:r>
      <w:r w:rsidRPr="001C01C9">
        <w:rPr>
          <w:rFonts w:ascii="Times New Roman" w:hAnsi="Times New Roman" w:cs="Times New Roman"/>
          <w:i/>
          <w:iCs/>
          <w:sz w:val="24"/>
          <w:szCs w:val="24"/>
        </w:rPr>
        <w:t>Folic Acid</w:t>
      </w:r>
      <w:r w:rsidRPr="001C01C9">
        <w:rPr>
          <w:rFonts w:ascii="Times New Roman" w:hAnsi="Times New Roman" w:cs="Times New Roman"/>
          <w:sz w:val="24"/>
          <w:szCs w:val="24"/>
        </w:rPr>
        <w:t>.</w:t>
      </w:r>
      <w:proofErr w:type="gramEnd"/>
      <w:r w:rsidRPr="001C01C9">
        <w:rPr>
          <w:rFonts w:ascii="Times New Roman" w:hAnsi="Times New Roman" w:cs="Times New Roman"/>
          <w:sz w:val="24"/>
          <w:szCs w:val="24"/>
        </w:rPr>
        <w:t xml:space="preserve"> Retrieved on May 18, 2017, from </w:t>
      </w:r>
      <w:hyperlink r:id="rId9" w:history="1">
        <w:r w:rsidRPr="001C01C9">
          <w:rPr>
            <w:rStyle w:val="Hyperlink"/>
            <w:rFonts w:ascii="Times New Roman" w:hAnsi="Times New Roman" w:cs="Times New Roman"/>
            <w:sz w:val="24"/>
            <w:szCs w:val="24"/>
          </w:rPr>
          <w:t>https://www.cdc.gov/ncbddd/folicacid/about.html</w:t>
        </w:r>
      </w:hyperlink>
    </w:p>
    <w:p w:rsidR="00060D1C" w:rsidRPr="001C01C9" w:rsidRDefault="00060D1C" w:rsidP="00803402">
      <w:pPr>
        <w:spacing w:after="0" w:line="480" w:lineRule="auto"/>
        <w:ind w:left="720" w:hanging="720"/>
        <w:rPr>
          <w:rFonts w:ascii="Times New Roman" w:hAnsi="Times New Roman" w:cs="Times New Roman"/>
          <w:sz w:val="24"/>
          <w:szCs w:val="24"/>
        </w:rPr>
      </w:pPr>
      <w:r w:rsidRPr="001C01C9">
        <w:rPr>
          <w:rFonts w:ascii="Times New Roman" w:hAnsi="Times New Roman" w:cs="Times New Roman"/>
          <w:sz w:val="24"/>
          <w:szCs w:val="24"/>
        </w:rPr>
        <w:t xml:space="preserve">Morrison, J., Basnet, M., </w:t>
      </w:r>
      <w:proofErr w:type="spellStart"/>
      <w:r w:rsidRPr="001C01C9">
        <w:rPr>
          <w:rFonts w:ascii="Times New Roman" w:hAnsi="Times New Roman" w:cs="Times New Roman"/>
          <w:sz w:val="24"/>
          <w:szCs w:val="24"/>
        </w:rPr>
        <w:t>Budhathoki</w:t>
      </w:r>
      <w:proofErr w:type="spellEnd"/>
      <w:r w:rsidRPr="001C01C9">
        <w:rPr>
          <w:rFonts w:ascii="Times New Roman" w:hAnsi="Times New Roman" w:cs="Times New Roman"/>
          <w:sz w:val="24"/>
          <w:szCs w:val="24"/>
        </w:rPr>
        <w:t xml:space="preserve">, B., </w:t>
      </w:r>
      <w:proofErr w:type="spellStart"/>
      <w:r w:rsidRPr="001C01C9">
        <w:rPr>
          <w:rFonts w:ascii="Times New Roman" w:hAnsi="Times New Roman" w:cs="Times New Roman"/>
          <w:sz w:val="24"/>
          <w:szCs w:val="24"/>
        </w:rPr>
        <w:t>Adhikari</w:t>
      </w:r>
      <w:proofErr w:type="spellEnd"/>
      <w:r w:rsidRPr="001C01C9">
        <w:rPr>
          <w:rFonts w:ascii="Times New Roman" w:hAnsi="Times New Roman" w:cs="Times New Roman"/>
          <w:sz w:val="24"/>
          <w:szCs w:val="24"/>
        </w:rPr>
        <w:t xml:space="preserve">, D., </w:t>
      </w:r>
      <w:proofErr w:type="spellStart"/>
      <w:r w:rsidRPr="001C01C9">
        <w:rPr>
          <w:rFonts w:ascii="Times New Roman" w:hAnsi="Times New Roman" w:cs="Times New Roman"/>
          <w:sz w:val="24"/>
          <w:szCs w:val="24"/>
        </w:rPr>
        <w:t>Tumbahangphe</w:t>
      </w:r>
      <w:proofErr w:type="spellEnd"/>
      <w:r w:rsidRPr="001C01C9">
        <w:rPr>
          <w:rFonts w:ascii="Times New Roman" w:hAnsi="Times New Roman" w:cs="Times New Roman"/>
          <w:sz w:val="24"/>
          <w:szCs w:val="24"/>
        </w:rPr>
        <w:t xml:space="preserve">, K., </w:t>
      </w:r>
      <w:proofErr w:type="spellStart"/>
      <w:r w:rsidRPr="001C01C9">
        <w:rPr>
          <w:rFonts w:ascii="Times New Roman" w:hAnsi="Times New Roman" w:cs="Times New Roman"/>
          <w:sz w:val="24"/>
          <w:szCs w:val="24"/>
        </w:rPr>
        <w:t>Manandhar</w:t>
      </w:r>
      <w:proofErr w:type="spellEnd"/>
      <w:proofErr w:type="gramStart"/>
      <w:r w:rsidRPr="001C01C9">
        <w:rPr>
          <w:rFonts w:ascii="Times New Roman" w:hAnsi="Times New Roman" w:cs="Times New Roman"/>
          <w:sz w:val="24"/>
          <w:szCs w:val="24"/>
        </w:rPr>
        <w:t>,.</w:t>
      </w:r>
      <w:proofErr w:type="gramEnd"/>
      <w:r w:rsidRPr="001C01C9">
        <w:rPr>
          <w:rFonts w:ascii="Times New Roman" w:hAnsi="Times New Roman" w:cs="Times New Roman"/>
          <w:sz w:val="24"/>
          <w:szCs w:val="24"/>
        </w:rPr>
        <w:t xml:space="preserve"> D.</w:t>
      </w:r>
      <w:r w:rsidR="00986437" w:rsidRPr="001C01C9">
        <w:rPr>
          <w:rFonts w:ascii="Times New Roman" w:hAnsi="Times New Roman" w:cs="Times New Roman"/>
          <w:sz w:val="24"/>
          <w:szCs w:val="24"/>
        </w:rPr>
        <w:t xml:space="preserve">, </w:t>
      </w:r>
      <w:proofErr w:type="spellStart"/>
      <w:r w:rsidR="00986437" w:rsidRPr="001C01C9">
        <w:rPr>
          <w:rFonts w:ascii="Times New Roman" w:hAnsi="Times New Roman" w:cs="Times New Roman"/>
          <w:sz w:val="24"/>
          <w:szCs w:val="24"/>
        </w:rPr>
        <w:t>Groce</w:t>
      </w:r>
      <w:proofErr w:type="spellEnd"/>
      <w:r w:rsidRPr="001C01C9">
        <w:rPr>
          <w:rFonts w:ascii="Times New Roman" w:hAnsi="Times New Roman" w:cs="Times New Roman"/>
          <w:sz w:val="24"/>
          <w:szCs w:val="24"/>
        </w:rPr>
        <w:t xml:space="preserve">, N. (2014). Disabled women's maternal and </w:t>
      </w:r>
      <w:proofErr w:type="spellStart"/>
      <w:r w:rsidRPr="001C01C9">
        <w:rPr>
          <w:rFonts w:ascii="Times New Roman" w:hAnsi="Times New Roman" w:cs="Times New Roman"/>
          <w:sz w:val="24"/>
          <w:szCs w:val="24"/>
        </w:rPr>
        <w:t>newborn</w:t>
      </w:r>
      <w:proofErr w:type="spellEnd"/>
      <w:r w:rsidRPr="001C01C9">
        <w:rPr>
          <w:rFonts w:ascii="Times New Roman" w:hAnsi="Times New Roman" w:cs="Times New Roman"/>
          <w:sz w:val="24"/>
          <w:szCs w:val="24"/>
        </w:rPr>
        <w:t xml:space="preserve"> health care in rural Nepal: A qualitative study. </w:t>
      </w:r>
      <w:r w:rsidRPr="001C01C9">
        <w:rPr>
          <w:rFonts w:ascii="Times New Roman" w:hAnsi="Times New Roman" w:cs="Times New Roman"/>
          <w:i/>
          <w:sz w:val="24"/>
          <w:szCs w:val="24"/>
        </w:rPr>
        <w:t xml:space="preserve">Midwifery, </w:t>
      </w:r>
      <w:r w:rsidRPr="001C01C9">
        <w:rPr>
          <w:rFonts w:ascii="Times New Roman" w:hAnsi="Times New Roman" w:cs="Times New Roman"/>
          <w:sz w:val="24"/>
          <w:szCs w:val="24"/>
        </w:rPr>
        <w:t>30(11), 1132-1139</w:t>
      </w:r>
    </w:p>
    <w:p w:rsidR="00986437" w:rsidRPr="001C01C9" w:rsidRDefault="00986437" w:rsidP="00803402">
      <w:pPr>
        <w:spacing w:line="480" w:lineRule="auto"/>
        <w:rPr>
          <w:rFonts w:ascii="Times New Roman" w:hAnsi="Times New Roman" w:cs="Times New Roman"/>
          <w:i/>
          <w:iCs/>
          <w:color w:val="111111"/>
          <w:sz w:val="24"/>
          <w:szCs w:val="24"/>
        </w:rPr>
      </w:pPr>
      <w:proofErr w:type="gramStart"/>
      <w:r w:rsidRPr="001C01C9">
        <w:rPr>
          <w:rFonts w:ascii="Times New Roman" w:hAnsi="Times New Roman" w:cs="Times New Roman"/>
          <w:color w:val="111111"/>
          <w:sz w:val="24"/>
          <w:szCs w:val="24"/>
        </w:rPr>
        <w:t>United Nations.</w:t>
      </w:r>
      <w:proofErr w:type="gramEnd"/>
      <w:r w:rsidRPr="001C01C9">
        <w:rPr>
          <w:rFonts w:ascii="Times New Roman" w:hAnsi="Times New Roman" w:cs="Times New Roman"/>
          <w:color w:val="111111"/>
          <w:sz w:val="24"/>
          <w:szCs w:val="24"/>
        </w:rPr>
        <w:t xml:space="preserve"> (2007).</w:t>
      </w:r>
      <w:r w:rsidRPr="001C01C9">
        <w:rPr>
          <w:rFonts w:ascii="Times New Roman" w:hAnsi="Times New Roman" w:cs="Times New Roman"/>
          <w:i/>
          <w:iCs/>
          <w:color w:val="111111"/>
          <w:sz w:val="24"/>
          <w:szCs w:val="24"/>
        </w:rPr>
        <w:t>Convention on the Rights of Persons with Disabilities and Optional</w:t>
      </w:r>
    </w:p>
    <w:p w:rsidR="00986437" w:rsidRPr="001C01C9" w:rsidRDefault="00986437" w:rsidP="00803402">
      <w:pPr>
        <w:spacing w:line="480" w:lineRule="auto"/>
        <w:ind w:left="720"/>
        <w:rPr>
          <w:rFonts w:ascii="Times New Roman" w:hAnsi="Times New Roman" w:cs="Times New Roman"/>
          <w:sz w:val="24"/>
          <w:szCs w:val="24"/>
        </w:rPr>
      </w:pPr>
      <w:proofErr w:type="gramStart"/>
      <w:r w:rsidRPr="001C01C9">
        <w:rPr>
          <w:rFonts w:ascii="Times New Roman" w:hAnsi="Times New Roman" w:cs="Times New Roman"/>
          <w:i/>
          <w:iCs/>
          <w:color w:val="111111"/>
          <w:sz w:val="24"/>
          <w:szCs w:val="24"/>
        </w:rPr>
        <w:t>Protocol</w:t>
      </w:r>
      <w:r w:rsidRPr="001C01C9">
        <w:rPr>
          <w:rFonts w:ascii="Times New Roman" w:hAnsi="Times New Roman" w:cs="Times New Roman"/>
          <w:color w:val="111111"/>
          <w:sz w:val="24"/>
          <w:szCs w:val="24"/>
        </w:rPr>
        <w:t>.</w:t>
      </w:r>
      <w:proofErr w:type="gramEnd"/>
      <w:r w:rsidRPr="001C01C9">
        <w:rPr>
          <w:rFonts w:ascii="Times New Roman" w:hAnsi="Times New Roman" w:cs="Times New Roman"/>
          <w:color w:val="111111"/>
          <w:sz w:val="24"/>
          <w:szCs w:val="24"/>
        </w:rPr>
        <w:t xml:space="preserve"> Retrieved from </w:t>
      </w:r>
      <w:hyperlink r:id="rId10" w:history="1">
        <w:r w:rsidRPr="001C01C9">
          <w:rPr>
            <w:rStyle w:val="Hyperlink"/>
            <w:rFonts w:ascii="Times New Roman" w:hAnsi="Times New Roman" w:cs="Times New Roman"/>
            <w:sz w:val="24"/>
            <w:szCs w:val="24"/>
          </w:rPr>
          <w:t>http://www.un.org/disabilities/documents/convention/convoptprot-e.pdf</w:t>
        </w:r>
      </w:hyperlink>
    </w:p>
    <w:p w:rsidR="00417420" w:rsidRPr="00421FA3" w:rsidRDefault="00421FA3" w:rsidP="00421FA3">
      <w:pPr>
        <w:tabs>
          <w:tab w:val="left" w:pos="720"/>
        </w:tabs>
        <w:spacing w:line="480" w:lineRule="auto"/>
        <w:ind w:left="720" w:hanging="720"/>
        <w:rPr>
          <w:rFonts w:ascii="Times New Roman" w:hAnsi="Times New Roman" w:cs="Times New Roman"/>
          <w:i/>
          <w:iCs/>
          <w:color w:val="111111"/>
          <w:sz w:val="24"/>
          <w:szCs w:val="24"/>
        </w:rPr>
      </w:pPr>
      <w:proofErr w:type="gramStart"/>
      <w:r>
        <w:rPr>
          <w:rFonts w:ascii="Times New Roman" w:hAnsi="Times New Roman" w:cs="Times New Roman"/>
          <w:color w:val="111111"/>
          <w:sz w:val="24"/>
          <w:szCs w:val="24"/>
        </w:rPr>
        <w:t>World Health Organisation.</w:t>
      </w:r>
      <w:proofErr w:type="gramEnd"/>
      <w:r>
        <w:rPr>
          <w:rFonts w:ascii="Times New Roman" w:hAnsi="Times New Roman" w:cs="Times New Roman"/>
          <w:color w:val="111111"/>
          <w:sz w:val="24"/>
          <w:szCs w:val="24"/>
        </w:rPr>
        <w:t xml:space="preserve"> </w:t>
      </w:r>
      <w:proofErr w:type="gramStart"/>
      <w:r w:rsidRPr="001C01C9">
        <w:rPr>
          <w:rFonts w:ascii="Times New Roman" w:hAnsi="Times New Roman" w:cs="Times New Roman"/>
          <w:color w:val="111111"/>
          <w:sz w:val="24"/>
          <w:szCs w:val="24"/>
        </w:rPr>
        <w:t>(20</w:t>
      </w:r>
      <w:r>
        <w:rPr>
          <w:rFonts w:ascii="Times New Roman" w:hAnsi="Times New Roman" w:cs="Times New Roman"/>
          <w:color w:val="111111"/>
          <w:sz w:val="24"/>
          <w:szCs w:val="24"/>
        </w:rPr>
        <w:t>1</w:t>
      </w:r>
      <w:r w:rsidRPr="001C01C9">
        <w:rPr>
          <w:rFonts w:ascii="Times New Roman" w:hAnsi="Times New Roman" w:cs="Times New Roman"/>
          <w:color w:val="111111"/>
          <w:sz w:val="24"/>
          <w:szCs w:val="24"/>
        </w:rPr>
        <w:t>7).</w:t>
      </w:r>
      <w:r>
        <w:rPr>
          <w:rFonts w:ascii="Times New Roman" w:hAnsi="Times New Roman" w:cs="Times New Roman"/>
          <w:color w:val="111111"/>
          <w:sz w:val="24"/>
          <w:szCs w:val="24"/>
        </w:rPr>
        <w:t xml:space="preserve"> </w:t>
      </w:r>
      <w:r>
        <w:rPr>
          <w:rFonts w:ascii="Times New Roman" w:hAnsi="Times New Roman" w:cs="Times New Roman"/>
          <w:i/>
          <w:iCs/>
          <w:color w:val="111111"/>
          <w:sz w:val="24"/>
          <w:szCs w:val="24"/>
        </w:rPr>
        <w:t>Disability and rehabilitation.</w:t>
      </w:r>
      <w:proofErr w:type="gramEnd"/>
      <w:r w:rsidRPr="001C01C9">
        <w:rPr>
          <w:rFonts w:ascii="Times New Roman" w:hAnsi="Times New Roman" w:cs="Times New Roman"/>
          <w:color w:val="111111"/>
          <w:sz w:val="24"/>
          <w:szCs w:val="24"/>
        </w:rPr>
        <w:t xml:space="preserve"> Retrieved </w:t>
      </w:r>
      <w:r w:rsidR="008F03E6">
        <w:rPr>
          <w:rFonts w:ascii="Times New Roman" w:hAnsi="Times New Roman" w:cs="Times New Roman"/>
          <w:color w:val="111111"/>
          <w:sz w:val="24"/>
          <w:szCs w:val="24"/>
        </w:rPr>
        <w:t xml:space="preserve">on May 18, 2017 </w:t>
      </w:r>
      <w:r w:rsidRPr="001C01C9">
        <w:rPr>
          <w:rFonts w:ascii="Times New Roman" w:hAnsi="Times New Roman" w:cs="Times New Roman"/>
          <w:color w:val="111111"/>
          <w:sz w:val="24"/>
          <w:szCs w:val="24"/>
        </w:rPr>
        <w:t xml:space="preserve">from </w:t>
      </w:r>
      <w:hyperlink r:id="rId11" w:history="1">
        <w:r w:rsidRPr="003604F8">
          <w:rPr>
            <w:rStyle w:val="Hyperlink"/>
            <w:rFonts w:ascii="Times New Roman" w:hAnsi="Times New Roman" w:cs="Times New Roman"/>
            <w:sz w:val="24"/>
            <w:szCs w:val="24"/>
          </w:rPr>
          <w:t>http://www.who.int/disabilities/cbr/cbr_matrix_11.10.pdf?ua=1</w:t>
        </w:r>
      </w:hyperlink>
    </w:p>
    <w:p w:rsidR="00421FA3" w:rsidRPr="001C01C9" w:rsidRDefault="00421FA3" w:rsidP="00421FA3">
      <w:pPr>
        <w:spacing w:line="480" w:lineRule="auto"/>
        <w:ind w:left="720"/>
        <w:rPr>
          <w:rFonts w:ascii="Times New Roman" w:hAnsi="Times New Roman" w:cs="Times New Roman"/>
          <w:sz w:val="24"/>
          <w:szCs w:val="24"/>
        </w:rPr>
      </w:pPr>
    </w:p>
    <w:p w:rsidR="00417420" w:rsidRPr="001C01C9" w:rsidRDefault="00417420" w:rsidP="00803402">
      <w:pPr>
        <w:spacing w:line="480" w:lineRule="auto"/>
        <w:rPr>
          <w:rFonts w:ascii="Times New Roman" w:hAnsi="Times New Roman" w:cs="Times New Roman"/>
          <w:color w:val="111111"/>
          <w:sz w:val="24"/>
          <w:szCs w:val="24"/>
        </w:rPr>
      </w:pPr>
    </w:p>
    <w:p w:rsidR="00986437" w:rsidRPr="001C01C9" w:rsidRDefault="00986437" w:rsidP="00803402">
      <w:pPr>
        <w:spacing w:after="0" w:line="480" w:lineRule="auto"/>
        <w:rPr>
          <w:rFonts w:ascii="Times New Roman" w:hAnsi="Times New Roman" w:cs="Times New Roman"/>
          <w:sz w:val="24"/>
          <w:szCs w:val="24"/>
        </w:rPr>
      </w:pPr>
    </w:p>
    <w:p w:rsidR="00060D1C" w:rsidRPr="001C01C9" w:rsidRDefault="00060D1C" w:rsidP="00803402">
      <w:pPr>
        <w:spacing w:after="0" w:line="480" w:lineRule="auto"/>
        <w:rPr>
          <w:rFonts w:ascii="Times New Roman" w:hAnsi="Times New Roman" w:cs="Times New Roman"/>
          <w:sz w:val="24"/>
          <w:szCs w:val="24"/>
        </w:rPr>
      </w:pPr>
    </w:p>
    <w:p w:rsidR="00A44DDE" w:rsidRPr="001C01C9" w:rsidRDefault="00A44DDE" w:rsidP="00803402">
      <w:pPr>
        <w:spacing w:after="0" w:line="480" w:lineRule="auto"/>
        <w:rPr>
          <w:rFonts w:ascii="Times New Roman" w:hAnsi="Times New Roman" w:cs="Times New Roman"/>
          <w:sz w:val="24"/>
          <w:szCs w:val="24"/>
        </w:rPr>
      </w:pPr>
    </w:p>
    <w:p w:rsidR="00426E59" w:rsidRPr="001C01C9" w:rsidRDefault="00426E59" w:rsidP="00803402">
      <w:pPr>
        <w:spacing w:after="0" w:line="480" w:lineRule="auto"/>
        <w:rPr>
          <w:rFonts w:ascii="Times New Roman" w:hAnsi="Times New Roman" w:cs="Times New Roman"/>
          <w:sz w:val="24"/>
          <w:szCs w:val="24"/>
        </w:rPr>
      </w:pPr>
    </w:p>
    <w:sectPr w:rsidR="00426E59" w:rsidRPr="001C01C9" w:rsidSect="00027C5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D3B" w:rsidRDefault="00217D3B" w:rsidP="00657A71">
      <w:pPr>
        <w:spacing w:after="0" w:line="240" w:lineRule="auto"/>
      </w:pPr>
      <w:r>
        <w:separator/>
      </w:r>
    </w:p>
  </w:endnote>
  <w:endnote w:type="continuationSeparator" w:id="0">
    <w:p w:rsidR="00217D3B" w:rsidRDefault="00217D3B" w:rsidP="00657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D3B" w:rsidRDefault="00217D3B" w:rsidP="00657A71">
      <w:pPr>
        <w:spacing w:after="0" w:line="240" w:lineRule="auto"/>
      </w:pPr>
      <w:r>
        <w:separator/>
      </w:r>
    </w:p>
  </w:footnote>
  <w:footnote w:type="continuationSeparator" w:id="0">
    <w:p w:rsidR="00217D3B" w:rsidRDefault="00217D3B" w:rsidP="00657A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B8" w:rsidRDefault="008158B8" w:rsidP="00657A71">
    <w:pPr>
      <w:pStyle w:val="Header"/>
    </w:pPr>
    <w:r>
      <w:rPr>
        <w:noProof/>
      </w:rPr>
      <w:drawing>
        <wp:inline distT="0" distB="0" distL="0" distR="0">
          <wp:extent cx="2638425" cy="340109"/>
          <wp:effectExtent l="19050" t="0" r="0" b="0"/>
          <wp:docPr id="5" name="Picture 2" descr="H:\KFN\KF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KFN\KFN Logo.jpg"/>
                  <pic:cNvPicPr>
                    <a:picLocks noChangeAspect="1" noChangeArrowheads="1"/>
                  </pic:cNvPicPr>
                </pic:nvPicPr>
                <pic:blipFill>
                  <a:blip r:embed="rId1"/>
                  <a:srcRect/>
                  <a:stretch>
                    <a:fillRect/>
                  </a:stretch>
                </pic:blipFill>
                <pic:spPr bwMode="auto">
                  <a:xfrm>
                    <a:off x="0" y="0"/>
                    <a:ext cx="2682022" cy="345729"/>
                  </a:xfrm>
                  <a:prstGeom prst="rect">
                    <a:avLst/>
                  </a:prstGeom>
                  <a:noFill/>
                  <a:ln w="9525">
                    <a:noFill/>
                    <a:miter lim="800000"/>
                    <a:headEnd/>
                    <a:tailEnd/>
                  </a:ln>
                </pic:spPr>
              </pic:pic>
            </a:graphicData>
          </a:graphic>
        </wp:inline>
      </w:drawing>
    </w:r>
  </w:p>
  <w:p w:rsidR="008158B8" w:rsidRDefault="00E367AA">
    <w:pPr>
      <w:pStyle w:val="Header"/>
      <w:jc w:val="right"/>
    </w:pPr>
    <w:sdt>
      <w:sdtPr>
        <w:id w:val="333772986"/>
        <w:docPartObj>
          <w:docPartGallery w:val="Page Numbers (Top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p w:rsidR="008158B8" w:rsidRDefault="008158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A5719"/>
    <w:multiLevelType w:val="hybridMultilevel"/>
    <w:tmpl w:val="6406D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02C6C0F"/>
    <w:multiLevelType w:val="hybridMultilevel"/>
    <w:tmpl w:val="46081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D7165DA"/>
    <w:multiLevelType w:val="hybridMultilevel"/>
    <w:tmpl w:val="B868F39E"/>
    <w:lvl w:ilvl="0" w:tplc="334EA2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BD"/>
    <w:rsid w:val="00002FA6"/>
    <w:rsid w:val="000114EC"/>
    <w:rsid w:val="00027C55"/>
    <w:rsid w:val="00060D1C"/>
    <w:rsid w:val="0006226E"/>
    <w:rsid w:val="000658C9"/>
    <w:rsid w:val="0008752D"/>
    <w:rsid w:val="00087BBD"/>
    <w:rsid w:val="00097910"/>
    <w:rsid w:val="000A2900"/>
    <w:rsid w:val="000B1813"/>
    <w:rsid w:val="000E701C"/>
    <w:rsid w:val="00124944"/>
    <w:rsid w:val="00131BB5"/>
    <w:rsid w:val="001652EB"/>
    <w:rsid w:val="00173979"/>
    <w:rsid w:val="00173DC9"/>
    <w:rsid w:val="001A2052"/>
    <w:rsid w:val="001C01C9"/>
    <w:rsid w:val="001E0D6E"/>
    <w:rsid w:val="002037C3"/>
    <w:rsid w:val="00217D3B"/>
    <w:rsid w:val="00235DD5"/>
    <w:rsid w:val="002375B2"/>
    <w:rsid w:val="002735EC"/>
    <w:rsid w:val="00306418"/>
    <w:rsid w:val="003163F4"/>
    <w:rsid w:val="003671B6"/>
    <w:rsid w:val="00370599"/>
    <w:rsid w:val="00375B4D"/>
    <w:rsid w:val="0039781C"/>
    <w:rsid w:val="003B13FC"/>
    <w:rsid w:val="003B28FC"/>
    <w:rsid w:val="003C58CD"/>
    <w:rsid w:val="003F0AE5"/>
    <w:rsid w:val="00417420"/>
    <w:rsid w:val="004215AA"/>
    <w:rsid w:val="00421FA3"/>
    <w:rsid w:val="00426E59"/>
    <w:rsid w:val="004F1078"/>
    <w:rsid w:val="004F5DBE"/>
    <w:rsid w:val="00537230"/>
    <w:rsid w:val="00593272"/>
    <w:rsid w:val="00595D9B"/>
    <w:rsid w:val="005C3D17"/>
    <w:rsid w:val="005C6DF4"/>
    <w:rsid w:val="006112C7"/>
    <w:rsid w:val="006142B9"/>
    <w:rsid w:val="0065282E"/>
    <w:rsid w:val="00657A71"/>
    <w:rsid w:val="00661531"/>
    <w:rsid w:val="00665E50"/>
    <w:rsid w:val="00671EAF"/>
    <w:rsid w:val="00676B14"/>
    <w:rsid w:val="006B32D0"/>
    <w:rsid w:val="006F41B8"/>
    <w:rsid w:val="006F68D4"/>
    <w:rsid w:val="007062A9"/>
    <w:rsid w:val="00722FF4"/>
    <w:rsid w:val="00734D8B"/>
    <w:rsid w:val="007565E3"/>
    <w:rsid w:val="007A5EBD"/>
    <w:rsid w:val="007E29AF"/>
    <w:rsid w:val="007E2D9A"/>
    <w:rsid w:val="007E43EF"/>
    <w:rsid w:val="00803402"/>
    <w:rsid w:val="008158B8"/>
    <w:rsid w:val="0081788C"/>
    <w:rsid w:val="0082579F"/>
    <w:rsid w:val="00877304"/>
    <w:rsid w:val="0088514D"/>
    <w:rsid w:val="008A2502"/>
    <w:rsid w:val="008D19B2"/>
    <w:rsid w:val="008D1B49"/>
    <w:rsid w:val="008D29B8"/>
    <w:rsid w:val="008F03E6"/>
    <w:rsid w:val="00905C06"/>
    <w:rsid w:val="00910189"/>
    <w:rsid w:val="009462E8"/>
    <w:rsid w:val="009610F8"/>
    <w:rsid w:val="0096437D"/>
    <w:rsid w:val="00967A6B"/>
    <w:rsid w:val="00986437"/>
    <w:rsid w:val="009C04CD"/>
    <w:rsid w:val="00A33740"/>
    <w:rsid w:val="00A44DDE"/>
    <w:rsid w:val="00A4594C"/>
    <w:rsid w:val="00AA4DCA"/>
    <w:rsid w:val="00AC3FE6"/>
    <w:rsid w:val="00AE0F17"/>
    <w:rsid w:val="00AE69C8"/>
    <w:rsid w:val="00B25315"/>
    <w:rsid w:val="00B54D9E"/>
    <w:rsid w:val="00B65D36"/>
    <w:rsid w:val="00BB0526"/>
    <w:rsid w:val="00C23E8D"/>
    <w:rsid w:val="00CA3B08"/>
    <w:rsid w:val="00D10DE3"/>
    <w:rsid w:val="00D268EE"/>
    <w:rsid w:val="00D42981"/>
    <w:rsid w:val="00D60927"/>
    <w:rsid w:val="00D92D49"/>
    <w:rsid w:val="00DD15E2"/>
    <w:rsid w:val="00DD4D4C"/>
    <w:rsid w:val="00E367AA"/>
    <w:rsid w:val="00E64D86"/>
    <w:rsid w:val="00E774DF"/>
    <w:rsid w:val="00E848C1"/>
    <w:rsid w:val="00ED6B3A"/>
    <w:rsid w:val="00EF449B"/>
    <w:rsid w:val="00F0359D"/>
    <w:rsid w:val="00F124BD"/>
    <w:rsid w:val="00F168BC"/>
    <w:rsid w:val="00F23B44"/>
    <w:rsid w:val="00F60D6E"/>
    <w:rsid w:val="00FA76A6"/>
    <w:rsid w:val="00FD37C4"/>
    <w:rsid w:val="00FF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4BD"/>
    <w:pPr>
      <w:spacing w:after="0" w:line="240" w:lineRule="auto"/>
      <w:ind w:left="720"/>
      <w:contextualSpacing/>
    </w:pPr>
    <w:rPr>
      <w:rFonts w:ascii="Times New Roman" w:eastAsia="Times New Roman" w:hAnsi="Times New Roman" w:cs="Times New Roman"/>
      <w:sz w:val="20"/>
      <w:szCs w:val="20"/>
    </w:rPr>
  </w:style>
  <w:style w:type="character" w:customStyle="1" w:styleId="apple-converted-space">
    <w:name w:val="apple-converted-space"/>
    <w:basedOn w:val="DefaultParagraphFont"/>
    <w:rsid w:val="000E701C"/>
  </w:style>
  <w:style w:type="paragraph" w:styleId="DocumentMap">
    <w:name w:val="Document Map"/>
    <w:basedOn w:val="Normal"/>
    <w:link w:val="DocumentMapChar"/>
    <w:uiPriority w:val="99"/>
    <w:semiHidden/>
    <w:unhideWhenUsed/>
    <w:rsid w:val="0030641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06418"/>
    <w:rPr>
      <w:rFonts w:ascii="Tahoma" w:hAnsi="Tahoma" w:cs="Tahoma"/>
      <w:sz w:val="16"/>
      <w:szCs w:val="16"/>
      <w:lang w:val="en-GB"/>
    </w:rPr>
  </w:style>
  <w:style w:type="character" w:styleId="Hyperlink">
    <w:name w:val="Hyperlink"/>
    <w:basedOn w:val="DefaultParagraphFont"/>
    <w:uiPriority w:val="99"/>
    <w:unhideWhenUsed/>
    <w:rsid w:val="00986437"/>
    <w:rPr>
      <w:color w:val="0000FF" w:themeColor="hyperlink"/>
      <w:u w:val="single"/>
    </w:rPr>
  </w:style>
  <w:style w:type="paragraph" w:styleId="Header">
    <w:name w:val="header"/>
    <w:basedOn w:val="Normal"/>
    <w:link w:val="HeaderChar"/>
    <w:uiPriority w:val="99"/>
    <w:unhideWhenUsed/>
    <w:rsid w:val="00657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A71"/>
    <w:rPr>
      <w:lang w:val="en-GB"/>
    </w:rPr>
  </w:style>
  <w:style w:type="paragraph" w:styleId="Footer">
    <w:name w:val="footer"/>
    <w:basedOn w:val="Normal"/>
    <w:link w:val="FooterChar"/>
    <w:uiPriority w:val="99"/>
    <w:semiHidden/>
    <w:unhideWhenUsed/>
    <w:rsid w:val="00657A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7A71"/>
    <w:rPr>
      <w:lang w:val="en-GB"/>
    </w:rPr>
  </w:style>
  <w:style w:type="paragraph" w:styleId="BalloonText">
    <w:name w:val="Balloon Text"/>
    <w:basedOn w:val="Normal"/>
    <w:link w:val="BalloonTextChar"/>
    <w:uiPriority w:val="99"/>
    <w:semiHidden/>
    <w:unhideWhenUsed/>
    <w:rsid w:val="00657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A71"/>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4BD"/>
    <w:pPr>
      <w:spacing w:after="0" w:line="240" w:lineRule="auto"/>
      <w:ind w:left="720"/>
      <w:contextualSpacing/>
    </w:pPr>
    <w:rPr>
      <w:rFonts w:ascii="Times New Roman" w:eastAsia="Times New Roman" w:hAnsi="Times New Roman" w:cs="Times New Roman"/>
      <w:sz w:val="20"/>
      <w:szCs w:val="20"/>
    </w:rPr>
  </w:style>
  <w:style w:type="character" w:customStyle="1" w:styleId="apple-converted-space">
    <w:name w:val="apple-converted-space"/>
    <w:basedOn w:val="DefaultParagraphFont"/>
    <w:rsid w:val="000E701C"/>
  </w:style>
  <w:style w:type="paragraph" w:styleId="DocumentMap">
    <w:name w:val="Document Map"/>
    <w:basedOn w:val="Normal"/>
    <w:link w:val="DocumentMapChar"/>
    <w:uiPriority w:val="99"/>
    <w:semiHidden/>
    <w:unhideWhenUsed/>
    <w:rsid w:val="0030641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06418"/>
    <w:rPr>
      <w:rFonts w:ascii="Tahoma" w:hAnsi="Tahoma" w:cs="Tahoma"/>
      <w:sz w:val="16"/>
      <w:szCs w:val="16"/>
      <w:lang w:val="en-GB"/>
    </w:rPr>
  </w:style>
  <w:style w:type="character" w:styleId="Hyperlink">
    <w:name w:val="Hyperlink"/>
    <w:basedOn w:val="DefaultParagraphFont"/>
    <w:uiPriority w:val="99"/>
    <w:unhideWhenUsed/>
    <w:rsid w:val="00986437"/>
    <w:rPr>
      <w:color w:val="0000FF" w:themeColor="hyperlink"/>
      <w:u w:val="single"/>
    </w:rPr>
  </w:style>
  <w:style w:type="paragraph" w:styleId="Header">
    <w:name w:val="header"/>
    <w:basedOn w:val="Normal"/>
    <w:link w:val="HeaderChar"/>
    <w:uiPriority w:val="99"/>
    <w:unhideWhenUsed/>
    <w:rsid w:val="00657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A71"/>
    <w:rPr>
      <w:lang w:val="en-GB"/>
    </w:rPr>
  </w:style>
  <w:style w:type="paragraph" w:styleId="Footer">
    <w:name w:val="footer"/>
    <w:basedOn w:val="Normal"/>
    <w:link w:val="FooterChar"/>
    <w:uiPriority w:val="99"/>
    <w:semiHidden/>
    <w:unhideWhenUsed/>
    <w:rsid w:val="00657A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7A71"/>
    <w:rPr>
      <w:lang w:val="en-GB"/>
    </w:rPr>
  </w:style>
  <w:style w:type="paragraph" w:styleId="BalloonText">
    <w:name w:val="Balloon Text"/>
    <w:basedOn w:val="Normal"/>
    <w:link w:val="BalloonTextChar"/>
    <w:uiPriority w:val="99"/>
    <w:semiHidden/>
    <w:unhideWhenUsed/>
    <w:rsid w:val="00657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A71"/>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o.int/disabilities/cbr/cbr_matrix_11.10.pdf?ua=1"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un.org/disabilities/documents/convention/convoptprot-e.pdf" TargetMode="External"/><Relationship Id="rId4" Type="http://schemas.microsoft.com/office/2007/relationships/stylesWithEffects" Target="stylesWithEffects.xml"/><Relationship Id="rId9" Type="http://schemas.openxmlformats.org/officeDocument/2006/relationships/hyperlink" Target="https://www.cdc.gov/ncbddd/folicacid/about.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EE798B-BD7E-445C-A0D8-744D9542BC71}"/>
</file>

<file path=customXml/itemProps2.xml><?xml version="1.0" encoding="utf-8"?>
<ds:datastoreItem xmlns:ds="http://schemas.openxmlformats.org/officeDocument/2006/customXml" ds:itemID="{AABC255F-8E89-430F-954B-F248C590CA9D}"/>
</file>

<file path=customXml/itemProps3.xml><?xml version="1.0" encoding="utf-8"?>
<ds:datastoreItem xmlns:ds="http://schemas.openxmlformats.org/officeDocument/2006/customXml" ds:itemID="{F3B5DF2F-1330-4961-9714-EDC85891D330}"/>
</file>

<file path=customXml/itemProps4.xml><?xml version="1.0" encoding="utf-8"?>
<ds:datastoreItem xmlns:ds="http://schemas.openxmlformats.org/officeDocument/2006/customXml" ds:itemID="{A1474403-AE86-4DB5-BEEB-FE5EF14ABFD8}"/>
</file>

<file path=docProps/app.xml><?xml version="1.0" encoding="utf-8"?>
<Properties xmlns="http://schemas.openxmlformats.org/officeDocument/2006/extended-properties" xmlns:vt="http://schemas.openxmlformats.org/officeDocument/2006/docPropsVTypes">
  <Template>Normal.dotm</Template>
  <TotalTime>1</TotalTime>
  <Pages>5</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Alina Grigoras</cp:lastModifiedBy>
  <cp:revision>2</cp:revision>
  <dcterms:created xsi:type="dcterms:W3CDTF">2017-06-14T15:00:00Z</dcterms:created>
  <dcterms:modified xsi:type="dcterms:W3CDTF">2017-06-14T15:00:00Z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