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A43" w:rsidRPr="009C2F1D" w:rsidRDefault="00D23A43" w:rsidP="00D23A43">
      <w:pPr>
        <w:spacing w:after="0" w:line="360" w:lineRule="auto"/>
        <w:ind w:firstLine="540"/>
        <w:jc w:val="both"/>
        <w:rPr>
          <w:rFonts w:ascii="Times New Roman" w:hAnsi="Times New Roman" w:cs="Times New Roman"/>
          <w:sz w:val="24"/>
          <w:szCs w:val="24"/>
          <w:shd w:val="clear" w:color="auto" w:fill="FFFFFF"/>
          <w:lang w:val="en-US"/>
        </w:rPr>
      </w:pPr>
      <w:bookmarkStart w:id="0" w:name="_GoBack"/>
      <w:bookmarkEnd w:id="0"/>
      <w:r w:rsidRPr="009C2F1D">
        <w:rPr>
          <w:rFonts w:ascii="Times New Roman" w:hAnsi="Times New Roman" w:cs="Times New Roman"/>
          <w:sz w:val="24"/>
          <w:szCs w:val="24"/>
          <w:shd w:val="clear" w:color="auto" w:fill="FFFFFF"/>
          <w:lang w:val="en-US"/>
        </w:rPr>
        <w:t>The official data show</w:t>
      </w:r>
      <w:r w:rsidR="007C63CA">
        <w:rPr>
          <w:rFonts w:ascii="Times New Roman" w:hAnsi="Times New Roman" w:cs="Times New Roman"/>
          <w:sz w:val="24"/>
          <w:szCs w:val="24"/>
          <w:shd w:val="clear" w:color="auto" w:fill="FFFFFF"/>
          <w:lang w:val="en-US"/>
        </w:rPr>
        <w:t>s</w:t>
      </w:r>
      <w:r w:rsidRPr="009C2F1D">
        <w:rPr>
          <w:rFonts w:ascii="Times New Roman" w:hAnsi="Times New Roman" w:cs="Times New Roman"/>
          <w:sz w:val="24"/>
          <w:szCs w:val="24"/>
          <w:shd w:val="clear" w:color="auto" w:fill="FFFFFF"/>
          <w:lang w:val="en-US"/>
        </w:rPr>
        <w:t xml:space="preserve"> that the total number of persons with disabilities in the Republic of Moldova in 2016</w:t>
      </w:r>
      <w:r w:rsidRPr="009C2F1D">
        <w:rPr>
          <w:rFonts w:ascii="Times New Roman" w:hAnsi="Times New Roman" w:cs="Times New Roman"/>
          <w:sz w:val="24"/>
          <w:szCs w:val="24"/>
          <w:shd w:val="clear" w:color="auto" w:fill="FFFFFF"/>
          <w:vertAlign w:val="superscript"/>
          <w:lang w:val="en-US"/>
        </w:rPr>
        <w:footnoteReference w:id="1"/>
      </w:r>
      <w:r w:rsidRPr="009C2F1D">
        <w:rPr>
          <w:rFonts w:ascii="Times New Roman" w:hAnsi="Times New Roman" w:cs="Times New Roman"/>
          <w:sz w:val="24"/>
          <w:szCs w:val="24"/>
          <w:shd w:val="clear" w:color="auto" w:fill="FFFFFF"/>
          <w:lang w:val="en-US"/>
        </w:rPr>
        <w:t xml:space="preserve"> constituted 184,5 thousand persons which represent 5,2% of the total number of the population of the country. Also women constitute 48% of the total number of persons with disabilities. </w:t>
      </w:r>
    </w:p>
    <w:p w:rsidR="00295DDE" w:rsidRDefault="00D23A43" w:rsidP="00D23A43">
      <w:pPr>
        <w:spacing w:line="360" w:lineRule="auto"/>
        <w:jc w:val="both"/>
        <w:rPr>
          <w:rFonts w:ascii="Times New Roman" w:hAnsi="Times New Roman" w:cs="Times New Roman"/>
          <w:sz w:val="24"/>
          <w:szCs w:val="24"/>
          <w:lang w:val="en-US"/>
        </w:rPr>
      </w:pPr>
      <w:r w:rsidRPr="00D23A43">
        <w:rPr>
          <w:rFonts w:ascii="Times New Roman" w:hAnsi="Times New Roman" w:cs="Times New Roman"/>
          <w:sz w:val="24"/>
          <w:szCs w:val="24"/>
          <w:lang w:val="en-US"/>
        </w:rPr>
        <w:t xml:space="preserve">The field of sexual and reproductive rights of people with disabilities is least explored in Moldova, including the respect for the sexual and reproductive rights of girls and women with locomotor disabilities. </w:t>
      </w:r>
    </w:p>
    <w:p w:rsidR="00D23A43" w:rsidRDefault="00D23A43" w:rsidP="00D23A4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problems that girls and women with disabilities are faced </w:t>
      </w:r>
      <w:r w:rsidR="007C63CA">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in rejoicing their sexual and reproductive rights </w:t>
      </w:r>
      <w:r w:rsidR="007C63CA">
        <w:rPr>
          <w:rFonts w:ascii="Times New Roman" w:hAnsi="Times New Roman" w:cs="Times New Roman"/>
          <w:sz w:val="24"/>
          <w:szCs w:val="24"/>
          <w:lang w:val="en-US"/>
        </w:rPr>
        <w:t xml:space="preserve">were mentioned in the </w:t>
      </w:r>
      <w:r w:rsidR="007C63CA" w:rsidRPr="009C2F1D">
        <w:rPr>
          <w:rFonts w:ascii="Times New Roman" w:hAnsi="Times New Roman" w:cs="Times New Roman"/>
          <w:sz w:val="24"/>
          <w:szCs w:val="24"/>
          <w:shd w:val="clear" w:color="auto" w:fill="FFFFFF"/>
          <w:lang w:val="en-US"/>
        </w:rPr>
        <w:t>Reproductive Health Training Center</w:t>
      </w:r>
      <w:r w:rsidR="007C63CA">
        <w:rPr>
          <w:rFonts w:ascii="Times New Roman" w:hAnsi="Times New Roman" w:cs="Times New Roman"/>
          <w:sz w:val="24"/>
          <w:szCs w:val="24"/>
          <w:shd w:val="clear" w:color="auto" w:fill="FFFFFF"/>
          <w:lang w:val="en-US"/>
        </w:rPr>
        <w:t>’s report</w:t>
      </w:r>
      <w:r w:rsidR="007C63CA" w:rsidRPr="009C2F1D">
        <w:rPr>
          <w:rFonts w:ascii="Times New Roman" w:hAnsi="Times New Roman" w:cs="Times New Roman"/>
          <w:sz w:val="24"/>
          <w:szCs w:val="24"/>
          <w:shd w:val="clear" w:color="auto" w:fill="FFFFFF"/>
          <w:lang w:val="en-US"/>
        </w:rPr>
        <w:t>: „Situation analysis of problems faced by women and girls with locomotor disabilities in exercising their sexual and reproductive rights”.</w:t>
      </w:r>
      <w:r w:rsidR="007C63CA">
        <w:rPr>
          <w:rFonts w:ascii="Times New Roman" w:hAnsi="Times New Roman" w:cs="Times New Roman"/>
          <w:sz w:val="24"/>
          <w:szCs w:val="24"/>
          <w:shd w:val="clear" w:color="auto" w:fill="FFFFFF"/>
          <w:lang w:val="en-US"/>
        </w:rPr>
        <w:t xml:space="preserve"> This report was used as a source for the Ombudsman’s Office Annual Report for 2016. </w:t>
      </w:r>
    </w:p>
    <w:p w:rsidR="00D23A43" w:rsidRPr="00D23A43" w:rsidRDefault="00D23A43" w:rsidP="00D23A43">
      <w:pPr>
        <w:spacing w:after="0" w:line="360" w:lineRule="auto"/>
        <w:ind w:firstLine="540"/>
        <w:jc w:val="both"/>
        <w:rPr>
          <w:rFonts w:ascii="Times New Roman" w:hAnsi="Times New Roman" w:cs="Times New Roman"/>
          <w:sz w:val="24"/>
          <w:szCs w:val="24"/>
          <w:lang w:val="en-US"/>
        </w:rPr>
      </w:pPr>
      <w:r w:rsidRPr="009C2F1D">
        <w:rPr>
          <w:rFonts w:ascii="Times New Roman" w:hAnsi="Times New Roman" w:cs="Times New Roman"/>
          <w:sz w:val="24"/>
          <w:szCs w:val="24"/>
          <w:shd w:val="clear" w:color="auto" w:fill="FFFFFF"/>
          <w:lang w:val="en-US"/>
        </w:rPr>
        <w:t xml:space="preserve">On the national level there are no statistics or established systems of collection, monitoring, report and assessment of data on the access of family planning services, use of contraception methods, abortions, infections with sexual transmission, number of births through the persons/women with disabilities. The lack of gynecological chairs in the medical institutions which are adapted for the needs of this category of women constitutes a barrier in exertion of sexual and reproductive rights.  </w:t>
      </w:r>
    </w:p>
    <w:p w:rsidR="00D23A43" w:rsidRPr="009C2F1D" w:rsidRDefault="00D23A43" w:rsidP="00D23A43">
      <w:pPr>
        <w:spacing w:after="0" w:line="360" w:lineRule="auto"/>
        <w:ind w:firstLine="540"/>
        <w:jc w:val="both"/>
        <w:rPr>
          <w:rFonts w:ascii="Times New Roman" w:hAnsi="Times New Roman" w:cs="Times New Roman"/>
          <w:sz w:val="24"/>
          <w:szCs w:val="24"/>
          <w:shd w:val="clear" w:color="auto" w:fill="FFFFFF"/>
          <w:lang w:val="en-US"/>
        </w:rPr>
      </w:pPr>
      <w:r w:rsidRPr="009C2F1D">
        <w:rPr>
          <w:rFonts w:ascii="Times New Roman" w:hAnsi="Times New Roman" w:cs="Times New Roman"/>
          <w:sz w:val="24"/>
          <w:szCs w:val="24"/>
          <w:lang w:val="en-US"/>
        </w:rPr>
        <w:t xml:space="preserve">The report denotes the fact that the persons with disabilities face significant problems which are related to the respect and guarantee on the national level of the sexual and reproductive rights. This fact produces consequences both, by direct discrimination and the incapacity to be adapted to needs of persons with disabilities. The regulatory and policy framework is not sufficiently adjusted for guaranteeing and ensuring the respect for sexual and reproductive rights of persons with disabilities. The accessibility is a major obstacle when </w:t>
      </w:r>
      <w:proofErr w:type="gramStart"/>
      <w:r w:rsidRPr="009C2F1D">
        <w:rPr>
          <w:rFonts w:ascii="Times New Roman" w:hAnsi="Times New Roman" w:cs="Times New Roman"/>
          <w:sz w:val="24"/>
          <w:szCs w:val="24"/>
          <w:lang w:val="en-US"/>
        </w:rPr>
        <w:t>speaking</w:t>
      </w:r>
      <w:proofErr w:type="gramEnd"/>
      <w:r w:rsidRPr="009C2F1D">
        <w:rPr>
          <w:rFonts w:ascii="Times New Roman" w:hAnsi="Times New Roman" w:cs="Times New Roman"/>
          <w:sz w:val="24"/>
          <w:szCs w:val="24"/>
          <w:lang w:val="en-US"/>
        </w:rPr>
        <w:t xml:space="preserve"> about the respect for sexual and reproductive right and participation of persons with disabilities in</w:t>
      </w:r>
      <w:r>
        <w:rPr>
          <w:rFonts w:ascii="Times New Roman" w:hAnsi="Times New Roman" w:cs="Times New Roman"/>
          <w:sz w:val="24"/>
          <w:szCs w:val="24"/>
          <w:lang w:val="en-US"/>
        </w:rPr>
        <w:t xml:space="preserve"> all the fields of social life. </w:t>
      </w:r>
      <w:r w:rsidRPr="009C2F1D">
        <w:rPr>
          <w:rFonts w:ascii="Times New Roman" w:hAnsi="Times New Roman" w:cs="Times New Roman"/>
          <w:sz w:val="24"/>
          <w:szCs w:val="24"/>
          <w:lang w:val="en-US"/>
        </w:rPr>
        <w:t xml:space="preserve">The access problems aggravated by bias and direct discrimination limits the access to qualitative medical services.  Despite of the progresses in particular fields, the sexual-reproductive rights as specific rights of persons with disabilities are not expressly regulated in the national legislation in the context in which the sexual and reproductive rights are a part of the category of fundamental human rights. </w:t>
      </w:r>
      <w:proofErr w:type="gramStart"/>
      <w:r w:rsidRPr="009C2F1D">
        <w:rPr>
          <w:rFonts w:ascii="Times New Roman" w:hAnsi="Times New Roman" w:cs="Times New Roman"/>
          <w:sz w:val="24"/>
          <w:szCs w:val="24"/>
          <w:lang w:val="en-US"/>
        </w:rPr>
        <w:t xml:space="preserve">They </w:t>
      </w:r>
      <w:proofErr w:type="spellStart"/>
      <w:r w:rsidRPr="009C2F1D">
        <w:rPr>
          <w:rFonts w:ascii="Times New Roman" w:hAnsi="Times New Roman" w:cs="Times New Roman"/>
          <w:sz w:val="24"/>
          <w:szCs w:val="24"/>
          <w:lang w:val="en-US"/>
        </w:rPr>
        <w:t>enframe</w:t>
      </w:r>
      <w:proofErr w:type="spellEnd"/>
      <w:r w:rsidRPr="009C2F1D">
        <w:rPr>
          <w:rFonts w:ascii="Times New Roman" w:hAnsi="Times New Roman" w:cs="Times New Roman"/>
          <w:sz w:val="24"/>
          <w:szCs w:val="24"/>
          <w:lang w:val="en-US"/>
        </w:rPr>
        <w:t xml:space="preserve"> in the general concept of human rights which is already recognized and embedded in the international, regional and national standards of some states.</w:t>
      </w:r>
      <w:proofErr w:type="gramEnd"/>
      <w:r w:rsidRPr="009C2F1D">
        <w:rPr>
          <w:rFonts w:ascii="Times New Roman" w:hAnsi="Times New Roman" w:cs="Times New Roman"/>
          <w:sz w:val="24"/>
          <w:szCs w:val="24"/>
          <w:lang w:val="en-US"/>
        </w:rPr>
        <w:t xml:space="preserve">      </w:t>
      </w:r>
    </w:p>
    <w:p w:rsidR="00D23A43" w:rsidRPr="00D23A43" w:rsidRDefault="00D23A43" w:rsidP="00D23A43">
      <w:pPr>
        <w:jc w:val="both"/>
        <w:rPr>
          <w:rFonts w:ascii="Times New Roman" w:hAnsi="Times New Roman" w:cs="Times New Roman"/>
          <w:sz w:val="24"/>
          <w:szCs w:val="24"/>
          <w:lang w:val="en-US"/>
        </w:rPr>
      </w:pPr>
    </w:p>
    <w:sectPr w:rsidR="00D23A43" w:rsidRPr="00D23A43" w:rsidSect="00295DD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963" w:rsidRDefault="00A73963" w:rsidP="00D23A43">
      <w:pPr>
        <w:spacing w:after="0" w:line="240" w:lineRule="auto"/>
      </w:pPr>
      <w:r>
        <w:separator/>
      </w:r>
    </w:p>
  </w:endnote>
  <w:endnote w:type="continuationSeparator" w:id="0">
    <w:p w:rsidR="00A73963" w:rsidRDefault="00A73963" w:rsidP="00D23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963" w:rsidRDefault="00A73963" w:rsidP="00D23A43">
      <w:pPr>
        <w:spacing w:after="0" w:line="240" w:lineRule="auto"/>
      </w:pPr>
      <w:r>
        <w:separator/>
      </w:r>
    </w:p>
  </w:footnote>
  <w:footnote w:type="continuationSeparator" w:id="0">
    <w:p w:rsidR="00A73963" w:rsidRDefault="00A73963" w:rsidP="00D23A43">
      <w:pPr>
        <w:spacing w:after="0" w:line="240" w:lineRule="auto"/>
      </w:pPr>
      <w:r>
        <w:continuationSeparator/>
      </w:r>
    </w:p>
  </w:footnote>
  <w:footnote w:id="1">
    <w:p w:rsidR="00D23A43" w:rsidRPr="00F9165B" w:rsidRDefault="00D23A43" w:rsidP="00D23A43">
      <w:pPr>
        <w:pStyle w:val="FootnoteText"/>
        <w:jc w:val="both"/>
        <w:rPr>
          <w:rFonts w:ascii="Times New Roman" w:hAnsi="Times New Roman" w:cs="Times New Roman"/>
          <w:lang w:val="en-US"/>
        </w:rPr>
      </w:pPr>
      <w:r w:rsidRPr="009B0550">
        <w:rPr>
          <w:rStyle w:val="FootnoteReference"/>
        </w:rPr>
        <w:footnoteRef/>
      </w:r>
      <w:r w:rsidRPr="00F9165B">
        <w:rPr>
          <w:rFonts w:ascii="Times New Roman" w:hAnsi="Times New Roman" w:cs="Times New Roman"/>
          <w:lang w:val="en-US"/>
        </w:rPr>
        <w:t xml:space="preserve"> </w:t>
      </w:r>
      <w:proofErr w:type="gramStart"/>
      <w:r w:rsidRPr="00F9165B">
        <w:rPr>
          <w:rFonts w:ascii="Times New Roman" w:hAnsi="Times New Roman" w:cs="Times New Roman"/>
          <w:lang w:val="en-US"/>
        </w:rPr>
        <w:t>National Bureau of Statistics.</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A43"/>
    <w:rsid w:val="00295DDE"/>
    <w:rsid w:val="007C63CA"/>
    <w:rsid w:val="00A73963"/>
    <w:rsid w:val="00B36788"/>
    <w:rsid w:val="00D23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1 Char Char Char Char Char,Footnote Text Char Char Char Char Char Char Char,Footnote Text Char Char1,Footnote Text Char1 Char Char Char Char1,fn,ft"/>
    <w:basedOn w:val="Normal"/>
    <w:link w:val="FootnoteTextChar"/>
    <w:uiPriority w:val="99"/>
    <w:unhideWhenUsed/>
    <w:qFormat/>
    <w:rsid w:val="00D23A43"/>
    <w:pPr>
      <w:spacing w:after="0" w:line="240" w:lineRule="auto"/>
    </w:pPr>
    <w:rPr>
      <w:sz w:val="20"/>
      <w:szCs w:val="20"/>
      <w:lang w:eastAsia="ru-RU"/>
    </w:rPr>
  </w:style>
  <w:style w:type="character" w:customStyle="1" w:styleId="FootnoteTextChar">
    <w:name w:val="Footnote Text Char"/>
    <w:aliases w:val="Footnote Text Char2 Char,Footnote Text Char1 Char Char,Footnote Text Char Char Char Char,Footnote Text Char1 Char Char Char Char Char Char,Footnote Text Char Char Char Char Char Char Char Char,Footnote Text Char Char1 Char,fn Char"/>
    <w:basedOn w:val="DefaultParagraphFont"/>
    <w:link w:val="FootnoteText"/>
    <w:uiPriority w:val="99"/>
    <w:rsid w:val="00D23A43"/>
    <w:rPr>
      <w:rFonts w:eastAsiaTheme="minorEastAsia"/>
      <w:sz w:val="20"/>
      <w:szCs w:val="20"/>
      <w:lang w:eastAsia="ru-RU"/>
    </w:rPr>
  </w:style>
  <w:style w:type="character" w:styleId="FootnoteReference">
    <w:name w:val="footnote reference"/>
    <w:aliases w:val="BVI fnr Char Car Char Char Char Char Char,BVI fnr Car Car Char Car Char Char Char Char Char,BVI fnr Car Char Car Char Char Char Char Char Char,4_G,ftref,Times 10 Point,Exposant 3 Point,Footnote symbol,Footnote reference number"/>
    <w:basedOn w:val="DefaultParagraphFont"/>
    <w:link w:val="BVIfnrCharCarCharCharCharChar"/>
    <w:uiPriority w:val="99"/>
    <w:unhideWhenUsed/>
    <w:rsid w:val="00D23A43"/>
    <w:rPr>
      <w:vertAlign w:val="superscript"/>
    </w:rPr>
  </w:style>
  <w:style w:type="paragraph" w:customStyle="1" w:styleId="BVIfnrCharCarCharCharCharChar">
    <w:name w:val="BVI fnr Char Car Char Char Char Char"/>
    <w:aliases w:val="BVI fnr Car Car Char Car Char Char Char Char,BVI fnr Car Char Car Char Char Char Char"/>
    <w:basedOn w:val="Normal"/>
    <w:link w:val="FootnoteReference"/>
    <w:uiPriority w:val="99"/>
    <w:rsid w:val="00D23A43"/>
    <w:pPr>
      <w:spacing w:after="160" w:line="240" w:lineRule="exact"/>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1 Char Char Char Char Char,Footnote Text Char Char Char Char Char Char Char,Footnote Text Char Char1,Footnote Text Char1 Char Char Char Char1,fn,ft"/>
    <w:basedOn w:val="Normal"/>
    <w:link w:val="FootnoteTextChar"/>
    <w:uiPriority w:val="99"/>
    <w:unhideWhenUsed/>
    <w:qFormat/>
    <w:rsid w:val="00D23A43"/>
    <w:pPr>
      <w:spacing w:after="0" w:line="240" w:lineRule="auto"/>
    </w:pPr>
    <w:rPr>
      <w:sz w:val="20"/>
      <w:szCs w:val="20"/>
      <w:lang w:eastAsia="ru-RU"/>
    </w:rPr>
  </w:style>
  <w:style w:type="character" w:customStyle="1" w:styleId="FootnoteTextChar">
    <w:name w:val="Footnote Text Char"/>
    <w:aliases w:val="Footnote Text Char2 Char,Footnote Text Char1 Char Char,Footnote Text Char Char Char Char,Footnote Text Char1 Char Char Char Char Char Char,Footnote Text Char Char Char Char Char Char Char Char,Footnote Text Char Char1 Char,fn Char"/>
    <w:basedOn w:val="DefaultParagraphFont"/>
    <w:link w:val="FootnoteText"/>
    <w:uiPriority w:val="99"/>
    <w:rsid w:val="00D23A43"/>
    <w:rPr>
      <w:rFonts w:eastAsiaTheme="minorEastAsia"/>
      <w:sz w:val="20"/>
      <w:szCs w:val="20"/>
      <w:lang w:eastAsia="ru-RU"/>
    </w:rPr>
  </w:style>
  <w:style w:type="character" w:styleId="FootnoteReference">
    <w:name w:val="footnote reference"/>
    <w:aliases w:val="BVI fnr Char Car Char Char Char Char Char,BVI fnr Car Car Char Car Char Char Char Char Char,BVI fnr Car Char Car Char Char Char Char Char Char,4_G,ftref,Times 10 Point,Exposant 3 Point,Footnote symbol,Footnote reference number"/>
    <w:basedOn w:val="DefaultParagraphFont"/>
    <w:link w:val="BVIfnrCharCarCharCharCharChar"/>
    <w:uiPriority w:val="99"/>
    <w:unhideWhenUsed/>
    <w:rsid w:val="00D23A43"/>
    <w:rPr>
      <w:vertAlign w:val="superscript"/>
    </w:rPr>
  </w:style>
  <w:style w:type="paragraph" w:customStyle="1" w:styleId="BVIfnrCharCarCharCharCharChar">
    <w:name w:val="BVI fnr Char Car Char Char Char Char"/>
    <w:aliases w:val="BVI fnr Car Car Char Car Char Char Char Char,BVI fnr Car Char Car Char Char Char Char"/>
    <w:basedOn w:val="Normal"/>
    <w:link w:val="FootnoteReference"/>
    <w:uiPriority w:val="99"/>
    <w:rsid w:val="00D23A43"/>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77EDE2-0B9D-4751-B71E-54722AF2AE2B}"/>
</file>

<file path=customXml/itemProps2.xml><?xml version="1.0" encoding="utf-8"?>
<ds:datastoreItem xmlns:ds="http://schemas.openxmlformats.org/officeDocument/2006/customXml" ds:itemID="{E3024F4E-1D95-41CD-8BC1-5A7BA712AD6F}"/>
</file>

<file path=customXml/itemProps3.xml><?xml version="1.0" encoding="utf-8"?>
<ds:datastoreItem xmlns:ds="http://schemas.openxmlformats.org/officeDocument/2006/customXml" ds:itemID="{9C7D0E35-229F-4647-A82E-868080415D24}"/>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2290</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Alina Grigoras</cp:lastModifiedBy>
  <cp:revision>2</cp:revision>
  <dcterms:created xsi:type="dcterms:W3CDTF">2017-06-14T15:55:00Z</dcterms:created>
  <dcterms:modified xsi:type="dcterms:W3CDTF">2017-06-14T15:55:00Z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