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3B" w:rsidRPr="00C4485A" w:rsidRDefault="008933E3" w:rsidP="00996981">
      <w:pPr>
        <w:spacing w:before="120" w:after="120"/>
        <w:jc w:val="center"/>
        <w:rPr>
          <w:rFonts w:ascii="Cambria" w:hAnsi="Cambria"/>
          <w:sz w:val="24"/>
          <w:szCs w:val="24"/>
          <w:lang w:val="en-GB"/>
        </w:rPr>
      </w:pPr>
      <w:bookmarkStart w:id="0" w:name="_GoBack"/>
      <w:bookmarkEnd w:id="0"/>
      <w:r w:rsidRPr="00C4485A">
        <w:rPr>
          <w:rFonts w:ascii="Cambria" w:hAnsi="Cambria"/>
          <w:sz w:val="24"/>
          <w:szCs w:val="24"/>
          <w:lang w:val="en-GB"/>
        </w:rPr>
        <w:t>INFORMATION BY THE REPUBLIC OF BULGARIA</w:t>
      </w:r>
    </w:p>
    <w:p w:rsidR="00517A0F" w:rsidRPr="00C4485A" w:rsidRDefault="00D4663B" w:rsidP="00996981">
      <w:pPr>
        <w:spacing w:before="120" w:after="120"/>
        <w:jc w:val="center"/>
        <w:rPr>
          <w:rFonts w:ascii="Cambria" w:hAnsi="Cambria"/>
          <w:sz w:val="24"/>
          <w:szCs w:val="24"/>
          <w:lang w:val="en-GB"/>
        </w:rPr>
      </w:pPr>
      <w:r w:rsidRPr="00C4485A">
        <w:rPr>
          <w:rFonts w:ascii="Cambria" w:hAnsi="Cambria"/>
          <w:sz w:val="24"/>
          <w:szCs w:val="24"/>
          <w:lang w:val="en-GB"/>
        </w:rPr>
        <w:t>Contribution to the</w:t>
      </w:r>
      <w:r w:rsidR="008933E3" w:rsidRPr="00C4485A">
        <w:rPr>
          <w:rFonts w:ascii="Cambria" w:hAnsi="Cambria"/>
          <w:sz w:val="24"/>
          <w:szCs w:val="24"/>
          <w:lang w:val="en-GB"/>
        </w:rPr>
        <w:t xml:space="preserve"> Report of the Special Rapporteur on the </w:t>
      </w:r>
      <w:r w:rsidR="00517A0F" w:rsidRPr="00C4485A">
        <w:rPr>
          <w:rFonts w:ascii="Cambria" w:hAnsi="Cambria"/>
          <w:sz w:val="24"/>
          <w:szCs w:val="24"/>
          <w:lang w:val="en-GB"/>
        </w:rPr>
        <w:t>rights of persons with disabilities</w:t>
      </w:r>
    </w:p>
    <w:p w:rsidR="00517A0F" w:rsidRPr="00C4485A" w:rsidRDefault="00517A0F" w:rsidP="00996981">
      <w:pPr>
        <w:spacing w:before="120" w:after="120"/>
        <w:jc w:val="center"/>
        <w:rPr>
          <w:rFonts w:ascii="Cambria" w:hAnsi="Cambria"/>
          <w:sz w:val="24"/>
          <w:szCs w:val="24"/>
          <w:lang w:val="en-GB"/>
        </w:rPr>
      </w:pPr>
    </w:p>
    <w:p w:rsidR="008933E3" w:rsidRPr="00C4485A" w:rsidRDefault="008933E3" w:rsidP="00996981">
      <w:pPr>
        <w:widowControl/>
        <w:autoSpaceDE/>
        <w:autoSpaceDN/>
        <w:adjustRightInd/>
        <w:spacing w:before="120" w:after="120"/>
        <w:jc w:val="both"/>
        <w:rPr>
          <w:rFonts w:ascii="Cambria" w:hAnsi="Cambria"/>
          <w:b w:val="0"/>
          <w:sz w:val="24"/>
          <w:szCs w:val="24"/>
          <w:bdr w:val="none" w:sz="0" w:space="0" w:color="auto" w:frame="1"/>
          <w:lang w:val="en-GB" w:eastAsia="bg-BG"/>
        </w:rPr>
      </w:pPr>
      <w:r w:rsidRPr="00C4485A">
        <w:rPr>
          <w:rFonts w:ascii="Cambria" w:hAnsi="Cambria"/>
          <w:b w:val="0"/>
          <w:sz w:val="24"/>
          <w:szCs w:val="24"/>
          <w:bdr w:val="none" w:sz="0" w:space="0" w:color="auto" w:frame="1"/>
          <w:lang w:val="en-GB" w:eastAsia="bg-BG"/>
        </w:rPr>
        <w:t xml:space="preserve">In view of the preparation of a thematic report on </w:t>
      </w:r>
      <w:r w:rsidR="00517A0F" w:rsidRPr="00C4485A">
        <w:rPr>
          <w:rFonts w:ascii="Cambria" w:hAnsi="Cambria"/>
          <w:b w:val="0"/>
          <w:sz w:val="24"/>
          <w:szCs w:val="24"/>
          <w:bdr w:val="none" w:sz="0" w:space="0" w:color="auto" w:frame="1"/>
          <w:lang w:val="en-GB" w:eastAsia="bg-BG"/>
        </w:rPr>
        <w:t>Bioethics and Disability</w:t>
      </w:r>
      <w:r w:rsidRPr="00C4485A">
        <w:rPr>
          <w:rFonts w:ascii="Cambria" w:hAnsi="Cambria"/>
          <w:b w:val="0"/>
          <w:sz w:val="24"/>
          <w:szCs w:val="24"/>
          <w:bdr w:val="none" w:sz="0" w:space="0" w:color="auto" w:frame="1"/>
          <w:lang w:val="en-GB" w:eastAsia="bg-BG"/>
        </w:rPr>
        <w:t>, the government of the Republic of Bulgaria would like to convey the following information:</w:t>
      </w:r>
    </w:p>
    <w:p w:rsidR="008933E3" w:rsidRPr="00C4485A" w:rsidRDefault="00517A0F" w:rsidP="00996981">
      <w:pPr>
        <w:widowControl/>
        <w:numPr>
          <w:ilvl w:val="0"/>
          <w:numId w:val="1"/>
        </w:numPr>
        <w:autoSpaceDE/>
        <w:autoSpaceDN/>
        <w:adjustRightInd/>
        <w:spacing w:before="120" w:after="120"/>
        <w:ind w:left="993" w:hanging="426"/>
        <w:jc w:val="both"/>
        <w:rPr>
          <w:rFonts w:ascii="Cambria" w:eastAsiaTheme="minorHAnsi" w:hAnsi="Cambria"/>
          <w:bCs w:val="0"/>
          <w:sz w:val="24"/>
          <w:szCs w:val="24"/>
          <w:lang w:val="en-GB"/>
        </w:rPr>
      </w:pPr>
      <w:r w:rsidRPr="00C4485A">
        <w:rPr>
          <w:rFonts w:ascii="Cambria" w:eastAsiaTheme="minorHAnsi" w:hAnsi="Cambria"/>
          <w:bCs w:val="0"/>
          <w:sz w:val="24"/>
          <w:szCs w:val="24"/>
          <w:lang w:val="en-GB"/>
        </w:rPr>
        <w:t>Legislative and Policy Framework</w:t>
      </w:r>
    </w:p>
    <w:p w:rsidR="00B51119" w:rsidRPr="004A6615"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The protection of</w:t>
      </w:r>
      <w:r w:rsidR="00996981" w:rsidRPr="00C4485A">
        <w:rPr>
          <w:rFonts w:ascii="Cambria" w:hAnsi="Cambria"/>
          <w:b w:val="0"/>
          <w:bCs w:val="0"/>
          <w:sz w:val="24"/>
          <w:szCs w:val="24"/>
          <w:lang w:val="en-GB"/>
        </w:rPr>
        <w:t xml:space="preserve"> </w:t>
      </w:r>
      <w:r w:rsidR="00B0566A" w:rsidRPr="00C4485A">
        <w:rPr>
          <w:rFonts w:ascii="Cambria" w:hAnsi="Cambria"/>
          <w:b w:val="0"/>
          <w:bCs w:val="0"/>
          <w:sz w:val="24"/>
          <w:szCs w:val="24"/>
          <w:lang w:val="en-GB"/>
        </w:rPr>
        <w:t>every citizen</w:t>
      </w:r>
      <w:r w:rsidR="00996981" w:rsidRPr="00C4485A">
        <w:rPr>
          <w:rFonts w:ascii="Cambria" w:hAnsi="Cambria"/>
          <w:b w:val="0"/>
          <w:bCs w:val="0"/>
          <w:sz w:val="24"/>
          <w:szCs w:val="24"/>
          <w:lang w:val="en-GB"/>
        </w:rPr>
        <w:t>’</w:t>
      </w:r>
      <w:r w:rsidR="00B0566A" w:rsidRPr="00C4485A">
        <w:rPr>
          <w:rFonts w:ascii="Cambria" w:hAnsi="Cambria"/>
          <w:b w:val="0"/>
          <w:bCs w:val="0"/>
          <w:sz w:val="24"/>
          <w:szCs w:val="24"/>
          <w:lang w:val="en-GB"/>
        </w:rPr>
        <w:t>s</w:t>
      </w:r>
      <w:r w:rsidR="00996981" w:rsidRPr="00C4485A">
        <w:rPr>
          <w:rFonts w:ascii="Cambria" w:hAnsi="Cambria"/>
          <w:b w:val="0"/>
          <w:bCs w:val="0"/>
          <w:sz w:val="24"/>
          <w:szCs w:val="24"/>
          <w:lang w:val="en-GB"/>
        </w:rPr>
        <w:t xml:space="preserve"> health</w:t>
      </w:r>
      <w:r w:rsidRPr="00C4485A">
        <w:rPr>
          <w:rFonts w:ascii="Cambria" w:hAnsi="Cambria"/>
          <w:b w:val="0"/>
          <w:bCs w:val="0"/>
          <w:sz w:val="24"/>
          <w:szCs w:val="24"/>
          <w:lang w:val="en-GB"/>
        </w:rPr>
        <w:t xml:space="preserve"> </w:t>
      </w:r>
      <w:r w:rsidR="00996981" w:rsidRPr="00C4485A">
        <w:rPr>
          <w:rFonts w:ascii="Cambria" w:hAnsi="Cambria"/>
          <w:b w:val="0"/>
          <w:bCs w:val="0"/>
          <w:sz w:val="24"/>
          <w:szCs w:val="24"/>
          <w:lang w:val="en-GB"/>
        </w:rPr>
        <w:t>is</w:t>
      </w:r>
      <w:r w:rsidRPr="00C4485A">
        <w:rPr>
          <w:rFonts w:ascii="Cambria" w:hAnsi="Cambria"/>
          <w:b w:val="0"/>
          <w:bCs w:val="0"/>
          <w:sz w:val="24"/>
          <w:szCs w:val="24"/>
          <w:lang w:val="en-GB"/>
        </w:rPr>
        <w:t xml:space="preserve"> a national </w:t>
      </w:r>
      <w:r w:rsidR="00E30E16" w:rsidRPr="00C4485A">
        <w:rPr>
          <w:rFonts w:ascii="Cambria" w:hAnsi="Cambria"/>
          <w:b w:val="0"/>
          <w:bCs w:val="0"/>
          <w:sz w:val="24"/>
          <w:szCs w:val="24"/>
          <w:lang w:val="en-GB"/>
        </w:rPr>
        <w:t>priority, which</w:t>
      </w:r>
      <w:r w:rsidR="00996981" w:rsidRPr="00C4485A">
        <w:rPr>
          <w:rFonts w:ascii="Cambria" w:hAnsi="Cambria"/>
          <w:b w:val="0"/>
          <w:bCs w:val="0"/>
          <w:sz w:val="24"/>
          <w:szCs w:val="24"/>
          <w:lang w:val="en-GB"/>
        </w:rPr>
        <w:t xml:space="preserve"> is guaranteed throughout </w:t>
      </w:r>
      <w:r w:rsidRPr="00C4485A">
        <w:rPr>
          <w:rFonts w:ascii="Cambria" w:hAnsi="Cambria"/>
          <w:b w:val="0"/>
          <w:bCs w:val="0"/>
          <w:sz w:val="24"/>
          <w:szCs w:val="24"/>
          <w:lang w:val="en-GB"/>
        </w:rPr>
        <w:t>the Bulgarian legislation and in particular</w:t>
      </w:r>
      <w:r w:rsidR="00996981" w:rsidRPr="00C4485A">
        <w:rPr>
          <w:rFonts w:ascii="Cambria" w:hAnsi="Cambria"/>
          <w:b w:val="0"/>
          <w:bCs w:val="0"/>
          <w:sz w:val="24"/>
          <w:szCs w:val="24"/>
          <w:lang w:val="en-GB"/>
        </w:rPr>
        <w:t>,</w:t>
      </w:r>
      <w:r w:rsidRPr="00C4485A">
        <w:rPr>
          <w:rFonts w:ascii="Cambria" w:hAnsi="Cambria"/>
          <w:b w:val="0"/>
          <w:bCs w:val="0"/>
          <w:sz w:val="24"/>
          <w:szCs w:val="24"/>
          <w:lang w:val="en-GB"/>
        </w:rPr>
        <w:t xml:space="preserve"> the </w:t>
      </w:r>
      <w:r w:rsidRPr="00C4485A">
        <w:rPr>
          <w:rFonts w:ascii="Cambria" w:hAnsi="Cambria"/>
          <w:bCs w:val="0"/>
          <w:sz w:val="24"/>
          <w:szCs w:val="24"/>
          <w:lang w:val="en-GB"/>
        </w:rPr>
        <w:t>Health Act</w:t>
      </w:r>
      <w:r w:rsidRPr="00C4485A">
        <w:rPr>
          <w:rFonts w:ascii="Cambria" w:hAnsi="Cambria"/>
          <w:b w:val="0"/>
          <w:bCs w:val="0"/>
          <w:sz w:val="24"/>
          <w:szCs w:val="24"/>
          <w:lang w:val="en-GB"/>
        </w:rPr>
        <w:t xml:space="preserve">. </w:t>
      </w:r>
      <w:r w:rsidR="00996981" w:rsidRPr="00C4485A">
        <w:rPr>
          <w:rFonts w:ascii="Cambria" w:hAnsi="Cambria"/>
          <w:b w:val="0"/>
          <w:bCs w:val="0"/>
          <w:sz w:val="24"/>
          <w:szCs w:val="24"/>
          <w:lang w:val="en-GB"/>
        </w:rPr>
        <w:t>The main underlying principles are</w:t>
      </w:r>
      <w:r w:rsidRPr="00C4485A">
        <w:rPr>
          <w:rFonts w:ascii="Cambria" w:hAnsi="Cambria"/>
          <w:b w:val="0"/>
          <w:bCs w:val="0"/>
          <w:sz w:val="24"/>
          <w:szCs w:val="24"/>
          <w:lang w:val="en-GB"/>
        </w:rPr>
        <w:t xml:space="preserve"> </w:t>
      </w:r>
      <w:r w:rsidR="00B0566A" w:rsidRPr="00C4485A">
        <w:rPr>
          <w:rFonts w:ascii="Cambria" w:hAnsi="Cambria"/>
          <w:b w:val="0"/>
          <w:bCs w:val="0"/>
          <w:sz w:val="24"/>
          <w:szCs w:val="24"/>
          <w:lang w:val="en-GB"/>
        </w:rPr>
        <w:t>those</w:t>
      </w:r>
      <w:r w:rsidRPr="00C4485A">
        <w:rPr>
          <w:rFonts w:ascii="Cambria" w:hAnsi="Cambria"/>
          <w:b w:val="0"/>
          <w:bCs w:val="0"/>
          <w:sz w:val="24"/>
          <w:szCs w:val="24"/>
          <w:lang w:val="en-GB"/>
        </w:rPr>
        <w:t xml:space="preserve"> of equality in use of health services, </w:t>
      </w:r>
      <w:r w:rsidR="00B51119" w:rsidRPr="00C4485A">
        <w:rPr>
          <w:rFonts w:ascii="Cambria" w:hAnsi="Cambria"/>
          <w:b w:val="0"/>
          <w:bCs w:val="0"/>
          <w:sz w:val="24"/>
          <w:szCs w:val="24"/>
          <w:lang w:val="en-GB"/>
        </w:rPr>
        <w:t xml:space="preserve">non-discrimination, </w:t>
      </w:r>
      <w:r w:rsidRPr="00C4485A">
        <w:rPr>
          <w:rFonts w:ascii="Cambria" w:hAnsi="Cambria"/>
          <w:b w:val="0"/>
          <w:bCs w:val="0"/>
          <w:sz w:val="24"/>
          <w:szCs w:val="24"/>
          <w:lang w:val="en-GB"/>
        </w:rPr>
        <w:t>provision of affordable and quality health care, health promotion and integrated disease prevention, prevention and reduction of the risk to the health of citi</w:t>
      </w:r>
      <w:r w:rsidR="00B51119" w:rsidRPr="00C4485A">
        <w:rPr>
          <w:rFonts w:ascii="Cambria" w:hAnsi="Cambria"/>
          <w:b w:val="0"/>
          <w:bCs w:val="0"/>
          <w:sz w:val="24"/>
          <w:szCs w:val="24"/>
          <w:lang w:val="en-GB"/>
        </w:rPr>
        <w:t xml:space="preserve">zens from the adverse </w:t>
      </w:r>
      <w:r w:rsidR="00B51119" w:rsidRPr="004A6615">
        <w:rPr>
          <w:rFonts w:ascii="Cambria" w:hAnsi="Cambria"/>
          <w:b w:val="0"/>
          <w:bCs w:val="0"/>
          <w:sz w:val="24"/>
          <w:szCs w:val="24"/>
          <w:lang w:val="en-GB"/>
        </w:rPr>
        <w:t>impact of environment</w:t>
      </w:r>
      <w:r w:rsidRPr="004A6615">
        <w:rPr>
          <w:rFonts w:ascii="Cambria" w:hAnsi="Cambria"/>
          <w:b w:val="0"/>
          <w:bCs w:val="0"/>
          <w:sz w:val="24"/>
          <w:szCs w:val="24"/>
          <w:lang w:val="en-GB"/>
        </w:rPr>
        <w:t xml:space="preserve"> factors. </w:t>
      </w:r>
    </w:p>
    <w:p w:rsidR="0005517F" w:rsidRPr="004A6615" w:rsidRDefault="0005517F" w:rsidP="00996981">
      <w:pPr>
        <w:widowControl/>
        <w:autoSpaceDE/>
        <w:autoSpaceDN/>
        <w:adjustRightInd/>
        <w:spacing w:before="120" w:after="120"/>
        <w:jc w:val="both"/>
        <w:rPr>
          <w:rFonts w:ascii="Cambria" w:hAnsi="Cambria"/>
          <w:b w:val="0"/>
          <w:bCs w:val="0"/>
          <w:sz w:val="24"/>
          <w:szCs w:val="24"/>
          <w:lang w:val="en-GB"/>
        </w:rPr>
      </w:pPr>
      <w:r w:rsidRPr="004A6615">
        <w:rPr>
          <w:rFonts w:ascii="Cambria" w:hAnsi="Cambria"/>
          <w:b w:val="0"/>
          <w:bCs w:val="0"/>
          <w:sz w:val="24"/>
          <w:szCs w:val="24"/>
          <w:lang w:val="en-GB"/>
        </w:rPr>
        <w:t xml:space="preserve">The </w:t>
      </w:r>
      <w:r w:rsidR="00C4485A" w:rsidRPr="004A6615">
        <w:rPr>
          <w:rFonts w:ascii="Cambria" w:hAnsi="Cambria"/>
          <w:bCs w:val="0"/>
          <w:sz w:val="24"/>
          <w:szCs w:val="24"/>
          <w:lang w:val="en-GB"/>
        </w:rPr>
        <w:t>Persons</w:t>
      </w:r>
      <w:r w:rsidRPr="004A6615">
        <w:rPr>
          <w:rFonts w:ascii="Cambria" w:hAnsi="Cambria"/>
          <w:bCs w:val="0"/>
          <w:sz w:val="24"/>
          <w:szCs w:val="24"/>
          <w:lang w:val="en-GB"/>
        </w:rPr>
        <w:t xml:space="preserve"> with Disabilities Act </w:t>
      </w:r>
      <w:r w:rsidRPr="004A6615">
        <w:rPr>
          <w:rFonts w:ascii="Cambria" w:hAnsi="Cambria"/>
          <w:b w:val="0"/>
          <w:bCs w:val="0"/>
          <w:sz w:val="24"/>
          <w:szCs w:val="24"/>
          <w:lang w:val="en-GB"/>
        </w:rPr>
        <w:t>regulates the right of persons</w:t>
      </w:r>
      <w:r w:rsidR="00C631D8" w:rsidRPr="004A6615">
        <w:rPr>
          <w:rFonts w:ascii="Cambria" w:hAnsi="Cambria"/>
          <w:b w:val="0"/>
          <w:bCs w:val="0"/>
          <w:sz w:val="24"/>
          <w:szCs w:val="24"/>
          <w:lang w:val="en-GB"/>
        </w:rPr>
        <w:t xml:space="preserve"> with disabilities</w:t>
      </w:r>
      <w:r w:rsidRPr="004A6615">
        <w:rPr>
          <w:rFonts w:ascii="Cambria" w:hAnsi="Cambria"/>
          <w:b w:val="0"/>
          <w:bCs w:val="0"/>
          <w:sz w:val="24"/>
          <w:szCs w:val="24"/>
          <w:lang w:val="en-GB"/>
        </w:rPr>
        <w:t xml:space="preserve"> to rehabilitation, which may be medical, occupational, social, labour and psychological. </w:t>
      </w:r>
    </w:p>
    <w:p w:rsidR="008F2488" w:rsidRPr="00C4485A" w:rsidRDefault="00834147" w:rsidP="008F2488">
      <w:pPr>
        <w:widowControl/>
        <w:autoSpaceDE/>
        <w:autoSpaceDN/>
        <w:adjustRightInd/>
        <w:spacing w:before="120" w:after="120"/>
        <w:jc w:val="both"/>
        <w:rPr>
          <w:rFonts w:ascii="Cambria" w:hAnsi="Cambria"/>
          <w:b w:val="0"/>
          <w:bCs w:val="0"/>
          <w:sz w:val="24"/>
          <w:szCs w:val="24"/>
          <w:lang w:val="en-GB"/>
        </w:rPr>
      </w:pPr>
      <w:r w:rsidRPr="004A6615">
        <w:rPr>
          <w:rFonts w:ascii="Cambria" w:hAnsi="Cambria"/>
          <w:b w:val="0"/>
          <w:bCs w:val="0"/>
          <w:sz w:val="24"/>
          <w:szCs w:val="24"/>
          <w:lang w:val="en-GB"/>
        </w:rPr>
        <w:t>Bulgaria</w:t>
      </w:r>
      <w:r w:rsidR="00B63AFF" w:rsidRPr="004A6615">
        <w:rPr>
          <w:rFonts w:ascii="Cambria" w:hAnsi="Cambria"/>
          <w:b w:val="0"/>
          <w:bCs w:val="0"/>
          <w:sz w:val="24"/>
          <w:szCs w:val="24"/>
          <w:lang w:val="en-GB"/>
        </w:rPr>
        <w:t xml:space="preserve"> also provides special health protection</w:t>
      </w:r>
      <w:r w:rsidR="00B51119" w:rsidRPr="004A6615">
        <w:rPr>
          <w:rFonts w:ascii="Cambria" w:hAnsi="Cambria"/>
          <w:b w:val="0"/>
          <w:bCs w:val="0"/>
          <w:sz w:val="24"/>
          <w:szCs w:val="24"/>
          <w:lang w:val="en-GB"/>
        </w:rPr>
        <w:t xml:space="preserve"> and health insurance</w:t>
      </w:r>
      <w:r w:rsidR="00B63AFF" w:rsidRPr="004A6615">
        <w:rPr>
          <w:rFonts w:ascii="Cambria" w:hAnsi="Cambria"/>
          <w:b w:val="0"/>
          <w:bCs w:val="0"/>
          <w:sz w:val="24"/>
          <w:szCs w:val="24"/>
          <w:lang w:val="en-GB"/>
        </w:rPr>
        <w:t xml:space="preserve"> for persons with physical </w:t>
      </w:r>
      <w:r w:rsidR="00C631D8" w:rsidRPr="004A6615">
        <w:rPr>
          <w:rFonts w:ascii="Cambria" w:hAnsi="Cambria"/>
          <w:b w:val="0"/>
          <w:bCs w:val="0"/>
          <w:sz w:val="24"/>
          <w:szCs w:val="24"/>
          <w:lang w:val="en-GB"/>
        </w:rPr>
        <w:t xml:space="preserve">and mental </w:t>
      </w:r>
      <w:r w:rsidR="00B63AFF" w:rsidRPr="004A6615">
        <w:rPr>
          <w:rFonts w:ascii="Cambria" w:hAnsi="Cambria"/>
          <w:b w:val="0"/>
          <w:bCs w:val="0"/>
          <w:sz w:val="24"/>
          <w:szCs w:val="24"/>
          <w:lang w:val="en-GB"/>
        </w:rPr>
        <w:lastRenderedPageBreak/>
        <w:t>disabilities.</w:t>
      </w:r>
      <w:r w:rsidR="00B51119" w:rsidRPr="004A6615">
        <w:rPr>
          <w:rFonts w:ascii="Cambria" w:hAnsi="Cambria"/>
          <w:b w:val="0"/>
          <w:bCs w:val="0"/>
          <w:sz w:val="24"/>
          <w:szCs w:val="24"/>
          <w:lang w:val="en-GB"/>
        </w:rPr>
        <w:t xml:space="preserve"> </w:t>
      </w:r>
      <w:r w:rsidR="00B63AFF" w:rsidRPr="004A6615">
        <w:rPr>
          <w:rFonts w:ascii="Cambria" w:hAnsi="Cambria"/>
          <w:b w:val="0"/>
          <w:bCs w:val="0"/>
          <w:sz w:val="24"/>
          <w:szCs w:val="24"/>
          <w:lang w:val="en-GB"/>
        </w:rPr>
        <w:t xml:space="preserve">The compulsory health insurance guarantees access of the insured persons to medical care within a certain type, scope and volume of a package of health care activities paid from </w:t>
      </w:r>
      <w:r w:rsidR="00B63AFF" w:rsidRPr="00C4485A">
        <w:rPr>
          <w:rFonts w:ascii="Cambria" w:hAnsi="Cambria"/>
          <w:b w:val="0"/>
          <w:bCs w:val="0"/>
          <w:sz w:val="24"/>
          <w:szCs w:val="24"/>
          <w:lang w:val="en-GB"/>
        </w:rPr>
        <w:t xml:space="preserve">the budget of the </w:t>
      </w:r>
      <w:r w:rsidR="00B63AFF" w:rsidRPr="00C4485A">
        <w:rPr>
          <w:rFonts w:ascii="Cambria" w:hAnsi="Cambria"/>
          <w:bCs w:val="0"/>
          <w:sz w:val="24"/>
          <w:szCs w:val="24"/>
          <w:lang w:val="en-GB"/>
        </w:rPr>
        <w:t xml:space="preserve">National Health Insurance Fund </w:t>
      </w:r>
      <w:r w:rsidR="00B63AFF" w:rsidRPr="00C4485A">
        <w:rPr>
          <w:rFonts w:ascii="Cambria" w:hAnsi="Cambria"/>
          <w:b w:val="0"/>
          <w:bCs w:val="0"/>
          <w:sz w:val="24"/>
          <w:szCs w:val="24"/>
          <w:lang w:val="en-GB"/>
        </w:rPr>
        <w:t>(NHIF). Outside the scope of health insurance, the budget of the Ministry of Health finances health activities such as emergency medical care, preventive examinations and tests</w:t>
      </w:r>
      <w:r w:rsidR="00B51119" w:rsidRPr="00C4485A">
        <w:rPr>
          <w:rFonts w:ascii="Cambria" w:hAnsi="Cambria"/>
          <w:b w:val="0"/>
          <w:bCs w:val="0"/>
          <w:sz w:val="24"/>
          <w:szCs w:val="24"/>
          <w:lang w:val="en-GB"/>
        </w:rPr>
        <w:t>.</w:t>
      </w:r>
      <w:r w:rsidR="008F2488" w:rsidRPr="00C4485A">
        <w:rPr>
          <w:rFonts w:ascii="Cambria" w:hAnsi="Cambria"/>
          <w:b w:val="0"/>
          <w:bCs w:val="0"/>
          <w:sz w:val="24"/>
          <w:szCs w:val="24"/>
          <w:lang w:val="en-GB"/>
        </w:rPr>
        <w:t xml:space="preserve"> </w:t>
      </w:r>
    </w:p>
    <w:p w:rsidR="008F2488" w:rsidRPr="00C4485A" w:rsidRDefault="008F2488" w:rsidP="008F2488">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 xml:space="preserve">The </w:t>
      </w:r>
      <w:r w:rsidRPr="00C4485A">
        <w:rPr>
          <w:rFonts w:ascii="Cambria" w:hAnsi="Cambria"/>
          <w:bCs w:val="0"/>
          <w:sz w:val="24"/>
          <w:szCs w:val="24"/>
          <w:lang w:val="en-GB"/>
        </w:rPr>
        <w:t>National Program for Improvement of Maternal and Child Health (2014-2020)</w:t>
      </w:r>
      <w:r w:rsidR="004A6615">
        <w:rPr>
          <w:rFonts w:ascii="Cambria" w:hAnsi="Cambria"/>
          <w:bCs w:val="0"/>
          <w:sz w:val="24"/>
          <w:szCs w:val="24"/>
        </w:rPr>
        <w:t xml:space="preserve">, </w:t>
      </w:r>
      <w:r w:rsidR="004A6615" w:rsidRPr="004A6615">
        <w:rPr>
          <w:rFonts w:ascii="Cambria" w:hAnsi="Cambria"/>
          <w:b w:val="0"/>
          <w:bCs w:val="0"/>
          <w:sz w:val="24"/>
          <w:szCs w:val="24"/>
          <w:lang w:val="en-US"/>
        </w:rPr>
        <w:t>operated by the Bulgarian Ministry of Heal</w:t>
      </w:r>
      <w:r w:rsidR="004A6615">
        <w:rPr>
          <w:rFonts w:ascii="Cambria" w:hAnsi="Cambria"/>
          <w:b w:val="0"/>
          <w:bCs w:val="0"/>
          <w:sz w:val="24"/>
          <w:szCs w:val="24"/>
          <w:lang w:val="en-US"/>
        </w:rPr>
        <w:t>th,</w:t>
      </w:r>
      <w:r w:rsidRPr="004A6615">
        <w:rPr>
          <w:rFonts w:ascii="Cambria" w:hAnsi="Cambria"/>
          <w:b w:val="0"/>
          <w:bCs w:val="0"/>
          <w:sz w:val="24"/>
          <w:szCs w:val="24"/>
          <w:lang w:val="en-GB"/>
        </w:rPr>
        <w:t xml:space="preserve"> provides</w:t>
      </w:r>
      <w:r w:rsidRPr="00C4485A">
        <w:rPr>
          <w:rFonts w:ascii="Cambria" w:hAnsi="Cambria"/>
          <w:b w:val="0"/>
          <w:bCs w:val="0"/>
          <w:sz w:val="24"/>
          <w:szCs w:val="24"/>
          <w:lang w:val="en-GB"/>
        </w:rPr>
        <w:t xml:space="preserve"> funding from the state budget for activities with significant health effects that are outside the scope of compulsory health insurance and for which no funding is provided from other sources. The target groups are children, children with disabilities and chronic diseases, pregnant women with pathology and childbirth, regardless of their health insurance status. The direct providers are more than 100 hospitals (university, district, municipal and private) in the country. </w:t>
      </w:r>
    </w:p>
    <w:p w:rsidR="00E30E16"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 xml:space="preserve">Bulgaria's main strategic document for the health sector is the </w:t>
      </w:r>
      <w:r w:rsidRPr="00C4485A">
        <w:rPr>
          <w:rFonts w:ascii="Cambria" w:hAnsi="Cambria"/>
          <w:bCs w:val="0"/>
          <w:sz w:val="24"/>
          <w:szCs w:val="24"/>
          <w:lang w:val="en-GB"/>
        </w:rPr>
        <w:t>National Health Strategy 2020</w:t>
      </w:r>
      <w:r w:rsidRPr="00C4485A">
        <w:rPr>
          <w:rFonts w:ascii="Cambria" w:hAnsi="Cambria"/>
          <w:b w:val="0"/>
          <w:bCs w:val="0"/>
          <w:sz w:val="24"/>
          <w:szCs w:val="24"/>
          <w:lang w:val="en-GB"/>
        </w:rPr>
        <w:t xml:space="preserve">. The strategy </w:t>
      </w:r>
      <w:r w:rsidR="00E35DDD" w:rsidRPr="00C4485A">
        <w:rPr>
          <w:rFonts w:ascii="Cambria" w:hAnsi="Cambria"/>
          <w:b w:val="0"/>
          <w:bCs w:val="0"/>
          <w:sz w:val="24"/>
          <w:szCs w:val="24"/>
          <w:lang w:val="en-GB"/>
        </w:rPr>
        <w:t>sets the</w:t>
      </w:r>
      <w:r w:rsidRPr="00C4485A">
        <w:rPr>
          <w:rFonts w:ascii="Cambria" w:hAnsi="Cambria"/>
          <w:b w:val="0"/>
          <w:bCs w:val="0"/>
          <w:sz w:val="24"/>
          <w:szCs w:val="24"/>
          <w:lang w:val="en-GB"/>
        </w:rPr>
        <w:t xml:space="preserve"> priorities and policies to address the growing health </w:t>
      </w:r>
      <w:r w:rsidRPr="00C4485A">
        <w:rPr>
          <w:rFonts w:ascii="Cambria" w:hAnsi="Cambria"/>
          <w:b w:val="0"/>
          <w:bCs w:val="0"/>
          <w:sz w:val="24"/>
          <w:szCs w:val="24"/>
          <w:lang w:val="en-GB"/>
        </w:rPr>
        <w:lastRenderedPageBreak/>
        <w:t>challenges of Bulgarian citizens, with the main measures aimed at improving access and overcoming health inequalities</w:t>
      </w:r>
      <w:r w:rsidR="00E30E16" w:rsidRPr="00C4485A">
        <w:rPr>
          <w:rFonts w:ascii="Cambria" w:hAnsi="Cambria"/>
          <w:b w:val="0"/>
          <w:bCs w:val="0"/>
          <w:sz w:val="24"/>
          <w:szCs w:val="24"/>
          <w:lang w:val="en-GB"/>
        </w:rPr>
        <w:t xml:space="preserve">. </w:t>
      </w:r>
      <w:r w:rsidRPr="00C4485A">
        <w:rPr>
          <w:rFonts w:ascii="Cambria" w:hAnsi="Cambria"/>
          <w:b w:val="0"/>
          <w:bCs w:val="0"/>
          <w:sz w:val="24"/>
          <w:szCs w:val="24"/>
          <w:lang w:val="en-GB"/>
        </w:rPr>
        <w:t xml:space="preserve">The implementation of the measures aims at improving the efficiency of the system and fair allocation of resources according to the needs of the population. </w:t>
      </w:r>
    </w:p>
    <w:p w:rsidR="00B63AFF" w:rsidRDefault="000D23C7" w:rsidP="000D23C7">
      <w:pPr>
        <w:widowControl/>
        <w:autoSpaceDE/>
        <w:autoSpaceDN/>
        <w:adjustRightInd/>
        <w:spacing w:before="120" w:after="120"/>
        <w:jc w:val="both"/>
        <w:rPr>
          <w:rFonts w:ascii="Cambria" w:hAnsi="Cambria"/>
          <w:b w:val="0"/>
          <w:bCs w:val="0"/>
          <w:sz w:val="24"/>
          <w:szCs w:val="24"/>
          <w:lang w:val="en-GB"/>
        </w:rPr>
      </w:pPr>
      <w:r w:rsidRPr="004A6615">
        <w:rPr>
          <w:rFonts w:ascii="Cambria" w:hAnsi="Cambria"/>
          <w:b w:val="0"/>
          <w:bCs w:val="0"/>
          <w:sz w:val="24"/>
          <w:szCs w:val="24"/>
          <w:lang w:val="en-GB"/>
        </w:rPr>
        <w:t xml:space="preserve">There is a </w:t>
      </w:r>
      <w:r w:rsidR="00834147" w:rsidRPr="004A6615">
        <w:rPr>
          <w:rFonts w:ascii="Cambria" w:hAnsi="Cambria"/>
          <w:b w:val="0"/>
          <w:bCs w:val="0"/>
          <w:sz w:val="24"/>
          <w:szCs w:val="24"/>
          <w:lang w:val="en-GB"/>
        </w:rPr>
        <w:t xml:space="preserve">designated </w:t>
      </w:r>
      <w:r w:rsidRPr="004A6615">
        <w:rPr>
          <w:rFonts w:ascii="Cambria" w:hAnsi="Cambria"/>
          <w:b w:val="0"/>
          <w:bCs w:val="0"/>
          <w:sz w:val="24"/>
          <w:szCs w:val="24"/>
          <w:lang w:val="en-GB"/>
        </w:rPr>
        <w:t xml:space="preserve">policy in the Strategy targeting the best possible health for </w:t>
      </w:r>
      <w:r w:rsidR="00C4485A" w:rsidRPr="004A6615">
        <w:rPr>
          <w:rFonts w:ascii="Cambria" w:hAnsi="Cambria"/>
          <w:b w:val="0"/>
          <w:bCs w:val="0"/>
          <w:sz w:val="24"/>
          <w:szCs w:val="24"/>
          <w:lang w:val="en-GB"/>
        </w:rPr>
        <w:t>persons</w:t>
      </w:r>
      <w:r w:rsidRPr="004A6615">
        <w:rPr>
          <w:rFonts w:ascii="Cambria" w:hAnsi="Cambria"/>
          <w:b w:val="0"/>
          <w:bCs w:val="0"/>
          <w:sz w:val="24"/>
          <w:szCs w:val="24"/>
          <w:lang w:val="en-GB"/>
        </w:rPr>
        <w:t xml:space="preserve"> with disabilities. </w:t>
      </w:r>
      <w:r w:rsidR="00B63AFF" w:rsidRPr="004A6615">
        <w:rPr>
          <w:rFonts w:ascii="Cambria" w:hAnsi="Cambria"/>
          <w:b w:val="0"/>
          <w:bCs w:val="0"/>
          <w:sz w:val="24"/>
          <w:szCs w:val="24"/>
          <w:lang w:val="en-GB"/>
        </w:rPr>
        <w:t xml:space="preserve">The understanding </w:t>
      </w:r>
      <w:r w:rsidR="00301177" w:rsidRPr="004A6615">
        <w:rPr>
          <w:rFonts w:ascii="Cambria" w:hAnsi="Cambria"/>
          <w:b w:val="0"/>
          <w:bCs w:val="0"/>
          <w:sz w:val="24"/>
          <w:szCs w:val="24"/>
          <w:lang w:val="en-GB"/>
        </w:rPr>
        <w:t xml:space="preserve">is that </w:t>
      </w:r>
      <w:r w:rsidR="008F2488" w:rsidRPr="004A6615">
        <w:rPr>
          <w:rFonts w:ascii="Cambria" w:hAnsi="Cambria"/>
          <w:b w:val="0"/>
          <w:bCs w:val="0"/>
          <w:sz w:val="24"/>
          <w:szCs w:val="24"/>
          <w:lang w:val="en-GB"/>
        </w:rPr>
        <w:t xml:space="preserve">to ensure </w:t>
      </w:r>
      <w:r w:rsidR="00B63AFF" w:rsidRPr="004A6615">
        <w:rPr>
          <w:rFonts w:ascii="Cambria" w:hAnsi="Cambria"/>
          <w:b w:val="0"/>
          <w:bCs w:val="0"/>
          <w:sz w:val="24"/>
          <w:szCs w:val="24"/>
          <w:lang w:val="en-GB"/>
        </w:rPr>
        <w:t xml:space="preserve">good quality of life and equal access of the </w:t>
      </w:r>
      <w:r w:rsidR="00C4485A" w:rsidRPr="004A6615">
        <w:rPr>
          <w:rFonts w:ascii="Cambria" w:hAnsi="Cambria"/>
          <w:b w:val="0"/>
          <w:bCs w:val="0"/>
          <w:sz w:val="24"/>
          <w:szCs w:val="24"/>
          <w:lang w:val="en-GB"/>
        </w:rPr>
        <w:t>persons</w:t>
      </w:r>
      <w:r w:rsidR="00B63AFF" w:rsidRPr="004A6615">
        <w:rPr>
          <w:rFonts w:ascii="Cambria" w:hAnsi="Cambria"/>
          <w:b w:val="0"/>
          <w:bCs w:val="0"/>
          <w:sz w:val="24"/>
          <w:szCs w:val="24"/>
          <w:lang w:val="en-GB"/>
        </w:rPr>
        <w:t xml:space="preserve"> with disabilities to all levels of the health system</w:t>
      </w:r>
      <w:r w:rsidR="008F2488" w:rsidRPr="004A6615">
        <w:rPr>
          <w:rFonts w:ascii="Cambria" w:hAnsi="Cambria"/>
          <w:b w:val="0"/>
          <w:bCs w:val="0"/>
          <w:sz w:val="24"/>
          <w:szCs w:val="24"/>
          <w:lang w:val="en-GB"/>
        </w:rPr>
        <w:t>,</w:t>
      </w:r>
      <w:r w:rsidR="00B63AFF" w:rsidRPr="004A6615">
        <w:rPr>
          <w:rFonts w:ascii="Cambria" w:hAnsi="Cambria"/>
          <w:b w:val="0"/>
          <w:bCs w:val="0"/>
          <w:sz w:val="24"/>
          <w:szCs w:val="24"/>
          <w:lang w:val="en-GB"/>
        </w:rPr>
        <w:t xml:space="preserve"> a comprehensive and integrated approach to their health, social, educational and other needs has to be implemented. </w:t>
      </w:r>
      <w:r w:rsidRPr="004A6615">
        <w:rPr>
          <w:rFonts w:ascii="Cambria" w:hAnsi="Cambria"/>
          <w:b w:val="0"/>
          <w:bCs w:val="0"/>
          <w:sz w:val="24"/>
          <w:szCs w:val="24"/>
          <w:lang w:val="en-GB"/>
        </w:rPr>
        <w:t>The</w:t>
      </w:r>
      <w:r w:rsidR="00B63AFF" w:rsidRPr="004A6615">
        <w:rPr>
          <w:rFonts w:ascii="Cambria" w:hAnsi="Cambria"/>
          <w:b w:val="0"/>
          <w:bCs w:val="0"/>
          <w:sz w:val="24"/>
          <w:szCs w:val="24"/>
          <w:lang w:val="en-GB"/>
        </w:rPr>
        <w:t xml:space="preserve"> </w:t>
      </w:r>
      <w:r w:rsidR="00B63AFF" w:rsidRPr="004A6615">
        <w:rPr>
          <w:rFonts w:ascii="Cambria" w:hAnsi="Cambria"/>
          <w:b w:val="0"/>
          <w:bCs w:val="0"/>
          <w:i/>
          <w:sz w:val="24"/>
          <w:szCs w:val="24"/>
          <w:lang w:val="en-GB"/>
        </w:rPr>
        <w:t>primary and secondary disability prevention</w:t>
      </w:r>
      <w:r w:rsidR="00B63AFF" w:rsidRPr="004A6615">
        <w:rPr>
          <w:rFonts w:ascii="Cambria" w:hAnsi="Cambria"/>
          <w:b w:val="0"/>
          <w:bCs w:val="0"/>
          <w:sz w:val="24"/>
          <w:szCs w:val="24"/>
          <w:lang w:val="en-GB"/>
        </w:rPr>
        <w:t xml:space="preserve"> is of paramount importance to equitable access to quality medical care for </w:t>
      </w:r>
      <w:r w:rsidR="00C4485A" w:rsidRPr="004A6615">
        <w:rPr>
          <w:rFonts w:ascii="Cambria" w:hAnsi="Cambria"/>
          <w:b w:val="0"/>
          <w:bCs w:val="0"/>
          <w:sz w:val="24"/>
          <w:szCs w:val="24"/>
          <w:lang w:val="en-GB"/>
        </w:rPr>
        <w:t>persons</w:t>
      </w:r>
      <w:r w:rsidR="00B63AFF" w:rsidRPr="004A6615">
        <w:rPr>
          <w:rFonts w:ascii="Cambria" w:hAnsi="Cambria"/>
          <w:b w:val="0"/>
          <w:bCs w:val="0"/>
          <w:sz w:val="24"/>
          <w:szCs w:val="24"/>
          <w:lang w:val="en-GB"/>
        </w:rPr>
        <w:t xml:space="preserve"> with disabilities. Therefore, the efforts of the state are directed to activities related to improving the quality </w:t>
      </w:r>
      <w:r w:rsidR="00B63AFF" w:rsidRPr="00C4485A">
        <w:rPr>
          <w:rFonts w:ascii="Cambria" w:hAnsi="Cambria"/>
          <w:b w:val="0"/>
          <w:bCs w:val="0"/>
          <w:sz w:val="24"/>
          <w:szCs w:val="24"/>
          <w:lang w:val="en-GB"/>
        </w:rPr>
        <w:t>of the preventive, diagnostic, therapeutic and rehabilitation activity of the health system.</w:t>
      </w:r>
    </w:p>
    <w:p w:rsidR="00C4485A" w:rsidRDefault="00C4485A" w:rsidP="000D23C7">
      <w:pPr>
        <w:widowControl/>
        <w:autoSpaceDE/>
        <w:autoSpaceDN/>
        <w:adjustRightInd/>
        <w:spacing w:before="120" w:after="120"/>
        <w:jc w:val="both"/>
        <w:rPr>
          <w:rFonts w:ascii="Cambria" w:hAnsi="Cambria"/>
          <w:b w:val="0"/>
          <w:bCs w:val="0"/>
          <w:sz w:val="24"/>
          <w:szCs w:val="24"/>
          <w:lang w:val="en-GB"/>
        </w:rPr>
      </w:pPr>
    </w:p>
    <w:p w:rsidR="00C4485A" w:rsidRPr="00C4485A" w:rsidRDefault="00C4485A" w:rsidP="000D23C7">
      <w:pPr>
        <w:widowControl/>
        <w:autoSpaceDE/>
        <w:autoSpaceDN/>
        <w:adjustRightInd/>
        <w:spacing w:before="120" w:after="120"/>
        <w:jc w:val="both"/>
        <w:rPr>
          <w:rFonts w:ascii="Cambria" w:hAnsi="Cambria"/>
          <w:b w:val="0"/>
          <w:bCs w:val="0"/>
          <w:sz w:val="24"/>
          <w:szCs w:val="24"/>
          <w:lang w:val="en-GB"/>
        </w:rPr>
      </w:pPr>
    </w:p>
    <w:p w:rsidR="00B63AFF" w:rsidRPr="00C4485A" w:rsidRDefault="00B63AFF" w:rsidP="00996981">
      <w:pPr>
        <w:widowControl/>
        <w:numPr>
          <w:ilvl w:val="0"/>
          <w:numId w:val="3"/>
        </w:numPr>
        <w:autoSpaceDE/>
        <w:autoSpaceDN/>
        <w:adjustRightInd/>
        <w:spacing w:before="120" w:after="120"/>
        <w:jc w:val="both"/>
        <w:rPr>
          <w:rFonts w:ascii="Cambria" w:eastAsia="Calibri" w:hAnsi="Cambria"/>
          <w:bCs w:val="0"/>
          <w:sz w:val="24"/>
          <w:szCs w:val="24"/>
          <w:lang w:val="en-GB"/>
        </w:rPr>
      </w:pPr>
      <w:r w:rsidRPr="00C4485A">
        <w:rPr>
          <w:rFonts w:ascii="Cambria" w:eastAsiaTheme="minorHAnsi" w:hAnsi="Cambria"/>
          <w:bCs w:val="0"/>
          <w:sz w:val="24"/>
          <w:szCs w:val="24"/>
          <w:lang w:val="en-GB"/>
        </w:rPr>
        <w:t>Prenatal diagnosis</w:t>
      </w:r>
    </w:p>
    <w:p w:rsidR="00B63AFF"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Women's health, reproductive behavio</w:t>
      </w:r>
      <w:r w:rsidR="00C4485A" w:rsidRPr="00C4485A">
        <w:rPr>
          <w:rFonts w:ascii="Cambria" w:hAnsi="Cambria"/>
          <w:b w:val="0"/>
          <w:bCs w:val="0"/>
          <w:sz w:val="24"/>
          <w:szCs w:val="24"/>
          <w:lang w:val="en-GB"/>
        </w:rPr>
        <w:t>u</w:t>
      </w:r>
      <w:r w:rsidRPr="00C4485A">
        <w:rPr>
          <w:rFonts w:ascii="Cambria" w:hAnsi="Cambria"/>
          <w:b w:val="0"/>
          <w:bCs w:val="0"/>
          <w:sz w:val="24"/>
          <w:szCs w:val="24"/>
          <w:lang w:val="en-GB"/>
        </w:rPr>
        <w:t xml:space="preserve">r and maternity security are crucial for the birth of healthy and viable </w:t>
      </w:r>
      <w:r w:rsidRPr="00C4485A">
        <w:rPr>
          <w:rFonts w:ascii="Cambria" w:hAnsi="Cambria"/>
          <w:b w:val="0"/>
          <w:bCs w:val="0"/>
          <w:sz w:val="24"/>
          <w:szCs w:val="24"/>
          <w:lang w:val="en-GB"/>
        </w:rPr>
        <w:lastRenderedPageBreak/>
        <w:t xml:space="preserve">children. </w:t>
      </w:r>
      <w:r w:rsidR="000D23C7" w:rsidRPr="00C4485A">
        <w:rPr>
          <w:rFonts w:ascii="Cambria" w:hAnsi="Cambria"/>
          <w:b w:val="0"/>
          <w:bCs w:val="0"/>
          <w:sz w:val="24"/>
          <w:szCs w:val="24"/>
          <w:lang w:val="en-GB"/>
        </w:rPr>
        <w:t>M</w:t>
      </w:r>
      <w:r w:rsidRPr="00C4485A">
        <w:rPr>
          <w:rFonts w:ascii="Cambria" w:hAnsi="Cambria"/>
          <w:b w:val="0"/>
          <w:bCs w:val="0"/>
          <w:sz w:val="24"/>
          <w:szCs w:val="24"/>
          <w:lang w:val="en-GB"/>
        </w:rPr>
        <w:t>aternal and child health are a major priority in the health policy pursued, and this is reflected in a number of sectoral and national strategic and program documents</w:t>
      </w:r>
      <w:r w:rsidR="000D23C7" w:rsidRPr="00C4485A">
        <w:rPr>
          <w:rFonts w:ascii="Cambria" w:hAnsi="Cambria"/>
          <w:b w:val="0"/>
          <w:bCs w:val="0"/>
          <w:sz w:val="24"/>
          <w:szCs w:val="24"/>
          <w:lang w:val="en-GB"/>
        </w:rPr>
        <w:t>, such as</w:t>
      </w:r>
      <w:r w:rsidRPr="00C4485A">
        <w:rPr>
          <w:rFonts w:ascii="Cambria" w:hAnsi="Cambria"/>
          <w:b w:val="0"/>
          <w:bCs w:val="0"/>
          <w:sz w:val="24"/>
          <w:szCs w:val="24"/>
          <w:lang w:val="en-GB"/>
        </w:rPr>
        <w:t xml:space="preserve"> </w:t>
      </w:r>
      <w:r w:rsidRPr="00C4485A">
        <w:rPr>
          <w:rFonts w:ascii="Cambria" w:hAnsi="Cambria"/>
          <w:bCs w:val="0"/>
          <w:sz w:val="24"/>
          <w:szCs w:val="24"/>
          <w:lang w:val="en-GB"/>
        </w:rPr>
        <w:t>Co</w:t>
      </w:r>
      <w:r w:rsidR="000D23C7" w:rsidRPr="00C4485A">
        <w:rPr>
          <w:rFonts w:ascii="Cambria" w:hAnsi="Cambria"/>
          <w:bCs w:val="0"/>
          <w:sz w:val="24"/>
          <w:szCs w:val="24"/>
          <w:lang w:val="en-GB"/>
        </w:rPr>
        <w:t>ncept "Health Objectives 2020",</w:t>
      </w:r>
      <w:r w:rsidR="00FE26CB" w:rsidRPr="00C4485A">
        <w:rPr>
          <w:rFonts w:ascii="Cambria" w:hAnsi="Cambria"/>
          <w:bCs w:val="0"/>
          <w:sz w:val="24"/>
          <w:szCs w:val="24"/>
          <w:lang w:val="en-GB"/>
        </w:rPr>
        <w:t xml:space="preserve"> </w:t>
      </w:r>
      <w:r w:rsidRPr="00C4485A">
        <w:rPr>
          <w:rFonts w:ascii="Cambria" w:hAnsi="Cambria"/>
          <w:bCs w:val="0"/>
          <w:sz w:val="24"/>
          <w:szCs w:val="24"/>
          <w:lang w:val="en-GB"/>
        </w:rPr>
        <w:t>National Development Program: Bulgaria 2020</w:t>
      </w:r>
      <w:r w:rsidRPr="00C4485A">
        <w:rPr>
          <w:rFonts w:ascii="Cambria" w:hAnsi="Cambria"/>
          <w:b w:val="0"/>
          <w:bCs w:val="0"/>
          <w:sz w:val="24"/>
          <w:szCs w:val="24"/>
          <w:lang w:val="en-GB"/>
        </w:rPr>
        <w:t>, etc.</w:t>
      </w:r>
    </w:p>
    <w:p w:rsidR="00B63AFF"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The Program “Maternity Health” of the NHIF guarantees access for health insured women to preventive examinations and examinations during pregnancy, with the aim to early detect diseases and complications in the expectant mother and fetus. The progra</w:t>
      </w:r>
      <w:r w:rsidR="00C4485A">
        <w:rPr>
          <w:rFonts w:ascii="Cambria" w:hAnsi="Cambria"/>
          <w:b w:val="0"/>
          <w:bCs w:val="0"/>
          <w:sz w:val="24"/>
          <w:szCs w:val="24"/>
          <w:lang w:val="en-GB"/>
        </w:rPr>
        <w:t>m</w:t>
      </w:r>
      <w:r w:rsidRPr="00C4485A">
        <w:rPr>
          <w:rFonts w:ascii="Cambria" w:hAnsi="Cambria"/>
          <w:b w:val="0"/>
          <w:bCs w:val="0"/>
          <w:sz w:val="24"/>
          <w:szCs w:val="24"/>
          <w:lang w:val="en-GB"/>
        </w:rPr>
        <w:t>m</w:t>
      </w:r>
      <w:r w:rsidR="00C4485A">
        <w:rPr>
          <w:rFonts w:ascii="Cambria" w:hAnsi="Cambria"/>
          <w:b w:val="0"/>
          <w:bCs w:val="0"/>
          <w:sz w:val="24"/>
          <w:szCs w:val="24"/>
          <w:lang w:val="en-GB"/>
        </w:rPr>
        <w:t>e</w:t>
      </w:r>
      <w:r w:rsidRPr="00C4485A">
        <w:rPr>
          <w:rFonts w:ascii="Cambria" w:hAnsi="Cambria"/>
          <w:b w:val="0"/>
          <w:bCs w:val="0"/>
          <w:sz w:val="24"/>
          <w:szCs w:val="24"/>
          <w:lang w:val="en-GB"/>
        </w:rPr>
        <w:t xml:space="preserve"> includes prophylactic examinations for the period from pregnancy diagnosis to the 42</w:t>
      </w:r>
      <w:r w:rsidRPr="00C4485A">
        <w:rPr>
          <w:rFonts w:ascii="Cambria" w:hAnsi="Cambria"/>
          <w:b w:val="0"/>
          <w:bCs w:val="0"/>
          <w:sz w:val="24"/>
          <w:szCs w:val="24"/>
          <w:vertAlign w:val="superscript"/>
          <w:lang w:val="en-GB"/>
        </w:rPr>
        <w:t>nd</w:t>
      </w:r>
      <w:r w:rsidRPr="00C4485A">
        <w:rPr>
          <w:rFonts w:ascii="Cambria" w:hAnsi="Cambria"/>
          <w:b w:val="0"/>
          <w:bCs w:val="0"/>
          <w:sz w:val="24"/>
          <w:szCs w:val="24"/>
          <w:lang w:val="en-GB"/>
        </w:rPr>
        <w:t xml:space="preserve"> day after birth. </w:t>
      </w:r>
    </w:p>
    <w:p w:rsidR="00B63AFF" w:rsidRPr="00C4485A" w:rsidRDefault="000D23C7"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Since 2014,</w:t>
      </w:r>
      <w:r w:rsidR="00B63AFF" w:rsidRPr="00C4485A">
        <w:rPr>
          <w:rFonts w:ascii="Cambria" w:hAnsi="Cambria"/>
          <w:b w:val="0"/>
          <w:bCs w:val="0"/>
          <w:sz w:val="24"/>
          <w:szCs w:val="24"/>
          <w:lang w:val="en-GB"/>
        </w:rPr>
        <w:t xml:space="preserve"> a new clinical procedure </w:t>
      </w:r>
      <w:r w:rsidRPr="00C4485A">
        <w:rPr>
          <w:rFonts w:ascii="Cambria" w:hAnsi="Cambria"/>
          <w:b w:val="0"/>
          <w:bCs w:val="0"/>
          <w:sz w:val="24"/>
          <w:szCs w:val="24"/>
          <w:lang w:val="en-GB"/>
        </w:rPr>
        <w:t xml:space="preserve">has been </w:t>
      </w:r>
      <w:r w:rsidR="00B63AFF" w:rsidRPr="00C4485A">
        <w:rPr>
          <w:rFonts w:ascii="Cambria" w:hAnsi="Cambria"/>
          <w:b w:val="0"/>
          <w:bCs w:val="0"/>
          <w:sz w:val="24"/>
          <w:szCs w:val="24"/>
          <w:lang w:val="en-GB"/>
        </w:rPr>
        <w:t xml:space="preserve">included in the package of health care activities paid by the NHIF to provide prenatal invasive diagnostics for pregnant women according to the results of the biochemical screening. Changes </w:t>
      </w:r>
      <w:r w:rsidRPr="00C4485A">
        <w:rPr>
          <w:rFonts w:ascii="Cambria" w:hAnsi="Cambria"/>
          <w:b w:val="0"/>
          <w:bCs w:val="0"/>
          <w:sz w:val="24"/>
          <w:szCs w:val="24"/>
          <w:lang w:val="en-GB"/>
        </w:rPr>
        <w:t>are adopted</w:t>
      </w:r>
      <w:r w:rsidR="00B63AFF" w:rsidRPr="00C4485A">
        <w:rPr>
          <w:rFonts w:ascii="Cambria" w:hAnsi="Cambria"/>
          <w:b w:val="0"/>
          <w:bCs w:val="0"/>
          <w:sz w:val="24"/>
          <w:szCs w:val="24"/>
          <w:lang w:val="en-GB"/>
        </w:rPr>
        <w:t xml:space="preserve"> to provide inpatient treatment after the 37</w:t>
      </w:r>
      <w:r w:rsidR="00B63AFF" w:rsidRPr="00C4485A">
        <w:rPr>
          <w:rFonts w:ascii="Cambria" w:hAnsi="Cambria"/>
          <w:b w:val="0"/>
          <w:bCs w:val="0"/>
          <w:sz w:val="24"/>
          <w:szCs w:val="24"/>
          <w:vertAlign w:val="superscript"/>
          <w:lang w:val="en-GB"/>
        </w:rPr>
        <w:t>th</w:t>
      </w:r>
      <w:r w:rsidR="00B63AFF" w:rsidRPr="00C4485A">
        <w:rPr>
          <w:rFonts w:ascii="Cambria" w:hAnsi="Cambria"/>
          <w:b w:val="0"/>
          <w:bCs w:val="0"/>
          <w:sz w:val="24"/>
          <w:szCs w:val="24"/>
          <w:lang w:val="en-GB"/>
        </w:rPr>
        <w:t xml:space="preserve"> week for women with a pathologic pregnancy to provide qualified and timely care to prevent complications and failures at birth.</w:t>
      </w:r>
    </w:p>
    <w:p w:rsidR="000D23C7" w:rsidRPr="00C4485A" w:rsidRDefault="000D23C7"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Based on</w:t>
      </w:r>
      <w:r w:rsidRPr="00C4485A">
        <w:rPr>
          <w:rFonts w:ascii="Cambria" w:hAnsi="Cambria"/>
          <w:bCs w:val="0"/>
          <w:sz w:val="24"/>
          <w:szCs w:val="24"/>
          <w:lang w:val="en-GB"/>
        </w:rPr>
        <w:t xml:space="preserve"> </w:t>
      </w:r>
      <w:r w:rsidR="00B63AFF" w:rsidRPr="004A0D19">
        <w:rPr>
          <w:rFonts w:ascii="Cambria" w:hAnsi="Cambria"/>
          <w:b w:val="0"/>
          <w:bCs w:val="0"/>
          <w:sz w:val="24"/>
          <w:szCs w:val="24"/>
          <w:lang w:val="en-GB"/>
        </w:rPr>
        <w:t xml:space="preserve">Ordinance No. 26 of 2007 on the Provision of Obstetric Care to Uninsured Women and for Out-of-the scope of the Compulsory Health Insurance for Children </w:t>
      </w:r>
      <w:r w:rsidR="00B63AFF" w:rsidRPr="004A0D19">
        <w:rPr>
          <w:rFonts w:ascii="Cambria" w:hAnsi="Cambria"/>
          <w:b w:val="0"/>
          <w:bCs w:val="0"/>
          <w:sz w:val="24"/>
          <w:szCs w:val="24"/>
          <w:lang w:val="en-GB"/>
        </w:rPr>
        <w:lastRenderedPageBreak/>
        <w:t>and Pregnant Women</w:t>
      </w:r>
      <w:r w:rsidR="00B63AFF" w:rsidRPr="00C4485A">
        <w:rPr>
          <w:rFonts w:ascii="Cambria" w:hAnsi="Cambria"/>
          <w:b w:val="0"/>
          <w:bCs w:val="0"/>
          <w:sz w:val="24"/>
          <w:szCs w:val="24"/>
          <w:lang w:val="en-GB"/>
        </w:rPr>
        <w:t xml:space="preserve">, the Ministry of Health provides one prophylactic examination during pregnancy. </w:t>
      </w:r>
      <w:r w:rsidRPr="00C4485A">
        <w:rPr>
          <w:rFonts w:ascii="Cambria" w:hAnsi="Cambria"/>
          <w:b w:val="0"/>
          <w:bCs w:val="0"/>
          <w:sz w:val="24"/>
          <w:szCs w:val="24"/>
          <w:lang w:val="en-GB"/>
        </w:rPr>
        <w:t>It</w:t>
      </w:r>
      <w:r w:rsidR="00B63AFF" w:rsidRPr="00C4485A">
        <w:rPr>
          <w:rFonts w:ascii="Cambria" w:hAnsi="Cambria"/>
          <w:b w:val="0"/>
          <w:bCs w:val="0"/>
          <w:sz w:val="24"/>
          <w:szCs w:val="24"/>
          <w:lang w:val="en-GB"/>
        </w:rPr>
        <w:t xml:space="preserve"> includes: history, assessment of risk factors, determination of probable term of birth, measurement of arterial blood pressure, anthropometry with external pelvimetry, gynecological examination, examination of baby heart tones, if age allows, age of the studies as well as carrying out tests - PKC, blood sugar, urine - sediment, glucose, albumin, syphilis test, hepatitis B (HbS Ag) test</w:t>
      </w:r>
      <w:r w:rsidRPr="00C4485A">
        <w:rPr>
          <w:rFonts w:ascii="Cambria" w:hAnsi="Cambria"/>
          <w:b w:val="0"/>
          <w:bCs w:val="0"/>
          <w:sz w:val="24"/>
          <w:szCs w:val="24"/>
          <w:lang w:val="en-GB"/>
        </w:rPr>
        <w:t>,</w:t>
      </w:r>
      <w:r w:rsidR="00B63AFF" w:rsidRPr="00C4485A">
        <w:rPr>
          <w:rFonts w:ascii="Cambria" w:hAnsi="Cambria"/>
          <w:b w:val="0"/>
          <w:bCs w:val="0"/>
          <w:sz w:val="24"/>
          <w:szCs w:val="24"/>
          <w:lang w:val="en-GB"/>
        </w:rPr>
        <w:t xml:space="preserve"> microbiological examination of vaginal secretions.</w:t>
      </w:r>
      <w:r w:rsidRPr="00C4485A">
        <w:rPr>
          <w:rFonts w:ascii="Cambria" w:hAnsi="Cambria"/>
          <w:b w:val="0"/>
          <w:bCs w:val="0"/>
          <w:sz w:val="24"/>
          <w:szCs w:val="24"/>
          <w:lang w:val="en-GB"/>
        </w:rPr>
        <w:t xml:space="preserve"> </w:t>
      </w:r>
      <w:r w:rsidR="00B63AFF" w:rsidRPr="00C4485A">
        <w:rPr>
          <w:rFonts w:ascii="Cambria" w:hAnsi="Cambria"/>
          <w:b w:val="0"/>
          <w:bCs w:val="0"/>
          <w:sz w:val="24"/>
          <w:szCs w:val="24"/>
          <w:lang w:val="en-GB"/>
        </w:rPr>
        <w:t>In 2016, in order to expand the diagnostic capabilities in the field of prenatal diagnostics, amendments to Ordinance No. 26/2007 were adopted</w:t>
      </w:r>
      <w:r w:rsidR="008648AC" w:rsidRPr="00C4485A">
        <w:rPr>
          <w:rFonts w:ascii="Cambria" w:hAnsi="Cambria"/>
          <w:b w:val="0"/>
          <w:bCs w:val="0"/>
          <w:sz w:val="24"/>
          <w:szCs w:val="24"/>
          <w:lang w:val="en-GB"/>
        </w:rPr>
        <w:t xml:space="preserve"> to allow t</w:t>
      </w:r>
      <w:r w:rsidR="00B63AFF" w:rsidRPr="00C4485A">
        <w:rPr>
          <w:rFonts w:ascii="Cambria" w:hAnsi="Cambria"/>
          <w:b w:val="0"/>
          <w:bCs w:val="0"/>
          <w:sz w:val="24"/>
          <w:szCs w:val="24"/>
          <w:lang w:val="en-GB"/>
        </w:rPr>
        <w:t xml:space="preserve">he state budget </w:t>
      </w:r>
      <w:r w:rsidR="008648AC" w:rsidRPr="00C4485A">
        <w:rPr>
          <w:rFonts w:ascii="Cambria" w:hAnsi="Cambria"/>
          <w:b w:val="0"/>
          <w:bCs w:val="0"/>
          <w:sz w:val="24"/>
          <w:szCs w:val="24"/>
          <w:lang w:val="en-GB"/>
        </w:rPr>
        <w:t xml:space="preserve">to fund </w:t>
      </w:r>
      <w:r w:rsidR="00B63AFF" w:rsidRPr="00C4485A">
        <w:rPr>
          <w:rFonts w:ascii="Cambria" w:hAnsi="Cambria"/>
          <w:b w:val="0"/>
          <w:bCs w:val="0"/>
          <w:sz w:val="24"/>
          <w:szCs w:val="24"/>
          <w:lang w:val="en-GB"/>
        </w:rPr>
        <w:t xml:space="preserve">the purchase of necessary kits, reagents and supplies to perform high-tech genetic diagnostic testing. </w:t>
      </w:r>
    </w:p>
    <w:p w:rsidR="00B63AFF"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Within the N</w:t>
      </w:r>
      <w:r w:rsidRPr="004A6615">
        <w:rPr>
          <w:rFonts w:ascii="Cambria" w:hAnsi="Cambria"/>
          <w:bCs w:val="0"/>
          <w:sz w:val="24"/>
          <w:szCs w:val="24"/>
          <w:lang w:val="en-GB"/>
        </w:rPr>
        <w:t>ational Program for the Improvement of Maternal and Child Health (2014-2020),</w:t>
      </w:r>
      <w:r w:rsidRPr="00C4485A">
        <w:rPr>
          <w:rFonts w:ascii="Cambria" w:hAnsi="Cambria"/>
          <w:b w:val="0"/>
          <w:bCs w:val="0"/>
          <w:sz w:val="24"/>
          <w:szCs w:val="24"/>
          <w:lang w:val="en-GB"/>
        </w:rPr>
        <w:t xml:space="preserve"> two screenings are also being conducted for the prevention and early intervention of disabilities - biochemical screening for pregnant women to assess the risk of having a child with Down disease, others aneuploidy, spinal bifida, anencephaly and severe abdominal wall defect and neonatal hearing screening for </w:t>
      </w:r>
      <w:r w:rsidR="004A0D19" w:rsidRPr="00C4485A">
        <w:rPr>
          <w:rFonts w:ascii="Cambria" w:hAnsi="Cambria"/>
          <w:b w:val="0"/>
          <w:bCs w:val="0"/>
          <w:sz w:val="24"/>
          <w:szCs w:val="24"/>
          <w:lang w:val="en-GB"/>
        </w:rPr>
        <w:t>new-borns</w:t>
      </w:r>
      <w:r w:rsidRPr="00C4485A">
        <w:rPr>
          <w:rFonts w:ascii="Cambria" w:hAnsi="Cambria"/>
          <w:b w:val="0"/>
          <w:bCs w:val="0"/>
          <w:sz w:val="24"/>
          <w:szCs w:val="24"/>
          <w:lang w:val="en-GB"/>
        </w:rPr>
        <w:t>.</w:t>
      </w:r>
    </w:p>
    <w:p w:rsidR="00B63AFF" w:rsidRPr="00C4485A" w:rsidRDefault="00B63AFF" w:rsidP="00996981">
      <w:pPr>
        <w:widowControl/>
        <w:numPr>
          <w:ilvl w:val="0"/>
          <w:numId w:val="4"/>
        </w:numPr>
        <w:autoSpaceDE/>
        <w:autoSpaceDN/>
        <w:adjustRightInd/>
        <w:spacing w:before="120" w:after="120"/>
        <w:rPr>
          <w:rFonts w:ascii="Cambria" w:eastAsiaTheme="minorHAnsi" w:hAnsi="Cambria"/>
          <w:bCs w:val="0"/>
          <w:sz w:val="24"/>
          <w:szCs w:val="24"/>
          <w:lang w:val="en-GB"/>
        </w:rPr>
      </w:pPr>
      <w:r w:rsidRPr="00C4485A">
        <w:rPr>
          <w:rFonts w:ascii="Cambria" w:eastAsiaTheme="minorHAnsi" w:hAnsi="Cambria"/>
          <w:bCs w:val="0"/>
          <w:sz w:val="24"/>
          <w:szCs w:val="24"/>
          <w:lang w:val="en-GB"/>
        </w:rPr>
        <w:lastRenderedPageBreak/>
        <w:t>Disability-related abortion</w:t>
      </w:r>
    </w:p>
    <w:p w:rsidR="004A0D19"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 xml:space="preserve">According to </w:t>
      </w:r>
      <w:r w:rsidRPr="004A0D19">
        <w:rPr>
          <w:rFonts w:ascii="Cambria" w:hAnsi="Cambria"/>
          <w:b w:val="0"/>
          <w:bCs w:val="0"/>
          <w:sz w:val="24"/>
          <w:szCs w:val="24"/>
          <w:lang w:val="en-GB"/>
        </w:rPr>
        <w:t>Ordinance No 2/1990 on the Conditions and Procedure for Artificial Termination of Pregnancy</w:t>
      </w:r>
      <w:r w:rsidRPr="00C4485A">
        <w:rPr>
          <w:rFonts w:ascii="Cambria" w:hAnsi="Cambria"/>
          <w:b w:val="0"/>
          <w:bCs w:val="0"/>
          <w:sz w:val="24"/>
          <w:szCs w:val="24"/>
          <w:lang w:val="en-GB"/>
        </w:rPr>
        <w:t>, abortion may be performed at the request of the pregnant woman or on medical grounds. The abortion on medical grounds may be performed until the 20</w:t>
      </w:r>
      <w:r w:rsidRPr="00C4485A">
        <w:rPr>
          <w:rFonts w:ascii="Cambria" w:hAnsi="Cambria"/>
          <w:b w:val="0"/>
          <w:bCs w:val="0"/>
          <w:sz w:val="24"/>
          <w:szCs w:val="24"/>
          <w:vertAlign w:val="superscript"/>
          <w:lang w:val="en-GB"/>
        </w:rPr>
        <w:t>th</w:t>
      </w:r>
      <w:r w:rsidRPr="00C4485A">
        <w:rPr>
          <w:rFonts w:ascii="Cambria" w:hAnsi="Cambria"/>
          <w:b w:val="0"/>
          <w:bCs w:val="0"/>
          <w:sz w:val="24"/>
          <w:szCs w:val="24"/>
          <w:lang w:val="en-GB"/>
        </w:rPr>
        <w:t xml:space="preserve"> gestational week at the request of the pregnant woman in the </w:t>
      </w:r>
      <w:r w:rsidR="004A0D19" w:rsidRPr="00C4485A">
        <w:rPr>
          <w:rFonts w:ascii="Cambria" w:hAnsi="Cambria"/>
          <w:b w:val="0"/>
          <w:bCs w:val="0"/>
          <w:sz w:val="24"/>
          <w:szCs w:val="24"/>
          <w:lang w:val="en-GB"/>
        </w:rPr>
        <w:t>existence</w:t>
      </w:r>
      <w:r w:rsidRPr="00C4485A">
        <w:rPr>
          <w:rFonts w:ascii="Cambria" w:hAnsi="Cambria"/>
          <w:b w:val="0"/>
          <w:bCs w:val="0"/>
          <w:sz w:val="24"/>
          <w:szCs w:val="24"/>
          <w:lang w:val="en-GB"/>
        </w:rPr>
        <w:t xml:space="preserve"> of a disease, in which further course of pregnancy or childbirth may endanger the life or health of the woman or the vitality of the generation. Abortion after the 20</w:t>
      </w:r>
      <w:r w:rsidRPr="00C4485A">
        <w:rPr>
          <w:rFonts w:ascii="Cambria" w:hAnsi="Cambria"/>
          <w:b w:val="0"/>
          <w:bCs w:val="0"/>
          <w:sz w:val="24"/>
          <w:szCs w:val="24"/>
          <w:vertAlign w:val="superscript"/>
          <w:lang w:val="en-GB"/>
        </w:rPr>
        <w:t>th</w:t>
      </w:r>
      <w:r w:rsidRPr="00C4485A">
        <w:rPr>
          <w:rFonts w:ascii="Cambria" w:hAnsi="Cambria"/>
          <w:b w:val="0"/>
          <w:bCs w:val="0"/>
          <w:sz w:val="24"/>
          <w:szCs w:val="24"/>
          <w:lang w:val="en-GB"/>
        </w:rPr>
        <w:t xml:space="preserve"> gestational week is only permitted if there are urgent reasons to save a woman's life or proven gross morphological changes or severe genetic damage to the fetus.</w:t>
      </w:r>
    </w:p>
    <w:p w:rsidR="00B63AFF" w:rsidRPr="00C4485A" w:rsidRDefault="00B63AFF" w:rsidP="00996981">
      <w:pPr>
        <w:widowControl/>
        <w:numPr>
          <w:ilvl w:val="0"/>
          <w:numId w:val="4"/>
        </w:numPr>
        <w:autoSpaceDE/>
        <w:autoSpaceDN/>
        <w:adjustRightInd/>
        <w:spacing w:before="120" w:after="120"/>
        <w:rPr>
          <w:rFonts w:ascii="Cambria" w:hAnsi="Cambria"/>
          <w:bCs w:val="0"/>
          <w:sz w:val="24"/>
          <w:szCs w:val="24"/>
          <w:lang w:val="en-GB"/>
        </w:rPr>
      </w:pPr>
      <w:r w:rsidRPr="00C4485A">
        <w:rPr>
          <w:rFonts w:ascii="Cambria" w:hAnsi="Cambria"/>
          <w:bCs w:val="0"/>
          <w:sz w:val="24"/>
          <w:szCs w:val="24"/>
          <w:lang w:val="en-GB"/>
        </w:rPr>
        <w:t>Informed consent to medical treatment and scientific research</w:t>
      </w:r>
    </w:p>
    <w:p w:rsidR="00B63AFF" w:rsidRPr="00C4485A" w:rsidRDefault="00B63AFF" w:rsidP="00996981">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 xml:space="preserve">The conditions and procedure for conducting clinical trials are regulated by the </w:t>
      </w:r>
      <w:r w:rsidRPr="00C4485A">
        <w:rPr>
          <w:rFonts w:ascii="Cambria" w:hAnsi="Cambria"/>
          <w:bCs w:val="0"/>
          <w:sz w:val="24"/>
          <w:szCs w:val="24"/>
          <w:lang w:val="en-GB"/>
        </w:rPr>
        <w:t>Act on Medicinal Products in Human Medicine</w:t>
      </w:r>
      <w:r w:rsidRPr="00C4485A">
        <w:rPr>
          <w:rFonts w:ascii="Cambria" w:hAnsi="Cambria"/>
          <w:b w:val="0"/>
          <w:bCs w:val="0"/>
          <w:sz w:val="24"/>
          <w:szCs w:val="24"/>
          <w:lang w:val="en-GB"/>
        </w:rPr>
        <w:t>. According to Art. 81</w:t>
      </w:r>
      <w:r w:rsidR="00265660" w:rsidRPr="00C4485A">
        <w:rPr>
          <w:rFonts w:ascii="Cambria" w:hAnsi="Cambria"/>
          <w:b w:val="0"/>
          <w:bCs w:val="0"/>
          <w:sz w:val="24"/>
          <w:szCs w:val="24"/>
          <w:lang w:val="en-GB"/>
        </w:rPr>
        <w:t xml:space="preserve"> of the Act</w:t>
      </w:r>
      <w:r w:rsidRPr="00C4485A">
        <w:rPr>
          <w:rFonts w:ascii="Cambria" w:hAnsi="Cambria"/>
          <w:b w:val="0"/>
          <w:bCs w:val="0"/>
          <w:sz w:val="24"/>
          <w:szCs w:val="24"/>
          <w:lang w:val="en-GB"/>
        </w:rPr>
        <w:t xml:space="preserve"> a clinical trial in the territory of the Republic of Bulgaria may be conducted only after obtaining an authorization granted under the terms and conditions of</w:t>
      </w:r>
      <w:r w:rsidR="00F978A5" w:rsidRPr="00C4485A">
        <w:rPr>
          <w:rFonts w:ascii="Cambria" w:hAnsi="Cambria"/>
          <w:b w:val="0"/>
          <w:bCs w:val="0"/>
          <w:sz w:val="24"/>
          <w:szCs w:val="24"/>
          <w:lang w:val="en-GB"/>
        </w:rPr>
        <w:t xml:space="preserve"> EU</w:t>
      </w:r>
      <w:r w:rsidRPr="00C4485A">
        <w:rPr>
          <w:rFonts w:ascii="Cambria" w:hAnsi="Cambria"/>
          <w:b w:val="0"/>
          <w:bCs w:val="0"/>
          <w:sz w:val="24"/>
          <w:szCs w:val="24"/>
          <w:lang w:val="en-GB"/>
        </w:rPr>
        <w:t xml:space="preserve"> Regulation No 536/2014 on Clinical Trials on Medicinal Products </w:t>
      </w:r>
      <w:r w:rsidRPr="00C4485A">
        <w:rPr>
          <w:rFonts w:ascii="Cambria" w:hAnsi="Cambria"/>
          <w:b w:val="0"/>
          <w:bCs w:val="0"/>
          <w:sz w:val="24"/>
          <w:szCs w:val="24"/>
          <w:lang w:val="en-GB"/>
        </w:rPr>
        <w:lastRenderedPageBreak/>
        <w:t xml:space="preserve">for Human Use. Clinical trial of medicinal products is only allowed to a person who has given his or her written informed consent, as such can only be given by a capable person who understands the nature, significance, scope and potential risks of the clinical trial. Informed consent to participate in a clinical trial may be withdrawn at any time. </w:t>
      </w:r>
    </w:p>
    <w:p w:rsidR="00B63AFF" w:rsidRPr="00C4485A" w:rsidRDefault="00B63AFF" w:rsidP="00996981">
      <w:pPr>
        <w:widowControl/>
        <w:numPr>
          <w:ilvl w:val="0"/>
          <w:numId w:val="4"/>
        </w:numPr>
        <w:autoSpaceDE/>
        <w:autoSpaceDN/>
        <w:adjustRightInd/>
        <w:spacing w:before="120" w:after="120"/>
        <w:rPr>
          <w:rFonts w:ascii="Cambria" w:eastAsiaTheme="minorHAnsi" w:hAnsi="Cambria"/>
          <w:bCs w:val="0"/>
          <w:sz w:val="24"/>
          <w:szCs w:val="24"/>
          <w:lang w:val="en-GB"/>
        </w:rPr>
      </w:pPr>
      <w:r w:rsidRPr="00C4485A">
        <w:rPr>
          <w:rFonts w:ascii="Cambria" w:eastAsiaTheme="minorHAnsi" w:hAnsi="Cambria"/>
          <w:bCs w:val="0"/>
          <w:sz w:val="24"/>
          <w:szCs w:val="24"/>
          <w:lang w:val="en-GB"/>
        </w:rPr>
        <w:t>Euthanasia and assisted suicide</w:t>
      </w:r>
    </w:p>
    <w:p w:rsidR="00B63AFF" w:rsidRPr="00C4485A" w:rsidRDefault="00B63AFF" w:rsidP="00265660">
      <w:pPr>
        <w:widowControl/>
        <w:autoSpaceDE/>
        <w:autoSpaceDN/>
        <w:adjustRightInd/>
        <w:spacing w:before="120" w:after="120"/>
        <w:jc w:val="both"/>
        <w:rPr>
          <w:rFonts w:ascii="Cambria" w:hAnsi="Cambria"/>
          <w:b w:val="0"/>
          <w:bCs w:val="0"/>
          <w:sz w:val="24"/>
          <w:szCs w:val="24"/>
          <w:lang w:val="en-GB"/>
        </w:rPr>
      </w:pPr>
      <w:r w:rsidRPr="00C4485A">
        <w:rPr>
          <w:rFonts w:ascii="Cambria" w:hAnsi="Cambria"/>
          <w:b w:val="0"/>
          <w:bCs w:val="0"/>
          <w:sz w:val="24"/>
          <w:szCs w:val="24"/>
          <w:lang w:val="en-GB"/>
        </w:rPr>
        <w:t>According to Art. 97 of the Health Act on the territory of the Republic of Bulgaria euthanasia is not allowed.</w:t>
      </w:r>
    </w:p>
    <w:p w:rsidR="00B63AFF" w:rsidRPr="00C4485A" w:rsidRDefault="00B63AFF" w:rsidP="00996981">
      <w:pPr>
        <w:widowControl/>
        <w:autoSpaceDE/>
        <w:autoSpaceDN/>
        <w:adjustRightInd/>
        <w:spacing w:before="120" w:after="120"/>
        <w:jc w:val="both"/>
        <w:rPr>
          <w:rFonts w:ascii="Cambria" w:eastAsiaTheme="minorHAnsi" w:hAnsi="Cambria"/>
          <w:b w:val="0"/>
          <w:bCs w:val="0"/>
          <w:sz w:val="24"/>
          <w:szCs w:val="24"/>
          <w:lang w:val="en-GB"/>
        </w:rPr>
      </w:pPr>
      <w:r w:rsidRPr="00C4485A">
        <w:rPr>
          <w:rFonts w:ascii="Cambria" w:hAnsi="Cambria"/>
          <w:b w:val="0"/>
          <w:bCs w:val="0"/>
          <w:sz w:val="24"/>
          <w:szCs w:val="24"/>
          <w:lang w:val="en-GB"/>
        </w:rPr>
        <w:t>According to Art. 127 of the Criminal Code a</w:t>
      </w:r>
      <w:r w:rsidRPr="00C4485A">
        <w:rPr>
          <w:rFonts w:ascii="Cambria" w:eastAsiaTheme="minorHAnsi" w:hAnsi="Cambria"/>
          <w:b w:val="0"/>
          <w:bCs w:val="0"/>
          <w:sz w:val="24"/>
          <w:szCs w:val="24"/>
          <w:lang w:val="en-GB"/>
        </w:rPr>
        <w:t xml:space="preserve"> person who in any way has assisted or persuaded another to commit suicide, and such an act or even an attempt only has followed, shall be punished by imprisonment from one to six years. For the same crime, committed with respect to a minor, or against a person, about whom the perpetrator has knowledge that he is incapable to manage his actions or that he does not understand the essence and meaning of the act, the punishment shall be imprisonment for three to ten years. </w:t>
      </w:r>
    </w:p>
    <w:p w:rsidR="000C2492" w:rsidRPr="00C4485A" w:rsidRDefault="000C2492" w:rsidP="00996981">
      <w:pPr>
        <w:widowControl/>
        <w:autoSpaceDE/>
        <w:autoSpaceDN/>
        <w:adjustRightInd/>
        <w:spacing w:before="120" w:after="120"/>
        <w:jc w:val="both"/>
        <w:rPr>
          <w:rFonts w:ascii="Cambria" w:eastAsiaTheme="minorHAnsi" w:hAnsi="Cambria"/>
          <w:b w:val="0"/>
          <w:bCs w:val="0"/>
          <w:sz w:val="24"/>
          <w:szCs w:val="24"/>
          <w:lang w:val="en-GB"/>
        </w:rPr>
      </w:pPr>
    </w:p>
    <w:p w:rsidR="00517A0F" w:rsidRPr="00C4485A" w:rsidRDefault="00517A0F" w:rsidP="00996981">
      <w:pPr>
        <w:widowControl/>
        <w:autoSpaceDE/>
        <w:autoSpaceDN/>
        <w:adjustRightInd/>
        <w:spacing w:before="120" w:after="120"/>
        <w:jc w:val="both"/>
        <w:rPr>
          <w:rFonts w:ascii="Cambria" w:hAnsi="Cambria"/>
          <w:sz w:val="24"/>
          <w:szCs w:val="24"/>
          <w:bdr w:val="none" w:sz="0" w:space="0" w:color="auto" w:frame="1"/>
          <w:lang w:val="en-GB" w:eastAsia="bg-BG"/>
        </w:rPr>
      </w:pPr>
    </w:p>
    <w:p w:rsidR="000C2492" w:rsidRPr="00C4485A" w:rsidRDefault="000C2492" w:rsidP="00996981">
      <w:pPr>
        <w:widowControl/>
        <w:autoSpaceDE/>
        <w:autoSpaceDN/>
        <w:adjustRightInd/>
        <w:spacing w:before="120" w:after="120"/>
        <w:rPr>
          <w:rFonts w:ascii="Cambria" w:hAnsi="Cambria"/>
          <w:i/>
          <w:sz w:val="24"/>
          <w:szCs w:val="24"/>
          <w:bdr w:val="none" w:sz="0" w:space="0" w:color="auto" w:frame="1"/>
          <w:lang w:val="en-GB" w:eastAsia="bg-BG"/>
        </w:rPr>
      </w:pPr>
      <w:r w:rsidRPr="00C4485A">
        <w:rPr>
          <w:rFonts w:ascii="Cambria" w:hAnsi="Cambria"/>
          <w:i/>
          <w:sz w:val="24"/>
          <w:szCs w:val="24"/>
          <w:bdr w:val="none" w:sz="0" w:space="0" w:color="auto" w:frame="1"/>
          <w:lang w:val="en-GB" w:eastAsia="bg-BG"/>
        </w:rPr>
        <w:t>Sofia</w:t>
      </w:r>
      <w:r w:rsidR="00517A0F" w:rsidRPr="00C4485A">
        <w:rPr>
          <w:rFonts w:ascii="Cambria" w:hAnsi="Cambria"/>
          <w:i/>
          <w:sz w:val="24"/>
          <w:szCs w:val="24"/>
          <w:bdr w:val="none" w:sz="0" w:space="0" w:color="auto" w:frame="1"/>
          <w:lang w:val="en-GB" w:eastAsia="bg-BG"/>
        </w:rPr>
        <w:t>, Bulgaria</w:t>
      </w:r>
    </w:p>
    <w:p w:rsidR="000C2492" w:rsidRPr="00C4485A" w:rsidRDefault="00996981" w:rsidP="00996981">
      <w:pPr>
        <w:widowControl/>
        <w:autoSpaceDE/>
        <w:autoSpaceDN/>
        <w:adjustRightInd/>
        <w:spacing w:before="120" w:after="120"/>
        <w:rPr>
          <w:rFonts w:ascii="Cambria" w:hAnsi="Cambria"/>
          <w:i/>
          <w:sz w:val="24"/>
          <w:szCs w:val="24"/>
          <w:bdr w:val="none" w:sz="0" w:space="0" w:color="auto" w:frame="1"/>
          <w:lang w:val="en-GB" w:eastAsia="bg-BG"/>
        </w:rPr>
      </w:pPr>
      <w:r w:rsidRPr="00C4485A">
        <w:rPr>
          <w:rFonts w:ascii="Cambria" w:hAnsi="Cambria"/>
          <w:i/>
          <w:sz w:val="24"/>
          <w:szCs w:val="24"/>
          <w:bdr w:val="none" w:sz="0" w:space="0" w:color="auto" w:frame="1"/>
          <w:lang w:val="en-GB" w:eastAsia="bg-BG"/>
        </w:rPr>
        <w:lastRenderedPageBreak/>
        <w:t xml:space="preserve">October </w:t>
      </w:r>
      <w:r w:rsidR="000C2492" w:rsidRPr="00C4485A">
        <w:rPr>
          <w:rFonts w:ascii="Cambria" w:hAnsi="Cambria"/>
          <w:i/>
          <w:sz w:val="24"/>
          <w:szCs w:val="24"/>
          <w:bdr w:val="none" w:sz="0" w:space="0" w:color="auto" w:frame="1"/>
          <w:lang w:val="en-GB" w:eastAsia="bg-BG"/>
        </w:rPr>
        <w:t>2019</w:t>
      </w:r>
    </w:p>
    <w:p w:rsidR="000C2492" w:rsidRPr="00C4485A" w:rsidRDefault="000C2492" w:rsidP="00996981">
      <w:pPr>
        <w:spacing w:before="120" w:after="120"/>
        <w:rPr>
          <w:rFonts w:ascii="Cambria" w:hAnsi="Cambria"/>
          <w:lang w:val="en-GB"/>
        </w:rPr>
      </w:pPr>
    </w:p>
    <w:sectPr w:rsidR="000C2492" w:rsidRPr="00C4485A" w:rsidSect="00996981">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48" w:rsidRDefault="00680948" w:rsidP="008933E3">
      <w:r>
        <w:separator/>
      </w:r>
    </w:p>
  </w:endnote>
  <w:endnote w:type="continuationSeparator" w:id="0">
    <w:p w:rsidR="00680948" w:rsidRDefault="00680948" w:rsidP="0089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06914"/>
      <w:docPartObj>
        <w:docPartGallery w:val="Page Numbers (Bottom of Page)"/>
        <w:docPartUnique/>
      </w:docPartObj>
    </w:sdtPr>
    <w:sdtEndPr>
      <w:rPr>
        <w:noProof/>
      </w:rPr>
    </w:sdtEndPr>
    <w:sdtContent>
      <w:p w:rsidR="008933E3" w:rsidRDefault="008933E3">
        <w:pPr>
          <w:pStyle w:val="Footer"/>
          <w:jc w:val="right"/>
        </w:pPr>
        <w:r>
          <w:fldChar w:fldCharType="begin"/>
        </w:r>
        <w:r>
          <w:instrText xml:space="preserve"> PAGE   \* MERGEFORMAT </w:instrText>
        </w:r>
        <w:r>
          <w:fldChar w:fldCharType="separate"/>
        </w:r>
        <w:r w:rsidR="007D79C2">
          <w:rPr>
            <w:noProof/>
          </w:rPr>
          <w:t>1</w:t>
        </w:r>
        <w:r>
          <w:rPr>
            <w:noProof/>
          </w:rPr>
          <w:fldChar w:fldCharType="end"/>
        </w:r>
      </w:p>
    </w:sdtContent>
  </w:sdt>
  <w:p w:rsidR="008933E3" w:rsidRDefault="008933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48" w:rsidRDefault="00680948" w:rsidP="008933E3">
      <w:r>
        <w:separator/>
      </w:r>
    </w:p>
  </w:footnote>
  <w:footnote w:type="continuationSeparator" w:id="0">
    <w:p w:rsidR="00680948" w:rsidRDefault="00680948" w:rsidP="008933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7B95"/>
    <w:multiLevelType w:val="hybridMultilevel"/>
    <w:tmpl w:val="B476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01F6A"/>
    <w:multiLevelType w:val="hybridMultilevel"/>
    <w:tmpl w:val="FB4AD0DE"/>
    <w:lvl w:ilvl="0" w:tplc="68DC1A86">
      <w:start w:val="1"/>
      <w:numFmt w:val="lowerRoman"/>
      <w:lvlText w:val="%1."/>
      <w:lvlJc w:val="left"/>
      <w:pPr>
        <w:ind w:left="1425" w:hanging="72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30487A5E"/>
    <w:multiLevelType w:val="hybridMultilevel"/>
    <w:tmpl w:val="51D603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846724E"/>
    <w:multiLevelType w:val="hybridMultilevel"/>
    <w:tmpl w:val="F33CDDCE"/>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3B"/>
    <w:rsid w:val="0005517F"/>
    <w:rsid w:val="00057EEF"/>
    <w:rsid w:val="000C2492"/>
    <w:rsid w:val="000D23C7"/>
    <w:rsid w:val="00190560"/>
    <w:rsid w:val="002569DE"/>
    <w:rsid w:val="00265660"/>
    <w:rsid w:val="00301177"/>
    <w:rsid w:val="00367E59"/>
    <w:rsid w:val="003C571B"/>
    <w:rsid w:val="003F2C01"/>
    <w:rsid w:val="00440D23"/>
    <w:rsid w:val="004A0D19"/>
    <w:rsid w:val="004A6615"/>
    <w:rsid w:val="00517A0F"/>
    <w:rsid w:val="005F57B4"/>
    <w:rsid w:val="00680948"/>
    <w:rsid w:val="006C45F4"/>
    <w:rsid w:val="00706425"/>
    <w:rsid w:val="0072577B"/>
    <w:rsid w:val="00752F58"/>
    <w:rsid w:val="007D79C2"/>
    <w:rsid w:val="00834147"/>
    <w:rsid w:val="008648AC"/>
    <w:rsid w:val="008933E3"/>
    <w:rsid w:val="008F2488"/>
    <w:rsid w:val="0093597C"/>
    <w:rsid w:val="0099582E"/>
    <w:rsid w:val="00996981"/>
    <w:rsid w:val="009C6CED"/>
    <w:rsid w:val="00B0566A"/>
    <w:rsid w:val="00B2577E"/>
    <w:rsid w:val="00B51119"/>
    <w:rsid w:val="00B63AFF"/>
    <w:rsid w:val="00B972FD"/>
    <w:rsid w:val="00C07A37"/>
    <w:rsid w:val="00C4485A"/>
    <w:rsid w:val="00C631D8"/>
    <w:rsid w:val="00CA45D3"/>
    <w:rsid w:val="00CF6CCB"/>
    <w:rsid w:val="00D0283B"/>
    <w:rsid w:val="00D3512A"/>
    <w:rsid w:val="00D4663B"/>
    <w:rsid w:val="00E30E16"/>
    <w:rsid w:val="00E35DDD"/>
    <w:rsid w:val="00F75667"/>
    <w:rsid w:val="00F978A5"/>
    <w:rsid w:val="00FE26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5DE84-0FB1-41D0-BF23-3AA76C0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3B"/>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3E3"/>
    <w:pPr>
      <w:tabs>
        <w:tab w:val="center" w:pos="4536"/>
        <w:tab w:val="right" w:pos="9072"/>
      </w:tabs>
    </w:pPr>
  </w:style>
  <w:style w:type="character" w:customStyle="1" w:styleId="HeaderChar">
    <w:name w:val="Header Char"/>
    <w:basedOn w:val="DefaultParagraphFont"/>
    <w:link w:val="Header"/>
    <w:uiPriority w:val="99"/>
    <w:rsid w:val="008933E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8933E3"/>
    <w:pPr>
      <w:tabs>
        <w:tab w:val="center" w:pos="4536"/>
        <w:tab w:val="right" w:pos="9072"/>
      </w:tabs>
    </w:pPr>
  </w:style>
  <w:style w:type="character" w:customStyle="1" w:styleId="FooterChar">
    <w:name w:val="Footer Char"/>
    <w:basedOn w:val="DefaultParagraphFont"/>
    <w:link w:val="Footer"/>
    <w:uiPriority w:val="99"/>
    <w:rsid w:val="008933E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7EEF"/>
    <w:rPr>
      <w:color w:val="0563C1" w:themeColor="hyperlink"/>
      <w:u w:val="single"/>
    </w:rPr>
  </w:style>
  <w:style w:type="paragraph" w:styleId="ListParagraph">
    <w:name w:val="List Paragraph"/>
    <w:basedOn w:val="Normal"/>
    <w:uiPriority w:val="34"/>
    <w:qFormat/>
    <w:rsid w:val="0005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3378">
      <w:bodyDiv w:val="1"/>
      <w:marLeft w:val="0"/>
      <w:marRight w:val="0"/>
      <w:marTop w:val="0"/>
      <w:marBottom w:val="0"/>
      <w:divBdr>
        <w:top w:val="none" w:sz="0" w:space="0" w:color="auto"/>
        <w:left w:val="none" w:sz="0" w:space="0" w:color="auto"/>
        <w:bottom w:val="none" w:sz="0" w:space="0" w:color="auto"/>
        <w:right w:val="none" w:sz="0" w:space="0" w:color="auto"/>
      </w:divBdr>
    </w:div>
    <w:div w:id="651180464">
      <w:bodyDiv w:val="1"/>
      <w:marLeft w:val="0"/>
      <w:marRight w:val="0"/>
      <w:marTop w:val="0"/>
      <w:marBottom w:val="0"/>
      <w:divBdr>
        <w:top w:val="none" w:sz="0" w:space="0" w:color="auto"/>
        <w:left w:val="none" w:sz="0" w:space="0" w:color="auto"/>
        <w:bottom w:val="none" w:sz="0" w:space="0" w:color="auto"/>
        <w:right w:val="none" w:sz="0" w:space="0" w:color="auto"/>
      </w:divBdr>
    </w:div>
    <w:div w:id="1913393053">
      <w:bodyDiv w:val="1"/>
      <w:marLeft w:val="0"/>
      <w:marRight w:val="0"/>
      <w:marTop w:val="0"/>
      <w:marBottom w:val="0"/>
      <w:divBdr>
        <w:top w:val="none" w:sz="0" w:space="0" w:color="auto"/>
        <w:left w:val="none" w:sz="0" w:space="0" w:color="auto"/>
        <w:bottom w:val="none" w:sz="0" w:space="0" w:color="auto"/>
        <w:right w:val="none" w:sz="0" w:space="0" w:color="auto"/>
      </w:divBdr>
    </w:div>
    <w:div w:id="20962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AF5164-FB66-4E6F-8435-A4EEF0742087}">
  <ds:schemaRefs>
    <ds:schemaRef ds:uri="http://schemas.openxmlformats.org/officeDocument/2006/bibliography"/>
  </ds:schemaRefs>
</ds:datastoreItem>
</file>

<file path=customXml/itemProps2.xml><?xml version="1.0" encoding="utf-8"?>
<ds:datastoreItem xmlns:ds="http://schemas.openxmlformats.org/officeDocument/2006/customXml" ds:itemID="{0BBB0C34-B967-426C-BCD2-591331B19B09}"/>
</file>

<file path=customXml/itemProps3.xml><?xml version="1.0" encoding="utf-8"?>
<ds:datastoreItem xmlns:ds="http://schemas.openxmlformats.org/officeDocument/2006/customXml" ds:itemID="{8BC49891-BCE9-43C3-A0FA-E6BE46637C0D}"/>
</file>

<file path=customXml/itemProps4.xml><?xml version="1.0" encoding="utf-8"?>
<ds:datastoreItem xmlns:ds="http://schemas.openxmlformats.org/officeDocument/2006/customXml" ds:itemID="{2BA6B556-BA67-49E5-BB35-541CA5C74DC0}"/>
</file>

<file path=docProps/app.xml><?xml version="1.0" encoding="utf-8"?>
<Properties xmlns="http://schemas.openxmlformats.org/officeDocument/2006/extended-properties" xmlns:vt="http://schemas.openxmlformats.org/officeDocument/2006/docPropsVTypes">
  <Template>Normal</Template>
  <TotalTime>0</TotalTime>
  <Pages>8</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Grozdanova</dc:creator>
  <cp:keywords/>
  <dc:description/>
  <cp:lastModifiedBy>user4</cp:lastModifiedBy>
  <cp:revision>2</cp:revision>
  <dcterms:created xsi:type="dcterms:W3CDTF">2019-12-04T09:12:00Z</dcterms:created>
  <dcterms:modified xsi:type="dcterms:W3CDTF">2019-12-04T09:12:00Z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