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FB17" w14:textId="55C60431" w:rsidR="00A94E14" w:rsidRDefault="00A94E14" w:rsidP="00A94E14">
      <w:pPr>
        <w:jc w:val="center"/>
        <w:rPr>
          <w:b/>
          <w:sz w:val="24"/>
          <w:szCs w:val="24"/>
          <w:u w:val="single"/>
        </w:rPr>
      </w:pPr>
      <w:r w:rsidRPr="00934B9C">
        <w:rPr>
          <w:b/>
          <w:bCs/>
          <w:sz w:val="24"/>
          <w:szCs w:val="24"/>
          <w:u w:val="single"/>
        </w:rPr>
        <w:t>Questionnaire on</w:t>
      </w:r>
      <w:r w:rsidRPr="00934B9C">
        <w:rPr>
          <w:b/>
          <w:sz w:val="24"/>
          <w:szCs w:val="24"/>
          <w:u w:val="single"/>
        </w:rPr>
        <w:t xml:space="preserve"> bioethics and disability</w:t>
      </w:r>
    </w:p>
    <w:p w14:paraId="457583D0" w14:textId="77777777" w:rsidR="00A94E14" w:rsidRDefault="00A94E14" w:rsidP="00A94E14">
      <w:pPr>
        <w:jc w:val="center"/>
        <w:rPr>
          <w:b/>
          <w:sz w:val="24"/>
          <w:szCs w:val="24"/>
          <w:u w:val="single"/>
        </w:rPr>
      </w:pPr>
    </w:p>
    <w:p w14:paraId="484E8FF7" w14:textId="77777777" w:rsidR="00A94E14" w:rsidRPr="00934B9C" w:rsidRDefault="00A94E14" w:rsidP="00A94E14">
      <w:pPr>
        <w:jc w:val="center"/>
        <w:rPr>
          <w:b/>
          <w:iCs/>
          <w:sz w:val="24"/>
          <w:szCs w:val="24"/>
          <w:u w:val="single"/>
        </w:rPr>
      </w:pPr>
    </w:p>
    <w:p w14:paraId="08F5C290" w14:textId="77777777" w:rsidR="00A94E14" w:rsidRPr="00934B9C" w:rsidRDefault="00A94E14" w:rsidP="00A94E14">
      <w:pPr>
        <w:rPr>
          <w:sz w:val="24"/>
          <w:szCs w:val="24"/>
        </w:rPr>
      </w:pPr>
    </w:p>
    <w:p w14:paraId="5735BAE5" w14:textId="77777777" w:rsidR="00A94E14" w:rsidRPr="00982656" w:rsidRDefault="00A94E14" w:rsidP="00A94E14">
      <w:pPr>
        <w:numPr>
          <w:ilvl w:val="0"/>
          <w:numId w:val="16"/>
        </w:numPr>
        <w:rPr>
          <w:b/>
          <w:sz w:val="24"/>
          <w:szCs w:val="24"/>
        </w:rPr>
      </w:pPr>
      <w:r w:rsidRPr="00982656">
        <w:rPr>
          <w:b/>
          <w:sz w:val="24"/>
          <w:szCs w:val="24"/>
        </w:rPr>
        <w:t>Please provide information on the legislative and policy framework in place in your country</w:t>
      </w:r>
      <w:r w:rsidRPr="00982656" w:rsidDel="00B4505E">
        <w:rPr>
          <w:b/>
          <w:sz w:val="24"/>
          <w:szCs w:val="24"/>
        </w:rPr>
        <w:t xml:space="preserve"> </w:t>
      </w:r>
      <w:r w:rsidRPr="00982656">
        <w:rPr>
          <w:b/>
          <w:sz w:val="24"/>
          <w:szCs w:val="24"/>
        </w:rPr>
        <w:t>in relation to:</w:t>
      </w:r>
    </w:p>
    <w:p w14:paraId="434FBFF4" w14:textId="77777777" w:rsidR="00A94E14" w:rsidRPr="00934B9C" w:rsidRDefault="00A94E14" w:rsidP="00A94E14">
      <w:pPr>
        <w:rPr>
          <w:sz w:val="24"/>
          <w:szCs w:val="24"/>
        </w:rPr>
      </w:pPr>
    </w:p>
    <w:p w14:paraId="6583C888" w14:textId="53363FB4" w:rsidR="00A94E14" w:rsidRPr="00CA2E0A" w:rsidRDefault="00A94E14" w:rsidP="00A94E14">
      <w:pPr>
        <w:numPr>
          <w:ilvl w:val="1"/>
          <w:numId w:val="16"/>
        </w:numPr>
        <w:rPr>
          <w:b/>
          <w:sz w:val="24"/>
          <w:szCs w:val="24"/>
        </w:rPr>
      </w:pPr>
      <w:r w:rsidRPr="00CA2E0A">
        <w:rPr>
          <w:b/>
          <w:sz w:val="24"/>
          <w:szCs w:val="24"/>
        </w:rPr>
        <w:t xml:space="preserve">Prenatal diagnosis </w:t>
      </w:r>
    </w:p>
    <w:p w14:paraId="6336BF72" w14:textId="73022881" w:rsidR="000F6D47" w:rsidRDefault="000F6D47" w:rsidP="000F6D47">
      <w:pPr>
        <w:rPr>
          <w:sz w:val="24"/>
          <w:szCs w:val="24"/>
        </w:rPr>
      </w:pPr>
    </w:p>
    <w:p w14:paraId="780B404C" w14:textId="5BC162F1" w:rsidR="000F6D47" w:rsidRDefault="000F6D47">
      <w:pPr>
        <w:pStyle w:val="Brdtext"/>
        <w:ind w:left="1440"/>
        <w:rPr>
          <w:rStyle w:val="Ingen"/>
          <w:rFonts w:cs="Times New Roman"/>
          <w:color w:val="auto"/>
          <w:sz w:val="24"/>
          <w:szCs w:val="24"/>
          <w:bdr w:val="none" w:sz="0" w:space="0" w:color="auto"/>
          <w:lang w:val="en-US" w:eastAsia="en-US"/>
          <w14:textOutline w14:w="0" w14:cap="rnd" w14:cmpd="sng" w14:algn="ctr">
            <w14:noFill/>
            <w14:prstDash w14:val="solid"/>
            <w14:bevel/>
          </w14:textOutline>
        </w:rPr>
      </w:pPr>
      <w:r>
        <w:rPr>
          <w:rStyle w:val="Ingen"/>
          <w:sz w:val="24"/>
          <w:szCs w:val="24"/>
          <w:lang w:val="en-US"/>
        </w:rPr>
        <w:t xml:space="preserve">According to the </w:t>
      </w:r>
      <w:r w:rsidR="00033F00">
        <w:rPr>
          <w:rStyle w:val="Ingen"/>
          <w:sz w:val="24"/>
          <w:szCs w:val="24"/>
          <w:lang w:val="en-US"/>
        </w:rPr>
        <w:t>Act</w:t>
      </w:r>
      <w:r>
        <w:rPr>
          <w:rStyle w:val="Ingen"/>
          <w:sz w:val="24"/>
          <w:szCs w:val="24"/>
          <w:lang w:val="en-US"/>
        </w:rPr>
        <w:t xml:space="preserve"> on Genetic Integrity</w:t>
      </w:r>
      <w:r w:rsidR="00033F00">
        <w:rPr>
          <w:rStyle w:val="Ingen"/>
          <w:sz w:val="24"/>
          <w:szCs w:val="24"/>
          <w:lang w:val="en-US"/>
        </w:rPr>
        <w:t xml:space="preserve"> (Lag om </w:t>
      </w:r>
      <w:proofErr w:type="spellStart"/>
      <w:r w:rsidR="00033F00">
        <w:rPr>
          <w:rStyle w:val="Ingen"/>
          <w:sz w:val="24"/>
          <w:szCs w:val="24"/>
          <w:lang w:val="en-US"/>
        </w:rPr>
        <w:t>genetisk</w:t>
      </w:r>
      <w:proofErr w:type="spellEnd"/>
      <w:r w:rsidR="00033F00">
        <w:rPr>
          <w:rStyle w:val="Ingen"/>
          <w:sz w:val="24"/>
          <w:szCs w:val="24"/>
          <w:lang w:val="en-US"/>
        </w:rPr>
        <w:t xml:space="preserve"> </w:t>
      </w:r>
      <w:proofErr w:type="spellStart"/>
      <w:r w:rsidR="00033F00">
        <w:rPr>
          <w:rStyle w:val="Ingen"/>
          <w:sz w:val="24"/>
          <w:szCs w:val="24"/>
          <w:lang w:val="en-US"/>
        </w:rPr>
        <w:t>integritet</w:t>
      </w:r>
      <w:proofErr w:type="spellEnd"/>
      <w:r w:rsidR="00033F00">
        <w:rPr>
          <w:rStyle w:val="Ingen"/>
          <w:sz w:val="24"/>
          <w:szCs w:val="24"/>
          <w:lang w:val="en-US"/>
        </w:rPr>
        <w:t xml:space="preserve">, </w:t>
      </w:r>
      <w:r>
        <w:rPr>
          <w:rStyle w:val="Ingen"/>
          <w:sz w:val="24"/>
          <w:szCs w:val="24"/>
          <w:lang w:val="en-US"/>
        </w:rPr>
        <w:t>2006:351)</w:t>
      </w:r>
      <w:r w:rsidR="00033F00">
        <w:rPr>
          <w:rStyle w:val="Ingen"/>
          <w:sz w:val="24"/>
          <w:szCs w:val="24"/>
          <w:lang w:val="en-US"/>
        </w:rPr>
        <w:t>,</w:t>
      </w:r>
      <w:r>
        <w:rPr>
          <w:rStyle w:val="Ingen"/>
          <w:sz w:val="24"/>
          <w:szCs w:val="24"/>
          <w:lang w:val="en-US"/>
        </w:rPr>
        <w:t xml:space="preserve"> all pregnant women shall receive information about prenatal diagnostics, and thereafter decide, in agreement with their physician, if they want to carry out a prenatal analysis or a prenatal genetic analysis. Women above a certain age are usually offered a combined </w:t>
      </w:r>
      <w:r w:rsidR="00842C2E">
        <w:rPr>
          <w:rStyle w:val="Ingen"/>
          <w:sz w:val="24"/>
          <w:szCs w:val="24"/>
          <w:lang w:val="en-US"/>
        </w:rPr>
        <w:t>ultrasound and blood test.</w:t>
      </w:r>
    </w:p>
    <w:p w14:paraId="0DF937DC" w14:textId="77777777" w:rsidR="00842C2E" w:rsidRPr="002D28AC" w:rsidRDefault="00842C2E" w:rsidP="000F6D47">
      <w:pPr>
        <w:pStyle w:val="Brdtext"/>
        <w:ind w:left="1440"/>
        <w:rPr>
          <w:rStyle w:val="Ingen"/>
          <w:sz w:val="24"/>
          <w:szCs w:val="24"/>
          <w:lang w:val="en-US"/>
        </w:rPr>
      </w:pPr>
    </w:p>
    <w:p w14:paraId="0BB101E5" w14:textId="13966B49" w:rsidR="00A94E14" w:rsidRPr="00CA2E0A" w:rsidRDefault="00A94E14" w:rsidP="00A94E14">
      <w:pPr>
        <w:numPr>
          <w:ilvl w:val="1"/>
          <w:numId w:val="16"/>
        </w:numPr>
        <w:rPr>
          <w:b/>
          <w:sz w:val="24"/>
          <w:szCs w:val="24"/>
        </w:rPr>
      </w:pPr>
      <w:bookmarkStart w:id="0" w:name="_Hlk21000390"/>
      <w:r w:rsidRPr="00CA2E0A">
        <w:rPr>
          <w:b/>
          <w:sz w:val="24"/>
          <w:szCs w:val="24"/>
        </w:rPr>
        <w:t>Disability-related abortion</w:t>
      </w:r>
    </w:p>
    <w:p w14:paraId="0C9E8FBD" w14:textId="01D7EA55" w:rsidR="009B683C" w:rsidRDefault="009B683C" w:rsidP="009B683C">
      <w:pPr>
        <w:rPr>
          <w:sz w:val="24"/>
          <w:szCs w:val="24"/>
        </w:rPr>
      </w:pPr>
    </w:p>
    <w:p w14:paraId="2FFF9D68" w14:textId="3580C3BA" w:rsidR="009B683C" w:rsidRDefault="009B683C" w:rsidP="00982656">
      <w:pPr>
        <w:ind w:left="1440"/>
        <w:rPr>
          <w:sz w:val="24"/>
          <w:szCs w:val="24"/>
        </w:rPr>
      </w:pPr>
      <w:r>
        <w:rPr>
          <w:sz w:val="24"/>
          <w:szCs w:val="24"/>
        </w:rPr>
        <w:t>According to the Abortion Act</w:t>
      </w:r>
      <w:r w:rsidR="00033F00">
        <w:rPr>
          <w:sz w:val="24"/>
          <w:szCs w:val="24"/>
        </w:rPr>
        <w:t xml:space="preserve"> (</w:t>
      </w:r>
      <w:proofErr w:type="spellStart"/>
      <w:r w:rsidR="00033F00">
        <w:rPr>
          <w:sz w:val="24"/>
          <w:szCs w:val="24"/>
        </w:rPr>
        <w:t>Abortlag</w:t>
      </w:r>
      <w:proofErr w:type="spellEnd"/>
      <w:r w:rsidR="00033F00">
        <w:rPr>
          <w:sz w:val="24"/>
          <w:szCs w:val="24"/>
        </w:rPr>
        <w:t>,</w:t>
      </w:r>
      <w:r w:rsidR="000B247E">
        <w:rPr>
          <w:sz w:val="24"/>
          <w:szCs w:val="24"/>
        </w:rPr>
        <w:t xml:space="preserve"> </w:t>
      </w:r>
      <w:r>
        <w:rPr>
          <w:sz w:val="24"/>
          <w:szCs w:val="24"/>
        </w:rPr>
        <w:t>1974:595), a</w:t>
      </w:r>
      <w:r w:rsidRPr="009B683C">
        <w:rPr>
          <w:sz w:val="24"/>
          <w:szCs w:val="24"/>
        </w:rPr>
        <w:t xml:space="preserve">bortion can be carried out without any questions before week 18. From week 18 onwards one can apply to </w:t>
      </w:r>
      <w:r w:rsidR="00F50AC9">
        <w:rPr>
          <w:sz w:val="24"/>
          <w:szCs w:val="24"/>
        </w:rPr>
        <w:t>t</w:t>
      </w:r>
      <w:r w:rsidRPr="009B683C">
        <w:rPr>
          <w:sz w:val="24"/>
          <w:szCs w:val="24"/>
        </w:rPr>
        <w:t xml:space="preserve">he Legal </w:t>
      </w:r>
      <w:r>
        <w:rPr>
          <w:sz w:val="24"/>
          <w:szCs w:val="24"/>
        </w:rPr>
        <w:t>A</w:t>
      </w:r>
      <w:r w:rsidRPr="009B683C">
        <w:rPr>
          <w:sz w:val="24"/>
          <w:szCs w:val="24"/>
        </w:rPr>
        <w:t xml:space="preserve">dvisory </w:t>
      </w:r>
      <w:r>
        <w:rPr>
          <w:sz w:val="24"/>
          <w:szCs w:val="24"/>
        </w:rPr>
        <w:t>B</w:t>
      </w:r>
      <w:r w:rsidRPr="009B683C">
        <w:rPr>
          <w:sz w:val="24"/>
          <w:szCs w:val="24"/>
        </w:rPr>
        <w:t>oard to have an abortion</w:t>
      </w:r>
      <w:r w:rsidR="000364A7">
        <w:rPr>
          <w:sz w:val="24"/>
          <w:szCs w:val="24"/>
        </w:rPr>
        <w:t xml:space="preserve">. </w:t>
      </w:r>
      <w:r w:rsidR="00F50AC9">
        <w:rPr>
          <w:sz w:val="24"/>
          <w:szCs w:val="24"/>
        </w:rPr>
        <w:t>Such applications</w:t>
      </w:r>
      <w:r w:rsidR="00385CDA">
        <w:rPr>
          <w:sz w:val="24"/>
          <w:szCs w:val="24"/>
        </w:rPr>
        <w:t xml:space="preserve"> can</w:t>
      </w:r>
      <w:r w:rsidR="000364A7">
        <w:rPr>
          <w:sz w:val="24"/>
          <w:szCs w:val="24"/>
        </w:rPr>
        <w:t>, if there are exceptional circumstances,</w:t>
      </w:r>
      <w:r w:rsidRPr="009B683C">
        <w:rPr>
          <w:sz w:val="24"/>
          <w:szCs w:val="24"/>
        </w:rPr>
        <w:t xml:space="preserve"> usually be warranted up until the first days of week 22. </w:t>
      </w:r>
    </w:p>
    <w:bookmarkEnd w:id="0"/>
    <w:p w14:paraId="7F987D5B" w14:textId="77777777" w:rsidR="009B683C" w:rsidRPr="00934B9C" w:rsidRDefault="009B683C" w:rsidP="00982656">
      <w:pPr>
        <w:rPr>
          <w:sz w:val="24"/>
          <w:szCs w:val="24"/>
        </w:rPr>
      </w:pPr>
    </w:p>
    <w:p w14:paraId="20A264AB" w14:textId="7EBD6A01" w:rsidR="00A94E14" w:rsidRPr="00CA2E0A" w:rsidRDefault="00A94E14" w:rsidP="00A94E14">
      <w:pPr>
        <w:numPr>
          <w:ilvl w:val="1"/>
          <w:numId w:val="16"/>
        </w:numPr>
        <w:rPr>
          <w:b/>
          <w:sz w:val="24"/>
          <w:szCs w:val="24"/>
        </w:rPr>
      </w:pPr>
      <w:r w:rsidRPr="00CA2E0A">
        <w:rPr>
          <w:b/>
          <w:sz w:val="24"/>
          <w:szCs w:val="24"/>
        </w:rPr>
        <w:t>Informed consent to medical treatment and scientific research</w:t>
      </w:r>
    </w:p>
    <w:p w14:paraId="4398B5E7" w14:textId="4EC3DBF5" w:rsidR="002E6EAC" w:rsidRDefault="002E6EAC" w:rsidP="002E6EAC">
      <w:pPr>
        <w:rPr>
          <w:sz w:val="24"/>
          <w:szCs w:val="24"/>
        </w:rPr>
      </w:pPr>
    </w:p>
    <w:p w14:paraId="67E686BE" w14:textId="5BD959DF" w:rsidR="00C163C6" w:rsidRDefault="00C163C6" w:rsidP="00C163C6">
      <w:pPr>
        <w:ind w:left="1440"/>
        <w:rPr>
          <w:i/>
          <w:sz w:val="24"/>
          <w:szCs w:val="24"/>
        </w:rPr>
      </w:pPr>
      <w:r>
        <w:rPr>
          <w:i/>
          <w:sz w:val="24"/>
          <w:szCs w:val="24"/>
        </w:rPr>
        <w:t>Informed consent to medical treatment</w:t>
      </w:r>
    </w:p>
    <w:p w14:paraId="3C59B2E1" w14:textId="18E8E220" w:rsidR="003D06D9" w:rsidRDefault="003D06D9" w:rsidP="00C163C6">
      <w:pPr>
        <w:ind w:left="1440"/>
        <w:rPr>
          <w:i/>
          <w:sz w:val="24"/>
          <w:szCs w:val="24"/>
        </w:rPr>
      </w:pPr>
    </w:p>
    <w:p w14:paraId="3937AEAE" w14:textId="39BDBBB2" w:rsidR="003D06D9" w:rsidRDefault="00143450" w:rsidP="00C163C6">
      <w:pPr>
        <w:ind w:left="1440"/>
        <w:rPr>
          <w:sz w:val="24"/>
          <w:szCs w:val="24"/>
        </w:rPr>
      </w:pPr>
      <w:r>
        <w:rPr>
          <w:sz w:val="24"/>
          <w:szCs w:val="24"/>
        </w:rPr>
        <w:t xml:space="preserve">According to the act regarding the patient’s position in the Swedish health care system </w:t>
      </w:r>
      <w:r w:rsidR="003D06D9">
        <w:rPr>
          <w:sz w:val="24"/>
          <w:szCs w:val="24"/>
        </w:rPr>
        <w:t>(</w:t>
      </w:r>
      <w:proofErr w:type="spellStart"/>
      <w:r w:rsidR="003D06D9">
        <w:rPr>
          <w:sz w:val="24"/>
          <w:szCs w:val="24"/>
        </w:rPr>
        <w:t>Patientlag</w:t>
      </w:r>
      <w:proofErr w:type="spellEnd"/>
      <w:r w:rsidR="003D06D9">
        <w:rPr>
          <w:sz w:val="24"/>
          <w:szCs w:val="24"/>
        </w:rPr>
        <w:t xml:space="preserve">, 2014:821), a patient’s autonomy and integrity shall be respected. Health care must not be given without consent from the patient except when another follows from </w:t>
      </w:r>
      <w:r w:rsidR="002075F9">
        <w:rPr>
          <w:sz w:val="24"/>
          <w:szCs w:val="24"/>
        </w:rPr>
        <w:t xml:space="preserve">other </w:t>
      </w:r>
      <w:r w:rsidR="003D06D9">
        <w:rPr>
          <w:sz w:val="24"/>
          <w:szCs w:val="24"/>
        </w:rPr>
        <w:t xml:space="preserve">law. </w:t>
      </w:r>
      <w:r w:rsidR="002075F9">
        <w:rPr>
          <w:sz w:val="24"/>
          <w:szCs w:val="24"/>
        </w:rPr>
        <w:t>Before consent is obtained the patient shall be given information about</w:t>
      </w:r>
      <w:r w:rsidR="004A6CB6">
        <w:rPr>
          <w:sz w:val="24"/>
          <w:szCs w:val="24"/>
        </w:rPr>
        <w:t xml:space="preserve"> e.g.</w:t>
      </w:r>
      <w:r w:rsidR="002075F9">
        <w:rPr>
          <w:sz w:val="24"/>
          <w:szCs w:val="24"/>
        </w:rPr>
        <w:t>:</w:t>
      </w:r>
    </w:p>
    <w:p w14:paraId="751BF7AF" w14:textId="232D6D16" w:rsidR="002075F9" w:rsidRDefault="002075F9" w:rsidP="00A262B2">
      <w:pPr>
        <w:pStyle w:val="Liststycke"/>
        <w:numPr>
          <w:ilvl w:val="0"/>
          <w:numId w:val="37"/>
        </w:numPr>
        <w:rPr>
          <w:sz w:val="24"/>
          <w:szCs w:val="24"/>
        </w:rPr>
      </w:pPr>
      <w:r>
        <w:rPr>
          <w:sz w:val="24"/>
          <w:szCs w:val="24"/>
        </w:rPr>
        <w:t>his or her state of health</w:t>
      </w:r>
    </w:p>
    <w:p w14:paraId="20BE9732" w14:textId="5B6FB980" w:rsidR="002075F9" w:rsidRDefault="002075F9" w:rsidP="00A262B2">
      <w:pPr>
        <w:pStyle w:val="Liststycke"/>
        <w:numPr>
          <w:ilvl w:val="0"/>
          <w:numId w:val="37"/>
        </w:numPr>
        <w:rPr>
          <w:sz w:val="24"/>
          <w:szCs w:val="24"/>
        </w:rPr>
      </w:pPr>
      <w:r>
        <w:rPr>
          <w:sz w:val="24"/>
          <w:szCs w:val="24"/>
        </w:rPr>
        <w:t>methods for investigation</w:t>
      </w:r>
      <w:r w:rsidR="004A6CB6">
        <w:rPr>
          <w:sz w:val="24"/>
          <w:szCs w:val="24"/>
        </w:rPr>
        <w:t>, care and treatment</w:t>
      </w:r>
    </w:p>
    <w:p w14:paraId="528D0B57" w14:textId="66081AC3" w:rsidR="004A6CB6" w:rsidRDefault="004A6CB6" w:rsidP="00A262B2">
      <w:pPr>
        <w:pStyle w:val="Liststycke"/>
        <w:numPr>
          <w:ilvl w:val="0"/>
          <w:numId w:val="37"/>
        </w:numPr>
        <w:rPr>
          <w:sz w:val="24"/>
          <w:szCs w:val="24"/>
        </w:rPr>
      </w:pPr>
      <w:r>
        <w:rPr>
          <w:sz w:val="24"/>
          <w:szCs w:val="24"/>
        </w:rPr>
        <w:t xml:space="preserve">tools for people with </w:t>
      </w:r>
      <w:r w:rsidR="00CA5B5C">
        <w:rPr>
          <w:sz w:val="24"/>
          <w:szCs w:val="24"/>
        </w:rPr>
        <w:t>dis</w:t>
      </w:r>
      <w:r>
        <w:rPr>
          <w:sz w:val="24"/>
          <w:szCs w:val="24"/>
        </w:rPr>
        <w:t>abilities</w:t>
      </w:r>
    </w:p>
    <w:p w14:paraId="458D1BFC" w14:textId="10ADCB2F" w:rsidR="004A6CB6" w:rsidRDefault="004A6CB6" w:rsidP="00A262B2">
      <w:pPr>
        <w:pStyle w:val="Liststycke"/>
        <w:numPr>
          <w:ilvl w:val="0"/>
          <w:numId w:val="37"/>
        </w:numPr>
        <w:rPr>
          <w:sz w:val="24"/>
          <w:szCs w:val="24"/>
        </w:rPr>
      </w:pPr>
      <w:r>
        <w:rPr>
          <w:sz w:val="24"/>
          <w:szCs w:val="24"/>
        </w:rPr>
        <w:t>the expected course of the care or the treatment</w:t>
      </w:r>
    </w:p>
    <w:p w14:paraId="76588292" w14:textId="44136B8C" w:rsidR="004A6CB6" w:rsidRDefault="004A6CB6" w:rsidP="00A262B2">
      <w:pPr>
        <w:pStyle w:val="Liststycke"/>
        <w:numPr>
          <w:ilvl w:val="0"/>
          <w:numId w:val="37"/>
        </w:numPr>
        <w:rPr>
          <w:sz w:val="24"/>
          <w:szCs w:val="24"/>
        </w:rPr>
      </w:pPr>
      <w:r>
        <w:rPr>
          <w:sz w:val="24"/>
          <w:szCs w:val="24"/>
        </w:rPr>
        <w:t>significant risks for complications and side effects</w:t>
      </w:r>
    </w:p>
    <w:p w14:paraId="3811A83C" w14:textId="11E8AEF1" w:rsidR="004A6CB6" w:rsidRDefault="004A6CB6" w:rsidP="004A6CB6">
      <w:pPr>
        <w:rPr>
          <w:sz w:val="24"/>
          <w:szCs w:val="24"/>
        </w:rPr>
      </w:pPr>
    </w:p>
    <w:p w14:paraId="6A74DD89" w14:textId="6B2E59BB" w:rsidR="009553A2" w:rsidRDefault="009553A2" w:rsidP="004A6CB6">
      <w:pPr>
        <w:ind w:left="1440"/>
        <w:rPr>
          <w:sz w:val="24"/>
          <w:szCs w:val="24"/>
        </w:rPr>
      </w:pPr>
      <w:r>
        <w:rPr>
          <w:sz w:val="24"/>
          <w:szCs w:val="24"/>
        </w:rPr>
        <w:t>The consent can be withdrawn at any time.</w:t>
      </w:r>
    </w:p>
    <w:p w14:paraId="6C355AE9" w14:textId="69A6F591" w:rsidR="009553A2" w:rsidRDefault="009553A2" w:rsidP="004A6CB6">
      <w:pPr>
        <w:ind w:left="1440"/>
        <w:rPr>
          <w:sz w:val="24"/>
          <w:szCs w:val="24"/>
        </w:rPr>
      </w:pPr>
    </w:p>
    <w:p w14:paraId="4527B06A" w14:textId="7D2FADBF" w:rsidR="009553A2" w:rsidRDefault="009553A2" w:rsidP="004A6CB6">
      <w:pPr>
        <w:ind w:left="1440"/>
        <w:rPr>
          <w:sz w:val="24"/>
          <w:szCs w:val="24"/>
        </w:rPr>
      </w:pPr>
      <w:r>
        <w:rPr>
          <w:sz w:val="24"/>
          <w:szCs w:val="24"/>
        </w:rPr>
        <w:t>If the patient is a child, its attitude to</w:t>
      </w:r>
      <w:bookmarkStart w:id="1" w:name="_GoBack"/>
      <w:bookmarkEnd w:id="1"/>
      <w:r>
        <w:rPr>
          <w:sz w:val="24"/>
          <w:szCs w:val="24"/>
        </w:rPr>
        <w:t xml:space="preserve">wards the care or the treatment shall as </w:t>
      </w:r>
      <w:r w:rsidR="00BB2A3F">
        <w:rPr>
          <w:sz w:val="24"/>
          <w:szCs w:val="24"/>
        </w:rPr>
        <w:t>far</w:t>
      </w:r>
      <w:r>
        <w:rPr>
          <w:sz w:val="24"/>
          <w:szCs w:val="24"/>
        </w:rPr>
        <w:t xml:space="preserve"> as possible be </w:t>
      </w:r>
      <w:r w:rsidR="00D03B32">
        <w:rPr>
          <w:sz w:val="24"/>
          <w:szCs w:val="24"/>
        </w:rPr>
        <w:t>clarified and</w:t>
      </w:r>
      <w:r w:rsidR="00BB2A3F">
        <w:rPr>
          <w:sz w:val="24"/>
          <w:szCs w:val="24"/>
        </w:rPr>
        <w:t xml:space="preserve"> considered in relation to </w:t>
      </w:r>
      <w:r w:rsidR="00D03B32">
        <w:rPr>
          <w:sz w:val="24"/>
          <w:szCs w:val="24"/>
        </w:rPr>
        <w:t>the</w:t>
      </w:r>
      <w:r w:rsidR="00BB2A3F">
        <w:rPr>
          <w:sz w:val="24"/>
          <w:szCs w:val="24"/>
        </w:rPr>
        <w:t xml:space="preserve"> age and maturity</w:t>
      </w:r>
      <w:r w:rsidR="00D03B32">
        <w:rPr>
          <w:sz w:val="24"/>
          <w:szCs w:val="24"/>
        </w:rPr>
        <w:t xml:space="preserve"> of the child</w:t>
      </w:r>
      <w:r w:rsidR="00BB2A3F">
        <w:rPr>
          <w:sz w:val="24"/>
          <w:szCs w:val="24"/>
        </w:rPr>
        <w:t>.</w:t>
      </w:r>
    </w:p>
    <w:p w14:paraId="51F2DF9F" w14:textId="7965BA0E" w:rsidR="001B2457" w:rsidRDefault="001B2457" w:rsidP="004A6CB6">
      <w:pPr>
        <w:ind w:left="1440"/>
        <w:rPr>
          <w:sz w:val="24"/>
          <w:szCs w:val="24"/>
        </w:rPr>
      </w:pPr>
    </w:p>
    <w:p w14:paraId="4E9FAFA2" w14:textId="6FEAE58A" w:rsidR="001B2457" w:rsidRDefault="00D03B32">
      <w:pPr>
        <w:ind w:left="1440"/>
        <w:rPr>
          <w:sz w:val="24"/>
          <w:szCs w:val="24"/>
        </w:rPr>
      </w:pPr>
      <w:r>
        <w:rPr>
          <w:sz w:val="24"/>
          <w:szCs w:val="24"/>
        </w:rPr>
        <w:t>If the patient’s own will, because of unconsciousness or some other reason, can’t be investigated, the patient shall receive the care needed to ward off danger which acutely and severely threatens his or her life or health.</w:t>
      </w:r>
    </w:p>
    <w:p w14:paraId="2174D78B" w14:textId="7F189D14" w:rsidR="00803DA0" w:rsidRDefault="00803DA0">
      <w:pPr>
        <w:ind w:left="1440"/>
        <w:rPr>
          <w:sz w:val="24"/>
          <w:szCs w:val="24"/>
        </w:rPr>
      </w:pPr>
    </w:p>
    <w:p w14:paraId="7162C5E6" w14:textId="1CC9C628" w:rsidR="00803DA0" w:rsidRPr="00982656" w:rsidRDefault="00926F5E" w:rsidP="00982656">
      <w:pPr>
        <w:ind w:left="1440"/>
        <w:rPr>
          <w:sz w:val="24"/>
          <w:szCs w:val="24"/>
        </w:rPr>
      </w:pPr>
      <w:r>
        <w:rPr>
          <w:sz w:val="24"/>
          <w:szCs w:val="24"/>
        </w:rPr>
        <w:t>According to</w:t>
      </w:r>
      <w:r w:rsidR="00E96E7A">
        <w:rPr>
          <w:sz w:val="24"/>
          <w:szCs w:val="24"/>
        </w:rPr>
        <w:t xml:space="preserve"> the Compulsory Mental Health Act (</w:t>
      </w:r>
      <w:r w:rsidR="00033F00">
        <w:rPr>
          <w:sz w:val="24"/>
          <w:szCs w:val="24"/>
        </w:rPr>
        <w:t xml:space="preserve">Lag om </w:t>
      </w:r>
      <w:proofErr w:type="spellStart"/>
      <w:r w:rsidR="00033F00">
        <w:rPr>
          <w:sz w:val="24"/>
          <w:szCs w:val="24"/>
        </w:rPr>
        <w:t>psykiatrisk</w:t>
      </w:r>
      <w:proofErr w:type="spellEnd"/>
      <w:r w:rsidR="00033F00">
        <w:rPr>
          <w:sz w:val="24"/>
          <w:szCs w:val="24"/>
        </w:rPr>
        <w:t xml:space="preserve"> </w:t>
      </w:r>
      <w:proofErr w:type="spellStart"/>
      <w:r w:rsidR="00033F00">
        <w:rPr>
          <w:sz w:val="24"/>
          <w:szCs w:val="24"/>
        </w:rPr>
        <w:t>tvångsvård</w:t>
      </w:r>
      <w:proofErr w:type="spellEnd"/>
      <w:r w:rsidR="00033F00">
        <w:rPr>
          <w:sz w:val="24"/>
          <w:szCs w:val="24"/>
        </w:rPr>
        <w:t>, 1991:1128</w:t>
      </w:r>
      <w:r w:rsidR="00E96E7A">
        <w:rPr>
          <w:sz w:val="24"/>
          <w:szCs w:val="24"/>
        </w:rPr>
        <w:t>)</w:t>
      </w:r>
      <w:r>
        <w:rPr>
          <w:sz w:val="24"/>
          <w:szCs w:val="24"/>
        </w:rPr>
        <w:t xml:space="preserve"> p</w:t>
      </w:r>
      <w:r w:rsidR="00803DA0">
        <w:rPr>
          <w:sz w:val="24"/>
          <w:szCs w:val="24"/>
        </w:rPr>
        <w:t xml:space="preserve">sychiatric care, under specific circumstances, </w:t>
      </w:r>
      <w:r>
        <w:rPr>
          <w:sz w:val="24"/>
          <w:szCs w:val="24"/>
        </w:rPr>
        <w:t xml:space="preserve">can </w:t>
      </w:r>
      <w:r w:rsidR="00803DA0">
        <w:rPr>
          <w:sz w:val="24"/>
          <w:szCs w:val="24"/>
        </w:rPr>
        <w:t>be given without consent</w:t>
      </w:r>
      <w:r w:rsidR="00A00585">
        <w:rPr>
          <w:sz w:val="24"/>
          <w:szCs w:val="24"/>
        </w:rPr>
        <w:t xml:space="preserve"> if the patient</w:t>
      </w:r>
      <w:r w:rsidR="004E14EF">
        <w:rPr>
          <w:sz w:val="24"/>
          <w:szCs w:val="24"/>
        </w:rPr>
        <w:t>,</w:t>
      </w:r>
      <w:r w:rsidR="00A00585">
        <w:rPr>
          <w:sz w:val="24"/>
          <w:szCs w:val="24"/>
        </w:rPr>
        <w:t xml:space="preserve"> </w:t>
      </w:r>
      <w:r w:rsidR="004E14EF">
        <w:rPr>
          <w:sz w:val="24"/>
          <w:szCs w:val="24"/>
        </w:rPr>
        <w:t>because of a</w:t>
      </w:r>
      <w:r w:rsidR="00A00585">
        <w:rPr>
          <w:sz w:val="24"/>
          <w:szCs w:val="24"/>
        </w:rPr>
        <w:t xml:space="preserve"> severe mental disorder</w:t>
      </w:r>
      <w:r w:rsidR="004E14EF">
        <w:rPr>
          <w:sz w:val="24"/>
          <w:szCs w:val="24"/>
        </w:rPr>
        <w:t xml:space="preserve">, </w:t>
      </w:r>
      <w:r w:rsidR="00A00585">
        <w:rPr>
          <w:sz w:val="24"/>
          <w:szCs w:val="24"/>
        </w:rPr>
        <w:t xml:space="preserve">has </w:t>
      </w:r>
      <w:r w:rsidR="004E14EF">
        <w:rPr>
          <w:sz w:val="24"/>
          <w:szCs w:val="24"/>
        </w:rPr>
        <w:t>an indispensable need for care which he or she opposes</w:t>
      </w:r>
      <w:r w:rsidR="00A262B2">
        <w:rPr>
          <w:sz w:val="24"/>
          <w:szCs w:val="24"/>
        </w:rPr>
        <w:t xml:space="preserve"> </w:t>
      </w:r>
      <w:r w:rsidR="00A262B2" w:rsidRPr="00A262B2">
        <w:rPr>
          <w:sz w:val="24"/>
          <w:szCs w:val="24"/>
        </w:rPr>
        <w:t>or</w:t>
      </w:r>
      <w:r w:rsidR="00A262B2">
        <w:rPr>
          <w:sz w:val="24"/>
          <w:szCs w:val="24"/>
        </w:rPr>
        <w:t>,</w:t>
      </w:r>
      <w:r w:rsidR="00A262B2" w:rsidRPr="00A262B2">
        <w:rPr>
          <w:sz w:val="24"/>
          <w:szCs w:val="24"/>
        </w:rPr>
        <w:t xml:space="preserve"> because of the patient's mental state, there is well-founded reason to assume that care cannot be given with his or her consent</w:t>
      </w:r>
      <w:r w:rsidR="004E14EF">
        <w:rPr>
          <w:sz w:val="24"/>
          <w:szCs w:val="24"/>
        </w:rPr>
        <w:t xml:space="preserve">. </w:t>
      </w:r>
      <w:r w:rsidR="004E14EF">
        <w:rPr>
          <w:sz w:val="24"/>
          <w:szCs w:val="24"/>
        </w:rPr>
        <w:lastRenderedPageBreak/>
        <w:t xml:space="preserve">Such compulsory care is only allowed in order to </w:t>
      </w:r>
      <w:r w:rsidR="004E14EF" w:rsidRPr="004E14EF">
        <w:rPr>
          <w:sz w:val="24"/>
          <w:szCs w:val="24"/>
        </w:rPr>
        <w:t>enable the patient to voluntarily participate in the necessary care</w:t>
      </w:r>
      <w:r w:rsidR="004E14EF">
        <w:rPr>
          <w:sz w:val="24"/>
          <w:szCs w:val="24"/>
        </w:rPr>
        <w:t xml:space="preserve">. </w:t>
      </w:r>
      <w:r w:rsidR="004E14EF" w:rsidRPr="004E14EF">
        <w:rPr>
          <w:sz w:val="24"/>
          <w:szCs w:val="24"/>
        </w:rPr>
        <w:t>Compulsory measures may only be used if they are in reasonable proportion to the purpose of the measure.</w:t>
      </w:r>
      <w:r w:rsidR="004E14EF">
        <w:rPr>
          <w:sz w:val="24"/>
          <w:szCs w:val="24"/>
        </w:rPr>
        <w:t xml:space="preserve"> </w:t>
      </w:r>
      <w:r w:rsidR="002D29E1">
        <w:rPr>
          <w:sz w:val="24"/>
          <w:szCs w:val="24"/>
        </w:rPr>
        <w:t>Further, c</w:t>
      </w:r>
      <w:r w:rsidR="004E14EF" w:rsidRPr="004E14EF">
        <w:rPr>
          <w:sz w:val="24"/>
          <w:szCs w:val="24"/>
        </w:rPr>
        <w:t xml:space="preserve">ompulsive care must not be given if the patient's mental disorder only </w:t>
      </w:r>
      <w:r w:rsidR="003D1F64">
        <w:rPr>
          <w:sz w:val="24"/>
          <w:szCs w:val="24"/>
        </w:rPr>
        <w:t xml:space="preserve">consists of </w:t>
      </w:r>
      <w:r w:rsidR="004E14EF" w:rsidRPr="004E14EF">
        <w:rPr>
          <w:sz w:val="24"/>
          <w:szCs w:val="24"/>
        </w:rPr>
        <w:t>a developmental disorder.</w:t>
      </w:r>
    </w:p>
    <w:p w14:paraId="3C3E2E43" w14:textId="77777777" w:rsidR="00F17C01" w:rsidRDefault="00F17C01" w:rsidP="00F17C01">
      <w:pPr>
        <w:ind w:left="1080"/>
        <w:rPr>
          <w:sz w:val="24"/>
          <w:szCs w:val="24"/>
        </w:rPr>
      </w:pPr>
    </w:p>
    <w:p w14:paraId="10FCA9A0" w14:textId="77777777" w:rsidR="00CC63EA" w:rsidRPr="00982656" w:rsidRDefault="00CC63EA" w:rsidP="00CC63EA">
      <w:pPr>
        <w:ind w:left="1440"/>
        <w:rPr>
          <w:i/>
          <w:sz w:val="24"/>
          <w:szCs w:val="24"/>
        </w:rPr>
      </w:pPr>
      <w:r w:rsidRPr="00982656">
        <w:rPr>
          <w:i/>
          <w:sz w:val="24"/>
          <w:szCs w:val="24"/>
        </w:rPr>
        <w:t>Informed consent to scientific research:</w:t>
      </w:r>
    </w:p>
    <w:p w14:paraId="5FC79A04" w14:textId="7C82256C" w:rsidR="00B749BF" w:rsidRDefault="00C45C7E" w:rsidP="00C45C7E">
      <w:pPr>
        <w:ind w:left="1440"/>
        <w:rPr>
          <w:sz w:val="24"/>
          <w:szCs w:val="24"/>
        </w:rPr>
      </w:pPr>
      <w:r>
        <w:rPr>
          <w:sz w:val="24"/>
          <w:szCs w:val="24"/>
        </w:rPr>
        <w:t>For r</w:t>
      </w:r>
      <w:r w:rsidRPr="00CC63EA">
        <w:rPr>
          <w:sz w:val="24"/>
          <w:szCs w:val="24"/>
        </w:rPr>
        <w:t xml:space="preserve">esearch carried out in Sweden which involves </w:t>
      </w:r>
      <w:r>
        <w:rPr>
          <w:sz w:val="24"/>
          <w:szCs w:val="24"/>
        </w:rPr>
        <w:t xml:space="preserve">e.g. </w:t>
      </w:r>
      <w:r w:rsidRPr="00CC63EA">
        <w:rPr>
          <w:sz w:val="24"/>
          <w:szCs w:val="24"/>
        </w:rPr>
        <w:t xml:space="preserve">physical interventions on research subjects </w:t>
      </w:r>
      <w:r>
        <w:rPr>
          <w:sz w:val="24"/>
          <w:szCs w:val="24"/>
        </w:rPr>
        <w:t xml:space="preserve">and </w:t>
      </w:r>
      <w:r w:rsidRPr="00CC63EA">
        <w:rPr>
          <w:sz w:val="24"/>
          <w:szCs w:val="24"/>
        </w:rPr>
        <w:t>methods with the purpose of affecting a research person physically or mentally, or which includes an apparent risk of injuring the research subject either physically or mentally</w:t>
      </w:r>
      <w:r>
        <w:rPr>
          <w:sz w:val="24"/>
          <w:szCs w:val="24"/>
        </w:rPr>
        <w:t>, i</w:t>
      </w:r>
      <w:r w:rsidR="00CC63EA">
        <w:rPr>
          <w:sz w:val="24"/>
          <w:szCs w:val="24"/>
        </w:rPr>
        <w:t>nformed consent</w:t>
      </w:r>
      <w:r>
        <w:rPr>
          <w:sz w:val="24"/>
          <w:szCs w:val="24"/>
        </w:rPr>
        <w:t xml:space="preserve"> is regulated in</w:t>
      </w:r>
      <w:r w:rsidR="00CC63EA">
        <w:rPr>
          <w:sz w:val="24"/>
          <w:szCs w:val="24"/>
        </w:rPr>
        <w:t xml:space="preserve"> </w:t>
      </w:r>
      <w:r w:rsidRPr="00CC63EA">
        <w:rPr>
          <w:sz w:val="24"/>
          <w:szCs w:val="24"/>
        </w:rPr>
        <w:t xml:space="preserve">the Ethical Review Act (Lag om </w:t>
      </w:r>
      <w:proofErr w:type="spellStart"/>
      <w:r w:rsidRPr="00CC63EA">
        <w:rPr>
          <w:sz w:val="24"/>
          <w:szCs w:val="24"/>
        </w:rPr>
        <w:t>etikprövning</w:t>
      </w:r>
      <w:proofErr w:type="spellEnd"/>
      <w:r w:rsidRPr="00CC63EA">
        <w:rPr>
          <w:sz w:val="24"/>
          <w:szCs w:val="24"/>
        </w:rPr>
        <w:t xml:space="preserve"> </w:t>
      </w:r>
      <w:proofErr w:type="spellStart"/>
      <w:r w:rsidRPr="00CC63EA">
        <w:rPr>
          <w:sz w:val="24"/>
          <w:szCs w:val="24"/>
        </w:rPr>
        <w:t>av</w:t>
      </w:r>
      <w:proofErr w:type="spellEnd"/>
      <w:r w:rsidRPr="00CC63EA">
        <w:rPr>
          <w:sz w:val="24"/>
          <w:szCs w:val="24"/>
        </w:rPr>
        <w:t xml:space="preserve"> </w:t>
      </w:r>
      <w:proofErr w:type="spellStart"/>
      <w:r w:rsidRPr="00CC63EA">
        <w:rPr>
          <w:sz w:val="24"/>
          <w:szCs w:val="24"/>
        </w:rPr>
        <w:t>forskning</w:t>
      </w:r>
      <w:proofErr w:type="spellEnd"/>
      <w:r w:rsidRPr="00CC63EA">
        <w:rPr>
          <w:sz w:val="24"/>
          <w:szCs w:val="24"/>
        </w:rPr>
        <w:t xml:space="preserve"> </w:t>
      </w:r>
      <w:proofErr w:type="spellStart"/>
      <w:r w:rsidRPr="00CC63EA">
        <w:rPr>
          <w:sz w:val="24"/>
          <w:szCs w:val="24"/>
        </w:rPr>
        <w:t>som</w:t>
      </w:r>
      <w:proofErr w:type="spellEnd"/>
      <w:r w:rsidRPr="00CC63EA">
        <w:rPr>
          <w:sz w:val="24"/>
          <w:szCs w:val="24"/>
        </w:rPr>
        <w:t xml:space="preserve"> </w:t>
      </w:r>
      <w:proofErr w:type="spellStart"/>
      <w:r w:rsidRPr="00CC63EA">
        <w:rPr>
          <w:sz w:val="24"/>
          <w:szCs w:val="24"/>
        </w:rPr>
        <w:t>avser</w:t>
      </w:r>
      <w:proofErr w:type="spellEnd"/>
      <w:r w:rsidRPr="00CC63EA">
        <w:rPr>
          <w:sz w:val="24"/>
          <w:szCs w:val="24"/>
        </w:rPr>
        <w:t xml:space="preserve"> </w:t>
      </w:r>
      <w:proofErr w:type="spellStart"/>
      <w:r w:rsidRPr="00CC63EA">
        <w:rPr>
          <w:sz w:val="24"/>
          <w:szCs w:val="24"/>
        </w:rPr>
        <w:t>människor</w:t>
      </w:r>
      <w:proofErr w:type="spellEnd"/>
      <w:r w:rsidR="00033F00">
        <w:rPr>
          <w:sz w:val="24"/>
          <w:szCs w:val="24"/>
        </w:rPr>
        <w:t xml:space="preserve">, </w:t>
      </w:r>
      <w:r w:rsidRPr="00CC63EA">
        <w:rPr>
          <w:sz w:val="24"/>
          <w:szCs w:val="24"/>
        </w:rPr>
        <w:t>2003:460</w:t>
      </w:r>
      <w:r>
        <w:rPr>
          <w:sz w:val="24"/>
          <w:szCs w:val="24"/>
        </w:rPr>
        <w:t xml:space="preserve">). </w:t>
      </w:r>
    </w:p>
    <w:p w14:paraId="68A40FCE" w14:textId="77777777" w:rsidR="00B749BF" w:rsidRDefault="00B749BF" w:rsidP="00C45C7E">
      <w:pPr>
        <w:ind w:left="1440"/>
        <w:rPr>
          <w:sz w:val="24"/>
          <w:szCs w:val="24"/>
        </w:rPr>
      </w:pPr>
    </w:p>
    <w:p w14:paraId="480406C3" w14:textId="1AA25300" w:rsidR="00C45C7E" w:rsidRPr="00C45C7E" w:rsidRDefault="00C45C7E" w:rsidP="00C45C7E">
      <w:pPr>
        <w:ind w:left="1440"/>
        <w:rPr>
          <w:sz w:val="24"/>
          <w:szCs w:val="24"/>
        </w:rPr>
      </w:pPr>
      <w:r>
        <w:rPr>
          <w:sz w:val="24"/>
          <w:szCs w:val="24"/>
        </w:rPr>
        <w:t>According to the Act,</w:t>
      </w:r>
      <w:r w:rsidR="000E05B3">
        <w:rPr>
          <w:sz w:val="24"/>
          <w:szCs w:val="24"/>
        </w:rPr>
        <w:t xml:space="preserve"> </w:t>
      </w:r>
      <w:r>
        <w:rPr>
          <w:sz w:val="24"/>
          <w:szCs w:val="24"/>
        </w:rPr>
        <w:t>t</w:t>
      </w:r>
      <w:r w:rsidRPr="00C45C7E">
        <w:rPr>
          <w:sz w:val="24"/>
          <w:szCs w:val="24"/>
        </w:rPr>
        <w:t xml:space="preserve">he research </w:t>
      </w:r>
      <w:r>
        <w:rPr>
          <w:sz w:val="24"/>
          <w:szCs w:val="24"/>
        </w:rPr>
        <w:t>subject</w:t>
      </w:r>
      <w:r w:rsidRPr="00C45C7E">
        <w:rPr>
          <w:sz w:val="24"/>
          <w:szCs w:val="24"/>
        </w:rPr>
        <w:t xml:space="preserve"> should be informed about</w:t>
      </w:r>
      <w:r w:rsidR="00283A15">
        <w:rPr>
          <w:sz w:val="24"/>
          <w:szCs w:val="24"/>
        </w:rPr>
        <w:t>:</w:t>
      </w:r>
    </w:p>
    <w:p w14:paraId="5D84440D" w14:textId="00727BB4" w:rsidR="00C45C7E" w:rsidRPr="00982656" w:rsidRDefault="00C45C7E" w:rsidP="00982656">
      <w:pPr>
        <w:pStyle w:val="Liststycke"/>
        <w:numPr>
          <w:ilvl w:val="0"/>
          <w:numId w:val="34"/>
        </w:numPr>
        <w:rPr>
          <w:sz w:val="24"/>
          <w:szCs w:val="24"/>
        </w:rPr>
      </w:pPr>
      <w:r w:rsidRPr="00982656">
        <w:rPr>
          <w:sz w:val="24"/>
          <w:szCs w:val="24"/>
        </w:rPr>
        <w:t>the overall research plan,</w:t>
      </w:r>
    </w:p>
    <w:p w14:paraId="36337F10" w14:textId="7CAC4988" w:rsidR="00C45C7E" w:rsidRPr="00982656" w:rsidRDefault="00C45C7E" w:rsidP="00982656">
      <w:pPr>
        <w:pStyle w:val="Liststycke"/>
        <w:numPr>
          <w:ilvl w:val="0"/>
          <w:numId w:val="34"/>
        </w:numPr>
        <w:rPr>
          <w:sz w:val="24"/>
          <w:szCs w:val="24"/>
        </w:rPr>
      </w:pPr>
      <w:r w:rsidRPr="00982656">
        <w:rPr>
          <w:sz w:val="24"/>
          <w:szCs w:val="24"/>
        </w:rPr>
        <w:t>the purpose of the research,</w:t>
      </w:r>
    </w:p>
    <w:p w14:paraId="709E6891" w14:textId="732E8A86" w:rsidR="00C45C7E" w:rsidRPr="00982656" w:rsidRDefault="00C45C7E" w:rsidP="00982656">
      <w:pPr>
        <w:pStyle w:val="Liststycke"/>
        <w:numPr>
          <w:ilvl w:val="0"/>
          <w:numId w:val="34"/>
        </w:numPr>
        <w:rPr>
          <w:sz w:val="24"/>
          <w:szCs w:val="24"/>
        </w:rPr>
      </w:pPr>
      <w:r w:rsidRPr="00982656">
        <w:rPr>
          <w:sz w:val="24"/>
          <w:szCs w:val="24"/>
        </w:rPr>
        <w:t>the methods that will be used,</w:t>
      </w:r>
    </w:p>
    <w:p w14:paraId="081E8820" w14:textId="1C5E7E7A" w:rsidR="00C45C7E" w:rsidRPr="00982656" w:rsidRDefault="00C45C7E" w:rsidP="00982656">
      <w:pPr>
        <w:pStyle w:val="Liststycke"/>
        <w:numPr>
          <w:ilvl w:val="0"/>
          <w:numId w:val="34"/>
        </w:numPr>
        <w:rPr>
          <w:sz w:val="24"/>
          <w:szCs w:val="24"/>
        </w:rPr>
      </w:pPr>
      <w:r w:rsidRPr="00982656">
        <w:rPr>
          <w:sz w:val="24"/>
          <w:szCs w:val="24"/>
        </w:rPr>
        <w:t>the consequences and risks that research can bring,</w:t>
      </w:r>
    </w:p>
    <w:p w14:paraId="1658FA6F" w14:textId="357B08BE" w:rsidR="00C45C7E" w:rsidRPr="00982656" w:rsidRDefault="00C45C7E" w:rsidP="00982656">
      <w:pPr>
        <w:pStyle w:val="Liststycke"/>
        <w:numPr>
          <w:ilvl w:val="0"/>
          <w:numId w:val="34"/>
        </w:numPr>
        <w:rPr>
          <w:sz w:val="24"/>
          <w:szCs w:val="24"/>
        </w:rPr>
      </w:pPr>
      <w:r w:rsidRPr="00982656">
        <w:rPr>
          <w:sz w:val="24"/>
          <w:szCs w:val="24"/>
        </w:rPr>
        <w:t>who the research leader</w:t>
      </w:r>
      <w:r w:rsidR="00B749BF" w:rsidRPr="00982656">
        <w:rPr>
          <w:sz w:val="24"/>
          <w:szCs w:val="24"/>
        </w:rPr>
        <w:t xml:space="preserve"> is</w:t>
      </w:r>
      <w:r w:rsidRPr="00982656">
        <w:rPr>
          <w:sz w:val="24"/>
          <w:szCs w:val="24"/>
        </w:rPr>
        <w:t>,</w:t>
      </w:r>
    </w:p>
    <w:p w14:paraId="6E8C40C0" w14:textId="64097709" w:rsidR="00C45C7E" w:rsidRPr="00982656" w:rsidRDefault="00C45C7E" w:rsidP="00982656">
      <w:pPr>
        <w:pStyle w:val="Liststycke"/>
        <w:numPr>
          <w:ilvl w:val="0"/>
          <w:numId w:val="34"/>
        </w:numPr>
        <w:rPr>
          <w:sz w:val="24"/>
          <w:szCs w:val="24"/>
        </w:rPr>
      </w:pPr>
      <w:r w:rsidRPr="00982656">
        <w:rPr>
          <w:sz w:val="24"/>
          <w:szCs w:val="24"/>
        </w:rPr>
        <w:t>voluntary participation in research, and</w:t>
      </w:r>
    </w:p>
    <w:p w14:paraId="159CEA15" w14:textId="03E526FB" w:rsidR="00CC63EA" w:rsidRPr="00982656" w:rsidRDefault="00C45C7E" w:rsidP="00982656">
      <w:pPr>
        <w:pStyle w:val="Liststycke"/>
        <w:numPr>
          <w:ilvl w:val="0"/>
          <w:numId w:val="34"/>
        </w:numPr>
        <w:rPr>
          <w:sz w:val="24"/>
          <w:szCs w:val="24"/>
        </w:rPr>
      </w:pPr>
      <w:r w:rsidRPr="00982656">
        <w:rPr>
          <w:sz w:val="24"/>
          <w:szCs w:val="24"/>
        </w:rPr>
        <w:t xml:space="preserve">the research subject’s right to cancel </w:t>
      </w:r>
      <w:r w:rsidR="00B749BF" w:rsidRPr="00982656">
        <w:rPr>
          <w:sz w:val="24"/>
          <w:szCs w:val="24"/>
        </w:rPr>
        <w:t xml:space="preserve">his or her </w:t>
      </w:r>
      <w:r w:rsidRPr="00982656">
        <w:rPr>
          <w:sz w:val="24"/>
          <w:szCs w:val="24"/>
        </w:rPr>
        <w:t>participation at any time.</w:t>
      </w:r>
    </w:p>
    <w:p w14:paraId="64C89559" w14:textId="77777777" w:rsidR="00B749BF" w:rsidRDefault="00B749BF" w:rsidP="00C45C7E">
      <w:pPr>
        <w:ind w:left="1440"/>
        <w:rPr>
          <w:sz w:val="24"/>
          <w:szCs w:val="24"/>
        </w:rPr>
      </w:pPr>
    </w:p>
    <w:p w14:paraId="3FCCE37F" w14:textId="07D91919" w:rsidR="00C45C7E" w:rsidRDefault="00FC5A88" w:rsidP="00C45C7E">
      <w:pPr>
        <w:ind w:left="1440"/>
        <w:rPr>
          <w:sz w:val="24"/>
          <w:szCs w:val="24"/>
        </w:rPr>
      </w:pPr>
      <w:r>
        <w:rPr>
          <w:sz w:val="24"/>
          <w:szCs w:val="24"/>
        </w:rPr>
        <w:t>R</w:t>
      </w:r>
      <w:r w:rsidR="00C45C7E" w:rsidRPr="00C45C7E">
        <w:rPr>
          <w:sz w:val="24"/>
          <w:szCs w:val="24"/>
        </w:rPr>
        <w:t>esearch may only be conducted if the research subject has consented to the research that concerns him or her. A consent only applies if the research person has previously been informed about the research. The consent must be voluntary, explicit and precise to some research</w:t>
      </w:r>
      <w:r w:rsidR="00B749BF">
        <w:rPr>
          <w:sz w:val="24"/>
          <w:szCs w:val="24"/>
        </w:rPr>
        <w:t xml:space="preserve"> and it </w:t>
      </w:r>
      <w:r w:rsidR="00C45C7E" w:rsidRPr="00C45C7E">
        <w:rPr>
          <w:sz w:val="24"/>
          <w:szCs w:val="24"/>
        </w:rPr>
        <w:t>must be documented.</w:t>
      </w:r>
    </w:p>
    <w:p w14:paraId="52932ACB" w14:textId="77777777" w:rsidR="00F94238" w:rsidRDefault="00F94238" w:rsidP="00C45C7E">
      <w:pPr>
        <w:ind w:left="1440"/>
        <w:rPr>
          <w:sz w:val="24"/>
          <w:szCs w:val="24"/>
        </w:rPr>
      </w:pPr>
    </w:p>
    <w:p w14:paraId="32405DFF" w14:textId="3C152194" w:rsidR="000E05B3" w:rsidRDefault="00283A15" w:rsidP="00C45C7E">
      <w:pPr>
        <w:ind w:left="1440"/>
        <w:rPr>
          <w:sz w:val="24"/>
          <w:szCs w:val="24"/>
        </w:rPr>
      </w:pPr>
      <w:r>
        <w:rPr>
          <w:sz w:val="24"/>
          <w:szCs w:val="24"/>
        </w:rPr>
        <w:t>A</w:t>
      </w:r>
      <w:r w:rsidR="000E05B3" w:rsidRPr="000E05B3">
        <w:rPr>
          <w:sz w:val="24"/>
          <w:szCs w:val="24"/>
        </w:rPr>
        <w:t xml:space="preserve"> consent may be withdrawn at any time with immediate effect. </w:t>
      </w:r>
    </w:p>
    <w:p w14:paraId="6A62D7D3" w14:textId="77777777" w:rsidR="000E05B3" w:rsidRDefault="000E05B3" w:rsidP="00C45C7E">
      <w:pPr>
        <w:ind w:left="1440"/>
        <w:rPr>
          <w:sz w:val="24"/>
          <w:szCs w:val="24"/>
        </w:rPr>
      </w:pPr>
    </w:p>
    <w:p w14:paraId="6CFEB1D6" w14:textId="4BC936A8" w:rsidR="000E05B3" w:rsidRDefault="00283A15" w:rsidP="00C45C7E">
      <w:pPr>
        <w:ind w:left="1440"/>
        <w:rPr>
          <w:sz w:val="24"/>
          <w:szCs w:val="24"/>
        </w:rPr>
      </w:pPr>
      <w:r>
        <w:rPr>
          <w:sz w:val="24"/>
          <w:szCs w:val="24"/>
        </w:rPr>
        <w:t>R</w:t>
      </w:r>
      <w:r w:rsidR="000E05B3" w:rsidRPr="000E05B3">
        <w:rPr>
          <w:sz w:val="24"/>
          <w:szCs w:val="24"/>
        </w:rPr>
        <w:t xml:space="preserve">esearch may be carried out without consent if illness, mental </w:t>
      </w:r>
      <w:r w:rsidR="00F94238">
        <w:rPr>
          <w:sz w:val="24"/>
          <w:szCs w:val="24"/>
        </w:rPr>
        <w:t>disorder</w:t>
      </w:r>
      <w:r w:rsidR="000E05B3" w:rsidRPr="000E05B3">
        <w:rPr>
          <w:sz w:val="24"/>
          <w:szCs w:val="24"/>
        </w:rPr>
        <w:t xml:space="preserve">, weakened health condition or any other similar condition of the research subject prevents his or her opinion from being obtained. However, </w:t>
      </w:r>
      <w:r w:rsidR="00F94238">
        <w:rPr>
          <w:sz w:val="24"/>
          <w:szCs w:val="24"/>
        </w:rPr>
        <w:t xml:space="preserve">in such cases </w:t>
      </w:r>
      <w:r w:rsidR="000E05B3" w:rsidRPr="000E05B3">
        <w:rPr>
          <w:sz w:val="24"/>
          <w:szCs w:val="24"/>
        </w:rPr>
        <w:t xml:space="preserve">the research may only be conducted under the </w:t>
      </w:r>
      <w:r w:rsidR="000E05B3">
        <w:rPr>
          <w:sz w:val="24"/>
          <w:szCs w:val="24"/>
        </w:rPr>
        <w:t xml:space="preserve">following </w:t>
      </w:r>
      <w:r w:rsidR="000E05B3" w:rsidRPr="000E05B3">
        <w:rPr>
          <w:sz w:val="24"/>
          <w:szCs w:val="24"/>
        </w:rPr>
        <w:t>conditions</w:t>
      </w:r>
      <w:r w:rsidR="000E05B3">
        <w:rPr>
          <w:sz w:val="24"/>
          <w:szCs w:val="24"/>
        </w:rPr>
        <w:t>:</w:t>
      </w:r>
    </w:p>
    <w:p w14:paraId="01F94613" w14:textId="76C6F925" w:rsidR="000E05B3" w:rsidRPr="00982656" w:rsidRDefault="00F94238" w:rsidP="00982656">
      <w:pPr>
        <w:pStyle w:val="Liststycke"/>
        <w:numPr>
          <w:ilvl w:val="0"/>
          <w:numId w:val="26"/>
        </w:numPr>
        <w:rPr>
          <w:sz w:val="24"/>
          <w:szCs w:val="24"/>
        </w:rPr>
      </w:pPr>
      <w:r w:rsidRPr="00982656">
        <w:rPr>
          <w:sz w:val="24"/>
          <w:szCs w:val="24"/>
        </w:rPr>
        <w:t>The r</w:t>
      </w:r>
      <w:r w:rsidR="000E05B3" w:rsidRPr="00982656">
        <w:rPr>
          <w:sz w:val="24"/>
          <w:szCs w:val="24"/>
        </w:rPr>
        <w:t>esearch can be expected to provide knowledge that cannot be obtained through research with consent; and</w:t>
      </w:r>
    </w:p>
    <w:p w14:paraId="5C54492C" w14:textId="4A50EB11" w:rsidR="00F94238" w:rsidRPr="00982656" w:rsidRDefault="000E05B3" w:rsidP="00982656">
      <w:pPr>
        <w:pStyle w:val="Liststycke"/>
        <w:numPr>
          <w:ilvl w:val="0"/>
          <w:numId w:val="26"/>
        </w:numPr>
        <w:rPr>
          <w:sz w:val="24"/>
          <w:szCs w:val="24"/>
        </w:rPr>
      </w:pPr>
      <w:r w:rsidRPr="00982656">
        <w:rPr>
          <w:sz w:val="24"/>
          <w:szCs w:val="24"/>
        </w:rPr>
        <w:t>The research can be expected to lead to direct benefit to the research person</w:t>
      </w:r>
    </w:p>
    <w:p w14:paraId="5301E699" w14:textId="1806EA39" w:rsidR="000E05B3" w:rsidRPr="00982656" w:rsidRDefault="000E05B3" w:rsidP="006D34CA">
      <w:pPr>
        <w:ind w:left="1440"/>
        <w:rPr>
          <w:sz w:val="24"/>
          <w:szCs w:val="24"/>
        </w:rPr>
      </w:pPr>
      <w:r w:rsidRPr="00982656">
        <w:rPr>
          <w:sz w:val="24"/>
          <w:szCs w:val="24"/>
        </w:rPr>
        <w:t>.</w:t>
      </w:r>
    </w:p>
    <w:p w14:paraId="0AF84F0F" w14:textId="0C4FDAE7" w:rsidR="00C45C7E" w:rsidRDefault="000E05B3" w:rsidP="000E05B3">
      <w:pPr>
        <w:ind w:left="1440"/>
        <w:rPr>
          <w:sz w:val="24"/>
          <w:szCs w:val="24"/>
        </w:rPr>
      </w:pPr>
      <w:r>
        <w:rPr>
          <w:sz w:val="24"/>
          <w:szCs w:val="24"/>
        </w:rPr>
        <w:t>Even though</w:t>
      </w:r>
      <w:r w:rsidRPr="000E05B3">
        <w:rPr>
          <w:sz w:val="24"/>
          <w:szCs w:val="24"/>
        </w:rPr>
        <w:t xml:space="preserve"> the condition </w:t>
      </w:r>
      <w:r w:rsidR="00F94238">
        <w:rPr>
          <w:sz w:val="24"/>
          <w:szCs w:val="24"/>
        </w:rPr>
        <w:t xml:space="preserve">(2.) </w:t>
      </w:r>
      <w:r w:rsidRPr="000E05B3">
        <w:rPr>
          <w:sz w:val="24"/>
          <w:szCs w:val="24"/>
        </w:rPr>
        <w:t xml:space="preserve">is not met, the research may be carried out </w:t>
      </w:r>
      <w:r>
        <w:rPr>
          <w:sz w:val="24"/>
          <w:szCs w:val="24"/>
        </w:rPr>
        <w:t>if</w:t>
      </w:r>
    </w:p>
    <w:p w14:paraId="72FDA3E6" w14:textId="6E8D7E5F" w:rsidR="000E05B3" w:rsidRPr="00982656" w:rsidRDefault="000E05B3" w:rsidP="00982656">
      <w:pPr>
        <w:pStyle w:val="Liststycke"/>
        <w:numPr>
          <w:ilvl w:val="0"/>
          <w:numId w:val="29"/>
        </w:numPr>
        <w:rPr>
          <w:sz w:val="24"/>
          <w:szCs w:val="24"/>
        </w:rPr>
      </w:pPr>
      <w:r w:rsidRPr="00982656">
        <w:rPr>
          <w:sz w:val="24"/>
          <w:szCs w:val="24"/>
        </w:rPr>
        <w:t>the purpose is to contribute to a result that may be of benefit to the research person or someone else suffering from the same or similar illness or disorder; and</w:t>
      </w:r>
    </w:p>
    <w:p w14:paraId="0785AA44" w14:textId="41DF9193" w:rsidR="000E05B3" w:rsidRDefault="000E05B3" w:rsidP="00F94238">
      <w:pPr>
        <w:pStyle w:val="Liststycke"/>
        <w:numPr>
          <w:ilvl w:val="0"/>
          <w:numId w:val="29"/>
        </w:numPr>
        <w:rPr>
          <w:sz w:val="24"/>
          <w:szCs w:val="24"/>
        </w:rPr>
      </w:pPr>
      <w:r w:rsidRPr="00982656">
        <w:rPr>
          <w:sz w:val="24"/>
          <w:szCs w:val="24"/>
        </w:rPr>
        <w:t xml:space="preserve">the research involves a negligible risk of injury and a </w:t>
      </w:r>
      <w:r w:rsidR="006D34CA">
        <w:rPr>
          <w:sz w:val="24"/>
          <w:szCs w:val="24"/>
        </w:rPr>
        <w:t>negligible</w:t>
      </w:r>
      <w:r w:rsidR="006D34CA" w:rsidRPr="00982656">
        <w:rPr>
          <w:sz w:val="24"/>
          <w:szCs w:val="24"/>
        </w:rPr>
        <w:t xml:space="preserve"> </w:t>
      </w:r>
      <w:r w:rsidRPr="00982656">
        <w:rPr>
          <w:sz w:val="24"/>
          <w:szCs w:val="24"/>
        </w:rPr>
        <w:t xml:space="preserve">inconvenience to the research person. </w:t>
      </w:r>
    </w:p>
    <w:p w14:paraId="3CDDCCC2" w14:textId="77777777" w:rsidR="006D34CA" w:rsidRPr="00982656" w:rsidRDefault="006D34CA" w:rsidP="006D34CA">
      <w:pPr>
        <w:ind w:left="1440"/>
        <w:rPr>
          <w:sz w:val="24"/>
          <w:szCs w:val="24"/>
        </w:rPr>
      </w:pPr>
    </w:p>
    <w:p w14:paraId="44100BA0" w14:textId="55ED08CC" w:rsidR="00D67A19" w:rsidRDefault="00283A15" w:rsidP="000E05B3">
      <w:pPr>
        <w:ind w:left="1440"/>
        <w:rPr>
          <w:sz w:val="24"/>
          <w:szCs w:val="24"/>
        </w:rPr>
      </w:pPr>
      <w:r>
        <w:rPr>
          <w:sz w:val="24"/>
          <w:szCs w:val="24"/>
        </w:rPr>
        <w:t>Even in these cases, the research subject</w:t>
      </w:r>
      <w:r w:rsidR="000E05B3" w:rsidRPr="000E05B3">
        <w:rPr>
          <w:sz w:val="24"/>
          <w:szCs w:val="24"/>
        </w:rPr>
        <w:t xml:space="preserve"> as far as possible </w:t>
      </w:r>
      <w:r w:rsidRPr="000E05B3">
        <w:rPr>
          <w:sz w:val="24"/>
          <w:szCs w:val="24"/>
        </w:rPr>
        <w:t xml:space="preserve">shall </w:t>
      </w:r>
      <w:r w:rsidR="000E05B3" w:rsidRPr="000E05B3">
        <w:rPr>
          <w:sz w:val="24"/>
          <w:szCs w:val="24"/>
        </w:rPr>
        <w:t xml:space="preserve">be personally informed about the research. Consultation should take place with </w:t>
      </w:r>
      <w:r>
        <w:rPr>
          <w:sz w:val="24"/>
          <w:szCs w:val="24"/>
        </w:rPr>
        <w:t xml:space="preserve">his or her </w:t>
      </w:r>
      <w:r w:rsidR="000E05B3" w:rsidRPr="000E05B3">
        <w:rPr>
          <w:sz w:val="24"/>
          <w:szCs w:val="24"/>
        </w:rPr>
        <w:t xml:space="preserve">immediate relatives. Consultation shall also take place with </w:t>
      </w:r>
      <w:r w:rsidR="006D34CA">
        <w:rPr>
          <w:sz w:val="24"/>
          <w:szCs w:val="24"/>
        </w:rPr>
        <w:t>the person’s legally designated trustee</w:t>
      </w:r>
      <w:r w:rsidR="000E05B3" w:rsidRPr="000E05B3">
        <w:rPr>
          <w:sz w:val="24"/>
          <w:szCs w:val="24"/>
        </w:rPr>
        <w:t xml:space="preserve">, if the question is included in his </w:t>
      </w:r>
      <w:r w:rsidR="006D34CA">
        <w:rPr>
          <w:sz w:val="24"/>
          <w:szCs w:val="24"/>
        </w:rPr>
        <w:t xml:space="preserve">or her </w:t>
      </w:r>
      <w:r w:rsidR="000E05B3" w:rsidRPr="000E05B3">
        <w:rPr>
          <w:sz w:val="24"/>
          <w:szCs w:val="24"/>
        </w:rPr>
        <w:t xml:space="preserve">assignment. The research must not be carried out if the research </w:t>
      </w:r>
      <w:r w:rsidR="00DC4331">
        <w:rPr>
          <w:sz w:val="24"/>
          <w:szCs w:val="24"/>
        </w:rPr>
        <w:t>subject</w:t>
      </w:r>
      <w:r w:rsidR="000E05B3" w:rsidRPr="000E05B3">
        <w:rPr>
          <w:sz w:val="24"/>
          <w:szCs w:val="24"/>
        </w:rPr>
        <w:t xml:space="preserve"> in any form expresses </w:t>
      </w:r>
      <w:r w:rsidR="006D34CA">
        <w:rPr>
          <w:sz w:val="24"/>
          <w:szCs w:val="24"/>
        </w:rPr>
        <w:t>a</w:t>
      </w:r>
      <w:r w:rsidR="006D34CA" w:rsidRPr="000E05B3">
        <w:rPr>
          <w:sz w:val="24"/>
          <w:szCs w:val="24"/>
        </w:rPr>
        <w:t xml:space="preserve"> </w:t>
      </w:r>
      <w:r w:rsidR="000E05B3" w:rsidRPr="000E05B3">
        <w:rPr>
          <w:sz w:val="24"/>
          <w:szCs w:val="24"/>
        </w:rPr>
        <w:t xml:space="preserve">wish not to participate or if any of those who have </w:t>
      </w:r>
      <w:r w:rsidR="006D34CA">
        <w:rPr>
          <w:sz w:val="24"/>
          <w:szCs w:val="24"/>
        </w:rPr>
        <w:t xml:space="preserve">been </w:t>
      </w:r>
      <w:r w:rsidR="000E05B3" w:rsidRPr="000E05B3">
        <w:rPr>
          <w:sz w:val="24"/>
          <w:szCs w:val="24"/>
        </w:rPr>
        <w:t>consulted oppose the execution.</w:t>
      </w:r>
    </w:p>
    <w:p w14:paraId="6CA1DF24" w14:textId="77777777" w:rsidR="000E05B3" w:rsidRDefault="000E05B3" w:rsidP="00CC63EA">
      <w:pPr>
        <w:ind w:left="1440"/>
        <w:rPr>
          <w:sz w:val="24"/>
          <w:szCs w:val="24"/>
        </w:rPr>
      </w:pPr>
    </w:p>
    <w:p w14:paraId="18FA5F97" w14:textId="4809515A" w:rsidR="00DC4331" w:rsidRDefault="00DC4331" w:rsidP="00DC4331">
      <w:pPr>
        <w:ind w:left="1440"/>
        <w:rPr>
          <w:sz w:val="24"/>
          <w:szCs w:val="24"/>
        </w:rPr>
      </w:pPr>
      <w:r w:rsidRPr="00283A15">
        <w:rPr>
          <w:sz w:val="24"/>
          <w:szCs w:val="24"/>
        </w:rPr>
        <w:lastRenderedPageBreak/>
        <w:t>The research mentioned</w:t>
      </w:r>
      <w:r>
        <w:rPr>
          <w:sz w:val="24"/>
          <w:szCs w:val="24"/>
        </w:rPr>
        <w:t xml:space="preserve"> </w:t>
      </w:r>
      <w:r w:rsidR="00CE5D9A">
        <w:rPr>
          <w:sz w:val="24"/>
          <w:szCs w:val="24"/>
        </w:rPr>
        <w:t xml:space="preserve">in this answer </w:t>
      </w:r>
      <w:r w:rsidRPr="00CC63EA">
        <w:rPr>
          <w:sz w:val="24"/>
          <w:szCs w:val="24"/>
        </w:rPr>
        <w:t>may only be conducted if it has been approved subsequent to an ethical vetting</w:t>
      </w:r>
      <w:r>
        <w:rPr>
          <w:sz w:val="24"/>
          <w:szCs w:val="24"/>
        </w:rPr>
        <w:t>/review</w:t>
      </w:r>
      <w:r w:rsidRPr="00CC63EA">
        <w:rPr>
          <w:sz w:val="24"/>
          <w:szCs w:val="24"/>
        </w:rPr>
        <w:t xml:space="preserve"> </w:t>
      </w:r>
      <w:r>
        <w:rPr>
          <w:sz w:val="24"/>
          <w:szCs w:val="24"/>
        </w:rPr>
        <w:t>by the Swedish Ethical Review Authority</w:t>
      </w:r>
      <w:r w:rsidRPr="00CC63EA">
        <w:rPr>
          <w:sz w:val="24"/>
          <w:szCs w:val="24"/>
        </w:rPr>
        <w:t xml:space="preserve">. </w:t>
      </w:r>
    </w:p>
    <w:p w14:paraId="5831F2E7" w14:textId="77777777" w:rsidR="00DC4331" w:rsidRDefault="00DC4331" w:rsidP="00DC4331">
      <w:pPr>
        <w:ind w:left="1440"/>
        <w:rPr>
          <w:sz w:val="24"/>
          <w:szCs w:val="24"/>
        </w:rPr>
      </w:pPr>
    </w:p>
    <w:p w14:paraId="0F4079F6" w14:textId="07BD6C4D" w:rsidR="00DC4331" w:rsidRDefault="0006308B" w:rsidP="00DC4331">
      <w:pPr>
        <w:ind w:left="1440"/>
        <w:rPr>
          <w:sz w:val="24"/>
          <w:szCs w:val="24"/>
        </w:rPr>
      </w:pPr>
      <w:r>
        <w:rPr>
          <w:sz w:val="24"/>
          <w:szCs w:val="24"/>
        </w:rPr>
        <w:t>Such r</w:t>
      </w:r>
      <w:r w:rsidR="00DC4331" w:rsidRPr="00DC4331">
        <w:rPr>
          <w:sz w:val="24"/>
          <w:szCs w:val="24"/>
        </w:rPr>
        <w:t>esearch may only be approved if the relevant information and consent provisions will be complied with or if the conditions for research without consent</w:t>
      </w:r>
      <w:r w:rsidR="00CA1C48">
        <w:rPr>
          <w:sz w:val="24"/>
          <w:szCs w:val="24"/>
        </w:rPr>
        <w:t xml:space="preserve">, as described above, </w:t>
      </w:r>
      <w:r w:rsidR="00DC4331" w:rsidRPr="00DC4331">
        <w:rPr>
          <w:sz w:val="24"/>
          <w:szCs w:val="24"/>
        </w:rPr>
        <w:t>are fulfilled.</w:t>
      </w:r>
    </w:p>
    <w:p w14:paraId="5C4BEF5C" w14:textId="77777777" w:rsidR="0006308B" w:rsidRPr="00DC4331" w:rsidRDefault="0006308B" w:rsidP="00DC4331">
      <w:pPr>
        <w:ind w:left="1440"/>
        <w:rPr>
          <w:sz w:val="24"/>
          <w:szCs w:val="24"/>
        </w:rPr>
      </w:pPr>
    </w:p>
    <w:p w14:paraId="37939761" w14:textId="7AEA6D9C" w:rsidR="00CC63EA" w:rsidRDefault="00DC4331" w:rsidP="00DC4331">
      <w:pPr>
        <w:ind w:left="1440"/>
        <w:rPr>
          <w:sz w:val="24"/>
          <w:szCs w:val="24"/>
        </w:rPr>
      </w:pPr>
      <w:r w:rsidRPr="00DC4331">
        <w:rPr>
          <w:sz w:val="24"/>
          <w:szCs w:val="24"/>
        </w:rPr>
        <w:t xml:space="preserve">If a research </w:t>
      </w:r>
      <w:r>
        <w:rPr>
          <w:sz w:val="24"/>
          <w:szCs w:val="24"/>
        </w:rPr>
        <w:t>subject</w:t>
      </w:r>
      <w:r w:rsidRPr="00DC4331">
        <w:rPr>
          <w:sz w:val="24"/>
          <w:szCs w:val="24"/>
        </w:rPr>
        <w:t xml:space="preserve"> is in a dependency relationship with the research principal or a researcher or if the research </w:t>
      </w:r>
      <w:r>
        <w:rPr>
          <w:sz w:val="24"/>
          <w:szCs w:val="24"/>
        </w:rPr>
        <w:t>subject</w:t>
      </w:r>
      <w:r w:rsidRPr="00DC4331">
        <w:rPr>
          <w:sz w:val="24"/>
          <w:szCs w:val="24"/>
        </w:rPr>
        <w:t xml:space="preserve"> can be assumed to have special difficulties in exercising his right, questions of information and consent should be given special attention in the ethics review.</w:t>
      </w:r>
    </w:p>
    <w:p w14:paraId="0E7BE56C" w14:textId="459B6967" w:rsidR="0006308B" w:rsidRDefault="0006308B" w:rsidP="00DC4331">
      <w:pPr>
        <w:ind w:left="1440"/>
        <w:rPr>
          <w:sz w:val="24"/>
          <w:szCs w:val="24"/>
        </w:rPr>
      </w:pPr>
    </w:p>
    <w:p w14:paraId="76276351" w14:textId="6FF03D96" w:rsidR="0006308B" w:rsidRDefault="0006308B" w:rsidP="00DC4331">
      <w:pPr>
        <w:ind w:left="1440"/>
        <w:rPr>
          <w:sz w:val="24"/>
          <w:szCs w:val="24"/>
        </w:rPr>
      </w:pPr>
      <w:r w:rsidRPr="0006308B">
        <w:rPr>
          <w:sz w:val="24"/>
          <w:szCs w:val="24"/>
        </w:rPr>
        <w:t>There are corresponding provisions in the field of clinical trials of medicinal products and medical devices</w:t>
      </w:r>
      <w:r>
        <w:rPr>
          <w:sz w:val="24"/>
          <w:szCs w:val="24"/>
        </w:rPr>
        <w:t>,</w:t>
      </w:r>
      <w:r w:rsidRPr="0006308B">
        <w:rPr>
          <w:sz w:val="24"/>
          <w:szCs w:val="24"/>
        </w:rPr>
        <w:t xml:space="preserve"> in accordance with applicable EU-law.</w:t>
      </w:r>
    </w:p>
    <w:p w14:paraId="342322E1" w14:textId="77777777" w:rsidR="00DC4331" w:rsidRPr="00934B9C" w:rsidRDefault="00DC4331" w:rsidP="00DC4331">
      <w:pPr>
        <w:ind w:left="1440"/>
        <w:rPr>
          <w:sz w:val="24"/>
          <w:szCs w:val="24"/>
        </w:rPr>
      </w:pPr>
    </w:p>
    <w:p w14:paraId="42FDE5E2" w14:textId="77777777" w:rsidR="00A94E14" w:rsidRPr="00CA2E0A" w:rsidRDefault="00A94E14" w:rsidP="00A94E14">
      <w:pPr>
        <w:numPr>
          <w:ilvl w:val="1"/>
          <w:numId w:val="16"/>
        </w:numPr>
        <w:rPr>
          <w:b/>
          <w:sz w:val="24"/>
          <w:szCs w:val="24"/>
        </w:rPr>
      </w:pPr>
      <w:r w:rsidRPr="00CA2E0A">
        <w:rPr>
          <w:b/>
          <w:sz w:val="24"/>
          <w:szCs w:val="24"/>
        </w:rPr>
        <w:t>Protection of persons with disabilities undergoing research</w:t>
      </w:r>
    </w:p>
    <w:p w14:paraId="2168E845" w14:textId="77777777" w:rsidR="00DC4331" w:rsidRDefault="00DC4331" w:rsidP="00DC4331">
      <w:pPr>
        <w:ind w:left="1440"/>
        <w:rPr>
          <w:sz w:val="24"/>
          <w:szCs w:val="24"/>
        </w:rPr>
      </w:pPr>
      <w:r w:rsidRPr="00DC4331">
        <w:rPr>
          <w:sz w:val="24"/>
          <w:szCs w:val="24"/>
        </w:rPr>
        <w:t xml:space="preserve"> </w:t>
      </w:r>
    </w:p>
    <w:p w14:paraId="50A35863" w14:textId="77777777" w:rsidR="00D67A19" w:rsidRDefault="00D67A19" w:rsidP="00D67A19">
      <w:pPr>
        <w:ind w:left="1440"/>
        <w:rPr>
          <w:sz w:val="24"/>
          <w:szCs w:val="24"/>
        </w:rPr>
      </w:pPr>
      <w:r>
        <w:rPr>
          <w:sz w:val="24"/>
          <w:szCs w:val="24"/>
        </w:rPr>
        <w:t xml:space="preserve">According to </w:t>
      </w:r>
      <w:r w:rsidR="00CC63EA" w:rsidRPr="00CC63EA">
        <w:rPr>
          <w:sz w:val="24"/>
          <w:szCs w:val="24"/>
        </w:rPr>
        <w:t xml:space="preserve">The </w:t>
      </w:r>
      <w:r w:rsidRPr="00CC63EA">
        <w:rPr>
          <w:sz w:val="24"/>
          <w:szCs w:val="24"/>
        </w:rPr>
        <w:t xml:space="preserve">Ethical Review Act (Lag om </w:t>
      </w:r>
      <w:proofErr w:type="spellStart"/>
      <w:r w:rsidRPr="00CC63EA">
        <w:rPr>
          <w:sz w:val="24"/>
          <w:szCs w:val="24"/>
        </w:rPr>
        <w:t>etikprövning</w:t>
      </w:r>
      <w:proofErr w:type="spellEnd"/>
      <w:r w:rsidRPr="00CC63EA">
        <w:rPr>
          <w:sz w:val="24"/>
          <w:szCs w:val="24"/>
        </w:rPr>
        <w:t xml:space="preserve"> </w:t>
      </w:r>
      <w:proofErr w:type="spellStart"/>
      <w:r w:rsidRPr="00CC63EA">
        <w:rPr>
          <w:sz w:val="24"/>
          <w:szCs w:val="24"/>
        </w:rPr>
        <w:t>av</w:t>
      </w:r>
      <w:proofErr w:type="spellEnd"/>
      <w:r w:rsidRPr="00CC63EA">
        <w:rPr>
          <w:sz w:val="24"/>
          <w:szCs w:val="24"/>
        </w:rPr>
        <w:t xml:space="preserve"> </w:t>
      </w:r>
      <w:proofErr w:type="spellStart"/>
      <w:r w:rsidRPr="00CC63EA">
        <w:rPr>
          <w:sz w:val="24"/>
          <w:szCs w:val="24"/>
        </w:rPr>
        <w:t>forskning</w:t>
      </w:r>
      <w:proofErr w:type="spellEnd"/>
      <w:r w:rsidRPr="00CC63EA">
        <w:rPr>
          <w:sz w:val="24"/>
          <w:szCs w:val="24"/>
        </w:rPr>
        <w:t xml:space="preserve"> </w:t>
      </w:r>
      <w:proofErr w:type="spellStart"/>
      <w:r w:rsidRPr="00CC63EA">
        <w:rPr>
          <w:sz w:val="24"/>
          <w:szCs w:val="24"/>
        </w:rPr>
        <w:t>som</w:t>
      </w:r>
      <w:proofErr w:type="spellEnd"/>
      <w:r w:rsidRPr="00CC63EA">
        <w:rPr>
          <w:sz w:val="24"/>
          <w:szCs w:val="24"/>
        </w:rPr>
        <w:t xml:space="preserve"> </w:t>
      </w:r>
      <w:proofErr w:type="spellStart"/>
      <w:r w:rsidRPr="00CC63EA">
        <w:rPr>
          <w:sz w:val="24"/>
          <w:szCs w:val="24"/>
        </w:rPr>
        <w:t>avser</w:t>
      </w:r>
      <w:proofErr w:type="spellEnd"/>
      <w:r w:rsidRPr="00CC63EA">
        <w:rPr>
          <w:sz w:val="24"/>
          <w:szCs w:val="24"/>
        </w:rPr>
        <w:t xml:space="preserve"> </w:t>
      </w:r>
      <w:proofErr w:type="spellStart"/>
      <w:r w:rsidRPr="00CC63EA">
        <w:rPr>
          <w:sz w:val="24"/>
          <w:szCs w:val="24"/>
        </w:rPr>
        <w:t>människor</w:t>
      </w:r>
      <w:proofErr w:type="spellEnd"/>
      <w:r w:rsidRPr="00CC63EA">
        <w:rPr>
          <w:sz w:val="24"/>
          <w:szCs w:val="24"/>
        </w:rPr>
        <w:t xml:space="preserve"> 2003:460</w:t>
      </w:r>
      <w:r>
        <w:rPr>
          <w:sz w:val="24"/>
          <w:szCs w:val="24"/>
        </w:rPr>
        <w:t xml:space="preserve">), </w:t>
      </w:r>
      <w:r w:rsidR="00CC63EA" w:rsidRPr="00CC63EA">
        <w:rPr>
          <w:sz w:val="24"/>
          <w:szCs w:val="24"/>
        </w:rPr>
        <w:t xml:space="preserve">research which involves </w:t>
      </w:r>
      <w:r w:rsidR="00CC63EA">
        <w:rPr>
          <w:sz w:val="24"/>
          <w:szCs w:val="24"/>
        </w:rPr>
        <w:t xml:space="preserve">e.g. </w:t>
      </w:r>
      <w:r w:rsidR="00CC63EA" w:rsidRPr="00CC63EA">
        <w:rPr>
          <w:sz w:val="24"/>
          <w:szCs w:val="24"/>
        </w:rPr>
        <w:t xml:space="preserve">physical interventions on research subjects </w:t>
      </w:r>
      <w:r w:rsidR="00CC63EA">
        <w:rPr>
          <w:sz w:val="24"/>
          <w:szCs w:val="24"/>
        </w:rPr>
        <w:t xml:space="preserve">and </w:t>
      </w:r>
      <w:r w:rsidR="00CC63EA" w:rsidRPr="00CC63EA">
        <w:rPr>
          <w:sz w:val="24"/>
          <w:szCs w:val="24"/>
        </w:rPr>
        <w:t>methods with the purpose of affecting a research person physically or mentally, or which includes an apparent risk of injuring the research subject either physically or mentally</w:t>
      </w:r>
      <w:r>
        <w:rPr>
          <w:sz w:val="24"/>
          <w:szCs w:val="24"/>
        </w:rPr>
        <w:t xml:space="preserve"> </w:t>
      </w:r>
      <w:r w:rsidRPr="00CC63EA">
        <w:rPr>
          <w:sz w:val="24"/>
          <w:szCs w:val="24"/>
        </w:rPr>
        <w:t>may only be conducted if it has been approved subsequent to an ethical vetting</w:t>
      </w:r>
      <w:r>
        <w:rPr>
          <w:sz w:val="24"/>
          <w:szCs w:val="24"/>
        </w:rPr>
        <w:t>/review</w:t>
      </w:r>
      <w:r w:rsidRPr="00CC63EA">
        <w:rPr>
          <w:sz w:val="24"/>
          <w:szCs w:val="24"/>
        </w:rPr>
        <w:t xml:space="preserve"> </w:t>
      </w:r>
      <w:r>
        <w:rPr>
          <w:sz w:val="24"/>
          <w:szCs w:val="24"/>
        </w:rPr>
        <w:t>by the Swedish Ethical Review Authority</w:t>
      </w:r>
      <w:r w:rsidRPr="00CC63EA">
        <w:rPr>
          <w:sz w:val="24"/>
          <w:szCs w:val="24"/>
        </w:rPr>
        <w:t xml:space="preserve">. </w:t>
      </w:r>
    </w:p>
    <w:p w14:paraId="2582A615" w14:textId="77777777" w:rsidR="00CC63EA" w:rsidRDefault="00CC63EA" w:rsidP="00DC4331">
      <w:pPr>
        <w:ind w:left="1440"/>
        <w:rPr>
          <w:sz w:val="24"/>
          <w:szCs w:val="24"/>
        </w:rPr>
      </w:pPr>
    </w:p>
    <w:p w14:paraId="6D52FCCD" w14:textId="08F07A20" w:rsidR="00F17C01" w:rsidRDefault="00D67A19" w:rsidP="00D67A19">
      <w:pPr>
        <w:ind w:left="1440"/>
        <w:rPr>
          <w:sz w:val="24"/>
          <w:szCs w:val="24"/>
        </w:rPr>
      </w:pPr>
      <w:r>
        <w:rPr>
          <w:sz w:val="24"/>
          <w:szCs w:val="24"/>
        </w:rPr>
        <w:t xml:space="preserve">According to the Act, </w:t>
      </w:r>
      <w:r w:rsidR="00F041B7">
        <w:rPr>
          <w:sz w:val="24"/>
          <w:szCs w:val="24"/>
        </w:rPr>
        <w:t>r</w:t>
      </w:r>
      <w:r w:rsidRPr="00D67A19">
        <w:rPr>
          <w:sz w:val="24"/>
          <w:szCs w:val="24"/>
        </w:rPr>
        <w:t>esearch may only be approved if it can be carried out with respect for human dignity.</w:t>
      </w:r>
      <w:r>
        <w:rPr>
          <w:sz w:val="24"/>
          <w:szCs w:val="24"/>
        </w:rPr>
        <w:t xml:space="preserve"> </w:t>
      </w:r>
      <w:r w:rsidRPr="00D67A19">
        <w:rPr>
          <w:sz w:val="24"/>
          <w:szCs w:val="24"/>
        </w:rPr>
        <w:t xml:space="preserve">Human rights and fundamental freedoms must always be </w:t>
      </w:r>
      <w:proofErr w:type="gramStart"/>
      <w:r w:rsidRPr="00D67A19">
        <w:rPr>
          <w:sz w:val="24"/>
          <w:szCs w:val="24"/>
        </w:rPr>
        <w:t>taken into account</w:t>
      </w:r>
      <w:proofErr w:type="gramEnd"/>
      <w:r w:rsidRPr="00D67A19">
        <w:rPr>
          <w:sz w:val="24"/>
          <w:szCs w:val="24"/>
        </w:rPr>
        <w:t xml:space="preserve"> in the ethics review, while taking into account the interest that new knowledge can be developed through research. The welfare of people should be given priority over the needs of society and science.</w:t>
      </w:r>
      <w:r>
        <w:rPr>
          <w:sz w:val="24"/>
          <w:szCs w:val="24"/>
        </w:rPr>
        <w:t xml:space="preserve"> </w:t>
      </w:r>
      <w:r w:rsidRPr="00D67A19">
        <w:rPr>
          <w:sz w:val="24"/>
          <w:szCs w:val="24"/>
        </w:rPr>
        <w:t>Research may only be approved if the risks it may pose to the health, safety and personal integrity of research subjects are outweighed by its scientific value.</w:t>
      </w:r>
      <w:r>
        <w:rPr>
          <w:sz w:val="24"/>
          <w:szCs w:val="24"/>
        </w:rPr>
        <w:t xml:space="preserve"> </w:t>
      </w:r>
      <w:r w:rsidRPr="00D67A19">
        <w:rPr>
          <w:sz w:val="24"/>
          <w:szCs w:val="24"/>
        </w:rPr>
        <w:t>Research may not be approved if the expected result can be achieved in another way that involves less risk to the health, safety and personal integrity of research subjects.</w:t>
      </w:r>
      <w:r>
        <w:rPr>
          <w:sz w:val="24"/>
          <w:szCs w:val="24"/>
        </w:rPr>
        <w:t xml:space="preserve"> P</w:t>
      </w:r>
      <w:r w:rsidRPr="00D67A19">
        <w:rPr>
          <w:sz w:val="24"/>
          <w:szCs w:val="24"/>
        </w:rPr>
        <w:t>rocessing of personal data may only be approved if it is necessary for the research to be carried out.</w:t>
      </w:r>
      <w:r>
        <w:rPr>
          <w:sz w:val="24"/>
          <w:szCs w:val="24"/>
        </w:rPr>
        <w:t xml:space="preserve"> </w:t>
      </w:r>
      <w:r w:rsidRPr="00D67A19">
        <w:rPr>
          <w:sz w:val="24"/>
          <w:szCs w:val="24"/>
        </w:rPr>
        <w:t>Research may only be approved if it is to be carried out by or under the supervision of a researcher who has the necessary scientific competence.</w:t>
      </w:r>
      <w:r>
        <w:rPr>
          <w:sz w:val="24"/>
          <w:szCs w:val="24"/>
        </w:rPr>
        <w:t xml:space="preserve"> </w:t>
      </w:r>
      <w:r w:rsidR="00573ED2">
        <w:rPr>
          <w:sz w:val="24"/>
          <w:szCs w:val="24"/>
        </w:rPr>
        <w:t xml:space="preserve">Compliance with the law is supervised by Swedish Authorities. </w:t>
      </w:r>
    </w:p>
    <w:p w14:paraId="11174604" w14:textId="77777777" w:rsidR="00F17C01" w:rsidRDefault="00F17C01" w:rsidP="00D67A19">
      <w:pPr>
        <w:ind w:left="1440"/>
        <w:rPr>
          <w:sz w:val="24"/>
          <w:szCs w:val="24"/>
        </w:rPr>
      </w:pPr>
    </w:p>
    <w:p w14:paraId="202A3E7C" w14:textId="23B926EE" w:rsidR="00CC63EA" w:rsidRDefault="00573ED2" w:rsidP="00D67A19">
      <w:pPr>
        <w:ind w:left="1440"/>
        <w:rPr>
          <w:sz w:val="24"/>
          <w:szCs w:val="24"/>
        </w:rPr>
      </w:pPr>
      <w:r>
        <w:rPr>
          <w:sz w:val="24"/>
          <w:szCs w:val="24"/>
        </w:rPr>
        <w:t>T</w:t>
      </w:r>
      <w:r w:rsidR="00D67A19">
        <w:rPr>
          <w:sz w:val="24"/>
          <w:szCs w:val="24"/>
        </w:rPr>
        <w:t>hese rules are general. There are no special rules aiming at the p</w:t>
      </w:r>
      <w:r w:rsidR="00D67A19" w:rsidRPr="00934B9C">
        <w:rPr>
          <w:sz w:val="24"/>
          <w:szCs w:val="24"/>
        </w:rPr>
        <w:t>rotection of persons with disabilities</w:t>
      </w:r>
      <w:r w:rsidR="00D67A19">
        <w:rPr>
          <w:sz w:val="24"/>
          <w:szCs w:val="24"/>
        </w:rPr>
        <w:t>.</w:t>
      </w:r>
    </w:p>
    <w:p w14:paraId="0FABE022" w14:textId="77777777" w:rsidR="00CC63EA" w:rsidRPr="00934B9C" w:rsidRDefault="00CC63EA" w:rsidP="00CC63EA">
      <w:pPr>
        <w:ind w:left="1440"/>
        <w:rPr>
          <w:sz w:val="24"/>
          <w:szCs w:val="24"/>
        </w:rPr>
      </w:pPr>
    </w:p>
    <w:p w14:paraId="4FC23DF6" w14:textId="239D115A" w:rsidR="00A94E14" w:rsidRPr="00CA2E0A" w:rsidRDefault="00A94E14" w:rsidP="00A94E14">
      <w:pPr>
        <w:numPr>
          <w:ilvl w:val="1"/>
          <w:numId w:val="16"/>
        </w:numPr>
        <w:rPr>
          <w:b/>
          <w:sz w:val="24"/>
          <w:szCs w:val="24"/>
        </w:rPr>
      </w:pPr>
      <w:r w:rsidRPr="00CA2E0A">
        <w:rPr>
          <w:b/>
          <w:sz w:val="24"/>
          <w:szCs w:val="24"/>
        </w:rPr>
        <w:t>Euthanasia and assisted suicide</w:t>
      </w:r>
    </w:p>
    <w:p w14:paraId="5BAF81BC" w14:textId="783F7AF8" w:rsidR="003B2200" w:rsidRDefault="003B2200" w:rsidP="003B2200">
      <w:pPr>
        <w:rPr>
          <w:sz w:val="24"/>
          <w:szCs w:val="24"/>
        </w:rPr>
      </w:pPr>
    </w:p>
    <w:p w14:paraId="2AF5AC64" w14:textId="23662076" w:rsidR="004F3AC0" w:rsidRPr="00982656" w:rsidRDefault="003B2200" w:rsidP="00982656">
      <w:pPr>
        <w:ind w:left="1440"/>
        <w:rPr>
          <w:sz w:val="24"/>
          <w:szCs w:val="24"/>
        </w:rPr>
      </w:pPr>
      <w:bookmarkStart w:id="2" w:name="_Hlk20832087"/>
      <w:r w:rsidRPr="00054634">
        <w:rPr>
          <w:sz w:val="24"/>
          <w:szCs w:val="24"/>
        </w:rPr>
        <w:t xml:space="preserve">Euthanasia </w:t>
      </w:r>
      <w:r w:rsidR="001835CC" w:rsidRPr="00054634">
        <w:rPr>
          <w:sz w:val="24"/>
          <w:szCs w:val="24"/>
        </w:rPr>
        <w:t>is i</w:t>
      </w:r>
      <w:r w:rsidR="001835CC" w:rsidRPr="00982656">
        <w:rPr>
          <w:sz w:val="24"/>
          <w:szCs w:val="24"/>
        </w:rPr>
        <w:t xml:space="preserve">n Sweden </w:t>
      </w:r>
      <w:r w:rsidR="004F3AC0" w:rsidRPr="00982656">
        <w:rPr>
          <w:rStyle w:val="Ingen"/>
          <w:sz w:val="24"/>
          <w:szCs w:val="24"/>
          <w:lang w:val="en-US"/>
        </w:rPr>
        <w:t>prohibited by The Swedish Penal Code</w:t>
      </w:r>
      <w:r w:rsidR="001835CC" w:rsidRPr="00982656">
        <w:rPr>
          <w:rStyle w:val="Ingen"/>
          <w:sz w:val="24"/>
          <w:szCs w:val="24"/>
          <w:lang w:val="en-US"/>
        </w:rPr>
        <w:t xml:space="preserve"> and thus is not allowed in the Swedish health care system. Assisted suicide </w:t>
      </w:r>
      <w:r w:rsidR="00D716BA" w:rsidRPr="001A3F11">
        <w:rPr>
          <w:sz w:val="24"/>
          <w:szCs w:val="24"/>
        </w:rPr>
        <w:t xml:space="preserve">may </w:t>
      </w:r>
      <w:r w:rsidR="00D716BA">
        <w:rPr>
          <w:sz w:val="24"/>
          <w:szCs w:val="24"/>
        </w:rPr>
        <w:t xml:space="preserve">also </w:t>
      </w:r>
      <w:r w:rsidR="00D716BA" w:rsidRPr="001A3F11">
        <w:rPr>
          <w:sz w:val="24"/>
          <w:szCs w:val="24"/>
        </w:rPr>
        <w:t>be regarded as a criminal act depending on the circumstances</w:t>
      </w:r>
      <w:r w:rsidR="00D716BA" w:rsidRPr="00054634">
        <w:rPr>
          <w:rStyle w:val="Ingen"/>
          <w:sz w:val="24"/>
          <w:szCs w:val="24"/>
          <w:lang w:val="en-US"/>
        </w:rPr>
        <w:t xml:space="preserve"> </w:t>
      </w:r>
      <w:r w:rsidR="00D716BA">
        <w:rPr>
          <w:rStyle w:val="Ingen"/>
          <w:sz w:val="24"/>
          <w:szCs w:val="24"/>
          <w:lang w:val="en-US"/>
        </w:rPr>
        <w:t>and is</w:t>
      </w:r>
      <w:r w:rsidR="001835CC" w:rsidRPr="00054634">
        <w:rPr>
          <w:rStyle w:val="Ingen"/>
          <w:sz w:val="24"/>
          <w:szCs w:val="24"/>
          <w:lang w:val="en-US"/>
        </w:rPr>
        <w:t xml:space="preserve"> not allowed in Swedish health care.</w:t>
      </w:r>
    </w:p>
    <w:bookmarkEnd w:id="2"/>
    <w:p w14:paraId="69CFD663" w14:textId="77777777" w:rsidR="00A94E14" w:rsidRPr="00934B9C" w:rsidRDefault="00A94E14" w:rsidP="00A94E14">
      <w:pPr>
        <w:rPr>
          <w:sz w:val="24"/>
          <w:szCs w:val="24"/>
        </w:rPr>
      </w:pPr>
    </w:p>
    <w:p w14:paraId="656093DE" w14:textId="77777777" w:rsidR="00A94E14" w:rsidRPr="00CA2E0A" w:rsidRDefault="00A94E14" w:rsidP="00A94E14">
      <w:pPr>
        <w:numPr>
          <w:ilvl w:val="0"/>
          <w:numId w:val="16"/>
        </w:numPr>
        <w:rPr>
          <w:b/>
          <w:sz w:val="24"/>
          <w:szCs w:val="24"/>
        </w:rPr>
      </w:pPr>
      <w:bookmarkStart w:id="3" w:name="_Hlk20902476"/>
      <w:r w:rsidRPr="00CA2E0A">
        <w:rPr>
          <w:b/>
          <w:sz w:val="24"/>
          <w:szCs w:val="24"/>
          <w:lang w:val="en-US"/>
        </w:rPr>
        <w:t>Please provide any information and statistical data (including surveys, censuses, administrative data, literature, reports, and studies) in relation to:</w:t>
      </w:r>
    </w:p>
    <w:bookmarkEnd w:id="3"/>
    <w:p w14:paraId="451587CF" w14:textId="77777777" w:rsidR="00A94E14" w:rsidRPr="00934B9C" w:rsidRDefault="00A94E14" w:rsidP="00A94E14">
      <w:pPr>
        <w:rPr>
          <w:sz w:val="24"/>
          <w:szCs w:val="24"/>
        </w:rPr>
      </w:pPr>
    </w:p>
    <w:p w14:paraId="6607FA12" w14:textId="46CF30E8" w:rsidR="00A94E14" w:rsidRPr="00CA2E0A" w:rsidRDefault="00A94E14" w:rsidP="00A94E14">
      <w:pPr>
        <w:numPr>
          <w:ilvl w:val="1"/>
          <w:numId w:val="17"/>
        </w:numPr>
        <w:rPr>
          <w:b/>
          <w:sz w:val="24"/>
          <w:szCs w:val="24"/>
        </w:rPr>
      </w:pPr>
      <w:r w:rsidRPr="00CA2E0A">
        <w:rPr>
          <w:b/>
          <w:sz w:val="24"/>
          <w:szCs w:val="24"/>
        </w:rPr>
        <w:t xml:space="preserve">The availability, accessibility and use of prenatal diagnosis  </w:t>
      </w:r>
    </w:p>
    <w:p w14:paraId="15941E75" w14:textId="1F392F33" w:rsidR="00F65F8B" w:rsidRDefault="00F65F8B" w:rsidP="00F65F8B">
      <w:pPr>
        <w:rPr>
          <w:sz w:val="24"/>
          <w:szCs w:val="24"/>
        </w:rPr>
      </w:pPr>
    </w:p>
    <w:p w14:paraId="2772AA29" w14:textId="389D65DC" w:rsidR="00F65F8B" w:rsidRDefault="00F65F8B" w:rsidP="00F65F8B">
      <w:pPr>
        <w:ind w:left="1440"/>
        <w:rPr>
          <w:sz w:val="24"/>
          <w:szCs w:val="24"/>
        </w:rPr>
      </w:pPr>
      <w:r w:rsidRPr="00F65F8B">
        <w:rPr>
          <w:sz w:val="24"/>
          <w:szCs w:val="24"/>
        </w:rPr>
        <w:t xml:space="preserve">All pregnant women are offered ultrasound during pregnancy regardless of which region they live in. Most regions also offer KUB-test (combined ultrasound and blood test) to pregnant women in the beginning of their pregnancy. During 2018, 52% of pregnant women had undergone this test. </w:t>
      </w:r>
    </w:p>
    <w:p w14:paraId="0959713B" w14:textId="77777777" w:rsidR="00F65F8B" w:rsidRPr="00F65F8B" w:rsidRDefault="00F65F8B" w:rsidP="00F65F8B">
      <w:pPr>
        <w:ind w:left="1440"/>
        <w:rPr>
          <w:sz w:val="24"/>
          <w:szCs w:val="24"/>
        </w:rPr>
      </w:pPr>
    </w:p>
    <w:p w14:paraId="6FD48B25" w14:textId="74F6BC29" w:rsidR="00F65F8B" w:rsidRDefault="00F65F8B" w:rsidP="00982656">
      <w:pPr>
        <w:ind w:left="1440"/>
        <w:rPr>
          <w:sz w:val="24"/>
          <w:szCs w:val="24"/>
        </w:rPr>
      </w:pPr>
      <w:r w:rsidRPr="00F65F8B">
        <w:rPr>
          <w:sz w:val="24"/>
          <w:szCs w:val="24"/>
        </w:rPr>
        <w:t xml:space="preserve">Non-invasive prenatal testing (NIPT) is also offered to pregnant women after 9 weeks of pregnancy, this is less widely used. In one region (Blekinge) 24% of women had undergone this test in 2018, however in </w:t>
      </w:r>
      <w:proofErr w:type="gramStart"/>
      <w:r w:rsidRPr="00F65F8B">
        <w:rPr>
          <w:sz w:val="24"/>
          <w:szCs w:val="24"/>
        </w:rPr>
        <w:t>other</w:t>
      </w:r>
      <w:proofErr w:type="gramEnd"/>
      <w:r w:rsidRPr="00F65F8B">
        <w:rPr>
          <w:sz w:val="24"/>
          <w:szCs w:val="24"/>
        </w:rPr>
        <w:t xml:space="preserve"> regions uptake is low. This can be explained by the fact that most regions only offer NIPT testing if results of the KUB-test show increased risk for the foetus.</w:t>
      </w:r>
    </w:p>
    <w:p w14:paraId="5A6E24F9" w14:textId="77777777" w:rsidR="00F65F8B" w:rsidRPr="00934B9C" w:rsidRDefault="00F65F8B" w:rsidP="00982656">
      <w:pPr>
        <w:rPr>
          <w:sz w:val="24"/>
          <w:szCs w:val="24"/>
        </w:rPr>
      </w:pPr>
    </w:p>
    <w:p w14:paraId="5B1177A1" w14:textId="4759A2C6" w:rsidR="00A94E14" w:rsidRPr="00CA2E0A" w:rsidRDefault="00A94E14" w:rsidP="00A94E14">
      <w:pPr>
        <w:numPr>
          <w:ilvl w:val="1"/>
          <w:numId w:val="17"/>
        </w:numPr>
        <w:rPr>
          <w:b/>
          <w:sz w:val="24"/>
          <w:szCs w:val="24"/>
        </w:rPr>
      </w:pPr>
      <w:bookmarkStart w:id="4" w:name="_Hlk20902493"/>
      <w:r w:rsidRPr="00CA2E0A">
        <w:rPr>
          <w:b/>
          <w:sz w:val="24"/>
          <w:szCs w:val="24"/>
        </w:rPr>
        <w:t>The availability, accessibility and use of disability-related abortion</w:t>
      </w:r>
    </w:p>
    <w:p w14:paraId="54C66490" w14:textId="3DCE0479" w:rsidR="00F65F8B" w:rsidRDefault="00F65F8B" w:rsidP="00F65F8B">
      <w:pPr>
        <w:rPr>
          <w:sz w:val="24"/>
          <w:szCs w:val="24"/>
        </w:rPr>
      </w:pPr>
    </w:p>
    <w:p w14:paraId="238E5C3E" w14:textId="706F18B1" w:rsidR="00F65F8B" w:rsidRDefault="00F65F8B" w:rsidP="00982656">
      <w:pPr>
        <w:ind w:left="1440"/>
        <w:rPr>
          <w:sz w:val="24"/>
          <w:szCs w:val="24"/>
        </w:rPr>
      </w:pPr>
      <w:r w:rsidRPr="00F65F8B">
        <w:rPr>
          <w:sz w:val="24"/>
          <w:szCs w:val="24"/>
        </w:rPr>
        <w:t xml:space="preserve">Abortion is allowed </w:t>
      </w:r>
      <w:r w:rsidR="00890294">
        <w:rPr>
          <w:sz w:val="24"/>
          <w:szCs w:val="24"/>
        </w:rPr>
        <w:t xml:space="preserve">without </w:t>
      </w:r>
      <w:r w:rsidR="00925FAC">
        <w:rPr>
          <w:sz w:val="24"/>
          <w:szCs w:val="24"/>
        </w:rPr>
        <w:t>a special permit from the National Board of Health and Welfare</w:t>
      </w:r>
      <w:r w:rsidR="00890294">
        <w:rPr>
          <w:sz w:val="24"/>
          <w:szCs w:val="24"/>
        </w:rPr>
        <w:t xml:space="preserve"> </w:t>
      </w:r>
      <w:r w:rsidRPr="00F65F8B">
        <w:rPr>
          <w:sz w:val="24"/>
          <w:szCs w:val="24"/>
        </w:rPr>
        <w:t>until the 18th week of pregnancy according to the Abortion Act</w:t>
      </w:r>
      <w:r w:rsidR="002C2E95">
        <w:rPr>
          <w:sz w:val="24"/>
          <w:szCs w:val="24"/>
        </w:rPr>
        <w:t xml:space="preserve"> (</w:t>
      </w:r>
      <w:proofErr w:type="spellStart"/>
      <w:r w:rsidR="006142DC">
        <w:rPr>
          <w:sz w:val="24"/>
          <w:szCs w:val="24"/>
        </w:rPr>
        <w:t>Abortlag</w:t>
      </w:r>
      <w:proofErr w:type="spellEnd"/>
      <w:r w:rsidR="006142DC">
        <w:rPr>
          <w:sz w:val="24"/>
          <w:szCs w:val="24"/>
        </w:rPr>
        <w:t xml:space="preserve">, </w:t>
      </w:r>
      <w:r w:rsidR="002C2E95">
        <w:rPr>
          <w:sz w:val="24"/>
          <w:szCs w:val="24"/>
        </w:rPr>
        <w:t>1974:595)</w:t>
      </w:r>
      <w:r w:rsidRPr="00F65F8B">
        <w:rPr>
          <w:sz w:val="24"/>
          <w:szCs w:val="24"/>
        </w:rPr>
        <w:t>. After that an application can be sent to the Legal Advisory Board at the National Board of Health and Welfare stating the need for abortion</w:t>
      </w:r>
      <w:r w:rsidR="00890294">
        <w:rPr>
          <w:sz w:val="24"/>
          <w:szCs w:val="24"/>
        </w:rPr>
        <w:t>, which</w:t>
      </w:r>
      <w:r w:rsidR="00890294" w:rsidRPr="009B683C">
        <w:rPr>
          <w:sz w:val="24"/>
          <w:szCs w:val="24"/>
        </w:rPr>
        <w:t xml:space="preserve"> usually be warranted up until the first days of week 22</w:t>
      </w:r>
      <w:r w:rsidR="00890294">
        <w:rPr>
          <w:sz w:val="24"/>
          <w:szCs w:val="24"/>
        </w:rPr>
        <w:t xml:space="preserve">. </w:t>
      </w:r>
      <w:r w:rsidR="00054824">
        <w:rPr>
          <w:sz w:val="24"/>
          <w:szCs w:val="24"/>
        </w:rPr>
        <w:t xml:space="preserve">Recent years about 540 applications per year has been granted by the Legal Advisory Board. About 70 </w:t>
      </w:r>
      <w:r w:rsidR="00890294">
        <w:rPr>
          <w:sz w:val="24"/>
          <w:szCs w:val="24"/>
        </w:rPr>
        <w:t xml:space="preserve">% of these were motivated by </w:t>
      </w:r>
      <w:proofErr w:type="spellStart"/>
      <w:r w:rsidR="00E87C16">
        <w:rPr>
          <w:sz w:val="24"/>
          <w:szCs w:val="24"/>
        </w:rPr>
        <w:t>f</w:t>
      </w:r>
      <w:r w:rsidR="00F7682B">
        <w:rPr>
          <w:sz w:val="24"/>
          <w:szCs w:val="24"/>
        </w:rPr>
        <w:t>e</w:t>
      </w:r>
      <w:r w:rsidR="00E87C16">
        <w:rPr>
          <w:sz w:val="24"/>
          <w:szCs w:val="24"/>
        </w:rPr>
        <w:t>tal</w:t>
      </w:r>
      <w:proofErr w:type="spellEnd"/>
      <w:r w:rsidR="00E87C16">
        <w:rPr>
          <w:sz w:val="24"/>
          <w:szCs w:val="24"/>
        </w:rPr>
        <w:t xml:space="preserve"> </w:t>
      </w:r>
      <w:r w:rsidR="00F039F4">
        <w:rPr>
          <w:sz w:val="24"/>
          <w:szCs w:val="24"/>
        </w:rPr>
        <w:t xml:space="preserve">and congenital </w:t>
      </w:r>
      <w:r w:rsidR="00E87C16">
        <w:rPr>
          <w:sz w:val="24"/>
          <w:szCs w:val="24"/>
        </w:rPr>
        <w:t>anomalies</w:t>
      </w:r>
      <w:r w:rsidR="00890294">
        <w:rPr>
          <w:sz w:val="24"/>
          <w:szCs w:val="24"/>
        </w:rPr>
        <w:t>.</w:t>
      </w:r>
      <w:r w:rsidR="003510BF">
        <w:rPr>
          <w:sz w:val="24"/>
          <w:szCs w:val="24"/>
        </w:rPr>
        <w:t xml:space="preserve"> Totally in Sweden there are about 35</w:t>
      </w:r>
      <w:r w:rsidR="006B23BF">
        <w:rPr>
          <w:sz w:val="24"/>
          <w:szCs w:val="24"/>
        </w:rPr>
        <w:t> </w:t>
      </w:r>
      <w:r w:rsidR="003510BF">
        <w:rPr>
          <w:sz w:val="24"/>
          <w:szCs w:val="24"/>
        </w:rPr>
        <w:t>000</w:t>
      </w:r>
      <w:r w:rsidR="006B23BF">
        <w:rPr>
          <w:sz w:val="24"/>
          <w:szCs w:val="24"/>
        </w:rPr>
        <w:t xml:space="preserve"> </w:t>
      </w:r>
      <w:r w:rsidR="003510BF">
        <w:rPr>
          <w:sz w:val="24"/>
          <w:szCs w:val="24"/>
        </w:rPr>
        <w:t>–</w:t>
      </w:r>
      <w:r w:rsidR="006B23BF">
        <w:rPr>
          <w:sz w:val="24"/>
          <w:szCs w:val="24"/>
        </w:rPr>
        <w:t xml:space="preserve"> 38 000 abortions each year.</w:t>
      </w:r>
    </w:p>
    <w:bookmarkEnd w:id="4"/>
    <w:p w14:paraId="0865CADC" w14:textId="77777777" w:rsidR="00F65F8B" w:rsidRPr="00934B9C" w:rsidRDefault="00F65F8B" w:rsidP="00982656">
      <w:pPr>
        <w:rPr>
          <w:sz w:val="24"/>
          <w:szCs w:val="24"/>
        </w:rPr>
      </w:pPr>
    </w:p>
    <w:p w14:paraId="48273554" w14:textId="18F0D98C" w:rsidR="00A94E14" w:rsidRPr="00896944" w:rsidRDefault="00A94E14" w:rsidP="00896944">
      <w:pPr>
        <w:pStyle w:val="Liststycke"/>
        <w:numPr>
          <w:ilvl w:val="1"/>
          <w:numId w:val="17"/>
        </w:numPr>
        <w:rPr>
          <w:b/>
          <w:sz w:val="24"/>
          <w:szCs w:val="24"/>
        </w:rPr>
      </w:pPr>
      <w:r w:rsidRPr="00896944">
        <w:rPr>
          <w:b/>
          <w:sz w:val="24"/>
          <w:szCs w:val="24"/>
        </w:rPr>
        <w:t>The practice of informed consent to medical treatment and scientific research</w:t>
      </w:r>
    </w:p>
    <w:p w14:paraId="6AD68FFF" w14:textId="37A92F17" w:rsidR="003E3A7C" w:rsidRDefault="003E3A7C" w:rsidP="003E3A7C">
      <w:pPr>
        <w:rPr>
          <w:sz w:val="24"/>
          <w:szCs w:val="24"/>
        </w:rPr>
      </w:pPr>
    </w:p>
    <w:p w14:paraId="70804CFC" w14:textId="432C0A8E" w:rsidR="003E3A7C" w:rsidRDefault="003E3A7C" w:rsidP="00982656">
      <w:pPr>
        <w:ind w:left="1440"/>
        <w:rPr>
          <w:sz w:val="24"/>
          <w:szCs w:val="24"/>
        </w:rPr>
      </w:pPr>
      <w:r>
        <w:rPr>
          <w:sz w:val="24"/>
          <w:szCs w:val="24"/>
        </w:rPr>
        <w:t xml:space="preserve">There is no easily accessible data </w:t>
      </w:r>
      <w:r w:rsidR="002A35A9">
        <w:rPr>
          <w:sz w:val="24"/>
          <w:szCs w:val="24"/>
        </w:rPr>
        <w:t xml:space="preserve">on this issue exclusively </w:t>
      </w:r>
      <w:r w:rsidR="00BF053A">
        <w:rPr>
          <w:sz w:val="24"/>
          <w:szCs w:val="24"/>
        </w:rPr>
        <w:t>concerning</w:t>
      </w:r>
      <w:r w:rsidR="002A35A9">
        <w:rPr>
          <w:sz w:val="24"/>
          <w:szCs w:val="24"/>
        </w:rPr>
        <w:t xml:space="preserve"> research which requires consent separated from data on research where consent </w:t>
      </w:r>
      <w:r w:rsidR="00112009">
        <w:rPr>
          <w:sz w:val="24"/>
          <w:szCs w:val="24"/>
        </w:rPr>
        <w:t xml:space="preserve">is </w:t>
      </w:r>
      <w:r w:rsidR="002A35A9">
        <w:rPr>
          <w:sz w:val="24"/>
          <w:szCs w:val="24"/>
        </w:rPr>
        <w:t>not required</w:t>
      </w:r>
      <w:r w:rsidR="00112009">
        <w:rPr>
          <w:sz w:val="24"/>
          <w:szCs w:val="24"/>
        </w:rPr>
        <w:t>.</w:t>
      </w:r>
    </w:p>
    <w:p w14:paraId="43A6D2F0" w14:textId="77777777" w:rsidR="003E3A7C" w:rsidRPr="00934B9C" w:rsidRDefault="003E3A7C" w:rsidP="00982656">
      <w:pPr>
        <w:rPr>
          <w:sz w:val="24"/>
          <w:szCs w:val="24"/>
        </w:rPr>
      </w:pPr>
    </w:p>
    <w:p w14:paraId="2335A931" w14:textId="486506F0" w:rsidR="00A94E14" w:rsidRDefault="00A94E14" w:rsidP="00896944">
      <w:pPr>
        <w:pStyle w:val="Liststycke"/>
        <w:numPr>
          <w:ilvl w:val="1"/>
          <w:numId w:val="17"/>
        </w:numPr>
        <w:rPr>
          <w:b/>
          <w:sz w:val="24"/>
          <w:szCs w:val="24"/>
        </w:rPr>
      </w:pPr>
      <w:bookmarkStart w:id="5" w:name="_Hlk20839572"/>
      <w:r w:rsidRPr="00896944">
        <w:rPr>
          <w:b/>
          <w:sz w:val="24"/>
          <w:szCs w:val="24"/>
        </w:rPr>
        <w:t>The existence of measurements of quality of life which affect both clinical decision-making and health policy</w:t>
      </w:r>
    </w:p>
    <w:p w14:paraId="66C809E4" w14:textId="6B425D7D" w:rsidR="00B929D8" w:rsidRDefault="00B929D8" w:rsidP="00B929D8">
      <w:pPr>
        <w:rPr>
          <w:b/>
          <w:sz w:val="24"/>
          <w:szCs w:val="24"/>
        </w:rPr>
      </w:pPr>
    </w:p>
    <w:bookmarkEnd w:id="5"/>
    <w:p w14:paraId="33824BAD" w14:textId="6DD7A3DF" w:rsidR="00112009" w:rsidRDefault="0087282F" w:rsidP="0087282F">
      <w:pPr>
        <w:ind w:left="1440"/>
        <w:rPr>
          <w:sz w:val="24"/>
          <w:szCs w:val="24"/>
        </w:rPr>
      </w:pPr>
      <w:r w:rsidRPr="0087282F">
        <w:rPr>
          <w:sz w:val="24"/>
          <w:szCs w:val="24"/>
        </w:rPr>
        <w:t xml:space="preserve">Measurements of quality of life are often used in studies and </w:t>
      </w:r>
      <w:r w:rsidR="00F7682B" w:rsidRPr="0087282F">
        <w:rPr>
          <w:sz w:val="24"/>
          <w:szCs w:val="24"/>
        </w:rPr>
        <w:t>analy</w:t>
      </w:r>
      <w:r w:rsidR="00F7682B">
        <w:rPr>
          <w:sz w:val="24"/>
          <w:szCs w:val="24"/>
        </w:rPr>
        <w:t>se</w:t>
      </w:r>
      <w:r w:rsidR="00F7682B" w:rsidRPr="0087282F">
        <w:rPr>
          <w:sz w:val="24"/>
          <w:szCs w:val="24"/>
        </w:rPr>
        <w:t>s</w:t>
      </w:r>
      <w:r w:rsidRPr="0087282F">
        <w:rPr>
          <w:sz w:val="24"/>
          <w:szCs w:val="24"/>
        </w:rPr>
        <w:t xml:space="preserve"> which form parts of the basis for decision-making and policy-development. Frequently used measures are e.g. Quality-Adjusted Life Year (QALY) and Disability-Adjusted Life Year (DALY), following WHO standards.</w:t>
      </w:r>
    </w:p>
    <w:p w14:paraId="6C24B504" w14:textId="77777777" w:rsidR="0087282F" w:rsidRPr="00CE6A77" w:rsidRDefault="0087282F" w:rsidP="00982656">
      <w:pPr>
        <w:rPr>
          <w:sz w:val="24"/>
          <w:szCs w:val="24"/>
          <w:lang w:val="en-US"/>
        </w:rPr>
      </w:pPr>
    </w:p>
    <w:p w14:paraId="5CA86FD3" w14:textId="5E6F150E" w:rsidR="00A94E14" w:rsidRDefault="00A94E14" w:rsidP="00896944">
      <w:pPr>
        <w:numPr>
          <w:ilvl w:val="1"/>
          <w:numId w:val="17"/>
        </w:numPr>
        <w:rPr>
          <w:b/>
          <w:sz w:val="24"/>
          <w:szCs w:val="24"/>
        </w:rPr>
      </w:pPr>
      <w:bookmarkStart w:id="6" w:name="_Hlk20920585"/>
      <w:r w:rsidRPr="00CA2E0A">
        <w:rPr>
          <w:b/>
          <w:sz w:val="24"/>
          <w:szCs w:val="24"/>
        </w:rPr>
        <w:t xml:space="preserve">The practice of experimental, controversial and/or irreversible treatments </w:t>
      </w:r>
    </w:p>
    <w:p w14:paraId="6687ABC0" w14:textId="2782743D" w:rsidR="00D0124F" w:rsidRDefault="00D0124F" w:rsidP="00D0124F">
      <w:pPr>
        <w:rPr>
          <w:b/>
          <w:sz w:val="24"/>
          <w:szCs w:val="24"/>
        </w:rPr>
      </w:pPr>
    </w:p>
    <w:p w14:paraId="2731D2A9" w14:textId="50217B4A" w:rsidR="00C864D9" w:rsidRDefault="00D0124F" w:rsidP="00896944">
      <w:pPr>
        <w:ind w:left="1440"/>
        <w:rPr>
          <w:sz w:val="24"/>
          <w:szCs w:val="24"/>
        </w:rPr>
      </w:pPr>
      <w:r>
        <w:rPr>
          <w:sz w:val="24"/>
          <w:szCs w:val="24"/>
        </w:rPr>
        <w:t>According to Swedish law</w:t>
      </w:r>
      <w:r w:rsidR="00F7682B">
        <w:rPr>
          <w:sz w:val="24"/>
          <w:szCs w:val="24"/>
        </w:rPr>
        <w:t>,</w:t>
      </w:r>
      <w:r>
        <w:rPr>
          <w:sz w:val="24"/>
          <w:szCs w:val="24"/>
        </w:rPr>
        <w:t xml:space="preserve"> </w:t>
      </w:r>
      <w:r w:rsidR="007F03FB">
        <w:rPr>
          <w:sz w:val="24"/>
          <w:szCs w:val="24"/>
        </w:rPr>
        <w:t xml:space="preserve">health care professionals are required to carry out their work in accordance with science and proven experience. Clinical research projects are allowed </w:t>
      </w:r>
      <w:r w:rsidR="00F7682B">
        <w:rPr>
          <w:sz w:val="24"/>
          <w:szCs w:val="24"/>
        </w:rPr>
        <w:t>if</w:t>
      </w:r>
      <w:r w:rsidR="007F03FB">
        <w:rPr>
          <w:sz w:val="24"/>
          <w:szCs w:val="24"/>
        </w:rPr>
        <w:t xml:space="preserve"> they have been approved by the Swedish Ethical Review Authority, as described in the answer to question </w:t>
      </w:r>
      <w:r w:rsidR="00476C31">
        <w:rPr>
          <w:sz w:val="24"/>
          <w:szCs w:val="24"/>
        </w:rPr>
        <w:t xml:space="preserve">1d above. If the project concerns clinical trial of medical products it also </w:t>
      </w:r>
      <w:proofErr w:type="gramStart"/>
      <w:r w:rsidR="00476C31">
        <w:rPr>
          <w:sz w:val="24"/>
          <w:szCs w:val="24"/>
        </w:rPr>
        <w:t>has to</w:t>
      </w:r>
      <w:proofErr w:type="gramEnd"/>
      <w:r w:rsidR="00476C31">
        <w:rPr>
          <w:sz w:val="24"/>
          <w:szCs w:val="24"/>
        </w:rPr>
        <w:t xml:space="preserve"> be approved by the Swedish Medical Products Authority.</w:t>
      </w:r>
      <w:r w:rsidR="00493A53">
        <w:rPr>
          <w:sz w:val="24"/>
          <w:szCs w:val="24"/>
        </w:rPr>
        <w:t xml:space="preserve"> </w:t>
      </w:r>
      <w:r w:rsidR="00493A53" w:rsidRPr="00493A53">
        <w:rPr>
          <w:sz w:val="24"/>
          <w:szCs w:val="24"/>
        </w:rPr>
        <w:t>The compliance of the relevant laws is monitored by</w:t>
      </w:r>
      <w:r w:rsidR="00AA2B42">
        <w:rPr>
          <w:sz w:val="24"/>
          <w:szCs w:val="24"/>
        </w:rPr>
        <w:t xml:space="preserve"> </w:t>
      </w:r>
      <w:proofErr w:type="spellStart"/>
      <w:r w:rsidR="00493A53" w:rsidRPr="00493A53">
        <w:rPr>
          <w:sz w:val="24"/>
          <w:szCs w:val="24"/>
        </w:rPr>
        <w:t>e.g</w:t>
      </w:r>
      <w:proofErr w:type="spellEnd"/>
      <w:r w:rsidR="00493A53" w:rsidRPr="00493A53">
        <w:rPr>
          <w:sz w:val="24"/>
          <w:szCs w:val="24"/>
        </w:rPr>
        <w:t xml:space="preserve"> the Health and Social Care Inspectorate (IVO)</w:t>
      </w:r>
      <w:r w:rsidR="00493A53">
        <w:rPr>
          <w:sz w:val="24"/>
          <w:szCs w:val="24"/>
        </w:rPr>
        <w:t xml:space="preserve"> and</w:t>
      </w:r>
      <w:r w:rsidR="00493A53" w:rsidRPr="00493A53">
        <w:rPr>
          <w:sz w:val="24"/>
          <w:szCs w:val="24"/>
        </w:rPr>
        <w:t xml:space="preserve"> the Swedish Medical Products Authority.</w:t>
      </w:r>
    </w:p>
    <w:bookmarkEnd w:id="6"/>
    <w:p w14:paraId="65CD390C" w14:textId="77777777" w:rsidR="00C864D9" w:rsidRPr="00934B9C" w:rsidRDefault="00C864D9" w:rsidP="00896944">
      <w:pPr>
        <w:rPr>
          <w:sz w:val="24"/>
          <w:szCs w:val="24"/>
        </w:rPr>
      </w:pPr>
    </w:p>
    <w:p w14:paraId="44D6E63E" w14:textId="5895E84A" w:rsidR="00A94E14" w:rsidRPr="00CA2E0A" w:rsidRDefault="00A94E14" w:rsidP="00896944">
      <w:pPr>
        <w:numPr>
          <w:ilvl w:val="1"/>
          <w:numId w:val="17"/>
        </w:numPr>
        <w:rPr>
          <w:b/>
          <w:sz w:val="24"/>
          <w:szCs w:val="24"/>
        </w:rPr>
      </w:pPr>
      <w:r w:rsidRPr="00CA2E0A">
        <w:rPr>
          <w:b/>
          <w:sz w:val="24"/>
          <w:szCs w:val="24"/>
        </w:rPr>
        <w:t>The practice of euthanasia and assisted suicide on persons with disabilities</w:t>
      </w:r>
    </w:p>
    <w:p w14:paraId="09FD3AC0" w14:textId="3BF862C0" w:rsidR="00095FFE" w:rsidRDefault="00095FFE" w:rsidP="00095FFE">
      <w:pPr>
        <w:rPr>
          <w:sz w:val="24"/>
          <w:szCs w:val="24"/>
        </w:rPr>
      </w:pPr>
    </w:p>
    <w:p w14:paraId="42F1267C" w14:textId="6E633700" w:rsidR="00095FFE" w:rsidRPr="00934B9C" w:rsidRDefault="00095FFE" w:rsidP="00982656">
      <w:pPr>
        <w:ind w:left="1440"/>
        <w:rPr>
          <w:sz w:val="24"/>
          <w:szCs w:val="24"/>
        </w:rPr>
      </w:pPr>
      <w:r>
        <w:rPr>
          <w:sz w:val="24"/>
          <w:szCs w:val="24"/>
        </w:rPr>
        <w:lastRenderedPageBreak/>
        <w:t>These practices are not allowed in the Swedish health care system, see the answer on question 1e.</w:t>
      </w:r>
    </w:p>
    <w:p w14:paraId="034BA448" w14:textId="77777777" w:rsidR="00A94E14" w:rsidRPr="00934B9C" w:rsidRDefault="00A94E14" w:rsidP="00A94E14">
      <w:pPr>
        <w:rPr>
          <w:sz w:val="24"/>
          <w:szCs w:val="24"/>
        </w:rPr>
      </w:pPr>
    </w:p>
    <w:p w14:paraId="6256614B" w14:textId="1E2496D1" w:rsidR="003E3A7C" w:rsidRPr="00CA2E0A" w:rsidRDefault="00A94E14" w:rsidP="00982656">
      <w:pPr>
        <w:numPr>
          <w:ilvl w:val="0"/>
          <w:numId w:val="16"/>
        </w:numPr>
        <w:rPr>
          <w:b/>
          <w:sz w:val="24"/>
          <w:szCs w:val="24"/>
        </w:rPr>
      </w:pPr>
      <w:r w:rsidRPr="00CA2E0A">
        <w:rPr>
          <w:b/>
          <w:sz w:val="24"/>
          <w:szCs w:val="24"/>
        </w:rPr>
        <w:t>Please provide information on discrimination against persons with disabilities on research involving humans.</w:t>
      </w:r>
    </w:p>
    <w:p w14:paraId="202FF223" w14:textId="77777777" w:rsidR="00BF053A" w:rsidRDefault="00BF053A" w:rsidP="00A94E14">
      <w:pPr>
        <w:rPr>
          <w:sz w:val="24"/>
          <w:szCs w:val="24"/>
        </w:rPr>
      </w:pPr>
    </w:p>
    <w:p w14:paraId="28B291AF" w14:textId="26B5261B" w:rsidR="00BF053A" w:rsidRPr="00934B9C" w:rsidRDefault="00BF053A" w:rsidP="006142DC">
      <w:pPr>
        <w:ind w:left="720"/>
        <w:rPr>
          <w:sz w:val="24"/>
          <w:szCs w:val="24"/>
        </w:rPr>
      </w:pPr>
      <w:r>
        <w:rPr>
          <w:sz w:val="24"/>
          <w:szCs w:val="24"/>
        </w:rPr>
        <w:t>T</w:t>
      </w:r>
      <w:r w:rsidRPr="00BF053A">
        <w:rPr>
          <w:sz w:val="24"/>
          <w:szCs w:val="24"/>
        </w:rPr>
        <w:t xml:space="preserve">here is no specific information about this </w:t>
      </w:r>
      <w:r>
        <w:rPr>
          <w:sz w:val="24"/>
          <w:szCs w:val="24"/>
        </w:rPr>
        <w:t xml:space="preserve">issue </w:t>
      </w:r>
      <w:r w:rsidRPr="00BF053A">
        <w:rPr>
          <w:sz w:val="24"/>
          <w:szCs w:val="24"/>
        </w:rPr>
        <w:t>that we know of</w:t>
      </w:r>
      <w:r>
        <w:rPr>
          <w:sz w:val="24"/>
          <w:szCs w:val="24"/>
        </w:rPr>
        <w:t>.</w:t>
      </w:r>
    </w:p>
    <w:p w14:paraId="379F7D74" w14:textId="77777777" w:rsidR="00A94E14" w:rsidRPr="00982656" w:rsidRDefault="00A94E14" w:rsidP="00982656">
      <w:pPr>
        <w:ind w:left="720"/>
        <w:rPr>
          <w:sz w:val="24"/>
          <w:szCs w:val="24"/>
        </w:rPr>
      </w:pPr>
    </w:p>
    <w:p w14:paraId="7C9C9049" w14:textId="5C2218B7" w:rsidR="00A94E14" w:rsidRPr="00896944" w:rsidRDefault="00A94E14" w:rsidP="00896944">
      <w:pPr>
        <w:pStyle w:val="Liststycke"/>
        <w:numPr>
          <w:ilvl w:val="0"/>
          <w:numId w:val="16"/>
        </w:numPr>
        <w:rPr>
          <w:b/>
          <w:sz w:val="24"/>
          <w:szCs w:val="24"/>
          <w:lang w:val="en-US"/>
        </w:rPr>
      </w:pPr>
      <w:bookmarkStart w:id="7" w:name="_Hlk20908222"/>
      <w:r w:rsidRPr="00896944">
        <w:rPr>
          <w:b/>
          <w:sz w:val="24"/>
          <w:szCs w:val="24"/>
          <w:lang w:val="en-US"/>
        </w:rPr>
        <w:t xml:space="preserve">Please describe how national ethics committees address the rights of persons with disabilities. Please provide information on protocols, guidelines, decisions, investigations or publications in relation to persons with disabilities. </w:t>
      </w:r>
    </w:p>
    <w:p w14:paraId="244D6DB1" w14:textId="641BCFD7" w:rsidR="00C864D9" w:rsidRDefault="00C864D9" w:rsidP="00C864D9">
      <w:pPr>
        <w:rPr>
          <w:sz w:val="24"/>
          <w:szCs w:val="24"/>
          <w:lang w:val="en-US"/>
        </w:rPr>
      </w:pPr>
    </w:p>
    <w:p w14:paraId="47B50419" w14:textId="77777777" w:rsidR="006142DC" w:rsidRDefault="00C864D9" w:rsidP="00896944">
      <w:pPr>
        <w:ind w:left="720"/>
        <w:rPr>
          <w:sz w:val="24"/>
          <w:szCs w:val="24"/>
          <w:lang w:val="en-US"/>
        </w:rPr>
      </w:pPr>
      <w:r>
        <w:rPr>
          <w:sz w:val="24"/>
          <w:szCs w:val="24"/>
          <w:lang w:val="en-US"/>
        </w:rPr>
        <w:t xml:space="preserve">The Swedish National Council on Medical Ethics regularly analyzes bioethical issues from a human rights perspective. The rights of persons with disabilities is </w:t>
      </w:r>
      <w:r w:rsidR="00D02CA0">
        <w:rPr>
          <w:sz w:val="24"/>
          <w:szCs w:val="24"/>
          <w:lang w:val="en-US"/>
        </w:rPr>
        <w:t>an important</w:t>
      </w:r>
      <w:r>
        <w:rPr>
          <w:sz w:val="24"/>
          <w:szCs w:val="24"/>
          <w:lang w:val="en-US"/>
        </w:rPr>
        <w:t xml:space="preserve"> perspective </w:t>
      </w:r>
      <w:r w:rsidR="00814BA0">
        <w:rPr>
          <w:sz w:val="24"/>
          <w:szCs w:val="24"/>
          <w:lang w:val="en-US"/>
        </w:rPr>
        <w:t xml:space="preserve">which is often considered in the work of the council and in its publications. </w:t>
      </w:r>
      <w:bookmarkEnd w:id="7"/>
    </w:p>
    <w:p w14:paraId="53047D55" w14:textId="77777777" w:rsidR="006142DC" w:rsidRDefault="006142DC" w:rsidP="00896944">
      <w:pPr>
        <w:ind w:left="720"/>
        <w:rPr>
          <w:sz w:val="24"/>
          <w:szCs w:val="24"/>
          <w:lang w:val="en-US"/>
        </w:rPr>
      </w:pPr>
    </w:p>
    <w:p w14:paraId="1B45415A" w14:textId="01130DC9" w:rsidR="006E7333" w:rsidRDefault="00896944" w:rsidP="00896944">
      <w:pPr>
        <w:ind w:left="720"/>
        <w:rPr>
          <w:sz w:val="24"/>
          <w:szCs w:val="24"/>
        </w:rPr>
      </w:pPr>
      <w:r>
        <w:rPr>
          <w:sz w:val="24"/>
          <w:szCs w:val="24"/>
        </w:rPr>
        <w:t>A</w:t>
      </w:r>
      <w:r w:rsidR="006E7333">
        <w:rPr>
          <w:sz w:val="24"/>
          <w:szCs w:val="24"/>
        </w:rPr>
        <w:t xml:space="preserve">ccording to </w:t>
      </w:r>
      <w:r w:rsidR="006E7333" w:rsidRPr="00CC63EA">
        <w:rPr>
          <w:sz w:val="24"/>
          <w:szCs w:val="24"/>
        </w:rPr>
        <w:t xml:space="preserve">The Ethical Review Act (Lag om </w:t>
      </w:r>
      <w:proofErr w:type="spellStart"/>
      <w:r w:rsidR="006E7333" w:rsidRPr="00CC63EA">
        <w:rPr>
          <w:sz w:val="24"/>
          <w:szCs w:val="24"/>
        </w:rPr>
        <w:t>etikprövning</w:t>
      </w:r>
      <w:proofErr w:type="spellEnd"/>
      <w:r w:rsidR="006E7333" w:rsidRPr="00CC63EA">
        <w:rPr>
          <w:sz w:val="24"/>
          <w:szCs w:val="24"/>
        </w:rPr>
        <w:t xml:space="preserve"> </w:t>
      </w:r>
      <w:proofErr w:type="spellStart"/>
      <w:r w:rsidR="006E7333" w:rsidRPr="00CC63EA">
        <w:rPr>
          <w:sz w:val="24"/>
          <w:szCs w:val="24"/>
        </w:rPr>
        <w:t>av</w:t>
      </w:r>
      <w:proofErr w:type="spellEnd"/>
      <w:r w:rsidR="006E7333" w:rsidRPr="00CC63EA">
        <w:rPr>
          <w:sz w:val="24"/>
          <w:szCs w:val="24"/>
        </w:rPr>
        <w:t xml:space="preserve"> </w:t>
      </w:r>
      <w:proofErr w:type="spellStart"/>
      <w:r w:rsidR="006E7333" w:rsidRPr="00CC63EA">
        <w:rPr>
          <w:sz w:val="24"/>
          <w:szCs w:val="24"/>
        </w:rPr>
        <w:t>forskning</w:t>
      </w:r>
      <w:proofErr w:type="spellEnd"/>
      <w:r w:rsidR="006E7333" w:rsidRPr="00CC63EA">
        <w:rPr>
          <w:sz w:val="24"/>
          <w:szCs w:val="24"/>
        </w:rPr>
        <w:t xml:space="preserve"> </w:t>
      </w:r>
      <w:proofErr w:type="spellStart"/>
      <w:r w:rsidR="006E7333" w:rsidRPr="00CC63EA">
        <w:rPr>
          <w:sz w:val="24"/>
          <w:szCs w:val="24"/>
        </w:rPr>
        <w:t>som</w:t>
      </w:r>
      <w:proofErr w:type="spellEnd"/>
      <w:r w:rsidR="006E7333" w:rsidRPr="00CC63EA">
        <w:rPr>
          <w:sz w:val="24"/>
          <w:szCs w:val="24"/>
        </w:rPr>
        <w:t xml:space="preserve"> </w:t>
      </w:r>
      <w:proofErr w:type="spellStart"/>
      <w:r w:rsidR="006E7333" w:rsidRPr="00CC63EA">
        <w:rPr>
          <w:sz w:val="24"/>
          <w:szCs w:val="24"/>
        </w:rPr>
        <w:t>avser</w:t>
      </w:r>
      <w:proofErr w:type="spellEnd"/>
      <w:r w:rsidR="006E7333" w:rsidRPr="00CC63EA">
        <w:rPr>
          <w:sz w:val="24"/>
          <w:szCs w:val="24"/>
        </w:rPr>
        <w:t xml:space="preserve"> </w:t>
      </w:r>
      <w:proofErr w:type="spellStart"/>
      <w:r w:rsidR="006E7333" w:rsidRPr="00CC63EA">
        <w:rPr>
          <w:sz w:val="24"/>
          <w:szCs w:val="24"/>
        </w:rPr>
        <w:t>människor</w:t>
      </w:r>
      <w:proofErr w:type="spellEnd"/>
      <w:r w:rsidR="006E7333" w:rsidRPr="00CC63EA">
        <w:rPr>
          <w:sz w:val="24"/>
          <w:szCs w:val="24"/>
        </w:rPr>
        <w:t xml:space="preserve"> 2003:460</w:t>
      </w:r>
      <w:r w:rsidR="006E7333">
        <w:rPr>
          <w:sz w:val="24"/>
          <w:szCs w:val="24"/>
        </w:rPr>
        <w:t xml:space="preserve">), </w:t>
      </w:r>
      <w:r w:rsidR="006E7333" w:rsidRPr="00CC63EA">
        <w:rPr>
          <w:sz w:val="24"/>
          <w:szCs w:val="24"/>
        </w:rPr>
        <w:t xml:space="preserve">research which involves </w:t>
      </w:r>
      <w:r w:rsidR="006E7333">
        <w:rPr>
          <w:sz w:val="24"/>
          <w:szCs w:val="24"/>
        </w:rPr>
        <w:t xml:space="preserve">e.g. </w:t>
      </w:r>
      <w:r w:rsidR="006E7333" w:rsidRPr="00CC63EA">
        <w:rPr>
          <w:sz w:val="24"/>
          <w:szCs w:val="24"/>
        </w:rPr>
        <w:t xml:space="preserve">physical interventions on research subjects </w:t>
      </w:r>
      <w:r w:rsidR="006E7333">
        <w:rPr>
          <w:sz w:val="24"/>
          <w:szCs w:val="24"/>
        </w:rPr>
        <w:t xml:space="preserve">and </w:t>
      </w:r>
      <w:r w:rsidR="006E7333" w:rsidRPr="00CC63EA">
        <w:rPr>
          <w:sz w:val="24"/>
          <w:szCs w:val="24"/>
        </w:rPr>
        <w:t>methods with the purpose of affecting a research person physically or mentally, or which includes an apparent risk of injuring the research subject either physically or mentally</w:t>
      </w:r>
      <w:r w:rsidR="006E7333">
        <w:rPr>
          <w:sz w:val="24"/>
          <w:szCs w:val="24"/>
        </w:rPr>
        <w:t xml:space="preserve"> </w:t>
      </w:r>
      <w:r w:rsidR="006E7333" w:rsidRPr="00CC63EA">
        <w:rPr>
          <w:sz w:val="24"/>
          <w:szCs w:val="24"/>
        </w:rPr>
        <w:t>may only be conducted if it has been approved subsequent to an ethical vetting</w:t>
      </w:r>
      <w:r w:rsidR="006E7333">
        <w:rPr>
          <w:sz w:val="24"/>
          <w:szCs w:val="24"/>
        </w:rPr>
        <w:t>/review</w:t>
      </w:r>
      <w:r w:rsidR="006E7333" w:rsidRPr="00CC63EA">
        <w:rPr>
          <w:sz w:val="24"/>
          <w:szCs w:val="24"/>
        </w:rPr>
        <w:t xml:space="preserve"> </w:t>
      </w:r>
      <w:r w:rsidR="006E7333">
        <w:rPr>
          <w:sz w:val="24"/>
          <w:szCs w:val="24"/>
        </w:rPr>
        <w:t>by the Swedish Ethical Review Authority</w:t>
      </w:r>
      <w:r w:rsidR="006E7333" w:rsidRPr="00CC63EA">
        <w:rPr>
          <w:sz w:val="24"/>
          <w:szCs w:val="24"/>
        </w:rPr>
        <w:t xml:space="preserve">. </w:t>
      </w:r>
      <w:r w:rsidR="00814BA0">
        <w:rPr>
          <w:sz w:val="24"/>
          <w:szCs w:val="24"/>
        </w:rPr>
        <w:t>The prerequisites for such</w:t>
      </w:r>
      <w:r w:rsidR="00CA2E0A">
        <w:rPr>
          <w:sz w:val="24"/>
          <w:szCs w:val="24"/>
        </w:rPr>
        <w:t xml:space="preserve"> a</w:t>
      </w:r>
      <w:r w:rsidR="00814BA0">
        <w:rPr>
          <w:sz w:val="24"/>
          <w:szCs w:val="24"/>
        </w:rPr>
        <w:t>pproval are described in the answer to question 1d.</w:t>
      </w:r>
      <w:r w:rsidR="00CA2E0A">
        <w:rPr>
          <w:sz w:val="24"/>
          <w:szCs w:val="24"/>
        </w:rPr>
        <w:t xml:space="preserve"> </w:t>
      </w:r>
      <w:r w:rsidR="006E7333">
        <w:rPr>
          <w:sz w:val="24"/>
          <w:szCs w:val="24"/>
        </w:rPr>
        <w:t>These rules are general. There are no special rules aiming at the p</w:t>
      </w:r>
      <w:r w:rsidR="006E7333" w:rsidRPr="00934B9C">
        <w:rPr>
          <w:sz w:val="24"/>
          <w:szCs w:val="24"/>
        </w:rPr>
        <w:t>rotection of persons with disabilities</w:t>
      </w:r>
      <w:r w:rsidR="006E7333">
        <w:rPr>
          <w:sz w:val="24"/>
          <w:szCs w:val="24"/>
        </w:rPr>
        <w:t xml:space="preserve">. However, </w:t>
      </w:r>
      <w:r w:rsidR="001F7A10">
        <w:rPr>
          <w:sz w:val="24"/>
          <w:szCs w:val="24"/>
        </w:rPr>
        <w:t>a</w:t>
      </w:r>
      <w:r w:rsidR="006E7333">
        <w:rPr>
          <w:sz w:val="24"/>
          <w:szCs w:val="24"/>
        </w:rPr>
        <w:t>ccording to the Act, i</w:t>
      </w:r>
      <w:r w:rsidR="006E7333" w:rsidRPr="00DC4331">
        <w:rPr>
          <w:sz w:val="24"/>
          <w:szCs w:val="24"/>
        </w:rPr>
        <w:t xml:space="preserve">f a research </w:t>
      </w:r>
      <w:r w:rsidR="006E7333">
        <w:rPr>
          <w:sz w:val="24"/>
          <w:szCs w:val="24"/>
        </w:rPr>
        <w:t>subject</w:t>
      </w:r>
      <w:r w:rsidR="006E7333" w:rsidRPr="00DC4331">
        <w:rPr>
          <w:sz w:val="24"/>
          <w:szCs w:val="24"/>
        </w:rPr>
        <w:t xml:space="preserve"> is in a dependency relationship with the research principal or a researcher or if the research </w:t>
      </w:r>
      <w:r w:rsidR="006E7333">
        <w:rPr>
          <w:sz w:val="24"/>
          <w:szCs w:val="24"/>
        </w:rPr>
        <w:t>subject</w:t>
      </w:r>
      <w:r w:rsidR="006E7333" w:rsidRPr="00DC4331">
        <w:rPr>
          <w:sz w:val="24"/>
          <w:szCs w:val="24"/>
        </w:rPr>
        <w:t xml:space="preserve"> can be assumed to have special difficulties in exercising his right, questions of information and consent should be given special attention in the ethics review.</w:t>
      </w:r>
    </w:p>
    <w:p w14:paraId="1D584A8A" w14:textId="77777777" w:rsidR="00A94E14" w:rsidRPr="00934B9C" w:rsidRDefault="00A94E14" w:rsidP="00A94E14">
      <w:pPr>
        <w:rPr>
          <w:sz w:val="24"/>
          <w:szCs w:val="24"/>
        </w:rPr>
      </w:pPr>
    </w:p>
    <w:p w14:paraId="5F305A16" w14:textId="51BF9995" w:rsidR="00A94E14" w:rsidRPr="00CA2E0A" w:rsidRDefault="00A94E14" w:rsidP="00A94E14">
      <w:pPr>
        <w:numPr>
          <w:ilvl w:val="0"/>
          <w:numId w:val="16"/>
        </w:numPr>
        <w:rPr>
          <w:b/>
          <w:sz w:val="24"/>
          <w:szCs w:val="24"/>
          <w:lang w:val="en-US"/>
        </w:rPr>
      </w:pPr>
      <w:r w:rsidRPr="00CA2E0A">
        <w:rPr>
          <w:b/>
          <w:sz w:val="24"/>
          <w:szCs w:val="24"/>
          <w:lang w:val="en-US"/>
        </w:rPr>
        <w:t>Please describe to what extent and how persons with disabilities are involved in the work of national ethics committees.</w:t>
      </w:r>
    </w:p>
    <w:p w14:paraId="3E73CB83" w14:textId="75438351" w:rsidR="00F723CE" w:rsidRDefault="00F723CE" w:rsidP="00F723CE">
      <w:pPr>
        <w:rPr>
          <w:sz w:val="24"/>
          <w:szCs w:val="24"/>
          <w:lang w:val="en-US"/>
        </w:rPr>
      </w:pPr>
    </w:p>
    <w:p w14:paraId="3A11C0C6" w14:textId="4232C321" w:rsidR="00F723CE" w:rsidRDefault="00B14D1B" w:rsidP="00B14D1B">
      <w:pPr>
        <w:ind w:left="720"/>
        <w:rPr>
          <w:sz w:val="24"/>
          <w:szCs w:val="24"/>
          <w:lang w:val="en-US"/>
        </w:rPr>
      </w:pPr>
      <w:r>
        <w:rPr>
          <w:sz w:val="24"/>
          <w:szCs w:val="24"/>
          <w:lang w:val="en-US"/>
        </w:rPr>
        <w:t xml:space="preserve">In the Swedish National Council on Medical Ethics persons with disabilities are </w:t>
      </w:r>
      <w:r w:rsidR="00B749BF">
        <w:rPr>
          <w:sz w:val="24"/>
          <w:szCs w:val="24"/>
          <w:lang w:val="en-US"/>
        </w:rPr>
        <w:t xml:space="preserve">represented by an expert, nominated by the </w:t>
      </w:r>
      <w:r w:rsidR="00B749BF" w:rsidRPr="00B749BF">
        <w:rPr>
          <w:sz w:val="24"/>
          <w:szCs w:val="24"/>
          <w:lang w:val="en-US"/>
        </w:rPr>
        <w:t>Swedish Disability Rights Federation</w:t>
      </w:r>
      <w:r w:rsidR="003E3A7C">
        <w:rPr>
          <w:sz w:val="24"/>
          <w:szCs w:val="24"/>
          <w:lang w:val="en-US"/>
        </w:rPr>
        <w:t>.</w:t>
      </w:r>
    </w:p>
    <w:p w14:paraId="645854DE" w14:textId="77777777" w:rsidR="00B749BF" w:rsidRDefault="00B749BF" w:rsidP="00982656">
      <w:pPr>
        <w:ind w:left="720"/>
        <w:rPr>
          <w:sz w:val="24"/>
          <w:szCs w:val="24"/>
          <w:lang w:val="en-US"/>
        </w:rPr>
      </w:pPr>
    </w:p>
    <w:p w14:paraId="1F207B10" w14:textId="77777777" w:rsidR="00F17C01" w:rsidRDefault="00F17C01" w:rsidP="00F17C01">
      <w:pPr>
        <w:pStyle w:val="Liststycke"/>
        <w:rPr>
          <w:sz w:val="24"/>
          <w:szCs w:val="24"/>
          <w:lang w:val="en-US"/>
        </w:rPr>
      </w:pPr>
    </w:p>
    <w:p w14:paraId="6C8BE58E" w14:textId="77777777" w:rsidR="00A94E14" w:rsidRPr="00CA2E0A" w:rsidRDefault="00A94E14" w:rsidP="00A94E14">
      <w:pPr>
        <w:numPr>
          <w:ilvl w:val="0"/>
          <w:numId w:val="16"/>
        </w:numPr>
        <w:rPr>
          <w:b/>
          <w:sz w:val="24"/>
          <w:szCs w:val="24"/>
          <w:lang w:val="en-US"/>
        </w:rPr>
      </w:pPr>
      <w:r w:rsidRPr="00CA2E0A">
        <w:rPr>
          <w:b/>
          <w:sz w:val="24"/>
          <w:szCs w:val="24"/>
          <w:lang w:val="en-US"/>
        </w:rPr>
        <w:t>Please refer to any innovative initiatives that have been taken at the local, regional or national level to promote and ensure the rights of persons with disabilities in bioethical discussions.</w:t>
      </w:r>
    </w:p>
    <w:p w14:paraId="4DF26A7A" w14:textId="1DD436D7" w:rsidR="00A94E14" w:rsidRDefault="00A94E14" w:rsidP="00A94E14">
      <w:pPr>
        <w:rPr>
          <w:sz w:val="24"/>
          <w:szCs w:val="24"/>
          <w:lang w:val="en-US"/>
        </w:rPr>
      </w:pPr>
    </w:p>
    <w:p w14:paraId="4E218222" w14:textId="2E2341B1" w:rsidR="00A94E14" w:rsidRDefault="00CB04A5" w:rsidP="006142DC">
      <w:pPr>
        <w:ind w:left="720"/>
        <w:rPr>
          <w:sz w:val="24"/>
          <w:szCs w:val="24"/>
          <w:lang w:val="en-US"/>
        </w:rPr>
      </w:pPr>
      <w:r>
        <w:rPr>
          <w:sz w:val="24"/>
          <w:szCs w:val="24"/>
          <w:lang w:val="en-US"/>
        </w:rPr>
        <w:t xml:space="preserve">There is no easily accessible data on initiatives taken at local or regional levels. At the national level, the rights of persons with disabilities are promoted e.g. through the participation of the Swedish Disability Rights Federation in the Swedish National Council on Medical Ethics. Disability organizations are regularly invited to leave their opinions on </w:t>
      </w:r>
      <w:r w:rsidR="00AE3FD4">
        <w:rPr>
          <w:sz w:val="24"/>
          <w:szCs w:val="24"/>
          <w:lang w:val="en-US"/>
        </w:rPr>
        <w:t>reports and proposals submitted by governmental investigations concerning bioethical issues.</w:t>
      </w:r>
    </w:p>
    <w:p w14:paraId="3DB0FFA8" w14:textId="3C333ABC" w:rsidR="0052780B" w:rsidRDefault="0052780B" w:rsidP="00054634">
      <w:pPr>
        <w:rPr>
          <w:sz w:val="24"/>
          <w:szCs w:val="24"/>
          <w:lang w:val="en-US"/>
        </w:rPr>
      </w:pPr>
    </w:p>
    <w:sectPr w:rsidR="0052780B"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1758E" w14:textId="77777777" w:rsidR="00332862" w:rsidRDefault="00332862" w:rsidP="00F95C08"/>
  </w:endnote>
  <w:endnote w:type="continuationSeparator" w:id="0">
    <w:p w14:paraId="541EF0CA" w14:textId="77777777" w:rsidR="00332862" w:rsidRPr="00AC3823" w:rsidRDefault="00332862" w:rsidP="00AC3823">
      <w:pPr>
        <w:pStyle w:val="Sidfot"/>
      </w:pPr>
    </w:p>
  </w:endnote>
  <w:endnote w:type="continuationNotice" w:id="1">
    <w:p w14:paraId="563E1393" w14:textId="77777777" w:rsidR="00332862" w:rsidRDefault="00332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2BCAA" w14:textId="77777777" w:rsidR="00332862" w:rsidRPr="00AC3823" w:rsidRDefault="00332862" w:rsidP="00AC3823">
      <w:pPr>
        <w:pStyle w:val="Sidfot"/>
        <w:tabs>
          <w:tab w:val="right" w:pos="2155"/>
        </w:tabs>
        <w:spacing w:after="80" w:line="240" w:lineRule="atLeast"/>
        <w:ind w:left="680"/>
        <w:rPr>
          <w:u w:val="single"/>
        </w:rPr>
      </w:pPr>
      <w:r>
        <w:rPr>
          <w:u w:val="single"/>
        </w:rPr>
        <w:tab/>
      </w:r>
    </w:p>
  </w:footnote>
  <w:footnote w:type="continuationSeparator" w:id="0">
    <w:p w14:paraId="53DF420D" w14:textId="77777777" w:rsidR="00332862" w:rsidRPr="00AC3823" w:rsidRDefault="00332862" w:rsidP="00AC3823">
      <w:pPr>
        <w:pStyle w:val="Sidfot"/>
        <w:tabs>
          <w:tab w:val="right" w:pos="2155"/>
        </w:tabs>
        <w:spacing w:after="80" w:line="240" w:lineRule="atLeast"/>
        <w:ind w:left="680"/>
        <w:rPr>
          <w:u w:val="single"/>
        </w:rPr>
      </w:pPr>
      <w:r>
        <w:rPr>
          <w:u w:val="single"/>
        </w:rPr>
        <w:tab/>
      </w:r>
    </w:p>
  </w:footnote>
  <w:footnote w:type="continuationNotice" w:id="1">
    <w:p w14:paraId="0F33C3F4" w14:textId="77777777" w:rsidR="00332862" w:rsidRPr="00AC3823" w:rsidRDefault="00332862">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E031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9E06D8"/>
    <w:multiLevelType w:val="hybridMultilevel"/>
    <w:tmpl w:val="62A4A780"/>
    <w:lvl w:ilvl="0" w:tplc="04090019">
      <w:start w:val="1"/>
      <w:numFmt w:val="lowerLetter"/>
      <w:lvlText w:val="%1."/>
      <w:lvlJc w:val="left"/>
      <w:pPr>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E0912C0"/>
    <w:multiLevelType w:val="hybridMultilevel"/>
    <w:tmpl w:val="2180B4A4"/>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4" w15:restartNumberingAfterBreak="0">
    <w:nsid w:val="141949CF"/>
    <w:multiLevelType w:val="hybridMultilevel"/>
    <w:tmpl w:val="8168DAAC"/>
    <w:lvl w:ilvl="0" w:tplc="041D0001">
      <w:start w:val="1"/>
      <w:numFmt w:val="bullet"/>
      <w:lvlText w:val=""/>
      <w:lvlJc w:val="left"/>
      <w:pPr>
        <w:ind w:left="1800" w:hanging="360"/>
      </w:pPr>
      <w:rPr>
        <w:rFonts w:ascii="Symbol" w:hAnsi="Symbol"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5" w15:restartNumberingAfterBreak="0">
    <w:nsid w:val="28870670"/>
    <w:multiLevelType w:val="hybridMultilevel"/>
    <w:tmpl w:val="38F20F68"/>
    <w:lvl w:ilvl="0" w:tplc="041D000F">
      <w:start w:val="1"/>
      <w:numFmt w:val="decimal"/>
      <w:lvlText w:val="%1."/>
      <w:lvlJc w:val="left"/>
      <w:pPr>
        <w:ind w:left="2160" w:hanging="360"/>
      </w:pPr>
      <w:rPr>
        <w:rFonts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6" w15:restartNumberingAfterBreak="0">
    <w:nsid w:val="2D6D7C48"/>
    <w:multiLevelType w:val="hybridMultilevel"/>
    <w:tmpl w:val="6A84DC18"/>
    <w:lvl w:ilvl="0" w:tplc="1D64EA58">
      <w:start w:val="1"/>
      <w:numFmt w:val="decimal"/>
      <w:lvlText w:val="(%1.)"/>
      <w:lvlJc w:val="left"/>
      <w:pPr>
        <w:ind w:left="2106" w:hanging="405"/>
      </w:pPr>
      <w:rPr>
        <w:rFonts w:hint="default"/>
      </w:rPr>
    </w:lvl>
    <w:lvl w:ilvl="1" w:tplc="041D0019">
      <w:start w:val="1"/>
      <w:numFmt w:val="lowerLetter"/>
      <w:lvlText w:val="%2."/>
      <w:lvlJc w:val="left"/>
      <w:pPr>
        <w:ind w:left="1701" w:hanging="360"/>
      </w:pPr>
    </w:lvl>
    <w:lvl w:ilvl="2" w:tplc="1D64EA58">
      <w:start w:val="1"/>
      <w:numFmt w:val="decimal"/>
      <w:lvlText w:val="(%3.)"/>
      <w:lvlJc w:val="left"/>
      <w:pPr>
        <w:ind w:left="2421" w:hanging="180"/>
      </w:pPr>
      <w:rPr>
        <w:rFonts w:hint="default"/>
      </w:rPr>
    </w:lvl>
    <w:lvl w:ilvl="3" w:tplc="041D000F" w:tentative="1">
      <w:start w:val="1"/>
      <w:numFmt w:val="decimal"/>
      <w:lvlText w:val="%4."/>
      <w:lvlJc w:val="left"/>
      <w:pPr>
        <w:ind w:left="3141" w:hanging="360"/>
      </w:pPr>
    </w:lvl>
    <w:lvl w:ilvl="4" w:tplc="041D0019" w:tentative="1">
      <w:start w:val="1"/>
      <w:numFmt w:val="lowerLetter"/>
      <w:lvlText w:val="%5."/>
      <w:lvlJc w:val="left"/>
      <w:pPr>
        <w:ind w:left="3861" w:hanging="360"/>
      </w:pPr>
    </w:lvl>
    <w:lvl w:ilvl="5" w:tplc="041D001B" w:tentative="1">
      <w:start w:val="1"/>
      <w:numFmt w:val="lowerRoman"/>
      <w:lvlText w:val="%6."/>
      <w:lvlJc w:val="right"/>
      <w:pPr>
        <w:ind w:left="4581" w:hanging="180"/>
      </w:pPr>
    </w:lvl>
    <w:lvl w:ilvl="6" w:tplc="041D000F" w:tentative="1">
      <w:start w:val="1"/>
      <w:numFmt w:val="decimal"/>
      <w:lvlText w:val="%7."/>
      <w:lvlJc w:val="left"/>
      <w:pPr>
        <w:ind w:left="5301" w:hanging="360"/>
      </w:pPr>
    </w:lvl>
    <w:lvl w:ilvl="7" w:tplc="041D0019" w:tentative="1">
      <w:start w:val="1"/>
      <w:numFmt w:val="lowerLetter"/>
      <w:lvlText w:val="%8."/>
      <w:lvlJc w:val="left"/>
      <w:pPr>
        <w:ind w:left="6021" w:hanging="360"/>
      </w:pPr>
    </w:lvl>
    <w:lvl w:ilvl="8" w:tplc="041D001B" w:tentative="1">
      <w:start w:val="1"/>
      <w:numFmt w:val="lowerRoman"/>
      <w:lvlText w:val="%9."/>
      <w:lvlJc w:val="right"/>
      <w:pPr>
        <w:ind w:left="6741" w:hanging="180"/>
      </w:pPr>
    </w:lvl>
  </w:abstractNum>
  <w:abstractNum w:abstractNumId="17" w15:restartNumberingAfterBreak="0">
    <w:nsid w:val="33643948"/>
    <w:multiLevelType w:val="hybridMultilevel"/>
    <w:tmpl w:val="0630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2754F"/>
    <w:multiLevelType w:val="hybridMultilevel"/>
    <w:tmpl w:val="00040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0" w15:restartNumberingAfterBreak="0">
    <w:nsid w:val="3B5910DE"/>
    <w:multiLevelType w:val="hybridMultilevel"/>
    <w:tmpl w:val="A908134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1" w15:restartNumberingAfterBreak="0">
    <w:nsid w:val="41DB3123"/>
    <w:multiLevelType w:val="hybridMultilevel"/>
    <w:tmpl w:val="8FBEFA7A"/>
    <w:styleLink w:val="Importeradestilen1"/>
    <w:lvl w:ilvl="0" w:tplc="B54CB5D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D2274C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94AEC6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4EEAB1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8612B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13A9AE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5522E9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384B5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788D3D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301946"/>
    <w:multiLevelType w:val="hybridMultilevel"/>
    <w:tmpl w:val="797ACB66"/>
    <w:lvl w:ilvl="0" w:tplc="D6228CDC">
      <w:numFmt w:val="bullet"/>
      <w:lvlText w:val="-"/>
      <w:lvlJc w:val="left"/>
      <w:pPr>
        <w:ind w:left="1980" w:hanging="360"/>
      </w:pPr>
      <w:rPr>
        <w:rFonts w:ascii="Times New Roman" w:eastAsia="Times New Roman" w:hAnsi="Times New Roman" w:cs="Times New Roman" w:hint="default"/>
      </w:rPr>
    </w:lvl>
    <w:lvl w:ilvl="1" w:tplc="041D0003" w:tentative="1">
      <w:start w:val="1"/>
      <w:numFmt w:val="bullet"/>
      <w:lvlText w:val="o"/>
      <w:lvlJc w:val="left"/>
      <w:pPr>
        <w:ind w:left="2700" w:hanging="360"/>
      </w:pPr>
      <w:rPr>
        <w:rFonts w:ascii="Courier New" w:hAnsi="Courier New" w:cs="Courier New" w:hint="default"/>
      </w:rPr>
    </w:lvl>
    <w:lvl w:ilvl="2" w:tplc="041D0005" w:tentative="1">
      <w:start w:val="1"/>
      <w:numFmt w:val="bullet"/>
      <w:lvlText w:val=""/>
      <w:lvlJc w:val="left"/>
      <w:pPr>
        <w:ind w:left="3420" w:hanging="360"/>
      </w:pPr>
      <w:rPr>
        <w:rFonts w:ascii="Wingdings" w:hAnsi="Wingdings" w:hint="default"/>
      </w:rPr>
    </w:lvl>
    <w:lvl w:ilvl="3" w:tplc="041D0001" w:tentative="1">
      <w:start w:val="1"/>
      <w:numFmt w:val="bullet"/>
      <w:lvlText w:val=""/>
      <w:lvlJc w:val="left"/>
      <w:pPr>
        <w:ind w:left="4140" w:hanging="360"/>
      </w:pPr>
      <w:rPr>
        <w:rFonts w:ascii="Symbol" w:hAnsi="Symbol" w:hint="default"/>
      </w:rPr>
    </w:lvl>
    <w:lvl w:ilvl="4" w:tplc="041D0003" w:tentative="1">
      <w:start w:val="1"/>
      <w:numFmt w:val="bullet"/>
      <w:lvlText w:val="o"/>
      <w:lvlJc w:val="left"/>
      <w:pPr>
        <w:ind w:left="4860" w:hanging="360"/>
      </w:pPr>
      <w:rPr>
        <w:rFonts w:ascii="Courier New" w:hAnsi="Courier New" w:cs="Courier New" w:hint="default"/>
      </w:rPr>
    </w:lvl>
    <w:lvl w:ilvl="5" w:tplc="041D0005" w:tentative="1">
      <w:start w:val="1"/>
      <w:numFmt w:val="bullet"/>
      <w:lvlText w:val=""/>
      <w:lvlJc w:val="left"/>
      <w:pPr>
        <w:ind w:left="5580" w:hanging="360"/>
      </w:pPr>
      <w:rPr>
        <w:rFonts w:ascii="Wingdings" w:hAnsi="Wingdings" w:hint="default"/>
      </w:rPr>
    </w:lvl>
    <w:lvl w:ilvl="6" w:tplc="041D0001" w:tentative="1">
      <w:start w:val="1"/>
      <w:numFmt w:val="bullet"/>
      <w:lvlText w:val=""/>
      <w:lvlJc w:val="left"/>
      <w:pPr>
        <w:ind w:left="6300" w:hanging="360"/>
      </w:pPr>
      <w:rPr>
        <w:rFonts w:ascii="Symbol" w:hAnsi="Symbol" w:hint="default"/>
      </w:rPr>
    </w:lvl>
    <w:lvl w:ilvl="7" w:tplc="041D0003" w:tentative="1">
      <w:start w:val="1"/>
      <w:numFmt w:val="bullet"/>
      <w:lvlText w:val="o"/>
      <w:lvlJc w:val="left"/>
      <w:pPr>
        <w:ind w:left="7020" w:hanging="360"/>
      </w:pPr>
      <w:rPr>
        <w:rFonts w:ascii="Courier New" w:hAnsi="Courier New" w:cs="Courier New" w:hint="default"/>
      </w:rPr>
    </w:lvl>
    <w:lvl w:ilvl="8" w:tplc="041D0005" w:tentative="1">
      <w:start w:val="1"/>
      <w:numFmt w:val="bullet"/>
      <w:lvlText w:val=""/>
      <w:lvlJc w:val="left"/>
      <w:pPr>
        <w:ind w:left="7740" w:hanging="360"/>
      </w:pPr>
      <w:rPr>
        <w:rFonts w:ascii="Wingdings" w:hAnsi="Wingdings" w:hint="default"/>
      </w:rPr>
    </w:lvl>
  </w:abstractNum>
  <w:abstractNum w:abstractNumId="23" w15:restartNumberingAfterBreak="0">
    <w:nsid w:val="5BE0785C"/>
    <w:multiLevelType w:val="hybridMultilevel"/>
    <w:tmpl w:val="0204A454"/>
    <w:lvl w:ilvl="0" w:tplc="04090019">
      <w:start w:val="1"/>
      <w:numFmt w:val="lowerLetter"/>
      <w:lvlText w:val="%1."/>
      <w:lvlJc w:val="left"/>
      <w:pPr>
        <w:ind w:left="1494" w:hanging="360"/>
      </w:pPr>
      <w:rPr>
        <w:rFonts w:hint="default"/>
      </w:rPr>
    </w:lvl>
    <w:lvl w:ilvl="1" w:tplc="041D0003">
      <w:start w:val="1"/>
      <w:numFmt w:val="bullet"/>
      <w:lvlText w:val="o"/>
      <w:lvlJc w:val="left"/>
      <w:pPr>
        <w:ind w:left="954" w:hanging="360"/>
      </w:pPr>
      <w:rPr>
        <w:rFonts w:ascii="Courier New" w:hAnsi="Courier New" w:cs="Courier New" w:hint="default"/>
      </w:rPr>
    </w:lvl>
    <w:lvl w:ilvl="2" w:tplc="04090019">
      <w:start w:val="1"/>
      <w:numFmt w:val="lowerLetter"/>
      <w:lvlText w:val="%3."/>
      <w:lvlJc w:val="left"/>
      <w:pPr>
        <w:ind w:left="1674" w:hanging="360"/>
      </w:pPr>
      <w:rPr>
        <w:rFonts w:hint="default"/>
      </w:rPr>
    </w:lvl>
    <w:lvl w:ilvl="3" w:tplc="041D0001" w:tentative="1">
      <w:start w:val="1"/>
      <w:numFmt w:val="bullet"/>
      <w:lvlText w:val=""/>
      <w:lvlJc w:val="left"/>
      <w:pPr>
        <w:ind w:left="2394" w:hanging="360"/>
      </w:pPr>
      <w:rPr>
        <w:rFonts w:ascii="Symbol" w:hAnsi="Symbol" w:hint="default"/>
      </w:rPr>
    </w:lvl>
    <w:lvl w:ilvl="4" w:tplc="041D0003" w:tentative="1">
      <w:start w:val="1"/>
      <w:numFmt w:val="bullet"/>
      <w:lvlText w:val="o"/>
      <w:lvlJc w:val="left"/>
      <w:pPr>
        <w:ind w:left="3114" w:hanging="360"/>
      </w:pPr>
      <w:rPr>
        <w:rFonts w:ascii="Courier New" w:hAnsi="Courier New" w:cs="Courier New" w:hint="default"/>
      </w:rPr>
    </w:lvl>
    <w:lvl w:ilvl="5" w:tplc="041D0005" w:tentative="1">
      <w:start w:val="1"/>
      <w:numFmt w:val="bullet"/>
      <w:lvlText w:val=""/>
      <w:lvlJc w:val="left"/>
      <w:pPr>
        <w:ind w:left="3834" w:hanging="360"/>
      </w:pPr>
      <w:rPr>
        <w:rFonts w:ascii="Wingdings" w:hAnsi="Wingdings" w:hint="default"/>
      </w:rPr>
    </w:lvl>
    <w:lvl w:ilvl="6" w:tplc="041D0001" w:tentative="1">
      <w:start w:val="1"/>
      <w:numFmt w:val="bullet"/>
      <w:lvlText w:val=""/>
      <w:lvlJc w:val="left"/>
      <w:pPr>
        <w:ind w:left="4554" w:hanging="360"/>
      </w:pPr>
      <w:rPr>
        <w:rFonts w:ascii="Symbol" w:hAnsi="Symbol" w:hint="default"/>
      </w:rPr>
    </w:lvl>
    <w:lvl w:ilvl="7" w:tplc="041D0003" w:tentative="1">
      <w:start w:val="1"/>
      <w:numFmt w:val="bullet"/>
      <w:lvlText w:val="o"/>
      <w:lvlJc w:val="left"/>
      <w:pPr>
        <w:ind w:left="5274" w:hanging="360"/>
      </w:pPr>
      <w:rPr>
        <w:rFonts w:ascii="Courier New" w:hAnsi="Courier New" w:cs="Courier New" w:hint="default"/>
      </w:rPr>
    </w:lvl>
    <w:lvl w:ilvl="8" w:tplc="041D0005" w:tentative="1">
      <w:start w:val="1"/>
      <w:numFmt w:val="bullet"/>
      <w:lvlText w:val=""/>
      <w:lvlJc w:val="left"/>
      <w:pPr>
        <w:ind w:left="5994" w:hanging="360"/>
      </w:pPr>
      <w:rPr>
        <w:rFonts w:ascii="Wingdings" w:hAnsi="Wingdings" w:hint="default"/>
      </w:rPr>
    </w:lvl>
  </w:abstractNum>
  <w:abstractNum w:abstractNumId="24" w15:restartNumberingAfterBreak="0">
    <w:nsid w:val="5CBD0009"/>
    <w:multiLevelType w:val="hybridMultilevel"/>
    <w:tmpl w:val="FAC4E4B6"/>
    <w:lvl w:ilvl="0" w:tplc="1D64EA58">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5" w15:restartNumberingAfterBreak="0">
    <w:nsid w:val="5E9C4838"/>
    <w:multiLevelType w:val="hybridMultilevel"/>
    <w:tmpl w:val="8408B1DE"/>
    <w:lvl w:ilvl="0" w:tplc="D6228CDC">
      <w:numFmt w:val="bullet"/>
      <w:lvlText w:val="-"/>
      <w:lvlJc w:val="left"/>
      <w:pPr>
        <w:ind w:left="2160" w:hanging="360"/>
      </w:pPr>
      <w:rPr>
        <w:rFonts w:ascii="Times New Roman" w:eastAsia="Times New Roman" w:hAnsi="Times New Roman" w:cs="Times New Roman"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6" w15:restartNumberingAfterBreak="0">
    <w:nsid w:val="60057812"/>
    <w:multiLevelType w:val="hybridMultilevel"/>
    <w:tmpl w:val="8FBEFA7A"/>
    <w:numStyleLink w:val="Importeradestilen1"/>
  </w:abstractNum>
  <w:abstractNum w:abstractNumId="27" w15:restartNumberingAfterBreak="0">
    <w:nsid w:val="60F01E2C"/>
    <w:multiLevelType w:val="hybridMultilevel"/>
    <w:tmpl w:val="C5B2DF88"/>
    <w:lvl w:ilvl="0" w:tplc="1D64EA58">
      <w:start w:val="1"/>
      <w:numFmt w:val="decimal"/>
      <w:lvlText w:val="(%1.)"/>
      <w:lvlJc w:val="left"/>
      <w:pPr>
        <w:ind w:left="1845" w:hanging="405"/>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8"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5801C1D"/>
    <w:multiLevelType w:val="hybridMultilevel"/>
    <w:tmpl w:val="54DE54E6"/>
    <w:lvl w:ilvl="0" w:tplc="1D64EA58">
      <w:start w:val="1"/>
      <w:numFmt w:val="decimal"/>
      <w:lvlText w:val="(%1.)"/>
      <w:lvlJc w:val="left"/>
      <w:pPr>
        <w:ind w:left="2160" w:hanging="360"/>
      </w:pPr>
      <w:rPr>
        <w:rFonts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0"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1" w15:restartNumberingAfterBreak="0">
    <w:nsid w:val="69CA44F3"/>
    <w:multiLevelType w:val="hybridMultilevel"/>
    <w:tmpl w:val="B2169F52"/>
    <w:lvl w:ilvl="0" w:tplc="041D000F">
      <w:start w:val="1"/>
      <w:numFmt w:val="decimal"/>
      <w:lvlText w:val="%1."/>
      <w:lvlJc w:val="left"/>
      <w:pPr>
        <w:ind w:left="2160" w:hanging="360"/>
      </w:p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32" w15:restartNumberingAfterBreak="0">
    <w:nsid w:val="6F8931BF"/>
    <w:multiLevelType w:val="hybridMultilevel"/>
    <w:tmpl w:val="41805FF8"/>
    <w:lvl w:ilvl="0" w:tplc="1D64EA58">
      <w:start w:val="1"/>
      <w:numFmt w:val="decimal"/>
      <w:lvlText w:val="(%1.)"/>
      <w:lvlJc w:val="left"/>
      <w:pPr>
        <w:ind w:left="3285" w:hanging="405"/>
      </w:pPr>
      <w:rPr>
        <w:rFonts w:hint="default"/>
      </w:rPr>
    </w:lvl>
    <w:lvl w:ilvl="1" w:tplc="041D0019" w:tentative="1">
      <w:start w:val="1"/>
      <w:numFmt w:val="lowerLetter"/>
      <w:lvlText w:val="%2."/>
      <w:lvlJc w:val="left"/>
      <w:pPr>
        <w:ind w:left="2880" w:hanging="360"/>
      </w:pPr>
    </w:lvl>
    <w:lvl w:ilvl="2" w:tplc="041D001B">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33" w15:restartNumberingAfterBreak="0">
    <w:nsid w:val="706B7895"/>
    <w:multiLevelType w:val="hybridMultilevel"/>
    <w:tmpl w:val="66C062BC"/>
    <w:lvl w:ilvl="0" w:tplc="1D64EA58">
      <w:start w:val="1"/>
      <w:numFmt w:val="decimal"/>
      <w:lvlText w:val="(%1.)"/>
      <w:lvlJc w:val="left"/>
      <w:pPr>
        <w:ind w:left="2160" w:hanging="360"/>
      </w:pPr>
      <w:rPr>
        <w:rFonts w:hint="default"/>
      </w:r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34" w15:restartNumberingAfterBreak="0">
    <w:nsid w:val="7590797D"/>
    <w:multiLevelType w:val="hybridMultilevel"/>
    <w:tmpl w:val="FE604116"/>
    <w:lvl w:ilvl="0" w:tplc="1D64EA58">
      <w:start w:val="1"/>
      <w:numFmt w:val="decimal"/>
      <w:lvlText w:val="(%1.)"/>
      <w:lvlJc w:val="left"/>
      <w:pPr>
        <w:ind w:left="2160" w:hanging="360"/>
      </w:pPr>
      <w:rPr>
        <w:rFonts w:hint="default"/>
      </w:r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35" w15:restartNumberingAfterBreak="0">
    <w:nsid w:val="78BD46C4"/>
    <w:multiLevelType w:val="hybridMultilevel"/>
    <w:tmpl w:val="3CEA3F2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num w:numId="1">
    <w:abstractNumId w:val="30"/>
  </w:num>
  <w:num w:numId="2">
    <w:abstractNumId w:val="19"/>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8"/>
  </w:num>
  <w:num w:numId="15">
    <w:abstractNumId w:val="12"/>
  </w:num>
  <w:num w:numId="16">
    <w:abstractNumId w:val="10"/>
  </w:num>
  <w:num w:numId="17">
    <w:abstractNumId w:val="18"/>
  </w:num>
  <w:num w:numId="18">
    <w:abstractNumId w:val="17"/>
  </w:num>
  <w:num w:numId="19">
    <w:abstractNumId w:val="20"/>
  </w:num>
  <w:num w:numId="20">
    <w:abstractNumId w:val="15"/>
  </w:num>
  <w:num w:numId="21">
    <w:abstractNumId w:val="31"/>
  </w:num>
  <w:num w:numId="22">
    <w:abstractNumId w:val="27"/>
  </w:num>
  <w:num w:numId="23">
    <w:abstractNumId w:val="32"/>
  </w:num>
  <w:num w:numId="24">
    <w:abstractNumId w:val="16"/>
  </w:num>
  <w:num w:numId="25">
    <w:abstractNumId w:val="29"/>
  </w:num>
  <w:num w:numId="26">
    <w:abstractNumId w:val="33"/>
  </w:num>
  <w:num w:numId="27">
    <w:abstractNumId w:val="24"/>
  </w:num>
  <w:num w:numId="28">
    <w:abstractNumId w:val="14"/>
  </w:num>
  <w:num w:numId="29">
    <w:abstractNumId w:val="34"/>
  </w:num>
  <w:num w:numId="30">
    <w:abstractNumId w:val="35"/>
  </w:num>
  <w:num w:numId="31">
    <w:abstractNumId w:val="21"/>
  </w:num>
  <w:num w:numId="32">
    <w:abstractNumId w:val="26"/>
  </w:num>
  <w:num w:numId="33">
    <w:abstractNumId w:val="13"/>
  </w:num>
  <w:num w:numId="34">
    <w:abstractNumId w:val="22"/>
  </w:num>
  <w:num w:numId="35">
    <w:abstractNumId w:val="23"/>
  </w:num>
  <w:num w:numId="36">
    <w:abstractNumId w:val="1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14"/>
    <w:rsid w:val="00017F94"/>
    <w:rsid w:val="00023842"/>
    <w:rsid w:val="000334F9"/>
    <w:rsid w:val="00033F00"/>
    <w:rsid w:val="000352D3"/>
    <w:rsid w:val="000364A7"/>
    <w:rsid w:val="000512B4"/>
    <w:rsid w:val="00054634"/>
    <w:rsid w:val="00054824"/>
    <w:rsid w:val="0006308B"/>
    <w:rsid w:val="0007796D"/>
    <w:rsid w:val="00095FFE"/>
    <w:rsid w:val="000A7B03"/>
    <w:rsid w:val="000B247E"/>
    <w:rsid w:val="000B7790"/>
    <w:rsid w:val="000C390E"/>
    <w:rsid w:val="000E05B3"/>
    <w:rsid w:val="000E6A44"/>
    <w:rsid w:val="000F2D34"/>
    <w:rsid w:val="000F6D47"/>
    <w:rsid w:val="0011014C"/>
    <w:rsid w:val="0011023F"/>
    <w:rsid w:val="00111F2F"/>
    <w:rsid w:val="00112009"/>
    <w:rsid w:val="00143450"/>
    <w:rsid w:val="0014365E"/>
    <w:rsid w:val="0014660A"/>
    <w:rsid w:val="00150DB2"/>
    <w:rsid w:val="00153C10"/>
    <w:rsid w:val="00176178"/>
    <w:rsid w:val="001835CC"/>
    <w:rsid w:val="00190F3C"/>
    <w:rsid w:val="001B2457"/>
    <w:rsid w:val="001F525A"/>
    <w:rsid w:val="001F7A10"/>
    <w:rsid w:val="002075F9"/>
    <w:rsid w:val="00223272"/>
    <w:rsid w:val="0024779E"/>
    <w:rsid w:val="00283A15"/>
    <w:rsid w:val="00291F1D"/>
    <w:rsid w:val="0029407C"/>
    <w:rsid w:val="002A35A9"/>
    <w:rsid w:val="002C2E95"/>
    <w:rsid w:val="002D29E1"/>
    <w:rsid w:val="002E6EAC"/>
    <w:rsid w:val="00332862"/>
    <w:rsid w:val="00350987"/>
    <w:rsid w:val="003510BF"/>
    <w:rsid w:val="00353ED5"/>
    <w:rsid w:val="00382A1F"/>
    <w:rsid w:val="00383CA5"/>
    <w:rsid w:val="00385CDA"/>
    <w:rsid w:val="00390178"/>
    <w:rsid w:val="003B2200"/>
    <w:rsid w:val="003D06D9"/>
    <w:rsid w:val="003D1AD0"/>
    <w:rsid w:val="003D1F64"/>
    <w:rsid w:val="003E3A7C"/>
    <w:rsid w:val="00412B7E"/>
    <w:rsid w:val="00446FE5"/>
    <w:rsid w:val="00452396"/>
    <w:rsid w:val="00476C31"/>
    <w:rsid w:val="00493A53"/>
    <w:rsid w:val="004A1061"/>
    <w:rsid w:val="004A6CB6"/>
    <w:rsid w:val="004D1CEB"/>
    <w:rsid w:val="004D7F8D"/>
    <w:rsid w:val="004E14EF"/>
    <w:rsid w:val="004F3AC0"/>
    <w:rsid w:val="004F513D"/>
    <w:rsid w:val="005112AF"/>
    <w:rsid w:val="0052780B"/>
    <w:rsid w:val="005505B7"/>
    <w:rsid w:val="005706C8"/>
    <w:rsid w:val="00573BE5"/>
    <w:rsid w:val="00573ED2"/>
    <w:rsid w:val="00586ED3"/>
    <w:rsid w:val="00596AA9"/>
    <w:rsid w:val="006122C4"/>
    <w:rsid w:val="006142DC"/>
    <w:rsid w:val="0069160D"/>
    <w:rsid w:val="006B23BF"/>
    <w:rsid w:val="006D34CA"/>
    <w:rsid w:val="006E2C9B"/>
    <w:rsid w:val="006E7333"/>
    <w:rsid w:val="007002F6"/>
    <w:rsid w:val="0071601D"/>
    <w:rsid w:val="00720D80"/>
    <w:rsid w:val="0076624F"/>
    <w:rsid w:val="00766CEC"/>
    <w:rsid w:val="00770252"/>
    <w:rsid w:val="007A62E6"/>
    <w:rsid w:val="007E2595"/>
    <w:rsid w:val="007E37CC"/>
    <w:rsid w:val="007F03FB"/>
    <w:rsid w:val="00803DA0"/>
    <w:rsid w:val="0080684C"/>
    <w:rsid w:val="00806EF7"/>
    <w:rsid w:val="00814BA0"/>
    <w:rsid w:val="00815502"/>
    <w:rsid w:val="00842C2E"/>
    <w:rsid w:val="00845D2D"/>
    <w:rsid w:val="00871C75"/>
    <w:rsid w:val="0087282F"/>
    <w:rsid w:val="008776DC"/>
    <w:rsid w:val="00890294"/>
    <w:rsid w:val="00896944"/>
    <w:rsid w:val="008F2A1D"/>
    <w:rsid w:val="008F427C"/>
    <w:rsid w:val="008F7147"/>
    <w:rsid w:val="00925FAC"/>
    <w:rsid w:val="00926F5E"/>
    <w:rsid w:val="009553A2"/>
    <w:rsid w:val="00957790"/>
    <w:rsid w:val="009705C8"/>
    <w:rsid w:val="00982656"/>
    <w:rsid w:val="00986BEF"/>
    <w:rsid w:val="009B683C"/>
    <w:rsid w:val="00A00585"/>
    <w:rsid w:val="00A12AB5"/>
    <w:rsid w:val="00A262B2"/>
    <w:rsid w:val="00A52825"/>
    <w:rsid w:val="00A94E14"/>
    <w:rsid w:val="00AA2B42"/>
    <w:rsid w:val="00AC3823"/>
    <w:rsid w:val="00AE323C"/>
    <w:rsid w:val="00AE3FD4"/>
    <w:rsid w:val="00AE4F63"/>
    <w:rsid w:val="00AE7D9F"/>
    <w:rsid w:val="00AF63BC"/>
    <w:rsid w:val="00B00181"/>
    <w:rsid w:val="00B14D1B"/>
    <w:rsid w:val="00B33990"/>
    <w:rsid w:val="00B43C66"/>
    <w:rsid w:val="00B52D7D"/>
    <w:rsid w:val="00B55090"/>
    <w:rsid w:val="00B749BF"/>
    <w:rsid w:val="00B765F7"/>
    <w:rsid w:val="00B929D8"/>
    <w:rsid w:val="00BA0CA9"/>
    <w:rsid w:val="00BB2A3F"/>
    <w:rsid w:val="00BB3E59"/>
    <w:rsid w:val="00BE0F1F"/>
    <w:rsid w:val="00BE1F4C"/>
    <w:rsid w:val="00BE4745"/>
    <w:rsid w:val="00BE4844"/>
    <w:rsid w:val="00BF053A"/>
    <w:rsid w:val="00BF3C2C"/>
    <w:rsid w:val="00C02897"/>
    <w:rsid w:val="00C163C6"/>
    <w:rsid w:val="00C45C7E"/>
    <w:rsid w:val="00C864D9"/>
    <w:rsid w:val="00CA1C48"/>
    <w:rsid w:val="00CA1CDB"/>
    <w:rsid w:val="00CA2E0A"/>
    <w:rsid w:val="00CA5B5C"/>
    <w:rsid w:val="00CB04A5"/>
    <w:rsid w:val="00CC63EA"/>
    <w:rsid w:val="00CE5D9A"/>
    <w:rsid w:val="00CE6A77"/>
    <w:rsid w:val="00CF3AE1"/>
    <w:rsid w:val="00D0124F"/>
    <w:rsid w:val="00D02CA0"/>
    <w:rsid w:val="00D03B32"/>
    <w:rsid w:val="00D128FD"/>
    <w:rsid w:val="00D3439C"/>
    <w:rsid w:val="00D40AEB"/>
    <w:rsid w:val="00D67A19"/>
    <w:rsid w:val="00D716BA"/>
    <w:rsid w:val="00D93634"/>
    <w:rsid w:val="00DA22F4"/>
    <w:rsid w:val="00DB1831"/>
    <w:rsid w:val="00DC4331"/>
    <w:rsid w:val="00DD3BFD"/>
    <w:rsid w:val="00DF6678"/>
    <w:rsid w:val="00E22CF2"/>
    <w:rsid w:val="00E33F14"/>
    <w:rsid w:val="00E44A12"/>
    <w:rsid w:val="00E52D9F"/>
    <w:rsid w:val="00E656E7"/>
    <w:rsid w:val="00E87C16"/>
    <w:rsid w:val="00E96E7A"/>
    <w:rsid w:val="00F039F4"/>
    <w:rsid w:val="00F041B7"/>
    <w:rsid w:val="00F12269"/>
    <w:rsid w:val="00F16284"/>
    <w:rsid w:val="00F164B0"/>
    <w:rsid w:val="00F17C01"/>
    <w:rsid w:val="00F31332"/>
    <w:rsid w:val="00F318A4"/>
    <w:rsid w:val="00F50AC9"/>
    <w:rsid w:val="00F65F8B"/>
    <w:rsid w:val="00F660DF"/>
    <w:rsid w:val="00F723CE"/>
    <w:rsid w:val="00F7682B"/>
    <w:rsid w:val="00F80094"/>
    <w:rsid w:val="00F94238"/>
    <w:rsid w:val="00F95C08"/>
    <w:rsid w:val="00FC5A8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DB59A9"/>
  <w15:chartTrackingRefBased/>
  <w15:docId w15:val="{628F6915-F559-46E7-A3EE-05FE08E2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E14"/>
    <w:rPr>
      <w:rFonts w:eastAsia="Times New Roman"/>
      <w:lang w:val="en-GB"/>
    </w:rPr>
  </w:style>
  <w:style w:type="paragraph" w:styleId="Rubrik1">
    <w:name w:val="heading 1"/>
    <w:aliases w:val="Table_G"/>
    <w:basedOn w:val="SingleTxtG"/>
    <w:next w:val="SingleTxtG"/>
    <w:link w:val="Rubrik1Char"/>
    <w:qFormat/>
    <w:rsid w:val="0080684C"/>
    <w:pPr>
      <w:keepNext/>
      <w:keepLines/>
      <w:spacing w:after="0"/>
      <w:ind w:right="0"/>
      <w:jc w:val="left"/>
      <w:outlineLvl w:val="0"/>
    </w:pPr>
  </w:style>
  <w:style w:type="paragraph" w:styleId="Rubrik2">
    <w:name w:val="heading 2"/>
    <w:basedOn w:val="Normal"/>
    <w:next w:val="Normal"/>
    <w:link w:val="Rubrik2Char"/>
    <w:semiHidden/>
    <w:qFormat/>
    <w:rsid w:val="00023842"/>
    <w:pPr>
      <w:outlineLvl w:val="1"/>
    </w:pPr>
  </w:style>
  <w:style w:type="paragraph" w:styleId="Rubrik3">
    <w:name w:val="heading 3"/>
    <w:basedOn w:val="Normal"/>
    <w:next w:val="Normal"/>
    <w:link w:val="Rubrik3Char"/>
    <w:semiHidden/>
    <w:qFormat/>
    <w:rsid w:val="00023842"/>
    <w:pPr>
      <w:outlineLvl w:val="2"/>
    </w:pPr>
  </w:style>
  <w:style w:type="paragraph" w:styleId="Rubrik4">
    <w:name w:val="heading 4"/>
    <w:basedOn w:val="Normal"/>
    <w:next w:val="Normal"/>
    <w:link w:val="Rubrik4Char"/>
    <w:semiHidden/>
    <w:qFormat/>
    <w:rsid w:val="00023842"/>
    <w:pPr>
      <w:outlineLvl w:val="3"/>
    </w:pPr>
  </w:style>
  <w:style w:type="paragraph" w:styleId="Rubrik5">
    <w:name w:val="heading 5"/>
    <w:basedOn w:val="Normal"/>
    <w:next w:val="Normal"/>
    <w:link w:val="Rubrik5Char"/>
    <w:semiHidden/>
    <w:qFormat/>
    <w:rsid w:val="00023842"/>
    <w:pPr>
      <w:outlineLvl w:val="4"/>
    </w:pPr>
  </w:style>
  <w:style w:type="paragraph" w:styleId="Rubrik6">
    <w:name w:val="heading 6"/>
    <w:basedOn w:val="Normal"/>
    <w:next w:val="Normal"/>
    <w:link w:val="Rubrik6Char"/>
    <w:semiHidden/>
    <w:qFormat/>
    <w:rsid w:val="00023842"/>
    <w:pPr>
      <w:outlineLvl w:val="5"/>
    </w:pPr>
  </w:style>
  <w:style w:type="paragraph" w:styleId="Rubrik7">
    <w:name w:val="heading 7"/>
    <w:basedOn w:val="Normal"/>
    <w:next w:val="Normal"/>
    <w:link w:val="Rubrik7Char"/>
    <w:semiHidden/>
    <w:qFormat/>
    <w:rsid w:val="00023842"/>
    <w:pPr>
      <w:outlineLvl w:val="6"/>
    </w:pPr>
  </w:style>
  <w:style w:type="paragraph" w:styleId="Rubrik8">
    <w:name w:val="heading 8"/>
    <w:basedOn w:val="Normal"/>
    <w:next w:val="Normal"/>
    <w:link w:val="Rubrik8Char"/>
    <w:semiHidden/>
    <w:qFormat/>
    <w:rsid w:val="00023842"/>
    <w:pPr>
      <w:outlineLvl w:val="7"/>
    </w:pPr>
  </w:style>
  <w:style w:type="paragraph" w:styleId="Rubrik9">
    <w:name w:val="heading 9"/>
    <w:basedOn w:val="Normal"/>
    <w:next w:val="Normal"/>
    <w:link w:val="Rubrik9Char"/>
    <w:semiHidden/>
    <w:qFormat/>
    <w:rsid w:val="00023842"/>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aliases w:val="6_G"/>
    <w:basedOn w:val="Normal"/>
    <w:link w:val="SidhuvudChar"/>
    <w:rsid w:val="00AE7D9F"/>
    <w:pPr>
      <w:pBdr>
        <w:bottom w:val="single" w:sz="4" w:space="4" w:color="auto"/>
      </w:pBdr>
    </w:pPr>
    <w:rPr>
      <w:b/>
      <w:sz w:val="18"/>
    </w:rPr>
  </w:style>
  <w:style w:type="character" w:customStyle="1" w:styleId="SidhuvudChar">
    <w:name w:val="Sidhuvud Char"/>
    <w:aliases w:val="6_G Char"/>
    <w:basedOn w:val="Standardstycketeckensnitt"/>
    <w:link w:val="Sidhuvud"/>
    <w:rsid w:val="0080684C"/>
    <w:rPr>
      <w:rFonts w:ascii="Times New Roman" w:eastAsia="Times New Roman" w:hAnsi="Times New Roman" w:cs="Times New Roman"/>
      <w:b/>
      <w:sz w:val="18"/>
      <w:szCs w:val="20"/>
      <w:lang w:val="en-GB"/>
    </w:rPr>
  </w:style>
  <w:style w:type="paragraph" w:styleId="Sidfot">
    <w:name w:val="footer"/>
    <w:aliases w:val="3_G"/>
    <w:basedOn w:val="Normal"/>
    <w:next w:val="Normal"/>
    <w:link w:val="SidfotChar"/>
    <w:qFormat/>
    <w:rsid w:val="0080684C"/>
    <w:rPr>
      <w:sz w:val="16"/>
    </w:rPr>
  </w:style>
  <w:style w:type="character" w:customStyle="1" w:styleId="SidfotChar">
    <w:name w:val="Sidfot Char"/>
    <w:aliases w:val="3_G Char"/>
    <w:basedOn w:val="Standardstycketeckensnitt"/>
    <w:link w:val="Sidfot"/>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tnotsreferens">
    <w:name w:val="footnote reference"/>
    <w:aliases w:val="4_G"/>
    <w:basedOn w:val="Standardstycketeckensnitt"/>
    <w:qFormat/>
    <w:rsid w:val="00023842"/>
    <w:rPr>
      <w:rFonts w:ascii="Times New Roman" w:hAnsi="Times New Roman"/>
      <w:sz w:val="18"/>
      <w:vertAlign w:val="superscript"/>
      <w:lang w:val="fr-CH"/>
    </w:rPr>
  </w:style>
  <w:style w:type="character" w:styleId="Slutnotsreferens">
    <w:name w:val="endnote reference"/>
    <w:aliases w:val="1_G"/>
    <w:basedOn w:val="Fotnotsreferens"/>
    <w:qFormat/>
    <w:rsid w:val="00023842"/>
    <w:rPr>
      <w:rFonts w:ascii="Times New Roman" w:hAnsi="Times New Roman"/>
      <w:sz w:val="18"/>
      <w:vertAlign w:val="superscript"/>
      <w:lang w:val="fr-CH"/>
    </w:rPr>
  </w:style>
  <w:style w:type="table" w:styleId="Tabellrutnt">
    <w:name w:val="Table Grid"/>
    <w:basedOn w:val="Normaltabel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nk">
    <w:name w:val="Hyperlink"/>
    <w:basedOn w:val="Standardstycketeckensnitt"/>
    <w:semiHidden/>
    <w:rsid w:val="00957790"/>
    <w:rPr>
      <w:color w:val="0000FF"/>
      <w:u w:val="none"/>
    </w:rPr>
  </w:style>
  <w:style w:type="character" w:styleId="AnvndHyperlnk">
    <w:name w:val="FollowedHyperlink"/>
    <w:basedOn w:val="Standardstycketeckensnitt"/>
    <w:semiHidden/>
    <w:rsid w:val="00957790"/>
    <w:rPr>
      <w:color w:val="0000FF"/>
      <w:u w:val="none"/>
    </w:rPr>
  </w:style>
  <w:style w:type="paragraph" w:styleId="Fotnotstext">
    <w:name w:val="footnote text"/>
    <w:aliases w:val="5_G"/>
    <w:basedOn w:val="Normal"/>
    <w:link w:val="FotnotstextChar"/>
    <w:qFormat/>
    <w:rsid w:val="0080684C"/>
    <w:pPr>
      <w:tabs>
        <w:tab w:val="right" w:pos="1021"/>
      </w:tabs>
      <w:spacing w:line="220" w:lineRule="exact"/>
      <w:ind w:left="1134" w:right="1134" w:hanging="1134"/>
    </w:pPr>
    <w:rPr>
      <w:sz w:val="18"/>
    </w:rPr>
  </w:style>
  <w:style w:type="character" w:customStyle="1" w:styleId="FotnotstextChar">
    <w:name w:val="Fotnotstext Char"/>
    <w:aliases w:val="5_G Char"/>
    <w:basedOn w:val="Standardstycketeckensnitt"/>
    <w:link w:val="Fotnotstext"/>
    <w:rsid w:val="0080684C"/>
    <w:rPr>
      <w:rFonts w:ascii="Times New Roman" w:eastAsia="Times New Roman" w:hAnsi="Times New Roman" w:cs="Times New Roman"/>
      <w:sz w:val="18"/>
      <w:szCs w:val="20"/>
      <w:lang w:eastAsia="en-US"/>
    </w:rPr>
  </w:style>
  <w:style w:type="paragraph" w:styleId="Slutnotstext">
    <w:name w:val="endnote text"/>
    <w:aliases w:val="2_G"/>
    <w:basedOn w:val="Fotnotstext"/>
    <w:link w:val="SlutnotstextChar"/>
    <w:qFormat/>
    <w:rsid w:val="0080684C"/>
  </w:style>
  <w:style w:type="character" w:customStyle="1" w:styleId="SlutnotstextChar">
    <w:name w:val="Slutnotstext Char"/>
    <w:aliases w:val="2_G Char"/>
    <w:basedOn w:val="Standardstycketeckensnitt"/>
    <w:link w:val="Slutnotstext"/>
    <w:rsid w:val="0080684C"/>
    <w:rPr>
      <w:rFonts w:ascii="Times New Roman" w:eastAsia="Times New Roman" w:hAnsi="Times New Roman" w:cs="Times New Roman"/>
      <w:sz w:val="18"/>
      <w:szCs w:val="20"/>
      <w:lang w:eastAsia="en-US"/>
    </w:rPr>
  </w:style>
  <w:style w:type="character" w:styleId="Sidnummer">
    <w:name w:val="page number"/>
    <w:aliases w:val="7_G"/>
    <w:basedOn w:val="Standardstycketeckensnitt"/>
    <w:qFormat/>
    <w:rsid w:val="00023842"/>
    <w:rPr>
      <w:rFonts w:ascii="Times New Roman" w:hAnsi="Times New Roman"/>
      <w:b/>
      <w:sz w:val="18"/>
      <w:lang w:val="fr-CH"/>
    </w:rPr>
  </w:style>
  <w:style w:type="character" w:customStyle="1" w:styleId="Rubrik1Char">
    <w:name w:val="Rubrik 1 Char"/>
    <w:aliases w:val="Table_G Char"/>
    <w:basedOn w:val="Standardstycketeckensnitt"/>
    <w:link w:val="Rubrik1"/>
    <w:rsid w:val="0080684C"/>
    <w:rPr>
      <w:rFonts w:ascii="Times New Roman" w:eastAsia="Times New Roman" w:hAnsi="Times New Roman" w:cs="Times New Roman"/>
      <w:sz w:val="20"/>
      <w:szCs w:val="20"/>
      <w:lang w:eastAsia="en-US"/>
    </w:rPr>
  </w:style>
  <w:style w:type="character" w:customStyle="1" w:styleId="Rubrik2Char">
    <w:name w:val="Rubrik 2 Char"/>
    <w:basedOn w:val="Standardstycketeckensnitt"/>
    <w:link w:val="Rubrik2"/>
    <w:semiHidden/>
    <w:rsid w:val="00023842"/>
    <w:rPr>
      <w:rFonts w:ascii="Times New Roman" w:eastAsia="Times New Roman" w:hAnsi="Times New Roman" w:cs="Times New Roman"/>
      <w:sz w:val="20"/>
      <w:szCs w:val="20"/>
      <w:lang w:eastAsia="en-US"/>
    </w:rPr>
  </w:style>
  <w:style w:type="character" w:customStyle="1" w:styleId="Rubrik3Char">
    <w:name w:val="Rubrik 3 Char"/>
    <w:basedOn w:val="Standardstycketeckensnitt"/>
    <w:link w:val="Rubrik3"/>
    <w:semiHidden/>
    <w:rsid w:val="00023842"/>
    <w:rPr>
      <w:rFonts w:ascii="Times New Roman" w:eastAsia="Times New Roman" w:hAnsi="Times New Roman" w:cs="Times New Roman"/>
      <w:sz w:val="20"/>
      <w:szCs w:val="20"/>
      <w:lang w:eastAsia="en-US"/>
    </w:rPr>
  </w:style>
  <w:style w:type="character" w:customStyle="1" w:styleId="Rubrik4Char">
    <w:name w:val="Rubrik 4 Char"/>
    <w:basedOn w:val="Standardstycketeckensnitt"/>
    <w:link w:val="Rubrik4"/>
    <w:semiHidden/>
    <w:rsid w:val="00023842"/>
    <w:rPr>
      <w:rFonts w:ascii="Times New Roman" w:eastAsia="Times New Roman" w:hAnsi="Times New Roman" w:cs="Times New Roman"/>
      <w:sz w:val="20"/>
      <w:szCs w:val="20"/>
      <w:lang w:eastAsia="en-US"/>
    </w:rPr>
  </w:style>
  <w:style w:type="character" w:customStyle="1" w:styleId="Rubrik5Char">
    <w:name w:val="Rubrik 5 Char"/>
    <w:basedOn w:val="Standardstycketeckensnitt"/>
    <w:link w:val="Rubrik5"/>
    <w:semiHidden/>
    <w:rsid w:val="00023842"/>
    <w:rPr>
      <w:rFonts w:ascii="Times New Roman" w:eastAsia="Times New Roman" w:hAnsi="Times New Roman" w:cs="Times New Roman"/>
      <w:sz w:val="20"/>
      <w:szCs w:val="20"/>
      <w:lang w:eastAsia="en-US"/>
    </w:rPr>
  </w:style>
  <w:style w:type="character" w:customStyle="1" w:styleId="Rubrik6Char">
    <w:name w:val="Rubrik 6 Char"/>
    <w:basedOn w:val="Standardstycketeckensnitt"/>
    <w:link w:val="Rubrik6"/>
    <w:semiHidden/>
    <w:rsid w:val="00023842"/>
    <w:rPr>
      <w:rFonts w:ascii="Times New Roman" w:eastAsia="Times New Roman" w:hAnsi="Times New Roman" w:cs="Times New Roman"/>
      <w:sz w:val="20"/>
      <w:szCs w:val="20"/>
      <w:lang w:eastAsia="en-US"/>
    </w:rPr>
  </w:style>
  <w:style w:type="character" w:customStyle="1" w:styleId="Rubrik7Char">
    <w:name w:val="Rubrik 7 Char"/>
    <w:basedOn w:val="Standardstycketeckensnitt"/>
    <w:link w:val="Rubrik7"/>
    <w:semiHidden/>
    <w:rsid w:val="00023842"/>
    <w:rPr>
      <w:rFonts w:ascii="Times New Roman" w:eastAsia="Times New Roman" w:hAnsi="Times New Roman" w:cs="Times New Roman"/>
      <w:sz w:val="20"/>
      <w:szCs w:val="20"/>
      <w:lang w:eastAsia="en-US"/>
    </w:rPr>
  </w:style>
  <w:style w:type="character" w:customStyle="1" w:styleId="Rubrik8Char">
    <w:name w:val="Rubrik 8 Char"/>
    <w:basedOn w:val="Standardstycketeckensnitt"/>
    <w:link w:val="Rubrik8"/>
    <w:semiHidden/>
    <w:rsid w:val="00023842"/>
    <w:rPr>
      <w:rFonts w:ascii="Times New Roman" w:eastAsia="Times New Roman" w:hAnsi="Times New Roman" w:cs="Times New Roman"/>
      <w:sz w:val="20"/>
      <w:szCs w:val="20"/>
      <w:lang w:eastAsia="en-US"/>
    </w:rPr>
  </w:style>
  <w:style w:type="character" w:customStyle="1" w:styleId="Rubrik9Char">
    <w:name w:val="Rubrik 9 Char"/>
    <w:basedOn w:val="Standardstycketeckensnitt"/>
    <w:link w:val="Rubrik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style>
  <w:style w:type="paragraph" w:styleId="Liststycke">
    <w:name w:val="List Paragraph"/>
    <w:basedOn w:val="Normal"/>
    <w:uiPriority w:val="34"/>
    <w:qFormat/>
    <w:rsid w:val="00A94E14"/>
    <w:pPr>
      <w:ind w:left="720"/>
      <w:contextualSpacing/>
    </w:pPr>
  </w:style>
  <w:style w:type="character" w:styleId="Kommentarsreferens">
    <w:name w:val="annotation reference"/>
    <w:basedOn w:val="Standardstycketeckensnitt"/>
    <w:uiPriority w:val="99"/>
    <w:semiHidden/>
    <w:unhideWhenUsed/>
    <w:rsid w:val="00DC4331"/>
    <w:rPr>
      <w:sz w:val="16"/>
      <w:szCs w:val="16"/>
    </w:rPr>
  </w:style>
  <w:style w:type="paragraph" w:styleId="Kommentarer">
    <w:name w:val="annotation text"/>
    <w:basedOn w:val="Normal"/>
    <w:link w:val="KommentarerChar"/>
    <w:uiPriority w:val="99"/>
    <w:semiHidden/>
    <w:unhideWhenUsed/>
    <w:rsid w:val="00DC4331"/>
  </w:style>
  <w:style w:type="character" w:customStyle="1" w:styleId="KommentarerChar">
    <w:name w:val="Kommentarer Char"/>
    <w:basedOn w:val="Standardstycketeckensnitt"/>
    <w:link w:val="Kommentarer"/>
    <w:uiPriority w:val="99"/>
    <w:semiHidden/>
    <w:rsid w:val="00DC4331"/>
    <w:rPr>
      <w:rFonts w:eastAsia="Times New Roman"/>
      <w:lang w:val="en-GB"/>
    </w:rPr>
  </w:style>
  <w:style w:type="paragraph" w:styleId="Kommentarsmne">
    <w:name w:val="annotation subject"/>
    <w:basedOn w:val="Kommentarer"/>
    <w:next w:val="Kommentarer"/>
    <w:link w:val="KommentarsmneChar"/>
    <w:uiPriority w:val="99"/>
    <w:semiHidden/>
    <w:unhideWhenUsed/>
    <w:rsid w:val="00DC4331"/>
    <w:rPr>
      <w:b/>
      <w:bCs/>
    </w:rPr>
  </w:style>
  <w:style w:type="character" w:customStyle="1" w:styleId="KommentarsmneChar">
    <w:name w:val="Kommentarsämne Char"/>
    <w:basedOn w:val="KommentarerChar"/>
    <w:link w:val="Kommentarsmne"/>
    <w:uiPriority w:val="99"/>
    <w:semiHidden/>
    <w:rsid w:val="00DC4331"/>
    <w:rPr>
      <w:rFonts w:eastAsia="Times New Roman"/>
      <w:b/>
      <w:bCs/>
      <w:lang w:val="en-GB"/>
    </w:rPr>
  </w:style>
  <w:style w:type="paragraph" w:styleId="Ballongtext">
    <w:name w:val="Balloon Text"/>
    <w:basedOn w:val="Normal"/>
    <w:link w:val="BallongtextChar"/>
    <w:uiPriority w:val="99"/>
    <w:semiHidden/>
    <w:unhideWhenUsed/>
    <w:rsid w:val="00DC433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C4331"/>
    <w:rPr>
      <w:rFonts w:ascii="Segoe UI" w:eastAsia="Times New Roman" w:hAnsi="Segoe UI" w:cs="Segoe UI"/>
      <w:sz w:val="18"/>
      <w:szCs w:val="18"/>
      <w:lang w:val="en-GB"/>
    </w:rPr>
  </w:style>
  <w:style w:type="character" w:styleId="Olstomnmnande">
    <w:name w:val="Unresolved Mention"/>
    <w:basedOn w:val="Standardstycketeckensnitt"/>
    <w:uiPriority w:val="99"/>
    <w:semiHidden/>
    <w:unhideWhenUsed/>
    <w:rsid w:val="00B749BF"/>
    <w:rPr>
      <w:color w:val="605E5C"/>
      <w:shd w:val="clear" w:color="auto" w:fill="E1DFDD"/>
    </w:rPr>
  </w:style>
  <w:style w:type="paragraph" w:styleId="Punktlista">
    <w:name w:val="List Bullet"/>
    <w:basedOn w:val="Normal"/>
    <w:uiPriority w:val="99"/>
    <w:unhideWhenUsed/>
    <w:rsid w:val="00F94238"/>
    <w:pPr>
      <w:numPr>
        <w:numId w:val="9"/>
      </w:numPr>
      <w:contextualSpacing/>
    </w:pPr>
  </w:style>
  <w:style w:type="paragraph" w:styleId="Brdtext">
    <w:name w:val="Body Text"/>
    <w:link w:val="BrdtextChar"/>
    <w:rsid w:val="000F6D47"/>
    <w:pPr>
      <w:pBdr>
        <w:top w:val="nil"/>
        <w:left w:val="nil"/>
        <w:bottom w:val="nil"/>
        <w:right w:val="nil"/>
        <w:between w:val="nil"/>
        <w:bar w:val="nil"/>
      </w:pBdr>
    </w:pPr>
    <w:rPr>
      <w:rFonts w:eastAsia="Arial Unicode MS" w:cs="Arial Unicode MS"/>
      <w:color w:val="000000"/>
      <w:u w:color="000000"/>
      <w:bdr w:val="nil"/>
      <w:lang w:val="fr-FR"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0F6D47"/>
    <w:rPr>
      <w:rFonts w:eastAsia="Arial Unicode MS" w:cs="Arial Unicode MS"/>
      <w:color w:val="000000"/>
      <w:u w:color="000000"/>
      <w:bdr w:val="nil"/>
      <w:lang w:val="fr-FR" w:eastAsia="sv-SE"/>
      <w14:textOutline w14:w="0" w14:cap="flat" w14:cmpd="sng" w14:algn="ctr">
        <w14:noFill/>
        <w14:prstDash w14:val="solid"/>
        <w14:bevel/>
      </w14:textOutline>
    </w:rPr>
  </w:style>
  <w:style w:type="character" w:customStyle="1" w:styleId="Ingen">
    <w:name w:val="Ingen"/>
    <w:rsid w:val="000F6D47"/>
    <w:rPr>
      <w:lang w:val="fr-FR"/>
    </w:rPr>
  </w:style>
  <w:style w:type="numbering" w:customStyle="1" w:styleId="Importeradestilen1">
    <w:name w:val="Importerade stilen 1"/>
    <w:rsid w:val="002E6EAC"/>
    <w:pPr>
      <w:numPr>
        <w:numId w:val="31"/>
      </w:numPr>
    </w:pPr>
  </w:style>
  <w:style w:type="character" w:customStyle="1" w:styleId="Lnk">
    <w:name w:val="Länk"/>
    <w:rsid w:val="002E6EAC"/>
    <w:rPr>
      <w:outline w:val="0"/>
      <w:color w:val="0000FF"/>
      <w:u w:val="none" w:color="0000FF"/>
    </w:rPr>
  </w:style>
  <w:style w:type="character" w:customStyle="1" w:styleId="Hyperlink0">
    <w:name w:val="Hyperlink.0"/>
    <w:basedOn w:val="Lnk"/>
    <w:rsid w:val="002E6EAC"/>
    <w:rPr>
      <w:rFonts w:ascii="Times New Roman" w:eastAsia="Times New Roman" w:hAnsi="Times New Roman" w:cs="Times New Roman"/>
      <w:outline w:val="0"/>
      <w:color w:val="0000FF"/>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footnotes" Target="footnotes.xml"/><Relationship Id="rId10" Type="http://schemas.openxmlformats.org/officeDocument/2006/relationships/webSettings" Target="webSettings.xml"/><Relationship Id="rId14" Type="http://schemas.openxmlformats.org/officeDocument/2006/relationships/theme" Target="theme/theme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Props1.xml><?xml version="1.0" encoding="utf-8"?>
<ds:datastoreItem xmlns:ds="http://schemas.openxmlformats.org/officeDocument/2006/customXml" ds:itemID="{8853536E-BA6A-4720-ACF3-E1584923E754}"/>
</file>

<file path=customXml/itemProps2.xml><?xml version="1.0" encoding="utf-8"?>
<ds:datastoreItem xmlns:ds="http://schemas.openxmlformats.org/officeDocument/2006/customXml" ds:itemID="{860E5BB2-2B42-4816-BF95-25292E5F04CF}">
  <ds:schemaRefs>
    <ds:schemaRef ds:uri="eca061ca-b85c-41d9-8d02-21c800eb1fa8"/>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2AEF9B1B-8668-4765-A532-BFA531E331ED}">
  <ds:schemaRefs>
    <ds:schemaRef ds:uri="http://schemas.microsoft.com/sharepoint/v3/contenttype/forms"/>
  </ds:schemaRefs>
</ds:datastoreItem>
</file>

<file path=customXml/itemProps4.xml><?xml version="1.0" encoding="utf-8"?>
<ds:datastoreItem xmlns:ds="http://schemas.openxmlformats.org/officeDocument/2006/customXml" ds:itemID="{0159C1D2-F4B3-4E9F-ADD4-F3D0170F08DC}">
  <ds:schemaRefs>
    <ds:schemaRef ds:uri="http://schemas.microsoft.com/office/2006/metadata/customXsn"/>
  </ds:schemaRefs>
</ds:datastoreItem>
</file>

<file path=customXml/itemProps5.xml><?xml version="1.0" encoding="utf-8"?>
<ds:datastoreItem xmlns:ds="http://schemas.openxmlformats.org/officeDocument/2006/customXml" ds:itemID="{B4F90962-60A0-44EE-BE3B-1B7AE42F8E61}">
  <ds:schemaRefs>
    <ds:schemaRef ds:uri="http://schemas.microsoft.com/sharepoint/events"/>
  </ds:schemaRefs>
</ds:datastoreItem>
</file>

<file path=customXml/itemProps6.xml><?xml version="1.0" encoding="utf-8"?>
<ds:datastoreItem xmlns:ds="http://schemas.openxmlformats.org/officeDocument/2006/customXml" ds:itemID="{CD637559-E105-4356-9F66-DF6A44B65A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2167</Words>
  <Characters>11491</Characters>
  <Application>Microsoft Office Word</Application>
  <DocSecurity>0</DocSecurity>
  <Lines>95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LAPLACE</dc:creator>
  <cp:keywords/>
  <dc:description/>
  <cp:lastModifiedBy>Johanna Moberg</cp:lastModifiedBy>
  <cp:revision>3</cp:revision>
  <cp:lastPrinted>2019-10-03T12:01:00Z</cp:lastPrinted>
  <dcterms:created xsi:type="dcterms:W3CDTF">2019-10-04T12:56:00Z</dcterms:created>
  <dcterms:modified xsi:type="dcterms:W3CDTF">2019-10-07T07:18:00Z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adcca2c4-b129-4c61-926d-7b7e0dbd6e91</vt:lpwstr>
  </property>
  <property fmtid="{D5CDD505-2E9C-101B-9397-08002B2CF9AE}" pid="6" name="c9cd366cc722410295b9eacffbd73909">
    <vt:lpwstr/>
  </property>
  <property fmtid="{D5CDD505-2E9C-101B-9397-08002B2CF9AE}" pid="7" name="RKAktivitetskategori">
    <vt:lpwstr/>
  </property>
</Properties>
</file>