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4212ED" w14:textId="77777777" w:rsidR="006F0F94" w:rsidRPr="00B955D7" w:rsidRDefault="006F0F94" w:rsidP="00B955D7">
      <w:pPr>
        <w:pStyle w:val="Subtitle"/>
      </w:pPr>
      <w:bookmarkStart w:id="0" w:name="_GoBack"/>
      <w:bookmarkEnd w:id="0"/>
      <w:r w:rsidRPr="0008174D">
        <w:t>CALL FOR INPUTS</w:t>
      </w:r>
    </w:p>
    <w:p w14:paraId="17ADC595" w14:textId="77777777" w:rsidR="006F0F94" w:rsidRDefault="006F0F94" w:rsidP="00695269"/>
    <w:p w14:paraId="19EF2FE4" w14:textId="0E7BABC0" w:rsidR="00303463" w:rsidRPr="0008174D" w:rsidRDefault="00303463" w:rsidP="0008174D">
      <w:pPr>
        <w:pStyle w:val="Title"/>
      </w:pPr>
      <w:r w:rsidRPr="0008174D">
        <w:t>QUESTIONNAIRES TO INFORM THE ANNUAL THEMATIC REPORT OF THE SPECIAL RAPPORTEUR ON THE RIGHTS OF PERSONS WITH DISABILITIES ON ARTIFICIAL INTELLIGENCE</w:t>
      </w:r>
      <w:r w:rsidR="006F0F94" w:rsidRPr="0008174D">
        <w:t xml:space="preserve"> AND DISABILITY</w:t>
      </w:r>
      <w:r w:rsidRPr="0008174D">
        <w:t>, TO BE PRESENTED TO THE HUMAN RIG</w:t>
      </w:r>
      <w:r w:rsidR="006F0F94" w:rsidRPr="0008174D">
        <w:t>HTS COUNCIL AT ITS 49th SESSION</w:t>
      </w:r>
      <w:r w:rsidRPr="0008174D">
        <w:t xml:space="preserve"> IN MARCH 2022</w:t>
      </w:r>
    </w:p>
    <w:p w14:paraId="080D0E61" w14:textId="77777777" w:rsidR="00303463" w:rsidRPr="006F0F94" w:rsidRDefault="00303463" w:rsidP="006F0F94"/>
    <w:p w14:paraId="77ED5CD4" w14:textId="77777777" w:rsidR="00303463" w:rsidRPr="006F0F94" w:rsidRDefault="00303463" w:rsidP="00B955D7">
      <w:pPr>
        <w:pStyle w:val="Subtitle"/>
      </w:pPr>
      <w:r w:rsidRPr="0008174D">
        <w:t>Context</w:t>
      </w:r>
    </w:p>
    <w:p w14:paraId="680F16B1" w14:textId="77777777" w:rsidR="00303463" w:rsidRPr="006F0F94" w:rsidRDefault="00303463" w:rsidP="006F0F94">
      <w:pPr>
        <w:pStyle w:val="BodyText"/>
      </w:pPr>
    </w:p>
    <w:p w14:paraId="25E670E0" w14:textId="197F8490" w:rsidR="00303463" w:rsidRPr="006F0F94" w:rsidRDefault="00303463" w:rsidP="006F0F94">
      <w:r w:rsidRPr="006F0F94">
        <w:t xml:space="preserve">The Special Rapporteur </w:t>
      </w:r>
      <w:r w:rsidR="0048641D" w:rsidRPr="006F0F94">
        <w:t>on the</w:t>
      </w:r>
      <w:r w:rsidRPr="006F0F94">
        <w:t xml:space="preserve"> rights of persons with disabilities, Gerard Quinn, intends to undertake innovative research concerning the </w:t>
      </w:r>
      <w:r w:rsidR="00173388">
        <w:t>impact</w:t>
      </w:r>
      <w:r w:rsidRPr="006F0F94">
        <w:t xml:space="preserve"> of new technologies involving Artificial Intelligence (AI), Machine Learning (ML) and Automated Decision Making (ADM) on</w:t>
      </w:r>
      <w:r w:rsidR="006F0F94">
        <w:t xml:space="preserve"> the rights</w:t>
      </w:r>
      <w:r w:rsidRPr="006F0F94">
        <w:t xml:space="preserve"> </w:t>
      </w:r>
      <w:r w:rsidR="00173388">
        <w:t xml:space="preserve">of </w:t>
      </w:r>
      <w:r w:rsidRPr="006F0F94">
        <w:t xml:space="preserve">persons </w:t>
      </w:r>
      <w:r w:rsidR="0048641D" w:rsidRPr="006F0F94">
        <w:t>with disabilities</w:t>
      </w:r>
      <w:r w:rsidRPr="006F0F94">
        <w:t xml:space="preserve">.  </w:t>
      </w:r>
    </w:p>
    <w:p w14:paraId="1484FC6C" w14:textId="77777777" w:rsidR="00303463" w:rsidRPr="006F0F94" w:rsidRDefault="00303463" w:rsidP="006F0F94">
      <w:pPr>
        <w:pStyle w:val="BodyText"/>
      </w:pPr>
    </w:p>
    <w:p w14:paraId="4CA1DEA1" w14:textId="46AAE121" w:rsidR="00A87A57" w:rsidRPr="006F0F94" w:rsidRDefault="00A87A57" w:rsidP="006F0F94">
      <w:r w:rsidRPr="006F0F94">
        <w:t>In view of their rapid worldwide deployment, the Special Rapporteur wishes to examine how new technologies can help</w:t>
      </w:r>
      <w:r w:rsidR="006F0F94">
        <w:t xml:space="preserve"> the promotion, protection and enjoyment of the rights of</w:t>
      </w:r>
      <w:r w:rsidRPr="006F0F94">
        <w:t xml:space="preserve"> persons with disabilities </w:t>
      </w:r>
      <w:r w:rsidR="00173388">
        <w:t xml:space="preserve">and, </w:t>
      </w:r>
      <w:r w:rsidR="0008174D">
        <w:t xml:space="preserve">equally </w:t>
      </w:r>
      <w:r w:rsidR="0008174D" w:rsidRPr="006F0F94">
        <w:t>important</w:t>
      </w:r>
      <w:r w:rsidR="006F0F94">
        <w:t>,</w:t>
      </w:r>
      <w:r w:rsidRPr="006F0F94">
        <w:t xml:space="preserve"> the ways in which their potential to be discriminatory can be identified, reduced and eliminated.</w:t>
      </w:r>
    </w:p>
    <w:p w14:paraId="78E6A39F" w14:textId="77777777" w:rsidR="00A87A57" w:rsidRPr="006F0F94" w:rsidRDefault="00A87A57" w:rsidP="006F0F94"/>
    <w:p w14:paraId="59B018CE" w14:textId="2C8B506C" w:rsidR="004C0609" w:rsidRPr="004C0609" w:rsidRDefault="004C0609" w:rsidP="004C0609">
      <w:r w:rsidRPr="004C0609">
        <w:t>The Special Rapporteur notes the work already undertaken by the United Nations</w:t>
      </w:r>
      <w:r w:rsidR="00173388">
        <w:t>,</w:t>
      </w:r>
      <w:r w:rsidRPr="004C0609">
        <w:t xml:space="preserve"> including the report of the High Commissioner for Human Rights on the right to privacy in the digital age, presented to the Human Rights Council at its 48</w:t>
      </w:r>
      <w:r w:rsidRPr="004C0609">
        <w:rPr>
          <w:vertAlign w:val="superscript"/>
        </w:rPr>
        <w:t>th</w:t>
      </w:r>
      <w:r w:rsidRPr="004C0609">
        <w:t xml:space="preserve"> session (A/HRC/48/31). He wishes to take forward this work by referencing specifically  the rights of persons with disabilities as set out in the </w:t>
      </w:r>
      <w:hyperlink r:id="rId7" w:history="1">
        <w:r w:rsidRPr="004C0609">
          <w:rPr>
            <w:rStyle w:val="Hyperlink"/>
          </w:rPr>
          <w:t>Convention on the Rights of Persons with Disabilities</w:t>
        </w:r>
      </w:hyperlink>
      <w:r w:rsidRPr="004C0609">
        <w:t xml:space="preserve"> (CRPD), and the </w:t>
      </w:r>
      <w:hyperlink r:id="rId8" w:anchor=":~:text=UN%20Flagship%20Report%20on%20Disability%20and%20Sustainable%20Development%20Goals,-%E2%80%9CThe%20UN%20Flagship&amp;text=Against%20the%20backdrop%20of%20all,persons%20with%20disabilities%20by%202030." w:history="1">
        <w:r w:rsidRPr="004C0609">
          <w:rPr>
            <w:rStyle w:val="Hyperlink"/>
          </w:rPr>
          <w:t>United Nations Flagship Report on Disability and Sustainable Development Goals</w:t>
        </w:r>
      </w:hyperlink>
      <w:r w:rsidRPr="004C0609">
        <w:t xml:space="preserve"> (the Flagship Report). </w:t>
      </w:r>
    </w:p>
    <w:p w14:paraId="43EC0203" w14:textId="77777777" w:rsidR="0013076D" w:rsidRDefault="0013076D" w:rsidP="006F0F94"/>
    <w:p w14:paraId="064F85E8" w14:textId="77990404" w:rsidR="00A87A57" w:rsidRPr="006F0F94" w:rsidRDefault="00A87A57" w:rsidP="006F0F94">
      <w:r w:rsidRPr="006F0F94">
        <w:t xml:space="preserve">After engaging with all relevant actors (States, civil society, national human rights institutions (NHRIs), organisations of persons with disabilities (OPDs) and commercial undertakings and other stakeholders), </w:t>
      </w:r>
      <w:r w:rsidR="0013076D">
        <w:t>the Special Rapporteur</w:t>
      </w:r>
      <w:r w:rsidR="006F0F94">
        <w:t xml:space="preserve"> expects that his </w:t>
      </w:r>
      <w:r w:rsidRPr="006F0F94">
        <w:t xml:space="preserve">report will identify  </w:t>
      </w:r>
      <w:r w:rsidR="00173388">
        <w:t xml:space="preserve">emerging </w:t>
      </w:r>
      <w:r w:rsidRPr="006F0F94">
        <w:t xml:space="preserve">good practices but also propose “red lines” prohibiting harmful uses contrary to established human rights norms. </w:t>
      </w:r>
    </w:p>
    <w:p w14:paraId="33D0D74B" w14:textId="77777777" w:rsidR="00A87A57" w:rsidRPr="006F0F94" w:rsidRDefault="00A87A57" w:rsidP="006F0F94"/>
    <w:p w14:paraId="6DE0330F" w14:textId="7A167138" w:rsidR="00A87A57" w:rsidRPr="006F0F94" w:rsidRDefault="00A87A57" w:rsidP="006F0F94">
      <w:r w:rsidRPr="006F0F94">
        <w:t xml:space="preserve">The Special Rapporteur </w:t>
      </w:r>
      <w:r w:rsidR="006F0F94">
        <w:t xml:space="preserve">also </w:t>
      </w:r>
      <w:r w:rsidRPr="006F0F94">
        <w:t>expects his report will propose that relevant actors engage with a cyclical three-stage process</w:t>
      </w:r>
      <w:r w:rsidR="006F0F94">
        <w:t xml:space="preserve">, which includes: </w:t>
      </w:r>
      <w:r w:rsidRPr="006F0F94">
        <w:t xml:space="preserve"> </w:t>
      </w:r>
    </w:p>
    <w:p w14:paraId="4D13A5FB" w14:textId="77777777" w:rsidR="00A87A57" w:rsidRPr="006F0F94" w:rsidRDefault="00A87A57" w:rsidP="006F0F94"/>
    <w:p w14:paraId="05D37ECE" w14:textId="77777777" w:rsidR="00A87A57" w:rsidRPr="006F0F94" w:rsidRDefault="00A87A57" w:rsidP="006F0F94">
      <w:pPr>
        <w:pStyle w:val="ListParagraph"/>
        <w:numPr>
          <w:ilvl w:val="0"/>
          <w:numId w:val="17"/>
        </w:numPr>
      </w:pPr>
      <w:r w:rsidRPr="006F0F94">
        <w:rPr>
          <w:i/>
        </w:rPr>
        <w:t>Mapping</w:t>
      </w:r>
      <w:r w:rsidRPr="006F0F94">
        <w:t>: Relevant actors should (1) Identify the use of new technologies within their territories, their potential to enhance the rights of persons with disabilities and the extent to which they risk infringing them, (2) Examine the reach, effectiveness and accessibility of existing legal protections of the rights of persons with disabilities in order to protect and enhance rights; and, (3) Review the extent to which national protections and incentives are “fit for purpose” to protect and enhance the rights of persons with disabilities.</w:t>
      </w:r>
    </w:p>
    <w:p w14:paraId="1DB4588A" w14:textId="39453500" w:rsidR="00A87A57" w:rsidRPr="006F0F94" w:rsidRDefault="00A87A57" w:rsidP="006F0F94">
      <w:pPr>
        <w:pStyle w:val="ListParagraph"/>
        <w:numPr>
          <w:ilvl w:val="0"/>
          <w:numId w:val="0"/>
        </w:numPr>
        <w:ind w:left="500"/>
      </w:pPr>
    </w:p>
    <w:p w14:paraId="2AB56659" w14:textId="082F09E4" w:rsidR="00A87A57" w:rsidRPr="006F0F94" w:rsidRDefault="00A87A57" w:rsidP="006F0F94">
      <w:pPr>
        <w:pStyle w:val="ListParagraph"/>
        <w:numPr>
          <w:ilvl w:val="0"/>
          <w:numId w:val="17"/>
        </w:numPr>
      </w:pPr>
      <w:r w:rsidRPr="006F0F94">
        <w:rPr>
          <w:i/>
        </w:rPr>
        <w:t>Action</w:t>
      </w:r>
      <w:r w:rsidRPr="006F0F94">
        <w:t>: Having identified gaps in existing protection under (</w:t>
      </w:r>
      <w:r w:rsidR="00456D8B">
        <w:t>a</w:t>
      </w:r>
      <w:r w:rsidRPr="006F0F94">
        <w:t>), relevant actors should (4) Develop and execute an appropriate “action plan” with measures such as capacity building, education, guidance, increasing resources to meet identified needs, propose legislative change, and plan other targeted measures which will guard and enhance the rights of persons with disabilities.</w:t>
      </w:r>
    </w:p>
    <w:p w14:paraId="0C24315D" w14:textId="77777777" w:rsidR="00A87A57" w:rsidRPr="006F0F94" w:rsidRDefault="00A87A57" w:rsidP="006F0F94">
      <w:pPr>
        <w:pStyle w:val="ListParagraph"/>
        <w:numPr>
          <w:ilvl w:val="0"/>
          <w:numId w:val="0"/>
        </w:numPr>
        <w:ind w:left="500"/>
      </w:pPr>
    </w:p>
    <w:p w14:paraId="638665C5" w14:textId="77777777" w:rsidR="00A87A57" w:rsidRPr="006F0F94" w:rsidRDefault="00A87A57" w:rsidP="006F0F94">
      <w:pPr>
        <w:pStyle w:val="ListParagraph"/>
        <w:numPr>
          <w:ilvl w:val="0"/>
          <w:numId w:val="17"/>
        </w:numPr>
      </w:pPr>
      <w:r w:rsidRPr="006F0F94">
        <w:rPr>
          <w:i/>
        </w:rPr>
        <w:t>Assessment</w:t>
      </w:r>
      <w:r w:rsidRPr="006F0F94">
        <w:t xml:space="preserve">: Having formulated a plan of action, relevant actors should (5) Monitor their deployment, and, (6) Assess and evaluate its achievements and change </w:t>
      </w:r>
      <w:r w:rsidRPr="006F0F94">
        <w:lastRenderedPageBreak/>
        <w:t xml:space="preserve">course, where necessary. </w:t>
      </w:r>
    </w:p>
    <w:p w14:paraId="35FB1E1E" w14:textId="77777777" w:rsidR="00A87A57" w:rsidRPr="006F0F94" w:rsidRDefault="00A87A57" w:rsidP="006F0F94"/>
    <w:p w14:paraId="7DBF3FC8" w14:textId="361E9FC9" w:rsidR="00A87A57" w:rsidRPr="006F0F94" w:rsidRDefault="00A87A57" w:rsidP="006F0F94">
      <w:r w:rsidRPr="006F0F94">
        <w:t>There are many areas where AI, ML and ADM is being used. The Special Rapporteur wishes to focus on the benefits and potential for discriminatory outcomes in relation to</w:t>
      </w:r>
      <w:r w:rsidR="006F0F94">
        <w:t xml:space="preserve"> the following </w:t>
      </w:r>
      <w:r w:rsidRPr="006F0F94">
        <w:t xml:space="preserve">key areas: </w:t>
      </w:r>
    </w:p>
    <w:p w14:paraId="2CFEE886" w14:textId="77777777" w:rsidR="00A87A57" w:rsidRPr="006F0F94" w:rsidRDefault="00A87A57" w:rsidP="006F0F94"/>
    <w:p w14:paraId="4A2B22BD" w14:textId="443C03EA" w:rsidR="00A87A57" w:rsidRPr="006F0F94" w:rsidRDefault="00A87A57" w:rsidP="006F0F94">
      <w:pPr>
        <w:pStyle w:val="ListParagraph"/>
        <w:numPr>
          <w:ilvl w:val="0"/>
          <w:numId w:val="18"/>
        </w:numPr>
      </w:pPr>
      <w:r w:rsidRPr="006F0F94">
        <w:t>Interactions between persons with disabilities and State bodies</w:t>
      </w:r>
      <w:r w:rsidR="00173388">
        <w:t>;</w:t>
      </w:r>
    </w:p>
    <w:p w14:paraId="73E08021" w14:textId="4D6F0897" w:rsidR="00A87A57" w:rsidRPr="006F0F94" w:rsidRDefault="00A87A57" w:rsidP="006F0F94">
      <w:pPr>
        <w:pStyle w:val="ListParagraph"/>
        <w:numPr>
          <w:ilvl w:val="0"/>
          <w:numId w:val="18"/>
        </w:numPr>
      </w:pPr>
      <w:r w:rsidRPr="006F0F94">
        <w:t>the status of persons with disabilities as beneficiaries in relation to the providers of goods and services</w:t>
      </w:r>
      <w:r w:rsidR="00173388">
        <w:t>;</w:t>
      </w:r>
    </w:p>
    <w:p w14:paraId="06A0592B" w14:textId="37A967DE" w:rsidR="00A87A57" w:rsidRPr="006F0F94" w:rsidRDefault="00A87A57" w:rsidP="006F0F94">
      <w:pPr>
        <w:pStyle w:val="ListParagraph"/>
        <w:numPr>
          <w:ilvl w:val="0"/>
          <w:numId w:val="18"/>
        </w:numPr>
      </w:pPr>
      <w:r w:rsidRPr="006F0F94">
        <w:t>the role of persons with disabilities as workers/employees in relation to their employers and potential employers</w:t>
      </w:r>
      <w:r w:rsidR="00173388">
        <w:t>;</w:t>
      </w:r>
      <w:r w:rsidRPr="006F0F94">
        <w:t xml:space="preserve"> </w:t>
      </w:r>
    </w:p>
    <w:p w14:paraId="50897EBE" w14:textId="79026F69" w:rsidR="00A87A57" w:rsidRPr="006F0F94" w:rsidRDefault="00A87A57" w:rsidP="006F0F94">
      <w:pPr>
        <w:pStyle w:val="ListParagraph"/>
        <w:numPr>
          <w:ilvl w:val="0"/>
          <w:numId w:val="18"/>
        </w:numPr>
      </w:pPr>
      <w:r w:rsidRPr="006F0F94">
        <w:t>the ways in which persons with disabilities can access education and information</w:t>
      </w:r>
      <w:r w:rsidR="00173388">
        <w:t xml:space="preserve">; </w:t>
      </w:r>
      <w:r w:rsidRPr="006F0F94">
        <w:t xml:space="preserve"> and</w:t>
      </w:r>
    </w:p>
    <w:p w14:paraId="45D01ABC" w14:textId="77777777" w:rsidR="00A87A57" w:rsidRPr="006F0F94" w:rsidRDefault="00A87A57" w:rsidP="006F0F94">
      <w:pPr>
        <w:pStyle w:val="ListParagraph"/>
        <w:numPr>
          <w:ilvl w:val="0"/>
          <w:numId w:val="18"/>
        </w:numPr>
      </w:pPr>
      <w:proofErr w:type="gramStart"/>
      <w:r w:rsidRPr="006F0F94">
        <w:t>all</w:t>
      </w:r>
      <w:proofErr w:type="gramEnd"/>
      <w:r w:rsidRPr="006F0F94">
        <w:t xml:space="preserve"> aspects facilitating the independent living of persons with disabilities.</w:t>
      </w:r>
    </w:p>
    <w:p w14:paraId="5A1005A7" w14:textId="00F2B961" w:rsidR="00684C30" w:rsidRDefault="00684C30" w:rsidP="006F0F94">
      <w:pPr>
        <w:pBdr>
          <w:bottom w:val="single" w:sz="12" w:space="1" w:color="auto"/>
        </w:pBdr>
      </w:pPr>
    </w:p>
    <w:p w14:paraId="3DEC44DE" w14:textId="3710A2DD" w:rsidR="00684C30" w:rsidRPr="0008174D" w:rsidRDefault="0008174D" w:rsidP="0008174D">
      <w:pPr>
        <w:pStyle w:val="Heading1"/>
        <w:jc w:val="center"/>
        <w:rPr>
          <w:sz w:val="28"/>
        </w:rPr>
      </w:pPr>
      <w:r w:rsidRPr="0008174D">
        <w:rPr>
          <w:sz w:val="28"/>
        </w:rPr>
        <w:t>C) Questionnaire for c</w:t>
      </w:r>
      <w:r w:rsidR="00684C30" w:rsidRPr="0008174D">
        <w:rPr>
          <w:sz w:val="28"/>
        </w:rPr>
        <w:t>ommercial</w:t>
      </w:r>
      <w:r w:rsidR="00822BD2" w:rsidRPr="0008174D">
        <w:rPr>
          <w:sz w:val="28"/>
        </w:rPr>
        <w:t xml:space="preserve"> undertakings</w:t>
      </w:r>
      <w:r w:rsidR="00684C30" w:rsidRPr="0008174D">
        <w:rPr>
          <w:sz w:val="28"/>
        </w:rPr>
        <w:t xml:space="preserve">, </w:t>
      </w:r>
      <w:r w:rsidR="00822BD2" w:rsidRPr="0008174D">
        <w:rPr>
          <w:sz w:val="28"/>
        </w:rPr>
        <w:t>trade bodies</w:t>
      </w:r>
      <w:r w:rsidR="00F17547" w:rsidRPr="0008174D">
        <w:rPr>
          <w:sz w:val="28"/>
        </w:rPr>
        <w:t xml:space="preserve"> specifically concerned with these technologies</w:t>
      </w:r>
      <w:r w:rsidR="00822BD2" w:rsidRPr="0008174D">
        <w:rPr>
          <w:sz w:val="28"/>
        </w:rPr>
        <w:t xml:space="preserve">, </w:t>
      </w:r>
      <w:r w:rsidR="00684C30" w:rsidRPr="0008174D">
        <w:rPr>
          <w:sz w:val="28"/>
        </w:rPr>
        <w:t xml:space="preserve">academic </w:t>
      </w:r>
      <w:r w:rsidR="00822BD2" w:rsidRPr="0008174D">
        <w:rPr>
          <w:sz w:val="28"/>
        </w:rPr>
        <w:t>institutions</w:t>
      </w:r>
      <w:r w:rsidR="00C25A54" w:rsidRPr="0008174D">
        <w:rPr>
          <w:sz w:val="28"/>
        </w:rPr>
        <w:t>,</w:t>
      </w:r>
      <w:r w:rsidR="00822BD2" w:rsidRPr="0008174D">
        <w:rPr>
          <w:sz w:val="28"/>
        </w:rPr>
        <w:t xml:space="preserve"> </w:t>
      </w:r>
      <w:r w:rsidR="00684C30" w:rsidRPr="0008174D">
        <w:rPr>
          <w:sz w:val="28"/>
        </w:rPr>
        <w:t>and similar undertakings</w:t>
      </w:r>
    </w:p>
    <w:p w14:paraId="3DCE9130" w14:textId="38A4A685" w:rsidR="0011416A" w:rsidRPr="006F0F94" w:rsidRDefault="0011416A" w:rsidP="00695269"/>
    <w:p w14:paraId="5AE7E1B5" w14:textId="040BFDC6" w:rsidR="002F1546" w:rsidRPr="006F0F94" w:rsidRDefault="0011416A" w:rsidP="00695269">
      <w:pPr>
        <w:pStyle w:val="BodyText"/>
      </w:pPr>
      <w:r w:rsidRPr="006F0F94">
        <w:t xml:space="preserve">The purpose of this set of questions is to elicit information regarding </w:t>
      </w:r>
      <w:r w:rsidR="000A3349" w:rsidRPr="006F0F94">
        <w:t xml:space="preserve">the </w:t>
      </w:r>
      <w:r w:rsidR="00561E2B" w:rsidRPr="006F0F94">
        <w:t>steps taken by</w:t>
      </w:r>
      <w:r w:rsidR="000A3349" w:rsidRPr="006F0F94">
        <w:t xml:space="preserve"> commercial organisations</w:t>
      </w:r>
      <w:r w:rsidR="002F1546" w:rsidRPr="006F0F94">
        <w:t xml:space="preserve">, trade bodies, academic institutions and similar </w:t>
      </w:r>
      <w:r w:rsidR="00173388">
        <w:t>entities</w:t>
      </w:r>
      <w:r w:rsidR="00F165BC" w:rsidRPr="006F0F94">
        <w:t xml:space="preserve"> </w:t>
      </w:r>
      <w:r w:rsidR="000A3349" w:rsidRPr="006F0F94">
        <w:t xml:space="preserve">engaged in the development </w:t>
      </w:r>
      <w:r w:rsidR="00561E2B" w:rsidRPr="006F0F94">
        <w:t xml:space="preserve">and use </w:t>
      </w:r>
      <w:r w:rsidR="000A3349" w:rsidRPr="006F0F94">
        <w:t xml:space="preserve">of AI, ML and ADM systems </w:t>
      </w:r>
      <w:r w:rsidR="00561E2B" w:rsidRPr="006F0F94">
        <w:t xml:space="preserve">and similar technologies </w:t>
      </w:r>
      <w:r w:rsidR="002F1546" w:rsidRPr="006F0F94">
        <w:t xml:space="preserve">to protect and enhance the rights of persons with disabilities.  </w:t>
      </w:r>
    </w:p>
    <w:p w14:paraId="5B34C88D" w14:textId="77777777" w:rsidR="002F1546" w:rsidRPr="006F0F94" w:rsidRDefault="002F1546" w:rsidP="00695269">
      <w:pPr>
        <w:pStyle w:val="BodyText"/>
      </w:pPr>
    </w:p>
    <w:p w14:paraId="33FE9F89" w14:textId="541306A2" w:rsidR="0011416A" w:rsidRPr="006F0F94" w:rsidRDefault="0011416A" w:rsidP="00695269">
      <w:pPr>
        <w:pStyle w:val="BodyText"/>
      </w:pPr>
      <w:r w:rsidRPr="006F0F94">
        <w:t>The Special Rapporteur invites contributions that address both good practice</w:t>
      </w:r>
      <w:r w:rsidR="00173388">
        <w:t>s</w:t>
      </w:r>
      <w:r w:rsidRPr="006F0F94">
        <w:t xml:space="preserve"> as well as the problems and deficits that have yet to be resolved.</w:t>
      </w:r>
    </w:p>
    <w:p w14:paraId="4A3B0CEE" w14:textId="77777777" w:rsidR="0011416A" w:rsidRPr="006F0F94" w:rsidRDefault="0011416A" w:rsidP="00695269">
      <w:pPr>
        <w:pStyle w:val="BodyText"/>
      </w:pPr>
    </w:p>
    <w:p w14:paraId="1F950C1E" w14:textId="326BAF2B" w:rsidR="0011416A" w:rsidRPr="006F0F94" w:rsidRDefault="0011416A" w:rsidP="00695269">
      <w:r w:rsidRPr="006F0F94">
        <w:t>Please attach links to official documents, policies, and/or legislation as appropriate.</w:t>
      </w:r>
    </w:p>
    <w:p w14:paraId="682BCFD9" w14:textId="73D19FC1" w:rsidR="005F638C" w:rsidRPr="006F0F94" w:rsidRDefault="005F638C" w:rsidP="00695269"/>
    <w:p w14:paraId="04F5AC85" w14:textId="77777777" w:rsidR="005F638C" w:rsidRPr="0008174D" w:rsidRDefault="005F638C" w:rsidP="0008174D">
      <w:pPr>
        <w:pStyle w:val="Heading2"/>
      </w:pPr>
      <w:r w:rsidRPr="0008174D">
        <w:t>QUESTIONS</w:t>
      </w:r>
    </w:p>
    <w:p w14:paraId="568C063B" w14:textId="2078CEB9" w:rsidR="00734310" w:rsidRPr="006F0F94" w:rsidRDefault="00734310" w:rsidP="00695269"/>
    <w:p w14:paraId="54D7DED2" w14:textId="5B1338AB" w:rsidR="00734310" w:rsidRPr="006F0F94" w:rsidRDefault="00734310" w:rsidP="006F0F94">
      <w:pPr>
        <w:pStyle w:val="ListParagraph"/>
        <w:numPr>
          <w:ilvl w:val="0"/>
          <w:numId w:val="16"/>
        </w:numPr>
      </w:pPr>
      <w:r w:rsidRPr="006F0F94">
        <w:t xml:space="preserve">Please provide information about the extent to which technologies such as AI, ML and ADM are used in engagements between the individual and State bodies and private bodies in a </w:t>
      </w:r>
      <w:proofErr w:type="gramStart"/>
      <w:r w:rsidRPr="006F0F94">
        <w:t>way which allows persons with disabilities to better</w:t>
      </w:r>
      <w:proofErr w:type="gramEnd"/>
      <w:r w:rsidRPr="006F0F94">
        <w:t xml:space="preserve"> engage positively in society</w:t>
      </w:r>
      <w:r w:rsidR="00173388">
        <w:t>.</w:t>
      </w:r>
      <w:r w:rsidRPr="006F0F94">
        <w:t xml:space="preserve">  </w:t>
      </w:r>
    </w:p>
    <w:p w14:paraId="788C12E0" w14:textId="77777777" w:rsidR="00734310" w:rsidRPr="006F0F94" w:rsidRDefault="00734310" w:rsidP="00695269">
      <w:pPr>
        <w:pStyle w:val="ListParagraph"/>
        <w:numPr>
          <w:ilvl w:val="0"/>
          <w:numId w:val="0"/>
        </w:numPr>
        <w:ind w:left="500"/>
      </w:pPr>
    </w:p>
    <w:p w14:paraId="30BD0D7E" w14:textId="5850EEC7" w:rsidR="00734310" w:rsidRPr="006F0F94" w:rsidRDefault="00734310" w:rsidP="00695269">
      <w:pPr>
        <w:pStyle w:val="ListParagraph"/>
      </w:pPr>
      <w:r w:rsidRPr="006F0F94">
        <w:t xml:space="preserve">The following relationships are of particular interest: </w:t>
      </w:r>
    </w:p>
    <w:p w14:paraId="5FBB66D3" w14:textId="77777777" w:rsidR="00734310" w:rsidRPr="006F0F94" w:rsidRDefault="00734310" w:rsidP="00695269"/>
    <w:p w14:paraId="33649481" w14:textId="7A8A9F25" w:rsidR="00734310" w:rsidRPr="006F0F94" w:rsidRDefault="00734310" w:rsidP="00695269">
      <w:pPr>
        <w:pStyle w:val="ListParagraph"/>
        <w:numPr>
          <w:ilvl w:val="0"/>
          <w:numId w:val="15"/>
        </w:numPr>
        <w:ind w:left="851" w:hanging="351"/>
      </w:pPr>
      <w:r w:rsidRPr="006F0F94">
        <w:t>the individual and State bodies (for example: the distribution of social advantages, the determination of appropriate taxation/monitoring for taxation fraud, security including border control, the determination/monitoring of immigration status, humanitarian responses including during times of military conflict);</w:t>
      </w:r>
    </w:p>
    <w:p w14:paraId="33083638" w14:textId="77777777" w:rsidR="00F0047F" w:rsidRPr="006F0F94" w:rsidRDefault="00F0047F" w:rsidP="00695269">
      <w:pPr>
        <w:pStyle w:val="ListParagraph"/>
        <w:numPr>
          <w:ilvl w:val="0"/>
          <w:numId w:val="0"/>
        </w:numPr>
        <w:ind w:left="500"/>
      </w:pPr>
    </w:p>
    <w:p w14:paraId="01DD24F1" w14:textId="70BD85AD" w:rsidR="00F0047F" w:rsidRDefault="00734310" w:rsidP="00695269">
      <w:pPr>
        <w:pStyle w:val="ListParagraph"/>
        <w:numPr>
          <w:ilvl w:val="0"/>
          <w:numId w:val="15"/>
        </w:numPr>
        <w:ind w:left="851" w:hanging="351"/>
      </w:pPr>
      <w:r w:rsidRPr="006F0F94">
        <w:t>consumers and providers of goods and services (for example: advertising, pricing, accessing goods and services, paying for goods and services, the trend toward e-platforms to replace traditional service provision, and the development of appropriate products and services);</w:t>
      </w:r>
    </w:p>
    <w:p w14:paraId="60C22D70" w14:textId="77777777" w:rsidR="00695269" w:rsidRDefault="00695269" w:rsidP="00695269">
      <w:pPr>
        <w:pStyle w:val="ListParagraph"/>
        <w:numPr>
          <w:ilvl w:val="0"/>
          <w:numId w:val="0"/>
        </w:numPr>
        <w:ind w:left="500"/>
      </w:pPr>
    </w:p>
    <w:p w14:paraId="4D0B1627" w14:textId="77777777" w:rsidR="00695269" w:rsidRPr="006F0F94" w:rsidRDefault="00695269" w:rsidP="00695269">
      <w:pPr>
        <w:pStyle w:val="ListParagraph"/>
        <w:numPr>
          <w:ilvl w:val="0"/>
          <w:numId w:val="0"/>
        </w:numPr>
        <w:ind w:left="851"/>
      </w:pPr>
    </w:p>
    <w:p w14:paraId="7950B16C" w14:textId="709CF1AB" w:rsidR="00F0047F" w:rsidRPr="006F0F94" w:rsidRDefault="00734310" w:rsidP="00D166FE">
      <w:pPr>
        <w:pStyle w:val="ListParagraph"/>
        <w:numPr>
          <w:ilvl w:val="0"/>
          <w:numId w:val="15"/>
        </w:numPr>
        <w:ind w:left="851" w:hanging="351"/>
      </w:pPr>
      <w:r w:rsidRPr="006F0F94">
        <w:t xml:space="preserve">workers/employees and employers (for example: recruitment, access to decent work, access to work, reasonable adjustments and other accommodations, health and safety monitoring and support, training and personal development, and </w:t>
      </w:r>
      <w:r w:rsidRPr="006F0F94">
        <w:lastRenderedPageBreak/>
        <w:t>disciplinary and termination procedures);</w:t>
      </w:r>
    </w:p>
    <w:p w14:paraId="23F7ED20" w14:textId="77777777" w:rsidR="00F0047F" w:rsidRPr="006F0F94" w:rsidRDefault="00F0047F" w:rsidP="00D166FE">
      <w:pPr>
        <w:pStyle w:val="ListParagraph"/>
        <w:numPr>
          <w:ilvl w:val="0"/>
          <w:numId w:val="0"/>
        </w:numPr>
        <w:ind w:left="500"/>
      </w:pPr>
    </w:p>
    <w:p w14:paraId="2D8C7857" w14:textId="30964420" w:rsidR="00F0047F" w:rsidRPr="006F0F94" w:rsidRDefault="00734310" w:rsidP="00D166FE">
      <w:pPr>
        <w:pStyle w:val="ListParagraph"/>
        <w:numPr>
          <w:ilvl w:val="0"/>
          <w:numId w:val="15"/>
        </w:numPr>
        <w:ind w:left="851" w:hanging="351"/>
      </w:pPr>
      <w:r w:rsidRPr="006F0F94">
        <w:t>learners and the providers of education (for example: the development of equal access to education, inclusive education, and to information, in particular in identifying and remedying deficits in access, providing specific accommodations for persons with disabilities, raising the quality of education, and the utility, relevance, and reliability, of information);</w:t>
      </w:r>
      <w:r w:rsidR="00173388">
        <w:t xml:space="preserve"> and</w:t>
      </w:r>
    </w:p>
    <w:p w14:paraId="08C5F674" w14:textId="77777777" w:rsidR="00F0047F" w:rsidRPr="006F0F94" w:rsidRDefault="00F0047F" w:rsidP="00D166FE">
      <w:pPr>
        <w:pStyle w:val="ListParagraph"/>
        <w:numPr>
          <w:ilvl w:val="0"/>
          <w:numId w:val="0"/>
        </w:numPr>
        <w:ind w:left="500"/>
      </w:pPr>
    </w:p>
    <w:p w14:paraId="3DC01F91" w14:textId="6881C959" w:rsidR="00734310" w:rsidRPr="006F0F94" w:rsidRDefault="00734310" w:rsidP="00D166FE">
      <w:pPr>
        <w:pStyle w:val="ListParagraph"/>
        <w:numPr>
          <w:ilvl w:val="0"/>
          <w:numId w:val="15"/>
        </w:numPr>
        <w:ind w:left="851" w:hanging="351"/>
      </w:pPr>
      <w:r w:rsidRPr="006F0F94">
        <w:t>individuals</w:t>
      </w:r>
      <w:r w:rsidR="00695269">
        <w:t xml:space="preserve"> </w:t>
      </w:r>
      <w:r w:rsidRPr="006F0F94">
        <w:t xml:space="preserve">and their </w:t>
      </w:r>
      <w:r w:rsidR="00695269">
        <w:t xml:space="preserve">right </w:t>
      </w:r>
      <w:r w:rsidRPr="006F0F94">
        <w:t xml:space="preserve">to live independently </w:t>
      </w:r>
      <w:r w:rsidR="00695269">
        <w:t xml:space="preserve">and being included in the community </w:t>
      </w:r>
      <w:r w:rsidRPr="006F0F94">
        <w:t>(for example: policies and practices in support of independent living, including access to appropriate housing, essential services, healthcare, transport, and financial security).</w:t>
      </w:r>
    </w:p>
    <w:p w14:paraId="0D88E770" w14:textId="6E1F713F" w:rsidR="00734310" w:rsidRPr="006F0F94" w:rsidRDefault="00734310" w:rsidP="00D166FE">
      <w:pPr>
        <w:pStyle w:val="ListParagraph"/>
        <w:numPr>
          <w:ilvl w:val="0"/>
          <w:numId w:val="0"/>
        </w:numPr>
        <w:ind w:left="500"/>
      </w:pPr>
    </w:p>
    <w:p w14:paraId="289DF9A2" w14:textId="0B71EA9D" w:rsidR="00734310" w:rsidRPr="006F0F94" w:rsidRDefault="00734310" w:rsidP="0008174D">
      <w:pPr>
        <w:pStyle w:val="ListParagraph"/>
      </w:pPr>
      <w:r w:rsidRPr="006F0F94">
        <w:t xml:space="preserve">Please provide information about the extent to which technologies such as AI, ML and ADM pose a risk to the rights of persons with disabilities when deployed in relation to the areas highlighted in question </w:t>
      </w:r>
      <w:proofErr w:type="gramStart"/>
      <w:r w:rsidRPr="006F0F94">
        <w:t>1</w:t>
      </w:r>
      <w:proofErr w:type="gramEnd"/>
      <w:r w:rsidR="00173388">
        <w:t>.</w:t>
      </w:r>
    </w:p>
    <w:p w14:paraId="41BB0D17" w14:textId="77777777" w:rsidR="00734310" w:rsidRPr="006F0F94" w:rsidRDefault="00734310" w:rsidP="00695269">
      <w:pPr>
        <w:pStyle w:val="ListParagraph"/>
        <w:numPr>
          <w:ilvl w:val="0"/>
          <w:numId w:val="0"/>
        </w:numPr>
        <w:ind w:left="500"/>
      </w:pPr>
    </w:p>
    <w:p w14:paraId="45CC3CBC" w14:textId="2D78855B" w:rsidR="00315C39" w:rsidRPr="006F0F94" w:rsidRDefault="00315C39" w:rsidP="0008174D">
      <w:pPr>
        <w:pStyle w:val="ListParagraph"/>
      </w:pPr>
      <w:r w:rsidRPr="006F0F94">
        <w:t xml:space="preserve">Please provide information on any formal complaints, official investigations, and related jurisprudence arising from allegations of discrimination against persons with disabilities in relation to </w:t>
      </w:r>
      <w:r w:rsidR="007D7F0C" w:rsidRPr="006F0F94">
        <w:t xml:space="preserve">matters highlighted in response to </w:t>
      </w:r>
      <w:r w:rsidRPr="006F0F94">
        <w:t xml:space="preserve">question </w:t>
      </w:r>
      <w:proofErr w:type="gramStart"/>
      <w:r w:rsidRPr="006F0F94">
        <w:t>2</w:t>
      </w:r>
      <w:proofErr w:type="gramEnd"/>
      <w:r w:rsidRPr="006F0F94">
        <w:t xml:space="preserve"> relating to your work using AI, ML, ADM and related technologies.</w:t>
      </w:r>
    </w:p>
    <w:p w14:paraId="744CEA7A" w14:textId="77777777" w:rsidR="00315C39" w:rsidRPr="006F0F94" w:rsidRDefault="00315C39" w:rsidP="00695269">
      <w:pPr>
        <w:pStyle w:val="ListParagraph"/>
        <w:numPr>
          <w:ilvl w:val="0"/>
          <w:numId w:val="0"/>
        </w:numPr>
        <w:ind w:left="500"/>
      </w:pPr>
    </w:p>
    <w:p w14:paraId="55C2FE52" w14:textId="48A37DC6" w:rsidR="00F0047F" w:rsidRPr="006F0F94" w:rsidRDefault="005F638C" w:rsidP="0008174D">
      <w:pPr>
        <w:pStyle w:val="ListParagraph"/>
      </w:pPr>
      <w:r w:rsidRPr="006F0F94">
        <w:t xml:space="preserve">Please identify the </w:t>
      </w:r>
      <w:r w:rsidR="00F84727" w:rsidRPr="006F0F94">
        <w:t xml:space="preserve">steps you have taken </w:t>
      </w:r>
      <w:r w:rsidR="00BA506C" w:rsidRPr="006F0F94">
        <w:t>in relation to</w:t>
      </w:r>
      <w:r w:rsidRPr="006F0F94">
        <w:t xml:space="preserve"> the rights of persons with disabilities in the context of</w:t>
      </w:r>
      <w:r w:rsidR="00EE253B" w:rsidRPr="006F0F94">
        <w:t xml:space="preserve"> your engagement with</w:t>
      </w:r>
      <w:r w:rsidRPr="006F0F94">
        <w:t xml:space="preserve"> these technologies</w:t>
      </w:r>
      <w:r w:rsidR="00315C39" w:rsidRPr="006F0F94">
        <w:t xml:space="preserve"> in relation to the areas highlighted </w:t>
      </w:r>
      <w:r w:rsidR="007D7F0C" w:rsidRPr="006F0F94">
        <w:t xml:space="preserve">in response to </w:t>
      </w:r>
      <w:r w:rsidR="00315C39" w:rsidRPr="006F0F94">
        <w:t>question 2</w:t>
      </w:r>
      <w:r w:rsidRPr="006F0F94">
        <w:t>.</w:t>
      </w:r>
      <w:r w:rsidR="00EE253B" w:rsidRPr="006F0F94">
        <w:t xml:space="preserve">  </w:t>
      </w:r>
    </w:p>
    <w:p w14:paraId="34A36B5B" w14:textId="77777777" w:rsidR="00F0047F" w:rsidRPr="006F0F94" w:rsidRDefault="00F0047F" w:rsidP="00695269">
      <w:pPr>
        <w:pStyle w:val="ListParagraph"/>
        <w:numPr>
          <w:ilvl w:val="0"/>
          <w:numId w:val="0"/>
        </w:numPr>
        <w:ind w:left="500"/>
      </w:pPr>
    </w:p>
    <w:p w14:paraId="5764CFD1" w14:textId="47A4F672" w:rsidR="00D047B8" w:rsidRPr="006F0F94" w:rsidRDefault="00EE253B" w:rsidP="00D166FE">
      <w:pPr>
        <w:pStyle w:val="ListParagraph"/>
      </w:pPr>
      <w:r w:rsidRPr="006F0F94">
        <w:t xml:space="preserve">In particular please note all steps </w:t>
      </w:r>
      <w:r w:rsidR="00316F6A" w:rsidRPr="006F0F94">
        <w:t xml:space="preserve">taken </w:t>
      </w:r>
      <w:r w:rsidRPr="006F0F94">
        <w:t>to ensure that</w:t>
      </w:r>
      <w:r w:rsidR="00D047B8" w:rsidRPr="006F0F94">
        <w:t xml:space="preserve"> </w:t>
      </w:r>
      <w:r w:rsidR="00F0047F" w:rsidRPr="006F0F94">
        <w:t>–</w:t>
      </w:r>
    </w:p>
    <w:p w14:paraId="06E0BED9" w14:textId="77777777" w:rsidR="00F0047F" w:rsidRPr="006F0F94" w:rsidRDefault="00F0047F" w:rsidP="00D166FE"/>
    <w:p w14:paraId="6430574D" w14:textId="6A6D324E" w:rsidR="00D047B8" w:rsidRPr="006F0F94" w:rsidRDefault="00316F6A" w:rsidP="006F0F94">
      <w:pPr>
        <w:pStyle w:val="ListParagraph"/>
        <w:numPr>
          <w:ilvl w:val="1"/>
          <w:numId w:val="8"/>
        </w:numPr>
      </w:pPr>
      <w:r w:rsidRPr="006F0F94">
        <w:t xml:space="preserve">the </w:t>
      </w:r>
      <w:r w:rsidR="000A411F" w:rsidRPr="006F0F94">
        <w:t>rights and</w:t>
      </w:r>
      <w:r w:rsidRPr="006F0F94">
        <w:t xml:space="preserve"> needs of persons with disabilities are anticipated at the development stage,</w:t>
      </w:r>
      <w:r w:rsidR="00C83144" w:rsidRPr="006F0F94">
        <w:t xml:space="preserve"> </w:t>
      </w:r>
    </w:p>
    <w:p w14:paraId="6B64499E" w14:textId="23632A6B" w:rsidR="00D047B8" w:rsidRPr="006F0F94" w:rsidRDefault="00C83144" w:rsidP="006F0F94">
      <w:pPr>
        <w:pStyle w:val="ListParagraph"/>
        <w:numPr>
          <w:ilvl w:val="1"/>
          <w:numId w:val="8"/>
        </w:numPr>
      </w:pPr>
      <w:r w:rsidRPr="006F0F94">
        <w:t xml:space="preserve">people engaged with developing new technologies are representative of </w:t>
      </w:r>
      <w:r w:rsidR="000A411F" w:rsidRPr="006F0F94">
        <w:t>persons with disabilities</w:t>
      </w:r>
      <w:r w:rsidR="00316F6A" w:rsidRPr="006F0F94">
        <w:t xml:space="preserve"> </w:t>
      </w:r>
    </w:p>
    <w:p w14:paraId="61E8C445" w14:textId="7A2FBA2A" w:rsidR="00D047B8" w:rsidRPr="006F0F94" w:rsidRDefault="00650340" w:rsidP="006F0F94">
      <w:pPr>
        <w:pStyle w:val="ListParagraph"/>
        <w:numPr>
          <w:ilvl w:val="1"/>
          <w:numId w:val="8"/>
        </w:numPr>
      </w:pPr>
      <w:r w:rsidRPr="006F0F94">
        <w:t>systems are not trained on biased data sets,</w:t>
      </w:r>
    </w:p>
    <w:p w14:paraId="41E48A6C" w14:textId="48F16798" w:rsidR="00D047B8" w:rsidRPr="006F0F94" w:rsidRDefault="00D047B8" w:rsidP="00695269">
      <w:pPr>
        <w:pStyle w:val="ListParagraph"/>
        <w:numPr>
          <w:ilvl w:val="1"/>
          <w:numId w:val="8"/>
        </w:numPr>
      </w:pPr>
      <w:r w:rsidRPr="006F0F94">
        <w:t xml:space="preserve">systems </w:t>
      </w:r>
      <w:r w:rsidR="00650340" w:rsidRPr="006F0F94">
        <w:t>do not learn new biases against persons with disabilities,</w:t>
      </w:r>
    </w:p>
    <w:p w14:paraId="3EC0BF9E" w14:textId="77777777" w:rsidR="00695269" w:rsidRDefault="00D047B8" w:rsidP="00695269">
      <w:pPr>
        <w:pStyle w:val="ListParagraph"/>
        <w:numPr>
          <w:ilvl w:val="1"/>
          <w:numId w:val="8"/>
        </w:numPr>
      </w:pPr>
      <w:proofErr w:type="gramStart"/>
      <w:r w:rsidRPr="006F0F94">
        <w:t>systems</w:t>
      </w:r>
      <w:proofErr w:type="gramEnd"/>
      <w:r w:rsidRPr="006F0F94">
        <w:t xml:space="preserve"> </w:t>
      </w:r>
      <w:r w:rsidR="00650340" w:rsidRPr="006F0F94">
        <w:t xml:space="preserve">are used only under human control, </w:t>
      </w:r>
      <w:r w:rsidR="00EA3B85" w:rsidRPr="006F0F94">
        <w:t xml:space="preserve">and </w:t>
      </w:r>
      <w:r w:rsidR="00650340" w:rsidRPr="006F0F94">
        <w:t>are observable</w:t>
      </w:r>
      <w:r w:rsidR="00752DEB" w:rsidRPr="006F0F94">
        <w:t>, transparent</w:t>
      </w:r>
      <w:r w:rsidR="00C83144" w:rsidRPr="006F0F94">
        <w:t>, auditable</w:t>
      </w:r>
      <w:r w:rsidR="00752DEB" w:rsidRPr="006F0F94">
        <w:t xml:space="preserve"> and </w:t>
      </w:r>
      <w:r w:rsidRPr="006F0F94">
        <w:t xml:space="preserve">fully </w:t>
      </w:r>
      <w:r w:rsidR="00752DEB" w:rsidRPr="006F0F94">
        <w:t>explainable</w:t>
      </w:r>
      <w:r w:rsidR="00316F6A" w:rsidRPr="006F0F94">
        <w:t xml:space="preserve"> to individuals</w:t>
      </w:r>
      <w:r w:rsidR="000A411F" w:rsidRPr="006F0F94">
        <w:t xml:space="preserve"> and made fully accessible to persons with disabilities</w:t>
      </w:r>
      <w:r w:rsidR="00752DEB" w:rsidRPr="006F0F94">
        <w:t xml:space="preserve">.  </w:t>
      </w:r>
    </w:p>
    <w:p w14:paraId="5FEC160B" w14:textId="77777777" w:rsidR="00695269" w:rsidRDefault="00695269" w:rsidP="00695269">
      <w:pPr>
        <w:pStyle w:val="ListParagraph"/>
        <w:numPr>
          <w:ilvl w:val="0"/>
          <w:numId w:val="0"/>
        </w:numPr>
        <w:ind w:left="500"/>
      </w:pPr>
    </w:p>
    <w:p w14:paraId="7DE9ECB9" w14:textId="2976B386" w:rsidR="00695269" w:rsidRDefault="004F7001" w:rsidP="00C22C84">
      <w:pPr>
        <w:pStyle w:val="ListParagraph"/>
        <w:ind w:left="540"/>
      </w:pPr>
      <w:r w:rsidRPr="006F0F94">
        <w:t xml:space="preserve">Please note any developments to ensure persons with disabilities fully benefit from their usefulness and any harmful uses and developments contrary to established human rights norms. </w:t>
      </w:r>
    </w:p>
    <w:p w14:paraId="49D1F19F" w14:textId="77777777" w:rsidR="00C22C84" w:rsidRDefault="00C22C84" w:rsidP="00C22C84">
      <w:pPr>
        <w:pStyle w:val="ListParagraph"/>
        <w:numPr>
          <w:ilvl w:val="0"/>
          <w:numId w:val="0"/>
        </w:numPr>
        <w:ind w:left="360"/>
      </w:pPr>
    </w:p>
    <w:p w14:paraId="06E96AD0" w14:textId="160A9DCD" w:rsidR="005F638C" w:rsidRDefault="005F638C" w:rsidP="00C22C84">
      <w:pPr>
        <w:pStyle w:val="ListParagraph"/>
        <w:ind w:left="450" w:hanging="270"/>
      </w:pPr>
      <w:r w:rsidRPr="006F0F94">
        <w:t xml:space="preserve">Please </w:t>
      </w:r>
      <w:r w:rsidR="00897733" w:rsidRPr="006F0F94">
        <w:t>describe your knowledge of</w:t>
      </w:r>
      <w:r w:rsidRPr="006F0F94">
        <w:t xml:space="preserve"> the extent to which the curriculum for the initial and continuing education of computer scientists, coders, the business community, and civil servants addresses the way in which these new technologies interact with the rights of persons with disabilities</w:t>
      </w:r>
      <w:r w:rsidR="00FE67E0" w:rsidRPr="006F0F94">
        <w:t xml:space="preserve"> in </w:t>
      </w:r>
      <w:r w:rsidR="005D1092" w:rsidRPr="006F0F94">
        <w:t>relation</w:t>
      </w:r>
      <w:r w:rsidR="00FE67E0" w:rsidRPr="006F0F94">
        <w:t xml:space="preserve"> to the areas highlighted in question</w:t>
      </w:r>
      <w:r w:rsidR="007D7F0C" w:rsidRPr="006F0F94">
        <w:t>s 1 and</w:t>
      </w:r>
      <w:r w:rsidR="00FE67E0" w:rsidRPr="006F0F94">
        <w:t xml:space="preserve"> 2</w:t>
      </w:r>
      <w:r w:rsidR="00546F75">
        <w:t>.</w:t>
      </w:r>
      <w:r w:rsidRPr="006F0F94">
        <w:t xml:space="preserve">  </w:t>
      </w:r>
    </w:p>
    <w:p w14:paraId="777BB05F" w14:textId="3872B228" w:rsidR="0008174D" w:rsidRDefault="0008174D" w:rsidP="0008174D">
      <w:pPr>
        <w:pBdr>
          <w:bottom w:val="single" w:sz="12" w:space="1" w:color="auto"/>
        </w:pBdr>
      </w:pPr>
    </w:p>
    <w:p w14:paraId="23298C90" w14:textId="77777777" w:rsidR="00B955D7" w:rsidRDefault="00B955D7" w:rsidP="0008174D">
      <w:pPr>
        <w:pBdr>
          <w:bottom w:val="single" w:sz="12" w:space="1" w:color="auto"/>
        </w:pBdr>
      </w:pPr>
    </w:p>
    <w:p w14:paraId="5F2A169C" w14:textId="77777777" w:rsidR="0008174D" w:rsidRDefault="0008174D" w:rsidP="0008174D">
      <w:pPr>
        <w:rPr>
          <w:b/>
        </w:rPr>
      </w:pPr>
    </w:p>
    <w:p w14:paraId="6CB2404D" w14:textId="77777777" w:rsidR="0008174D" w:rsidRDefault="0008174D" w:rsidP="0008174D">
      <w:pPr>
        <w:rPr>
          <w:b/>
        </w:rPr>
      </w:pPr>
      <w:r>
        <w:rPr>
          <w:b/>
        </w:rPr>
        <w:t xml:space="preserve">Please submit your inputs by </w:t>
      </w:r>
      <w:r w:rsidRPr="00AC70FF">
        <w:rPr>
          <w:b/>
        </w:rPr>
        <w:t xml:space="preserve">3 November 2021 </w:t>
      </w:r>
      <w:r>
        <w:rPr>
          <w:b/>
        </w:rPr>
        <w:t xml:space="preserve">at 6 p.m. CET </w:t>
      </w:r>
    </w:p>
    <w:p w14:paraId="0D59BDD1" w14:textId="77777777" w:rsidR="0008174D" w:rsidRPr="00AC70FF" w:rsidRDefault="0008174D" w:rsidP="0008174D">
      <w:pPr>
        <w:rPr>
          <w:b/>
        </w:rPr>
      </w:pPr>
      <w:proofErr w:type="gramStart"/>
      <w:r w:rsidRPr="00AC70FF">
        <w:rPr>
          <w:b/>
        </w:rPr>
        <w:t>via</w:t>
      </w:r>
      <w:proofErr w:type="gramEnd"/>
      <w:r w:rsidRPr="00AC70FF">
        <w:rPr>
          <w:b/>
        </w:rPr>
        <w:t xml:space="preserve"> email to </w:t>
      </w:r>
      <w:hyperlink r:id="rId9" w:history="1">
        <w:r w:rsidRPr="00AC70FF">
          <w:rPr>
            <w:rStyle w:val="Hyperlink"/>
            <w:b/>
          </w:rPr>
          <w:t>ohchr-sr.disability@un.org</w:t>
        </w:r>
      </w:hyperlink>
      <w:r w:rsidRPr="00AC70FF">
        <w:rPr>
          <w:b/>
        </w:rPr>
        <w:t xml:space="preserve"> </w:t>
      </w:r>
    </w:p>
    <w:p w14:paraId="46D3A782" w14:textId="77777777" w:rsidR="0008174D" w:rsidRPr="006F0F94" w:rsidRDefault="0008174D" w:rsidP="0008174D">
      <w:pPr>
        <w:pBdr>
          <w:bottom w:val="single" w:sz="12" w:space="1" w:color="auto"/>
        </w:pBdr>
      </w:pPr>
    </w:p>
    <w:p w14:paraId="40CE02FD" w14:textId="77777777" w:rsidR="0008174D" w:rsidRPr="006F0F94" w:rsidRDefault="0008174D" w:rsidP="0008174D">
      <w:r w:rsidRPr="006F0F94">
        <w:t xml:space="preserve"> </w:t>
      </w:r>
    </w:p>
    <w:p w14:paraId="68C31047" w14:textId="77777777" w:rsidR="0008174D" w:rsidRPr="006F0F94" w:rsidRDefault="0008174D" w:rsidP="0008174D"/>
    <w:sectPr w:rsidR="0008174D" w:rsidRPr="006F0F94" w:rsidSect="00B955D7">
      <w:footerReference w:type="default" r:id="rId10"/>
      <w:pgSz w:w="11906" w:h="16838"/>
      <w:pgMar w:top="1276"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BA5311" w14:textId="77777777" w:rsidR="00AB562F" w:rsidRDefault="00AB562F" w:rsidP="006F0F94">
      <w:r>
        <w:separator/>
      </w:r>
    </w:p>
  </w:endnote>
  <w:endnote w:type="continuationSeparator" w:id="0">
    <w:p w14:paraId="5076B388" w14:textId="77777777" w:rsidR="00AB562F" w:rsidRDefault="00AB562F" w:rsidP="006F0F94">
      <w:r>
        <w:continuationSeparator/>
      </w:r>
    </w:p>
  </w:endnote>
  <w:endnote w:type="continuationNotice" w:id="1">
    <w:p w14:paraId="40F3C02E" w14:textId="77777777" w:rsidR="00AB562F" w:rsidRDefault="00AB562F" w:rsidP="006F0F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18956081"/>
      <w:docPartObj>
        <w:docPartGallery w:val="Page Numbers (Bottom of Page)"/>
        <w:docPartUnique/>
      </w:docPartObj>
    </w:sdtPr>
    <w:sdtEndPr>
      <w:rPr>
        <w:noProof/>
      </w:rPr>
    </w:sdtEndPr>
    <w:sdtContent>
      <w:p w14:paraId="75768AF4" w14:textId="5C611488" w:rsidR="002D7AC7" w:rsidRDefault="002D7AC7">
        <w:pPr>
          <w:pStyle w:val="Footer"/>
          <w:jc w:val="center"/>
        </w:pPr>
        <w:r>
          <w:fldChar w:fldCharType="begin"/>
        </w:r>
        <w:r>
          <w:instrText xml:space="preserve"> PAGE   \* MERGEFORMAT </w:instrText>
        </w:r>
        <w:r>
          <w:fldChar w:fldCharType="separate"/>
        </w:r>
        <w:r w:rsidR="00D305E7">
          <w:rPr>
            <w:noProof/>
          </w:rPr>
          <w:t>3</w:t>
        </w:r>
        <w:r>
          <w:rPr>
            <w:noProof/>
          </w:rPr>
          <w:fldChar w:fldCharType="end"/>
        </w:r>
      </w:p>
    </w:sdtContent>
  </w:sdt>
  <w:p w14:paraId="11A919B4" w14:textId="77777777" w:rsidR="00435BAD" w:rsidRDefault="00435BAD" w:rsidP="006F0F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300C33" w14:textId="77777777" w:rsidR="00AB562F" w:rsidRDefault="00AB562F" w:rsidP="006F0F94">
      <w:r>
        <w:separator/>
      </w:r>
    </w:p>
  </w:footnote>
  <w:footnote w:type="continuationSeparator" w:id="0">
    <w:p w14:paraId="62A94C76" w14:textId="77777777" w:rsidR="00AB562F" w:rsidRDefault="00AB562F" w:rsidP="006F0F94">
      <w:r>
        <w:continuationSeparator/>
      </w:r>
    </w:p>
  </w:footnote>
  <w:footnote w:type="continuationNotice" w:id="1">
    <w:p w14:paraId="26CB362B" w14:textId="77777777" w:rsidR="00AB562F" w:rsidRDefault="00AB562F" w:rsidP="006F0F94"/>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43A11"/>
    <w:multiLevelType w:val="hybridMultilevel"/>
    <w:tmpl w:val="27369CAE"/>
    <w:lvl w:ilvl="0" w:tplc="04768C1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CC3E7B"/>
    <w:multiLevelType w:val="hybridMultilevel"/>
    <w:tmpl w:val="6DF001E2"/>
    <w:lvl w:ilvl="0" w:tplc="0809000F">
      <w:start w:val="1"/>
      <w:numFmt w:val="decimal"/>
      <w:lvlText w:val="%1."/>
      <w:lvlJc w:val="left"/>
      <w:pPr>
        <w:ind w:left="1580" w:hanging="360"/>
      </w:pPr>
    </w:lvl>
    <w:lvl w:ilvl="1" w:tplc="08090019" w:tentative="1">
      <w:start w:val="1"/>
      <w:numFmt w:val="lowerLetter"/>
      <w:lvlText w:val="%2."/>
      <w:lvlJc w:val="left"/>
      <w:pPr>
        <w:ind w:left="2300" w:hanging="360"/>
      </w:pPr>
    </w:lvl>
    <w:lvl w:ilvl="2" w:tplc="0809001B" w:tentative="1">
      <w:start w:val="1"/>
      <w:numFmt w:val="lowerRoman"/>
      <w:lvlText w:val="%3."/>
      <w:lvlJc w:val="right"/>
      <w:pPr>
        <w:ind w:left="3020" w:hanging="180"/>
      </w:pPr>
    </w:lvl>
    <w:lvl w:ilvl="3" w:tplc="0809000F" w:tentative="1">
      <w:start w:val="1"/>
      <w:numFmt w:val="decimal"/>
      <w:lvlText w:val="%4."/>
      <w:lvlJc w:val="left"/>
      <w:pPr>
        <w:ind w:left="3740" w:hanging="360"/>
      </w:pPr>
    </w:lvl>
    <w:lvl w:ilvl="4" w:tplc="08090019" w:tentative="1">
      <w:start w:val="1"/>
      <w:numFmt w:val="lowerLetter"/>
      <w:lvlText w:val="%5."/>
      <w:lvlJc w:val="left"/>
      <w:pPr>
        <w:ind w:left="4460" w:hanging="360"/>
      </w:pPr>
    </w:lvl>
    <w:lvl w:ilvl="5" w:tplc="0809001B" w:tentative="1">
      <w:start w:val="1"/>
      <w:numFmt w:val="lowerRoman"/>
      <w:lvlText w:val="%6."/>
      <w:lvlJc w:val="right"/>
      <w:pPr>
        <w:ind w:left="5180" w:hanging="180"/>
      </w:pPr>
    </w:lvl>
    <w:lvl w:ilvl="6" w:tplc="0809000F" w:tentative="1">
      <w:start w:val="1"/>
      <w:numFmt w:val="decimal"/>
      <w:lvlText w:val="%7."/>
      <w:lvlJc w:val="left"/>
      <w:pPr>
        <w:ind w:left="5900" w:hanging="360"/>
      </w:pPr>
    </w:lvl>
    <w:lvl w:ilvl="7" w:tplc="08090019" w:tentative="1">
      <w:start w:val="1"/>
      <w:numFmt w:val="lowerLetter"/>
      <w:lvlText w:val="%8."/>
      <w:lvlJc w:val="left"/>
      <w:pPr>
        <w:ind w:left="6620" w:hanging="360"/>
      </w:pPr>
    </w:lvl>
    <w:lvl w:ilvl="8" w:tplc="0809001B" w:tentative="1">
      <w:start w:val="1"/>
      <w:numFmt w:val="lowerRoman"/>
      <w:lvlText w:val="%9."/>
      <w:lvlJc w:val="right"/>
      <w:pPr>
        <w:ind w:left="7340" w:hanging="180"/>
      </w:pPr>
    </w:lvl>
  </w:abstractNum>
  <w:abstractNum w:abstractNumId="2" w15:restartNumberingAfterBreak="0">
    <w:nsid w:val="18581150"/>
    <w:multiLevelType w:val="hybridMultilevel"/>
    <w:tmpl w:val="3872ED8C"/>
    <w:lvl w:ilvl="0" w:tplc="CFBE5AB2">
      <w:start w:val="1"/>
      <w:numFmt w:val="upperLetter"/>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36AB001F"/>
    <w:multiLevelType w:val="hybridMultilevel"/>
    <w:tmpl w:val="01D6E8AC"/>
    <w:lvl w:ilvl="0" w:tplc="08090015">
      <w:start w:val="1"/>
      <w:numFmt w:val="upperLetter"/>
      <w:lvlText w:val="%1."/>
      <w:lvlJc w:val="left"/>
      <w:pPr>
        <w:ind w:left="1349" w:hanging="214"/>
      </w:pPr>
      <w:rPr>
        <w:rFonts w:hint="default"/>
        <w:b/>
        <w:bCs/>
        <w:i w:val="0"/>
        <w:iCs w:val="0"/>
        <w:w w:val="99"/>
        <w:sz w:val="24"/>
        <w:szCs w:val="24"/>
        <w:lang w:val="en-GB" w:eastAsia="en-US" w:bidi="ar-SA"/>
      </w:rPr>
    </w:lvl>
    <w:lvl w:ilvl="1" w:tplc="8D8A66F2">
      <w:start w:val="1"/>
      <w:numFmt w:val="upperLetter"/>
      <w:lvlText w:val="%2."/>
      <w:lvlJc w:val="left"/>
      <w:pPr>
        <w:ind w:left="4808" w:hanging="269"/>
        <w:jc w:val="right"/>
      </w:pPr>
      <w:rPr>
        <w:rFonts w:ascii="Times New Roman" w:eastAsia="Times New Roman" w:hAnsi="Times New Roman" w:cs="Times New Roman" w:hint="default"/>
        <w:b/>
        <w:bCs/>
        <w:i w:val="0"/>
        <w:iCs w:val="0"/>
        <w:spacing w:val="-2"/>
        <w:w w:val="100"/>
        <w:sz w:val="22"/>
        <w:szCs w:val="22"/>
        <w:u w:val="single" w:color="000000"/>
        <w:lang w:val="en-GB" w:eastAsia="en-US" w:bidi="ar-SA"/>
      </w:rPr>
    </w:lvl>
    <w:lvl w:ilvl="2" w:tplc="A718E50E">
      <w:numFmt w:val="bullet"/>
      <w:lvlText w:val="•"/>
      <w:lvlJc w:val="left"/>
      <w:pPr>
        <w:ind w:left="5461" w:hanging="269"/>
      </w:pPr>
      <w:rPr>
        <w:rFonts w:hint="default"/>
        <w:lang w:val="en-GB" w:eastAsia="en-US" w:bidi="ar-SA"/>
      </w:rPr>
    </w:lvl>
    <w:lvl w:ilvl="3" w:tplc="D1F8D450">
      <w:numFmt w:val="bullet"/>
      <w:lvlText w:val="•"/>
      <w:lvlJc w:val="left"/>
      <w:pPr>
        <w:ind w:left="6108" w:hanging="269"/>
      </w:pPr>
      <w:rPr>
        <w:rFonts w:hint="default"/>
        <w:lang w:val="en-GB" w:eastAsia="en-US" w:bidi="ar-SA"/>
      </w:rPr>
    </w:lvl>
    <w:lvl w:ilvl="4" w:tplc="A8B00ED0">
      <w:numFmt w:val="bullet"/>
      <w:lvlText w:val="•"/>
      <w:lvlJc w:val="left"/>
      <w:pPr>
        <w:ind w:left="6755" w:hanging="269"/>
      </w:pPr>
      <w:rPr>
        <w:rFonts w:hint="default"/>
        <w:lang w:val="en-GB" w:eastAsia="en-US" w:bidi="ar-SA"/>
      </w:rPr>
    </w:lvl>
    <w:lvl w:ilvl="5" w:tplc="B2329BEC">
      <w:numFmt w:val="bullet"/>
      <w:lvlText w:val="•"/>
      <w:lvlJc w:val="left"/>
      <w:pPr>
        <w:ind w:left="7401" w:hanging="269"/>
      </w:pPr>
      <w:rPr>
        <w:rFonts w:hint="default"/>
        <w:lang w:val="en-GB" w:eastAsia="en-US" w:bidi="ar-SA"/>
      </w:rPr>
    </w:lvl>
    <w:lvl w:ilvl="6" w:tplc="2B408D3E">
      <w:numFmt w:val="bullet"/>
      <w:lvlText w:val="•"/>
      <w:lvlJc w:val="left"/>
      <w:pPr>
        <w:ind w:left="8048" w:hanging="269"/>
      </w:pPr>
      <w:rPr>
        <w:rFonts w:hint="default"/>
        <w:lang w:val="en-GB" w:eastAsia="en-US" w:bidi="ar-SA"/>
      </w:rPr>
    </w:lvl>
    <w:lvl w:ilvl="7" w:tplc="1950833C">
      <w:numFmt w:val="bullet"/>
      <w:lvlText w:val="•"/>
      <w:lvlJc w:val="left"/>
      <w:pPr>
        <w:ind w:left="8695" w:hanging="269"/>
      </w:pPr>
      <w:rPr>
        <w:rFonts w:hint="default"/>
        <w:lang w:val="en-GB" w:eastAsia="en-US" w:bidi="ar-SA"/>
      </w:rPr>
    </w:lvl>
    <w:lvl w:ilvl="8" w:tplc="FE2A4A76">
      <w:numFmt w:val="bullet"/>
      <w:lvlText w:val="•"/>
      <w:lvlJc w:val="left"/>
      <w:pPr>
        <w:ind w:left="9341" w:hanging="269"/>
      </w:pPr>
      <w:rPr>
        <w:rFonts w:hint="default"/>
        <w:lang w:val="en-GB" w:eastAsia="en-US" w:bidi="ar-SA"/>
      </w:rPr>
    </w:lvl>
  </w:abstractNum>
  <w:abstractNum w:abstractNumId="4" w15:restartNumberingAfterBreak="0">
    <w:nsid w:val="49700B2F"/>
    <w:multiLevelType w:val="hybridMultilevel"/>
    <w:tmpl w:val="0F126F4E"/>
    <w:lvl w:ilvl="0" w:tplc="3D5A2F2C">
      <w:start w:val="1"/>
      <w:numFmt w:val="lowerRoman"/>
      <w:lvlText w:val="(%1)"/>
      <w:lvlJc w:val="left"/>
      <w:pPr>
        <w:ind w:left="1220" w:hanging="720"/>
      </w:pPr>
      <w:rPr>
        <w:rFonts w:hint="default"/>
      </w:rPr>
    </w:lvl>
    <w:lvl w:ilvl="1" w:tplc="08090019" w:tentative="1">
      <w:start w:val="1"/>
      <w:numFmt w:val="lowerLetter"/>
      <w:lvlText w:val="%2."/>
      <w:lvlJc w:val="left"/>
      <w:pPr>
        <w:ind w:left="1580" w:hanging="360"/>
      </w:pPr>
    </w:lvl>
    <w:lvl w:ilvl="2" w:tplc="0809001B" w:tentative="1">
      <w:start w:val="1"/>
      <w:numFmt w:val="lowerRoman"/>
      <w:lvlText w:val="%3."/>
      <w:lvlJc w:val="right"/>
      <w:pPr>
        <w:ind w:left="2300" w:hanging="180"/>
      </w:pPr>
    </w:lvl>
    <w:lvl w:ilvl="3" w:tplc="0809000F" w:tentative="1">
      <w:start w:val="1"/>
      <w:numFmt w:val="decimal"/>
      <w:lvlText w:val="%4."/>
      <w:lvlJc w:val="left"/>
      <w:pPr>
        <w:ind w:left="3020" w:hanging="360"/>
      </w:pPr>
    </w:lvl>
    <w:lvl w:ilvl="4" w:tplc="08090019" w:tentative="1">
      <w:start w:val="1"/>
      <w:numFmt w:val="lowerLetter"/>
      <w:lvlText w:val="%5."/>
      <w:lvlJc w:val="left"/>
      <w:pPr>
        <w:ind w:left="3740" w:hanging="360"/>
      </w:pPr>
    </w:lvl>
    <w:lvl w:ilvl="5" w:tplc="0809001B" w:tentative="1">
      <w:start w:val="1"/>
      <w:numFmt w:val="lowerRoman"/>
      <w:lvlText w:val="%6."/>
      <w:lvlJc w:val="right"/>
      <w:pPr>
        <w:ind w:left="4460" w:hanging="180"/>
      </w:pPr>
    </w:lvl>
    <w:lvl w:ilvl="6" w:tplc="0809000F" w:tentative="1">
      <w:start w:val="1"/>
      <w:numFmt w:val="decimal"/>
      <w:lvlText w:val="%7."/>
      <w:lvlJc w:val="left"/>
      <w:pPr>
        <w:ind w:left="5180" w:hanging="360"/>
      </w:pPr>
    </w:lvl>
    <w:lvl w:ilvl="7" w:tplc="08090019" w:tentative="1">
      <w:start w:val="1"/>
      <w:numFmt w:val="lowerLetter"/>
      <w:lvlText w:val="%8."/>
      <w:lvlJc w:val="left"/>
      <w:pPr>
        <w:ind w:left="5900" w:hanging="360"/>
      </w:pPr>
    </w:lvl>
    <w:lvl w:ilvl="8" w:tplc="0809001B" w:tentative="1">
      <w:start w:val="1"/>
      <w:numFmt w:val="lowerRoman"/>
      <w:lvlText w:val="%9."/>
      <w:lvlJc w:val="right"/>
      <w:pPr>
        <w:ind w:left="6620" w:hanging="180"/>
      </w:pPr>
    </w:lvl>
  </w:abstractNum>
  <w:abstractNum w:abstractNumId="5" w15:restartNumberingAfterBreak="0">
    <w:nsid w:val="543828C9"/>
    <w:multiLevelType w:val="hybridMultilevel"/>
    <w:tmpl w:val="0F126F4E"/>
    <w:lvl w:ilvl="0" w:tplc="FFFFFFFF">
      <w:start w:val="1"/>
      <w:numFmt w:val="lowerRoman"/>
      <w:lvlText w:val="(%1)"/>
      <w:lvlJc w:val="left"/>
      <w:pPr>
        <w:ind w:left="1220" w:hanging="720"/>
      </w:pPr>
      <w:rPr>
        <w:rFonts w:hint="default"/>
      </w:rPr>
    </w:lvl>
    <w:lvl w:ilvl="1" w:tplc="FFFFFFFF" w:tentative="1">
      <w:start w:val="1"/>
      <w:numFmt w:val="lowerLetter"/>
      <w:lvlText w:val="%2."/>
      <w:lvlJc w:val="left"/>
      <w:pPr>
        <w:ind w:left="1580" w:hanging="360"/>
      </w:pPr>
    </w:lvl>
    <w:lvl w:ilvl="2" w:tplc="FFFFFFFF" w:tentative="1">
      <w:start w:val="1"/>
      <w:numFmt w:val="lowerRoman"/>
      <w:lvlText w:val="%3."/>
      <w:lvlJc w:val="right"/>
      <w:pPr>
        <w:ind w:left="2300" w:hanging="180"/>
      </w:pPr>
    </w:lvl>
    <w:lvl w:ilvl="3" w:tplc="FFFFFFFF" w:tentative="1">
      <w:start w:val="1"/>
      <w:numFmt w:val="decimal"/>
      <w:lvlText w:val="%4."/>
      <w:lvlJc w:val="left"/>
      <w:pPr>
        <w:ind w:left="3020" w:hanging="360"/>
      </w:pPr>
    </w:lvl>
    <w:lvl w:ilvl="4" w:tplc="FFFFFFFF" w:tentative="1">
      <w:start w:val="1"/>
      <w:numFmt w:val="lowerLetter"/>
      <w:lvlText w:val="%5."/>
      <w:lvlJc w:val="left"/>
      <w:pPr>
        <w:ind w:left="3740" w:hanging="360"/>
      </w:pPr>
    </w:lvl>
    <w:lvl w:ilvl="5" w:tplc="FFFFFFFF" w:tentative="1">
      <w:start w:val="1"/>
      <w:numFmt w:val="lowerRoman"/>
      <w:lvlText w:val="%6."/>
      <w:lvlJc w:val="right"/>
      <w:pPr>
        <w:ind w:left="4460" w:hanging="180"/>
      </w:pPr>
    </w:lvl>
    <w:lvl w:ilvl="6" w:tplc="FFFFFFFF" w:tentative="1">
      <w:start w:val="1"/>
      <w:numFmt w:val="decimal"/>
      <w:lvlText w:val="%7."/>
      <w:lvlJc w:val="left"/>
      <w:pPr>
        <w:ind w:left="5180" w:hanging="360"/>
      </w:pPr>
    </w:lvl>
    <w:lvl w:ilvl="7" w:tplc="FFFFFFFF" w:tentative="1">
      <w:start w:val="1"/>
      <w:numFmt w:val="lowerLetter"/>
      <w:lvlText w:val="%8."/>
      <w:lvlJc w:val="left"/>
      <w:pPr>
        <w:ind w:left="5900" w:hanging="360"/>
      </w:pPr>
    </w:lvl>
    <w:lvl w:ilvl="8" w:tplc="FFFFFFFF" w:tentative="1">
      <w:start w:val="1"/>
      <w:numFmt w:val="lowerRoman"/>
      <w:lvlText w:val="%9."/>
      <w:lvlJc w:val="right"/>
      <w:pPr>
        <w:ind w:left="6620" w:hanging="180"/>
      </w:pPr>
    </w:lvl>
  </w:abstractNum>
  <w:abstractNum w:abstractNumId="6" w15:restartNumberingAfterBreak="0">
    <w:nsid w:val="667B4147"/>
    <w:multiLevelType w:val="hybridMultilevel"/>
    <w:tmpl w:val="AA0655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BC81665"/>
    <w:multiLevelType w:val="hybridMultilevel"/>
    <w:tmpl w:val="3820A26E"/>
    <w:lvl w:ilvl="0" w:tplc="8934F06A">
      <w:start w:val="1"/>
      <w:numFmt w:val="decimal"/>
      <w:pStyle w:val="ListParagraph"/>
      <w:lvlText w:val="%1."/>
      <w:lvlJc w:val="left"/>
      <w:pPr>
        <w:ind w:left="500" w:hanging="360"/>
      </w:pPr>
      <w:rPr>
        <w:rFonts w:ascii="Arial" w:eastAsia="Times New Roman" w:hAnsi="Arial" w:cs="Arial" w:hint="default"/>
        <w:b/>
        <w:bCs w:val="0"/>
        <w:i w:val="0"/>
        <w:iCs w:val="0"/>
        <w:w w:val="100"/>
        <w:sz w:val="22"/>
        <w:szCs w:val="22"/>
        <w:lang w:val="en-GB" w:eastAsia="en-US" w:bidi="ar-SA"/>
      </w:rPr>
    </w:lvl>
    <w:lvl w:ilvl="1" w:tplc="3D5A2F2C">
      <w:start w:val="1"/>
      <w:numFmt w:val="lowerRoman"/>
      <w:lvlText w:val="(%2)"/>
      <w:lvlJc w:val="left"/>
      <w:pPr>
        <w:ind w:left="1220" w:hanging="360"/>
      </w:pPr>
      <w:rPr>
        <w:rFonts w:hint="default"/>
        <w:b w:val="0"/>
        <w:bCs w:val="0"/>
        <w:i w:val="0"/>
        <w:iCs w:val="0"/>
        <w:w w:val="100"/>
        <w:sz w:val="22"/>
        <w:szCs w:val="22"/>
        <w:lang w:val="en-GB" w:eastAsia="en-US" w:bidi="ar-SA"/>
      </w:rPr>
    </w:lvl>
    <w:lvl w:ilvl="2" w:tplc="10A4C45C">
      <w:numFmt w:val="bullet"/>
      <w:lvlText w:val="•"/>
      <w:lvlJc w:val="left"/>
      <w:pPr>
        <w:ind w:left="2115" w:hanging="360"/>
      </w:pPr>
      <w:rPr>
        <w:rFonts w:hint="default"/>
        <w:lang w:val="en-GB" w:eastAsia="en-US" w:bidi="ar-SA"/>
      </w:rPr>
    </w:lvl>
    <w:lvl w:ilvl="3" w:tplc="7E864594">
      <w:numFmt w:val="bullet"/>
      <w:lvlText w:val="•"/>
      <w:lvlJc w:val="left"/>
      <w:pPr>
        <w:ind w:left="3011" w:hanging="360"/>
      </w:pPr>
      <w:rPr>
        <w:rFonts w:hint="default"/>
        <w:lang w:val="en-GB" w:eastAsia="en-US" w:bidi="ar-SA"/>
      </w:rPr>
    </w:lvl>
    <w:lvl w:ilvl="4" w:tplc="B79C81C8">
      <w:numFmt w:val="bullet"/>
      <w:lvlText w:val="•"/>
      <w:lvlJc w:val="left"/>
      <w:pPr>
        <w:ind w:left="3906" w:hanging="360"/>
      </w:pPr>
      <w:rPr>
        <w:rFonts w:hint="default"/>
        <w:lang w:val="en-GB" w:eastAsia="en-US" w:bidi="ar-SA"/>
      </w:rPr>
    </w:lvl>
    <w:lvl w:ilvl="5" w:tplc="3EC81448">
      <w:numFmt w:val="bullet"/>
      <w:lvlText w:val="•"/>
      <w:lvlJc w:val="left"/>
      <w:pPr>
        <w:ind w:left="4802" w:hanging="360"/>
      </w:pPr>
      <w:rPr>
        <w:rFonts w:hint="default"/>
        <w:lang w:val="en-GB" w:eastAsia="en-US" w:bidi="ar-SA"/>
      </w:rPr>
    </w:lvl>
    <w:lvl w:ilvl="6" w:tplc="69BCDF9E">
      <w:numFmt w:val="bullet"/>
      <w:lvlText w:val="•"/>
      <w:lvlJc w:val="left"/>
      <w:pPr>
        <w:ind w:left="5697" w:hanging="360"/>
      </w:pPr>
      <w:rPr>
        <w:rFonts w:hint="default"/>
        <w:lang w:val="en-GB" w:eastAsia="en-US" w:bidi="ar-SA"/>
      </w:rPr>
    </w:lvl>
    <w:lvl w:ilvl="7" w:tplc="489A8C46">
      <w:numFmt w:val="bullet"/>
      <w:lvlText w:val="•"/>
      <w:lvlJc w:val="left"/>
      <w:pPr>
        <w:ind w:left="6593" w:hanging="360"/>
      </w:pPr>
      <w:rPr>
        <w:rFonts w:hint="default"/>
        <w:lang w:val="en-GB" w:eastAsia="en-US" w:bidi="ar-SA"/>
      </w:rPr>
    </w:lvl>
    <w:lvl w:ilvl="8" w:tplc="C538B0D6">
      <w:numFmt w:val="bullet"/>
      <w:lvlText w:val="•"/>
      <w:lvlJc w:val="left"/>
      <w:pPr>
        <w:ind w:left="7488" w:hanging="360"/>
      </w:pPr>
      <w:rPr>
        <w:rFonts w:hint="default"/>
        <w:lang w:val="en-GB" w:eastAsia="en-US" w:bidi="ar-SA"/>
      </w:rPr>
    </w:lvl>
  </w:abstractNum>
  <w:abstractNum w:abstractNumId="8" w15:restartNumberingAfterBreak="0">
    <w:nsid w:val="6DF5306B"/>
    <w:multiLevelType w:val="hybridMultilevel"/>
    <w:tmpl w:val="0F126F4E"/>
    <w:lvl w:ilvl="0" w:tplc="FFFFFFFF">
      <w:start w:val="1"/>
      <w:numFmt w:val="lowerRoman"/>
      <w:lvlText w:val="(%1)"/>
      <w:lvlJc w:val="left"/>
      <w:pPr>
        <w:ind w:left="1220" w:hanging="720"/>
      </w:pPr>
      <w:rPr>
        <w:rFonts w:hint="default"/>
      </w:rPr>
    </w:lvl>
    <w:lvl w:ilvl="1" w:tplc="FFFFFFFF" w:tentative="1">
      <w:start w:val="1"/>
      <w:numFmt w:val="lowerLetter"/>
      <w:lvlText w:val="%2."/>
      <w:lvlJc w:val="left"/>
      <w:pPr>
        <w:ind w:left="1580" w:hanging="360"/>
      </w:pPr>
    </w:lvl>
    <w:lvl w:ilvl="2" w:tplc="FFFFFFFF" w:tentative="1">
      <w:start w:val="1"/>
      <w:numFmt w:val="lowerRoman"/>
      <w:lvlText w:val="%3."/>
      <w:lvlJc w:val="right"/>
      <w:pPr>
        <w:ind w:left="2300" w:hanging="180"/>
      </w:pPr>
    </w:lvl>
    <w:lvl w:ilvl="3" w:tplc="FFFFFFFF" w:tentative="1">
      <w:start w:val="1"/>
      <w:numFmt w:val="decimal"/>
      <w:lvlText w:val="%4."/>
      <w:lvlJc w:val="left"/>
      <w:pPr>
        <w:ind w:left="3020" w:hanging="360"/>
      </w:pPr>
    </w:lvl>
    <w:lvl w:ilvl="4" w:tplc="FFFFFFFF" w:tentative="1">
      <w:start w:val="1"/>
      <w:numFmt w:val="lowerLetter"/>
      <w:lvlText w:val="%5."/>
      <w:lvlJc w:val="left"/>
      <w:pPr>
        <w:ind w:left="3740" w:hanging="360"/>
      </w:pPr>
    </w:lvl>
    <w:lvl w:ilvl="5" w:tplc="FFFFFFFF" w:tentative="1">
      <w:start w:val="1"/>
      <w:numFmt w:val="lowerRoman"/>
      <w:lvlText w:val="%6."/>
      <w:lvlJc w:val="right"/>
      <w:pPr>
        <w:ind w:left="4460" w:hanging="180"/>
      </w:pPr>
    </w:lvl>
    <w:lvl w:ilvl="6" w:tplc="FFFFFFFF" w:tentative="1">
      <w:start w:val="1"/>
      <w:numFmt w:val="decimal"/>
      <w:lvlText w:val="%7."/>
      <w:lvlJc w:val="left"/>
      <w:pPr>
        <w:ind w:left="5180" w:hanging="360"/>
      </w:pPr>
    </w:lvl>
    <w:lvl w:ilvl="7" w:tplc="FFFFFFFF" w:tentative="1">
      <w:start w:val="1"/>
      <w:numFmt w:val="lowerLetter"/>
      <w:lvlText w:val="%8."/>
      <w:lvlJc w:val="left"/>
      <w:pPr>
        <w:ind w:left="5900" w:hanging="360"/>
      </w:pPr>
    </w:lvl>
    <w:lvl w:ilvl="8" w:tplc="FFFFFFFF" w:tentative="1">
      <w:start w:val="1"/>
      <w:numFmt w:val="lowerRoman"/>
      <w:lvlText w:val="%9."/>
      <w:lvlJc w:val="right"/>
      <w:pPr>
        <w:ind w:left="6620" w:hanging="180"/>
      </w:pPr>
    </w:lvl>
  </w:abstractNum>
  <w:num w:numId="1">
    <w:abstractNumId w:val="7"/>
  </w:num>
  <w:num w:numId="2">
    <w:abstractNumId w:val="3"/>
  </w:num>
  <w:num w:numId="3">
    <w:abstractNumId w:val="2"/>
  </w:num>
  <w:num w:numId="4">
    <w:abstractNumId w:val="2"/>
  </w:num>
  <w:num w:numId="5">
    <w:abstractNumId w:val="2"/>
  </w:num>
  <w:num w:numId="6">
    <w:abstractNumId w:val="7"/>
    <w:lvlOverride w:ilvl="0">
      <w:startOverride w:val="1"/>
    </w:lvlOverride>
  </w:num>
  <w:num w:numId="7">
    <w:abstractNumId w:val="7"/>
    <w:lvlOverride w:ilvl="0">
      <w:startOverride w:val="1"/>
    </w:lvlOverride>
  </w:num>
  <w:num w:numId="8">
    <w:abstractNumId w:val="7"/>
  </w:num>
  <w:num w:numId="9">
    <w:abstractNumId w:val="7"/>
  </w:num>
  <w:num w:numId="10">
    <w:abstractNumId w:val="7"/>
  </w:num>
  <w:num w:numId="11">
    <w:abstractNumId w:val="1"/>
  </w:num>
  <w:num w:numId="12">
    <w:abstractNumId w:val="7"/>
    <w:lvlOverride w:ilvl="0">
      <w:startOverride w:val="1"/>
    </w:lvlOverride>
  </w:num>
  <w:num w:numId="13">
    <w:abstractNumId w:val="4"/>
  </w:num>
  <w:num w:numId="14">
    <w:abstractNumId w:val="5"/>
  </w:num>
  <w:num w:numId="15">
    <w:abstractNumId w:val="8"/>
  </w:num>
  <w:num w:numId="16">
    <w:abstractNumId w:val="7"/>
    <w:lvlOverride w:ilvl="0">
      <w:startOverride w:val="1"/>
    </w:lvlOverride>
  </w:num>
  <w:num w:numId="17">
    <w:abstractNumId w:val="0"/>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463"/>
    <w:rsid w:val="000019AC"/>
    <w:rsid w:val="00002073"/>
    <w:rsid w:val="00007F46"/>
    <w:rsid w:val="00013C6F"/>
    <w:rsid w:val="0002228A"/>
    <w:rsid w:val="00041CA4"/>
    <w:rsid w:val="00044F30"/>
    <w:rsid w:val="00071929"/>
    <w:rsid w:val="00075968"/>
    <w:rsid w:val="00075BF8"/>
    <w:rsid w:val="00076569"/>
    <w:rsid w:val="0008174D"/>
    <w:rsid w:val="00093894"/>
    <w:rsid w:val="000A3349"/>
    <w:rsid w:val="000A411F"/>
    <w:rsid w:val="000B414D"/>
    <w:rsid w:val="000B6F90"/>
    <w:rsid w:val="000C114B"/>
    <w:rsid w:val="000E3AB8"/>
    <w:rsid w:val="000F0B22"/>
    <w:rsid w:val="0010378E"/>
    <w:rsid w:val="0011416A"/>
    <w:rsid w:val="00122453"/>
    <w:rsid w:val="0013076D"/>
    <w:rsid w:val="001353A5"/>
    <w:rsid w:val="001479B4"/>
    <w:rsid w:val="00156E9B"/>
    <w:rsid w:val="00163E42"/>
    <w:rsid w:val="00164055"/>
    <w:rsid w:val="00170A2D"/>
    <w:rsid w:val="00173388"/>
    <w:rsid w:val="001836A4"/>
    <w:rsid w:val="001873B2"/>
    <w:rsid w:val="00190BB9"/>
    <w:rsid w:val="001A1A40"/>
    <w:rsid w:val="001A1F3B"/>
    <w:rsid w:val="001B37BF"/>
    <w:rsid w:val="001D12FD"/>
    <w:rsid w:val="001E0F9A"/>
    <w:rsid w:val="001E56A3"/>
    <w:rsid w:val="001E647E"/>
    <w:rsid w:val="001F508A"/>
    <w:rsid w:val="00210B1E"/>
    <w:rsid w:val="0021319C"/>
    <w:rsid w:val="002229ED"/>
    <w:rsid w:val="002305C1"/>
    <w:rsid w:val="00231FE2"/>
    <w:rsid w:val="002428B0"/>
    <w:rsid w:val="0027083D"/>
    <w:rsid w:val="002A1205"/>
    <w:rsid w:val="002A36B8"/>
    <w:rsid w:val="002A77D3"/>
    <w:rsid w:val="002D7AC7"/>
    <w:rsid w:val="002F1546"/>
    <w:rsid w:val="00302909"/>
    <w:rsid w:val="00303463"/>
    <w:rsid w:val="00315C39"/>
    <w:rsid w:val="00316F6A"/>
    <w:rsid w:val="00332188"/>
    <w:rsid w:val="0033545F"/>
    <w:rsid w:val="003512DC"/>
    <w:rsid w:val="00352142"/>
    <w:rsid w:val="003801AB"/>
    <w:rsid w:val="00382767"/>
    <w:rsid w:val="003A1365"/>
    <w:rsid w:val="003C2679"/>
    <w:rsid w:val="00402180"/>
    <w:rsid w:val="004023CE"/>
    <w:rsid w:val="00420A3A"/>
    <w:rsid w:val="00430647"/>
    <w:rsid w:val="0043458F"/>
    <w:rsid w:val="00435BAD"/>
    <w:rsid w:val="00441E62"/>
    <w:rsid w:val="00452612"/>
    <w:rsid w:val="004549C2"/>
    <w:rsid w:val="00456D8B"/>
    <w:rsid w:val="004609C2"/>
    <w:rsid w:val="00484735"/>
    <w:rsid w:val="0048641D"/>
    <w:rsid w:val="004B5DD1"/>
    <w:rsid w:val="004C0609"/>
    <w:rsid w:val="004F2C54"/>
    <w:rsid w:val="004F7001"/>
    <w:rsid w:val="0050326E"/>
    <w:rsid w:val="00521F55"/>
    <w:rsid w:val="00522F59"/>
    <w:rsid w:val="00546F75"/>
    <w:rsid w:val="005500AB"/>
    <w:rsid w:val="005515C7"/>
    <w:rsid w:val="005542C4"/>
    <w:rsid w:val="00561E2B"/>
    <w:rsid w:val="005673FE"/>
    <w:rsid w:val="0057736A"/>
    <w:rsid w:val="0058102E"/>
    <w:rsid w:val="005A554C"/>
    <w:rsid w:val="005D1092"/>
    <w:rsid w:val="005F297F"/>
    <w:rsid w:val="005F638C"/>
    <w:rsid w:val="00602D24"/>
    <w:rsid w:val="00602E1A"/>
    <w:rsid w:val="006202D0"/>
    <w:rsid w:val="00636D65"/>
    <w:rsid w:val="00637D9B"/>
    <w:rsid w:val="00650340"/>
    <w:rsid w:val="00661718"/>
    <w:rsid w:val="0066335B"/>
    <w:rsid w:val="006642D5"/>
    <w:rsid w:val="00671BC9"/>
    <w:rsid w:val="006722F2"/>
    <w:rsid w:val="0067410D"/>
    <w:rsid w:val="00684C30"/>
    <w:rsid w:val="00695269"/>
    <w:rsid w:val="006B00DE"/>
    <w:rsid w:val="006C5BC4"/>
    <w:rsid w:val="006F0F94"/>
    <w:rsid w:val="007048B0"/>
    <w:rsid w:val="00711FDE"/>
    <w:rsid w:val="00734310"/>
    <w:rsid w:val="00752DEB"/>
    <w:rsid w:val="007656E0"/>
    <w:rsid w:val="00772D5F"/>
    <w:rsid w:val="00774603"/>
    <w:rsid w:val="0078461D"/>
    <w:rsid w:val="00791350"/>
    <w:rsid w:val="00791E24"/>
    <w:rsid w:val="007D5917"/>
    <w:rsid w:val="007D6F03"/>
    <w:rsid w:val="007D7F0C"/>
    <w:rsid w:val="007E5D37"/>
    <w:rsid w:val="007F4778"/>
    <w:rsid w:val="008141EF"/>
    <w:rsid w:val="00822BD2"/>
    <w:rsid w:val="00825486"/>
    <w:rsid w:val="00825E78"/>
    <w:rsid w:val="0084005D"/>
    <w:rsid w:val="00871C8D"/>
    <w:rsid w:val="00872663"/>
    <w:rsid w:val="00874946"/>
    <w:rsid w:val="008929A3"/>
    <w:rsid w:val="00897733"/>
    <w:rsid w:val="008A178D"/>
    <w:rsid w:val="008C4612"/>
    <w:rsid w:val="008C7E90"/>
    <w:rsid w:val="008D4910"/>
    <w:rsid w:val="008F44B2"/>
    <w:rsid w:val="00912374"/>
    <w:rsid w:val="009214F6"/>
    <w:rsid w:val="00922338"/>
    <w:rsid w:val="00931AB2"/>
    <w:rsid w:val="009353D5"/>
    <w:rsid w:val="00943AF8"/>
    <w:rsid w:val="009458CD"/>
    <w:rsid w:val="009613F3"/>
    <w:rsid w:val="00964930"/>
    <w:rsid w:val="00982CCC"/>
    <w:rsid w:val="00996DD9"/>
    <w:rsid w:val="009B18AC"/>
    <w:rsid w:val="009B358C"/>
    <w:rsid w:val="009B3E4D"/>
    <w:rsid w:val="009C2FC9"/>
    <w:rsid w:val="009D2349"/>
    <w:rsid w:val="009D271A"/>
    <w:rsid w:val="00A26F76"/>
    <w:rsid w:val="00A331FC"/>
    <w:rsid w:val="00A43E60"/>
    <w:rsid w:val="00A44C9A"/>
    <w:rsid w:val="00A87A57"/>
    <w:rsid w:val="00A9721F"/>
    <w:rsid w:val="00AB562F"/>
    <w:rsid w:val="00AE16FA"/>
    <w:rsid w:val="00AE36D0"/>
    <w:rsid w:val="00AF5326"/>
    <w:rsid w:val="00B25E83"/>
    <w:rsid w:val="00B40DFC"/>
    <w:rsid w:val="00B51BF9"/>
    <w:rsid w:val="00B75815"/>
    <w:rsid w:val="00B8382D"/>
    <w:rsid w:val="00B862C6"/>
    <w:rsid w:val="00B955D7"/>
    <w:rsid w:val="00BA27F0"/>
    <w:rsid w:val="00BA506C"/>
    <w:rsid w:val="00BA7713"/>
    <w:rsid w:val="00BC0F2F"/>
    <w:rsid w:val="00BC7D0A"/>
    <w:rsid w:val="00BC7E09"/>
    <w:rsid w:val="00BD43BF"/>
    <w:rsid w:val="00BF07D8"/>
    <w:rsid w:val="00C03509"/>
    <w:rsid w:val="00C22C84"/>
    <w:rsid w:val="00C25A54"/>
    <w:rsid w:val="00C443CA"/>
    <w:rsid w:val="00C44770"/>
    <w:rsid w:val="00C6674C"/>
    <w:rsid w:val="00C7594D"/>
    <w:rsid w:val="00C83144"/>
    <w:rsid w:val="00CB095A"/>
    <w:rsid w:val="00CB292B"/>
    <w:rsid w:val="00CB433C"/>
    <w:rsid w:val="00CC00B7"/>
    <w:rsid w:val="00CD5116"/>
    <w:rsid w:val="00CF4356"/>
    <w:rsid w:val="00D00D24"/>
    <w:rsid w:val="00D047B8"/>
    <w:rsid w:val="00D166FE"/>
    <w:rsid w:val="00D305E7"/>
    <w:rsid w:val="00D35982"/>
    <w:rsid w:val="00D3602C"/>
    <w:rsid w:val="00D62C63"/>
    <w:rsid w:val="00D671D0"/>
    <w:rsid w:val="00DB3AAC"/>
    <w:rsid w:val="00DC7265"/>
    <w:rsid w:val="00DD2FCD"/>
    <w:rsid w:val="00DD5B3B"/>
    <w:rsid w:val="00DD65A9"/>
    <w:rsid w:val="00DF1D5A"/>
    <w:rsid w:val="00E03631"/>
    <w:rsid w:val="00E05F19"/>
    <w:rsid w:val="00E06D22"/>
    <w:rsid w:val="00E27194"/>
    <w:rsid w:val="00E319C5"/>
    <w:rsid w:val="00E32FCA"/>
    <w:rsid w:val="00E5253F"/>
    <w:rsid w:val="00E55DD1"/>
    <w:rsid w:val="00E707F6"/>
    <w:rsid w:val="00E71497"/>
    <w:rsid w:val="00E73667"/>
    <w:rsid w:val="00E85F19"/>
    <w:rsid w:val="00E87BF1"/>
    <w:rsid w:val="00E95E46"/>
    <w:rsid w:val="00E96966"/>
    <w:rsid w:val="00EA148D"/>
    <w:rsid w:val="00EA19FB"/>
    <w:rsid w:val="00EA23D6"/>
    <w:rsid w:val="00EA3B85"/>
    <w:rsid w:val="00EA73CF"/>
    <w:rsid w:val="00EB75AD"/>
    <w:rsid w:val="00EE253B"/>
    <w:rsid w:val="00EE6759"/>
    <w:rsid w:val="00EE67A8"/>
    <w:rsid w:val="00F0047F"/>
    <w:rsid w:val="00F12303"/>
    <w:rsid w:val="00F1587B"/>
    <w:rsid w:val="00F165BC"/>
    <w:rsid w:val="00F17547"/>
    <w:rsid w:val="00F6335A"/>
    <w:rsid w:val="00F6469C"/>
    <w:rsid w:val="00F84727"/>
    <w:rsid w:val="00FC6665"/>
    <w:rsid w:val="00FD5227"/>
    <w:rsid w:val="00FE3676"/>
    <w:rsid w:val="00FE67E0"/>
    <w:rsid w:val="00FF06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C9CCEC"/>
  <w15:chartTrackingRefBased/>
  <w15:docId w15:val="{327E7FF3-B7CE-4B87-ACF9-0382BEAC4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Palatino Linotype" w:eastAsiaTheme="minorHAnsi" w:hAnsi="Palatino Linotype" w:cstheme="minorBidi"/>
        <w:sz w:val="24"/>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0F94"/>
    <w:pPr>
      <w:widowControl w:val="0"/>
      <w:autoSpaceDE w:val="0"/>
      <w:autoSpaceDN w:val="0"/>
      <w:spacing w:after="0" w:line="240" w:lineRule="auto"/>
      <w:ind w:right="237"/>
    </w:pPr>
    <w:rPr>
      <w:rFonts w:ascii="Arial" w:eastAsia="Times New Roman" w:hAnsi="Arial" w:cs="Arial"/>
      <w:sz w:val="22"/>
    </w:rPr>
  </w:style>
  <w:style w:type="paragraph" w:styleId="Heading1">
    <w:name w:val="heading 1"/>
    <w:basedOn w:val="Normal"/>
    <w:next w:val="Normal"/>
    <w:link w:val="Heading1Char"/>
    <w:uiPriority w:val="9"/>
    <w:qFormat/>
    <w:rsid w:val="00EE6759"/>
    <w:pPr>
      <w:keepNext/>
      <w:keepLines/>
      <w:spacing w:before="480" w:line="276" w:lineRule="auto"/>
      <w:outlineLvl w:val="0"/>
    </w:pPr>
    <w:rPr>
      <w:rFonts w:eastAsiaTheme="majorEastAsia" w:cstheme="majorBidi"/>
      <w:b/>
      <w:bCs/>
      <w:i/>
      <w:color w:val="870043"/>
      <w:szCs w:val="28"/>
    </w:rPr>
  </w:style>
  <w:style w:type="paragraph" w:styleId="Heading2">
    <w:name w:val="heading 2"/>
    <w:basedOn w:val="BodyText"/>
    <w:next w:val="Normal"/>
    <w:link w:val="Heading2Char"/>
    <w:uiPriority w:val="9"/>
    <w:unhideWhenUsed/>
    <w:qFormat/>
    <w:rsid w:val="0008174D"/>
    <w:pPr>
      <w:outlineLvl w:val="1"/>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6759"/>
    <w:rPr>
      <w:rFonts w:eastAsiaTheme="majorEastAsia" w:cstheme="majorBidi"/>
      <w:b/>
      <w:bCs/>
      <w:i/>
      <w:color w:val="870043"/>
      <w:szCs w:val="28"/>
    </w:rPr>
  </w:style>
  <w:style w:type="character" w:customStyle="1" w:styleId="Heading2Char">
    <w:name w:val="Heading 2 Char"/>
    <w:basedOn w:val="DefaultParagraphFont"/>
    <w:link w:val="Heading2"/>
    <w:uiPriority w:val="9"/>
    <w:rsid w:val="0008174D"/>
    <w:rPr>
      <w:rFonts w:ascii="Arial" w:eastAsia="Times New Roman" w:hAnsi="Arial" w:cs="Arial"/>
      <w:b/>
      <w:sz w:val="22"/>
      <w:u w:val="single"/>
    </w:rPr>
  </w:style>
  <w:style w:type="paragraph" w:styleId="BodyText">
    <w:name w:val="Body Text"/>
    <w:basedOn w:val="Normal"/>
    <w:link w:val="BodyTextChar"/>
    <w:uiPriority w:val="1"/>
    <w:qFormat/>
    <w:rsid w:val="00303463"/>
  </w:style>
  <w:style w:type="character" w:customStyle="1" w:styleId="BodyTextChar">
    <w:name w:val="Body Text Char"/>
    <w:basedOn w:val="DefaultParagraphFont"/>
    <w:link w:val="BodyText"/>
    <w:uiPriority w:val="1"/>
    <w:rsid w:val="00303463"/>
    <w:rPr>
      <w:rFonts w:ascii="Times New Roman" w:eastAsia="Times New Roman" w:hAnsi="Times New Roman" w:cs="Times New Roman"/>
      <w:sz w:val="22"/>
    </w:rPr>
  </w:style>
  <w:style w:type="paragraph" w:styleId="ListParagraph">
    <w:name w:val="List Paragraph"/>
    <w:basedOn w:val="Normal"/>
    <w:link w:val="ListParagraphChar"/>
    <w:uiPriority w:val="34"/>
    <w:qFormat/>
    <w:rsid w:val="008F44B2"/>
    <w:pPr>
      <w:numPr>
        <w:numId w:val="1"/>
      </w:numPr>
      <w:tabs>
        <w:tab w:val="left" w:pos="861"/>
      </w:tabs>
      <w:ind w:right="342"/>
      <w:jc w:val="both"/>
    </w:pPr>
  </w:style>
  <w:style w:type="character" w:customStyle="1" w:styleId="ListParagraphChar">
    <w:name w:val="List Paragraph Char"/>
    <w:basedOn w:val="DefaultParagraphFont"/>
    <w:link w:val="ListParagraph"/>
    <w:uiPriority w:val="34"/>
    <w:rsid w:val="008F44B2"/>
    <w:rPr>
      <w:rFonts w:ascii="Times New Roman" w:eastAsia="Times New Roman" w:hAnsi="Times New Roman" w:cs="Times New Roman"/>
      <w:sz w:val="22"/>
    </w:rPr>
  </w:style>
  <w:style w:type="character" w:styleId="CommentReference">
    <w:name w:val="annotation reference"/>
    <w:basedOn w:val="DefaultParagraphFont"/>
    <w:uiPriority w:val="99"/>
    <w:semiHidden/>
    <w:unhideWhenUsed/>
    <w:rsid w:val="0048641D"/>
    <w:rPr>
      <w:sz w:val="16"/>
      <w:szCs w:val="16"/>
    </w:rPr>
  </w:style>
  <w:style w:type="paragraph" w:styleId="CommentText">
    <w:name w:val="annotation text"/>
    <w:basedOn w:val="Normal"/>
    <w:link w:val="CommentTextChar"/>
    <w:uiPriority w:val="99"/>
    <w:unhideWhenUsed/>
    <w:rsid w:val="0048641D"/>
    <w:rPr>
      <w:sz w:val="20"/>
      <w:szCs w:val="20"/>
    </w:rPr>
  </w:style>
  <w:style w:type="character" w:customStyle="1" w:styleId="CommentTextChar">
    <w:name w:val="Comment Text Char"/>
    <w:basedOn w:val="DefaultParagraphFont"/>
    <w:link w:val="CommentText"/>
    <w:uiPriority w:val="99"/>
    <w:rsid w:val="0048641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8641D"/>
    <w:rPr>
      <w:b/>
      <w:bCs/>
    </w:rPr>
  </w:style>
  <w:style w:type="character" w:customStyle="1" w:styleId="CommentSubjectChar">
    <w:name w:val="Comment Subject Char"/>
    <w:basedOn w:val="CommentTextChar"/>
    <w:link w:val="CommentSubject"/>
    <w:uiPriority w:val="99"/>
    <w:semiHidden/>
    <w:rsid w:val="0048641D"/>
    <w:rPr>
      <w:rFonts w:ascii="Times New Roman" w:eastAsia="Times New Roman" w:hAnsi="Times New Roman" w:cs="Times New Roman"/>
      <w:b/>
      <w:bCs/>
      <w:sz w:val="20"/>
      <w:szCs w:val="20"/>
    </w:rPr>
  </w:style>
  <w:style w:type="paragraph" w:styleId="Revision">
    <w:name w:val="Revision"/>
    <w:hidden/>
    <w:uiPriority w:val="99"/>
    <w:semiHidden/>
    <w:rsid w:val="003C2679"/>
    <w:pPr>
      <w:spacing w:after="0" w:line="240" w:lineRule="auto"/>
    </w:pPr>
    <w:rPr>
      <w:rFonts w:ascii="Times New Roman" w:eastAsia="Times New Roman" w:hAnsi="Times New Roman" w:cs="Times New Roman"/>
      <w:sz w:val="22"/>
    </w:rPr>
  </w:style>
  <w:style w:type="character" w:styleId="Hyperlink">
    <w:name w:val="Hyperlink"/>
    <w:basedOn w:val="DefaultParagraphFont"/>
    <w:uiPriority w:val="99"/>
    <w:unhideWhenUsed/>
    <w:rsid w:val="006202D0"/>
    <w:rPr>
      <w:color w:val="0563C1" w:themeColor="hyperlink"/>
      <w:u w:val="single"/>
    </w:rPr>
  </w:style>
  <w:style w:type="character" w:customStyle="1" w:styleId="UnresolvedMention1">
    <w:name w:val="Unresolved Mention1"/>
    <w:basedOn w:val="DefaultParagraphFont"/>
    <w:uiPriority w:val="99"/>
    <w:semiHidden/>
    <w:unhideWhenUsed/>
    <w:rsid w:val="006202D0"/>
    <w:rPr>
      <w:color w:val="605E5C"/>
      <w:shd w:val="clear" w:color="auto" w:fill="E1DFDD"/>
    </w:rPr>
  </w:style>
  <w:style w:type="paragraph" w:styleId="Header">
    <w:name w:val="header"/>
    <w:basedOn w:val="Normal"/>
    <w:link w:val="HeaderChar"/>
    <w:uiPriority w:val="99"/>
    <w:unhideWhenUsed/>
    <w:rsid w:val="00435BAD"/>
    <w:pPr>
      <w:tabs>
        <w:tab w:val="center" w:pos="4513"/>
        <w:tab w:val="right" w:pos="9026"/>
      </w:tabs>
    </w:pPr>
  </w:style>
  <w:style w:type="character" w:customStyle="1" w:styleId="HeaderChar">
    <w:name w:val="Header Char"/>
    <w:basedOn w:val="DefaultParagraphFont"/>
    <w:link w:val="Header"/>
    <w:uiPriority w:val="99"/>
    <w:rsid w:val="00435BAD"/>
    <w:rPr>
      <w:rFonts w:ascii="Times New Roman" w:eastAsia="Times New Roman" w:hAnsi="Times New Roman" w:cs="Times New Roman"/>
      <w:sz w:val="22"/>
    </w:rPr>
  </w:style>
  <w:style w:type="paragraph" w:styleId="Footer">
    <w:name w:val="footer"/>
    <w:basedOn w:val="Normal"/>
    <w:link w:val="FooterChar"/>
    <w:uiPriority w:val="99"/>
    <w:unhideWhenUsed/>
    <w:rsid w:val="00435BAD"/>
    <w:pPr>
      <w:tabs>
        <w:tab w:val="center" w:pos="4513"/>
        <w:tab w:val="right" w:pos="9026"/>
      </w:tabs>
    </w:pPr>
  </w:style>
  <w:style w:type="character" w:customStyle="1" w:styleId="FooterChar">
    <w:name w:val="Footer Char"/>
    <w:basedOn w:val="DefaultParagraphFont"/>
    <w:link w:val="Footer"/>
    <w:uiPriority w:val="99"/>
    <w:rsid w:val="00435BAD"/>
    <w:rPr>
      <w:rFonts w:ascii="Times New Roman" w:eastAsia="Times New Roman" w:hAnsi="Times New Roman" w:cs="Times New Roman"/>
      <w:sz w:val="22"/>
    </w:rPr>
  </w:style>
  <w:style w:type="paragraph" w:styleId="BalloonText">
    <w:name w:val="Balloon Text"/>
    <w:basedOn w:val="Normal"/>
    <w:link w:val="BalloonTextChar"/>
    <w:uiPriority w:val="99"/>
    <w:semiHidden/>
    <w:unhideWhenUsed/>
    <w:rsid w:val="00210B1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0B1E"/>
    <w:rPr>
      <w:rFonts w:ascii="Segoe UI" w:eastAsia="Times New Roman" w:hAnsi="Segoe UI" w:cs="Segoe UI"/>
      <w:sz w:val="18"/>
      <w:szCs w:val="18"/>
    </w:rPr>
  </w:style>
  <w:style w:type="paragraph" w:styleId="Subtitle">
    <w:name w:val="Subtitle"/>
    <w:basedOn w:val="Normal"/>
    <w:next w:val="Normal"/>
    <w:link w:val="SubtitleChar"/>
    <w:uiPriority w:val="11"/>
    <w:qFormat/>
    <w:rsid w:val="00B955D7"/>
    <w:rPr>
      <w:b/>
      <w:bCs/>
      <w:color w:val="990033"/>
    </w:rPr>
  </w:style>
  <w:style w:type="character" w:customStyle="1" w:styleId="SubtitleChar">
    <w:name w:val="Subtitle Char"/>
    <w:basedOn w:val="DefaultParagraphFont"/>
    <w:link w:val="Subtitle"/>
    <w:uiPriority w:val="11"/>
    <w:rsid w:val="00B955D7"/>
    <w:rPr>
      <w:rFonts w:ascii="Arial" w:eastAsia="Times New Roman" w:hAnsi="Arial" w:cs="Arial"/>
      <w:b/>
      <w:bCs/>
      <w:color w:val="990033"/>
      <w:sz w:val="22"/>
    </w:rPr>
  </w:style>
  <w:style w:type="paragraph" w:styleId="Title">
    <w:name w:val="Title"/>
    <w:basedOn w:val="Normal"/>
    <w:next w:val="Normal"/>
    <w:link w:val="TitleChar"/>
    <w:uiPriority w:val="10"/>
    <w:qFormat/>
    <w:rsid w:val="0008174D"/>
    <w:rPr>
      <w:sz w:val="28"/>
      <w:szCs w:val="28"/>
    </w:rPr>
  </w:style>
  <w:style w:type="character" w:customStyle="1" w:styleId="TitleChar">
    <w:name w:val="Title Char"/>
    <w:basedOn w:val="DefaultParagraphFont"/>
    <w:link w:val="Title"/>
    <w:uiPriority w:val="10"/>
    <w:rsid w:val="0008174D"/>
    <w:rPr>
      <w:rFonts w:ascii="Arial" w:eastAsia="Times New Roman" w:hAnsi="Arial" w:cs="Arial"/>
      <w:sz w:val="28"/>
      <w:szCs w:val="28"/>
    </w:rPr>
  </w:style>
  <w:style w:type="character" w:customStyle="1" w:styleId="UnresolvedMention">
    <w:name w:val="Unresolved Mention"/>
    <w:basedOn w:val="DefaultParagraphFont"/>
    <w:uiPriority w:val="99"/>
    <w:semiHidden/>
    <w:unhideWhenUsed/>
    <w:rsid w:val="004C06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7723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org/development/desa/disabilities/publication-disability-sdgs.html"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https://www.ohchr.org/en/hrbodies/crpd/pages/conventionrightspersonswithdisabilities.aspx"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ohchr-sr.disability@un.org"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F8801F5-23CC-4F49-BC9C-1C4A78267680}"/>
</file>

<file path=customXml/itemProps2.xml><?xml version="1.0" encoding="utf-8"?>
<ds:datastoreItem xmlns:ds="http://schemas.openxmlformats.org/officeDocument/2006/customXml" ds:itemID="{AB91C9E0-61B4-41BB-91A2-0C510B259B2E}"/>
</file>

<file path=customXml/itemProps3.xml><?xml version="1.0" encoding="utf-8"?>
<ds:datastoreItem xmlns:ds="http://schemas.openxmlformats.org/officeDocument/2006/customXml" ds:itemID="{2A0CB21A-0201-4779-9E85-431BA34DE398}"/>
</file>

<file path=docProps/app.xml><?xml version="1.0" encoding="utf-8"?>
<Properties xmlns="http://schemas.openxmlformats.org/officeDocument/2006/extended-properties" xmlns:vt="http://schemas.openxmlformats.org/officeDocument/2006/docPropsVTypes">
  <Template>Normal.dotm</Template>
  <TotalTime>7</TotalTime>
  <Pages>3</Pages>
  <Words>1298</Words>
  <Characters>7403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Allen QC</dc:creator>
  <cp:keywords/>
  <dc:description/>
  <cp:lastModifiedBy>FORCIGNANO Veronica</cp:lastModifiedBy>
  <cp:revision>7</cp:revision>
  <dcterms:created xsi:type="dcterms:W3CDTF">2021-09-29T01:47:00Z</dcterms:created>
  <dcterms:modified xsi:type="dcterms:W3CDTF">2021-09-29T08:53:00Z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