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616" w:rsidRDefault="00975616" w:rsidP="00975616">
      <w:bookmarkStart w:id="0" w:name="_GoBack"/>
      <w:bookmarkEnd w:id="0"/>
    </w:p>
    <w:p w:rsidR="00501234" w:rsidRDefault="00501234" w:rsidP="00975616"/>
    <w:p w:rsidR="00975616" w:rsidRPr="00EB22F4" w:rsidRDefault="00975616" w:rsidP="00975616">
      <w:pPr>
        <w:jc w:val="center"/>
        <w:rPr>
          <w:b/>
          <w:bCs/>
          <w:sz w:val="28"/>
          <w:szCs w:val="28"/>
        </w:rPr>
      </w:pPr>
      <w:r w:rsidRPr="00EB22F4">
        <w:rPr>
          <w:b/>
          <w:bCs/>
          <w:sz w:val="28"/>
          <w:szCs w:val="28"/>
        </w:rPr>
        <w:t>Questionnaire sur le droit des personnes handicapées</w:t>
      </w:r>
    </w:p>
    <w:p w:rsidR="006F4E8B" w:rsidRPr="00EB22F4" w:rsidRDefault="00975616" w:rsidP="00975616">
      <w:pPr>
        <w:jc w:val="center"/>
        <w:rPr>
          <w:b/>
          <w:bCs/>
          <w:sz w:val="28"/>
          <w:szCs w:val="28"/>
        </w:rPr>
      </w:pPr>
      <w:proofErr w:type="gramStart"/>
      <w:r w:rsidRPr="00EB22F4">
        <w:rPr>
          <w:b/>
          <w:bCs/>
          <w:sz w:val="28"/>
          <w:szCs w:val="28"/>
        </w:rPr>
        <w:t>de</w:t>
      </w:r>
      <w:proofErr w:type="gramEnd"/>
      <w:r w:rsidRPr="00EB22F4">
        <w:rPr>
          <w:b/>
          <w:bCs/>
          <w:sz w:val="28"/>
          <w:szCs w:val="28"/>
        </w:rPr>
        <w:t xml:space="preserve"> jouir du meilleur état de santé possible</w:t>
      </w:r>
    </w:p>
    <w:p w:rsidR="00975616" w:rsidRDefault="00975616" w:rsidP="00975616">
      <w:pPr>
        <w:jc w:val="center"/>
        <w:rPr>
          <w:b/>
          <w:bCs/>
          <w:sz w:val="24"/>
          <w:szCs w:val="24"/>
        </w:rPr>
      </w:pPr>
    </w:p>
    <w:p w:rsidR="00EB22F4" w:rsidRDefault="00EB22F4" w:rsidP="00975616">
      <w:pPr>
        <w:jc w:val="center"/>
        <w:rPr>
          <w:b/>
          <w:bCs/>
          <w:sz w:val="24"/>
          <w:szCs w:val="24"/>
        </w:rPr>
      </w:pPr>
    </w:p>
    <w:p w:rsidR="00975616" w:rsidRDefault="00A834F7" w:rsidP="00A834F7">
      <w:pPr>
        <w:shd w:val="clear" w:color="auto" w:fill="D9D9D9" w:themeFill="background1" w:themeFillShade="D9"/>
        <w:jc w:val="both"/>
        <w:rPr>
          <w:b/>
          <w:bCs/>
          <w:sz w:val="24"/>
          <w:szCs w:val="24"/>
        </w:rPr>
      </w:pPr>
      <w:r>
        <w:rPr>
          <w:b/>
          <w:bCs/>
          <w:sz w:val="24"/>
          <w:szCs w:val="24"/>
        </w:rPr>
        <w:t xml:space="preserve">Question </w:t>
      </w:r>
      <w:r w:rsidR="00975616">
        <w:rPr>
          <w:b/>
          <w:bCs/>
          <w:sz w:val="24"/>
          <w:szCs w:val="24"/>
        </w:rPr>
        <w:t>1</w:t>
      </w:r>
      <w:r>
        <w:rPr>
          <w:b/>
          <w:bCs/>
          <w:sz w:val="24"/>
          <w:szCs w:val="24"/>
        </w:rPr>
        <w:t> :</w:t>
      </w:r>
      <w:r w:rsidR="00975616">
        <w:rPr>
          <w:b/>
          <w:bCs/>
          <w:sz w:val="24"/>
          <w:szCs w:val="24"/>
        </w:rPr>
        <w:t xml:space="preserve"> Informations sur les lois et politiques (existantes ou prévues) pour assurer la réalisation du droit à la santé des personnes handicapées, y compris les défis actuels et les bonnes pratiques :</w:t>
      </w:r>
    </w:p>
    <w:p w:rsidR="00A834F7" w:rsidRPr="00A834F7" w:rsidRDefault="00A834F7" w:rsidP="0035432E">
      <w:pPr>
        <w:ind w:firstLine="993"/>
        <w:jc w:val="both"/>
        <w:rPr>
          <w:b/>
          <w:bCs/>
          <w:sz w:val="24"/>
          <w:szCs w:val="24"/>
        </w:rPr>
      </w:pPr>
      <w:r w:rsidRPr="00A834F7">
        <w:rPr>
          <w:b/>
          <w:bCs/>
          <w:sz w:val="24"/>
          <w:szCs w:val="24"/>
          <w:u w:val="single"/>
        </w:rPr>
        <w:t>Réponse 1</w:t>
      </w:r>
      <w:r w:rsidRPr="00A834F7">
        <w:rPr>
          <w:b/>
          <w:bCs/>
          <w:sz w:val="24"/>
          <w:szCs w:val="24"/>
        </w:rPr>
        <w:t xml:space="preserve"> : </w:t>
      </w:r>
    </w:p>
    <w:p w:rsidR="0035432E" w:rsidRDefault="00AF2E40" w:rsidP="00853CB8">
      <w:pPr>
        <w:ind w:firstLine="993"/>
        <w:jc w:val="both"/>
        <w:rPr>
          <w:sz w:val="24"/>
          <w:szCs w:val="24"/>
        </w:rPr>
      </w:pPr>
      <w:r w:rsidRPr="00AF2E40">
        <w:rPr>
          <w:sz w:val="24"/>
          <w:szCs w:val="24"/>
        </w:rPr>
        <w:t xml:space="preserve">La politique du secteur de la justice pour la prise en charge des personnes </w:t>
      </w:r>
      <w:r>
        <w:rPr>
          <w:sz w:val="24"/>
          <w:szCs w:val="24"/>
        </w:rPr>
        <w:t>vulnérables</w:t>
      </w:r>
      <w:r w:rsidR="00A30FB7">
        <w:rPr>
          <w:sz w:val="24"/>
          <w:szCs w:val="24"/>
        </w:rPr>
        <w:t xml:space="preserve"> moteurs, visuelles et auditives </w:t>
      </w:r>
      <w:r>
        <w:rPr>
          <w:sz w:val="24"/>
          <w:szCs w:val="24"/>
        </w:rPr>
        <w:t xml:space="preserve"> vise à faciliter l’accessibilité à tous les édifices abritant les juridictions à travers le territoire national (48 Cours et 201 tribunaux</w:t>
      </w:r>
      <w:r w:rsidR="00853CB8">
        <w:rPr>
          <w:sz w:val="24"/>
          <w:szCs w:val="24"/>
        </w:rPr>
        <w:t xml:space="preserve">,                    </w:t>
      </w:r>
      <w:r>
        <w:rPr>
          <w:sz w:val="24"/>
          <w:szCs w:val="24"/>
        </w:rPr>
        <w:t>42 tribunaux administratifs</w:t>
      </w:r>
      <w:r w:rsidR="00853CB8">
        <w:rPr>
          <w:sz w:val="24"/>
          <w:szCs w:val="24"/>
        </w:rPr>
        <w:t>, l’administration centrale et les établissements publiques                    à caractère administratifs sous tutelle</w:t>
      </w:r>
      <w:r>
        <w:rPr>
          <w:sz w:val="24"/>
          <w:szCs w:val="24"/>
        </w:rPr>
        <w:t>)</w:t>
      </w:r>
      <w:r w:rsidR="00A30FB7">
        <w:rPr>
          <w:sz w:val="24"/>
          <w:szCs w:val="24"/>
        </w:rPr>
        <w:t xml:space="preserve"> par la réalisation de r</w:t>
      </w:r>
      <w:r w:rsidR="00853CB8">
        <w:rPr>
          <w:sz w:val="24"/>
          <w:szCs w:val="24"/>
        </w:rPr>
        <w:t>a</w:t>
      </w:r>
      <w:r w:rsidR="00A30FB7">
        <w:rPr>
          <w:sz w:val="24"/>
          <w:szCs w:val="24"/>
        </w:rPr>
        <w:t xml:space="preserve">mpes d’accès normalisées, des montes charges, des guichets uniques adaptés en hauteur, des sanitaires spéciales handicapés, aménagement des espaces attente adéquats, la mise à disposition des </w:t>
      </w:r>
      <w:r w:rsidR="0035432E">
        <w:rPr>
          <w:sz w:val="24"/>
          <w:szCs w:val="24"/>
        </w:rPr>
        <w:t>fauteuils</w:t>
      </w:r>
      <w:r w:rsidR="00A30FB7">
        <w:rPr>
          <w:sz w:val="24"/>
          <w:szCs w:val="24"/>
        </w:rPr>
        <w:t xml:space="preserve"> roulants </w:t>
      </w:r>
      <w:r w:rsidR="0035432E">
        <w:rPr>
          <w:sz w:val="24"/>
          <w:szCs w:val="24"/>
        </w:rPr>
        <w:t xml:space="preserve">et imprimantes brailles </w:t>
      </w:r>
      <w:r w:rsidR="00A30FB7">
        <w:rPr>
          <w:sz w:val="24"/>
          <w:szCs w:val="24"/>
        </w:rPr>
        <w:t>au profit de cette catégorie de personnes</w:t>
      </w:r>
      <w:r w:rsidR="0035432E">
        <w:rPr>
          <w:sz w:val="24"/>
          <w:szCs w:val="24"/>
        </w:rPr>
        <w:t>.</w:t>
      </w:r>
    </w:p>
    <w:p w:rsidR="0035432E" w:rsidRDefault="00853CB8" w:rsidP="00853CB8">
      <w:pPr>
        <w:ind w:firstLine="993"/>
        <w:jc w:val="both"/>
        <w:rPr>
          <w:sz w:val="24"/>
          <w:szCs w:val="24"/>
        </w:rPr>
      </w:pPr>
      <w:r>
        <w:rPr>
          <w:sz w:val="24"/>
          <w:szCs w:val="24"/>
        </w:rPr>
        <w:t xml:space="preserve">Ainsi que </w:t>
      </w:r>
      <w:r w:rsidR="0035432E">
        <w:rPr>
          <w:sz w:val="24"/>
          <w:szCs w:val="24"/>
        </w:rPr>
        <w:t>la mise en place des plaques d’orientation et de sensibilisation pour prêter main forte aux personnes vulnérables et la réservation des places de stationnement les plus proche de l’accès de la structure judiciaire.</w:t>
      </w:r>
    </w:p>
    <w:p w:rsidR="0035432E" w:rsidRDefault="00853CB8" w:rsidP="00C24EE5">
      <w:pPr>
        <w:ind w:firstLine="993"/>
        <w:jc w:val="both"/>
        <w:rPr>
          <w:sz w:val="24"/>
          <w:szCs w:val="24"/>
        </w:rPr>
      </w:pPr>
      <w:r>
        <w:rPr>
          <w:sz w:val="24"/>
          <w:szCs w:val="24"/>
        </w:rPr>
        <w:t xml:space="preserve">De même </w:t>
      </w:r>
      <w:r w:rsidR="0035432E">
        <w:rPr>
          <w:sz w:val="24"/>
          <w:szCs w:val="24"/>
        </w:rPr>
        <w:t>des mesures concrètes dans le cadre de la modernisation de la justice</w:t>
      </w:r>
      <w:r>
        <w:rPr>
          <w:sz w:val="24"/>
          <w:szCs w:val="24"/>
        </w:rPr>
        <w:t xml:space="preserve"> ont été réalisées</w:t>
      </w:r>
      <w:r w:rsidR="0035432E">
        <w:rPr>
          <w:sz w:val="24"/>
          <w:szCs w:val="24"/>
        </w:rPr>
        <w:t xml:space="preserve">, notamment la création d’un centre d’appel </w:t>
      </w:r>
      <w:r w:rsidR="00C24EE5">
        <w:rPr>
          <w:sz w:val="24"/>
          <w:szCs w:val="24"/>
        </w:rPr>
        <w:t xml:space="preserve">permettant d’avoir des informations sur les procédures judiciaires </w:t>
      </w:r>
      <w:r w:rsidR="0035432E">
        <w:rPr>
          <w:sz w:val="24"/>
          <w:szCs w:val="24"/>
        </w:rPr>
        <w:t>à dist</w:t>
      </w:r>
      <w:r w:rsidR="00492F79">
        <w:rPr>
          <w:sz w:val="24"/>
          <w:szCs w:val="24"/>
        </w:rPr>
        <w:t>a</w:t>
      </w:r>
      <w:r w:rsidR="0035432E">
        <w:rPr>
          <w:sz w:val="24"/>
          <w:szCs w:val="24"/>
        </w:rPr>
        <w:t>nce</w:t>
      </w:r>
      <w:r w:rsidR="00C24EE5">
        <w:rPr>
          <w:sz w:val="24"/>
          <w:szCs w:val="24"/>
        </w:rPr>
        <w:t xml:space="preserve">, </w:t>
      </w:r>
      <w:r w:rsidR="00492F79">
        <w:rPr>
          <w:sz w:val="24"/>
          <w:szCs w:val="24"/>
        </w:rPr>
        <w:t xml:space="preserve">possibilité d’obtenir les documents judiciaires </w:t>
      </w:r>
      <w:r w:rsidR="00C24EE5">
        <w:rPr>
          <w:sz w:val="24"/>
          <w:szCs w:val="24"/>
        </w:rPr>
        <w:t>(</w:t>
      </w:r>
      <w:r w:rsidR="00492F79">
        <w:rPr>
          <w:sz w:val="24"/>
          <w:szCs w:val="24"/>
        </w:rPr>
        <w:t>certificat de nationalité et casier judiciaire</w:t>
      </w:r>
      <w:r w:rsidR="00C24EE5">
        <w:rPr>
          <w:sz w:val="24"/>
          <w:szCs w:val="24"/>
        </w:rPr>
        <w:t>)</w:t>
      </w:r>
      <w:r w:rsidR="00492F79">
        <w:rPr>
          <w:sz w:val="24"/>
          <w:szCs w:val="24"/>
        </w:rPr>
        <w:t xml:space="preserve"> </w:t>
      </w:r>
      <w:r>
        <w:rPr>
          <w:sz w:val="24"/>
          <w:szCs w:val="24"/>
        </w:rPr>
        <w:t>via</w:t>
      </w:r>
      <w:r w:rsidR="00492F79">
        <w:rPr>
          <w:sz w:val="24"/>
          <w:szCs w:val="24"/>
        </w:rPr>
        <w:t xml:space="preserve"> </w:t>
      </w:r>
      <w:r>
        <w:rPr>
          <w:sz w:val="24"/>
          <w:szCs w:val="24"/>
        </w:rPr>
        <w:t>internet</w:t>
      </w:r>
      <w:r w:rsidR="00C24EE5">
        <w:rPr>
          <w:sz w:val="24"/>
          <w:szCs w:val="24"/>
        </w:rPr>
        <w:t>.</w:t>
      </w:r>
    </w:p>
    <w:p w:rsidR="00492F79" w:rsidRDefault="00C24EE5" w:rsidP="004E189F">
      <w:pPr>
        <w:ind w:firstLine="993"/>
        <w:jc w:val="both"/>
        <w:rPr>
          <w:sz w:val="24"/>
          <w:szCs w:val="24"/>
        </w:rPr>
      </w:pPr>
      <w:r>
        <w:rPr>
          <w:sz w:val="24"/>
          <w:szCs w:val="24"/>
        </w:rPr>
        <w:t xml:space="preserve">Par ailleurs </w:t>
      </w:r>
      <w:r w:rsidR="00853CB8">
        <w:rPr>
          <w:sz w:val="24"/>
          <w:szCs w:val="24"/>
        </w:rPr>
        <w:t xml:space="preserve">une </w:t>
      </w:r>
      <w:r w:rsidR="00492F79">
        <w:rPr>
          <w:sz w:val="24"/>
          <w:szCs w:val="24"/>
        </w:rPr>
        <w:t xml:space="preserve">formation </w:t>
      </w:r>
      <w:r w:rsidR="00853CB8">
        <w:rPr>
          <w:sz w:val="24"/>
          <w:szCs w:val="24"/>
        </w:rPr>
        <w:t xml:space="preserve">spécialisée </w:t>
      </w:r>
      <w:r w:rsidR="00492F79">
        <w:rPr>
          <w:sz w:val="24"/>
          <w:szCs w:val="24"/>
        </w:rPr>
        <w:t xml:space="preserve">en langage des signes </w:t>
      </w:r>
      <w:r w:rsidR="00501234">
        <w:rPr>
          <w:sz w:val="24"/>
          <w:szCs w:val="24"/>
        </w:rPr>
        <w:t xml:space="preserve">a été assurée au corps greffes </w:t>
      </w:r>
      <w:r w:rsidR="004E189F">
        <w:rPr>
          <w:sz w:val="24"/>
          <w:szCs w:val="24"/>
        </w:rPr>
        <w:t xml:space="preserve">dans le cadre de l’amélioration du service rendu à </w:t>
      </w:r>
      <w:r w:rsidR="00492F79">
        <w:rPr>
          <w:sz w:val="24"/>
          <w:szCs w:val="24"/>
        </w:rPr>
        <w:t>cette catégorie.</w:t>
      </w:r>
    </w:p>
    <w:p w:rsidR="00501234" w:rsidRDefault="004E189F" w:rsidP="004E189F">
      <w:pPr>
        <w:ind w:firstLine="993"/>
        <w:jc w:val="both"/>
        <w:rPr>
          <w:sz w:val="24"/>
          <w:szCs w:val="24"/>
        </w:rPr>
      </w:pPr>
      <w:r>
        <w:rPr>
          <w:sz w:val="24"/>
          <w:szCs w:val="24"/>
        </w:rPr>
        <w:t xml:space="preserve">Des rencontres périodiques se tiennent </w:t>
      </w:r>
      <w:r w:rsidR="00501234">
        <w:rPr>
          <w:sz w:val="24"/>
          <w:szCs w:val="24"/>
        </w:rPr>
        <w:t>en concertation avec</w:t>
      </w:r>
      <w:r>
        <w:rPr>
          <w:sz w:val="24"/>
          <w:szCs w:val="24"/>
        </w:rPr>
        <w:t xml:space="preserve"> d’autres secteurs, </w:t>
      </w:r>
      <w:r w:rsidR="00501234">
        <w:rPr>
          <w:sz w:val="24"/>
          <w:szCs w:val="24"/>
        </w:rPr>
        <w:t>notamment</w:t>
      </w:r>
      <w:r>
        <w:rPr>
          <w:sz w:val="24"/>
          <w:szCs w:val="24"/>
        </w:rPr>
        <w:t xml:space="preserve"> la santé et </w:t>
      </w:r>
      <w:r w:rsidR="00501234">
        <w:rPr>
          <w:sz w:val="24"/>
          <w:szCs w:val="24"/>
        </w:rPr>
        <w:t>la solidarité</w:t>
      </w:r>
      <w:r w:rsidR="00062112">
        <w:rPr>
          <w:sz w:val="24"/>
          <w:szCs w:val="24"/>
        </w:rPr>
        <w:t xml:space="preserve"> nationale</w:t>
      </w:r>
      <w:r w:rsidR="00501234">
        <w:rPr>
          <w:sz w:val="24"/>
          <w:szCs w:val="24"/>
        </w:rPr>
        <w:t xml:space="preserve"> </w:t>
      </w:r>
      <w:r>
        <w:rPr>
          <w:sz w:val="24"/>
          <w:szCs w:val="24"/>
        </w:rPr>
        <w:t>et ce dans le cadre d’une commission nationale d</w:t>
      </w:r>
      <w:r w:rsidR="00501234">
        <w:rPr>
          <w:sz w:val="24"/>
          <w:szCs w:val="24"/>
        </w:rPr>
        <w:t>’amélioration</w:t>
      </w:r>
      <w:r>
        <w:rPr>
          <w:sz w:val="24"/>
          <w:szCs w:val="24"/>
        </w:rPr>
        <w:t xml:space="preserve"> </w:t>
      </w:r>
      <w:r w:rsidR="00501234">
        <w:rPr>
          <w:sz w:val="24"/>
          <w:szCs w:val="24"/>
        </w:rPr>
        <w:t>de l’accessibilité des personnes en situation d’handicap.</w:t>
      </w:r>
    </w:p>
    <w:p w:rsidR="00975616" w:rsidRDefault="00A834F7" w:rsidP="001B3BC5">
      <w:pPr>
        <w:shd w:val="clear" w:color="auto" w:fill="D9D9D9" w:themeFill="background1" w:themeFillShade="D9"/>
        <w:jc w:val="both"/>
        <w:rPr>
          <w:b/>
          <w:bCs/>
          <w:sz w:val="24"/>
          <w:szCs w:val="24"/>
        </w:rPr>
      </w:pPr>
      <w:r>
        <w:rPr>
          <w:b/>
          <w:bCs/>
          <w:sz w:val="24"/>
          <w:szCs w:val="24"/>
        </w:rPr>
        <w:lastRenderedPageBreak/>
        <w:t>Question</w:t>
      </w:r>
      <w:r w:rsidR="00975616">
        <w:rPr>
          <w:b/>
          <w:bCs/>
          <w:sz w:val="24"/>
          <w:szCs w:val="24"/>
        </w:rPr>
        <w:t xml:space="preserve"> 2</w:t>
      </w:r>
      <w:r w:rsidR="001B3BC5">
        <w:rPr>
          <w:b/>
          <w:bCs/>
          <w:sz w:val="24"/>
          <w:szCs w:val="24"/>
        </w:rPr>
        <w:t> :</w:t>
      </w:r>
      <w:r w:rsidR="00975616">
        <w:rPr>
          <w:b/>
          <w:bCs/>
          <w:sz w:val="24"/>
          <w:szCs w:val="24"/>
        </w:rPr>
        <w:t xml:space="preserve"> Informations et données statistiques (y compris les enquêtes, recensements, données administratives, documents, rapports et études) relative à l’exercice du droit à la santé des personnes handicapées en général, et en particulier dans les domaines suivants :</w:t>
      </w:r>
    </w:p>
    <w:p w:rsidR="00975616" w:rsidRDefault="00A834F7" w:rsidP="00A834F7">
      <w:pPr>
        <w:pStyle w:val="Paragraphedeliste"/>
        <w:numPr>
          <w:ilvl w:val="0"/>
          <w:numId w:val="1"/>
        </w:numPr>
        <w:shd w:val="clear" w:color="auto" w:fill="D9D9D9" w:themeFill="background1" w:themeFillShade="D9"/>
        <w:jc w:val="both"/>
        <w:rPr>
          <w:b/>
          <w:bCs/>
          <w:sz w:val="24"/>
          <w:szCs w:val="24"/>
        </w:rPr>
      </w:pPr>
      <w:r>
        <w:rPr>
          <w:b/>
          <w:bCs/>
          <w:sz w:val="24"/>
          <w:szCs w:val="24"/>
        </w:rPr>
        <w:t xml:space="preserve">Question </w:t>
      </w:r>
      <w:r w:rsidR="00501234">
        <w:rPr>
          <w:b/>
          <w:bCs/>
          <w:sz w:val="24"/>
          <w:szCs w:val="24"/>
        </w:rPr>
        <w:t>2/</w:t>
      </w:r>
      <w:r>
        <w:rPr>
          <w:b/>
          <w:bCs/>
          <w:sz w:val="24"/>
          <w:szCs w:val="24"/>
        </w:rPr>
        <w:t xml:space="preserve">A : </w:t>
      </w:r>
      <w:r w:rsidR="00975616">
        <w:rPr>
          <w:b/>
          <w:bCs/>
          <w:sz w:val="24"/>
          <w:szCs w:val="24"/>
        </w:rPr>
        <w:t>La disponibilité de services et de programmes de soins de santé généraux dépourvu de barrière, qui tiennent compte de tous les aspect</w:t>
      </w:r>
      <w:r w:rsidR="00826E7B">
        <w:rPr>
          <w:b/>
          <w:bCs/>
          <w:sz w:val="24"/>
          <w:szCs w:val="24"/>
        </w:rPr>
        <w:t>s</w:t>
      </w:r>
      <w:r w:rsidR="00975616">
        <w:rPr>
          <w:b/>
          <w:bCs/>
          <w:sz w:val="24"/>
          <w:szCs w:val="24"/>
        </w:rPr>
        <w:t xml:space="preserve"> de l‘accessibilité pour les personnes handicapées ;</w:t>
      </w:r>
    </w:p>
    <w:p w:rsidR="00826E7B" w:rsidRDefault="00826E7B" w:rsidP="00826E7B">
      <w:pPr>
        <w:pStyle w:val="Paragraphedeliste"/>
        <w:shd w:val="clear" w:color="auto" w:fill="FFFFFF" w:themeFill="background1"/>
        <w:jc w:val="both"/>
        <w:rPr>
          <w:b/>
          <w:bCs/>
          <w:sz w:val="24"/>
          <w:szCs w:val="24"/>
        </w:rPr>
      </w:pPr>
    </w:p>
    <w:p w:rsidR="00A834F7" w:rsidRPr="00A834F7" w:rsidRDefault="00A834F7" w:rsidP="00A834F7">
      <w:pPr>
        <w:ind w:firstLine="993"/>
        <w:jc w:val="both"/>
        <w:rPr>
          <w:b/>
          <w:bCs/>
          <w:sz w:val="24"/>
          <w:szCs w:val="24"/>
        </w:rPr>
      </w:pPr>
      <w:r w:rsidRPr="00A834F7">
        <w:rPr>
          <w:b/>
          <w:bCs/>
          <w:sz w:val="24"/>
          <w:szCs w:val="24"/>
          <w:u w:val="single"/>
        </w:rPr>
        <w:t xml:space="preserve">Réponse </w:t>
      </w:r>
      <w:r>
        <w:rPr>
          <w:b/>
          <w:bCs/>
          <w:sz w:val="24"/>
          <w:szCs w:val="24"/>
          <w:u w:val="single"/>
        </w:rPr>
        <w:t>2/A</w:t>
      </w:r>
      <w:r w:rsidRPr="00A834F7">
        <w:rPr>
          <w:b/>
          <w:bCs/>
          <w:sz w:val="24"/>
          <w:szCs w:val="24"/>
        </w:rPr>
        <w:t xml:space="preserve"> : </w:t>
      </w:r>
    </w:p>
    <w:p w:rsidR="00826E7B" w:rsidRPr="00BD1FC0" w:rsidRDefault="00BD1FC0" w:rsidP="00C24EE5">
      <w:pPr>
        <w:ind w:firstLine="993"/>
        <w:jc w:val="both"/>
        <w:rPr>
          <w:sz w:val="24"/>
          <w:szCs w:val="24"/>
        </w:rPr>
      </w:pPr>
      <w:r w:rsidRPr="00BD1FC0">
        <w:rPr>
          <w:sz w:val="24"/>
          <w:szCs w:val="24"/>
        </w:rPr>
        <w:t xml:space="preserve">Un espace infirmerie est réalisé au niveau des juridictions pour la prise en charge </w:t>
      </w:r>
      <w:r w:rsidR="00853CB8">
        <w:rPr>
          <w:sz w:val="24"/>
          <w:szCs w:val="24"/>
        </w:rPr>
        <w:t>d</w:t>
      </w:r>
      <w:r w:rsidRPr="00BD1FC0">
        <w:rPr>
          <w:sz w:val="24"/>
          <w:szCs w:val="24"/>
        </w:rPr>
        <w:t>es premiers soins pour toute personne dans le besoin</w:t>
      </w:r>
      <w:r w:rsidR="00C24EE5">
        <w:rPr>
          <w:sz w:val="24"/>
          <w:szCs w:val="24"/>
        </w:rPr>
        <w:t xml:space="preserve">, </w:t>
      </w:r>
      <w:r w:rsidRPr="00BD1FC0">
        <w:rPr>
          <w:sz w:val="24"/>
          <w:szCs w:val="24"/>
        </w:rPr>
        <w:t xml:space="preserve">notamment la catégorie des personnes vulnérables </w:t>
      </w:r>
      <w:r w:rsidR="00501234">
        <w:rPr>
          <w:sz w:val="24"/>
          <w:szCs w:val="24"/>
        </w:rPr>
        <w:t>(</w:t>
      </w:r>
      <w:r w:rsidRPr="00BD1FC0">
        <w:rPr>
          <w:sz w:val="24"/>
          <w:szCs w:val="24"/>
        </w:rPr>
        <w:t>disponibilité des fauteuils roulants et matériel médical y compris les médicaments de première nécessité</w:t>
      </w:r>
      <w:r w:rsidR="00501234">
        <w:rPr>
          <w:sz w:val="24"/>
          <w:szCs w:val="24"/>
        </w:rPr>
        <w:t>)</w:t>
      </w:r>
      <w:r w:rsidRPr="00BD1FC0">
        <w:rPr>
          <w:sz w:val="24"/>
          <w:szCs w:val="24"/>
        </w:rPr>
        <w:t xml:space="preserve">.  </w:t>
      </w:r>
    </w:p>
    <w:p w:rsidR="00826E7B" w:rsidRDefault="00826E7B" w:rsidP="00826E7B">
      <w:pPr>
        <w:pStyle w:val="Paragraphedeliste"/>
        <w:shd w:val="clear" w:color="auto" w:fill="FFFFFF" w:themeFill="background1"/>
        <w:jc w:val="both"/>
        <w:rPr>
          <w:b/>
          <w:bCs/>
          <w:sz w:val="24"/>
          <w:szCs w:val="24"/>
        </w:rPr>
      </w:pPr>
    </w:p>
    <w:p w:rsidR="00BD1FC0" w:rsidRDefault="00BD1FC0" w:rsidP="00826E7B">
      <w:pPr>
        <w:pStyle w:val="Paragraphedeliste"/>
        <w:shd w:val="clear" w:color="auto" w:fill="FFFFFF" w:themeFill="background1"/>
        <w:jc w:val="both"/>
        <w:rPr>
          <w:b/>
          <w:bCs/>
          <w:sz w:val="24"/>
          <w:szCs w:val="24"/>
        </w:rPr>
      </w:pPr>
    </w:p>
    <w:p w:rsidR="00975616" w:rsidRDefault="00A834F7" w:rsidP="00501234">
      <w:pPr>
        <w:pStyle w:val="Paragraphedeliste"/>
        <w:numPr>
          <w:ilvl w:val="0"/>
          <w:numId w:val="1"/>
        </w:numPr>
        <w:shd w:val="clear" w:color="auto" w:fill="D9D9D9" w:themeFill="background1" w:themeFillShade="D9"/>
        <w:jc w:val="both"/>
        <w:rPr>
          <w:b/>
          <w:bCs/>
          <w:sz w:val="24"/>
          <w:szCs w:val="24"/>
        </w:rPr>
      </w:pPr>
      <w:r>
        <w:rPr>
          <w:b/>
          <w:bCs/>
          <w:sz w:val="24"/>
          <w:szCs w:val="24"/>
        </w:rPr>
        <w:t xml:space="preserve">Question </w:t>
      </w:r>
      <w:r w:rsidR="00501234">
        <w:rPr>
          <w:b/>
          <w:bCs/>
          <w:sz w:val="24"/>
          <w:szCs w:val="24"/>
        </w:rPr>
        <w:t>2/</w:t>
      </w:r>
      <w:r w:rsidR="00EB22F4">
        <w:rPr>
          <w:b/>
          <w:bCs/>
          <w:sz w:val="24"/>
          <w:szCs w:val="24"/>
        </w:rPr>
        <w:t>B</w:t>
      </w:r>
      <w:r>
        <w:rPr>
          <w:b/>
          <w:bCs/>
          <w:sz w:val="24"/>
          <w:szCs w:val="24"/>
        </w:rPr>
        <w:t xml:space="preserve"> : </w:t>
      </w:r>
      <w:r w:rsidR="00975616">
        <w:rPr>
          <w:b/>
          <w:bCs/>
          <w:sz w:val="24"/>
          <w:szCs w:val="24"/>
        </w:rPr>
        <w:t>L’</w:t>
      </w:r>
      <w:r w:rsidR="00826E7B">
        <w:rPr>
          <w:b/>
          <w:bCs/>
          <w:sz w:val="24"/>
          <w:szCs w:val="24"/>
        </w:rPr>
        <w:t>accès</w:t>
      </w:r>
      <w:r w:rsidR="00975616">
        <w:rPr>
          <w:b/>
          <w:bCs/>
          <w:sz w:val="24"/>
          <w:szCs w:val="24"/>
        </w:rPr>
        <w:t xml:space="preserve"> à des services et de programmes de santé généraux </w:t>
      </w:r>
      <w:r w:rsidR="00826E7B">
        <w:rPr>
          <w:b/>
          <w:bCs/>
          <w:sz w:val="24"/>
          <w:szCs w:val="24"/>
        </w:rPr>
        <w:t>gratuit</w:t>
      </w:r>
      <w:r w:rsidR="00975616">
        <w:rPr>
          <w:b/>
          <w:bCs/>
          <w:sz w:val="24"/>
          <w:szCs w:val="24"/>
        </w:rPr>
        <w:t xml:space="preserve"> ou d’un </w:t>
      </w:r>
      <w:r w:rsidR="00501234">
        <w:rPr>
          <w:b/>
          <w:bCs/>
          <w:sz w:val="24"/>
          <w:szCs w:val="24"/>
        </w:rPr>
        <w:t>coût</w:t>
      </w:r>
      <w:r w:rsidR="00975616">
        <w:rPr>
          <w:b/>
          <w:bCs/>
          <w:sz w:val="24"/>
          <w:szCs w:val="24"/>
        </w:rPr>
        <w:t xml:space="preserve"> abordable, y compris les services de santé mentale, les services liés au VIH/SIDA une couverture sanitaire universelle ;</w:t>
      </w:r>
    </w:p>
    <w:p w:rsidR="00826E7B" w:rsidRDefault="00826E7B" w:rsidP="00826E7B">
      <w:pPr>
        <w:pStyle w:val="Paragraphedeliste"/>
        <w:shd w:val="clear" w:color="auto" w:fill="FFFFFF" w:themeFill="background1"/>
        <w:jc w:val="both"/>
        <w:rPr>
          <w:b/>
          <w:bCs/>
          <w:sz w:val="2"/>
          <w:szCs w:val="2"/>
        </w:rPr>
      </w:pPr>
    </w:p>
    <w:p w:rsidR="00EB22F4" w:rsidRDefault="00EB22F4" w:rsidP="00826E7B">
      <w:pPr>
        <w:pStyle w:val="Paragraphedeliste"/>
        <w:shd w:val="clear" w:color="auto" w:fill="FFFFFF" w:themeFill="background1"/>
        <w:jc w:val="both"/>
        <w:rPr>
          <w:b/>
          <w:bCs/>
          <w:sz w:val="2"/>
          <w:szCs w:val="2"/>
        </w:rPr>
      </w:pPr>
    </w:p>
    <w:p w:rsidR="00EB22F4" w:rsidRPr="00A834F7" w:rsidRDefault="00EB22F4" w:rsidP="00EB22F4">
      <w:pPr>
        <w:ind w:firstLine="993"/>
        <w:jc w:val="both"/>
        <w:rPr>
          <w:b/>
          <w:bCs/>
          <w:sz w:val="24"/>
          <w:szCs w:val="24"/>
        </w:rPr>
      </w:pPr>
      <w:r w:rsidRPr="00A834F7">
        <w:rPr>
          <w:b/>
          <w:bCs/>
          <w:sz w:val="24"/>
          <w:szCs w:val="24"/>
          <w:u w:val="single"/>
        </w:rPr>
        <w:t xml:space="preserve">Réponse </w:t>
      </w:r>
      <w:r>
        <w:rPr>
          <w:b/>
          <w:bCs/>
          <w:sz w:val="24"/>
          <w:szCs w:val="24"/>
          <w:u w:val="single"/>
        </w:rPr>
        <w:t>2/B</w:t>
      </w:r>
      <w:r w:rsidRPr="00A834F7">
        <w:rPr>
          <w:b/>
          <w:bCs/>
          <w:sz w:val="24"/>
          <w:szCs w:val="24"/>
        </w:rPr>
        <w:t xml:space="preserve"> : </w:t>
      </w:r>
    </w:p>
    <w:p w:rsidR="008B1E00" w:rsidRPr="00B72873" w:rsidRDefault="00BD1FC0" w:rsidP="00B72873">
      <w:pPr>
        <w:ind w:firstLine="993"/>
        <w:jc w:val="both"/>
        <w:rPr>
          <w:sz w:val="24"/>
          <w:szCs w:val="24"/>
        </w:rPr>
      </w:pPr>
      <w:r w:rsidRPr="00BD1FC0">
        <w:rPr>
          <w:sz w:val="24"/>
          <w:szCs w:val="24"/>
        </w:rPr>
        <w:t xml:space="preserve">Un suivi médical rigoureux et gratuit est assuré dans les établissements pénitentiaires par les services médicaux </w:t>
      </w:r>
      <w:r>
        <w:rPr>
          <w:sz w:val="24"/>
          <w:szCs w:val="24"/>
        </w:rPr>
        <w:t xml:space="preserve">au niveau de  ces </w:t>
      </w:r>
      <w:r w:rsidRPr="00BD1FC0">
        <w:rPr>
          <w:sz w:val="24"/>
          <w:szCs w:val="24"/>
        </w:rPr>
        <w:t>établissement</w:t>
      </w:r>
      <w:r>
        <w:rPr>
          <w:sz w:val="24"/>
          <w:szCs w:val="24"/>
        </w:rPr>
        <w:t>s</w:t>
      </w:r>
      <w:r w:rsidR="00501234">
        <w:rPr>
          <w:sz w:val="24"/>
          <w:szCs w:val="24"/>
        </w:rPr>
        <w:t>,</w:t>
      </w:r>
      <w:r w:rsidR="00A834F7">
        <w:rPr>
          <w:sz w:val="24"/>
          <w:szCs w:val="24"/>
        </w:rPr>
        <w:t xml:space="preserve"> dotés des moyens humains et matériels spécialisés, avec </w:t>
      </w:r>
      <w:r w:rsidR="00501234">
        <w:rPr>
          <w:sz w:val="24"/>
          <w:szCs w:val="24"/>
        </w:rPr>
        <w:t xml:space="preserve">possibilité </w:t>
      </w:r>
      <w:r w:rsidR="00A834F7">
        <w:rPr>
          <w:sz w:val="24"/>
          <w:szCs w:val="24"/>
        </w:rPr>
        <w:t>d’évacuer les malades concernés par des ambulances aménagées vers les services</w:t>
      </w:r>
      <w:r w:rsidR="00501234">
        <w:rPr>
          <w:sz w:val="24"/>
          <w:szCs w:val="24"/>
        </w:rPr>
        <w:t xml:space="preserve"> hospitaliers </w:t>
      </w:r>
      <w:r w:rsidR="00A834F7">
        <w:rPr>
          <w:sz w:val="24"/>
          <w:szCs w:val="24"/>
        </w:rPr>
        <w:t>extérieurs spécialisés pour une meilleure prise en charge.</w:t>
      </w:r>
    </w:p>
    <w:sectPr w:rsidR="008B1E00" w:rsidRPr="00B72873" w:rsidSect="00975616">
      <w:footerReference w:type="default" r:id="rId8"/>
      <w:pgSz w:w="11906" w:h="16838"/>
      <w:pgMar w:top="1417" w:right="1417" w:bottom="1417" w:left="1417"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68FD" w:rsidRDefault="008D68FD" w:rsidP="00EB22F4">
      <w:pPr>
        <w:spacing w:after="0" w:line="240" w:lineRule="auto"/>
      </w:pPr>
      <w:r>
        <w:separator/>
      </w:r>
    </w:p>
  </w:endnote>
  <w:endnote w:type="continuationSeparator" w:id="0">
    <w:p w:rsidR="008D68FD" w:rsidRDefault="008D68FD" w:rsidP="00EB2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566164"/>
      <w:docPartObj>
        <w:docPartGallery w:val="Page Numbers (Bottom of Page)"/>
        <w:docPartUnique/>
      </w:docPartObj>
    </w:sdtPr>
    <w:sdtEndPr/>
    <w:sdtContent>
      <w:p w:rsidR="00501234" w:rsidRDefault="00B72873">
        <w:pPr>
          <w:pStyle w:val="Pieddepage"/>
          <w:jc w:val="center"/>
        </w:pPr>
        <w:r>
          <w:fldChar w:fldCharType="begin"/>
        </w:r>
        <w:r>
          <w:instrText xml:space="preserve"> PAGE   \* MERGEFORMAT </w:instrText>
        </w:r>
        <w:r>
          <w:fldChar w:fldCharType="separate"/>
        </w:r>
        <w:r w:rsidR="00D85AB9">
          <w:rPr>
            <w:noProof/>
          </w:rPr>
          <w:t>2</w:t>
        </w:r>
        <w:r>
          <w:rPr>
            <w:noProof/>
          </w:rPr>
          <w:fldChar w:fldCharType="end"/>
        </w:r>
      </w:p>
    </w:sdtContent>
  </w:sdt>
  <w:p w:rsidR="00501234" w:rsidRDefault="0050123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68FD" w:rsidRDefault="008D68FD" w:rsidP="00EB22F4">
      <w:pPr>
        <w:spacing w:after="0" w:line="240" w:lineRule="auto"/>
      </w:pPr>
      <w:r>
        <w:separator/>
      </w:r>
    </w:p>
  </w:footnote>
  <w:footnote w:type="continuationSeparator" w:id="0">
    <w:p w:rsidR="008D68FD" w:rsidRDefault="008D68FD" w:rsidP="00EB22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EF1F2C"/>
    <w:multiLevelType w:val="hybridMultilevel"/>
    <w:tmpl w:val="189C91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75616"/>
    <w:rsid w:val="00062112"/>
    <w:rsid w:val="001B3BC5"/>
    <w:rsid w:val="0035432E"/>
    <w:rsid w:val="00492F79"/>
    <w:rsid w:val="004E189F"/>
    <w:rsid w:val="00501234"/>
    <w:rsid w:val="006F4E8B"/>
    <w:rsid w:val="00826E7B"/>
    <w:rsid w:val="00853CB8"/>
    <w:rsid w:val="008B1E00"/>
    <w:rsid w:val="008D68FD"/>
    <w:rsid w:val="00975616"/>
    <w:rsid w:val="009D7975"/>
    <w:rsid w:val="00A30FB7"/>
    <w:rsid w:val="00A834F7"/>
    <w:rsid w:val="00AF2E40"/>
    <w:rsid w:val="00B72873"/>
    <w:rsid w:val="00BD1FC0"/>
    <w:rsid w:val="00C24EE5"/>
    <w:rsid w:val="00D85AB9"/>
    <w:rsid w:val="00EB22F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E8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75616"/>
    <w:pPr>
      <w:ind w:left="720"/>
      <w:contextualSpacing/>
    </w:pPr>
  </w:style>
  <w:style w:type="paragraph" w:styleId="En-tte">
    <w:name w:val="header"/>
    <w:basedOn w:val="Normal"/>
    <w:link w:val="En-tteCar"/>
    <w:uiPriority w:val="99"/>
    <w:semiHidden/>
    <w:unhideWhenUsed/>
    <w:rsid w:val="00EB22F4"/>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EB22F4"/>
  </w:style>
  <w:style w:type="paragraph" w:styleId="Pieddepage">
    <w:name w:val="footer"/>
    <w:basedOn w:val="Normal"/>
    <w:link w:val="PieddepageCar"/>
    <w:uiPriority w:val="99"/>
    <w:unhideWhenUsed/>
    <w:rsid w:val="00EB22F4"/>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EB22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CH" w:eastAsia="fr-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8F8EAF5-99FC-400C-B50A-EA175F800C33}"/>
</file>

<file path=customXml/itemProps2.xml><?xml version="1.0" encoding="utf-8"?>
<ds:datastoreItem xmlns:ds="http://schemas.openxmlformats.org/officeDocument/2006/customXml" ds:itemID="{6E2CCE3F-E2FA-47F8-91E6-12261D5C266A}"/>
</file>

<file path=customXml/itemProps3.xml><?xml version="1.0" encoding="utf-8"?>
<ds:datastoreItem xmlns:ds="http://schemas.openxmlformats.org/officeDocument/2006/customXml" ds:itemID="{0F44E072-997F-4E5D-8B9C-0F533349A506}"/>
</file>

<file path=docProps/app.xml><?xml version="1.0" encoding="utf-8"?>
<Properties xmlns="http://schemas.openxmlformats.org/officeDocument/2006/extended-properties" xmlns:vt="http://schemas.openxmlformats.org/officeDocument/2006/docPropsVTypes">
  <Template>Normal</Template>
  <TotalTime>12</TotalTime>
  <Pages>2</Pages>
  <Words>522</Words>
  <Characters>2875</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user-1</cp:lastModifiedBy>
  <cp:revision>5</cp:revision>
  <cp:lastPrinted>2018-04-08T18:24:00Z</cp:lastPrinted>
  <dcterms:created xsi:type="dcterms:W3CDTF">2018-04-08T18:27:00Z</dcterms:created>
  <dcterms:modified xsi:type="dcterms:W3CDTF">2018-05-02T07:27:00Z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