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8B" w:rsidRPr="004C69E1" w:rsidRDefault="0020528B" w:rsidP="004C69E1">
      <w:pPr>
        <w:pStyle w:val="Style"/>
        <w:jc w:val="center"/>
        <w:rPr>
          <w:rFonts w:asciiTheme="majorBidi" w:hAnsiTheme="majorBidi" w:cstheme="majorBidi"/>
          <w:b/>
          <w:bCs/>
          <w:w w:val="87"/>
          <w:sz w:val="28"/>
          <w:szCs w:val="28"/>
          <w:u w:val="single"/>
          <w:lang w:bidi="he-IL"/>
        </w:rPr>
      </w:pPr>
      <w:bookmarkStart w:id="0" w:name="_GoBack"/>
      <w:bookmarkEnd w:id="0"/>
      <w:r w:rsidRPr="004C69E1">
        <w:rPr>
          <w:rFonts w:asciiTheme="majorBidi" w:hAnsiTheme="majorBidi" w:cstheme="majorBidi"/>
          <w:b/>
          <w:bCs/>
          <w:w w:val="87"/>
          <w:sz w:val="28"/>
          <w:szCs w:val="28"/>
          <w:u w:val="single"/>
          <w:lang w:bidi="he-IL"/>
        </w:rPr>
        <w:t xml:space="preserve">Subject: Questionnaire </w:t>
      </w:r>
      <w:r w:rsidRPr="004C69E1">
        <w:rPr>
          <w:rFonts w:asciiTheme="majorBidi" w:hAnsiTheme="majorBidi" w:cstheme="majorBidi"/>
          <w:b/>
          <w:bCs/>
          <w:w w:val="86"/>
          <w:sz w:val="28"/>
          <w:szCs w:val="28"/>
          <w:u w:val="single"/>
          <w:lang w:bidi="he-IL"/>
        </w:rPr>
        <w:t xml:space="preserve">on </w:t>
      </w:r>
      <w:r w:rsidRPr="004C69E1">
        <w:rPr>
          <w:rFonts w:asciiTheme="majorBidi" w:hAnsiTheme="majorBidi" w:cstheme="majorBidi"/>
          <w:b/>
          <w:bCs/>
          <w:w w:val="87"/>
          <w:sz w:val="28"/>
          <w:szCs w:val="28"/>
          <w:u w:val="single"/>
          <w:lang w:bidi="he-IL"/>
        </w:rPr>
        <w:t xml:space="preserve">the Right </w:t>
      </w:r>
      <w:r w:rsidRPr="004C69E1">
        <w:rPr>
          <w:rFonts w:asciiTheme="majorBidi" w:hAnsiTheme="majorBidi" w:cstheme="majorBidi"/>
          <w:b/>
          <w:bCs/>
          <w:w w:val="86"/>
          <w:sz w:val="28"/>
          <w:szCs w:val="28"/>
          <w:u w:val="single"/>
          <w:lang w:bidi="he-IL"/>
        </w:rPr>
        <w:t xml:space="preserve">of Persons </w:t>
      </w:r>
      <w:r w:rsidRPr="004C69E1">
        <w:rPr>
          <w:rFonts w:asciiTheme="majorBidi" w:hAnsiTheme="majorBidi" w:cstheme="majorBidi"/>
          <w:b/>
          <w:bCs/>
          <w:w w:val="87"/>
          <w:sz w:val="28"/>
          <w:szCs w:val="28"/>
          <w:u w:val="single"/>
          <w:lang w:bidi="he-IL"/>
        </w:rPr>
        <w:t>with Disabilities to the Highest</w:t>
      </w:r>
    </w:p>
    <w:p w:rsidR="0020528B" w:rsidRPr="004C69E1" w:rsidRDefault="0020528B" w:rsidP="004C69E1">
      <w:pPr>
        <w:pStyle w:val="Style"/>
        <w:jc w:val="center"/>
        <w:rPr>
          <w:rFonts w:asciiTheme="majorBidi" w:hAnsiTheme="majorBidi" w:cstheme="majorBidi"/>
          <w:b/>
          <w:bCs/>
          <w:w w:val="92"/>
          <w:sz w:val="28"/>
          <w:szCs w:val="28"/>
          <w:u w:val="single"/>
          <w:lang w:bidi="he-IL"/>
        </w:rPr>
      </w:pPr>
      <w:r w:rsidRPr="004C69E1">
        <w:rPr>
          <w:rFonts w:asciiTheme="majorBidi" w:hAnsiTheme="majorBidi" w:cstheme="majorBidi"/>
          <w:b/>
          <w:bCs/>
          <w:w w:val="92"/>
          <w:sz w:val="28"/>
          <w:szCs w:val="28"/>
          <w:u w:val="single"/>
          <w:lang w:bidi="he-IL"/>
        </w:rPr>
        <w:t>Attainable Standard of Health</w:t>
      </w:r>
    </w:p>
    <w:p w:rsidR="0020528B" w:rsidRPr="00B9618A" w:rsidRDefault="0020528B" w:rsidP="004C69E1">
      <w:pPr>
        <w:pStyle w:val="Style"/>
        <w:jc w:val="both"/>
        <w:rPr>
          <w:rFonts w:asciiTheme="majorBidi" w:hAnsiTheme="majorBidi" w:cstheme="majorBidi"/>
          <w:b/>
          <w:bCs/>
          <w:w w:val="92"/>
          <w:u w:val="single"/>
          <w:lang w:bidi="he-IL"/>
        </w:rPr>
      </w:pPr>
    </w:p>
    <w:p w:rsidR="0020528B" w:rsidRPr="00B9618A" w:rsidRDefault="0020528B" w:rsidP="004C69E1">
      <w:pPr>
        <w:pStyle w:val="Style"/>
        <w:jc w:val="both"/>
        <w:rPr>
          <w:rFonts w:asciiTheme="majorBidi" w:hAnsiTheme="majorBidi" w:cstheme="majorBidi"/>
          <w:b/>
          <w:bCs/>
          <w:w w:val="87"/>
          <w:u w:val="single"/>
          <w:lang w:bidi="he-IL"/>
        </w:rPr>
      </w:pPr>
    </w:p>
    <w:p w:rsidR="00A54E4C" w:rsidRPr="004C69E1" w:rsidRDefault="00A54E4C" w:rsidP="004C69E1">
      <w:pPr>
        <w:pStyle w:val="Style"/>
        <w:ind w:left="379" w:right="19"/>
        <w:jc w:val="both"/>
        <w:rPr>
          <w:rFonts w:asciiTheme="majorBidi" w:hAnsiTheme="majorBidi" w:cstheme="majorBidi"/>
          <w:w w:val="87"/>
          <w:sz w:val="28"/>
          <w:szCs w:val="28"/>
          <w:lang w:bidi="he-IL"/>
        </w:rPr>
      </w:pPr>
    </w:p>
    <w:p w:rsidR="00A54E4C" w:rsidRPr="00FC09A0" w:rsidRDefault="004C69E1" w:rsidP="004C69E1">
      <w:pPr>
        <w:pStyle w:val="Style"/>
        <w:ind w:right="4"/>
        <w:jc w:val="both"/>
        <w:rPr>
          <w:rFonts w:asciiTheme="majorBidi" w:hAnsiTheme="majorBidi" w:cstheme="majorBidi"/>
          <w:b/>
          <w:bCs/>
          <w:w w:val="53"/>
          <w:sz w:val="28"/>
          <w:szCs w:val="28"/>
          <w:lang w:bidi="he-IL"/>
        </w:rPr>
      </w:pPr>
      <w:r w:rsidRPr="00FC09A0">
        <w:rPr>
          <w:rFonts w:asciiTheme="majorBidi" w:hAnsiTheme="majorBidi" w:cstheme="majorBidi"/>
          <w:b/>
          <w:bCs/>
          <w:w w:val="87"/>
          <w:sz w:val="28"/>
          <w:szCs w:val="28"/>
          <w:lang w:bidi="he-IL"/>
        </w:rPr>
        <w:t xml:space="preserve">1. </w:t>
      </w:r>
      <w:r w:rsidR="00A54E4C" w:rsidRPr="00FC09A0">
        <w:rPr>
          <w:rFonts w:asciiTheme="majorBidi" w:hAnsiTheme="majorBidi" w:cstheme="majorBidi"/>
          <w:b/>
          <w:bCs/>
          <w:w w:val="87"/>
          <w:sz w:val="28"/>
          <w:szCs w:val="28"/>
          <w:lang w:bidi="he-IL"/>
        </w:rPr>
        <w:t xml:space="preserve">Please provide information on existing or </w:t>
      </w:r>
      <w:r w:rsidR="00A54E4C" w:rsidRPr="00FC09A0">
        <w:rPr>
          <w:rFonts w:asciiTheme="majorBidi" w:hAnsiTheme="majorBidi" w:cstheme="majorBidi"/>
          <w:b/>
          <w:bCs/>
          <w:w w:val="86"/>
          <w:sz w:val="28"/>
          <w:szCs w:val="28"/>
          <w:lang w:bidi="he-IL"/>
        </w:rPr>
        <w:t>planned le</w:t>
      </w:r>
      <w:r w:rsidR="00A54E4C" w:rsidRPr="00FC09A0">
        <w:rPr>
          <w:rFonts w:asciiTheme="majorBidi" w:hAnsiTheme="majorBidi" w:cstheme="majorBidi"/>
          <w:b/>
          <w:bCs/>
          <w:w w:val="87"/>
          <w:sz w:val="28"/>
          <w:szCs w:val="28"/>
          <w:lang w:bidi="he-IL"/>
        </w:rPr>
        <w:t xml:space="preserve">gislation and </w:t>
      </w:r>
      <w:r w:rsidR="00A54E4C" w:rsidRPr="00FC09A0">
        <w:rPr>
          <w:rFonts w:asciiTheme="majorBidi" w:hAnsiTheme="majorBidi" w:cstheme="majorBidi"/>
          <w:b/>
          <w:bCs/>
          <w:w w:val="86"/>
          <w:sz w:val="28"/>
          <w:szCs w:val="28"/>
          <w:lang w:bidi="he-IL"/>
        </w:rPr>
        <w:t>policies to</w:t>
      </w:r>
      <w:r w:rsidR="00A54E4C" w:rsidRPr="00FC09A0"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 </w:t>
      </w:r>
      <w:r w:rsidR="00A54E4C" w:rsidRPr="00FC09A0">
        <w:rPr>
          <w:rFonts w:asciiTheme="majorBidi" w:hAnsiTheme="majorBidi" w:cstheme="majorBidi"/>
          <w:b/>
          <w:bCs/>
          <w:w w:val="87"/>
          <w:sz w:val="28"/>
          <w:szCs w:val="28"/>
          <w:lang w:bidi="he-IL"/>
        </w:rPr>
        <w:t xml:space="preserve">ensure the realization of the right of health of persons with disabilities including current challenges and </w:t>
      </w:r>
      <w:r w:rsidR="00A54E4C"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good </w:t>
      </w:r>
      <w:r w:rsidR="00A54E4C" w:rsidRPr="00FC09A0">
        <w:rPr>
          <w:rFonts w:asciiTheme="majorBidi" w:hAnsiTheme="majorBidi" w:cstheme="majorBidi"/>
          <w:b/>
          <w:bCs/>
          <w:w w:val="87"/>
          <w:sz w:val="28"/>
          <w:szCs w:val="28"/>
          <w:lang w:bidi="he-IL"/>
        </w:rPr>
        <w:t>practices:</w:t>
      </w:r>
      <w:r w:rsidR="00A54E4C" w:rsidRPr="00FC09A0">
        <w:rPr>
          <w:rFonts w:asciiTheme="majorBidi" w:hAnsiTheme="majorBidi" w:cstheme="majorBidi"/>
          <w:b/>
          <w:bCs/>
          <w:w w:val="53"/>
          <w:sz w:val="28"/>
          <w:szCs w:val="28"/>
          <w:lang w:bidi="he-IL"/>
        </w:rPr>
        <w:t xml:space="preserve"> </w:t>
      </w:r>
    </w:p>
    <w:p w:rsidR="00A54E4C" w:rsidRPr="004C69E1" w:rsidRDefault="00A54E4C" w:rsidP="004C69E1">
      <w:pPr>
        <w:pStyle w:val="Style"/>
        <w:jc w:val="both"/>
        <w:rPr>
          <w:rFonts w:asciiTheme="majorBidi" w:hAnsiTheme="majorBidi" w:cstheme="majorBidi"/>
          <w:sz w:val="28"/>
          <w:szCs w:val="28"/>
          <w:lang w:bidi="he-IL"/>
        </w:rPr>
      </w:pPr>
    </w:p>
    <w:p w:rsidR="00B9618A" w:rsidRPr="004C69E1" w:rsidRDefault="00A54E4C" w:rsidP="004C69E1">
      <w:pPr>
        <w:pStyle w:val="Style"/>
        <w:jc w:val="both"/>
        <w:rPr>
          <w:rFonts w:asciiTheme="majorBidi" w:hAnsiTheme="majorBidi" w:cstheme="majorBidi"/>
          <w:w w:val="83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83"/>
          <w:sz w:val="28"/>
          <w:szCs w:val="28"/>
          <w:u w:val="single"/>
          <w:lang w:bidi="he-IL"/>
        </w:rPr>
        <w:t>Response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>:</w:t>
      </w:r>
    </w:p>
    <w:p w:rsidR="00875047" w:rsidRPr="004C69E1" w:rsidRDefault="00875047" w:rsidP="004C69E1">
      <w:pPr>
        <w:pStyle w:val="Style"/>
        <w:ind w:left="609"/>
        <w:jc w:val="both"/>
        <w:rPr>
          <w:rFonts w:asciiTheme="majorBidi" w:hAnsiTheme="majorBidi" w:cstheme="majorBidi"/>
          <w:w w:val="83"/>
          <w:sz w:val="28"/>
          <w:szCs w:val="28"/>
          <w:lang w:bidi="he-IL"/>
        </w:rPr>
      </w:pPr>
    </w:p>
    <w:p w:rsidR="00A54E4C" w:rsidRPr="004C69E1" w:rsidRDefault="00A54E4C" w:rsidP="004C69E1">
      <w:pPr>
        <w:pStyle w:val="Style"/>
        <w:jc w:val="both"/>
        <w:rPr>
          <w:rFonts w:asciiTheme="majorBidi" w:hAnsiTheme="majorBidi" w:cstheme="majorBidi"/>
          <w:w w:val="87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Law No.8 of 2010 concerning the Rights of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Persons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with Disabilities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issued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in the Official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Gazette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No. 964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dated 28/2/2018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includes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in some of </w:t>
      </w:r>
      <w:r w:rsidRPr="004C69E1">
        <w:rPr>
          <w:rFonts w:asciiTheme="majorBidi" w:hAnsiTheme="majorBidi" w:cstheme="majorBidi"/>
          <w:w w:val="82"/>
          <w:sz w:val="28"/>
          <w:szCs w:val="28"/>
          <w:lang w:bidi="he-IL"/>
        </w:rPr>
        <w:t xml:space="preserve">its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>articles the State's obligation to provide medical, preventive and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rehabilitative services,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psychological treatment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and genetic counseling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prior </w:t>
      </w:r>
      <w:r w:rsidRPr="004C69E1">
        <w:rPr>
          <w:rFonts w:asciiTheme="majorBidi" w:hAnsiTheme="majorBidi" w:cstheme="majorBidi"/>
          <w:w w:val="81"/>
          <w:sz w:val="28"/>
          <w:szCs w:val="28"/>
          <w:lang w:bidi="he-IL"/>
        </w:rPr>
        <w:t xml:space="preserve">to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marriage and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before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and during pregnancy. In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accordance with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the law, Kuwait is committed to taking all </w:t>
      </w:r>
      <w:r w:rsidR="00B9618A"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appropriate measures to reduce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the causes of disability, in addition pays </w:t>
      </w:r>
      <w:r w:rsidR="00D43BBB">
        <w:rPr>
          <w:rFonts w:asciiTheme="majorBidi" w:hAnsiTheme="majorBidi" w:cstheme="majorBidi"/>
          <w:w w:val="80"/>
          <w:sz w:val="28"/>
          <w:szCs w:val="28"/>
          <w:lang w:bidi="he-IL"/>
        </w:rPr>
        <w:t>f</w:t>
      </w:r>
      <w:r w:rsidRPr="004C69E1">
        <w:rPr>
          <w:rFonts w:asciiTheme="majorBidi" w:hAnsiTheme="majorBidi" w:cstheme="majorBidi"/>
          <w:w w:val="80"/>
          <w:sz w:val="28"/>
          <w:szCs w:val="28"/>
          <w:lang w:bidi="he-IL"/>
        </w:rPr>
        <w:t xml:space="preserve">or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>abroad medical treatment if necessary.</w:t>
      </w:r>
    </w:p>
    <w:p w:rsidR="00A54E4C" w:rsidRPr="004C69E1" w:rsidRDefault="00A54E4C" w:rsidP="004C69E1">
      <w:pPr>
        <w:pStyle w:val="Style"/>
        <w:ind w:left="504"/>
        <w:jc w:val="both"/>
        <w:rPr>
          <w:rFonts w:asciiTheme="majorBidi" w:hAnsiTheme="majorBidi" w:cstheme="majorBidi"/>
          <w:w w:val="87"/>
          <w:sz w:val="28"/>
          <w:szCs w:val="28"/>
          <w:lang w:bidi="he-IL"/>
        </w:rPr>
      </w:pPr>
    </w:p>
    <w:p w:rsidR="00A54E4C" w:rsidRPr="004C69E1" w:rsidRDefault="00A54E4C" w:rsidP="004C69E1">
      <w:pPr>
        <w:pStyle w:val="Style"/>
        <w:ind w:right="96"/>
        <w:jc w:val="both"/>
        <w:rPr>
          <w:rFonts w:asciiTheme="majorBidi" w:hAnsiTheme="majorBidi" w:cstheme="majorBidi"/>
          <w:w w:val="87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In addition, the State of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Kuwait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is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committed,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in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accordance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>with the above-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mentioned law, to provide specialized trained medical and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technical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staff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to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provide treatments and services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for persons with disabilities in all medical centers and government hospitals in the country, complying with the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equality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>principle guaranteed by the Cons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titution </w:t>
      </w:r>
      <w:r w:rsidRPr="004C69E1">
        <w:rPr>
          <w:rFonts w:asciiTheme="majorBidi" w:hAnsiTheme="majorBidi" w:cstheme="majorBidi"/>
          <w:sz w:val="28"/>
          <w:szCs w:val="28"/>
          <w:lang w:bidi="he-IL"/>
        </w:rPr>
        <w:t xml:space="preserve">of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>Kuwait. A</w:t>
      </w:r>
      <w:r w:rsidRPr="004C69E1">
        <w:rPr>
          <w:rFonts w:asciiTheme="majorBidi" w:hAnsiTheme="majorBidi" w:cstheme="majorBidi"/>
          <w:sz w:val="28"/>
          <w:szCs w:val="28"/>
          <w:lang w:bidi="he-IL"/>
        </w:rPr>
        <w:t xml:space="preserve">s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well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as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providing medical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care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and physiotherapy for persons with disabilities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at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home. </w:t>
      </w:r>
    </w:p>
    <w:p w:rsidR="00A54E4C" w:rsidRPr="004C69E1" w:rsidRDefault="00A54E4C" w:rsidP="004C69E1">
      <w:pPr>
        <w:pStyle w:val="Style"/>
        <w:ind w:left="1324"/>
        <w:jc w:val="both"/>
        <w:rPr>
          <w:rFonts w:asciiTheme="majorBidi" w:hAnsiTheme="majorBidi" w:cstheme="majorBidi"/>
          <w:w w:val="92"/>
          <w:sz w:val="28"/>
          <w:szCs w:val="28"/>
          <w:lang w:bidi="he-IL"/>
        </w:rPr>
      </w:pPr>
    </w:p>
    <w:p w:rsidR="00A54E4C" w:rsidRPr="004C69E1" w:rsidRDefault="00A54E4C" w:rsidP="004C69E1">
      <w:pPr>
        <w:pStyle w:val="Style"/>
        <w:ind w:right="148"/>
        <w:jc w:val="both"/>
        <w:rPr>
          <w:rFonts w:asciiTheme="majorBidi" w:hAnsiTheme="majorBidi" w:cstheme="majorBidi"/>
          <w:w w:val="87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The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medical services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are integrated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with social services to protect the privacy of persons with disabilities, which is the base for the PWD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protection in </w:t>
      </w:r>
      <w:r w:rsidRPr="004C69E1">
        <w:rPr>
          <w:rFonts w:asciiTheme="majorBidi" w:hAnsiTheme="majorBidi" w:cstheme="majorBidi"/>
          <w:w w:val="81"/>
          <w:sz w:val="28"/>
          <w:szCs w:val="28"/>
          <w:lang w:bidi="he-IL"/>
        </w:rPr>
        <w:t xml:space="preserve">Kuwait,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and this should not affect the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importance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of </w:t>
      </w:r>
      <w:r w:rsidRPr="004C69E1">
        <w:rPr>
          <w:rFonts w:asciiTheme="majorBidi" w:hAnsiTheme="majorBidi" w:cstheme="majorBidi"/>
          <w:w w:val="82"/>
          <w:sz w:val="28"/>
          <w:szCs w:val="28"/>
          <w:lang w:bidi="he-IL"/>
        </w:rPr>
        <w:t xml:space="preserve">the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family role and obligation toward members with disabilities. Moreover,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the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family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and </w:t>
      </w:r>
      <w:r w:rsidRPr="004C69E1">
        <w:rPr>
          <w:rFonts w:asciiTheme="majorBidi" w:hAnsiTheme="majorBidi" w:cstheme="majorBidi"/>
          <w:w w:val="86"/>
          <w:sz w:val="28"/>
          <w:szCs w:val="28"/>
          <w:lang w:bidi="he-IL"/>
        </w:rPr>
        <w:t xml:space="preserve">the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caretaker should notify Public Authority of </w:t>
      </w:r>
      <w:r w:rsidRPr="004C69E1">
        <w:rPr>
          <w:rFonts w:asciiTheme="majorBidi" w:hAnsiTheme="majorBidi" w:cstheme="majorBidi"/>
          <w:w w:val="92"/>
          <w:sz w:val="28"/>
          <w:szCs w:val="28"/>
          <w:lang w:bidi="he-IL"/>
        </w:rPr>
        <w:t xml:space="preserve">the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>Disabled (PADA) and other related authorities of any</w:t>
      </w:r>
      <w:r w:rsidR="003170C8"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 change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in </w:t>
      </w:r>
      <w:r w:rsidRPr="004C69E1">
        <w:rPr>
          <w:rFonts w:asciiTheme="majorBidi" w:hAnsiTheme="majorBidi" w:cstheme="majorBidi"/>
          <w:w w:val="105"/>
          <w:sz w:val="28"/>
          <w:szCs w:val="28"/>
          <w:lang w:bidi="he-IL"/>
        </w:rPr>
        <w:t xml:space="preserve">the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health </w:t>
      </w:r>
      <w:r w:rsidRPr="004C69E1">
        <w:rPr>
          <w:rFonts w:asciiTheme="majorBidi" w:hAnsiTheme="majorBidi" w:cstheme="majorBidi"/>
          <w:sz w:val="28"/>
          <w:szCs w:val="28"/>
          <w:lang w:bidi="he-IL"/>
        </w:rPr>
        <w:t xml:space="preserve">status,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death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or illness or even </w:t>
      </w:r>
      <w:r w:rsidRPr="004C69E1">
        <w:rPr>
          <w:rFonts w:asciiTheme="majorBidi" w:hAnsiTheme="majorBidi" w:cstheme="majorBidi"/>
          <w:sz w:val="28"/>
          <w:szCs w:val="28"/>
          <w:lang w:bidi="he-IL"/>
        </w:rPr>
        <w:t xml:space="preserve">change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>in personal data of the</w:t>
      </w:r>
      <w:r w:rsidR="003170C8"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 person </w:t>
      </w:r>
      <w:r w:rsidRPr="004C69E1">
        <w:rPr>
          <w:rFonts w:asciiTheme="majorBidi" w:hAnsiTheme="majorBidi" w:cstheme="majorBidi"/>
          <w:w w:val="87"/>
          <w:sz w:val="28"/>
          <w:szCs w:val="28"/>
          <w:lang w:bidi="he-IL"/>
        </w:rPr>
        <w:t xml:space="preserve">with disability. </w:t>
      </w:r>
    </w:p>
    <w:p w:rsidR="003170C8" w:rsidRPr="004C69E1" w:rsidRDefault="003170C8" w:rsidP="004C69E1">
      <w:pPr>
        <w:pStyle w:val="Style"/>
        <w:ind w:left="374" w:right="148"/>
        <w:jc w:val="both"/>
        <w:rPr>
          <w:rFonts w:asciiTheme="majorBidi" w:hAnsiTheme="majorBidi" w:cstheme="majorBidi"/>
          <w:w w:val="87"/>
          <w:sz w:val="28"/>
          <w:szCs w:val="28"/>
          <w:lang w:bidi="he-IL"/>
        </w:rPr>
      </w:pPr>
    </w:p>
    <w:p w:rsidR="003170C8" w:rsidRPr="00FC09A0" w:rsidRDefault="00FC09A0" w:rsidP="00FC09A0">
      <w:pPr>
        <w:pStyle w:val="Style"/>
        <w:ind w:right="9"/>
        <w:jc w:val="both"/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</w:pP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2. </w:t>
      </w:r>
      <w:r w:rsidR="003170C8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Please provide any </w:t>
      </w:r>
      <w:r w:rsidR="003170C8"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 xml:space="preserve">information </w:t>
      </w:r>
      <w:r w:rsidR="003170C8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and statistical data (including </w:t>
      </w:r>
      <w:r w:rsidR="003170C8"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 xml:space="preserve">surveys, </w:t>
      </w:r>
      <w:r w:rsidR="003170C8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censuses, administrative data, literature, reports and studies) related to the exercise of the right to health of persons with disabilities in general, </w:t>
      </w:r>
      <w:r w:rsidR="003170C8"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 xml:space="preserve">as </w:t>
      </w:r>
      <w:r w:rsidR="003170C8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well as with particular in a focus on the following </w:t>
      </w:r>
      <w:r w:rsidR="003170C8"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areas: </w:t>
      </w:r>
    </w:p>
    <w:p w:rsidR="00B9618A" w:rsidRPr="004C69E1" w:rsidRDefault="00B9618A" w:rsidP="004C69E1">
      <w:pPr>
        <w:pStyle w:val="Style"/>
        <w:ind w:left="720" w:right="9"/>
        <w:jc w:val="both"/>
        <w:rPr>
          <w:rFonts w:asciiTheme="majorBidi" w:hAnsiTheme="majorBidi" w:cstheme="majorBidi"/>
          <w:w w:val="82"/>
          <w:sz w:val="28"/>
          <w:szCs w:val="28"/>
          <w:lang w:bidi="he-IL"/>
        </w:rPr>
      </w:pPr>
    </w:p>
    <w:p w:rsidR="003170C8" w:rsidRPr="00FC09A0" w:rsidRDefault="003170C8" w:rsidP="004C69E1">
      <w:pPr>
        <w:pStyle w:val="Style"/>
        <w:numPr>
          <w:ilvl w:val="0"/>
          <w:numId w:val="9"/>
        </w:numPr>
        <w:ind w:left="720"/>
        <w:jc w:val="both"/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</w:pP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>Availability of barrier free general healthcare services and programs which t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>ake into</w:t>
      </w:r>
      <w:r w:rsidRPr="00FC09A0">
        <w:rPr>
          <w:rFonts w:asciiTheme="majorBidi" w:hAnsiTheme="majorBidi" w:cstheme="majorBidi"/>
          <w:b/>
          <w:bCs/>
          <w:i/>
          <w:iCs/>
          <w:w w:val="79"/>
          <w:sz w:val="28"/>
          <w:szCs w:val="28"/>
          <w:lang w:bidi="he-IL"/>
        </w:rPr>
        <w:t xml:space="preserve">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account 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all accessibility aspects of persons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>with disabilities;</w:t>
      </w:r>
    </w:p>
    <w:p w:rsidR="003170C8" w:rsidRPr="00FC09A0" w:rsidRDefault="003170C8" w:rsidP="004C69E1">
      <w:pPr>
        <w:pStyle w:val="Style"/>
        <w:numPr>
          <w:ilvl w:val="0"/>
          <w:numId w:val="9"/>
        </w:numPr>
        <w:ind w:left="720" w:right="163"/>
        <w:jc w:val="both"/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</w:pP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Access to free or affordable 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healthcare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services 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and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programs, 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including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lastRenderedPageBreak/>
        <w:t xml:space="preserve">mental health services, </w:t>
      </w:r>
      <w:r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 xml:space="preserve">services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related to HIV/AIDA and universal </w:t>
      </w:r>
      <w:r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>health coverage;</w:t>
      </w:r>
    </w:p>
    <w:p w:rsidR="003170C8" w:rsidRPr="00FC09A0" w:rsidRDefault="003170C8" w:rsidP="004C69E1">
      <w:pPr>
        <w:pStyle w:val="Style"/>
        <w:numPr>
          <w:ilvl w:val="0"/>
          <w:numId w:val="9"/>
        </w:numPr>
        <w:ind w:left="720"/>
        <w:jc w:val="both"/>
        <w:rPr>
          <w:rFonts w:asciiTheme="majorBidi" w:hAnsiTheme="majorBidi" w:cstheme="majorBidi"/>
          <w:b/>
          <w:bCs/>
          <w:w w:val="110"/>
          <w:sz w:val="28"/>
          <w:szCs w:val="28"/>
          <w:lang w:bidi="he-IL"/>
        </w:rPr>
      </w:pPr>
      <w:r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 xml:space="preserve">Access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to tree or affordable 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disability-specific healthcare services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>and programs; and</w:t>
      </w:r>
    </w:p>
    <w:p w:rsidR="003170C8" w:rsidRPr="00FC09A0" w:rsidRDefault="003170C8" w:rsidP="004C69E1">
      <w:pPr>
        <w:pStyle w:val="Style"/>
        <w:numPr>
          <w:ilvl w:val="0"/>
          <w:numId w:val="9"/>
        </w:numPr>
        <w:ind w:left="720" w:right="24"/>
        <w:jc w:val="both"/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</w:pP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Access to 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free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or affordable health-related 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habilitation, and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rehabilitation, </w:t>
      </w:r>
      <w:r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 xml:space="preserve">goods 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and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services, including 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early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identification </w:t>
      </w: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and </w:t>
      </w: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intervention. </w:t>
      </w:r>
    </w:p>
    <w:p w:rsidR="00875047" w:rsidRPr="00FC09A0" w:rsidRDefault="00875047" w:rsidP="004C69E1">
      <w:pPr>
        <w:pStyle w:val="Style"/>
        <w:ind w:left="720" w:right="24"/>
        <w:jc w:val="both"/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</w:pPr>
    </w:p>
    <w:p w:rsidR="003170C8" w:rsidRPr="004C69E1" w:rsidRDefault="003170C8" w:rsidP="00FC09A0">
      <w:pPr>
        <w:pStyle w:val="Style"/>
        <w:jc w:val="both"/>
        <w:rPr>
          <w:rFonts w:asciiTheme="majorBidi" w:hAnsiTheme="majorBidi" w:cstheme="majorBidi"/>
          <w:w w:val="85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85"/>
          <w:sz w:val="28"/>
          <w:szCs w:val="28"/>
          <w:u w:val="single"/>
          <w:lang w:bidi="he-IL"/>
        </w:rPr>
        <w:t>Response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>:</w:t>
      </w:r>
    </w:p>
    <w:p w:rsidR="00875047" w:rsidRPr="004C69E1" w:rsidRDefault="00875047" w:rsidP="004C69E1">
      <w:pPr>
        <w:pStyle w:val="Style"/>
        <w:ind w:left="720"/>
        <w:jc w:val="both"/>
        <w:rPr>
          <w:rFonts w:asciiTheme="majorBidi" w:hAnsiTheme="majorBidi" w:cstheme="majorBidi"/>
          <w:w w:val="85"/>
          <w:sz w:val="28"/>
          <w:szCs w:val="28"/>
          <w:lang w:bidi="he-IL"/>
        </w:rPr>
      </w:pPr>
    </w:p>
    <w:p w:rsidR="003170C8" w:rsidRPr="004C69E1" w:rsidRDefault="003170C8" w:rsidP="00FC09A0">
      <w:pPr>
        <w:pStyle w:val="Style"/>
        <w:ind w:right="4"/>
        <w:jc w:val="both"/>
        <w:rPr>
          <w:rFonts w:asciiTheme="majorBidi" w:hAnsiTheme="majorBidi" w:cstheme="majorBidi"/>
          <w:w w:val="85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Within PADA framework and Law </w:t>
      </w:r>
      <w:r w:rsidRPr="004C69E1">
        <w:rPr>
          <w:rFonts w:asciiTheme="majorBidi" w:hAnsiTheme="majorBidi" w:cstheme="majorBidi"/>
          <w:w w:val="82"/>
          <w:sz w:val="28"/>
          <w:szCs w:val="28"/>
          <w:lang w:bidi="he-IL"/>
        </w:rPr>
        <w:t xml:space="preserve">No.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8 </w:t>
      </w:r>
      <w:r w:rsidRPr="004C69E1">
        <w:rPr>
          <w:rFonts w:asciiTheme="majorBidi" w:hAnsiTheme="majorBidi" w:cstheme="majorBidi"/>
          <w:w w:val="82"/>
          <w:sz w:val="28"/>
          <w:szCs w:val="28"/>
          <w:lang w:bidi="he-IL"/>
        </w:rPr>
        <w:t xml:space="preserve">of 2010 on the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Protection of Persons with Disabilities, some of its articles state clearly the obligation of government entities to provide </w:t>
      </w:r>
      <w:r w:rsidRPr="004C69E1">
        <w:rPr>
          <w:rFonts w:asciiTheme="majorBidi" w:hAnsiTheme="majorBidi" w:cstheme="majorBidi"/>
          <w:w w:val="82"/>
          <w:sz w:val="28"/>
          <w:szCs w:val="28"/>
          <w:lang w:bidi="he-IL"/>
        </w:rPr>
        <w:t xml:space="preserve">healthcare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services </w:t>
      </w:r>
      <w:r w:rsidRPr="004C69E1">
        <w:rPr>
          <w:rFonts w:asciiTheme="majorBidi" w:hAnsiTheme="majorBidi" w:cstheme="majorBidi"/>
          <w:w w:val="82"/>
          <w:sz w:val="28"/>
          <w:szCs w:val="28"/>
          <w:lang w:bidi="he-IL"/>
        </w:rPr>
        <w:t xml:space="preserve">for persons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with disabilities; all the </w:t>
      </w:r>
      <w:r w:rsidRPr="004C69E1">
        <w:rPr>
          <w:rFonts w:asciiTheme="majorBidi" w:hAnsiTheme="majorBidi" w:cstheme="majorBidi"/>
          <w:w w:val="90"/>
          <w:sz w:val="28"/>
          <w:szCs w:val="28"/>
          <w:lang w:bidi="he-IL"/>
        </w:rPr>
        <w:t>healthcare se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rvices are free and accessible by PWD. </w:t>
      </w:r>
    </w:p>
    <w:p w:rsidR="003170C8" w:rsidRPr="004C69E1" w:rsidRDefault="003170C8" w:rsidP="00FC09A0">
      <w:pPr>
        <w:pStyle w:val="Style"/>
        <w:ind w:right="4"/>
        <w:jc w:val="both"/>
        <w:rPr>
          <w:rFonts w:asciiTheme="majorBidi" w:hAnsiTheme="majorBidi" w:cstheme="majorBidi"/>
          <w:w w:val="85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With regard to rehabilitation, </w:t>
      </w:r>
      <w:r w:rsidRPr="004C69E1">
        <w:rPr>
          <w:rFonts w:asciiTheme="majorBidi" w:hAnsiTheme="majorBidi" w:cstheme="majorBidi"/>
          <w:w w:val="90"/>
          <w:sz w:val="28"/>
          <w:szCs w:val="28"/>
          <w:lang w:bidi="he-IL"/>
        </w:rPr>
        <w:t xml:space="preserve">the State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of Kuwait is committed to </w:t>
      </w:r>
      <w:r w:rsidRPr="004C69E1">
        <w:rPr>
          <w:rFonts w:asciiTheme="majorBidi" w:hAnsiTheme="majorBidi" w:cstheme="majorBidi"/>
          <w:w w:val="82"/>
          <w:sz w:val="28"/>
          <w:szCs w:val="28"/>
          <w:lang w:bidi="he-IL"/>
        </w:rPr>
        <w:t xml:space="preserve">provide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vocational training and rehabilitation centers for persons with </w:t>
      </w:r>
      <w:r w:rsidRPr="004C69E1">
        <w:rPr>
          <w:rFonts w:asciiTheme="majorBidi" w:hAnsiTheme="majorBidi" w:cstheme="majorBidi"/>
          <w:w w:val="82"/>
          <w:sz w:val="28"/>
          <w:szCs w:val="28"/>
          <w:lang w:bidi="he-IL"/>
        </w:rPr>
        <w:t xml:space="preserve">disabilities,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>and provide care center with primary healthcare</w:t>
      </w:r>
      <w:r w:rsidRPr="004C69E1">
        <w:rPr>
          <w:rFonts w:asciiTheme="majorBidi" w:hAnsiTheme="majorBidi" w:cstheme="majorBidi"/>
          <w:w w:val="69"/>
          <w:sz w:val="28"/>
          <w:szCs w:val="28"/>
          <w:lang w:bidi="he-IL"/>
        </w:rPr>
        <w:t xml:space="preserve">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services when needed. </w:t>
      </w:r>
    </w:p>
    <w:p w:rsidR="003170C8" w:rsidRPr="004C69E1" w:rsidRDefault="003170C8" w:rsidP="004C69E1">
      <w:pPr>
        <w:pStyle w:val="Style"/>
        <w:tabs>
          <w:tab w:val="left" w:pos="2856"/>
          <w:tab w:val="left" w:pos="3365"/>
        </w:tabs>
        <w:jc w:val="both"/>
        <w:rPr>
          <w:rFonts w:asciiTheme="majorBidi" w:hAnsiTheme="majorBidi" w:cstheme="majorBidi"/>
          <w:i/>
          <w:iCs/>
          <w:w w:val="111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sz w:val="28"/>
          <w:szCs w:val="28"/>
          <w:lang w:bidi="he-IL"/>
        </w:rPr>
        <w:tab/>
      </w:r>
    </w:p>
    <w:p w:rsidR="003170C8" w:rsidRPr="004C69E1" w:rsidRDefault="003170C8" w:rsidP="00FC09A0">
      <w:pPr>
        <w:pStyle w:val="Style"/>
        <w:ind w:right="38"/>
        <w:jc w:val="both"/>
        <w:rPr>
          <w:rFonts w:asciiTheme="majorBidi" w:hAnsiTheme="majorBidi" w:cstheme="majorBidi"/>
          <w:w w:val="82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In addition, in </w:t>
      </w:r>
      <w:r w:rsidRPr="004C69E1">
        <w:rPr>
          <w:rFonts w:asciiTheme="majorBidi" w:hAnsiTheme="majorBidi" w:cstheme="majorBidi"/>
          <w:w w:val="82"/>
          <w:sz w:val="28"/>
          <w:szCs w:val="28"/>
          <w:lang w:bidi="he-IL"/>
        </w:rPr>
        <w:t xml:space="preserve">accordance with law,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PADA provide free </w:t>
      </w:r>
      <w:r w:rsidRPr="004C69E1">
        <w:rPr>
          <w:rFonts w:asciiTheme="majorBidi" w:hAnsiTheme="majorBidi" w:cstheme="majorBidi"/>
          <w:w w:val="90"/>
          <w:sz w:val="28"/>
          <w:szCs w:val="28"/>
          <w:lang w:bidi="he-IL"/>
        </w:rPr>
        <w:t xml:space="preserve">assistive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devices for persons with disabilities, this includes wheelchairs </w:t>
      </w:r>
      <w:r w:rsidRPr="004C69E1">
        <w:rPr>
          <w:rFonts w:asciiTheme="majorBidi" w:hAnsiTheme="majorBidi" w:cstheme="majorBidi"/>
          <w:w w:val="90"/>
          <w:sz w:val="28"/>
          <w:szCs w:val="28"/>
          <w:lang w:bidi="he-IL"/>
        </w:rPr>
        <w:t xml:space="preserve">and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hearing </w:t>
      </w:r>
      <w:r w:rsidRPr="004C69E1">
        <w:rPr>
          <w:rFonts w:asciiTheme="majorBidi" w:hAnsiTheme="majorBidi" w:cstheme="majorBidi"/>
          <w:w w:val="82"/>
          <w:sz w:val="28"/>
          <w:szCs w:val="28"/>
          <w:lang w:bidi="he-IL"/>
        </w:rPr>
        <w:t>devices.</w:t>
      </w:r>
    </w:p>
    <w:p w:rsidR="00FC09A0" w:rsidRDefault="00FC09A0" w:rsidP="00FC09A0">
      <w:pPr>
        <w:pStyle w:val="Style"/>
        <w:ind w:right="38"/>
        <w:jc w:val="both"/>
        <w:rPr>
          <w:rFonts w:asciiTheme="majorBidi" w:hAnsiTheme="majorBidi" w:cstheme="majorBidi"/>
          <w:w w:val="82"/>
          <w:sz w:val="28"/>
          <w:szCs w:val="28"/>
          <w:lang w:bidi="he-IL"/>
        </w:rPr>
      </w:pPr>
    </w:p>
    <w:p w:rsidR="003170C8" w:rsidRPr="00FC09A0" w:rsidRDefault="00FC09A0" w:rsidP="00FC09A0">
      <w:pPr>
        <w:pStyle w:val="Style"/>
        <w:ind w:right="38"/>
        <w:jc w:val="both"/>
        <w:rPr>
          <w:rFonts w:asciiTheme="majorBidi" w:hAnsiTheme="majorBidi" w:cstheme="majorBidi"/>
          <w:sz w:val="28"/>
          <w:szCs w:val="28"/>
          <w:lang w:bidi="he-IL"/>
        </w:rPr>
      </w:pPr>
      <w:r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>3</w:t>
      </w:r>
      <w:r>
        <w:rPr>
          <w:rFonts w:asciiTheme="majorBidi" w:hAnsiTheme="majorBidi" w:cstheme="majorBidi"/>
          <w:w w:val="82"/>
          <w:sz w:val="28"/>
          <w:szCs w:val="28"/>
          <w:lang w:bidi="he-IL"/>
        </w:rPr>
        <w:t xml:space="preserve">. </w:t>
      </w:r>
      <w:r w:rsidR="003170C8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>Please provide information on discrimination</w:t>
      </w:r>
      <w:r w:rsidR="0039694A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 </w:t>
      </w:r>
      <w:r w:rsidR="003170C8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against persons with disabilities in the </w:t>
      </w:r>
      <w:r w:rsidR="003170C8"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 xml:space="preserve">provision </w:t>
      </w:r>
      <w:r w:rsidR="003170C8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>of</w:t>
      </w:r>
      <w:r w:rsidR="0039694A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 healthcare, health insurance and/or </w:t>
      </w:r>
      <w:r w:rsidR="003170C8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life insurance </w:t>
      </w:r>
      <w:r w:rsidR="003170C8" w:rsidRPr="00FC09A0">
        <w:rPr>
          <w:rFonts w:asciiTheme="majorBidi" w:hAnsiTheme="majorBidi" w:cstheme="majorBidi"/>
          <w:b/>
          <w:bCs/>
          <w:w w:val="79"/>
          <w:sz w:val="28"/>
          <w:szCs w:val="28"/>
          <w:lang w:bidi="he-IL"/>
        </w:rPr>
        <w:t xml:space="preserve">by </w:t>
      </w:r>
      <w:r w:rsidR="003170C8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public or private </w:t>
      </w:r>
      <w:r w:rsidR="003170C8"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>service</w:t>
      </w:r>
      <w:r w:rsidR="0039694A"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 xml:space="preserve"> provides. </w:t>
      </w:r>
      <w:r w:rsidR="003170C8" w:rsidRPr="00FC09A0">
        <w:rPr>
          <w:rFonts w:asciiTheme="majorBidi" w:hAnsiTheme="majorBidi" w:cstheme="majorBidi"/>
          <w:b/>
          <w:bCs/>
          <w:w w:val="89"/>
          <w:sz w:val="28"/>
          <w:szCs w:val="28"/>
          <w:lang w:bidi="he-IL"/>
        </w:rPr>
        <w:t xml:space="preserve"> </w:t>
      </w:r>
    </w:p>
    <w:p w:rsidR="00B9618A" w:rsidRPr="00FC09A0" w:rsidRDefault="00B9618A" w:rsidP="004C69E1">
      <w:pPr>
        <w:pStyle w:val="Style"/>
        <w:ind w:left="273" w:right="96"/>
        <w:jc w:val="both"/>
        <w:rPr>
          <w:rFonts w:asciiTheme="majorBidi" w:hAnsiTheme="majorBidi" w:cstheme="majorBidi"/>
          <w:b/>
          <w:bCs/>
          <w:w w:val="89"/>
          <w:sz w:val="28"/>
          <w:szCs w:val="28"/>
          <w:lang w:bidi="he-IL"/>
        </w:rPr>
      </w:pPr>
    </w:p>
    <w:p w:rsidR="0039694A" w:rsidRPr="004C69E1" w:rsidRDefault="0039694A" w:rsidP="00FC09A0">
      <w:pPr>
        <w:pStyle w:val="Style"/>
        <w:jc w:val="both"/>
        <w:rPr>
          <w:rFonts w:asciiTheme="majorBidi" w:hAnsiTheme="majorBidi" w:cstheme="majorBidi"/>
          <w:w w:val="85"/>
          <w:sz w:val="28"/>
          <w:szCs w:val="28"/>
          <w:u w:val="single"/>
          <w:lang w:bidi="he-IL"/>
        </w:rPr>
      </w:pPr>
      <w:r w:rsidRPr="004C69E1">
        <w:rPr>
          <w:rFonts w:asciiTheme="majorBidi" w:hAnsiTheme="majorBidi" w:cstheme="majorBidi"/>
          <w:w w:val="85"/>
          <w:sz w:val="28"/>
          <w:szCs w:val="28"/>
          <w:u w:val="single"/>
          <w:lang w:bidi="he-IL"/>
        </w:rPr>
        <w:t>Response</w:t>
      </w:r>
    </w:p>
    <w:p w:rsidR="00875047" w:rsidRPr="004C69E1" w:rsidRDefault="00875047" w:rsidP="004C69E1">
      <w:pPr>
        <w:pStyle w:val="Style"/>
        <w:ind w:left="364"/>
        <w:jc w:val="both"/>
        <w:rPr>
          <w:rFonts w:asciiTheme="majorBidi" w:hAnsiTheme="majorBidi" w:cstheme="majorBidi"/>
          <w:w w:val="85"/>
          <w:sz w:val="28"/>
          <w:szCs w:val="28"/>
          <w:u w:val="single"/>
          <w:lang w:bidi="he-IL"/>
        </w:rPr>
      </w:pPr>
    </w:p>
    <w:p w:rsidR="0039694A" w:rsidRPr="004C69E1" w:rsidRDefault="0039694A" w:rsidP="00FC09A0">
      <w:pPr>
        <w:pStyle w:val="Style"/>
        <w:jc w:val="both"/>
        <w:rPr>
          <w:rFonts w:asciiTheme="majorBidi" w:hAnsiTheme="majorBidi" w:cstheme="majorBidi"/>
          <w:w w:val="85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PADA is morally and legally committed to refer all complaints </w:t>
      </w:r>
      <w:r w:rsidRPr="004C69E1">
        <w:rPr>
          <w:rFonts w:asciiTheme="majorBidi" w:hAnsiTheme="majorBidi" w:cstheme="majorBidi"/>
          <w:w w:val="90"/>
          <w:sz w:val="28"/>
          <w:szCs w:val="28"/>
          <w:lang w:bidi="he-IL"/>
        </w:rPr>
        <w:t xml:space="preserve">and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grievances </w:t>
      </w:r>
      <w:r w:rsidR="00B9618A"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submitted by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persons with disabilities or their representatives to the relevant security and judicial authorities </w:t>
      </w:r>
      <w:r w:rsidRPr="004C69E1">
        <w:rPr>
          <w:rFonts w:asciiTheme="majorBidi" w:hAnsiTheme="majorBidi" w:cstheme="majorBidi"/>
          <w:w w:val="90"/>
          <w:sz w:val="28"/>
          <w:szCs w:val="28"/>
          <w:lang w:bidi="he-IL"/>
        </w:rPr>
        <w:t xml:space="preserve">if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there is any indication of discrimination against persons with disabilities. </w:t>
      </w:r>
    </w:p>
    <w:p w:rsidR="00FC09A0" w:rsidRDefault="00FC09A0" w:rsidP="00FC09A0">
      <w:pPr>
        <w:pStyle w:val="Style"/>
        <w:jc w:val="both"/>
        <w:rPr>
          <w:rFonts w:asciiTheme="majorBidi" w:hAnsiTheme="majorBidi" w:cstheme="majorBidi"/>
          <w:w w:val="111"/>
          <w:sz w:val="28"/>
          <w:szCs w:val="28"/>
          <w:lang w:bidi="he-IL"/>
        </w:rPr>
      </w:pPr>
    </w:p>
    <w:p w:rsidR="0039694A" w:rsidRPr="00FC09A0" w:rsidRDefault="00FC09A0" w:rsidP="00FC09A0">
      <w:pPr>
        <w:pStyle w:val="Style"/>
        <w:jc w:val="both"/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</w:pPr>
      <w:r w:rsidRPr="00FC09A0">
        <w:rPr>
          <w:rFonts w:asciiTheme="majorBidi" w:hAnsiTheme="majorBidi" w:cstheme="majorBidi"/>
          <w:b/>
          <w:bCs/>
          <w:w w:val="111"/>
          <w:sz w:val="28"/>
          <w:szCs w:val="28"/>
          <w:lang w:bidi="he-IL"/>
        </w:rPr>
        <w:t>4</w:t>
      </w:r>
      <w:r>
        <w:rPr>
          <w:rFonts w:asciiTheme="majorBidi" w:hAnsiTheme="majorBidi" w:cstheme="majorBidi"/>
          <w:w w:val="111"/>
          <w:sz w:val="28"/>
          <w:szCs w:val="28"/>
          <w:lang w:bidi="he-IL"/>
        </w:rPr>
        <w:t xml:space="preserve">. </w:t>
      </w:r>
      <w:r w:rsidR="0039694A"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 xml:space="preserve">Please provide </w:t>
      </w:r>
      <w:r w:rsidR="0039694A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information </w:t>
      </w:r>
      <w:r w:rsidR="0039694A"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on </w:t>
      </w:r>
      <w:r w:rsidR="0039694A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the observance of the right to free </w:t>
      </w:r>
      <w:r w:rsidR="0039694A" w:rsidRPr="00FC09A0">
        <w:rPr>
          <w:rFonts w:asciiTheme="majorBidi" w:hAnsiTheme="majorBidi" w:cstheme="majorBidi"/>
          <w:b/>
          <w:bCs/>
          <w:w w:val="82"/>
          <w:sz w:val="28"/>
          <w:szCs w:val="28"/>
          <w:lang w:bidi="he-IL"/>
        </w:rPr>
        <w:t xml:space="preserve">and </w:t>
      </w:r>
      <w:r w:rsidR="0039694A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informed consent persons with disabilities regarding </w:t>
      </w:r>
      <w:r w:rsidR="0039694A" w:rsidRPr="00FC09A0">
        <w:rPr>
          <w:rFonts w:asciiTheme="majorBidi" w:hAnsiTheme="majorBidi" w:cstheme="majorBidi"/>
          <w:b/>
          <w:bCs/>
          <w:w w:val="90"/>
          <w:sz w:val="28"/>
          <w:szCs w:val="28"/>
          <w:lang w:bidi="he-IL"/>
        </w:rPr>
        <w:t xml:space="preserve">healthcare, including </w:t>
      </w:r>
      <w:r w:rsidR="0039694A"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 xml:space="preserve">sexual and reproductive health and mental health services.  </w:t>
      </w:r>
    </w:p>
    <w:p w:rsidR="0039694A" w:rsidRPr="00FC09A0" w:rsidRDefault="0039694A" w:rsidP="004C69E1">
      <w:pPr>
        <w:pStyle w:val="Style"/>
        <w:ind w:left="292"/>
        <w:jc w:val="both"/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</w:pPr>
    </w:p>
    <w:p w:rsidR="0039694A" w:rsidRPr="004C69E1" w:rsidRDefault="0039694A" w:rsidP="00FC09A0">
      <w:pPr>
        <w:pStyle w:val="Style"/>
        <w:jc w:val="both"/>
        <w:rPr>
          <w:rFonts w:asciiTheme="majorBidi" w:hAnsiTheme="majorBidi" w:cstheme="majorBidi"/>
          <w:w w:val="85"/>
          <w:sz w:val="28"/>
          <w:szCs w:val="28"/>
          <w:u w:val="single"/>
          <w:lang w:bidi="he-IL"/>
        </w:rPr>
      </w:pPr>
      <w:r w:rsidRPr="004C69E1">
        <w:rPr>
          <w:rFonts w:asciiTheme="majorBidi" w:hAnsiTheme="majorBidi" w:cstheme="majorBidi"/>
          <w:w w:val="85"/>
          <w:sz w:val="28"/>
          <w:szCs w:val="28"/>
          <w:u w:val="single"/>
          <w:lang w:bidi="he-IL"/>
        </w:rPr>
        <w:t>Response</w:t>
      </w:r>
    </w:p>
    <w:p w:rsidR="00875047" w:rsidRPr="004C69E1" w:rsidRDefault="00875047" w:rsidP="004C69E1">
      <w:pPr>
        <w:pStyle w:val="Style"/>
        <w:ind w:left="86"/>
        <w:jc w:val="both"/>
        <w:rPr>
          <w:rFonts w:asciiTheme="majorBidi" w:hAnsiTheme="majorBidi" w:cstheme="majorBidi"/>
          <w:w w:val="85"/>
          <w:sz w:val="28"/>
          <w:szCs w:val="28"/>
          <w:u w:val="single"/>
          <w:lang w:bidi="he-IL"/>
        </w:rPr>
      </w:pPr>
    </w:p>
    <w:p w:rsidR="0039694A" w:rsidRPr="004C69E1" w:rsidRDefault="0039694A" w:rsidP="00FC09A0">
      <w:pPr>
        <w:pStyle w:val="Style"/>
        <w:jc w:val="both"/>
        <w:rPr>
          <w:rFonts w:asciiTheme="majorBidi" w:hAnsiTheme="majorBidi" w:cstheme="majorBidi"/>
          <w:w w:val="85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Not applicable to PADA, as this is under the Ministry </w:t>
      </w:r>
      <w:r w:rsidRPr="004C69E1">
        <w:rPr>
          <w:rFonts w:asciiTheme="majorBidi" w:hAnsiTheme="majorBidi" w:cstheme="majorBidi"/>
          <w:w w:val="90"/>
          <w:sz w:val="28"/>
          <w:szCs w:val="28"/>
          <w:lang w:bidi="he-IL"/>
        </w:rPr>
        <w:t xml:space="preserve">of Health </w:t>
      </w: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responsibility. </w:t>
      </w:r>
    </w:p>
    <w:p w:rsidR="0039694A" w:rsidRDefault="0039694A" w:rsidP="004C69E1">
      <w:pPr>
        <w:pStyle w:val="Style"/>
        <w:ind w:left="86"/>
        <w:jc w:val="both"/>
        <w:rPr>
          <w:rFonts w:asciiTheme="majorBidi" w:hAnsiTheme="majorBidi" w:cstheme="majorBidi"/>
          <w:w w:val="85"/>
          <w:sz w:val="28"/>
          <w:szCs w:val="28"/>
          <w:lang w:bidi="he-IL"/>
        </w:rPr>
      </w:pPr>
    </w:p>
    <w:p w:rsidR="00FC09A0" w:rsidRDefault="00FC09A0" w:rsidP="00FC09A0">
      <w:pPr>
        <w:pStyle w:val="Style"/>
        <w:ind w:right="67"/>
        <w:jc w:val="both"/>
        <w:rPr>
          <w:rFonts w:asciiTheme="majorBidi" w:hAnsiTheme="majorBidi" w:cstheme="majorBidi"/>
          <w:w w:val="85"/>
          <w:sz w:val="28"/>
          <w:szCs w:val="28"/>
          <w:lang w:bidi="he-IL"/>
        </w:rPr>
      </w:pPr>
    </w:p>
    <w:p w:rsidR="0039694A" w:rsidRPr="00FC09A0" w:rsidRDefault="00FC09A0" w:rsidP="00FC09A0">
      <w:pPr>
        <w:pStyle w:val="Style"/>
        <w:ind w:right="67"/>
        <w:jc w:val="both"/>
        <w:rPr>
          <w:rFonts w:asciiTheme="majorBidi" w:hAnsiTheme="majorBidi" w:cstheme="majorBidi"/>
          <w:b/>
          <w:bCs/>
          <w:w w:val="83"/>
          <w:sz w:val="28"/>
          <w:szCs w:val="28"/>
          <w:lang w:bidi="he-IL"/>
        </w:rPr>
      </w:pPr>
      <w:r w:rsidRPr="00FC09A0">
        <w:rPr>
          <w:rFonts w:asciiTheme="majorBidi" w:hAnsiTheme="majorBidi" w:cstheme="majorBidi"/>
          <w:b/>
          <w:bCs/>
          <w:w w:val="85"/>
          <w:sz w:val="28"/>
          <w:szCs w:val="28"/>
          <w:lang w:bidi="he-IL"/>
        </w:rPr>
        <w:t>5</w:t>
      </w:r>
      <w:r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. </w:t>
      </w:r>
      <w:r w:rsidR="0039694A" w:rsidRPr="00FC09A0">
        <w:rPr>
          <w:rFonts w:asciiTheme="majorBidi" w:hAnsiTheme="majorBidi" w:cstheme="majorBidi"/>
          <w:b/>
          <w:bCs/>
          <w:w w:val="88"/>
          <w:sz w:val="28"/>
          <w:szCs w:val="28"/>
          <w:lang w:bidi="he-IL"/>
        </w:rPr>
        <w:t xml:space="preserve">Please describe </w:t>
      </w:r>
      <w:r w:rsidR="0039694A" w:rsidRPr="00FC09A0">
        <w:rPr>
          <w:rFonts w:asciiTheme="majorBidi" w:hAnsiTheme="majorBidi" w:cstheme="majorBidi"/>
          <w:b/>
          <w:bCs/>
          <w:w w:val="83"/>
          <w:sz w:val="28"/>
          <w:szCs w:val="28"/>
          <w:lang w:bidi="he-IL"/>
        </w:rPr>
        <w:t xml:space="preserve">to what </w:t>
      </w:r>
      <w:r w:rsidR="0039694A" w:rsidRPr="00FC09A0">
        <w:rPr>
          <w:rFonts w:asciiTheme="majorBidi" w:hAnsiTheme="majorBidi" w:cstheme="majorBidi"/>
          <w:b/>
          <w:bCs/>
          <w:w w:val="88"/>
          <w:sz w:val="28"/>
          <w:szCs w:val="28"/>
          <w:lang w:bidi="he-IL"/>
        </w:rPr>
        <w:t xml:space="preserve">extent and </w:t>
      </w:r>
      <w:r w:rsidR="0039694A" w:rsidRPr="00FC09A0">
        <w:rPr>
          <w:rFonts w:asciiTheme="majorBidi" w:hAnsiTheme="majorBidi" w:cstheme="majorBidi"/>
          <w:b/>
          <w:bCs/>
          <w:w w:val="83"/>
          <w:sz w:val="28"/>
          <w:szCs w:val="28"/>
          <w:lang w:bidi="he-IL"/>
        </w:rPr>
        <w:t xml:space="preserve">how </w:t>
      </w:r>
      <w:r w:rsidR="0039694A" w:rsidRPr="00FC09A0">
        <w:rPr>
          <w:rFonts w:asciiTheme="majorBidi" w:hAnsiTheme="majorBidi" w:cstheme="majorBidi"/>
          <w:b/>
          <w:bCs/>
          <w:w w:val="88"/>
          <w:sz w:val="28"/>
          <w:szCs w:val="28"/>
          <w:lang w:bidi="he-IL"/>
        </w:rPr>
        <w:t xml:space="preserve">persons with disabilities and </w:t>
      </w:r>
      <w:r w:rsidR="0039694A" w:rsidRPr="00FC09A0">
        <w:rPr>
          <w:rFonts w:asciiTheme="majorBidi" w:hAnsiTheme="majorBidi" w:cstheme="majorBidi"/>
          <w:b/>
          <w:bCs/>
          <w:w w:val="83"/>
          <w:sz w:val="28"/>
          <w:szCs w:val="28"/>
          <w:lang w:bidi="he-IL"/>
        </w:rPr>
        <w:t xml:space="preserve">the </w:t>
      </w:r>
      <w:r w:rsidR="0039694A" w:rsidRPr="00FC09A0">
        <w:rPr>
          <w:rFonts w:asciiTheme="majorBidi" w:hAnsiTheme="majorBidi" w:cstheme="majorBidi"/>
          <w:b/>
          <w:bCs/>
          <w:w w:val="88"/>
          <w:sz w:val="28"/>
          <w:szCs w:val="28"/>
          <w:lang w:bidi="he-IL"/>
        </w:rPr>
        <w:lastRenderedPageBreak/>
        <w:t xml:space="preserve">organizations </w:t>
      </w:r>
      <w:r w:rsidR="0039694A" w:rsidRPr="00FC09A0">
        <w:rPr>
          <w:rFonts w:asciiTheme="majorBidi" w:hAnsiTheme="majorBidi" w:cstheme="majorBidi"/>
          <w:b/>
          <w:bCs/>
          <w:w w:val="83"/>
          <w:sz w:val="28"/>
          <w:szCs w:val="28"/>
          <w:lang w:bidi="he-IL"/>
        </w:rPr>
        <w:t xml:space="preserve">representing them </w:t>
      </w:r>
      <w:r w:rsidR="0039694A" w:rsidRPr="00FC09A0">
        <w:rPr>
          <w:rFonts w:asciiTheme="majorBidi" w:hAnsiTheme="majorBidi" w:cstheme="majorBidi"/>
          <w:b/>
          <w:bCs/>
          <w:w w:val="88"/>
          <w:sz w:val="28"/>
          <w:szCs w:val="28"/>
          <w:lang w:bidi="he-IL"/>
        </w:rPr>
        <w:t>participate in the development, planning, imple</w:t>
      </w:r>
      <w:r>
        <w:rPr>
          <w:rFonts w:asciiTheme="majorBidi" w:hAnsiTheme="majorBidi" w:cstheme="majorBidi"/>
          <w:b/>
          <w:bCs/>
          <w:w w:val="88"/>
          <w:sz w:val="28"/>
          <w:szCs w:val="28"/>
          <w:lang w:bidi="he-IL"/>
        </w:rPr>
        <w:t>mentation and evaluation of HIV/</w:t>
      </w:r>
      <w:r w:rsidR="0039694A" w:rsidRPr="00FC09A0">
        <w:rPr>
          <w:rFonts w:asciiTheme="majorBidi" w:hAnsiTheme="majorBidi" w:cstheme="majorBidi"/>
          <w:b/>
          <w:bCs/>
          <w:w w:val="88"/>
          <w:sz w:val="28"/>
          <w:szCs w:val="28"/>
          <w:lang w:bidi="he-IL"/>
        </w:rPr>
        <w:t>AIDS</w:t>
      </w:r>
      <w:r w:rsidR="00D43BBB">
        <w:rPr>
          <w:rFonts w:asciiTheme="majorBidi" w:hAnsiTheme="majorBidi" w:cstheme="majorBidi"/>
          <w:b/>
          <w:bCs/>
          <w:w w:val="88"/>
          <w:sz w:val="28"/>
          <w:szCs w:val="28"/>
          <w:lang w:bidi="he-IL"/>
        </w:rPr>
        <w:t>.</w:t>
      </w:r>
    </w:p>
    <w:p w:rsidR="0039694A" w:rsidRPr="004C69E1" w:rsidRDefault="0039694A" w:rsidP="004C69E1">
      <w:pPr>
        <w:pStyle w:val="Style"/>
        <w:ind w:left="288" w:right="67"/>
        <w:jc w:val="both"/>
        <w:rPr>
          <w:rFonts w:asciiTheme="majorBidi" w:hAnsiTheme="majorBidi" w:cstheme="majorBidi"/>
          <w:w w:val="83"/>
          <w:sz w:val="28"/>
          <w:szCs w:val="28"/>
          <w:lang w:bidi="he-IL"/>
        </w:rPr>
      </w:pPr>
    </w:p>
    <w:p w:rsidR="0039694A" w:rsidRPr="004C69E1" w:rsidRDefault="00B9618A" w:rsidP="00BB4E31">
      <w:pPr>
        <w:pStyle w:val="Style"/>
        <w:jc w:val="both"/>
        <w:rPr>
          <w:rFonts w:asciiTheme="majorBidi" w:hAnsiTheme="majorBidi" w:cstheme="majorBidi"/>
          <w:w w:val="85"/>
          <w:sz w:val="28"/>
          <w:szCs w:val="28"/>
          <w:u w:val="single"/>
          <w:lang w:bidi="he-IL"/>
        </w:rPr>
      </w:pPr>
      <w:r w:rsidRPr="004C69E1">
        <w:rPr>
          <w:rFonts w:asciiTheme="majorBidi" w:hAnsiTheme="majorBidi" w:cstheme="majorBidi"/>
          <w:w w:val="85"/>
          <w:sz w:val="28"/>
          <w:szCs w:val="28"/>
          <w:u w:val="single"/>
          <w:lang w:bidi="he-IL"/>
        </w:rPr>
        <w:t>Response</w:t>
      </w:r>
    </w:p>
    <w:p w:rsidR="00FC09A0" w:rsidRDefault="00FC09A0" w:rsidP="00FC09A0">
      <w:pPr>
        <w:pStyle w:val="Style"/>
        <w:ind w:right="110"/>
        <w:jc w:val="both"/>
        <w:rPr>
          <w:rFonts w:asciiTheme="majorBidi" w:hAnsiTheme="majorBidi" w:cstheme="majorBidi"/>
          <w:w w:val="85"/>
          <w:sz w:val="28"/>
          <w:szCs w:val="28"/>
          <w:u w:val="single"/>
          <w:lang w:bidi="he-IL"/>
        </w:rPr>
      </w:pPr>
    </w:p>
    <w:p w:rsidR="0039694A" w:rsidRPr="004C69E1" w:rsidRDefault="0039694A" w:rsidP="00FC09A0">
      <w:pPr>
        <w:pStyle w:val="Style"/>
        <w:ind w:right="110"/>
        <w:jc w:val="both"/>
        <w:rPr>
          <w:rFonts w:asciiTheme="majorBidi" w:hAnsiTheme="majorBidi" w:cstheme="majorBidi"/>
          <w:w w:val="83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85"/>
          <w:sz w:val="28"/>
          <w:szCs w:val="28"/>
          <w:lang w:bidi="he-IL"/>
        </w:rPr>
        <w:t xml:space="preserve">PADA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regularly 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invites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PWD to participation and contribution in the preparation 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and planning in all disability matters,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especially 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related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to 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health.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Moreover, they have 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representative(s)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in the PADA board and 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higher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>council of disability.</w:t>
      </w:r>
    </w:p>
    <w:p w:rsidR="0039694A" w:rsidRPr="004C69E1" w:rsidRDefault="0039694A" w:rsidP="004C69E1">
      <w:pPr>
        <w:pStyle w:val="Style"/>
        <w:ind w:left="86"/>
        <w:jc w:val="both"/>
        <w:rPr>
          <w:rFonts w:asciiTheme="majorBidi" w:hAnsiTheme="majorBidi" w:cstheme="majorBidi"/>
          <w:w w:val="85"/>
          <w:sz w:val="28"/>
          <w:szCs w:val="28"/>
          <w:lang w:bidi="he-IL"/>
        </w:rPr>
      </w:pPr>
    </w:p>
    <w:p w:rsidR="00B9618A" w:rsidRPr="004C69E1" w:rsidRDefault="00B9618A" w:rsidP="004C69E1">
      <w:pPr>
        <w:pStyle w:val="Style"/>
        <w:jc w:val="both"/>
        <w:rPr>
          <w:rFonts w:asciiTheme="majorBidi" w:hAnsiTheme="majorBidi" w:cstheme="majorBidi"/>
          <w:w w:val="83"/>
          <w:sz w:val="28"/>
          <w:szCs w:val="28"/>
          <w:lang w:bidi="he-IL"/>
        </w:rPr>
      </w:pPr>
    </w:p>
    <w:p w:rsidR="00B9618A" w:rsidRPr="004C69E1" w:rsidRDefault="0039694A" w:rsidP="004C69E1">
      <w:pPr>
        <w:pStyle w:val="Style"/>
        <w:jc w:val="both"/>
        <w:rPr>
          <w:rFonts w:asciiTheme="majorBidi" w:hAnsiTheme="majorBidi" w:cstheme="majorBidi"/>
          <w:w w:val="83"/>
          <w:sz w:val="28"/>
          <w:szCs w:val="28"/>
          <w:lang w:bidi="he-IL"/>
        </w:rPr>
      </w:pP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>Fina</w:t>
      </w:r>
      <w:r w:rsidR="00B9618A"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>ll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y, we hope that we were be able to </w:t>
      </w:r>
      <w:r w:rsidR="00B9618A"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>respond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>to the que</w:t>
      </w:r>
      <w:r w:rsidR="00B9618A"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stionnaire as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required 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and we are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delighted 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to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make 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any </w:t>
      </w:r>
      <w:r w:rsidR="00B9618A"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clarification </w:t>
      </w:r>
      <w:r w:rsidRPr="004C69E1">
        <w:rPr>
          <w:rFonts w:asciiTheme="majorBidi" w:hAnsiTheme="majorBidi" w:cstheme="majorBidi"/>
          <w:w w:val="88"/>
          <w:sz w:val="28"/>
          <w:szCs w:val="28"/>
          <w:lang w:bidi="he-IL"/>
        </w:rPr>
        <w:t xml:space="preserve">or </w:t>
      </w:r>
      <w:r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>elaboration based</w:t>
      </w:r>
      <w:r w:rsidR="00B9618A" w:rsidRPr="004C69E1">
        <w:rPr>
          <w:rFonts w:asciiTheme="majorBidi" w:hAnsiTheme="majorBidi" w:cstheme="majorBidi"/>
          <w:w w:val="83"/>
          <w:sz w:val="28"/>
          <w:szCs w:val="28"/>
          <w:lang w:bidi="he-IL"/>
        </w:rPr>
        <w:t xml:space="preserve"> on your request.</w:t>
      </w:r>
    </w:p>
    <w:p w:rsidR="00B9618A" w:rsidRPr="004C69E1" w:rsidRDefault="00B9618A" w:rsidP="004C69E1">
      <w:pPr>
        <w:pStyle w:val="Style"/>
        <w:jc w:val="both"/>
        <w:rPr>
          <w:rFonts w:asciiTheme="majorBidi" w:hAnsiTheme="majorBidi" w:cstheme="majorBidi"/>
          <w:w w:val="83"/>
          <w:sz w:val="28"/>
          <w:szCs w:val="28"/>
          <w:lang w:bidi="he-IL"/>
        </w:rPr>
      </w:pPr>
    </w:p>
    <w:p w:rsidR="0039694A" w:rsidRPr="00B9618A" w:rsidRDefault="0039694A" w:rsidP="004C69E1">
      <w:pPr>
        <w:pStyle w:val="Style"/>
        <w:ind w:left="86"/>
        <w:jc w:val="both"/>
        <w:rPr>
          <w:rFonts w:asciiTheme="majorBidi" w:hAnsiTheme="majorBidi" w:cstheme="majorBidi"/>
          <w:w w:val="85"/>
          <w:lang w:bidi="he-IL"/>
        </w:rPr>
      </w:pPr>
    </w:p>
    <w:p w:rsidR="00BB4E31" w:rsidRDefault="00BB4E31" w:rsidP="004C69E1">
      <w:pPr>
        <w:pStyle w:val="Style"/>
        <w:ind w:left="4"/>
        <w:jc w:val="both"/>
        <w:rPr>
          <w:rFonts w:asciiTheme="majorBidi" w:hAnsiTheme="majorBidi" w:cstheme="majorBidi"/>
          <w:w w:val="83"/>
          <w:lang w:bidi="he-IL"/>
        </w:rPr>
      </w:pPr>
    </w:p>
    <w:p w:rsidR="00BB4E31" w:rsidRDefault="00BB4E31" w:rsidP="004C69E1">
      <w:pPr>
        <w:pStyle w:val="Style"/>
        <w:ind w:left="4"/>
        <w:jc w:val="both"/>
        <w:rPr>
          <w:rFonts w:asciiTheme="majorBidi" w:hAnsiTheme="majorBidi" w:cstheme="majorBidi"/>
          <w:w w:val="83"/>
          <w:lang w:bidi="he-IL"/>
        </w:rPr>
      </w:pPr>
    </w:p>
    <w:p w:rsidR="00B9618A" w:rsidRPr="00B9618A" w:rsidRDefault="00B9618A" w:rsidP="004C69E1">
      <w:pPr>
        <w:pStyle w:val="Style"/>
        <w:ind w:left="4"/>
        <w:jc w:val="both"/>
        <w:rPr>
          <w:rFonts w:asciiTheme="majorBidi" w:hAnsiTheme="majorBidi" w:cstheme="majorBidi"/>
          <w:w w:val="83"/>
          <w:lang w:bidi="he-IL"/>
        </w:rPr>
      </w:pPr>
      <w:r w:rsidRPr="00B9618A">
        <w:rPr>
          <w:rFonts w:asciiTheme="majorBidi" w:hAnsiTheme="majorBidi" w:cstheme="majorBidi"/>
          <w:w w:val="83"/>
          <w:lang w:bidi="he-IL"/>
        </w:rPr>
        <w:t xml:space="preserve">Sincerely </w:t>
      </w:r>
    </w:p>
    <w:p w:rsidR="00B9618A" w:rsidRPr="00B9618A" w:rsidRDefault="00B9618A" w:rsidP="004C69E1">
      <w:pPr>
        <w:pStyle w:val="Style"/>
        <w:ind w:left="4"/>
        <w:jc w:val="both"/>
        <w:rPr>
          <w:rFonts w:asciiTheme="majorBidi" w:hAnsiTheme="majorBidi" w:cstheme="majorBidi"/>
          <w:w w:val="83"/>
          <w:lang w:bidi="he-IL"/>
        </w:rPr>
      </w:pPr>
      <w:r w:rsidRPr="00B9618A">
        <w:rPr>
          <w:rFonts w:asciiTheme="majorBidi" w:hAnsiTheme="majorBidi" w:cstheme="majorBidi"/>
          <w:i/>
          <w:iCs/>
          <w:w w:val="83"/>
          <w:lang w:bidi="he-IL"/>
        </w:rPr>
        <w:t xml:space="preserve">Dr. </w:t>
      </w:r>
      <w:r w:rsidRPr="00B9618A">
        <w:rPr>
          <w:rFonts w:asciiTheme="majorBidi" w:hAnsiTheme="majorBidi" w:cstheme="majorBidi"/>
          <w:w w:val="83"/>
          <w:lang w:bidi="he-IL"/>
        </w:rPr>
        <w:t xml:space="preserve">Shafiqa Al.,Awadhi </w:t>
      </w:r>
    </w:p>
    <w:p w:rsidR="00B9618A" w:rsidRPr="00B9618A" w:rsidRDefault="00B9618A" w:rsidP="004C69E1">
      <w:pPr>
        <w:pStyle w:val="Style"/>
        <w:ind w:left="4"/>
        <w:jc w:val="both"/>
        <w:rPr>
          <w:rFonts w:asciiTheme="majorBidi" w:hAnsiTheme="majorBidi" w:cstheme="majorBidi"/>
          <w:w w:val="83"/>
          <w:lang w:bidi="he-IL"/>
        </w:rPr>
      </w:pPr>
      <w:r w:rsidRPr="00B9618A">
        <w:rPr>
          <w:rFonts w:asciiTheme="majorBidi" w:hAnsiTheme="majorBidi" w:cstheme="majorBidi"/>
          <w:w w:val="83"/>
          <w:lang w:bidi="he-IL"/>
        </w:rPr>
        <w:t xml:space="preserve">Director General </w:t>
      </w:r>
    </w:p>
    <w:p w:rsidR="00872D2A" w:rsidRPr="00B9618A" w:rsidRDefault="00B9618A" w:rsidP="004C69E1">
      <w:pPr>
        <w:pStyle w:val="Style"/>
        <w:jc w:val="both"/>
        <w:rPr>
          <w:rFonts w:asciiTheme="majorBidi" w:hAnsiTheme="majorBidi" w:cstheme="majorBidi"/>
          <w:lang w:bidi="he-IL"/>
        </w:rPr>
      </w:pPr>
      <w:r w:rsidRPr="00B9618A">
        <w:rPr>
          <w:rFonts w:asciiTheme="majorBidi" w:hAnsiTheme="majorBidi" w:cstheme="majorBidi"/>
          <w:w w:val="83"/>
          <w:lang w:bidi="he-IL"/>
        </w:rPr>
        <w:t xml:space="preserve">Public Authority </w:t>
      </w:r>
      <w:r w:rsidRPr="00B9618A">
        <w:rPr>
          <w:rFonts w:asciiTheme="majorBidi" w:hAnsiTheme="majorBidi" w:cstheme="majorBidi"/>
          <w:w w:val="88"/>
          <w:lang w:bidi="he-IL"/>
        </w:rPr>
        <w:t xml:space="preserve">for the Disable </w:t>
      </w:r>
    </w:p>
    <w:sectPr w:rsidR="00872D2A" w:rsidRPr="00B9618A" w:rsidSect="00875047">
      <w:footerReference w:type="default" r:id="rId10"/>
      <w:pgSz w:w="12240" w:h="15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6FF" w:rsidRDefault="00F036FF" w:rsidP="00875047">
      <w:pPr>
        <w:spacing w:after="0" w:line="240" w:lineRule="auto"/>
      </w:pPr>
      <w:r>
        <w:separator/>
      </w:r>
    </w:p>
  </w:endnote>
  <w:endnote w:type="continuationSeparator" w:id="0">
    <w:p w:rsidR="00F036FF" w:rsidRDefault="00F036FF" w:rsidP="00875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930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BBB" w:rsidRDefault="00D43B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A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3BBB" w:rsidRDefault="00D43B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6FF" w:rsidRDefault="00F036FF" w:rsidP="00875047">
      <w:pPr>
        <w:spacing w:after="0" w:line="240" w:lineRule="auto"/>
      </w:pPr>
      <w:r>
        <w:separator/>
      </w:r>
    </w:p>
  </w:footnote>
  <w:footnote w:type="continuationSeparator" w:id="0">
    <w:p w:rsidR="00F036FF" w:rsidRDefault="00F036FF" w:rsidP="00875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19A29FA"/>
    <w:lvl w:ilvl="0">
      <w:numFmt w:val="bullet"/>
      <w:lvlText w:val="*"/>
      <w:lvlJc w:val="left"/>
    </w:lvl>
  </w:abstractNum>
  <w:abstractNum w:abstractNumId="1">
    <w:nsid w:val="0091602E"/>
    <w:multiLevelType w:val="hybridMultilevel"/>
    <w:tmpl w:val="0494F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D63A6E"/>
    <w:multiLevelType w:val="hybridMultilevel"/>
    <w:tmpl w:val="9F389646"/>
    <w:lvl w:ilvl="0" w:tplc="D14006AE">
      <w:start w:val="1"/>
      <w:numFmt w:val="decimal"/>
      <w:lvlText w:val="%1."/>
      <w:lvlJc w:val="left"/>
      <w:pPr>
        <w:ind w:left="720" w:hanging="360"/>
      </w:pPr>
      <w:rPr>
        <w:rFonts w:hint="default"/>
        <w:w w:val="8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1312C"/>
    <w:multiLevelType w:val="singleLevel"/>
    <w:tmpl w:val="250A412E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9535F50"/>
    <w:multiLevelType w:val="hybridMultilevel"/>
    <w:tmpl w:val="07C46D02"/>
    <w:lvl w:ilvl="0" w:tplc="EC7E3502">
      <w:start w:val="1"/>
      <w:numFmt w:val="decimal"/>
      <w:lvlText w:val="%1."/>
      <w:lvlJc w:val="left"/>
      <w:pPr>
        <w:ind w:left="720" w:hanging="360"/>
      </w:pPr>
      <w:rPr>
        <w:rFonts w:hint="default"/>
        <w:w w:val="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6A2"/>
    <w:multiLevelType w:val="hybridMultilevel"/>
    <w:tmpl w:val="7AE88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D2561C"/>
    <w:multiLevelType w:val="hybridMultilevel"/>
    <w:tmpl w:val="9ECC9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8615A"/>
    <w:multiLevelType w:val="hybridMultilevel"/>
    <w:tmpl w:val="19E6F778"/>
    <w:lvl w:ilvl="0" w:tplc="5FB2889A">
      <w:start w:val="1"/>
      <w:numFmt w:val="decimal"/>
      <w:lvlText w:val="%1."/>
      <w:lvlJc w:val="left"/>
      <w:pPr>
        <w:ind w:left="1080" w:hanging="360"/>
      </w:pPr>
      <w:rPr>
        <w:rFonts w:hint="default"/>
        <w:w w:val="8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301F82"/>
    <w:multiLevelType w:val="singleLevel"/>
    <w:tmpl w:val="118478C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5BBE611D"/>
    <w:multiLevelType w:val="hybridMultilevel"/>
    <w:tmpl w:val="F27AFDAA"/>
    <w:lvl w:ilvl="0" w:tplc="8092011C">
      <w:start w:val="1"/>
      <w:numFmt w:val="decimal"/>
      <w:lvlText w:val="%1."/>
      <w:lvlJc w:val="left"/>
      <w:pPr>
        <w:ind w:left="720" w:hanging="360"/>
      </w:pPr>
      <w:rPr>
        <w:rFonts w:hint="default"/>
        <w:w w:val="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61091"/>
    <w:multiLevelType w:val="hybridMultilevel"/>
    <w:tmpl w:val="C34815E8"/>
    <w:lvl w:ilvl="0" w:tplc="5824BAE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w w:val="8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D2350"/>
    <w:multiLevelType w:val="hybridMultilevel"/>
    <w:tmpl w:val="A6E66D7C"/>
    <w:lvl w:ilvl="0" w:tplc="D0A29432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  <w:w w:val="8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973E2"/>
    <w:multiLevelType w:val="singleLevel"/>
    <w:tmpl w:val="F5988CB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>
    <w:nsid w:val="733A541D"/>
    <w:multiLevelType w:val="singleLevel"/>
    <w:tmpl w:val="4ED0EF60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739D2A8D"/>
    <w:multiLevelType w:val="hybridMultilevel"/>
    <w:tmpl w:val="EF1806B0"/>
    <w:lvl w:ilvl="0" w:tplc="A6EE9D24">
      <w:start w:val="1"/>
      <w:numFmt w:val="decimal"/>
      <w:lvlText w:val="%1."/>
      <w:lvlJc w:val="left"/>
      <w:pPr>
        <w:ind w:left="720" w:hanging="360"/>
      </w:pPr>
      <w:rPr>
        <w:rFonts w:hint="default"/>
        <w:w w:val="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F78A9"/>
    <w:multiLevelType w:val="singleLevel"/>
    <w:tmpl w:val="6F627D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8"/>
  </w:num>
  <w:num w:numId="5">
    <w:abstractNumId w:val="3"/>
  </w:num>
  <w:num w:numId="6">
    <w:abstractNumId w:val="13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1B639F"/>
    <w:rsid w:val="0020528B"/>
    <w:rsid w:val="003170C8"/>
    <w:rsid w:val="0039694A"/>
    <w:rsid w:val="00407AD1"/>
    <w:rsid w:val="004C69E1"/>
    <w:rsid w:val="004D0C8F"/>
    <w:rsid w:val="006049A4"/>
    <w:rsid w:val="00872D2A"/>
    <w:rsid w:val="00875047"/>
    <w:rsid w:val="00A54E4C"/>
    <w:rsid w:val="00B9618A"/>
    <w:rsid w:val="00BB4E31"/>
    <w:rsid w:val="00CF50C2"/>
    <w:rsid w:val="00D21E34"/>
    <w:rsid w:val="00D43BBB"/>
    <w:rsid w:val="00EF06F9"/>
    <w:rsid w:val="00F036FF"/>
    <w:rsid w:val="00FC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C06369A-2E16-4DFD-BCBC-7A3BE263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170C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750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04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8750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047"/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120EF4-CB1C-45FE-9395-A4719CF30FD4}"/>
</file>

<file path=customXml/itemProps2.xml><?xml version="1.0" encoding="utf-8"?>
<ds:datastoreItem xmlns:ds="http://schemas.openxmlformats.org/officeDocument/2006/customXml" ds:itemID="{9E9D2DFC-7829-45BF-BB3E-48EEAD864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BD9E39-D7DF-4148-B8CA-4C431C44C511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CreatedByIRIS_Readiris_12.03</cp:keywords>
  <dc:description/>
  <cp:lastModifiedBy>GRIGORAS Alina</cp:lastModifiedBy>
  <cp:revision>2</cp:revision>
  <cp:lastPrinted>2018-03-15T10:56:00Z</cp:lastPrinted>
  <dcterms:created xsi:type="dcterms:W3CDTF">2018-03-16T15:52:00Z</dcterms:created>
  <dcterms:modified xsi:type="dcterms:W3CDTF">2018-03-16T15:52:00Z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