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1A3DE" w14:textId="77777777" w:rsidR="008807A1" w:rsidRDefault="008807A1" w:rsidP="0005025B">
      <w:pPr>
        <w:spacing w:line="360" w:lineRule="auto"/>
        <w:jc w:val="center"/>
        <w:rPr>
          <w:rFonts w:ascii="Times New Roman" w:hAnsi="Times New Roman" w:cs="Times New Roman"/>
          <w:color w:val="0070C0"/>
          <w:sz w:val="40"/>
          <w:szCs w:val="24"/>
        </w:rPr>
      </w:pPr>
    </w:p>
    <w:p w14:paraId="490C80C3" w14:textId="77777777" w:rsidR="008807A1" w:rsidRDefault="008807A1" w:rsidP="0005025B">
      <w:pPr>
        <w:spacing w:line="360" w:lineRule="auto"/>
        <w:jc w:val="center"/>
        <w:rPr>
          <w:rFonts w:ascii="Times New Roman" w:hAnsi="Times New Roman" w:cs="Times New Roman"/>
          <w:color w:val="0070C0"/>
          <w:sz w:val="40"/>
          <w:szCs w:val="24"/>
        </w:rPr>
      </w:pPr>
    </w:p>
    <w:p w14:paraId="06786DA3" w14:textId="77777777" w:rsidR="008807A1" w:rsidRDefault="008807A1" w:rsidP="0005025B">
      <w:pPr>
        <w:spacing w:line="360" w:lineRule="auto"/>
        <w:jc w:val="center"/>
        <w:rPr>
          <w:rFonts w:ascii="Times New Roman" w:hAnsi="Times New Roman" w:cs="Times New Roman"/>
          <w:color w:val="FF0000"/>
          <w:sz w:val="40"/>
          <w:szCs w:val="24"/>
        </w:rPr>
      </w:pPr>
    </w:p>
    <w:p w14:paraId="3545208F" w14:textId="77777777" w:rsidR="008807A1" w:rsidRDefault="008807A1" w:rsidP="0005025B">
      <w:pPr>
        <w:spacing w:line="360" w:lineRule="auto"/>
        <w:jc w:val="center"/>
        <w:rPr>
          <w:rFonts w:ascii="Times New Roman" w:hAnsi="Times New Roman" w:cs="Times New Roman"/>
          <w:color w:val="FF0000"/>
          <w:sz w:val="40"/>
          <w:szCs w:val="24"/>
        </w:rPr>
      </w:pPr>
      <w:r w:rsidRPr="008807A1">
        <w:rPr>
          <w:rFonts w:ascii="Times New Roman" w:hAnsi="Times New Roman" w:cs="Times New Roman"/>
          <w:color w:val="FF0000"/>
          <w:sz w:val="40"/>
          <w:szCs w:val="24"/>
        </w:rPr>
        <w:t xml:space="preserve">Making </w:t>
      </w:r>
      <w:r w:rsidR="0005025B" w:rsidRPr="008807A1">
        <w:rPr>
          <w:rFonts w:ascii="Times New Roman" w:hAnsi="Times New Roman" w:cs="Times New Roman"/>
          <w:color w:val="FF0000"/>
          <w:sz w:val="40"/>
          <w:szCs w:val="24"/>
        </w:rPr>
        <w:t>S</w:t>
      </w:r>
      <w:r w:rsidR="008C2A82" w:rsidRPr="008807A1">
        <w:rPr>
          <w:rFonts w:ascii="Times New Roman" w:hAnsi="Times New Roman" w:cs="Times New Roman"/>
          <w:color w:val="FF0000"/>
          <w:sz w:val="40"/>
          <w:szCs w:val="24"/>
        </w:rPr>
        <w:t xml:space="preserve">ustainable </w:t>
      </w:r>
      <w:r w:rsidR="0005025B" w:rsidRPr="008807A1">
        <w:rPr>
          <w:rFonts w:ascii="Times New Roman" w:hAnsi="Times New Roman" w:cs="Times New Roman"/>
          <w:color w:val="FF0000"/>
          <w:sz w:val="40"/>
          <w:szCs w:val="24"/>
        </w:rPr>
        <w:t>D</w:t>
      </w:r>
      <w:r w:rsidR="008C2A82" w:rsidRPr="008807A1">
        <w:rPr>
          <w:rFonts w:ascii="Times New Roman" w:hAnsi="Times New Roman" w:cs="Times New Roman"/>
          <w:color w:val="FF0000"/>
          <w:sz w:val="40"/>
          <w:szCs w:val="24"/>
        </w:rPr>
        <w:t xml:space="preserve">evelopment </w:t>
      </w:r>
      <w:r w:rsidR="0005025B" w:rsidRPr="008807A1">
        <w:rPr>
          <w:rFonts w:ascii="Times New Roman" w:hAnsi="Times New Roman" w:cs="Times New Roman"/>
          <w:color w:val="FF0000"/>
          <w:sz w:val="40"/>
          <w:szCs w:val="24"/>
        </w:rPr>
        <w:t>G</w:t>
      </w:r>
      <w:r w:rsidR="008C2A82" w:rsidRPr="008807A1">
        <w:rPr>
          <w:rFonts w:ascii="Times New Roman" w:hAnsi="Times New Roman" w:cs="Times New Roman"/>
          <w:color w:val="FF0000"/>
          <w:sz w:val="40"/>
          <w:szCs w:val="24"/>
        </w:rPr>
        <w:t>oal</w:t>
      </w:r>
      <w:r w:rsidR="0005025B" w:rsidRPr="008807A1">
        <w:rPr>
          <w:rFonts w:ascii="Times New Roman" w:hAnsi="Times New Roman" w:cs="Times New Roman"/>
          <w:color w:val="FF0000"/>
          <w:sz w:val="40"/>
          <w:szCs w:val="24"/>
        </w:rPr>
        <w:t xml:space="preserve"> 4</w:t>
      </w:r>
    </w:p>
    <w:p w14:paraId="4BABC9DD" w14:textId="4CCED16D" w:rsidR="0005025B" w:rsidRPr="008807A1" w:rsidRDefault="008807A1" w:rsidP="0005025B">
      <w:pPr>
        <w:spacing w:line="360" w:lineRule="auto"/>
        <w:jc w:val="center"/>
        <w:rPr>
          <w:rFonts w:ascii="Times New Roman" w:hAnsi="Times New Roman" w:cs="Times New Roman"/>
          <w:color w:val="FF0000"/>
          <w:sz w:val="36"/>
          <w:szCs w:val="24"/>
        </w:rPr>
      </w:pPr>
      <w:r w:rsidRPr="008807A1">
        <w:rPr>
          <w:rFonts w:ascii="Times New Roman" w:hAnsi="Times New Roman" w:cs="Times New Roman"/>
          <w:color w:val="FF0000"/>
          <w:sz w:val="40"/>
          <w:szCs w:val="24"/>
        </w:rPr>
        <w:t>disability inclusive in</w:t>
      </w:r>
      <w:r w:rsidR="008C61A8" w:rsidRPr="008807A1">
        <w:rPr>
          <w:rFonts w:ascii="Times New Roman" w:hAnsi="Times New Roman" w:cs="Times New Roman"/>
          <w:color w:val="FF0000"/>
          <w:sz w:val="40"/>
          <w:szCs w:val="24"/>
        </w:rPr>
        <w:t xml:space="preserve"> Romania</w:t>
      </w:r>
    </w:p>
    <w:p w14:paraId="186BFF87" w14:textId="4A848F7F" w:rsidR="0005025B" w:rsidRPr="008807A1" w:rsidRDefault="0005025B" w:rsidP="0005025B">
      <w:pPr>
        <w:spacing w:line="360" w:lineRule="auto"/>
        <w:jc w:val="center"/>
        <w:rPr>
          <w:rFonts w:ascii="Times New Roman" w:hAnsi="Times New Roman" w:cs="Times New Roman"/>
          <w:color w:val="FF0000"/>
          <w:sz w:val="32"/>
          <w:szCs w:val="32"/>
        </w:rPr>
      </w:pPr>
    </w:p>
    <w:p w14:paraId="5A81D593" w14:textId="0656B3F4" w:rsidR="0005025B" w:rsidRPr="008807A1" w:rsidRDefault="008C2A82" w:rsidP="0005025B">
      <w:pPr>
        <w:spacing w:line="360" w:lineRule="auto"/>
        <w:jc w:val="center"/>
        <w:rPr>
          <w:rFonts w:ascii="Times New Roman" w:hAnsi="Times New Roman" w:cs="Times New Roman"/>
          <w:b/>
          <w:sz w:val="40"/>
          <w:szCs w:val="24"/>
        </w:rPr>
      </w:pPr>
      <w:r w:rsidRPr="008807A1">
        <w:rPr>
          <w:rFonts w:ascii="Times New Roman" w:hAnsi="Times New Roman" w:cs="Times New Roman"/>
          <w:b/>
          <w:sz w:val="40"/>
          <w:szCs w:val="24"/>
        </w:rPr>
        <w:t>Case study</w:t>
      </w:r>
    </w:p>
    <w:p w14:paraId="3613F5E6" w14:textId="25633A2D" w:rsidR="0005025B" w:rsidRDefault="0005025B" w:rsidP="0005025B">
      <w:pPr>
        <w:spacing w:line="360" w:lineRule="auto"/>
        <w:jc w:val="center"/>
        <w:rPr>
          <w:rFonts w:ascii="Times New Roman" w:hAnsi="Times New Roman" w:cs="Times New Roman"/>
          <w:sz w:val="32"/>
          <w:szCs w:val="32"/>
        </w:rPr>
      </w:pPr>
    </w:p>
    <w:p w14:paraId="6ABB9880" w14:textId="77777777" w:rsidR="0005025B" w:rsidRPr="0005025B" w:rsidRDefault="0005025B" w:rsidP="0005025B">
      <w:pPr>
        <w:spacing w:line="360" w:lineRule="auto"/>
        <w:jc w:val="center"/>
        <w:rPr>
          <w:rFonts w:ascii="Times New Roman" w:hAnsi="Times New Roman" w:cs="Times New Roman"/>
          <w:sz w:val="32"/>
          <w:szCs w:val="32"/>
        </w:rPr>
      </w:pPr>
    </w:p>
    <w:p w14:paraId="2837F90D" w14:textId="7C0E6F42" w:rsidR="00E0257A" w:rsidRDefault="00E0257A" w:rsidP="0005025B">
      <w:pPr>
        <w:spacing w:line="360" w:lineRule="auto"/>
        <w:jc w:val="center"/>
        <w:rPr>
          <w:rFonts w:ascii="Times New Roman" w:hAnsi="Times New Roman" w:cs="Times New Roman"/>
          <w:sz w:val="28"/>
          <w:szCs w:val="32"/>
        </w:rPr>
      </w:pPr>
    </w:p>
    <w:p w14:paraId="50CF3B26" w14:textId="77777777" w:rsidR="00E0257A" w:rsidRDefault="00E0257A" w:rsidP="0005025B">
      <w:pPr>
        <w:spacing w:line="360" w:lineRule="auto"/>
        <w:jc w:val="center"/>
        <w:rPr>
          <w:rFonts w:ascii="Times New Roman" w:hAnsi="Times New Roman" w:cs="Times New Roman"/>
          <w:sz w:val="28"/>
          <w:szCs w:val="32"/>
        </w:rPr>
      </w:pPr>
    </w:p>
    <w:p w14:paraId="54844B1F" w14:textId="77777777" w:rsidR="00DE4A2B" w:rsidRDefault="00DE4A2B" w:rsidP="00DE4A2B">
      <w:pPr>
        <w:spacing w:line="360" w:lineRule="auto"/>
        <w:jc w:val="center"/>
        <w:rPr>
          <w:rFonts w:ascii="Times New Roman" w:hAnsi="Times New Roman" w:cs="Times New Roman"/>
          <w:sz w:val="32"/>
          <w:szCs w:val="32"/>
        </w:rPr>
      </w:pPr>
    </w:p>
    <w:p w14:paraId="04758947" w14:textId="77777777" w:rsidR="00DE4A2B" w:rsidRDefault="00DE4A2B" w:rsidP="00DE4A2B">
      <w:pPr>
        <w:spacing w:line="360" w:lineRule="auto"/>
        <w:jc w:val="center"/>
        <w:rPr>
          <w:rFonts w:ascii="Times New Roman" w:hAnsi="Times New Roman" w:cs="Times New Roman"/>
          <w:sz w:val="32"/>
          <w:szCs w:val="32"/>
        </w:rPr>
      </w:pPr>
    </w:p>
    <w:p w14:paraId="7FF506DF" w14:textId="7242B70E" w:rsidR="0005025B" w:rsidRDefault="0005025B" w:rsidP="00DE4A2B">
      <w:pPr>
        <w:spacing w:line="360" w:lineRule="auto"/>
        <w:jc w:val="center"/>
        <w:rPr>
          <w:rFonts w:ascii="Times New Roman" w:hAnsi="Times New Roman" w:cs="Times New Roman"/>
          <w:sz w:val="32"/>
          <w:szCs w:val="32"/>
        </w:rPr>
      </w:pPr>
      <w:r w:rsidRPr="008807A1">
        <w:rPr>
          <w:rFonts w:ascii="Times New Roman" w:hAnsi="Times New Roman" w:cs="Times New Roman"/>
          <w:sz w:val="32"/>
          <w:szCs w:val="32"/>
        </w:rPr>
        <w:t>Mirjakhon Turdiev</w:t>
      </w:r>
    </w:p>
    <w:p w14:paraId="270B36AC" w14:textId="672E277C" w:rsidR="00DE4A2B" w:rsidRPr="008807A1" w:rsidRDefault="00DE4A2B" w:rsidP="00DE4A2B">
      <w:pPr>
        <w:spacing w:line="360" w:lineRule="auto"/>
        <w:jc w:val="center"/>
        <w:rPr>
          <w:rFonts w:ascii="Times New Roman" w:hAnsi="Times New Roman" w:cs="Times New Roman"/>
          <w:sz w:val="32"/>
          <w:szCs w:val="32"/>
        </w:rPr>
      </w:pPr>
      <w:r>
        <w:rPr>
          <w:rFonts w:ascii="Times New Roman" w:hAnsi="Times New Roman" w:cs="Times New Roman"/>
          <w:sz w:val="32"/>
          <w:szCs w:val="32"/>
        </w:rPr>
        <w:t>Syracuse University</w:t>
      </w:r>
    </w:p>
    <w:p w14:paraId="47C750CC" w14:textId="06A5FAC2" w:rsidR="008807A1" w:rsidRPr="008807A1" w:rsidRDefault="008807A1" w:rsidP="00DE4A2B">
      <w:pPr>
        <w:spacing w:line="360" w:lineRule="auto"/>
        <w:jc w:val="center"/>
        <w:rPr>
          <w:rFonts w:ascii="Times New Roman" w:hAnsi="Times New Roman" w:cs="Times New Roman"/>
          <w:sz w:val="32"/>
          <w:szCs w:val="32"/>
        </w:rPr>
      </w:pPr>
      <w:r w:rsidRPr="008807A1">
        <w:rPr>
          <w:rFonts w:ascii="Times New Roman" w:hAnsi="Times New Roman" w:cs="Times New Roman"/>
          <w:sz w:val="32"/>
          <w:szCs w:val="32"/>
        </w:rPr>
        <w:t>April 2019</w:t>
      </w:r>
    </w:p>
    <w:p w14:paraId="3D666ED5" w14:textId="77777777" w:rsidR="008807A1" w:rsidRDefault="008807A1">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7058833B" w14:textId="5028187C" w:rsidR="005F7385" w:rsidRPr="0005025B" w:rsidRDefault="005F7385" w:rsidP="00573C88">
      <w:pPr>
        <w:numPr>
          <w:ilvl w:val="0"/>
          <w:numId w:val="1"/>
        </w:numPr>
        <w:spacing w:before="100" w:beforeAutospacing="1" w:after="100" w:afterAutospacing="1" w:line="360" w:lineRule="auto"/>
        <w:jc w:val="both"/>
        <w:rPr>
          <w:rFonts w:ascii="Times New Roman" w:hAnsi="Times New Roman" w:cs="Times New Roman"/>
          <w:b/>
          <w:sz w:val="24"/>
        </w:rPr>
      </w:pPr>
      <w:r w:rsidRPr="0005025B">
        <w:rPr>
          <w:rFonts w:ascii="Times New Roman" w:hAnsi="Times New Roman" w:cs="Times New Roman"/>
          <w:b/>
          <w:sz w:val="24"/>
        </w:rPr>
        <w:lastRenderedPageBreak/>
        <w:t>Introduction</w:t>
      </w:r>
    </w:p>
    <w:p w14:paraId="0EAF6C81" w14:textId="2A77A3E6" w:rsidR="00B3730C" w:rsidRPr="0005025B" w:rsidRDefault="00A27C94" w:rsidP="008807A1">
      <w:pPr>
        <w:spacing w:before="100" w:beforeAutospacing="1" w:after="100" w:afterAutospacing="1" w:line="360" w:lineRule="auto"/>
        <w:ind w:firstLine="360"/>
        <w:jc w:val="both"/>
        <w:rPr>
          <w:rFonts w:ascii="Times New Roman" w:hAnsi="Times New Roman" w:cs="Times New Roman"/>
          <w:sz w:val="24"/>
        </w:rPr>
      </w:pPr>
      <w:r w:rsidRPr="0005025B">
        <w:rPr>
          <w:rFonts w:ascii="Times New Roman" w:hAnsi="Times New Roman" w:cs="Times New Roman"/>
          <w:sz w:val="24"/>
        </w:rPr>
        <w:t>In 2000</w:t>
      </w:r>
      <w:r w:rsidR="008807A1">
        <w:rPr>
          <w:rFonts w:ascii="Times New Roman" w:hAnsi="Times New Roman" w:cs="Times New Roman"/>
          <w:sz w:val="24"/>
        </w:rPr>
        <w:t>, the</w:t>
      </w:r>
      <w:r w:rsidRPr="0005025B">
        <w:rPr>
          <w:rFonts w:ascii="Times New Roman" w:hAnsi="Times New Roman" w:cs="Times New Roman"/>
          <w:sz w:val="24"/>
        </w:rPr>
        <w:t xml:space="preserve"> global community kicked off the Millennium Development Goals (MDGs) worldwide with </w:t>
      </w:r>
      <w:r w:rsidR="008807A1">
        <w:rPr>
          <w:rFonts w:ascii="Times New Roman" w:hAnsi="Times New Roman" w:cs="Times New Roman"/>
          <w:sz w:val="24"/>
        </w:rPr>
        <w:t xml:space="preserve">a </w:t>
      </w:r>
      <w:r w:rsidRPr="0005025B">
        <w:rPr>
          <w:rFonts w:ascii="Times New Roman" w:hAnsi="Times New Roman" w:cs="Times New Roman"/>
          <w:sz w:val="24"/>
        </w:rPr>
        <w:t xml:space="preserve">great ambition for the next fifteen years. </w:t>
      </w:r>
      <w:r w:rsidR="005F7385" w:rsidRPr="0005025B">
        <w:rPr>
          <w:rFonts w:ascii="Times New Roman" w:hAnsi="Times New Roman" w:cs="Times New Roman"/>
          <w:sz w:val="24"/>
        </w:rPr>
        <w:t>A</w:t>
      </w:r>
      <w:r w:rsidR="003C3878" w:rsidRPr="0005025B">
        <w:rPr>
          <w:rFonts w:ascii="Times New Roman" w:hAnsi="Times New Roman" w:cs="Times New Roman"/>
          <w:sz w:val="24"/>
        </w:rPr>
        <w:t xml:space="preserve">mong </w:t>
      </w:r>
      <w:r w:rsidR="00771C7C" w:rsidRPr="0005025B">
        <w:rPr>
          <w:rFonts w:ascii="Times New Roman" w:hAnsi="Times New Roman" w:cs="Times New Roman"/>
          <w:sz w:val="24"/>
        </w:rPr>
        <w:t xml:space="preserve">the </w:t>
      </w:r>
      <w:r w:rsidR="003C3878" w:rsidRPr="0005025B">
        <w:rPr>
          <w:rFonts w:ascii="Times New Roman" w:hAnsi="Times New Roman" w:cs="Times New Roman"/>
          <w:sz w:val="24"/>
        </w:rPr>
        <w:t xml:space="preserve">eight MDGs, </w:t>
      </w:r>
      <w:r w:rsidR="00683B9F" w:rsidRPr="0005025B">
        <w:rPr>
          <w:rFonts w:ascii="Times New Roman" w:hAnsi="Times New Roman" w:cs="Times New Roman"/>
          <w:sz w:val="24"/>
        </w:rPr>
        <w:t xml:space="preserve">the </w:t>
      </w:r>
      <w:r w:rsidR="00683B9F" w:rsidRPr="0005025B">
        <w:rPr>
          <w:rFonts w:ascii="Times New Roman" w:hAnsi="Times New Roman" w:cs="Times New Roman"/>
          <w:b/>
          <w:sz w:val="24"/>
        </w:rPr>
        <w:t>G</w:t>
      </w:r>
      <w:r w:rsidR="003C3878" w:rsidRPr="0005025B">
        <w:rPr>
          <w:rFonts w:ascii="Times New Roman" w:hAnsi="Times New Roman" w:cs="Times New Roman"/>
          <w:b/>
          <w:sz w:val="24"/>
        </w:rPr>
        <w:t>oal 2: Achieve universal primary education</w:t>
      </w:r>
      <w:r w:rsidR="00683B9F" w:rsidRPr="0005025B">
        <w:rPr>
          <w:rFonts w:ascii="Times New Roman" w:hAnsi="Times New Roman" w:cs="Times New Roman"/>
          <w:b/>
          <w:sz w:val="24"/>
        </w:rPr>
        <w:t xml:space="preserve"> </w:t>
      </w:r>
      <w:r w:rsidR="00683B9F" w:rsidRPr="0005025B">
        <w:rPr>
          <w:rFonts w:ascii="Times New Roman" w:hAnsi="Times New Roman" w:cs="Times New Roman"/>
          <w:sz w:val="24"/>
        </w:rPr>
        <w:t>targeted</w:t>
      </w:r>
      <w:r w:rsidR="00683B9F" w:rsidRPr="0005025B">
        <w:rPr>
          <w:rFonts w:ascii="Times New Roman" w:hAnsi="Times New Roman" w:cs="Times New Roman"/>
          <w:b/>
          <w:sz w:val="24"/>
        </w:rPr>
        <w:t xml:space="preserve"> </w:t>
      </w:r>
      <w:r w:rsidR="00683B9F" w:rsidRPr="0005025B">
        <w:rPr>
          <w:rFonts w:ascii="Times New Roman" w:hAnsi="Times New Roman" w:cs="Times New Roman"/>
          <w:sz w:val="24"/>
        </w:rPr>
        <w:t xml:space="preserve">all children, including boys and girls, everywhere to </w:t>
      </w:r>
      <w:r w:rsidR="00771C7C" w:rsidRPr="0005025B">
        <w:rPr>
          <w:rFonts w:ascii="Times New Roman" w:hAnsi="Times New Roman" w:cs="Times New Roman"/>
          <w:sz w:val="24"/>
        </w:rPr>
        <w:t>enable</w:t>
      </w:r>
      <w:r w:rsidR="00683B9F" w:rsidRPr="0005025B">
        <w:rPr>
          <w:rFonts w:ascii="Times New Roman" w:hAnsi="Times New Roman" w:cs="Times New Roman"/>
          <w:sz w:val="24"/>
        </w:rPr>
        <w:t xml:space="preserve"> </w:t>
      </w:r>
      <w:r w:rsidR="00771C7C" w:rsidRPr="0005025B">
        <w:rPr>
          <w:rFonts w:ascii="Times New Roman" w:hAnsi="Times New Roman" w:cs="Times New Roman"/>
          <w:sz w:val="24"/>
        </w:rPr>
        <w:t xml:space="preserve">them </w:t>
      </w:r>
      <w:r w:rsidR="00683B9F" w:rsidRPr="0005025B">
        <w:rPr>
          <w:rFonts w:ascii="Times New Roman" w:hAnsi="Times New Roman" w:cs="Times New Roman"/>
          <w:sz w:val="24"/>
        </w:rPr>
        <w:t>to complete a full course of primary schooling by 2015.</w:t>
      </w:r>
      <w:sdt>
        <w:sdtPr>
          <w:rPr>
            <w:rFonts w:ascii="Times New Roman" w:hAnsi="Times New Roman" w:cs="Times New Roman"/>
            <w:sz w:val="24"/>
          </w:rPr>
          <w:id w:val="-1364137229"/>
          <w:citation/>
        </w:sdtPr>
        <w:sdtEndPr/>
        <w:sdtContent>
          <w:r w:rsidR="00AC4612">
            <w:rPr>
              <w:rFonts w:ascii="Times New Roman" w:hAnsi="Times New Roman" w:cs="Times New Roman"/>
              <w:sz w:val="24"/>
            </w:rPr>
            <w:fldChar w:fldCharType="begin"/>
          </w:r>
          <w:r w:rsidR="00AC4612">
            <w:rPr>
              <w:rFonts w:ascii="Times New Roman" w:hAnsi="Times New Roman" w:cs="Times New Roman"/>
              <w:sz w:val="24"/>
            </w:rPr>
            <w:instrText xml:space="preserve"> CITATION Uni3 \l 1033 </w:instrText>
          </w:r>
          <w:r w:rsidR="00AC4612">
            <w:rPr>
              <w:rFonts w:ascii="Times New Roman" w:hAnsi="Times New Roman" w:cs="Times New Roman"/>
              <w:sz w:val="24"/>
            </w:rPr>
            <w:fldChar w:fldCharType="separate"/>
          </w:r>
          <w:r w:rsidR="0014052F">
            <w:rPr>
              <w:rFonts w:ascii="Times New Roman" w:hAnsi="Times New Roman" w:cs="Times New Roman"/>
              <w:noProof/>
              <w:sz w:val="24"/>
            </w:rPr>
            <w:t xml:space="preserve"> </w:t>
          </w:r>
          <w:r w:rsidR="0014052F" w:rsidRPr="0014052F">
            <w:rPr>
              <w:rFonts w:ascii="Times New Roman" w:hAnsi="Times New Roman" w:cs="Times New Roman"/>
              <w:noProof/>
              <w:sz w:val="24"/>
            </w:rPr>
            <w:t>(United Nations, n.d.)</w:t>
          </w:r>
          <w:r w:rsidR="00AC4612">
            <w:rPr>
              <w:rFonts w:ascii="Times New Roman" w:hAnsi="Times New Roman" w:cs="Times New Roman"/>
              <w:sz w:val="24"/>
            </w:rPr>
            <w:fldChar w:fldCharType="end"/>
          </w:r>
        </w:sdtContent>
      </w:sdt>
      <w:r w:rsidR="00683B9F" w:rsidRPr="0005025B">
        <w:rPr>
          <w:rFonts w:ascii="Times New Roman" w:hAnsi="Times New Roman" w:cs="Times New Roman"/>
          <w:sz w:val="24"/>
        </w:rPr>
        <w:t xml:space="preserve"> 40 million of the 115 million children not attending primary school in developing countries have disabilities. Very often, children with disabilities are not recognized, get frustrated with school and drop out</w:t>
      </w:r>
      <w:sdt>
        <w:sdtPr>
          <w:rPr>
            <w:rFonts w:ascii="Times New Roman" w:hAnsi="Times New Roman" w:cs="Times New Roman"/>
            <w:sz w:val="24"/>
          </w:rPr>
          <w:id w:val="-1241401014"/>
          <w:citation/>
        </w:sdtPr>
        <w:sdtEndPr/>
        <w:sdtContent>
          <w:r w:rsidR="00AC4612">
            <w:rPr>
              <w:rFonts w:ascii="Times New Roman" w:hAnsi="Times New Roman" w:cs="Times New Roman"/>
              <w:sz w:val="24"/>
            </w:rPr>
            <w:fldChar w:fldCharType="begin"/>
          </w:r>
          <w:r w:rsidR="00AC4612">
            <w:rPr>
              <w:rFonts w:ascii="Times New Roman" w:hAnsi="Times New Roman" w:cs="Times New Roman"/>
              <w:sz w:val="24"/>
            </w:rPr>
            <w:instrText xml:space="preserve"> CITATION The09 \l 1033 </w:instrText>
          </w:r>
          <w:r w:rsidR="00AC4612">
            <w:rPr>
              <w:rFonts w:ascii="Times New Roman" w:hAnsi="Times New Roman" w:cs="Times New Roman"/>
              <w:sz w:val="24"/>
            </w:rPr>
            <w:fldChar w:fldCharType="separate"/>
          </w:r>
          <w:r w:rsidR="0014052F">
            <w:rPr>
              <w:rFonts w:ascii="Times New Roman" w:hAnsi="Times New Roman" w:cs="Times New Roman"/>
              <w:noProof/>
              <w:sz w:val="24"/>
            </w:rPr>
            <w:t xml:space="preserve"> </w:t>
          </w:r>
          <w:r w:rsidR="0014052F" w:rsidRPr="0014052F">
            <w:rPr>
              <w:rFonts w:ascii="Times New Roman" w:hAnsi="Times New Roman" w:cs="Times New Roman"/>
              <w:noProof/>
              <w:sz w:val="24"/>
            </w:rPr>
            <w:t>(The World Bank, 2009)</w:t>
          </w:r>
          <w:r w:rsidR="00AC4612">
            <w:rPr>
              <w:rFonts w:ascii="Times New Roman" w:hAnsi="Times New Roman" w:cs="Times New Roman"/>
              <w:sz w:val="24"/>
            </w:rPr>
            <w:fldChar w:fldCharType="end"/>
          </w:r>
        </w:sdtContent>
      </w:sdt>
      <w:r w:rsidR="00AC4612">
        <w:rPr>
          <w:rFonts w:ascii="Times New Roman" w:hAnsi="Times New Roman" w:cs="Times New Roman"/>
          <w:sz w:val="24"/>
        </w:rPr>
        <w:t>.</w:t>
      </w:r>
      <w:r w:rsidR="00B3730C" w:rsidRPr="0005025B">
        <w:rPr>
          <w:rFonts w:ascii="Times New Roman" w:hAnsi="Times New Roman" w:cs="Times New Roman"/>
          <w:sz w:val="24"/>
        </w:rPr>
        <w:t xml:space="preserve"> It is simply impossible to achieve universal primary education without accommodating the educational needs of those 40 million children having disabilities.</w:t>
      </w:r>
    </w:p>
    <w:p w14:paraId="560B47C6" w14:textId="0503A9BC" w:rsidR="00A27C94" w:rsidRPr="00945547" w:rsidRDefault="00B3730C" w:rsidP="00945547">
      <w:pPr>
        <w:spacing w:before="100" w:beforeAutospacing="1" w:after="100" w:afterAutospacing="1"/>
        <w:ind w:left="720" w:right="540"/>
        <w:jc w:val="both"/>
        <w:rPr>
          <w:rFonts w:ascii="Times New Roman" w:hAnsi="Times New Roman" w:cs="Times New Roman"/>
          <w:iCs/>
          <w:sz w:val="24"/>
        </w:rPr>
      </w:pPr>
      <w:r w:rsidRPr="00945547">
        <w:rPr>
          <w:rFonts w:ascii="Times New Roman" w:hAnsi="Times New Roman" w:cs="Times New Roman"/>
          <w:iCs/>
        </w:rPr>
        <w:t>Unless disabled people are brought into the development mainstream, it will be impossible … to give every girl and boy the chance to achieve a primary education by the same date which are key among the Millennium Development Goals agreed to by more than 180 world leaders at the UN Millennium Summit in September 2000</w:t>
      </w:r>
      <w:r w:rsidR="00AC4612" w:rsidRPr="00945547">
        <w:rPr>
          <w:rFonts w:ascii="Times New Roman" w:hAnsi="Times New Roman" w:cs="Times New Roman"/>
          <w:iCs/>
        </w:rPr>
        <w:t xml:space="preserve"> </w:t>
      </w:r>
      <w:sdt>
        <w:sdtPr>
          <w:rPr>
            <w:rFonts w:ascii="Times New Roman" w:hAnsi="Times New Roman" w:cs="Times New Roman"/>
            <w:iCs/>
          </w:rPr>
          <w:id w:val="-99501401"/>
          <w:citation/>
        </w:sdtPr>
        <w:sdtEndPr/>
        <w:sdtContent>
          <w:r w:rsidR="00AC4612" w:rsidRPr="00945547">
            <w:rPr>
              <w:rFonts w:ascii="Times New Roman" w:hAnsi="Times New Roman" w:cs="Times New Roman"/>
              <w:iCs/>
            </w:rPr>
            <w:fldChar w:fldCharType="begin"/>
          </w:r>
          <w:r w:rsidR="00AC4612" w:rsidRPr="00945547">
            <w:rPr>
              <w:rFonts w:ascii="Times New Roman" w:hAnsi="Times New Roman" w:cs="Times New Roman"/>
              <w:iCs/>
            </w:rPr>
            <w:instrText xml:space="preserve"> CITATION Wol02 \l 1033 </w:instrText>
          </w:r>
          <w:r w:rsidR="00AC4612" w:rsidRPr="00945547">
            <w:rPr>
              <w:rFonts w:ascii="Times New Roman" w:hAnsi="Times New Roman" w:cs="Times New Roman"/>
              <w:iCs/>
            </w:rPr>
            <w:fldChar w:fldCharType="separate"/>
          </w:r>
          <w:r w:rsidR="0014052F" w:rsidRPr="0014052F">
            <w:rPr>
              <w:rFonts w:ascii="Times New Roman" w:hAnsi="Times New Roman" w:cs="Times New Roman"/>
              <w:noProof/>
            </w:rPr>
            <w:t>(Wolfensohn, 2002)</w:t>
          </w:r>
          <w:r w:rsidR="00AC4612" w:rsidRPr="00945547">
            <w:rPr>
              <w:rFonts w:ascii="Times New Roman" w:hAnsi="Times New Roman" w:cs="Times New Roman"/>
              <w:iCs/>
            </w:rPr>
            <w:fldChar w:fldCharType="end"/>
          </w:r>
        </w:sdtContent>
      </w:sdt>
    </w:p>
    <w:p w14:paraId="09CD6DD8" w14:textId="4037E321" w:rsidR="00D059E6" w:rsidRPr="0005025B" w:rsidRDefault="00D059E6" w:rsidP="00573C88">
      <w:pPr>
        <w:spacing w:before="100" w:beforeAutospacing="1" w:after="100" w:afterAutospacing="1" w:line="360" w:lineRule="auto"/>
        <w:jc w:val="both"/>
        <w:rPr>
          <w:rFonts w:ascii="Times New Roman" w:hAnsi="Times New Roman" w:cs="Times New Roman"/>
          <w:iCs/>
          <w:sz w:val="24"/>
        </w:rPr>
      </w:pPr>
      <w:r w:rsidRPr="0005025B">
        <w:rPr>
          <w:rFonts w:ascii="Times New Roman" w:hAnsi="Times New Roman" w:cs="Times New Roman"/>
          <w:iCs/>
          <w:sz w:val="24"/>
        </w:rPr>
        <w:t>The Millennium Development Goals Report of 2015 produced by United Nations recognizes that “a</w:t>
      </w:r>
      <w:r w:rsidRPr="0005025B">
        <w:rPr>
          <w:rFonts w:ascii="Times New Roman" w:hAnsi="Times New Roman" w:cs="Times New Roman"/>
          <w:sz w:val="24"/>
        </w:rPr>
        <w:t>lthough significant achievements have been made on many of the MDG targets worldwide, progress has been uneven across regions and countries, leaving significant gaps. Millions of people are being left behind, especially the poorest and those disadvantaged because of their sex, age, disability, ethnicity or geographic location.”</w:t>
      </w:r>
      <w:r w:rsidR="00945547">
        <w:rPr>
          <w:rFonts w:ascii="Times New Roman" w:hAnsi="Times New Roman" w:cs="Times New Roman"/>
          <w:sz w:val="24"/>
        </w:rPr>
        <w:t xml:space="preserve">, </w:t>
      </w:r>
      <w:sdt>
        <w:sdtPr>
          <w:rPr>
            <w:rFonts w:ascii="Times New Roman" w:hAnsi="Times New Roman" w:cs="Times New Roman"/>
            <w:sz w:val="24"/>
          </w:rPr>
          <w:id w:val="-293837096"/>
          <w:citation/>
        </w:sdtPr>
        <w:sdtEndPr/>
        <w:sdtContent>
          <w:r w:rsidR="00945547">
            <w:rPr>
              <w:rFonts w:ascii="Times New Roman" w:hAnsi="Times New Roman" w:cs="Times New Roman"/>
              <w:sz w:val="24"/>
            </w:rPr>
            <w:fldChar w:fldCharType="begin"/>
          </w:r>
          <w:r w:rsidR="00945547">
            <w:rPr>
              <w:rFonts w:ascii="Times New Roman" w:hAnsi="Times New Roman" w:cs="Times New Roman"/>
              <w:sz w:val="24"/>
            </w:rPr>
            <w:instrText xml:space="preserve"> CITATION Uni15 \l 1033 </w:instrText>
          </w:r>
          <w:r w:rsidR="00945547">
            <w:rPr>
              <w:rFonts w:ascii="Times New Roman" w:hAnsi="Times New Roman" w:cs="Times New Roman"/>
              <w:sz w:val="24"/>
            </w:rPr>
            <w:fldChar w:fldCharType="separate"/>
          </w:r>
          <w:r w:rsidR="0014052F" w:rsidRPr="0014052F">
            <w:rPr>
              <w:rFonts w:ascii="Times New Roman" w:hAnsi="Times New Roman" w:cs="Times New Roman"/>
              <w:noProof/>
              <w:sz w:val="24"/>
            </w:rPr>
            <w:t>(United Nations, 2015)</w:t>
          </w:r>
          <w:r w:rsidR="00945547">
            <w:rPr>
              <w:rFonts w:ascii="Times New Roman" w:hAnsi="Times New Roman" w:cs="Times New Roman"/>
              <w:sz w:val="24"/>
            </w:rPr>
            <w:fldChar w:fldCharType="end"/>
          </w:r>
        </w:sdtContent>
      </w:sdt>
    </w:p>
    <w:p w14:paraId="28FBB510" w14:textId="319219BA" w:rsidR="00A27C94" w:rsidRPr="0005025B" w:rsidRDefault="00B7179A" w:rsidP="009554D7">
      <w:pPr>
        <w:spacing w:before="100" w:beforeAutospacing="1" w:after="100" w:afterAutospacing="1" w:line="360" w:lineRule="auto"/>
        <w:ind w:firstLine="720"/>
        <w:jc w:val="both"/>
        <w:rPr>
          <w:rFonts w:ascii="Times New Roman" w:hAnsi="Times New Roman" w:cs="Times New Roman"/>
          <w:sz w:val="24"/>
        </w:rPr>
      </w:pPr>
      <w:r w:rsidRPr="0005025B">
        <w:rPr>
          <w:rFonts w:ascii="Times New Roman" w:hAnsi="Times New Roman" w:cs="Times New Roman"/>
          <w:sz w:val="24"/>
        </w:rPr>
        <w:t>Th</w:t>
      </w:r>
      <w:r w:rsidR="00D059E6" w:rsidRPr="0005025B">
        <w:rPr>
          <w:rFonts w:ascii="Times New Roman" w:hAnsi="Times New Roman" w:cs="Times New Roman"/>
          <w:sz w:val="24"/>
        </w:rPr>
        <w:t>e current</w:t>
      </w:r>
      <w:r w:rsidRPr="0005025B">
        <w:rPr>
          <w:rFonts w:ascii="Times New Roman" w:hAnsi="Times New Roman" w:cs="Times New Roman"/>
          <w:sz w:val="24"/>
        </w:rPr>
        <w:t xml:space="preserve"> case study is conducted with</w:t>
      </w:r>
      <w:r w:rsidR="009554D7">
        <w:rPr>
          <w:rFonts w:ascii="Times New Roman" w:hAnsi="Times New Roman" w:cs="Times New Roman"/>
          <w:sz w:val="24"/>
        </w:rPr>
        <w:t xml:space="preserve"> the</w:t>
      </w:r>
      <w:r w:rsidRPr="0005025B">
        <w:rPr>
          <w:rFonts w:ascii="Times New Roman" w:hAnsi="Times New Roman" w:cs="Times New Roman"/>
          <w:sz w:val="24"/>
        </w:rPr>
        <w:t xml:space="preserve"> aim of reflecting development aid of </w:t>
      </w:r>
      <w:r w:rsidR="009554D7">
        <w:rPr>
          <w:rFonts w:ascii="Times New Roman" w:hAnsi="Times New Roman" w:cs="Times New Roman"/>
          <w:sz w:val="24"/>
        </w:rPr>
        <w:t xml:space="preserve">The </w:t>
      </w:r>
      <w:r w:rsidRPr="0005025B">
        <w:rPr>
          <w:rFonts w:ascii="Times New Roman" w:hAnsi="Times New Roman" w:cs="Times New Roman"/>
          <w:sz w:val="24"/>
        </w:rPr>
        <w:t xml:space="preserve">World Bank (WB) from disability inclusiveness perspective to scrutinize the gaps and opportunities in aid realization for making it inclusive of persons with disabilities. For this task, Rural Education Development (RED) project in Romania is chosen to zoom in the project through the lenses of </w:t>
      </w:r>
      <w:r w:rsidRPr="001E326B">
        <w:rPr>
          <w:rFonts w:ascii="Times New Roman" w:hAnsi="Times New Roman" w:cs="Times New Roman"/>
          <w:sz w:val="24"/>
        </w:rPr>
        <w:t>Sustainable Development Goal (SDG) 4: Ensure inclusive and equitable quality education and promote lifelong learning opportunities for all</w:t>
      </w:r>
      <w:r w:rsidR="009554D7">
        <w:rPr>
          <w:rFonts w:ascii="Times New Roman" w:hAnsi="Times New Roman" w:cs="Times New Roman"/>
          <w:b/>
          <w:sz w:val="24"/>
        </w:rPr>
        <w:t xml:space="preserve"> </w:t>
      </w:r>
      <w:sdt>
        <w:sdtPr>
          <w:rPr>
            <w:rFonts w:ascii="Times New Roman" w:hAnsi="Times New Roman" w:cs="Times New Roman"/>
            <w:b/>
            <w:sz w:val="24"/>
          </w:rPr>
          <w:id w:val="-822343089"/>
          <w:citation/>
        </w:sdtPr>
        <w:sdtEndPr/>
        <w:sdtContent>
          <w:r w:rsidR="009554D7">
            <w:rPr>
              <w:rFonts w:ascii="Times New Roman" w:hAnsi="Times New Roman" w:cs="Times New Roman"/>
              <w:b/>
              <w:sz w:val="24"/>
            </w:rPr>
            <w:fldChar w:fldCharType="begin"/>
          </w:r>
          <w:r w:rsidR="009554D7">
            <w:rPr>
              <w:rFonts w:ascii="Times New Roman" w:hAnsi="Times New Roman" w:cs="Times New Roman"/>
              <w:b/>
              <w:sz w:val="24"/>
            </w:rPr>
            <w:instrText xml:space="preserve"> CITATION Uni18 \l 1033 </w:instrText>
          </w:r>
          <w:r w:rsidR="009554D7">
            <w:rPr>
              <w:rFonts w:ascii="Times New Roman" w:hAnsi="Times New Roman" w:cs="Times New Roman"/>
              <w:b/>
              <w:sz w:val="24"/>
            </w:rPr>
            <w:fldChar w:fldCharType="separate"/>
          </w:r>
          <w:r w:rsidR="0014052F" w:rsidRPr="0014052F">
            <w:rPr>
              <w:rFonts w:ascii="Times New Roman" w:hAnsi="Times New Roman" w:cs="Times New Roman"/>
              <w:noProof/>
              <w:sz w:val="24"/>
            </w:rPr>
            <w:t>(United Nations, 2018)</w:t>
          </w:r>
          <w:r w:rsidR="009554D7">
            <w:rPr>
              <w:rFonts w:ascii="Times New Roman" w:hAnsi="Times New Roman" w:cs="Times New Roman"/>
              <w:b/>
              <w:sz w:val="24"/>
            </w:rPr>
            <w:fldChar w:fldCharType="end"/>
          </w:r>
        </w:sdtContent>
      </w:sdt>
      <w:r w:rsidR="009554D7">
        <w:rPr>
          <w:rFonts w:ascii="Times New Roman" w:hAnsi="Times New Roman" w:cs="Times New Roman"/>
          <w:b/>
          <w:sz w:val="24"/>
        </w:rPr>
        <w:t>.</w:t>
      </w:r>
      <w:r w:rsidRPr="0005025B">
        <w:rPr>
          <w:rFonts w:ascii="Times New Roman" w:hAnsi="Times New Roman" w:cs="Times New Roman"/>
          <w:sz w:val="24"/>
        </w:rPr>
        <w:t xml:space="preserve"> </w:t>
      </w:r>
      <w:r w:rsidR="001E326B">
        <w:rPr>
          <w:rFonts w:ascii="Times New Roman" w:hAnsi="Times New Roman" w:cs="Times New Roman"/>
          <w:sz w:val="24"/>
        </w:rPr>
        <w:t>I envisage</w:t>
      </w:r>
      <w:r w:rsidRPr="0005025B">
        <w:rPr>
          <w:rFonts w:ascii="Times New Roman" w:hAnsi="Times New Roman" w:cs="Times New Roman"/>
          <w:sz w:val="24"/>
        </w:rPr>
        <w:t xml:space="preserve"> that the outcome of this study provides evidence and recommendations to </w:t>
      </w:r>
      <w:r w:rsidR="009554D7">
        <w:rPr>
          <w:rFonts w:ascii="Times New Roman" w:hAnsi="Times New Roman" w:cs="Times New Roman"/>
          <w:sz w:val="24"/>
        </w:rPr>
        <w:t xml:space="preserve">the </w:t>
      </w:r>
      <w:r w:rsidRPr="0005025B">
        <w:rPr>
          <w:rFonts w:ascii="Times New Roman" w:hAnsi="Times New Roman" w:cs="Times New Roman"/>
          <w:sz w:val="24"/>
        </w:rPr>
        <w:t xml:space="preserve">WB’s aid workers on how to design and implement future projects </w:t>
      </w:r>
      <w:r w:rsidR="009554D7" w:rsidRPr="0005025B">
        <w:rPr>
          <w:rFonts w:ascii="Times New Roman" w:hAnsi="Times New Roman" w:cs="Times New Roman"/>
          <w:sz w:val="24"/>
        </w:rPr>
        <w:t>like</w:t>
      </w:r>
      <w:r w:rsidRPr="0005025B">
        <w:rPr>
          <w:rFonts w:ascii="Times New Roman" w:hAnsi="Times New Roman" w:cs="Times New Roman"/>
          <w:sz w:val="24"/>
        </w:rPr>
        <w:t xml:space="preserve"> RED in order to contribute to </w:t>
      </w:r>
      <w:r w:rsidR="009554D7">
        <w:rPr>
          <w:rFonts w:ascii="Times New Roman" w:hAnsi="Times New Roman" w:cs="Times New Roman"/>
          <w:sz w:val="24"/>
        </w:rPr>
        <w:t>the achievement of</w:t>
      </w:r>
      <w:r w:rsidRPr="0005025B">
        <w:rPr>
          <w:rFonts w:ascii="Times New Roman" w:hAnsi="Times New Roman" w:cs="Times New Roman"/>
          <w:sz w:val="24"/>
        </w:rPr>
        <w:t xml:space="preserve"> the SDG 4.</w:t>
      </w:r>
      <w:r w:rsidR="001E326B">
        <w:rPr>
          <w:rFonts w:ascii="Times New Roman" w:hAnsi="Times New Roman" w:cs="Times New Roman"/>
          <w:sz w:val="24"/>
        </w:rPr>
        <w:t xml:space="preserve"> Based on this case study, I declare that the RED project of the World Bank in Romania omitted the inclusion of children with disabilities in its implementation.</w:t>
      </w:r>
    </w:p>
    <w:p w14:paraId="5B5DE620" w14:textId="22187FE8" w:rsidR="00FE3986" w:rsidRPr="0005025B" w:rsidRDefault="00FE3986" w:rsidP="00A92271">
      <w:pPr>
        <w:spacing w:before="100" w:beforeAutospacing="1" w:after="100" w:afterAutospacing="1" w:line="360" w:lineRule="auto"/>
        <w:ind w:firstLine="720"/>
        <w:jc w:val="both"/>
        <w:rPr>
          <w:rFonts w:ascii="Times New Roman" w:hAnsi="Times New Roman" w:cs="Times New Roman"/>
          <w:sz w:val="24"/>
        </w:rPr>
      </w:pPr>
      <w:r w:rsidRPr="0005025B">
        <w:rPr>
          <w:rFonts w:ascii="Times New Roman" w:hAnsi="Times New Roman" w:cs="Times New Roman"/>
          <w:sz w:val="24"/>
        </w:rPr>
        <w:t>The methodology of conducting the study mainly included review and analysis of project documents of</w:t>
      </w:r>
      <w:r w:rsidR="00FD5068">
        <w:rPr>
          <w:rFonts w:ascii="Times New Roman" w:hAnsi="Times New Roman" w:cs="Times New Roman"/>
          <w:sz w:val="24"/>
        </w:rPr>
        <w:t xml:space="preserve"> the</w:t>
      </w:r>
      <w:r w:rsidRPr="0005025B">
        <w:rPr>
          <w:rFonts w:ascii="Times New Roman" w:hAnsi="Times New Roman" w:cs="Times New Roman"/>
          <w:sz w:val="24"/>
        </w:rPr>
        <w:t xml:space="preserve"> RED</w:t>
      </w:r>
      <w:r w:rsidR="00FD5068">
        <w:rPr>
          <w:rFonts w:ascii="Times New Roman" w:hAnsi="Times New Roman" w:cs="Times New Roman"/>
          <w:sz w:val="24"/>
        </w:rPr>
        <w:t xml:space="preserve"> project</w:t>
      </w:r>
      <w:r w:rsidRPr="0005025B">
        <w:rPr>
          <w:rFonts w:ascii="Times New Roman" w:hAnsi="Times New Roman" w:cs="Times New Roman"/>
          <w:sz w:val="24"/>
        </w:rPr>
        <w:t xml:space="preserve">, statistical reports on disability </w:t>
      </w:r>
      <w:r w:rsidR="00FD5068">
        <w:rPr>
          <w:rFonts w:ascii="Times New Roman" w:hAnsi="Times New Roman" w:cs="Times New Roman"/>
          <w:sz w:val="24"/>
        </w:rPr>
        <w:t>in</w:t>
      </w:r>
      <w:r w:rsidRPr="0005025B">
        <w:rPr>
          <w:rFonts w:ascii="Times New Roman" w:hAnsi="Times New Roman" w:cs="Times New Roman"/>
          <w:sz w:val="24"/>
        </w:rPr>
        <w:t xml:space="preserve"> Romania and scholarly articles on </w:t>
      </w:r>
      <w:r w:rsidRPr="0005025B">
        <w:rPr>
          <w:rFonts w:ascii="Times New Roman" w:hAnsi="Times New Roman" w:cs="Times New Roman"/>
          <w:sz w:val="24"/>
        </w:rPr>
        <w:lastRenderedPageBreak/>
        <w:t>disability, education and rural versus urban development. All the referred materials are examined from Sustainable Developmen</w:t>
      </w:r>
      <w:bookmarkStart w:id="0" w:name="_GoBack"/>
      <w:bookmarkEnd w:id="0"/>
      <w:r w:rsidRPr="0005025B">
        <w:rPr>
          <w:rFonts w:ascii="Times New Roman" w:hAnsi="Times New Roman" w:cs="Times New Roman"/>
          <w:sz w:val="24"/>
        </w:rPr>
        <w:t>t Goal 4</w:t>
      </w:r>
      <w:r w:rsidR="00FF77D2" w:rsidRPr="0005025B">
        <w:rPr>
          <w:rFonts w:ascii="Times New Roman" w:hAnsi="Times New Roman" w:cs="Times New Roman"/>
          <w:sz w:val="24"/>
        </w:rPr>
        <w:t xml:space="preserve"> “Ensure inclusive and equitable quality education and promote lifelong learning opportunities for all”</w:t>
      </w:r>
      <w:r w:rsidRPr="0005025B">
        <w:rPr>
          <w:rFonts w:ascii="Times New Roman" w:hAnsi="Times New Roman" w:cs="Times New Roman"/>
          <w:sz w:val="24"/>
        </w:rPr>
        <w:t xml:space="preserve"> </w:t>
      </w:r>
      <w:r w:rsidR="00BC1614">
        <w:rPr>
          <w:rFonts w:ascii="Times New Roman" w:hAnsi="Times New Roman" w:cs="Times New Roman"/>
          <w:sz w:val="24"/>
        </w:rPr>
        <w:t>prism</w:t>
      </w:r>
      <w:r w:rsidRPr="0005025B">
        <w:rPr>
          <w:rFonts w:ascii="Times New Roman" w:hAnsi="Times New Roman" w:cs="Times New Roman"/>
          <w:sz w:val="24"/>
        </w:rPr>
        <w:t xml:space="preserve"> to reflect </w:t>
      </w:r>
      <w:r w:rsidR="00FF77D2" w:rsidRPr="0005025B">
        <w:rPr>
          <w:rFonts w:ascii="Times New Roman" w:hAnsi="Times New Roman" w:cs="Times New Roman"/>
          <w:sz w:val="24"/>
        </w:rPr>
        <w:t xml:space="preserve">the </w:t>
      </w:r>
      <w:r w:rsidRPr="0005025B">
        <w:rPr>
          <w:rFonts w:ascii="Times New Roman" w:hAnsi="Times New Roman" w:cs="Times New Roman"/>
          <w:sz w:val="24"/>
        </w:rPr>
        <w:t>gaps and opportunities for disability inclusive rural education development.</w:t>
      </w:r>
    </w:p>
    <w:p w14:paraId="3C52461F" w14:textId="6C8756C2" w:rsidR="00B7179A" w:rsidRPr="0005025B" w:rsidRDefault="00FE3986" w:rsidP="00606AEB">
      <w:pPr>
        <w:spacing w:before="100" w:beforeAutospacing="1" w:after="100" w:afterAutospacing="1" w:line="360" w:lineRule="auto"/>
        <w:ind w:firstLine="450"/>
        <w:jc w:val="both"/>
        <w:rPr>
          <w:rFonts w:ascii="Times New Roman" w:hAnsi="Times New Roman" w:cs="Times New Roman"/>
          <w:sz w:val="24"/>
        </w:rPr>
      </w:pPr>
      <w:r w:rsidRPr="0005025B">
        <w:rPr>
          <w:rFonts w:ascii="Times New Roman" w:hAnsi="Times New Roman" w:cs="Times New Roman"/>
          <w:sz w:val="24"/>
        </w:rPr>
        <w:t xml:space="preserve">The </w:t>
      </w:r>
      <w:r w:rsidRPr="00FD5068">
        <w:rPr>
          <w:rFonts w:ascii="Times New Roman" w:hAnsi="Times New Roman" w:cs="Times New Roman"/>
          <w:i/>
          <w:sz w:val="24"/>
        </w:rPr>
        <w:t>Introduction</w:t>
      </w:r>
      <w:r w:rsidRPr="0005025B">
        <w:rPr>
          <w:rFonts w:ascii="Times New Roman" w:hAnsi="Times New Roman" w:cs="Times New Roman"/>
          <w:sz w:val="24"/>
        </w:rPr>
        <w:t xml:space="preserve"> part is followed by </w:t>
      </w:r>
      <w:r w:rsidRPr="0005025B">
        <w:rPr>
          <w:rFonts w:ascii="Times New Roman" w:hAnsi="Times New Roman" w:cs="Times New Roman"/>
          <w:i/>
          <w:sz w:val="24"/>
        </w:rPr>
        <w:t xml:space="preserve">Background </w:t>
      </w:r>
      <w:r w:rsidR="00464E38" w:rsidRPr="0005025B">
        <w:rPr>
          <w:rFonts w:ascii="Times New Roman" w:hAnsi="Times New Roman" w:cs="Times New Roman"/>
          <w:i/>
          <w:sz w:val="24"/>
        </w:rPr>
        <w:t>information</w:t>
      </w:r>
      <w:r w:rsidR="00464E38" w:rsidRPr="0005025B">
        <w:rPr>
          <w:rFonts w:ascii="Times New Roman" w:hAnsi="Times New Roman" w:cs="Times New Roman"/>
          <w:sz w:val="24"/>
        </w:rPr>
        <w:t xml:space="preserve"> </w:t>
      </w:r>
      <w:r w:rsidR="0036636F" w:rsidRPr="0005025B">
        <w:rPr>
          <w:rFonts w:ascii="Times New Roman" w:hAnsi="Times New Roman" w:cs="Times New Roman"/>
          <w:i/>
          <w:sz w:val="24"/>
        </w:rPr>
        <w:t>and context</w:t>
      </w:r>
      <w:r w:rsidR="0036636F" w:rsidRPr="0005025B">
        <w:rPr>
          <w:rFonts w:ascii="Times New Roman" w:hAnsi="Times New Roman" w:cs="Times New Roman"/>
          <w:sz w:val="24"/>
        </w:rPr>
        <w:t xml:space="preserve"> </w:t>
      </w:r>
      <w:r w:rsidR="00464E38" w:rsidRPr="0005025B">
        <w:rPr>
          <w:rFonts w:ascii="Times New Roman" w:hAnsi="Times New Roman" w:cs="Times New Roman"/>
          <w:sz w:val="24"/>
        </w:rPr>
        <w:t xml:space="preserve">part which provides general information about the situation on persons with disabilities </w:t>
      </w:r>
      <w:r w:rsidR="0036636F" w:rsidRPr="0005025B">
        <w:rPr>
          <w:rFonts w:ascii="Times New Roman" w:hAnsi="Times New Roman" w:cs="Times New Roman"/>
          <w:sz w:val="24"/>
        </w:rPr>
        <w:t xml:space="preserve">and their education </w:t>
      </w:r>
      <w:r w:rsidR="00464E38" w:rsidRPr="0005025B">
        <w:rPr>
          <w:rFonts w:ascii="Times New Roman" w:hAnsi="Times New Roman" w:cs="Times New Roman"/>
          <w:sz w:val="24"/>
        </w:rPr>
        <w:t xml:space="preserve">in Romania, objectives and components of </w:t>
      </w:r>
      <w:r w:rsidR="00FD5068">
        <w:rPr>
          <w:rFonts w:ascii="Times New Roman" w:hAnsi="Times New Roman" w:cs="Times New Roman"/>
          <w:sz w:val="24"/>
        </w:rPr>
        <w:t xml:space="preserve">the </w:t>
      </w:r>
      <w:r w:rsidR="00F33E40" w:rsidRPr="0005025B">
        <w:rPr>
          <w:rFonts w:ascii="Times New Roman" w:hAnsi="Times New Roman" w:cs="Times New Roman"/>
          <w:sz w:val="24"/>
        </w:rPr>
        <w:t>RED</w:t>
      </w:r>
      <w:r w:rsidR="00464E38" w:rsidRPr="0005025B">
        <w:rPr>
          <w:rFonts w:ascii="Times New Roman" w:hAnsi="Times New Roman" w:cs="Times New Roman"/>
          <w:sz w:val="24"/>
        </w:rPr>
        <w:t xml:space="preserve"> project, and overview of SDG4 targets in relation to the education of children with disabilities. The third</w:t>
      </w:r>
      <w:r w:rsidR="00FD5068">
        <w:rPr>
          <w:rFonts w:ascii="Times New Roman" w:hAnsi="Times New Roman" w:cs="Times New Roman"/>
          <w:sz w:val="24"/>
        </w:rPr>
        <w:t xml:space="preserve">, </w:t>
      </w:r>
      <w:r w:rsidR="00F33E40" w:rsidRPr="0005025B">
        <w:rPr>
          <w:rFonts w:ascii="Times New Roman" w:hAnsi="Times New Roman" w:cs="Times New Roman"/>
          <w:i/>
          <w:sz w:val="24"/>
        </w:rPr>
        <w:t xml:space="preserve">Integration of disability perspective </w:t>
      </w:r>
      <w:r w:rsidR="00606AEB">
        <w:rPr>
          <w:rFonts w:ascii="Times New Roman" w:hAnsi="Times New Roman" w:cs="Times New Roman"/>
          <w:i/>
          <w:sz w:val="24"/>
        </w:rPr>
        <w:t>in</w:t>
      </w:r>
      <w:r w:rsidR="00F33E40" w:rsidRPr="0005025B">
        <w:rPr>
          <w:rFonts w:ascii="Times New Roman" w:hAnsi="Times New Roman" w:cs="Times New Roman"/>
          <w:i/>
          <w:sz w:val="24"/>
        </w:rPr>
        <w:t>to RED Project</w:t>
      </w:r>
      <w:r w:rsidR="0036636F" w:rsidRPr="0005025B">
        <w:rPr>
          <w:rFonts w:ascii="Times New Roman" w:hAnsi="Times New Roman" w:cs="Times New Roman"/>
          <w:sz w:val="24"/>
        </w:rPr>
        <w:t xml:space="preserve"> part </w:t>
      </w:r>
      <w:r w:rsidR="00464E38" w:rsidRPr="0005025B">
        <w:rPr>
          <w:rFonts w:ascii="Times New Roman" w:hAnsi="Times New Roman" w:cs="Times New Roman"/>
          <w:sz w:val="24"/>
        </w:rPr>
        <w:t xml:space="preserve">as the main part of the paper discusses each component and indicators of the RED </w:t>
      </w:r>
      <w:r w:rsidR="00FD5068">
        <w:rPr>
          <w:rFonts w:ascii="Times New Roman" w:hAnsi="Times New Roman" w:cs="Times New Roman"/>
          <w:sz w:val="24"/>
        </w:rPr>
        <w:t xml:space="preserve">project </w:t>
      </w:r>
      <w:r w:rsidR="00464E38" w:rsidRPr="0005025B">
        <w:rPr>
          <w:rFonts w:ascii="Times New Roman" w:hAnsi="Times New Roman" w:cs="Times New Roman"/>
          <w:sz w:val="24"/>
        </w:rPr>
        <w:t>from the standpoint of inclu</w:t>
      </w:r>
      <w:r w:rsidR="008276A0">
        <w:rPr>
          <w:rFonts w:ascii="Times New Roman" w:hAnsi="Times New Roman" w:cs="Times New Roman"/>
          <w:sz w:val="24"/>
        </w:rPr>
        <w:t>sion of</w:t>
      </w:r>
      <w:r w:rsidR="00464E38" w:rsidRPr="0005025B">
        <w:rPr>
          <w:rFonts w:ascii="Times New Roman" w:hAnsi="Times New Roman" w:cs="Times New Roman"/>
          <w:sz w:val="24"/>
        </w:rPr>
        <w:t xml:space="preserve"> children with disabilities in the project</w:t>
      </w:r>
      <w:r w:rsidR="00FD5068">
        <w:rPr>
          <w:rFonts w:ascii="Times New Roman" w:hAnsi="Times New Roman" w:cs="Times New Roman"/>
          <w:sz w:val="24"/>
        </w:rPr>
        <w:t>’s</w:t>
      </w:r>
      <w:r w:rsidR="00464E38" w:rsidRPr="0005025B">
        <w:rPr>
          <w:rFonts w:ascii="Times New Roman" w:hAnsi="Times New Roman" w:cs="Times New Roman"/>
          <w:sz w:val="24"/>
        </w:rPr>
        <w:t xml:space="preserve"> activities. And </w:t>
      </w:r>
      <w:r w:rsidR="00FD5068" w:rsidRPr="0005025B">
        <w:rPr>
          <w:rFonts w:ascii="Times New Roman" w:hAnsi="Times New Roman" w:cs="Times New Roman"/>
          <w:sz w:val="24"/>
        </w:rPr>
        <w:t xml:space="preserve">the </w:t>
      </w:r>
      <w:r w:rsidR="00FD5068" w:rsidRPr="00FD5068">
        <w:rPr>
          <w:rFonts w:ascii="Times New Roman" w:hAnsi="Times New Roman" w:cs="Times New Roman"/>
          <w:i/>
          <w:sz w:val="24"/>
        </w:rPr>
        <w:t>Conclusion</w:t>
      </w:r>
      <w:r w:rsidR="00464E38" w:rsidRPr="0005025B">
        <w:rPr>
          <w:rFonts w:ascii="Times New Roman" w:hAnsi="Times New Roman" w:cs="Times New Roman"/>
          <w:i/>
          <w:sz w:val="24"/>
        </w:rPr>
        <w:t xml:space="preserve"> </w:t>
      </w:r>
      <w:r w:rsidR="00306ADE" w:rsidRPr="0005025B">
        <w:rPr>
          <w:rFonts w:ascii="Times New Roman" w:hAnsi="Times New Roman" w:cs="Times New Roman"/>
          <w:sz w:val="24"/>
        </w:rPr>
        <w:t>section summarizes the findings and deliberations of th</w:t>
      </w:r>
      <w:r w:rsidR="00606AEB">
        <w:rPr>
          <w:rFonts w:ascii="Times New Roman" w:hAnsi="Times New Roman" w:cs="Times New Roman"/>
          <w:sz w:val="24"/>
        </w:rPr>
        <w:t>is</w:t>
      </w:r>
      <w:r w:rsidR="00306ADE" w:rsidRPr="0005025B">
        <w:rPr>
          <w:rFonts w:ascii="Times New Roman" w:hAnsi="Times New Roman" w:cs="Times New Roman"/>
          <w:sz w:val="24"/>
        </w:rPr>
        <w:t xml:space="preserve"> case study.</w:t>
      </w:r>
    </w:p>
    <w:p w14:paraId="3B58EDB3" w14:textId="77777777" w:rsidR="00A27C94" w:rsidRPr="0005025B" w:rsidRDefault="0036636F" w:rsidP="00573C88">
      <w:pPr>
        <w:numPr>
          <w:ilvl w:val="0"/>
          <w:numId w:val="1"/>
        </w:numPr>
        <w:tabs>
          <w:tab w:val="clear" w:pos="720"/>
        </w:tabs>
        <w:spacing w:before="100" w:beforeAutospacing="1" w:after="100" w:afterAutospacing="1" w:line="360" w:lineRule="auto"/>
        <w:ind w:left="450" w:hanging="450"/>
        <w:jc w:val="both"/>
        <w:rPr>
          <w:rFonts w:ascii="Times New Roman" w:hAnsi="Times New Roman" w:cs="Times New Roman"/>
          <w:b/>
          <w:sz w:val="24"/>
        </w:rPr>
      </w:pPr>
      <w:r w:rsidRPr="0005025B">
        <w:rPr>
          <w:rFonts w:ascii="Times New Roman" w:hAnsi="Times New Roman" w:cs="Times New Roman"/>
          <w:b/>
          <w:sz w:val="24"/>
        </w:rPr>
        <w:t>Background information and context</w:t>
      </w:r>
    </w:p>
    <w:p w14:paraId="5DA3CF15" w14:textId="101F68A3" w:rsidR="00306ADE" w:rsidRPr="0005025B" w:rsidRDefault="0036636F" w:rsidP="0053430B">
      <w:pPr>
        <w:spacing w:before="100" w:beforeAutospacing="1" w:after="100" w:afterAutospacing="1" w:line="360" w:lineRule="auto"/>
        <w:ind w:firstLine="360"/>
        <w:jc w:val="both"/>
        <w:rPr>
          <w:rFonts w:ascii="Times New Roman" w:hAnsi="Times New Roman" w:cs="Times New Roman"/>
          <w:sz w:val="24"/>
        </w:rPr>
      </w:pPr>
      <w:r w:rsidRPr="0005025B">
        <w:rPr>
          <w:rFonts w:ascii="Times New Roman" w:hAnsi="Times New Roman" w:cs="Times New Roman"/>
          <w:sz w:val="24"/>
        </w:rPr>
        <w:t xml:space="preserve">Prior to the </w:t>
      </w:r>
      <w:r w:rsidR="009A7F7B">
        <w:rPr>
          <w:rFonts w:ascii="Times New Roman" w:hAnsi="Times New Roman" w:cs="Times New Roman"/>
          <w:sz w:val="24"/>
        </w:rPr>
        <w:t>discussion</w:t>
      </w:r>
      <w:r w:rsidRPr="0005025B">
        <w:rPr>
          <w:rFonts w:ascii="Times New Roman" w:hAnsi="Times New Roman" w:cs="Times New Roman"/>
          <w:sz w:val="24"/>
        </w:rPr>
        <w:t xml:space="preserve"> o</w:t>
      </w:r>
      <w:r w:rsidR="009A7F7B">
        <w:rPr>
          <w:rFonts w:ascii="Times New Roman" w:hAnsi="Times New Roman" w:cs="Times New Roman"/>
          <w:sz w:val="24"/>
        </w:rPr>
        <w:t>f</w:t>
      </w:r>
      <w:r w:rsidRPr="0005025B">
        <w:rPr>
          <w:rFonts w:ascii="Times New Roman" w:hAnsi="Times New Roman" w:cs="Times New Roman"/>
          <w:sz w:val="24"/>
        </w:rPr>
        <w:t xml:space="preserve"> disability inclusive rural education development </w:t>
      </w:r>
      <w:r w:rsidR="00CC318C" w:rsidRPr="0005025B">
        <w:rPr>
          <w:rFonts w:ascii="Times New Roman" w:hAnsi="Times New Roman" w:cs="Times New Roman"/>
          <w:sz w:val="24"/>
        </w:rPr>
        <w:t>as input</w:t>
      </w:r>
      <w:r w:rsidRPr="0005025B">
        <w:rPr>
          <w:rFonts w:ascii="Times New Roman" w:hAnsi="Times New Roman" w:cs="Times New Roman"/>
          <w:sz w:val="24"/>
        </w:rPr>
        <w:t xml:space="preserve"> to </w:t>
      </w:r>
      <w:r w:rsidR="00CC318C" w:rsidRPr="0005025B">
        <w:rPr>
          <w:rFonts w:ascii="Times New Roman" w:hAnsi="Times New Roman" w:cs="Times New Roman"/>
          <w:sz w:val="24"/>
        </w:rPr>
        <w:t xml:space="preserve">achieving </w:t>
      </w:r>
      <w:r w:rsidRPr="0005025B">
        <w:rPr>
          <w:rFonts w:ascii="Times New Roman" w:hAnsi="Times New Roman" w:cs="Times New Roman"/>
          <w:sz w:val="24"/>
        </w:rPr>
        <w:t>SDG</w:t>
      </w:r>
      <w:r w:rsidR="00CC318C" w:rsidRPr="0005025B">
        <w:rPr>
          <w:rFonts w:ascii="Times New Roman" w:hAnsi="Times New Roman" w:cs="Times New Roman"/>
          <w:sz w:val="24"/>
        </w:rPr>
        <w:t xml:space="preserve"> </w:t>
      </w:r>
      <w:r w:rsidRPr="0005025B">
        <w:rPr>
          <w:rFonts w:ascii="Times New Roman" w:hAnsi="Times New Roman" w:cs="Times New Roman"/>
          <w:sz w:val="24"/>
        </w:rPr>
        <w:t xml:space="preserve">4, it is </w:t>
      </w:r>
      <w:r w:rsidR="00767469" w:rsidRPr="0005025B">
        <w:rPr>
          <w:rFonts w:ascii="Times New Roman" w:hAnsi="Times New Roman" w:cs="Times New Roman"/>
          <w:sz w:val="24"/>
        </w:rPr>
        <w:t xml:space="preserve">critical to have an understanding about the core dimensions and context for disability inclusive rural development in Romania. In this part of the paper, three dimensions are discussed as background and rational for the case study: a) </w:t>
      </w:r>
      <w:r w:rsidR="00CC318C" w:rsidRPr="0005025B">
        <w:rPr>
          <w:rFonts w:ascii="Times New Roman" w:hAnsi="Times New Roman" w:cs="Times New Roman"/>
          <w:sz w:val="24"/>
        </w:rPr>
        <w:t>overview and reflection of</w:t>
      </w:r>
      <w:r w:rsidR="0053430B">
        <w:rPr>
          <w:rFonts w:ascii="Times New Roman" w:hAnsi="Times New Roman" w:cs="Times New Roman"/>
          <w:sz w:val="24"/>
        </w:rPr>
        <w:t xml:space="preserve"> the</w:t>
      </w:r>
      <w:r w:rsidR="00CC318C" w:rsidRPr="0005025B">
        <w:rPr>
          <w:rFonts w:ascii="Times New Roman" w:hAnsi="Times New Roman" w:cs="Times New Roman"/>
          <w:sz w:val="24"/>
        </w:rPr>
        <w:t xml:space="preserve"> RED Project’s goals, objectives and components; b) </w:t>
      </w:r>
      <w:r w:rsidR="00131E07" w:rsidRPr="0005025B">
        <w:rPr>
          <w:rFonts w:ascii="Times New Roman" w:hAnsi="Times New Roman" w:cs="Times New Roman"/>
          <w:sz w:val="24"/>
        </w:rPr>
        <w:t xml:space="preserve">Sustainable Development Goal 4 “Ensure inclusive and equitable quality education and promote lifelong learning opportunities for all”; </w:t>
      </w:r>
      <w:r w:rsidR="00CC318C" w:rsidRPr="0005025B">
        <w:rPr>
          <w:rFonts w:ascii="Times New Roman" w:hAnsi="Times New Roman" w:cs="Times New Roman"/>
          <w:sz w:val="24"/>
        </w:rPr>
        <w:t>and c</w:t>
      </w:r>
      <w:r w:rsidR="00131E07" w:rsidRPr="0005025B">
        <w:rPr>
          <w:rFonts w:ascii="Times New Roman" w:hAnsi="Times New Roman" w:cs="Times New Roman"/>
          <w:sz w:val="24"/>
        </w:rPr>
        <w:t xml:space="preserve">) </w:t>
      </w:r>
      <w:r w:rsidR="00CC318C" w:rsidRPr="0005025B">
        <w:rPr>
          <w:rFonts w:ascii="Times New Roman" w:hAnsi="Times New Roman" w:cs="Times New Roman"/>
          <w:sz w:val="24"/>
        </w:rPr>
        <w:t>situation and opportunities for</w:t>
      </w:r>
      <w:r w:rsidR="00131E07" w:rsidRPr="0005025B">
        <w:rPr>
          <w:rFonts w:ascii="Times New Roman" w:hAnsi="Times New Roman" w:cs="Times New Roman"/>
          <w:sz w:val="24"/>
        </w:rPr>
        <w:t xml:space="preserve"> </w:t>
      </w:r>
      <w:r w:rsidR="00CC318C" w:rsidRPr="0005025B">
        <w:rPr>
          <w:rFonts w:ascii="Times New Roman" w:hAnsi="Times New Roman" w:cs="Times New Roman"/>
          <w:sz w:val="24"/>
        </w:rPr>
        <w:t xml:space="preserve">the </w:t>
      </w:r>
      <w:r w:rsidR="00131E07" w:rsidRPr="0005025B">
        <w:rPr>
          <w:rFonts w:ascii="Times New Roman" w:hAnsi="Times New Roman" w:cs="Times New Roman"/>
          <w:sz w:val="24"/>
        </w:rPr>
        <w:t xml:space="preserve">education of </w:t>
      </w:r>
      <w:r w:rsidR="00CC318C" w:rsidRPr="0005025B">
        <w:rPr>
          <w:rFonts w:ascii="Times New Roman" w:hAnsi="Times New Roman" w:cs="Times New Roman"/>
          <w:sz w:val="24"/>
        </w:rPr>
        <w:t>children/</w:t>
      </w:r>
      <w:r w:rsidR="00131E07" w:rsidRPr="0005025B">
        <w:rPr>
          <w:rFonts w:ascii="Times New Roman" w:hAnsi="Times New Roman" w:cs="Times New Roman"/>
          <w:sz w:val="24"/>
        </w:rPr>
        <w:t>persons with disabilities</w:t>
      </w:r>
      <w:r w:rsidR="00CC318C" w:rsidRPr="0005025B">
        <w:rPr>
          <w:rFonts w:ascii="Times New Roman" w:hAnsi="Times New Roman" w:cs="Times New Roman"/>
          <w:sz w:val="24"/>
        </w:rPr>
        <w:t xml:space="preserve"> in Romania</w:t>
      </w:r>
      <w:r w:rsidR="00131E07" w:rsidRPr="0005025B">
        <w:rPr>
          <w:rFonts w:ascii="Times New Roman" w:hAnsi="Times New Roman" w:cs="Times New Roman"/>
          <w:sz w:val="24"/>
        </w:rPr>
        <w:t xml:space="preserve">, including </w:t>
      </w:r>
      <w:r w:rsidR="0053430B">
        <w:rPr>
          <w:rFonts w:ascii="Times New Roman" w:hAnsi="Times New Roman" w:cs="Times New Roman"/>
          <w:sz w:val="24"/>
        </w:rPr>
        <w:t xml:space="preserve">in </w:t>
      </w:r>
      <w:r w:rsidR="00131E07" w:rsidRPr="0005025B">
        <w:rPr>
          <w:rFonts w:ascii="Times New Roman" w:hAnsi="Times New Roman" w:cs="Times New Roman"/>
          <w:sz w:val="24"/>
        </w:rPr>
        <w:t>rural areas of Romania;</w:t>
      </w:r>
      <w:r w:rsidR="00767469" w:rsidRPr="0005025B">
        <w:rPr>
          <w:rFonts w:ascii="Times New Roman" w:hAnsi="Times New Roman" w:cs="Times New Roman"/>
          <w:sz w:val="24"/>
        </w:rPr>
        <w:t xml:space="preserve"> </w:t>
      </w:r>
    </w:p>
    <w:p w14:paraId="04504B3C" w14:textId="2CDA12CC" w:rsidR="00131E07" w:rsidRPr="0005025B" w:rsidRDefault="00131E07" w:rsidP="00573C88">
      <w:pPr>
        <w:pStyle w:val="ListParagraph"/>
        <w:numPr>
          <w:ilvl w:val="0"/>
          <w:numId w:val="6"/>
        </w:numPr>
        <w:autoSpaceDE w:val="0"/>
        <w:autoSpaceDN w:val="0"/>
        <w:adjustRightInd w:val="0"/>
        <w:spacing w:line="360" w:lineRule="auto"/>
        <w:ind w:left="360"/>
        <w:jc w:val="both"/>
        <w:rPr>
          <w:rFonts w:ascii="Times New Roman" w:hAnsi="Times New Roman" w:cs="Times New Roman"/>
          <w:sz w:val="24"/>
        </w:rPr>
      </w:pPr>
      <w:r w:rsidRPr="0005025B">
        <w:rPr>
          <w:rFonts w:ascii="Times New Roman" w:hAnsi="Times New Roman" w:cs="Times New Roman"/>
          <w:sz w:val="24"/>
        </w:rPr>
        <w:t xml:space="preserve">It is </w:t>
      </w:r>
      <w:r w:rsidR="009A7F7B">
        <w:rPr>
          <w:rFonts w:ascii="Times New Roman" w:hAnsi="Times New Roman" w:cs="Times New Roman"/>
          <w:sz w:val="24"/>
        </w:rPr>
        <w:t xml:space="preserve">an </w:t>
      </w:r>
      <w:r w:rsidRPr="0005025B">
        <w:rPr>
          <w:rFonts w:ascii="Times New Roman" w:hAnsi="Times New Roman" w:cs="Times New Roman"/>
          <w:sz w:val="24"/>
        </w:rPr>
        <w:t xml:space="preserve">undisputable fact that during the period of 2000 – 2015 significant positive changes took place in compliance with eight Millennium Development Goals globally. Nevertheless, the review and reports on the accomplishments of MDGs by the end of 2015 accentuate the need for further works on all </w:t>
      </w:r>
      <w:r w:rsidR="009A7F7B">
        <w:rPr>
          <w:rFonts w:ascii="Times New Roman" w:hAnsi="Times New Roman" w:cs="Times New Roman"/>
          <w:sz w:val="24"/>
        </w:rPr>
        <w:t xml:space="preserve">the </w:t>
      </w:r>
      <w:r w:rsidRPr="0005025B">
        <w:rPr>
          <w:rFonts w:ascii="Times New Roman" w:hAnsi="Times New Roman" w:cs="Times New Roman"/>
          <w:sz w:val="24"/>
        </w:rPr>
        <w:t xml:space="preserve">MDG areas </w:t>
      </w:r>
      <w:r w:rsidR="009A7F7B">
        <w:rPr>
          <w:rFonts w:ascii="Times New Roman" w:hAnsi="Times New Roman" w:cs="Times New Roman"/>
          <w:sz w:val="24"/>
        </w:rPr>
        <w:t>in</w:t>
      </w:r>
      <w:r w:rsidRPr="0005025B">
        <w:rPr>
          <w:rFonts w:ascii="Times New Roman" w:hAnsi="Times New Roman" w:cs="Times New Roman"/>
          <w:sz w:val="24"/>
        </w:rPr>
        <w:t xml:space="preserve"> Post-2015 Development Agenda period. Because, it has been observed that certain groups of people and geographic areas did not benefit equally as others from </w:t>
      </w:r>
      <w:r w:rsidR="009A7F7B">
        <w:rPr>
          <w:rFonts w:ascii="Times New Roman" w:hAnsi="Times New Roman" w:cs="Times New Roman"/>
          <w:sz w:val="24"/>
        </w:rPr>
        <w:t xml:space="preserve">the </w:t>
      </w:r>
      <w:r w:rsidRPr="0005025B">
        <w:rPr>
          <w:rFonts w:ascii="Times New Roman" w:hAnsi="Times New Roman" w:cs="Times New Roman"/>
          <w:sz w:val="24"/>
        </w:rPr>
        <w:t>MDGs. Secretary –</w:t>
      </w:r>
      <w:r w:rsidR="0053430B">
        <w:rPr>
          <w:rFonts w:ascii="Times New Roman" w:hAnsi="Times New Roman" w:cs="Times New Roman"/>
          <w:sz w:val="24"/>
        </w:rPr>
        <w:t xml:space="preserve"> </w:t>
      </w:r>
      <w:r w:rsidRPr="0005025B">
        <w:rPr>
          <w:rFonts w:ascii="Times New Roman" w:hAnsi="Times New Roman" w:cs="Times New Roman"/>
          <w:sz w:val="24"/>
        </w:rPr>
        <w:t xml:space="preserve">General of United Nations Ban Ki-moon explicitly stated “…Progress tends to bypass women and those who are lowest on the </w:t>
      </w:r>
      <w:r w:rsidRPr="0005025B">
        <w:rPr>
          <w:rFonts w:ascii="Times New Roman" w:hAnsi="Times New Roman" w:cs="Times New Roman"/>
          <w:sz w:val="24"/>
        </w:rPr>
        <w:lastRenderedPageBreak/>
        <w:t>economic ladder or are disadvantaged because of their age, disability or ethnicity. Disparities between rural and urban areas remain pronounced</w:t>
      </w:r>
      <w:r w:rsidRPr="0005025B">
        <w:rPr>
          <w:rFonts w:ascii="Times New Roman" w:hAnsi="Times New Roman" w:cs="Times New Roman"/>
        </w:rPr>
        <w:t>.</w:t>
      </w:r>
      <w:r w:rsidRPr="0005025B">
        <w:rPr>
          <w:rFonts w:ascii="Times New Roman" w:hAnsi="Times New Roman" w:cs="Times New Roman"/>
          <w:sz w:val="24"/>
        </w:rPr>
        <w:t>”</w:t>
      </w:r>
      <w:r w:rsidR="009A7F7B">
        <w:rPr>
          <w:rFonts w:ascii="Times New Roman" w:hAnsi="Times New Roman" w:cs="Times New Roman"/>
          <w:sz w:val="24"/>
        </w:rPr>
        <w:t xml:space="preserve"> </w:t>
      </w:r>
      <w:sdt>
        <w:sdtPr>
          <w:rPr>
            <w:rFonts w:ascii="Times New Roman" w:hAnsi="Times New Roman" w:cs="Times New Roman"/>
            <w:sz w:val="24"/>
          </w:rPr>
          <w:id w:val="472412785"/>
          <w:citation/>
        </w:sdtPr>
        <w:sdtEndPr/>
        <w:sdtContent>
          <w:r w:rsidR="009A7F7B">
            <w:rPr>
              <w:rFonts w:ascii="Times New Roman" w:hAnsi="Times New Roman" w:cs="Times New Roman"/>
              <w:sz w:val="24"/>
            </w:rPr>
            <w:fldChar w:fldCharType="begin"/>
          </w:r>
          <w:r w:rsidR="009A7F7B">
            <w:rPr>
              <w:rFonts w:ascii="Times New Roman" w:hAnsi="Times New Roman" w:cs="Times New Roman"/>
              <w:sz w:val="24"/>
            </w:rPr>
            <w:instrText xml:space="preserve"> CITATION Uni15 \l 1033 </w:instrText>
          </w:r>
          <w:r w:rsidR="009A7F7B">
            <w:rPr>
              <w:rFonts w:ascii="Times New Roman" w:hAnsi="Times New Roman" w:cs="Times New Roman"/>
              <w:sz w:val="24"/>
            </w:rPr>
            <w:fldChar w:fldCharType="separate"/>
          </w:r>
          <w:r w:rsidR="0014052F" w:rsidRPr="0014052F">
            <w:rPr>
              <w:rFonts w:ascii="Times New Roman" w:hAnsi="Times New Roman" w:cs="Times New Roman"/>
              <w:noProof/>
              <w:sz w:val="24"/>
            </w:rPr>
            <w:t>(United Nations, 2015)</w:t>
          </w:r>
          <w:r w:rsidR="009A7F7B">
            <w:rPr>
              <w:rFonts w:ascii="Times New Roman" w:hAnsi="Times New Roman" w:cs="Times New Roman"/>
              <w:sz w:val="24"/>
            </w:rPr>
            <w:fldChar w:fldCharType="end"/>
          </w:r>
        </w:sdtContent>
      </w:sdt>
    </w:p>
    <w:p w14:paraId="1762DCCB" w14:textId="1F47BFB2" w:rsidR="00131E07" w:rsidRPr="0005025B" w:rsidRDefault="00131E07" w:rsidP="009A7F7B">
      <w:pPr>
        <w:autoSpaceDE w:val="0"/>
        <w:autoSpaceDN w:val="0"/>
        <w:adjustRightInd w:val="0"/>
        <w:spacing w:line="360" w:lineRule="auto"/>
        <w:ind w:left="360" w:firstLine="360"/>
        <w:jc w:val="both"/>
        <w:rPr>
          <w:rFonts w:ascii="Times New Roman" w:hAnsi="Times New Roman" w:cs="Times New Roman"/>
          <w:sz w:val="24"/>
        </w:rPr>
      </w:pPr>
      <w:r w:rsidRPr="0005025B">
        <w:rPr>
          <w:rFonts w:ascii="Times New Roman" w:hAnsi="Times New Roman" w:cs="Times New Roman"/>
          <w:sz w:val="24"/>
        </w:rPr>
        <w:t>Continuous and dedicated advocacy events by disability civil society and international organizations on ensuring the Post-2015 Agenda and Sustainable Development Goals (SDG) to be disability inclusive nudged the process of SDG development to consider the persons with disabilities in SDGs. Number of high level and grass root level events</w:t>
      </w:r>
      <w:r w:rsidR="009A7F7B">
        <w:rPr>
          <w:rFonts w:ascii="Times New Roman" w:hAnsi="Times New Roman" w:cs="Times New Roman"/>
          <w:sz w:val="24"/>
        </w:rPr>
        <w:t>,</w:t>
      </w:r>
      <w:r w:rsidRPr="0005025B">
        <w:rPr>
          <w:rFonts w:ascii="Times New Roman" w:hAnsi="Times New Roman" w:cs="Times New Roman"/>
          <w:sz w:val="24"/>
        </w:rPr>
        <w:t xml:space="preserve"> and statements were made on ensuring SDGs are disability inclusive along with their targets and indicators. As a result, additionally to all SDGs that reference inclusion of ALL during SDG period, five following SDGs clearly specify targeting the persons with disabilities and disability issues in the areas related to education, growth and employment, inequality, accessibility of human settlements, as well as data collection and monitoring of the SDGs:</w:t>
      </w:r>
    </w:p>
    <w:p w14:paraId="46BD20BA" w14:textId="5DDCE644" w:rsidR="00131E07" w:rsidRPr="0005025B" w:rsidRDefault="00131E07" w:rsidP="00573C88">
      <w:pPr>
        <w:pStyle w:val="ListParagraph"/>
        <w:numPr>
          <w:ilvl w:val="0"/>
          <w:numId w:val="11"/>
        </w:numPr>
        <w:autoSpaceDE w:val="0"/>
        <w:autoSpaceDN w:val="0"/>
        <w:adjustRightInd w:val="0"/>
        <w:spacing w:line="360" w:lineRule="auto"/>
        <w:ind w:left="900" w:hanging="540"/>
        <w:jc w:val="both"/>
        <w:rPr>
          <w:rFonts w:ascii="Times New Roman" w:hAnsi="Times New Roman" w:cs="Times New Roman"/>
          <w:sz w:val="24"/>
        </w:rPr>
      </w:pPr>
      <w:r w:rsidRPr="0005025B">
        <w:rPr>
          <w:rFonts w:ascii="Times New Roman" w:hAnsi="Times New Roman" w:cs="Times New Roman"/>
          <w:b/>
          <w:sz w:val="24"/>
        </w:rPr>
        <w:t>Goal 4</w:t>
      </w:r>
      <w:r w:rsidRPr="0005025B">
        <w:rPr>
          <w:rFonts w:ascii="Times New Roman" w:hAnsi="Times New Roman" w:cs="Times New Roman"/>
          <w:sz w:val="24"/>
        </w:rPr>
        <w:t xml:space="preserve"> on inclusive and equitable quality education and promotion of life-long learning opportunities for all focuses on eliminating gender disparities in education and ensuring equal access to all levels of education and vocational training for the vulnerable, </w:t>
      </w:r>
      <w:r w:rsidRPr="0005025B">
        <w:rPr>
          <w:rFonts w:ascii="Times New Roman" w:hAnsi="Times New Roman" w:cs="Times New Roman"/>
          <w:sz w:val="24"/>
          <w:u w:val="single"/>
        </w:rPr>
        <w:t>including persons with disabilities</w:t>
      </w:r>
      <w:r w:rsidRPr="0005025B">
        <w:rPr>
          <w:rFonts w:ascii="Times New Roman" w:hAnsi="Times New Roman" w:cs="Times New Roman"/>
          <w:sz w:val="24"/>
        </w:rPr>
        <w:t xml:space="preserve">. In addition, the proposal calls for building and upgrading education facilities that are child, disability and gender sensitive </w:t>
      </w:r>
      <w:proofErr w:type="gramStart"/>
      <w:r w:rsidRPr="0005025B">
        <w:rPr>
          <w:rFonts w:ascii="Times New Roman" w:hAnsi="Times New Roman" w:cs="Times New Roman"/>
          <w:sz w:val="24"/>
        </w:rPr>
        <w:t>and</w:t>
      </w:r>
      <w:r w:rsidR="009A7F7B">
        <w:rPr>
          <w:rFonts w:ascii="Times New Roman" w:hAnsi="Times New Roman" w:cs="Times New Roman"/>
          <w:sz w:val="24"/>
        </w:rPr>
        <w:t xml:space="preserve"> </w:t>
      </w:r>
      <w:r w:rsidRPr="0005025B">
        <w:rPr>
          <w:rFonts w:ascii="Times New Roman" w:hAnsi="Times New Roman" w:cs="Times New Roman"/>
          <w:sz w:val="24"/>
        </w:rPr>
        <w:t>also</w:t>
      </w:r>
      <w:proofErr w:type="gramEnd"/>
      <w:r w:rsidRPr="0005025B">
        <w:rPr>
          <w:rFonts w:ascii="Times New Roman" w:hAnsi="Times New Roman" w:cs="Times New Roman"/>
          <w:sz w:val="24"/>
        </w:rPr>
        <w:t xml:space="preserve"> provide safe, non-violent, inclusive and effective learning environments for all.</w:t>
      </w:r>
      <w:r w:rsidR="009A7F7B">
        <w:rPr>
          <w:rFonts w:ascii="Times New Roman" w:hAnsi="Times New Roman" w:cs="Times New Roman"/>
          <w:sz w:val="24"/>
        </w:rPr>
        <w:t xml:space="preserve"> </w:t>
      </w:r>
      <w:sdt>
        <w:sdtPr>
          <w:rPr>
            <w:rFonts w:ascii="Times New Roman" w:hAnsi="Times New Roman" w:cs="Times New Roman"/>
            <w:sz w:val="24"/>
          </w:rPr>
          <w:id w:val="-1298834881"/>
          <w:citation/>
        </w:sdtPr>
        <w:sdtEndPr/>
        <w:sdtContent>
          <w:r w:rsidR="009A7F7B">
            <w:rPr>
              <w:rFonts w:ascii="Times New Roman" w:hAnsi="Times New Roman" w:cs="Times New Roman"/>
              <w:sz w:val="24"/>
            </w:rPr>
            <w:fldChar w:fldCharType="begin"/>
          </w:r>
          <w:r w:rsidR="009A7F7B">
            <w:rPr>
              <w:rFonts w:ascii="Times New Roman" w:hAnsi="Times New Roman" w:cs="Times New Roman"/>
              <w:sz w:val="24"/>
            </w:rPr>
            <w:instrText xml:space="preserve"> CITATION Uni4 \l 1033 </w:instrText>
          </w:r>
          <w:r w:rsidR="009A7F7B">
            <w:rPr>
              <w:rFonts w:ascii="Times New Roman" w:hAnsi="Times New Roman" w:cs="Times New Roman"/>
              <w:sz w:val="24"/>
            </w:rPr>
            <w:fldChar w:fldCharType="separate"/>
          </w:r>
          <w:r w:rsidR="0014052F" w:rsidRPr="0014052F">
            <w:rPr>
              <w:rFonts w:ascii="Times New Roman" w:hAnsi="Times New Roman" w:cs="Times New Roman"/>
              <w:noProof/>
              <w:sz w:val="24"/>
            </w:rPr>
            <w:t>(United Nations, n.d.)</w:t>
          </w:r>
          <w:r w:rsidR="009A7F7B">
            <w:rPr>
              <w:rFonts w:ascii="Times New Roman" w:hAnsi="Times New Roman" w:cs="Times New Roman"/>
              <w:sz w:val="24"/>
            </w:rPr>
            <w:fldChar w:fldCharType="end"/>
          </w:r>
        </w:sdtContent>
      </w:sdt>
    </w:p>
    <w:p w14:paraId="609D5643" w14:textId="3521C9C5" w:rsidR="00131E07" w:rsidRPr="0005025B" w:rsidRDefault="00131E07" w:rsidP="00573C88">
      <w:pPr>
        <w:pStyle w:val="ListParagraph"/>
        <w:numPr>
          <w:ilvl w:val="0"/>
          <w:numId w:val="11"/>
        </w:numPr>
        <w:autoSpaceDE w:val="0"/>
        <w:autoSpaceDN w:val="0"/>
        <w:adjustRightInd w:val="0"/>
        <w:spacing w:line="360" w:lineRule="auto"/>
        <w:ind w:left="900" w:hanging="540"/>
        <w:jc w:val="both"/>
        <w:rPr>
          <w:rFonts w:ascii="Times New Roman" w:hAnsi="Times New Roman" w:cs="Times New Roman"/>
          <w:sz w:val="24"/>
        </w:rPr>
      </w:pPr>
      <w:r w:rsidRPr="0005025B">
        <w:rPr>
          <w:rFonts w:ascii="Times New Roman" w:hAnsi="Times New Roman" w:cs="Times New Roman"/>
          <w:sz w:val="24"/>
        </w:rPr>
        <w:t>In </w:t>
      </w:r>
      <w:r w:rsidRPr="0005025B">
        <w:rPr>
          <w:rFonts w:ascii="Times New Roman" w:hAnsi="Times New Roman" w:cs="Times New Roman"/>
          <w:b/>
          <w:sz w:val="24"/>
        </w:rPr>
        <w:t>Goal 8</w:t>
      </w:r>
      <w:r w:rsidRPr="0005025B">
        <w:rPr>
          <w:rFonts w:ascii="Times New Roman" w:hAnsi="Times New Roman" w:cs="Times New Roman"/>
          <w:sz w:val="24"/>
        </w:rPr>
        <w:t xml:space="preserve">: to promote sustained, inclusive and sustainable economic growth, full and productive employment and decent work for all, the international community aims to achieve full and productive employment and decent work for all women and men, </w:t>
      </w:r>
      <w:r w:rsidRPr="0005025B">
        <w:rPr>
          <w:rFonts w:ascii="Times New Roman" w:hAnsi="Times New Roman" w:cs="Times New Roman"/>
          <w:sz w:val="24"/>
          <w:u w:val="single"/>
        </w:rPr>
        <w:t>including for persons with disabilities</w:t>
      </w:r>
      <w:r w:rsidRPr="0005025B">
        <w:rPr>
          <w:rFonts w:ascii="Times New Roman" w:hAnsi="Times New Roman" w:cs="Times New Roman"/>
          <w:sz w:val="24"/>
        </w:rPr>
        <w:t>, and equal pay for work of equal value.</w:t>
      </w:r>
      <w:r w:rsidR="001420CE">
        <w:rPr>
          <w:rFonts w:ascii="Times New Roman" w:hAnsi="Times New Roman" w:cs="Times New Roman"/>
          <w:sz w:val="24"/>
        </w:rPr>
        <w:t xml:space="preserve"> </w:t>
      </w:r>
      <w:sdt>
        <w:sdtPr>
          <w:rPr>
            <w:rFonts w:ascii="Times New Roman" w:hAnsi="Times New Roman" w:cs="Times New Roman"/>
            <w:sz w:val="24"/>
          </w:rPr>
          <w:id w:val="-1341858251"/>
          <w:citation/>
        </w:sdtPr>
        <w:sdtEndPr/>
        <w:sdtContent>
          <w:r w:rsidR="001420CE">
            <w:rPr>
              <w:rFonts w:ascii="Times New Roman" w:hAnsi="Times New Roman" w:cs="Times New Roman"/>
              <w:sz w:val="24"/>
            </w:rPr>
            <w:fldChar w:fldCharType="begin"/>
          </w:r>
          <w:r w:rsidR="001420CE">
            <w:rPr>
              <w:rFonts w:ascii="Times New Roman" w:hAnsi="Times New Roman" w:cs="Times New Roman"/>
              <w:sz w:val="24"/>
            </w:rPr>
            <w:instrText xml:space="preserve"> CITATION Uni4 \l 1033 </w:instrText>
          </w:r>
          <w:r w:rsidR="001420CE">
            <w:rPr>
              <w:rFonts w:ascii="Times New Roman" w:hAnsi="Times New Roman" w:cs="Times New Roman"/>
              <w:sz w:val="24"/>
            </w:rPr>
            <w:fldChar w:fldCharType="separate"/>
          </w:r>
          <w:r w:rsidR="0014052F" w:rsidRPr="0014052F">
            <w:rPr>
              <w:rFonts w:ascii="Times New Roman" w:hAnsi="Times New Roman" w:cs="Times New Roman"/>
              <w:noProof/>
              <w:sz w:val="24"/>
            </w:rPr>
            <w:t>(United Nations, n.d.)</w:t>
          </w:r>
          <w:r w:rsidR="001420CE">
            <w:rPr>
              <w:rFonts w:ascii="Times New Roman" w:hAnsi="Times New Roman" w:cs="Times New Roman"/>
              <w:sz w:val="24"/>
            </w:rPr>
            <w:fldChar w:fldCharType="end"/>
          </w:r>
        </w:sdtContent>
      </w:sdt>
    </w:p>
    <w:p w14:paraId="0F032840" w14:textId="62679157" w:rsidR="00131E07" w:rsidRPr="0005025B" w:rsidRDefault="00131E07" w:rsidP="00573C88">
      <w:pPr>
        <w:pStyle w:val="ListParagraph"/>
        <w:numPr>
          <w:ilvl w:val="0"/>
          <w:numId w:val="11"/>
        </w:numPr>
        <w:autoSpaceDE w:val="0"/>
        <w:autoSpaceDN w:val="0"/>
        <w:adjustRightInd w:val="0"/>
        <w:spacing w:line="360" w:lineRule="auto"/>
        <w:ind w:left="900" w:hanging="540"/>
        <w:jc w:val="both"/>
        <w:rPr>
          <w:rFonts w:ascii="Times New Roman" w:hAnsi="Times New Roman" w:cs="Times New Roman"/>
          <w:sz w:val="24"/>
        </w:rPr>
      </w:pPr>
      <w:r w:rsidRPr="0005025B">
        <w:rPr>
          <w:rFonts w:ascii="Times New Roman" w:hAnsi="Times New Roman" w:cs="Times New Roman"/>
          <w:sz w:val="24"/>
        </w:rPr>
        <w:t>Closely linked is </w:t>
      </w:r>
      <w:r w:rsidRPr="0005025B">
        <w:rPr>
          <w:rFonts w:ascii="Times New Roman" w:hAnsi="Times New Roman" w:cs="Times New Roman"/>
          <w:b/>
          <w:sz w:val="24"/>
        </w:rPr>
        <w:t>Goal 10</w:t>
      </w:r>
      <w:r w:rsidRPr="0005025B">
        <w:rPr>
          <w:rFonts w:ascii="Times New Roman" w:hAnsi="Times New Roman" w:cs="Times New Roman"/>
          <w:sz w:val="24"/>
        </w:rPr>
        <w:t xml:space="preserve">, which strives to reduce inequality within and among countries by empowering and promoting the social, economic and political inclusion of all, </w:t>
      </w:r>
      <w:r w:rsidRPr="0005025B">
        <w:rPr>
          <w:rFonts w:ascii="Times New Roman" w:hAnsi="Times New Roman" w:cs="Times New Roman"/>
          <w:sz w:val="24"/>
          <w:u w:val="single"/>
        </w:rPr>
        <w:t>including persons with disabilities</w:t>
      </w:r>
      <w:r w:rsidRPr="0005025B">
        <w:rPr>
          <w:rFonts w:ascii="Times New Roman" w:hAnsi="Times New Roman" w:cs="Times New Roman"/>
          <w:sz w:val="24"/>
        </w:rPr>
        <w:t>.</w:t>
      </w:r>
      <w:r w:rsidR="001420CE">
        <w:rPr>
          <w:rFonts w:ascii="Times New Roman" w:hAnsi="Times New Roman" w:cs="Times New Roman"/>
          <w:sz w:val="24"/>
        </w:rPr>
        <w:t xml:space="preserve"> </w:t>
      </w:r>
      <w:sdt>
        <w:sdtPr>
          <w:rPr>
            <w:rFonts w:ascii="Times New Roman" w:hAnsi="Times New Roman" w:cs="Times New Roman"/>
            <w:sz w:val="24"/>
          </w:rPr>
          <w:id w:val="535161579"/>
          <w:citation/>
        </w:sdtPr>
        <w:sdtEndPr/>
        <w:sdtContent>
          <w:r w:rsidR="001420CE">
            <w:rPr>
              <w:rFonts w:ascii="Times New Roman" w:hAnsi="Times New Roman" w:cs="Times New Roman"/>
              <w:sz w:val="24"/>
            </w:rPr>
            <w:fldChar w:fldCharType="begin"/>
          </w:r>
          <w:r w:rsidR="001420CE">
            <w:rPr>
              <w:rFonts w:ascii="Times New Roman" w:hAnsi="Times New Roman" w:cs="Times New Roman"/>
              <w:sz w:val="24"/>
            </w:rPr>
            <w:instrText xml:space="preserve"> CITATION Uni4 \l 1033 </w:instrText>
          </w:r>
          <w:r w:rsidR="001420CE">
            <w:rPr>
              <w:rFonts w:ascii="Times New Roman" w:hAnsi="Times New Roman" w:cs="Times New Roman"/>
              <w:sz w:val="24"/>
            </w:rPr>
            <w:fldChar w:fldCharType="separate"/>
          </w:r>
          <w:r w:rsidR="0014052F" w:rsidRPr="0014052F">
            <w:rPr>
              <w:rFonts w:ascii="Times New Roman" w:hAnsi="Times New Roman" w:cs="Times New Roman"/>
              <w:noProof/>
              <w:sz w:val="24"/>
            </w:rPr>
            <w:t>(United Nations, n.d.)</w:t>
          </w:r>
          <w:r w:rsidR="001420CE">
            <w:rPr>
              <w:rFonts w:ascii="Times New Roman" w:hAnsi="Times New Roman" w:cs="Times New Roman"/>
              <w:sz w:val="24"/>
            </w:rPr>
            <w:fldChar w:fldCharType="end"/>
          </w:r>
        </w:sdtContent>
      </w:sdt>
    </w:p>
    <w:p w14:paraId="5C5E4D47" w14:textId="2B99F732" w:rsidR="00131E07" w:rsidRPr="0005025B" w:rsidRDefault="00131E07" w:rsidP="00573C88">
      <w:pPr>
        <w:pStyle w:val="ListParagraph"/>
        <w:numPr>
          <w:ilvl w:val="0"/>
          <w:numId w:val="11"/>
        </w:numPr>
        <w:autoSpaceDE w:val="0"/>
        <w:autoSpaceDN w:val="0"/>
        <w:adjustRightInd w:val="0"/>
        <w:spacing w:line="360" w:lineRule="auto"/>
        <w:ind w:left="900" w:hanging="540"/>
        <w:jc w:val="both"/>
        <w:rPr>
          <w:rFonts w:ascii="Times New Roman" w:hAnsi="Times New Roman" w:cs="Times New Roman"/>
          <w:sz w:val="24"/>
        </w:rPr>
      </w:pPr>
      <w:r w:rsidRPr="0005025B">
        <w:rPr>
          <w:rFonts w:ascii="Times New Roman" w:hAnsi="Times New Roman" w:cs="Times New Roman"/>
          <w:b/>
          <w:sz w:val="24"/>
        </w:rPr>
        <w:t>Goal 11</w:t>
      </w:r>
      <w:r w:rsidRPr="0005025B">
        <w:rPr>
          <w:rFonts w:ascii="Times New Roman" w:hAnsi="Times New Roman" w:cs="Times New Roman"/>
          <w:sz w:val="24"/>
        </w:rPr>
        <w:t xml:space="preserve"> would work to make cities and human settlements inclusive, safe and sustainable. To realize this goal, Member States are called upon to provide access to safe, affordable, accessible and sustainable transport systems for all, improving road safety, notably by expanding public transport, with special attention to the needs of those in vulnerable situations, such as </w:t>
      </w:r>
      <w:r w:rsidRPr="0005025B">
        <w:rPr>
          <w:rFonts w:ascii="Times New Roman" w:hAnsi="Times New Roman" w:cs="Times New Roman"/>
          <w:sz w:val="24"/>
          <w:u w:val="single"/>
        </w:rPr>
        <w:t>persons with disabilities</w:t>
      </w:r>
      <w:r w:rsidRPr="0005025B">
        <w:rPr>
          <w:rFonts w:ascii="Times New Roman" w:hAnsi="Times New Roman" w:cs="Times New Roman"/>
          <w:sz w:val="24"/>
        </w:rPr>
        <w:t xml:space="preserve">. In addition, the proposal calls for </w:t>
      </w:r>
      <w:r w:rsidRPr="0005025B">
        <w:rPr>
          <w:rFonts w:ascii="Times New Roman" w:hAnsi="Times New Roman" w:cs="Times New Roman"/>
          <w:sz w:val="24"/>
        </w:rPr>
        <w:lastRenderedPageBreak/>
        <w:t xml:space="preserve">providing universal access to safe, inclusive and accessible, green and public spaces, </w:t>
      </w:r>
      <w:r w:rsidRPr="0005025B">
        <w:rPr>
          <w:rFonts w:ascii="Times New Roman" w:hAnsi="Times New Roman" w:cs="Times New Roman"/>
          <w:sz w:val="24"/>
          <w:u w:val="single"/>
        </w:rPr>
        <w:t>particularly for persons with disabilities</w:t>
      </w:r>
      <w:r w:rsidRPr="0005025B">
        <w:rPr>
          <w:rFonts w:ascii="Times New Roman" w:hAnsi="Times New Roman" w:cs="Times New Roman"/>
          <w:sz w:val="24"/>
        </w:rPr>
        <w:t>.</w:t>
      </w:r>
      <w:r w:rsidR="001420CE">
        <w:rPr>
          <w:rFonts w:ascii="Times New Roman" w:hAnsi="Times New Roman" w:cs="Times New Roman"/>
          <w:sz w:val="24"/>
        </w:rPr>
        <w:t xml:space="preserve"> </w:t>
      </w:r>
      <w:sdt>
        <w:sdtPr>
          <w:rPr>
            <w:rFonts w:ascii="Times New Roman" w:hAnsi="Times New Roman" w:cs="Times New Roman"/>
            <w:sz w:val="24"/>
          </w:rPr>
          <w:id w:val="-737246418"/>
          <w:citation/>
        </w:sdtPr>
        <w:sdtEndPr/>
        <w:sdtContent>
          <w:r w:rsidR="001420CE">
            <w:rPr>
              <w:rFonts w:ascii="Times New Roman" w:hAnsi="Times New Roman" w:cs="Times New Roman"/>
              <w:sz w:val="24"/>
            </w:rPr>
            <w:fldChar w:fldCharType="begin"/>
          </w:r>
          <w:r w:rsidR="001420CE">
            <w:rPr>
              <w:rFonts w:ascii="Times New Roman" w:hAnsi="Times New Roman" w:cs="Times New Roman"/>
              <w:sz w:val="24"/>
            </w:rPr>
            <w:instrText xml:space="preserve"> CITATION Uni4 \l 1033 </w:instrText>
          </w:r>
          <w:r w:rsidR="001420CE">
            <w:rPr>
              <w:rFonts w:ascii="Times New Roman" w:hAnsi="Times New Roman" w:cs="Times New Roman"/>
              <w:sz w:val="24"/>
            </w:rPr>
            <w:fldChar w:fldCharType="separate"/>
          </w:r>
          <w:r w:rsidR="0014052F" w:rsidRPr="0014052F">
            <w:rPr>
              <w:rFonts w:ascii="Times New Roman" w:hAnsi="Times New Roman" w:cs="Times New Roman"/>
              <w:noProof/>
              <w:sz w:val="24"/>
            </w:rPr>
            <w:t>(United Nations, n.d.)</w:t>
          </w:r>
          <w:r w:rsidR="001420CE">
            <w:rPr>
              <w:rFonts w:ascii="Times New Roman" w:hAnsi="Times New Roman" w:cs="Times New Roman"/>
              <w:sz w:val="24"/>
            </w:rPr>
            <w:fldChar w:fldCharType="end"/>
          </w:r>
        </w:sdtContent>
      </w:sdt>
    </w:p>
    <w:p w14:paraId="4D95BBBE" w14:textId="7ADFAF38" w:rsidR="00131E07" w:rsidRPr="0005025B" w:rsidRDefault="00131E07" w:rsidP="00573C88">
      <w:pPr>
        <w:pStyle w:val="ListParagraph"/>
        <w:numPr>
          <w:ilvl w:val="0"/>
          <w:numId w:val="11"/>
        </w:numPr>
        <w:autoSpaceDE w:val="0"/>
        <w:autoSpaceDN w:val="0"/>
        <w:adjustRightInd w:val="0"/>
        <w:spacing w:line="360" w:lineRule="auto"/>
        <w:ind w:left="900" w:hanging="540"/>
        <w:jc w:val="both"/>
        <w:rPr>
          <w:rFonts w:ascii="Times New Roman" w:hAnsi="Times New Roman" w:cs="Times New Roman"/>
          <w:sz w:val="24"/>
        </w:rPr>
      </w:pPr>
      <w:r w:rsidRPr="0005025B">
        <w:rPr>
          <w:rFonts w:ascii="Times New Roman" w:hAnsi="Times New Roman" w:cs="Times New Roman"/>
          <w:b/>
          <w:sz w:val="24"/>
        </w:rPr>
        <w:t>Goal 17</w:t>
      </w:r>
      <w:r w:rsidRPr="0005025B">
        <w:rPr>
          <w:rFonts w:ascii="Times New Roman" w:hAnsi="Times New Roman" w:cs="Times New Roman"/>
          <w:sz w:val="24"/>
        </w:rPr>
        <w:t xml:space="preserve"> stresses that in order to strengthen the means of implementation and revitalize the global partnership for sustainable development, the collection of data and monitoring and accountability of the SDGs are crucial. Member States are called upon to enhance capacity-building support to developing countries, including least developed countries (LDCs) and small island developing states (SIDS), which would significantly increase the availability of high-quality, timely and reliable data that is also </w:t>
      </w:r>
      <w:r w:rsidRPr="0005025B">
        <w:rPr>
          <w:rFonts w:ascii="Times New Roman" w:hAnsi="Times New Roman" w:cs="Times New Roman"/>
          <w:sz w:val="24"/>
          <w:u w:val="single"/>
        </w:rPr>
        <w:t>disaggregated by disability</w:t>
      </w:r>
      <w:r w:rsidR="001420CE">
        <w:rPr>
          <w:rFonts w:ascii="Times New Roman" w:hAnsi="Times New Roman" w:cs="Times New Roman"/>
          <w:sz w:val="24"/>
        </w:rPr>
        <w:t xml:space="preserve">. </w:t>
      </w:r>
      <w:sdt>
        <w:sdtPr>
          <w:rPr>
            <w:rFonts w:ascii="Times New Roman" w:hAnsi="Times New Roman" w:cs="Times New Roman"/>
            <w:sz w:val="24"/>
          </w:rPr>
          <w:id w:val="909513708"/>
          <w:citation/>
        </w:sdtPr>
        <w:sdtEndPr/>
        <w:sdtContent>
          <w:r w:rsidR="001420CE">
            <w:rPr>
              <w:rFonts w:ascii="Times New Roman" w:hAnsi="Times New Roman" w:cs="Times New Roman"/>
              <w:sz w:val="24"/>
            </w:rPr>
            <w:fldChar w:fldCharType="begin"/>
          </w:r>
          <w:r w:rsidR="001420CE">
            <w:rPr>
              <w:rFonts w:ascii="Times New Roman" w:hAnsi="Times New Roman" w:cs="Times New Roman"/>
              <w:sz w:val="24"/>
            </w:rPr>
            <w:instrText xml:space="preserve"> CITATION Uni4 \l 1033 </w:instrText>
          </w:r>
          <w:r w:rsidR="001420CE">
            <w:rPr>
              <w:rFonts w:ascii="Times New Roman" w:hAnsi="Times New Roman" w:cs="Times New Roman"/>
              <w:sz w:val="24"/>
            </w:rPr>
            <w:fldChar w:fldCharType="separate"/>
          </w:r>
          <w:r w:rsidR="0014052F" w:rsidRPr="0014052F">
            <w:rPr>
              <w:rFonts w:ascii="Times New Roman" w:hAnsi="Times New Roman" w:cs="Times New Roman"/>
              <w:noProof/>
              <w:sz w:val="24"/>
            </w:rPr>
            <w:t>(United Nations, n.d.)</w:t>
          </w:r>
          <w:r w:rsidR="001420CE">
            <w:rPr>
              <w:rFonts w:ascii="Times New Roman" w:hAnsi="Times New Roman" w:cs="Times New Roman"/>
              <w:sz w:val="24"/>
            </w:rPr>
            <w:fldChar w:fldCharType="end"/>
          </w:r>
        </w:sdtContent>
      </w:sdt>
    </w:p>
    <w:p w14:paraId="222E30C7" w14:textId="77777777" w:rsidR="00BC20F2" w:rsidRPr="0005025B" w:rsidRDefault="00BC20F2" w:rsidP="00573C88">
      <w:pPr>
        <w:autoSpaceDE w:val="0"/>
        <w:autoSpaceDN w:val="0"/>
        <w:adjustRightInd w:val="0"/>
        <w:spacing w:line="360" w:lineRule="auto"/>
        <w:ind w:left="1080"/>
        <w:jc w:val="both"/>
        <w:rPr>
          <w:rFonts w:ascii="Times New Roman" w:hAnsi="Times New Roman" w:cs="Times New Roman"/>
          <w:sz w:val="24"/>
        </w:rPr>
      </w:pPr>
    </w:p>
    <w:p w14:paraId="4A03DF81" w14:textId="29B71396" w:rsidR="00131E07" w:rsidRPr="0005025B" w:rsidRDefault="00131E07" w:rsidP="0014052F">
      <w:pPr>
        <w:autoSpaceDE w:val="0"/>
        <w:autoSpaceDN w:val="0"/>
        <w:adjustRightInd w:val="0"/>
        <w:spacing w:line="360" w:lineRule="auto"/>
        <w:ind w:firstLine="360"/>
        <w:jc w:val="both"/>
        <w:rPr>
          <w:rFonts w:ascii="Times New Roman" w:hAnsi="Times New Roman" w:cs="Times New Roman"/>
          <w:sz w:val="24"/>
        </w:rPr>
      </w:pPr>
      <w:r w:rsidRPr="0005025B">
        <w:rPr>
          <w:rFonts w:ascii="Times New Roman" w:hAnsi="Times New Roman" w:cs="Times New Roman"/>
          <w:sz w:val="24"/>
        </w:rPr>
        <w:t xml:space="preserve">In this case study, </w:t>
      </w:r>
      <w:r w:rsidR="00547A83" w:rsidRPr="0005025B">
        <w:rPr>
          <w:rFonts w:ascii="Times New Roman" w:hAnsi="Times New Roman" w:cs="Times New Roman"/>
          <w:sz w:val="24"/>
        </w:rPr>
        <w:t>SDG</w:t>
      </w:r>
      <w:r w:rsidRPr="0005025B">
        <w:rPr>
          <w:rFonts w:ascii="Times New Roman" w:hAnsi="Times New Roman" w:cs="Times New Roman"/>
          <w:sz w:val="24"/>
        </w:rPr>
        <w:t xml:space="preserve"> 4 is mainly referred as the rational for including disability perspective into </w:t>
      </w:r>
      <w:r w:rsidR="00BC20F2" w:rsidRPr="0005025B">
        <w:rPr>
          <w:rFonts w:ascii="Times New Roman" w:hAnsi="Times New Roman" w:cs="Times New Roman"/>
          <w:sz w:val="24"/>
        </w:rPr>
        <w:t xml:space="preserve">the </w:t>
      </w:r>
      <w:r w:rsidRPr="0005025B">
        <w:rPr>
          <w:rFonts w:ascii="Times New Roman" w:hAnsi="Times New Roman" w:cs="Times New Roman"/>
          <w:sz w:val="24"/>
        </w:rPr>
        <w:t>projects</w:t>
      </w:r>
      <w:r w:rsidR="00BC20F2" w:rsidRPr="0005025B">
        <w:rPr>
          <w:rFonts w:ascii="Times New Roman" w:hAnsi="Times New Roman" w:cs="Times New Roman"/>
          <w:sz w:val="24"/>
        </w:rPr>
        <w:t xml:space="preserve"> with the similar goals and objectives</w:t>
      </w:r>
      <w:r w:rsidRPr="0005025B">
        <w:rPr>
          <w:rFonts w:ascii="Times New Roman" w:hAnsi="Times New Roman" w:cs="Times New Roman"/>
          <w:sz w:val="24"/>
        </w:rPr>
        <w:t>.</w:t>
      </w:r>
      <w:r w:rsidR="003C3C39" w:rsidRPr="0005025B">
        <w:rPr>
          <w:rFonts w:ascii="Times New Roman" w:hAnsi="Times New Roman" w:cs="Times New Roman"/>
          <w:sz w:val="24"/>
        </w:rPr>
        <w:t xml:space="preserve"> Here </w:t>
      </w:r>
      <w:r w:rsidR="00D95AEA" w:rsidRPr="0005025B">
        <w:rPr>
          <w:rFonts w:ascii="Times New Roman" w:hAnsi="Times New Roman" w:cs="Times New Roman"/>
          <w:sz w:val="24"/>
        </w:rPr>
        <w:t xml:space="preserve">are specific examples of </w:t>
      </w:r>
      <w:r w:rsidR="003C3C39" w:rsidRPr="0005025B">
        <w:rPr>
          <w:rFonts w:ascii="Times New Roman" w:hAnsi="Times New Roman" w:cs="Times New Roman"/>
          <w:sz w:val="24"/>
        </w:rPr>
        <w:t>consistencies between SDG 4 and RED</w:t>
      </w:r>
      <w:r w:rsidR="00D95AEA" w:rsidRPr="0005025B">
        <w:rPr>
          <w:rFonts w:ascii="Times New Roman" w:hAnsi="Times New Roman" w:cs="Times New Roman"/>
          <w:sz w:val="24"/>
        </w:rPr>
        <w:t xml:space="preserve"> Project</w:t>
      </w:r>
      <w:r w:rsidR="003C3C39" w:rsidRPr="0005025B">
        <w:rPr>
          <w:rFonts w:ascii="Times New Roman" w:hAnsi="Times New Roman" w:cs="Times New Roman"/>
          <w:sz w:val="24"/>
        </w:rPr>
        <w:t>:</w:t>
      </w:r>
    </w:p>
    <w:p w14:paraId="3101177C" w14:textId="16D109E7" w:rsidR="003C3C39" w:rsidRPr="0005025B" w:rsidRDefault="003C3C39" w:rsidP="00573C88">
      <w:pPr>
        <w:autoSpaceDE w:val="0"/>
        <w:autoSpaceDN w:val="0"/>
        <w:adjustRightInd w:val="0"/>
        <w:spacing w:line="360" w:lineRule="auto"/>
        <w:ind w:left="1080"/>
        <w:jc w:val="both"/>
        <w:rPr>
          <w:rFonts w:ascii="Times New Roman" w:hAnsi="Times New Roman" w:cs="Times New Roman"/>
          <w:sz w:val="24"/>
        </w:rPr>
      </w:pPr>
    </w:p>
    <w:tbl>
      <w:tblPr>
        <w:tblStyle w:val="TableGrid"/>
        <w:tblW w:w="10170" w:type="dxa"/>
        <w:tblInd w:w="198" w:type="dxa"/>
        <w:tblLook w:val="04A0" w:firstRow="1" w:lastRow="0" w:firstColumn="1" w:lastColumn="0" w:noHBand="0" w:noVBand="1"/>
      </w:tblPr>
      <w:tblGrid>
        <w:gridCol w:w="5130"/>
        <w:gridCol w:w="5040"/>
      </w:tblGrid>
      <w:tr w:rsidR="00D95AEA" w:rsidRPr="0005025B" w14:paraId="049ECEFF" w14:textId="77777777" w:rsidTr="0014052F">
        <w:tc>
          <w:tcPr>
            <w:tcW w:w="5130" w:type="dxa"/>
          </w:tcPr>
          <w:p w14:paraId="3A0AB255" w14:textId="461BDE60" w:rsidR="003C3C39" w:rsidRPr="0005025B" w:rsidRDefault="003C3C39" w:rsidP="00573C88">
            <w:pPr>
              <w:autoSpaceDE w:val="0"/>
              <w:autoSpaceDN w:val="0"/>
              <w:adjustRightInd w:val="0"/>
              <w:spacing w:line="360" w:lineRule="auto"/>
              <w:jc w:val="both"/>
              <w:rPr>
                <w:rFonts w:ascii="Times New Roman" w:hAnsi="Times New Roman" w:cs="Times New Roman"/>
                <w:b/>
                <w:sz w:val="24"/>
              </w:rPr>
            </w:pPr>
            <w:r w:rsidRPr="0005025B">
              <w:rPr>
                <w:rFonts w:ascii="Times New Roman" w:hAnsi="Times New Roman" w:cs="Times New Roman"/>
                <w:b/>
                <w:sz w:val="24"/>
              </w:rPr>
              <w:t>SDG 4: Ensure inclusive and equitable quality education and promote lifelong learning opportunities for all</w:t>
            </w:r>
          </w:p>
        </w:tc>
        <w:tc>
          <w:tcPr>
            <w:tcW w:w="5040" w:type="dxa"/>
          </w:tcPr>
          <w:p w14:paraId="47683AA6" w14:textId="1A53765F" w:rsidR="003C3C39" w:rsidRPr="0005025B" w:rsidRDefault="00930FC1" w:rsidP="00573C88">
            <w:pPr>
              <w:autoSpaceDE w:val="0"/>
              <w:autoSpaceDN w:val="0"/>
              <w:adjustRightInd w:val="0"/>
              <w:spacing w:line="360" w:lineRule="auto"/>
              <w:jc w:val="both"/>
              <w:rPr>
                <w:rFonts w:ascii="Times New Roman" w:hAnsi="Times New Roman" w:cs="Times New Roman"/>
                <w:sz w:val="24"/>
              </w:rPr>
            </w:pPr>
            <w:r w:rsidRPr="0005025B">
              <w:rPr>
                <w:rFonts w:ascii="Times New Roman" w:hAnsi="Times New Roman" w:cs="Times New Roman"/>
                <w:b/>
                <w:sz w:val="24"/>
              </w:rPr>
              <w:t xml:space="preserve">Project Approval Document (PAD) of the </w:t>
            </w:r>
            <w:r w:rsidR="003C3C39" w:rsidRPr="0005025B">
              <w:rPr>
                <w:rFonts w:ascii="Times New Roman" w:hAnsi="Times New Roman" w:cs="Times New Roman"/>
                <w:b/>
                <w:sz w:val="24"/>
              </w:rPr>
              <w:t>RED Project</w:t>
            </w:r>
          </w:p>
        </w:tc>
      </w:tr>
      <w:tr w:rsidR="00D95AEA" w:rsidRPr="0005025B" w14:paraId="78970806" w14:textId="77777777" w:rsidTr="0014052F">
        <w:trPr>
          <w:trHeight w:val="1925"/>
        </w:trPr>
        <w:tc>
          <w:tcPr>
            <w:tcW w:w="5130" w:type="dxa"/>
          </w:tcPr>
          <w:p w14:paraId="637EA687" w14:textId="691B67F2" w:rsidR="00D95AEA" w:rsidRPr="0005025B" w:rsidRDefault="00D95AEA" w:rsidP="00573C88">
            <w:pPr>
              <w:autoSpaceDE w:val="0"/>
              <w:autoSpaceDN w:val="0"/>
              <w:adjustRightInd w:val="0"/>
              <w:jc w:val="both"/>
              <w:rPr>
                <w:rFonts w:ascii="Times New Roman" w:hAnsi="Times New Roman" w:cs="Times New Roman"/>
                <w:sz w:val="24"/>
              </w:rPr>
            </w:pPr>
            <w:r w:rsidRPr="0005025B">
              <w:rPr>
                <w:rFonts w:ascii="Times New Roman" w:hAnsi="Times New Roman" w:cs="Times New Roman"/>
                <w:sz w:val="24"/>
              </w:rPr>
              <w:t>“Target 4.1:</w:t>
            </w:r>
          </w:p>
          <w:p w14:paraId="5B77B433" w14:textId="19BEEE36" w:rsidR="003C3C39" w:rsidRPr="0005025B" w:rsidRDefault="00D95AEA" w:rsidP="00573C88">
            <w:pPr>
              <w:autoSpaceDE w:val="0"/>
              <w:autoSpaceDN w:val="0"/>
              <w:adjustRightInd w:val="0"/>
              <w:jc w:val="both"/>
              <w:rPr>
                <w:rFonts w:ascii="Times New Roman" w:eastAsia="Times New Roman" w:hAnsi="Times New Roman" w:cs="Times New Roman"/>
                <w:color w:val="666666"/>
                <w:sz w:val="18"/>
                <w:szCs w:val="18"/>
              </w:rPr>
            </w:pPr>
            <w:r w:rsidRPr="0005025B">
              <w:rPr>
                <w:rFonts w:ascii="Times New Roman" w:hAnsi="Times New Roman" w:cs="Times New Roman"/>
                <w:sz w:val="24"/>
              </w:rPr>
              <w:t xml:space="preserve">… ensure that all girls and boys complete free, </w:t>
            </w:r>
            <w:r w:rsidRPr="0005025B">
              <w:rPr>
                <w:rFonts w:ascii="Times New Roman" w:hAnsi="Times New Roman" w:cs="Times New Roman"/>
                <w:sz w:val="24"/>
                <w:u w:val="single"/>
              </w:rPr>
              <w:t>equitable and quality primary and secondary education</w:t>
            </w:r>
            <w:r w:rsidRPr="0005025B">
              <w:rPr>
                <w:rFonts w:ascii="Times New Roman" w:hAnsi="Times New Roman" w:cs="Times New Roman"/>
                <w:sz w:val="24"/>
              </w:rPr>
              <w:t xml:space="preserve"> leading to relevant and effective learning outcomes</w:t>
            </w:r>
          </w:p>
        </w:tc>
        <w:tc>
          <w:tcPr>
            <w:tcW w:w="5040" w:type="dxa"/>
          </w:tcPr>
          <w:p w14:paraId="02309D21" w14:textId="2E672492" w:rsidR="003C3C39" w:rsidRPr="0005025B" w:rsidRDefault="003C3C39" w:rsidP="00573C88">
            <w:pPr>
              <w:autoSpaceDE w:val="0"/>
              <w:autoSpaceDN w:val="0"/>
              <w:adjustRightInd w:val="0"/>
              <w:jc w:val="both"/>
              <w:rPr>
                <w:rFonts w:ascii="Times New Roman" w:hAnsi="Times New Roman" w:cs="Times New Roman"/>
                <w:sz w:val="24"/>
                <w:u w:val="single"/>
              </w:rPr>
            </w:pPr>
            <w:r w:rsidRPr="0005025B">
              <w:rPr>
                <w:rFonts w:ascii="Times New Roman" w:hAnsi="Times New Roman" w:cs="Times New Roman"/>
                <w:sz w:val="24"/>
              </w:rPr>
              <w:t xml:space="preserve">“The overall objective of the project is to have rural schools’ students benefit from improved </w:t>
            </w:r>
            <w:r w:rsidRPr="0005025B">
              <w:rPr>
                <w:rFonts w:ascii="Times New Roman" w:hAnsi="Times New Roman" w:cs="Times New Roman"/>
                <w:sz w:val="24"/>
                <w:u w:val="single"/>
              </w:rPr>
              <w:t>access to</w:t>
            </w:r>
          </w:p>
          <w:p w14:paraId="47A0F8E8" w14:textId="77777777" w:rsidR="003C3C39" w:rsidRPr="0005025B" w:rsidRDefault="003C3C39" w:rsidP="00573C88">
            <w:pPr>
              <w:autoSpaceDE w:val="0"/>
              <w:autoSpaceDN w:val="0"/>
              <w:adjustRightInd w:val="0"/>
              <w:spacing w:line="360" w:lineRule="auto"/>
              <w:jc w:val="both"/>
              <w:rPr>
                <w:rFonts w:ascii="Times New Roman" w:hAnsi="Times New Roman" w:cs="Times New Roman"/>
                <w:sz w:val="24"/>
              </w:rPr>
            </w:pPr>
            <w:r w:rsidRPr="0005025B">
              <w:rPr>
                <w:rFonts w:ascii="Times New Roman" w:hAnsi="Times New Roman" w:cs="Times New Roman"/>
                <w:sz w:val="24"/>
                <w:u w:val="single"/>
              </w:rPr>
              <w:t>quality education</w:t>
            </w:r>
            <w:r w:rsidRPr="0005025B">
              <w:rPr>
                <w:rFonts w:ascii="Times New Roman" w:hAnsi="Times New Roman" w:cs="Times New Roman"/>
                <w:sz w:val="24"/>
              </w:rPr>
              <w:t>…”</w:t>
            </w:r>
          </w:p>
          <w:p w14:paraId="1A48DEC6" w14:textId="6756A89D" w:rsidR="00D95AEA" w:rsidRPr="0005025B" w:rsidRDefault="00D95AEA" w:rsidP="00573C88">
            <w:pPr>
              <w:autoSpaceDE w:val="0"/>
              <w:autoSpaceDN w:val="0"/>
              <w:adjustRightInd w:val="0"/>
              <w:jc w:val="both"/>
              <w:rPr>
                <w:rFonts w:ascii="Times New Roman" w:hAnsi="Times New Roman" w:cs="Times New Roman"/>
                <w:sz w:val="24"/>
              </w:rPr>
            </w:pPr>
            <w:r w:rsidRPr="0005025B">
              <w:rPr>
                <w:rFonts w:ascii="Times New Roman" w:hAnsi="Times New Roman" w:cs="Times New Roman"/>
                <w:sz w:val="24"/>
              </w:rPr>
              <w:t>“</w:t>
            </w:r>
            <w:r w:rsidRPr="0005025B">
              <w:rPr>
                <w:rFonts w:ascii="Times New Roman" w:hAnsi="Times New Roman" w:cs="Times New Roman"/>
                <w:sz w:val="24"/>
                <w:u w:val="single"/>
              </w:rPr>
              <w:t>Equity issues</w:t>
            </w:r>
            <w:r w:rsidRPr="0005025B">
              <w:rPr>
                <w:rFonts w:ascii="Times New Roman" w:hAnsi="Times New Roman" w:cs="Times New Roman"/>
                <w:sz w:val="24"/>
              </w:rPr>
              <w:t xml:space="preserve"> will be given priority in monitoring implementation.”</w:t>
            </w:r>
          </w:p>
        </w:tc>
      </w:tr>
      <w:tr w:rsidR="00D95AEA" w:rsidRPr="0005025B" w14:paraId="30790C0C" w14:textId="77777777" w:rsidTr="0014052F">
        <w:trPr>
          <w:trHeight w:val="1880"/>
        </w:trPr>
        <w:tc>
          <w:tcPr>
            <w:tcW w:w="5130" w:type="dxa"/>
          </w:tcPr>
          <w:p w14:paraId="385E0CCD" w14:textId="6EC11051" w:rsidR="00D95AEA" w:rsidRPr="0005025B" w:rsidRDefault="00D95AEA" w:rsidP="00573C88">
            <w:pPr>
              <w:autoSpaceDE w:val="0"/>
              <w:autoSpaceDN w:val="0"/>
              <w:adjustRightInd w:val="0"/>
              <w:jc w:val="both"/>
              <w:rPr>
                <w:rFonts w:ascii="Times New Roman" w:eastAsiaTheme="minorHAnsi" w:hAnsi="Times New Roman" w:cs="Times New Roman"/>
              </w:rPr>
            </w:pPr>
            <w:r w:rsidRPr="0005025B">
              <w:rPr>
                <w:rFonts w:ascii="Times New Roman" w:hAnsi="Times New Roman" w:cs="Times New Roman"/>
                <w:sz w:val="24"/>
              </w:rPr>
              <w:t xml:space="preserve">“Target </w:t>
            </w:r>
            <w:r w:rsidRPr="0005025B">
              <w:rPr>
                <w:rFonts w:ascii="Times New Roman" w:eastAsiaTheme="minorHAnsi" w:hAnsi="Times New Roman" w:cs="Times New Roman"/>
              </w:rPr>
              <w:t>4.a:</w:t>
            </w:r>
          </w:p>
          <w:p w14:paraId="0B1DF92E" w14:textId="77777777" w:rsidR="00D95AEA" w:rsidRPr="0005025B" w:rsidRDefault="00D95AEA" w:rsidP="00573C88">
            <w:pPr>
              <w:autoSpaceDE w:val="0"/>
              <w:autoSpaceDN w:val="0"/>
              <w:adjustRightInd w:val="0"/>
              <w:jc w:val="both"/>
              <w:rPr>
                <w:rFonts w:ascii="Times New Roman" w:eastAsiaTheme="minorHAnsi" w:hAnsi="Times New Roman" w:cs="Times New Roman"/>
              </w:rPr>
            </w:pPr>
            <w:r w:rsidRPr="0005025B">
              <w:rPr>
                <w:rFonts w:ascii="Times New Roman" w:eastAsiaTheme="minorHAnsi" w:hAnsi="Times New Roman" w:cs="Times New Roman"/>
                <w:u w:val="single"/>
              </w:rPr>
              <w:t>Build and upgrade education facilities</w:t>
            </w:r>
            <w:r w:rsidRPr="0005025B">
              <w:rPr>
                <w:rFonts w:ascii="Times New Roman" w:eastAsiaTheme="minorHAnsi" w:hAnsi="Times New Roman" w:cs="Times New Roman"/>
              </w:rPr>
              <w:t xml:space="preserve"> that are child, disability and gender sensitive and provide safe, non-violent, inclusive and effective learning environments for all </w:t>
            </w:r>
          </w:p>
          <w:p w14:paraId="4E106C69" w14:textId="17ED11FC" w:rsidR="003C3C39" w:rsidRPr="0005025B" w:rsidRDefault="00D95AEA" w:rsidP="00573C88">
            <w:pPr>
              <w:autoSpaceDE w:val="0"/>
              <w:autoSpaceDN w:val="0"/>
              <w:adjustRightInd w:val="0"/>
              <w:spacing w:line="360" w:lineRule="auto"/>
              <w:jc w:val="both"/>
              <w:rPr>
                <w:rFonts w:ascii="Times New Roman" w:hAnsi="Times New Roman" w:cs="Times New Roman"/>
                <w:sz w:val="24"/>
              </w:rPr>
            </w:pPr>
            <w:r w:rsidRPr="0005025B">
              <w:rPr>
                <w:rFonts w:ascii="Times New Roman" w:hAnsi="Times New Roman" w:cs="Times New Roman"/>
                <w:sz w:val="24"/>
              </w:rPr>
              <w:t>”</w:t>
            </w:r>
          </w:p>
        </w:tc>
        <w:tc>
          <w:tcPr>
            <w:tcW w:w="5040" w:type="dxa"/>
          </w:tcPr>
          <w:p w14:paraId="2F44F8B1" w14:textId="7D183546" w:rsidR="00930FC1" w:rsidRPr="0005025B" w:rsidRDefault="00930FC1" w:rsidP="00573C88">
            <w:pPr>
              <w:autoSpaceDE w:val="0"/>
              <w:autoSpaceDN w:val="0"/>
              <w:adjustRightInd w:val="0"/>
              <w:jc w:val="both"/>
              <w:rPr>
                <w:rFonts w:ascii="Times New Roman" w:eastAsiaTheme="minorHAnsi" w:hAnsi="Times New Roman" w:cs="Times New Roman"/>
                <w:sz w:val="24"/>
                <w:u w:val="single"/>
              </w:rPr>
            </w:pPr>
            <w:r w:rsidRPr="0005025B">
              <w:rPr>
                <w:rFonts w:ascii="Times New Roman" w:eastAsiaTheme="minorHAnsi" w:hAnsi="Times New Roman" w:cs="Times New Roman"/>
                <w:sz w:val="24"/>
              </w:rPr>
              <w:t xml:space="preserve">“… objective would be achieved through: … (ii) improvement of teaching conditions of rural schools both with respect to </w:t>
            </w:r>
            <w:r w:rsidRPr="0005025B">
              <w:rPr>
                <w:rFonts w:ascii="Times New Roman" w:eastAsiaTheme="minorHAnsi" w:hAnsi="Times New Roman" w:cs="Times New Roman"/>
                <w:sz w:val="24"/>
                <w:u w:val="single"/>
              </w:rPr>
              <w:t>adequate</w:t>
            </w:r>
          </w:p>
          <w:p w14:paraId="7E7CF686" w14:textId="77777777" w:rsidR="003C3C39" w:rsidRPr="0005025B" w:rsidRDefault="00930FC1" w:rsidP="00573C88">
            <w:pPr>
              <w:autoSpaceDE w:val="0"/>
              <w:autoSpaceDN w:val="0"/>
              <w:adjustRightInd w:val="0"/>
              <w:jc w:val="both"/>
              <w:rPr>
                <w:rFonts w:ascii="Times New Roman" w:eastAsiaTheme="minorHAnsi" w:hAnsi="Times New Roman" w:cs="Times New Roman"/>
                <w:sz w:val="24"/>
              </w:rPr>
            </w:pPr>
            <w:r w:rsidRPr="0005025B">
              <w:rPr>
                <w:rFonts w:ascii="Times New Roman" w:eastAsiaTheme="minorHAnsi" w:hAnsi="Times New Roman" w:cs="Times New Roman"/>
                <w:sz w:val="24"/>
                <w:u w:val="single"/>
              </w:rPr>
              <w:t>minimum facilities</w:t>
            </w:r>
            <w:r w:rsidRPr="0005025B">
              <w:rPr>
                <w:rFonts w:ascii="Times New Roman" w:eastAsiaTheme="minorHAnsi" w:hAnsi="Times New Roman" w:cs="Times New Roman"/>
                <w:sz w:val="24"/>
              </w:rPr>
              <w:t xml:space="preserve"> and provision of basic teaching”</w:t>
            </w:r>
          </w:p>
          <w:p w14:paraId="7850F797" w14:textId="77777777" w:rsidR="00930FC1" w:rsidRPr="0005025B" w:rsidRDefault="00930FC1" w:rsidP="00573C88">
            <w:pPr>
              <w:autoSpaceDE w:val="0"/>
              <w:autoSpaceDN w:val="0"/>
              <w:adjustRightInd w:val="0"/>
              <w:jc w:val="both"/>
              <w:rPr>
                <w:rFonts w:ascii="Times New Roman" w:eastAsiaTheme="minorHAnsi" w:hAnsi="Times New Roman" w:cs="Times New Roman"/>
                <w:sz w:val="24"/>
              </w:rPr>
            </w:pPr>
          </w:p>
          <w:p w14:paraId="671BCC49" w14:textId="4002704E" w:rsidR="00930FC1" w:rsidRPr="0005025B" w:rsidRDefault="00930FC1" w:rsidP="00573C88">
            <w:pPr>
              <w:autoSpaceDE w:val="0"/>
              <w:autoSpaceDN w:val="0"/>
              <w:adjustRightInd w:val="0"/>
              <w:jc w:val="both"/>
              <w:rPr>
                <w:rFonts w:ascii="Times New Roman" w:eastAsiaTheme="minorHAnsi" w:hAnsi="Times New Roman" w:cs="Times New Roman"/>
                <w:sz w:val="24"/>
              </w:rPr>
            </w:pPr>
            <w:r w:rsidRPr="0005025B">
              <w:rPr>
                <w:rFonts w:ascii="Times New Roman" w:eastAsiaTheme="minorHAnsi" w:hAnsi="Times New Roman" w:cs="Times New Roman"/>
                <w:sz w:val="24"/>
              </w:rPr>
              <w:t xml:space="preserve">“The objective of this sub- component is to </w:t>
            </w:r>
            <w:r w:rsidRPr="0005025B">
              <w:rPr>
                <w:rFonts w:ascii="Times New Roman" w:eastAsiaTheme="minorHAnsi" w:hAnsi="Times New Roman" w:cs="Times New Roman"/>
                <w:sz w:val="24"/>
                <w:u w:val="single"/>
              </w:rPr>
              <w:t>upgrade education conditions</w:t>
            </w:r>
            <w:r w:rsidRPr="0005025B">
              <w:rPr>
                <w:rFonts w:ascii="Times New Roman" w:eastAsiaTheme="minorHAnsi" w:hAnsi="Times New Roman" w:cs="Times New Roman"/>
                <w:sz w:val="24"/>
              </w:rPr>
              <w:t xml:space="preserve"> in the most deprived rural schools to a minimum functioning standard.”</w:t>
            </w:r>
          </w:p>
        </w:tc>
      </w:tr>
      <w:tr w:rsidR="00D95AEA" w:rsidRPr="0005025B" w14:paraId="4E3F9E0D" w14:textId="77777777" w:rsidTr="0014052F">
        <w:tc>
          <w:tcPr>
            <w:tcW w:w="5130" w:type="dxa"/>
          </w:tcPr>
          <w:p w14:paraId="47E41C2F" w14:textId="1D502794" w:rsidR="00D95AEA" w:rsidRPr="0005025B" w:rsidRDefault="00D95AEA" w:rsidP="00573C88">
            <w:pPr>
              <w:autoSpaceDE w:val="0"/>
              <w:autoSpaceDN w:val="0"/>
              <w:adjustRightInd w:val="0"/>
              <w:jc w:val="both"/>
              <w:rPr>
                <w:rFonts w:ascii="Times New Roman" w:hAnsi="Times New Roman" w:cs="Times New Roman"/>
                <w:sz w:val="24"/>
              </w:rPr>
            </w:pPr>
            <w:r w:rsidRPr="0005025B">
              <w:rPr>
                <w:rFonts w:ascii="Times New Roman" w:hAnsi="Times New Roman" w:cs="Times New Roman"/>
                <w:sz w:val="24"/>
              </w:rPr>
              <w:t>“Target 4.c:</w:t>
            </w:r>
          </w:p>
          <w:p w14:paraId="151A1BDB" w14:textId="6C22125D" w:rsidR="00D95AEA" w:rsidRPr="0005025B" w:rsidRDefault="00D95AEA" w:rsidP="00573C88">
            <w:pPr>
              <w:autoSpaceDE w:val="0"/>
              <w:autoSpaceDN w:val="0"/>
              <w:adjustRightInd w:val="0"/>
              <w:jc w:val="both"/>
              <w:rPr>
                <w:rFonts w:ascii="Times New Roman" w:eastAsia="Times New Roman" w:hAnsi="Times New Roman" w:cs="Times New Roman"/>
                <w:color w:val="666666"/>
                <w:sz w:val="18"/>
                <w:szCs w:val="18"/>
              </w:rPr>
            </w:pPr>
            <w:r w:rsidRPr="0005025B">
              <w:rPr>
                <w:rFonts w:ascii="Times New Roman" w:hAnsi="Times New Roman" w:cs="Times New Roman"/>
                <w:sz w:val="24"/>
              </w:rPr>
              <w:t xml:space="preserve">… substantially increase the supply of </w:t>
            </w:r>
            <w:r w:rsidRPr="0005025B">
              <w:rPr>
                <w:rFonts w:ascii="Times New Roman" w:hAnsi="Times New Roman" w:cs="Times New Roman"/>
                <w:sz w:val="24"/>
                <w:u w:val="single"/>
              </w:rPr>
              <w:t>qualified teachers</w:t>
            </w:r>
            <w:r w:rsidRPr="0005025B">
              <w:rPr>
                <w:rFonts w:ascii="Times New Roman" w:hAnsi="Times New Roman" w:cs="Times New Roman"/>
                <w:sz w:val="24"/>
              </w:rPr>
              <w:t xml:space="preserve">, including through international cooperation for </w:t>
            </w:r>
            <w:r w:rsidRPr="0005025B">
              <w:rPr>
                <w:rFonts w:ascii="Times New Roman" w:hAnsi="Times New Roman" w:cs="Times New Roman"/>
                <w:sz w:val="24"/>
                <w:u w:val="single"/>
              </w:rPr>
              <w:t>teacher training</w:t>
            </w:r>
            <w:r w:rsidRPr="0005025B">
              <w:rPr>
                <w:rFonts w:ascii="Times New Roman" w:hAnsi="Times New Roman" w:cs="Times New Roman"/>
                <w:sz w:val="24"/>
              </w:rPr>
              <w:t xml:space="preserve"> in developing countries, especially least developed countries and </w:t>
            </w:r>
            <w:r w:rsidRPr="0005025B">
              <w:rPr>
                <w:rFonts w:ascii="Times New Roman" w:hAnsi="Times New Roman" w:cs="Times New Roman"/>
                <w:sz w:val="24"/>
              </w:rPr>
              <w:lastRenderedPageBreak/>
              <w:t>small island developing States”</w:t>
            </w:r>
          </w:p>
          <w:p w14:paraId="5F904740" w14:textId="77777777" w:rsidR="00D95AEA" w:rsidRPr="0005025B" w:rsidRDefault="00D95AEA" w:rsidP="00573C88">
            <w:pPr>
              <w:autoSpaceDE w:val="0"/>
              <w:autoSpaceDN w:val="0"/>
              <w:adjustRightInd w:val="0"/>
              <w:jc w:val="both"/>
              <w:rPr>
                <w:rFonts w:ascii="Times New Roman" w:hAnsi="Times New Roman" w:cs="Times New Roman"/>
                <w:sz w:val="24"/>
              </w:rPr>
            </w:pPr>
          </w:p>
        </w:tc>
        <w:tc>
          <w:tcPr>
            <w:tcW w:w="5040" w:type="dxa"/>
          </w:tcPr>
          <w:p w14:paraId="3D0A4681" w14:textId="5FCE006A" w:rsidR="00D95AEA" w:rsidRPr="0005025B" w:rsidRDefault="00930FC1" w:rsidP="00573C88">
            <w:pPr>
              <w:autoSpaceDE w:val="0"/>
              <w:autoSpaceDN w:val="0"/>
              <w:adjustRightInd w:val="0"/>
              <w:jc w:val="both"/>
              <w:rPr>
                <w:rFonts w:ascii="Times New Roman" w:hAnsi="Times New Roman" w:cs="Times New Roman"/>
                <w:sz w:val="24"/>
              </w:rPr>
            </w:pPr>
            <w:r w:rsidRPr="0005025B">
              <w:rPr>
                <w:rFonts w:ascii="Times New Roman" w:hAnsi="Times New Roman" w:cs="Times New Roman"/>
                <w:sz w:val="24"/>
              </w:rPr>
              <w:lastRenderedPageBreak/>
              <w:t xml:space="preserve">“The project will improve teaching and learning in rural schools by </w:t>
            </w:r>
            <w:r w:rsidRPr="0005025B">
              <w:rPr>
                <w:rFonts w:ascii="Times New Roman" w:hAnsi="Times New Roman" w:cs="Times New Roman"/>
                <w:sz w:val="24"/>
                <w:u w:val="single"/>
              </w:rPr>
              <w:t>improving teachers' skills and qualifications</w:t>
            </w:r>
            <w:r w:rsidRPr="0005025B">
              <w:rPr>
                <w:rFonts w:ascii="Times New Roman" w:hAnsi="Times New Roman" w:cs="Times New Roman"/>
                <w:sz w:val="24"/>
              </w:rPr>
              <w:t xml:space="preserve"> and by providing the basic facilities and materials required for efficient instruction.”</w:t>
            </w:r>
          </w:p>
        </w:tc>
      </w:tr>
    </w:tbl>
    <w:p w14:paraId="704C3769" w14:textId="13929589" w:rsidR="00580B89" w:rsidRPr="0005025B" w:rsidRDefault="00F935A1" w:rsidP="00573C88">
      <w:pPr>
        <w:pStyle w:val="ListParagraph"/>
        <w:numPr>
          <w:ilvl w:val="0"/>
          <w:numId w:val="6"/>
        </w:numPr>
        <w:spacing w:before="100" w:beforeAutospacing="1" w:after="100" w:afterAutospacing="1" w:line="360" w:lineRule="auto"/>
        <w:ind w:left="360"/>
        <w:jc w:val="both"/>
        <w:rPr>
          <w:rFonts w:ascii="Times New Roman" w:hAnsi="Times New Roman" w:cs="Times New Roman"/>
          <w:sz w:val="24"/>
        </w:rPr>
      </w:pPr>
      <w:r>
        <w:rPr>
          <w:rFonts w:ascii="Times New Roman" w:hAnsi="Times New Roman" w:cs="Times New Roman"/>
          <w:sz w:val="24"/>
        </w:rPr>
        <w:t xml:space="preserve">Inclusive education </w:t>
      </w:r>
      <w:r w:rsidR="00A138C7">
        <w:rPr>
          <w:rFonts w:ascii="Times New Roman" w:hAnsi="Times New Roman" w:cs="Times New Roman"/>
          <w:sz w:val="24"/>
        </w:rPr>
        <w:t xml:space="preserve">provides the same learning environment for students of diverse backgrounds and abilities. The goal of inclusive education is to ensure that all students learn and play together, with a sense of safety and belonging </w:t>
      </w:r>
      <w:sdt>
        <w:sdtPr>
          <w:rPr>
            <w:rFonts w:ascii="Times New Roman" w:hAnsi="Times New Roman" w:cs="Times New Roman"/>
            <w:sz w:val="24"/>
          </w:rPr>
          <w:id w:val="610633620"/>
          <w:citation/>
        </w:sdtPr>
        <w:sdtEndPr/>
        <w:sdtContent>
          <w:r w:rsidR="00A138C7">
            <w:rPr>
              <w:rFonts w:ascii="Times New Roman" w:hAnsi="Times New Roman" w:cs="Times New Roman"/>
              <w:sz w:val="24"/>
            </w:rPr>
            <w:fldChar w:fldCharType="begin"/>
          </w:r>
          <w:r w:rsidR="00A138C7">
            <w:rPr>
              <w:rFonts w:ascii="Times New Roman" w:hAnsi="Times New Roman" w:cs="Times New Roman"/>
              <w:sz w:val="24"/>
            </w:rPr>
            <w:instrText xml:space="preserve"> CITATION Uni17 \l 1033 </w:instrText>
          </w:r>
          <w:r w:rsidR="00A138C7">
            <w:rPr>
              <w:rFonts w:ascii="Times New Roman" w:hAnsi="Times New Roman" w:cs="Times New Roman"/>
              <w:sz w:val="24"/>
            </w:rPr>
            <w:fldChar w:fldCharType="separate"/>
          </w:r>
          <w:r w:rsidR="0014052F" w:rsidRPr="0014052F">
            <w:rPr>
              <w:rFonts w:ascii="Times New Roman" w:hAnsi="Times New Roman" w:cs="Times New Roman"/>
              <w:noProof/>
              <w:sz w:val="24"/>
            </w:rPr>
            <w:t>(United Nations General Assembly, 2017)</w:t>
          </w:r>
          <w:r w:rsidR="00A138C7">
            <w:rPr>
              <w:rFonts w:ascii="Times New Roman" w:hAnsi="Times New Roman" w:cs="Times New Roman"/>
              <w:sz w:val="24"/>
            </w:rPr>
            <w:fldChar w:fldCharType="end"/>
          </w:r>
        </w:sdtContent>
      </w:sdt>
      <w:r w:rsidR="00A138C7">
        <w:rPr>
          <w:rFonts w:ascii="Times New Roman" w:hAnsi="Times New Roman" w:cs="Times New Roman"/>
          <w:sz w:val="24"/>
        </w:rPr>
        <w:t xml:space="preserve">. </w:t>
      </w:r>
      <w:r w:rsidR="00920847" w:rsidRPr="0005025B">
        <w:rPr>
          <w:rFonts w:ascii="Times New Roman" w:hAnsi="Times New Roman" w:cs="Times New Roman"/>
          <w:sz w:val="24"/>
        </w:rPr>
        <w:t xml:space="preserve">The Rural Education </w:t>
      </w:r>
      <w:r w:rsidR="005C0678">
        <w:rPr>
          <w:rFonts w:ascii="Times New Roman" w:hAnsi="Times New Roman" w:cs="Times New Roman"/>
          <w:sz w:val="24"/>
        </w:rPr>
        <w:t xml:space="preserve">Development </w:t>
      </w:r>
      <w:r w:rsidR="00A138C7">
        <w:rPr>
          <w:rFonts w:ascii="Times New Roman" w:hAnsi="Times New Roman" w:cs="Times New Roman"/>
          <w:sz w:val="24"/>
        </w:rPr>
        <w:t>(RED)</w:t>
      </w:r>
      <w:r w:rsidR="00920847" w:rsidRPr="0005025B">
        <w:rPr>
          <w:rFonts w:ascii="Times New Roman" w:hAnsi="Times New Roman" w:cs="Times New Roman"/>
          <w:sz w:val="24"/>
        </w:rPr>
        <w:t xml:space="preserve"> </w:t>
      </w:r>
      <w:r w:rsidR="005C0678" w:rsidRPr="0005025B">
        <w:rPr>
          <w:rFonts w:ascii="Times New Roman" w:hAnsi="Times New Roman" w:cs="Times New Roman"/>
          <w:sz w:val="24"/>
        </w:rPr>
        <w:t>Project</w:t>
      </w:r>
      <w:r w:rsidR="005C0678">
        <w:rPr>
          <w:rFonts w:ascii="Times New Roman" w:hAnsi="Times New Roman" w:cs="Times New Roman"/>
          <w:sz w:val="24"/>
        </w:rPr>
        <w:t xml:space="preserve"> </w:t>
      </w:r>
      <w:r w:rsidR="00920847" w:rsidRPr="0005025B">
        <w:rPr>
          <w:rFonts w:ascii="Times New Roman" w:hAnsi="Times New Roman" w:cs="Times New Roman"/>
          <w:sz w:val="24"/>
        </w:rPr>
        <w:t xml:space="preserve">is implemented in Romania with US$ 60 Million </w:t>
      </w:r>
      <w:r w:rsidR="007A5F78" w:rsidRPr="0005025B">
        <w:rPr>
          <w:rFonts w:ascii="Times New Roman" w:hAnsi="Times New Roman" w:cs="Times New Roman"/>
          <w:sz w:val="24"/>
        </w:rPr>
        <w:t xml:space="preserve">loan </w:t>
      </w:r>
      <w:r w:rsidR="00920847" w:rsidRPr="0005025B">
        <w:rPr>
          <w:rFonts w:ascii="Times New Roman" w:hAnsi="Times New Roman" w:cs="Times New Roman"/>
          <w:sz w:val="24"/>
        </w:rPr>
        <w:t xml:space="preserve">provided by World Bank </w:t>
      </w:r>
      <w:r w:rsidR="00D54AE2" w:rsidRPr="0005025B">
        <w:rPr>
          <w:rFonts w:ascii="Times New Roman" w:hAnsi="Times New Roman" w:cs="Times New Roman"/>
          <w:sz w:val="24"/>
        </w:rPr>
        <w:t xml:space="preserve">and US$ 30 Million of the Government of Romania </w:t>
      </w:r>
      <w:r w:rsidR="00920847" w:rsidRPr="0005025B">
        <w:rPr>
          <w:rFonts w:ascii="Times New Roman" w:hAnsi="Times New Roman" w:cs="Times New Roman"/>
          <w:sz w:val="24"/>
        </w:rPr>
        <w:t>for the period of six years from 2003 till 2009</w:t>
      </w:r>
      <w:r w:rsidR="00BF0B79">
        <w:rPr>
          <w:rFonts w:ascii="Times New Roman" w:hAnsi="Times New Roman" w:cs="Times New Roman"/>
          <w:sz w:val="24"/>
        </w:rPr>
        <w:t xml:space="preserve"> </w:t>
      </w:r>
      <w:sdt>
        <w:sdtPr>
          <w:rPr>
            <w:rFonts w:ascii="Times New Roman" w:hAnsi="Times New Roman" w:cs="Times New Roman"/>
            <w:sz w:val="24"/>
          </w:rPr>
          <w:id w:val="-2047052701"/>
          <w:citation/>
        </w:sdtPr>
        <w:sdtEndPr/>
        <w:sdtContent>
          <w:r w:rsidR="00BF0B79">
            <w:rPr>
              <w:rFonts w:ascii="Times New Roman" w:hAnsi="Times New Roman" w:cs="Times New Roman"/>
              <w:sz w:val="24"/>
            </w:rPr>
            <w:fldChar w:fldCharType="begin"/>
          </w:r>
          <w:r w:rsidR="00BF0B79">
            <w:rPr>
              <w:rFonts w:ascii="Times New Roman" w:hAnsi="Times New Roman" w:cs="Times New Roman"/>
              <w:sz w:val="24"/>
            </w:rPr>
            <w:instrText xml:space="preserve"> CITATION Wor10 \l 1033 </w:instrText>
          </w:r>
          <w:r w:rsidR="00BF0B79">
            <w:rPr>
              <w:rFonts w:ascii="Times New Roman" w:hAnsi="Times New Roman" w:cs="Times New Roman"/>
              <w:sz w:val="24"/>
            </w:rPr>
            <w:fldChar w:fldCharType="separate"/>
          </w:r>
          <w:r w:rsidR="0014052F" w:rsidRPr="0014052F">
            <w:rPr>
              <w:rFonts w:ascii="Times New Roman" w:hAnsi="Times New Roman" w:cs="Times New Roman"/>
              <w:noProof/>
              <w:sz w:val="24"/>
            </w:rPr>
            <w:t>(World Bank, 2010)</w:t>
          </w:r>
          <w:r w:rsidR="00BF0B79">
            <w:rPr>
              <w:rFonts w:ascii="Times New Roman" w:hAnsi="Times New Roman" w:cs="Times New Roman"/>
              <w:sz w:val="24"/>
            </w:rPr>
            <w:fldChar w:fldCharType="end"/>
          </w:r>
        </w:sdtContent>
      </w:sdt>
      <w:r w:rsidR="00BF0B79">
        <w:rPr>
          <w:rFonts w:ascii="Times New Roman" w:hAnsi="Times New Roman" w:cs="Times New Roman"/>
          <w:sz w:val="24"/>
        </w:rPr>
        <w:t xml:space="preserve">. </w:t>
      </w:r>
      <w:r w:rsidR="00920847" w:rsidRPr="0005025B">
        <w:rPr>
          <w:rFonts w:ascii="Times New Roman" w:hAnsi="Times New Roman" w:cs="Times New Roman"/>
          <w:sz w:val="24"/>
        </w:rPr>
        <w:t xml:space="preserve">The Project Development Objective (PDO) was </w:t>
      </w:r>
      <w:r w:rsidR="00580B89" w:rsidRPr="0005025B">
        <w:rPr>
          <w:rFonts w:ascii="Times New Roman" w:hAnsi="Times New Roman" w:cs="Times New Roman"/>
          <w:sz w:val="24"/>
        </w:rPr>
        <w:t>to have rural schools’ students benefit from improved access to quality education, as evidenced by higher achievement scores and completion and transition rates. This objective would be achieved through: (</w:t>
      </w:r>
      <w:proofErr w:type="spellStart"/>
      <w:r w:rsidR="00580B89" w:rsidRPr="0005025B">
        <w:rPr>
          <w:rFonts w:ascii="Times New Roman" w:hAnsi="Times New Roman" w:cs="Times New Roman"/>
          <w:sz w:val="24"/>
        </w:rPr>
        <w:t>i</w:t>
      </w:r>
      <w:proofErr w:type="spellEnd"/>
      <w:r w:rsidR="00580B89" w:rsidRPr="0005025B">
        <w:rPr>
          <w:rFonts w:ascii="Times New Roman" w:hAnsi="Times New Roman" w:cs="Times New Roman"/>
          <w:sz w:val="24"/>
        </w:rPr>
        <w:t>) professional development of teachers and principals of rural schools; (ii) improvement in learning conditions of rural schools both with respect to adequate minimum facilities and provision of basic teaching-learning materials; (iii) promotion of school-based innovation programs and community participation; and (iv) improvement of policy making capacity of local and central education authorities/agencies</w:t>
      </w:r>
      <w:r w:rsidR="00BF0B79">
        <w:rPr>
          <w:rFonts w:ascii="Times New Roman" w:hAnsi="Times New Roman" w:cs="Times New Roman"/>
          <w:sz w:val="24"/>
        </w:rPr>
        <w:t xml:space="preserve"> </w:t>
      </w:r>
      <w:sdt>
        <w:sdtPr>
          <w:rPr>
            <w:rFonts w:ascii="Times New Roman" w:hAnsi="Times New Roman" w:cs="Times New Roman"/>
            <w:sz w:val="24"/>
          </w:rPr>
          <w:id w:val="-1296675140"/>
          <w:citation/>
        </w:sdtPr>
        <w:sdtEndPr/>
        <w:sdtContent>
          <w:r w:rsidR="00BF0B79">
            <w:rPr>
              <w:rFonts w:ascii="Times New Roman" w:hAnsi="Times New Roman" w:cs="Times New Roman"/>
              <w:sz w:val="24"/>
            </w:rPr>
            <w:fldChar w:fldCharType="begin"/>
          </w:r>
          <w:r w:rsidR="00BF0B79">
            <w:rPr>
              <w:rFonts w:ascii="Times New Roman" w:hAnsi="Times New Roman" w:cs="Times New Roman"/>
              <w:sz w:val="24"/>
            </w:rPr>
            <w:instrText xml:space="preserve"> CITATION Wor03 \l 1033 </w:instrText>
          </w:r>
          <w:r w:rsidR="00BF0B79">
            <w:rPr>
              <w:rFonts w:ascii="Times New Roman" w:hAnsi="Times New Roman" w:cs="Times New Roman"/>
              <w:sz w:val="24"/>
            </w:rPr>
            <w:fldChar w:fldCharType="separate"/>
          </w:r>
          <w:r w:rsidR="0014052F" w:rsidRPr="0014052F">
            <w:rPr>
              <w:rFonts w:ascii="Times New Roman" w:hAnsi="Times New Roman" w:cs="Times New Roman"/>
              <w:noProof/>
              <w:sz w:val="24"/>
            </w:rPr>
            <w:t>(World Bank, 2003)</w:t>
          </w:r>
          <w:r w:rsidR="00BF0B79">
            <w:rPr>
              <w:rFonts w:ascii="Times New Roman" w:hAnsi="Times New Roman" w:cs="Times New Roman"/>
              <w:sz w:val="24"/>
            </w:rPr>
            <w:fldChar w:fldCharType="end"/>
          </w:r>
        </w:sdtContent>
      </w:sdt>
      <w:r w:rsidR="00BF0B79">
        <w:rPr>
          <w:rFonts w:ascii="Times New Roman" w:hAnsi="Times New Roman" w:cs="Times New Roman"/>
          <w:sz w:val="24"/>
        </w:rPr>
        <w:t>.</w:t>
      </w:r>
      <w:r w:rsidR="00580B89" w:rsidRPr="0005025B">
        <w:rPr>
          <w:rFonts w:ascii="Times New Roman" w:hAnsi="Times New Roman" w:cs="Times New Roman"/>
          <w:sz w:val="24"/>
        </w:rPr>
        <w:t xml:space="preserve"> The achievements and outcomes of the project would be measured and monitored against the following </w:t>
      </w:r>
      <w:r w:rsidR="007A5682" w:rsidRPr="0005025B">
        <w:rPr>
          <w:rFonts w:ascii="Times New Roman" w:hAnsi="Times New Roman" w:cs="Times New Roman"/>
          <w:sz w:val="24"/>
        </w:rPr>
        <w:t>six principal indicators:</w:t>
      </w:r>
    </w:p>
    <w:p w14:paraId="36F6AEBB" w14:textId="77777777" w:rsidR="007A5682" w:rsidRPr="0005025B" w:rsidRDefault="007A5682" w:rsidP="00573C88">
      <w:pPr>
        <w:pStyle w:val="ListParagraph"/>
        <w:numPr>
          <w:ilvl w:val="0"/>
          <w:numId w:val="9"/>
        </w:numPr>
        <w:spacing w:before="100" w:beforeAutospacing="1" w:after="100" w:afterAutospacing="1" w:line="360" w:lineRule="auto"/>
        <w:ind w:left="900" w:hanging="540"/>
        <w:jc w:val="both"/>
        <w:rPr>
          <w:rFonts w:ascii="Times New Roman" w:hAnsi="Times New Roman" w:cs="Times New Roman"/>
          <w:sz w:val="24"/>
        </w:rPr>
      </w:pPr>
      <w:r w:rsidRPr="0005025B">
        <w:rPr>
          <w:rFonts w:ascii="Times New Roman" w:hAnsi="Times New Roman" w:cs="Times New Roman"/>
          <w:sz w:val="24"/>
        </w:rPr>
        <w:t>increasing rural students' achievement scores in compulsory education as evidenced by assessments and examinations by end of school year 2008-2009;</w:t>
      </w:r>
    </w:p>
    <w:p w14:paraId="309A11E1" w14:textId="77777777" w:rsidR="007A5682" w:rsidRPr="0005025B" w:rsidRDefault="007A5682" w:rsidP="00573C88">
      <w:pPr>
        <w:pStyle w:val="ListParagraph"/>
        <w:numPr>
          <w:ilvl w:val="0"/>
          <w:numId w:val="9"/>
        </w:numPr>
        <w:spacing w:before="100" w:beforeAutospacing="1" w:after="100" w:afterAutospacing="1" w:line="360" w:lineRule="auto"/>
        <w:ind w:left="900" w:hanging="540"/>
        <w:jc w:val="both"/>
        <w:rPr>
          <w:rFonts w:ascii="Times New Roman" w:hAnsi="Times New Roman" w:cs="Times New Roman"/>
          <w:sz w:val="24"/>
        </w:rPr>
      </w:pPr>
      <w:r w:rsidRPr="0005025B">
        <w:rPr>
          <w:rFonts w:ascii="Times New Roman" w:hAnsi="Times New Roman" w:cs="Times New Roman"/>
          <w:sz w:val="24"/>
        </w:rPr>
        <w:t>reducing the gap between urban and rural achievement scores in compulsory education by end of school year 2008-2009;</w:t>
      </w:r>
    </w:p>
    <w:p w14:paraId="21ACA554" w14:textId="77777777" w:rsidR="007A5682" w:rsidRPr="0005025B" w:rsidRDefault="007A5682" w:rsidP="00573C88">
      <w:pPr>
        <w:pStyle w:val="ListParagraph"/>
        <w:numPr>
          <w:ilvl w:val="0"/>
          <w:numId w:val="9"/>
        </w:numPr>
        <w:spacing w:before="100" w:beforeAutospacing="1" w:after="100" w:afterAutospacing="1" w:line="360" w:lineRule="auto"/>
        <w:ind w:left="900" w:hanging="540"/>
        <w:jc w:val="both"/>
        <w:rPr>
          <w:rFonts w:ascii="Times New Roman" w:hAnsi="Times New Roman" w:cs="Times New Roman"/>
          <w:sz w:val="24"/>
        </w:rPr>
      </w:pPr>
      <w:r w:rsidRPr="0005025B">
        <w:rPr>
          <w:rFonts w:ascii="Times New Roman" w:hAnsi="Times New Roman" w:cs="Times New Roman"/>
          <w:sz w:val="24"/>
        </w:rPr>
        <w:t>increasing the compulsory education completion rate in rural areas by end of school year 2008-2009;</w:t>
      </w:r>
    </w:p>
    <w:p w14:paraId="774F5104" w14:textId="77777777" w:rsidR="007A5682" w:rsidRPr="0005025B" w:rsidRDefault="007A5682" w:rsidP="00573C88">
      <w:pPr>
        <w:pStyle w:val="ListParagraph"/>
        <w:numPr>
          <w:ilvl w:val="0"/>
          <w:numId w:val="9"/>
        </w:numPr>
        <w:spacing w:before="100" w:beforeAutospacing="1" w:after="100" w:afterAutospacing="1" w:line="360" w:lineRule="auto"/>
        <w:ind w:left="900" w:hanging="540"/>
        <w:jc w:val="both"/>
        <w:rPr>
          <w:rFonts w:ascii="Times New Roman" w:hAnsi="Times New Roman" w:cs="Times New Roman"/>
          <w:sz w:val="24"/>
        </w:rPr>
      </w:pPr>
      <w:r w:rsidRPr="0005025B">
        <w:rPr>
          <w:rFonts w:ascii="Times New Roman" w:hAnsi="Times New Roman" w:cs="Times New Roman"/>
          <w:sz w:val="24"/>
        </w:rPr>
        <w:t>reducing the gap between urban and rural completion rates in compulsory education by end of school year 2008-2009;</w:t>
      </w:r>
    </w:p>
    <w:p w14:paraId="38E40DED" w14:textId="77777777" w:rsidR="007A5682" w:rsidRPr="0005025B" w:rsidRDefault="007A5682" w:rsidP="00573C88">
      <w:pPr>
        <w:pStyle w:val="ListParagraph"/>
        <w:numPr>
          <w:ilvl w:val="0"/>
          <w:numId w:val="9"/>
        </w:numPr>
        <w:spacing w:before="100" w:beforeAutospacing="1" w:after="100" w:afterAutospacing="1" w:line="360" w:lineRule="auto"/>
        <w:ind w:left="900" w:hanging="540"/>
        <w:jc w:val="both"/>
        <w:rPr>
          <w:rFonts w:ascii="Times New Roman" w:hAnsi="Times New Roman" w:cs="Times New Roman"/>
          <w:sz w:val="24"/>
        </w:rPr>
      </w:pPr>
      <w:r w:rsidRPr="0005025B">
        <w:rPr>
          <w:rFonts w:ascii="Times New Roman" w:hAnsi="Times New Roman" w:cs="Times New Roman"/>
          <w:sz w:val="24"/>
        </w:rPr>
        <w:t>increasing the transition rates to upper secondary and tertiary education for rural students by school year 2008-2009;</w:t>
      </w:r>
    </w:p>
    <w:p w14:paraId="1FF70029" w14:textId="6AC3B385" w:rsidR="007A5682" w:rsidRPr="0005025B" w:rsidRDefault="007A5682" w:rsidP="00573C88">
      <w:pPr>
        <w:pStyle w:val="ListParagraph"/>
        <w:numPr>
          <w:ilvl w:val="0"/>
          <w:numId w:val="9"/>
        </w:numPr>
        <w:spacing w:before="100" w:beforeAutospacing="1" w:after="100" w:afterAutospacing="1" w:line="360" w:lineRule="auto"/>
        <w:ind w:left="900" w:hanging="540"/>
        <w:jc w:val="both"/>
        <w:rPr>
          <w:rFonts w:ascii="Times New Roman" w:hAnsi="Times New Roman" w:cs="Times New Roman"/>
          <w:sz w:val="24"/>
        </w:rPr>
      </w:pPr>
      <w:r w:rsidRPr="0005025B">
        <w:rPr>
          <w:rFonts w:ascii="Times New Roman" w:hAnsi="Times New Roman" w:cs="Times New Roman"/>
          <w:sz w:val="24"/>
        </w:rPr>
        <w:t>reducing the gap between urban and rural transition rates to upper secondary and tertiary education by end of school year 2008-2009</w:t>
      </w:r>
      <w:r w:rsidR="00BF0B79">
        <w:rPr>
          <w:rFonts w:ascii="Times New Roman" w:hAnsi="Times New Roman" w:cs="Times New Roman"/>
          <w:sz w:val="24"/>
        </w:rPr>
        <w:t xml:space="preserve"> </w:t>
      </w:r>
      <w:sdt>
        <w:sdtPr>
          <w:rPr>
            <w:rFonts w:ascii="Times New Roman" w:hAnsi="Times New Roman" w:cs="Times New Roman"/>
            <w:sz w:val="24"/>
          </w:rPr>
          <w:id w:val="-964196636"/>
          <w:citation/>
        </w:sdtPr>
        <w:sdtEndPr/>
        <w:sdtContent>
          <w:r w:rsidR="00BF0B79">
            <w:rPr>
              <w:rFonts w:ascii="Times New Roman" w:hAnsi="Times New Roman" w:cs="Times New Roman"/>
              <w:sz w:val="24"/>
            </w:rPr>
            <w:fldChar w:fldCharType="begin"/>
          </w:r>
          <w:r w:rsidR="00BF0B79">
            <w:rPr>
              <w:rFonts w:ascii="Times New Roman" w:hAnsi="Times New Roman" w:cs="Times New Roman"/>
              <w:sz w:val="24"/>
            </w:rPr>
            <w:instrText xml:space="preserve"> CITATION Wor03 \l 1033 </w:instrText>
          </w:r>
          <w:r w:rsidR="00BF0B79">
            <w:rPr>
              <w:rFonts w:ascii="Times New Roman" w:hAnsi="Times New Roman" w:cs="Times New Roman"/>
              <w:sz w:val="24"/>
            </w:rPr>
            <w:fldChar w:fldCharType="separate"/>
          </w:r>
          <w:r w:rsidR="0014052F" w:rsidRPr="0014052F">
            <w:rPr>
              <w:rFonts w:ascii="Times New Roman" w:hAnsi="Times New Roman" w:cs="Times New Roman"/>
              <w:noProof/>
              <w:sz w:val="24"/>
            </w:rPr>
            <w:t>(World Bank, 2003)</w:t>
          </w:r>
          <w:r w:rsidR="00BF0B79">
            <w:rPr>
              <w:rFonts w:ascii="Times New Roman" w:hAnsi="Times New Roman" w:cs="Times New Roman"/>
              <w:sz w:val="24"/>
            </w:rPr>
            <w:fldChar w:fldCharType="end"/>
          </w:r>
        </w:sdtContent>
      </w:sdt>
    </w:p>
    <w:p w14:paraId="61CDEE2C" w14:textId="53BA0678" w:rsidR="00767469" w:rsidRPr="0005025B" w:rsidRDefault="007A5682" w:rsidP="007D2D14">
      <w:pPr>
        <w:autoSpaceDE w:val="0"/>
        <w:autoSpaceDN w:val="0"/>
        <w:adjustRightInd w:val="0"/>
        <w:spacing w:line="360" w:lineRule="auto"/>
        <w:ind w:left="360" w:firstLine="360"/>
        <w:jc w:val="both"/>
        <w:rPr>
          <w:rFonts w:ascii="Times New Roman" w:hAnsi="Times New Roman" w:cs="Times New Roman"/>
          <w:sz w:val="24"/>
        </w:rPr>
      </w:pPr>
      <w:r w:rsidRPr="0005025B">
        <w:rPr>
          <w:rFonts w:ascii="Times New Roman" w:hAnsi="Times New Roman" w:cs="Times New Roman"/>
          <w:sz w:val="24"/>
        </w:rPr>
        <w:t>According to the Project Appraisal Document (PAD), equity issues w</w:t>
      </w:r>
      <w:r w:rsidR="00434980" w:rsidRPr="0005025B">
        <w:rPr>
          <w:rFonts w:ascii="Times New Roman" w:hAnsi="Times New Roman" w:cs="Times New Roman"/>
          <w:sz w:val="24"/>
        </w:rPr>
        <w:t>ould</w:t>
      </w:r>
      <w:r w:rsidRPr="0005025B">
        <w:rPr>
          <w:rFonts w:ascii="Times New Roman" w:hAnsi="Times New Roman" w:cs="Times New Roman"/>
          <w:sz w:val="24"/>
        </w:rPr>
        <w:t xml:space="preserve"> be given priority in monitoring implementation. Equity in this case is seen in two dimensions. First, it is the </w:t>
      </w:r>
      <w:r w:rsidRPr="0005025B">
        <w:rPr>
          <w:rFonts w:ascii="Times New Roman" w:hAnsi="Times New Roman" w:cs="Times New Roman"/>
          <w:sz w:val="24"/>
        </w:rPr>
        <w:lastRenderedPageBreak/>
        <w:t xml:space="preserve">equity that can be measured by comparison of performances of rural schools </w:t>
      </w:r>
      <w:r w:rsidRPr="0005025B">
        <w:rPr>
          <w:rFonts w:ascii="Times New Roman" w:hAnsi="Times New Roman" w:cs="Times New Roman"/>
          <w:sz w:val="24"/>
          <w:u w:val="single"/>
        </w:rPr>
        <w:t>within counties</w:t>
      </w:r>
      <w:r w:rsidRPr="0005025B">
        <w:rPr>
          <w:rFonts w:ascii="Times New Roman" w:hAnsi="Times New Roman" w:cs="Times New Roman"/>
          <w:sz w:val="24"/>
        </w:rPr>
        <w:t xml:space="preserve"> (the comparison is rural against rural over time) and </w:t>
      </w:r>
      <w:r w:rsidRPr="0005025B">
        <w:rPr>
          <w:rFonts w:ascii="Times New Roman" w:hAnsi="Times New Roman" w:cs="Times New Roman"/>
          <w:sz w:val="24"/>
          <w:u w:val="single"/>
        </w:rPr>
        <w:t>between counties</w:t>
      </w:r>
      <w:r w:rsidRPr="0005025B">
        <w:rPr>
          <w:rFonts w:ascii="Times New Roman" w:hAnsi="Times New Roman" w:cs="Times New Roman"/>
          <w:sz w:val="24"/>
        </w:rPr>
        <w:t xml:space="preserve">. The other dimension to observe changes in equity is by comparing equity between </w:t>
      </w:r>
      <w:r w:rsidRPr="0005025B">
        <w:rPr>
          <w:rFonts w:ascii="Times New Roman" w:hAnsi="Times New Roman" w:cs="Times New Roman"/>
          <w:sz w:val="24"/>
          <w:u w:val="single"/>
        </w:rPr>
        <w:t>rural and urban schools</w:t>
      </w:r>
      <w:r w:rsidRPr="0005025B">
        <w:rPr>
          <w:rFonts w:ascii="Times New Roman" w:hAnsi="Times New Roman" w:cs="Times New Roman"/>
          <w:sz w:val="24"/>
        </w:rPr>
        <w:t xml:space="preserve"> over time in the entire country</w:t>
      </w:r>
      <w:r w:rsidR="00BF0B79">
        <w:rPr>
          <w:rFonts w:ascii="Times New Roman" w:hAnsi="Times New Roman" w:cs="Times New Roman"/>
          <w:sz w:val="24"/>
        </w:rPr>
        <w:t xml:space="preserve"> </w:t>
      </w:r>
      <w:sdt>
        <w:sdtPr>
          <w:rPr>
            <w:rFonts w:ascii="Times New Roman" w:hAnsi="Times New Roman" w:cs="Times New Roman"/>
            <w:sz w:val="24"/>
          </w:rPr>
          <w:id w:val="-1254509079"/>
          <w:citation/>
        </w:sdtPr>
        <w:sdtEndPr/>
        <w:sdtContent>
          <w:r w:rsidR="00BF0B79">
            <w:rPr>
              <w:rFonts w:ascii="Times New Roman" w:hAnsi="Times New Roman" w:cs="Times New Roman"/>
              <w:sz w:val="24"/>
            </w:rPr>
            <w:fldChar w:fldCharType="begin"/>
          </w:r>
          <w:r w:rsidR="00BF0B79">
            <w:rPr>
              <w:rFonts w:ascii="Times New Roman" w:hAnsi="Times New Roman" w:cs="Times New Roman"/>
              <w:sz w:val="24"/>
            </w:rPr>
            <w:instrText xml:space="preserve"> CITATION Wor03 \l 1033 </w:instrText>
          </w:r>
          <w:r w:rsidR="00BF0B79">
            <w:rPr>
              <w:rFonts w:ascii="Times New Roman" w:hAnsi="Times New Roman" w:cs="Times New Roman"/>
              <w:sz w:val="24"/>
            </w:rPr>
            <w:fldChar w:fldCharType="separate"/>
          </w:r>
          <w:r w:rsidR="0014052F" w:rsidRPr="0014052F">
            <w:rPr>
              <w:rFonts w:ascii="Times New Roman" w:hAnsi="Times New Roman" w:cs="Times New Roman"/>
              <w:noProof/>
              <w:sz w:val="24"/>
            </w:rPr>
            <w:t>(World Bank, 2003)</w:t>
          </w:r>
          <w:r w:rsidR="00BF0B79">
            <w:rPr>
              <w:rFonts w:ascii="Times New Roman" w:hAnsi="Times New Roman" w:cs="Times New Roman"/>
              <w:sz w:val="24"/>
            </w:rPr>
            <w:fldChar w:fldCharType="end"/>
          </w:r>
        </w:sdtContent>
      </w:sdt>
      <w:r w:rsidR="00BF0B79">
        <w:rPr>
          <w:rFonts w:ascii="Times New Roman" w:hAnsi="Times New Roman" w:cs="Times New Roman"/>
          <w:sz w:val="24"/>
        </w:rPr>
        <w:t>.</w:t>
      </w:r>
      <w:r w:rsidR="002B2C4F" w:rsidRPr="0005025B">
        <w:rPr>
          <w:rFonts w:ascii="Times New Roman" w:hAnsi="Times New Roman" w:cs="Times New Roman"/>
          <w:sz w:val="24"/>
        </w:rPr>
        <w:t xml:space="preserve"> The objective of the project would be achieved through </w:t>
      </w:r>
      <w:r w:rsidR="007A5F78" w:rsidRPr="0005025B">
        <w:rPr>
          <w:rFonts w:ascii="Times New Roman" w:hAnsi="Times New Roman" w:cs="Times New Roman"/>
          <w:sz w:val="24"/>
        </w:rPr>
        <w:t xml:space="preserve">implementation of </w:t>
      </w:r>
      <w:r w:rsidR="002B2C4F" w:rsidRPr="0005025B">
        <w:rPr>
          <w:rFonts w:ascii="Times New Roman" w:hAnsi="Times New Roman" w:cs="Times New Roman"/>
          <w:sz w:val="24"/>
        </w:rPr>
        <w:t>four components</w:t>
      </w:r>
      <w:r w:rsidR="007A5F78" w:rsidRPr="0005025B">
        <w:rPr>
          <w:rFonts w:ascii="Times New Roman" w:hAnsi="Times New Roman" w:cs="Times New Roman"/>
          <w:sz w:val="24"/>
        </w:rPr>
        <w:t xml:space="preserve"> of the project</w:t>
      </w:r>
      <w:r w:rsidR="002B2C4F" w:rsidRPr="0005025B">
        <w:rPr>
          <w:rFonts w:ascii="Times New Roman" w:hAnsi="Times New Roman" w:cs="Times New Roman"/>
          <w:sz w:val="24"/>
        </w:rPr>
        <w:t>:</w:t>
      </w:r>
    </w:p>
    <w:p w14:paraId="3437008D" w14:textId="1267756E" w:rsidR="002B2C4F" w:rsidRPr="0005025B" w:rsidRDefault="00547A83" w:rsidP="00573C88">
      <w:pPr>
        <w:tabs>
          <w:tab w:val="left" w:pos="360"/>
        </w:tabs>
        <w:autoSpaceDE w:val="0"/>
        <w:autoSpaceDN w:val="0"/>
        <w:adjustRightInd w:val="0"/>
        <w:spacing w:line="360" w:lineRule="auto"/>
        <w:jc w:val="both"/>
        <w:rPr>
          <w:rFonts w:ascii="Times New Roman" w:hAnsi="Times New Roman" w:cs="Times New Roman"/>
          <w:sz w:val="24"/>
        </w:rPr>
      </w:pPr>
      <w:r w:rsidRPr="0005025B">
        <w:rPr>
          <w:rFonts w:ascii="Times New Roman" w:hAnsi="Times New Roman" w:cs="Times New Roman"/>
          <w:sz w:val="24"/>
        </w:rPr>
        <w:tab/>
        <w:t xml:space="preserve">Component </w:t>
      </w:r>
      <w:r w:rsidR="003F15ED" w:rsidRPr="0005025B">
        <w:rPr>
          <w:rFonts w:ascii="Times New Roman" w:hAnsi="Times New Roman" w:cs="Times New Roman"/>
          <w:sz w:val="24"/>
        </w:rPr>
        <w:t>1: Improve</w:t>
      </w:r>
      <w:r w:rsidR="002B2C4F" w:rsidRPr="0005025B">
        <w:rPr>
          <w:rFonts w:ascii="Times New Roman" w:hAnsi="Times New Roman" w:cs="Times New Roman"/>
          <w:sz w:val="24"/>
        </w:rPr>
        <w:t xml:space="preserve"> teaching and learning in rural schools.</w:t>
      </w:r>
    </w:p>
    <w:p w14:paraId="3D1CF0A6" w14:textId="114765EA" w:rsidR="002B2C4F" w:rsidRPr="0005025B" w:rsidRDefault="002B2C4F" w:rsidP="00573C88">
      <w:pPr>
        <w:tabs>
          <w:tab w:val="left" w:pos="720"/>
          <w:tab w:val="left" w:pos="810"/>
        </w:tabs>
        <w:autoSpaceDE w:val="0"/>
        <w:autoSpaceDN w:val="0"/>
        <w:adjustRightInd w:val="0"/>
        <w:spacing w:line="360" w:lineRule="auto"/>
        <w:jc w:val="both"/>
        <w:rPr>
          <w:rFonts w:ascii="Times New Roman" w:hAnsi="Times New Roman" w:cs="Times New Roman"/>
          <w:i/>
          <w:sz w:val="24"/>
        </w:rPr>
      </w:pPr>
      <w:r w:rsidRPr="0005025B">
        <w:rPr>
          <w:rFonts w:ascii="Times New Roman" w:hAnsi="Times New Roman" w:cs="Times New Roman"/>
          <w:sz w:val="24"/>
        </w:rPr>
        <w:tab/>
      </w:r>
      <w:r w:rsidRPr="0005025B">
        <w:rPr>
          <w:rFonts w:ascii="Times New Roman" w:hAnsi="Times New Roman" w:cs="Times New Roman"/>
          <w:i/>
          <w:sz w:val="24"/>
        </w:rPr>
        <w:t xml:space="preserve">Sub-component 1.1.: School – </w:t>
      </w:r>
      <w:r w:rsidR="00E61FD9" w:rsidRPr="0005025B">
        <w:rPr>
          <w:rFonts w:ascii="Times New Roman" w:hAnsi="Times New Roman" w:cs="Times New Roman"/>
          <w:i/>
          <w:sz w:val="24"/>
        </w:rPr>
        <w:t>b</w:t>
      </w:r>
      <w:r w:rsidRPr="0005025B">
        <w:rPr>
          <w:rFonts w:ascii="Times New Roman" w:hAnsi="Times New Roman" w:cs="Times New Roman"/>
          <w:i/>
          <w:sz w:val="24"/>
        </w:rPr>
        <w:t xml:space="preserve">ased </w:t>
      </w:r>
      <w:r w:rsidR="00E61FD9" w:rsidRPr="0005025B">
        <w:rPr>
          <w:rFonts w:ascii="Times New Roman" w:hAnsi="Times New Roman" w:cs="Times New Roman"/>
          <w:i/>
          <w:sz w:val="24"/>
        </w:rPr>
        <w:t>t</w:t>
      </w:r>
      <w:r w:rsidRPr="0005025B">
        <w:rPr>
          <w:rFonts w:ascii="Times New Roman" w:hAnsi="Times New Roman" w:cs="Times New Roman"/>
          <w:i/>
          <w:sz w:val="24"/>
        </w:rPr>
        <w:t>eachers</w:t>
      </w:r>
      <w:r w:rsidR="00E61FD9" w:rsidRPr="0005025B">
        <w:rPr>
          <w:rFonts w:ascii="Times New Roman" w:hAnsi="Times New Roman" w:cs="Times New Roman"/>
          <w:i/>
          <w:sz w:val="24"/>
        </w:rPr>
        <w:t>’</w:t>
      </w:r>
      <w:r w:rsidRPr="0005025B">
        <w:rPr>
          <w:rFonts w:ascii="Times New Roman" w:hAnsi="Times New Roman" w:cs="Times New Roman"/>
          <w:i/>
          <w:sz w:val="24"/>
        </w:rPr>
        <w:t xml:space="preserve"> </w:t>
      </w:r>
      <w:r w:rsidR="00E61FD9" w:rsidRPr="0005025B">
        <w:rPr>
          <w:rFonts w:ascii="Times New Roman" w:hAnsi="Times New Roman" w:cs="Times New Roman"/>
          <w:i/>
          <w:sz w:val="24"/>
        </w:rPr>
        <w:t>p</w:t>
      </w:r>
      <w:r w:rsidRPr="0005025B">
        <w:rPr>
          <w:rFonts w:ascii="Times New Roman" w:hAnsi="Times New Roman" w:cs="Times New Roman"/>
          <w:i/>
          <w:sz w:val="24"/>
        </w:rPr>
        <w:t xml:space="preserve">rofessional </w:t>
      </w:r>
      <w:r w:rsidR="00E61FD9" w:rsidRPr="0005025B">
        <w:rPr>
          <w:rFonts w:ascii="Times New Roman" w:hAnsi="Times New Roman" w:cs="Times New Roman"/>
          <w:i/>
          <w:sz w:val="24"/>
        </w:rPr>
        <w:t>d</w:t>
      </w:r>
      <w:r w:rsidRPr="0005025B">
        <w:rPr>
          <w:rFonts w:ascii="Times New Roman" w:hAnsi="Times New Roman" w:cs="Times New Roman"/>
          <w:i/>
          <w:sz w:val="24"/>
        </w:rPr>
        <w:t>evelopment</w:t>
      </w:r>
    </w:p>
    <w:p w14:paraId="1A48D877" w14:textId="7B1D8C2F" w:rsidR="002B2C4F" w:rsidRPr="0005025B" w:rsidRDefault="002B2C4F" w:rsidP="00573C88">
      <w:pPr>
        <w:tabs>
          <w:tab w:val="left" w:pos="720"/>
          <w:tab w:val="left" w:pos="810"/>
        </w:tabs>
        <w:autoSpaceDE w:val="0"/>
        <w:autoSpaceDN w:val="0"/>
        <w:adjustRightInd w:val="0"/>
        <w:spacing w:line="360" w:lineRule="auto"/>
        <w:jc w:val="both"/>
        <w:rPr>
          <w:rFonts w:ascii="Times New Roman" w:hAnsi="Times New Roman" w:cs="Times New Roman"/>
          <w:i/>
          <w:sz w:val="24"/>
        </w:rPr>
      </w:pPr>
      <w:r w:rsidRPr="0005025B">
        <w:rPr>
          <w:rFonts w:ascii="Times New Roman" w:hAnsi="Times New Roman" w:cs="Times New Roman"/>
          <w:i/>
          <w:sz w:val="24"/>
        </w:rPr>
        <w:tab/>
        <w:t xml:space="preserve">Sub-component 1.2.: Career </w:t>
      </w:r>
      <w:r w:rsidR="00E61FD9" w:rsidRPr="0005025B">
        <w:rPr>
          <w:rFonts w:ascii="Times New Roman" w:hAnsi="Times New Roman" w:cs="Times New Roman"/>
          <w:i/>
          <w:sz w:val="24"/>
        </w:rPr>
        <w:t>d</w:t>
      </w:r>
      <w:r w:rsidRPr="0005025B">
        <w:rPr>
          <w:rFonts w:ascii="Times New Roman" w:hAnsi="Times New Roman" w:cs="Times New Roman"/>
          <w:i/>
          <w:sz w:val="24"/>
        </w:rPr>
        <w:t xml:space="preserve">evelopment </w:t>
      </w:r>
      <w:r w:rsidR="00E61FD9" w:rsidRPr="0005025B">
        <w:rPr>
          <w:rFonts w:ascii="Times New Roman" w:hAnsi="Times New Roman" w:cs="Times New Roman"/>
          <w:i/>
          <w:sz w:val="24"/>
        </w:rPr>
        <w:t>o</w:t>
      </w:r>
      <w:r w:rsidRPr="0005025B">
        <w:rPr>
          <w:rFonts w:ascii="Times New Roman" w:hAnsi="Times New Roman" w:cs="Times New Roman"/>
          <w:i/>
          <w:sz w:val="24"/>
        </w:rPr>
        <w:t xml:space="preserve">pportunities for </w:t>
      </w:r>
      <w:r w:rsidR="00E61FD9" w:rsidRPr="0005025B">
        <w:rPr>
          <w:rFonts w:ascii="Times New Roman" w:hAnsi="Times New Roman" w:cs="Times New Roman"/>
          <w:i/>
          <w:sz w:val="24"/>
        </w:rPr>
        <w:t>t</w:t>
      </w:r>
      <w:r w:rsidRPr="0005025B">
        <w:rPr>
          <w:rFonts w:ascii="Times New Roman" w:hAnsi="Times New Roman" w:cs="Times New Roman"/>
          <w:i/>
          <w:sz w:val="24"/>
        </w:rPr>
        <w:t>eachers</w:t>
      </w:r>
    </w:p>
    <w:p w14:paraId="77A4FDA2" w14:textId="3797E089" w:rsidR="00E61FD9" w:rsidRPr="0005025B" w:rsidRDefault="00E61FD9" w:rsidP="00573C88">
      <w:pPr>
        <w:tabs>
          <w:tab w:val="left" w:pos="720"/>
          <w:tab w:val="left" w:pos="810"/>
        </w:tabs>
        <w:autoSpaceDE w:val="0"/>
        <w:autoSpaceDN w:val="0"/>
        <w:adjustRightInd w:val="0"/>
        <w:spacing w:line="360" w:lineRule="auto"/>
        <w:jc w:val="both"/>
        <w:rPr>
          <w:rFonts w:ascii="Times New Roman" w:hAnsi="Times New Roman" w:cs="Times New Roman"/>
          <w:i/>
          <w:sz w:val="24"/>
        </w:rPr>
      </w:pPr>
      <w:r w:rsidRPr="0005025B">
        <w:rPr>
          <w:rFonts w:ascii="Times New Roman" w:hAnsi="Times New Roman" w:cs="Times New Roman"/>
          <w:i/>
          <w:sz w:val="24"/>
        </w:rPr>
        <w:tab/>
        <w:t>Sub-component 1.3.: Basic education conditions in schools</w:t>
      </w:r>
    </w:p>
    <w:p w14:paraId="0FA316BB" w14:textId="08DC1844" w:rsidR="00E61FD9" w:rsidRPr="0005025B" w:rsidRDefault="00714E85" w:rsidP="00573C88">
      <w:pPr>
        <w:tabs>
          <w:tab w:val="left" w:pos="720"/>
          <w:tab w:val="left" w:pos="810"/>
        </w:tabs>
        <w:autoSpaceDE w:val="0"/>
        <w:autoSpaceDN w:val="0"/>
        <w:adjustRightInd w:val="0"/>
        <w:spacing w:line="360" w:lineRule="auto"/>
        <w:ind w:firstLine="90"/>
        <w:jc w:val="both"/>
        <w:rPr>
          <w:rFonts w:ascii="Times New Roman" w:hAnsi="Times New Roman" w:cs="Times New Roman"/>
          <w:sz w:val="24"/>
        </w:rPr>
      </w:pPr>
      <w:r w:rsidRPr="0005025B">
        <w:rPr>
          <w:rFonts w:ascii="Times New Roman" w:hAnsi="Times New Roman" w:cs="Times New Roman"/>
          <w:i/>
          <w:sz w:val="24"/>
        </w:rPr>
        <w:tab/>
      </w:r>
      <w:r w:rsidR="00E61FD9" w:rsidRPr="0005025B">
        <w:rPr>
          <w:rFonts w:ascii="Times New Roman" w:hAnsi="Times New Roman" w:cs="Times New Roman"/>
          <w:i/>
          <w:sz w:val="24"/>
        </w:rPr>
        <w:t>Sub-component 1.4.: Teaching – learning materials</w:t>
      </w:r>
    </w:p>
    <w:p w14:paraId="7EABC68B" w14:textId="4E133455" w:rsidR="002B2C4F" w:rsidRPr="0005025B" w:rsidRDefault="002B2C4F" w:rsidP="00573C88">
      <w:pPr>
        <w:autoSpaceDE w:val="0"/>
        <w:autoSpaceDN w:val="0"/>
        <w:adjustRightInd w:val="0"/>
        <w:spacing w:line="360" w:lineRule="auto"/>
        <w:ind w:left="360"/>
        <w:jc w:val="both"/>
        <w:rPr>
          <w:rFonts w:ascii="Times New Roman" w:hAnsi="Times New Roman" w:cs="Times New Roman"/>
          <w:sz w:val="24"/>
        </w:rPr>
      </w:pPr>
      <w:r w:rsidRPr="0005025B">
        <w:rPr>
          <w:rFonts w:ascii="Times New Roman" w:hAnsi="Times New Roman" w:cs="Times New Roman"/>
          <w:sz w:val="24"/>
        </w:rPr>
        <w:t>Component 2: Improve school-community partnerships.</w:t>
      </w:r>
    </w:p>
    <w:p w14:paraId="1EECAEB2" w14:textId="1540C57B" w:rsidR="002B2C4F" w:rsidRPr="0005025B" w:rsidRDefault="002B2C4F" w:rsidP="00573C88">
      <w:pPr>
        <w:autoSpaceDE w:val="0"/>
        <w:autoSpaceDN w:val="0"/>
        <w:adjustRightInd w:val="0"/>
        <w:spacing w:line="360" w:lineRule="auto"/>
        <w:ind w:left="360"/>
        <w:jc w:val="both"/>
        <w:rPr>
          <w:rFonts w:ascii="Times New Roman" w:hAnsi="Times New Roman" w:cs="Times New Roman"/>
          <w:sz w:val="24"/>
        </w:rPr>
      </w:pPr>
      <w:r w:rsidRPr="0005025B">
        <w:rPr>
          <w:rFonts w:ascii="Times New Roman" w:hAnsi="Times New Roman" w:cs="Times New Roman"/>
          <w:sz w:val="24"/>
        </w:rPr>
        <w:t>Component 3: Strengthen monitoring, evaluation and policy – making capacity.</w:t>
      </w:r>
    </w:p>
    <w:p w14:paraId="78F6A13A" w14:textId="146F34B1" w:rsidR="002B2C4F" w:rsidRPr="0005025B" w:rsidRDefault="002B2C4F" w:rsidP="00573C88">
      <w:pPr>
        <w:autoSpaceDE w:val="0"/>
        <w:autoSpaceDN w:val="0"/>
        <w:adjustRightInd w:val="0"/>
        <w:spacing w:line="360" w:lineRule="auto"/>
        <w:ind w:left="360"/>
        <w:jc w:val="both"/>
        <w:rPr>
          <w:rFonts w:ascii="Times New Roman" w:hAnsi="Times New Roman" w:cs="Times New Roman"/>
          <w:sz w:val="24"/>
        </w:rPr>
      </w:pPr>
      <w:r w:rsidRPr="0005025B">
        <w:rPr>
          <w:rFonts w:ascii="Times New Roman" w:hAnsi="Times New Roman" w:cs="Times New Roman"/>
          <w:sz w:val="24"/>
        </w:rPr>
        <w:t>Component 4: Strength</w:t>
      </w:r>
      <w:r w:rsidR="00E61FD9" w:rsidRPr="0005025B">
        <w:rPr>
          <w:rFonts w:ascii="Times New Roman" w:hAnsi="Times New Roman" w:cs="Times New Roman"/>
          <w:sz w:val="24"/>
        </w:rPr>
        <w:t>en project management capacity</w:t>
      </w:r>
      <w:r w:rsidR="00BF0B79">
        <w:rPr>
          <w:rFonts w:ascii="Times New Roman" w:hAnsi="Times New Roman" w:cs="Times New Roman"/>
          <w:sz w:val="24"/>
        </w:rPr>
        <w:t xml:space="preserve"> </w:t>
      </w:r>
      <w:sdt>
        <w:sdtPr>
          <w:rPr>
            <w:rFonts w:ascii="Times New Roman" w:hAnsi="Times New Roman" w:cs="Times New Roman"/>
            <w:sz w:val="24"/>
          </w:rPr>
          <w:id w:val="-20403376"/>
          <w:citation/>
        </w:sdtPr>
        <w:sdtEndPr/>
        <w:sdtContent>
          <w:r w:rsidR="00BF0B79">
            <w:rPr>
              <w:rFonts w:ascii="Times New Roman" w:hAnsi="Times New Roman" w:cs="Times New Roman"/>
              <w:sz w:val="24"/>
            </w:rPr>
            <w:fldChar w:fldCharType="begin"/>
          </w:r>
          <w:r w:rsidR="00BF0B79">
            <w:rPr>
              <w:rFonts w:ascii="Times New Roman" w:hAnsi="Times New Roman" w:cs="Times New Roman"/>
              <w:sz w:val="24"/>
            </w:rPr>
            <w:instrText xml:space="preserve"> CITATION Wor03 \l 1033 </w:instrText>
          </w:r>
          <w:r w:rsidR="00BF0B79">
            <w:rPr>
              <w:rFonts w:ascii="Times New Roman" w:hAnsi="Times New Roman" w:cs="Times New Roman"/>
              <w:sz w:val="24"/>
            </w:rPr>
            <w:fldChar w:fldCharType="separate"/>
          </w:r>
          <w:r w:rsidR="0014052F" w:rsidRPr="0014052F">
            <w:rPr>
              <w:rFonts w:ascii="Times New Roman" w:hAnsi="Times New Roman" w:cs="Times New Roman"/>
              <w:noProof/>
              <w:sz w:val="24"/>
            </w:rPr>
            <w:t>(World Bank, 2003)</w:t>
          </w:r>
          <w:r w:rsidR="00BF0B79">
            <w:rPr>
              <w:rFonts w:ascii="Times New Roman" w:hAnsi="Times New Roman" w:cs="Times New Roman"/>
              <w:sz w:val="24"/>
            </w:rPr>
            <w:fldChar w:fldCharType="end"/>
          </w:r>
        </w:sdtContent>
      </w:sdt>
      <w:r w:rsidR="00BF0B79">
        <w:rPr>
          <w:rFonts w:ascii="Times New Roman" w:hAnsi="Times New Roman" w:cs="Times New Roman"/>
          <w:sz w:val="24"/>
        </w:rPr>
        <w:t>.</w:t>
      </w:r>
    </w:p>
    <w:p w14:paraId="2A07B53F" w14:textId="45B4F545" w:rsidR="007A5F78" w:rsidRPr="0005025B" w:rsidRDefault="007A5F78" w:rsidP="00573C88">
      <w:pPr>
        <w:autoSpaceDE w:val="0"/>
        <w:autoSpaceDN w:val="0"/>
        <w:adjustRightInd w:val="0"/>
        <w:spacing w:line="360" w:lineRule="auto"/>
        <w:jc w:val="both"/>
        <w:rPr>
          <w:rFonts w:ascii="Times New Roman" w:hAnsi="Times New Roman" w:cs="Times New Roman"/>
          <w:sz w:val="24"/>
        </w:rPr>
      </w:pPr>
    </w:p>
    <w:p w14:paraId="4A3241B7" w14:textId="36BD05E4" w:rsidR="00BC20F2" w:rsidRPr="0005025B" w:rsidRDefault="00434980" w:rsidP="00573C88">
      <w:pPr>
        <w:autoSpaceDE w:val="0"/>
        <w:autoSpaceDN w:val="0"/>
        <w:adjustRightInd w:val="0"/>
        <w:spacing w:line="360" w:lineRule="auto"/>
        <w:ind w:left="360"/>
        <w:jc w:val="both"/>
        <w:rPr>
          <w:rFonts w:ascii="Times New Roman" w:hAnsi="Times New Roman" w:cs="Times New Roman"/>
          <w:sz w:val="24"/>
        </w:rPr>
      </w:pPr>
      <w:r w:rsidRPr="0005025B">
        <w:rPr>
          <w:rFonts w:ascii="Times New Roman" w:hAnsi="Times New Roman" w:cs="Times New Roman"/>
          <w:sz w:val="24"/>
        </w:rPr>
        <w:t xml:space="preserve">According the Implementation Completion and Results Report (ICR), </w:t>
      </w:r>
      <w:r w:rsidR="0098425D" w:rsidRPr="0005025B">
        <w:rPr>
          <w:rFonts w:ascii="Times New Roman" w:hAnsi="Times New Roman" w:cs="Times New Roman"/>
          <w:sz w:val="24"/>
        </w:rPr>
        <w:t>the project has achieved satisfactory outcomes. Out of six Project Development Objectives indicators three exceeded, two a</w:t>
      </w:r>
      <w:r w:rsidR="00207E0E" w:rsidRPr="0005025B">
        <w:rPr>
          <w:rFonts w:ascii="Times New Roman" w:hAnsi="Times New Roman" w:cs="Times New Roman"/>
          <w:sz w:val="24"/>
        </w:rPr>
        <w:t>chieved and one fully achieved making the project as successful project.</w:t>
      </w:r>
    </w:p>
    <w:p w14:paraId="34521C4F" w14:textId="77777777" w:rsidR="00207E0E" w:rsidRPr="0005025B" w:rsidRDefault="00207E0E" w:rsidP="00573C88">
      <w:pPr>
        <w:pStyle w:val="ListParagraph"/>
        <w:autoSpaceDE w:val="0"/>
        <w:autoSpaceDN w:val="0"/>
        <w:adjustRightInd w:val="0"/>
        <w:spacing w:line="360" w:lineRule="auto"/>
        <w:ind w:left="1080"/>
        <w:jc w:val="both"/>
        <w:rPr>
          <w:rFonts w:ascii="Times New Roman" w:hAnsi="Times New Roman" w:cs="Times New Roman"/>
          <w:sz w:val="24"/>
        </w:rPr>
      </w:pPr>
    </w:p>
    <w:p w14:paraId="2379BB54" w14:textId="390AEAF2" w:rsidR="007A5F78" w:rsidRPr="0005025B" w:rsidRDefault="00207E0E" w:rsidP="00573C88">
      <w:pPr>
        <w:pStyle w:val="ListParagraph"/>
        <w:numPr>
          <w:ilvl w:val="0"/>
          <w:numId w:val="6"/>
        </w:numPr>
        <w:autoSpaceDE w:val="0"/>
        <w:autoSpaceDN w:val="0"/>
        <w:adjustRightInd w:val="0"/>
        <w:spacing w:line="360" w:lineRule="auto"/>
        <w:ind w:left="360"/>
        <w:jc w:val="both"/>
        <w:rPr>
          <w:rFonts w:ascii="Times New Roman" w:hAnsi="Times New Roman" w:cs="Times New Roman"/>
          <w:sz w:val="24"/>
        </w:rPr>
      </w:pPr>
      <w:r w:rsidRPr="0005025B">
        <w:rPr>
          <w:rFonts w:ascii="Times New Roman" w:hAnsi="Times New Roman" w:cs="Times New Roman"/>
          <w:sz w:val="24"/>
        </w:rPr>
        <w:t xml:space="preserve">In order to </w:t>
      </w:r>
      <w:r w:rsidR="007F7814">
        <w:rPr>
          <w:rFonts w:ascii="Times New Roman" w:hAnsi="Times New Roman" w:cs="Times New Roman"/>
          <w:sz w:val="24"/>
        </w:rPr>
        <w:t>discuss</w:t>
      </w:r>
      <w:r w:rsidRPr="0005025B">
        <w:rPr>
          <w:rFonts w:ascii="Times New Roman" w:hAnsi="Times New Roman" w:cs="Times New Roman"/>
          <w:sz w:val="24"/>
        </w:rPr>
        <w:t xml:space="preserve"> the possibilities of RED </w:t>
      </w:r>
      <w:r w:rsidR="00714E85" w:rsidRPr="0005025B">
        <w:rPr>
          <w:rFonts w:ascii="Times New Roman" w:hAnsi="Times New Roman" w:cs="Times New Roman"/>
          <w:sz w:val="24"/>
        </w:rPr>
        <w:t>type</w:t>
      </w:r>
      <w:r w:rsidRPr="0005025B">
        <w:rPr>
          <w:rFonts w:ascii="Times New Roman" w:hAnsi="Times New Roman" w:cs="Times New Roman"/>
          <w:sz w:val="24"/>
        </w:rPr>
        <w:t xml:space="preserve"> projects to be inclusive of children with disabilities, it is necessary to explore the </w:t>
      </w:r>
      <w:r w:rsidR="008F4964" w:rsidRPr="0005025B">
        <w:rPr>
          <w:rFonts w:ascii="Times New Roman" w:hAnsi="Times New Roman" w:cs="Times New Roman"/>
          <w:sz w:val="24"/>
        </w:rPr>
        <w:t xml:space="preserve">policies, </w:t>
      </w:r>
      <w:r w:rsidRPr="0005025B">
        <w:rPr>
          <w:rFonts w:ascii="Times New Roman" w:hAnsi="Times New Roman" w:cs="Times New Roman"/>
          <w:sz w:val="24"/>
        </w:rPr>
        <w:t>available resources, stakeholders, institutions, experience</w:t>
      </w:r>
      <w:r w:rsidR="00363A5F" w:rsidRPr="0005025B">
        <w:rPr>
          <w:rFonts w:ascii="Times New Roman" w:hAnsi="Times New Roman" w:cs="Times New Roman"/>
          <w:sz w:val="24"/>
        </w:rPr>
        <w:t>,</w:t>
      </w:r>
      <w:r w:rsidRPr="0005025B">
        <w:rPr>
          <w:rFonts w:ascii="Times New Roman" w:hAnsi="Times New Roman" w:cs="Times New Roman"/>
          <w:sz w:val="24"/>
        </w:rPr>
        <w:t xml:space="preserve"> knowledge </w:t>
      </w:r>
      <w:r w:rsidR="00363A5F" w:rsidRPr="0005025B">
        <w:rPr>
          <w:rFonts w:ascii="Times New Roman" w:hAnsi="Times New Roman" w:cs="Times New Roman"/>
          <w:sz w:val="24"/>
        </w:rPr>
        <w:t xml:space="preserve">as well as possible opportunities </w:t>
      </w:r>
      <w:r w:rsidRPr="0005025B">
        <w:rPr>
          <w:rFonts w:ascii="Times New Roman" w:hAnsi="Times New Roman" w:cs="Times New Roman"/>
          <w:sz w:val="24"/>
        </w:rPr>
        <w:t xml:space="preserve">to ensure their engagement in the project to </w:t>
      </w:r>
      <w:r w:rsidR="00714E85" w:rsidRPr="0005025B">
        <w:rPr>
          <w:rFonts w:ascii="Times New Roman" w:hAnsi="Times New Roman" w:cs="Times New Roman"/>
          <w:sz w:val="24"/>
        </w:rPr>
        <w:t>extend</w:t>
      </w:r>
      <w:r w:rsidRPr="0005025B">
        <w:rPr>
          <w:rFonts w:ascii="Times New Roman" w:hAnsi="Times New Roman" w:cs="Times New Roman"/>
          <w:sz w:val="24"/>
        </w:rPr>
        <w:t xml:space="preserve"> the </w:t>
      </w:r>
      <w:r w:rsidR="003D53C0" w:rsidRPr="0005025B">
        <w:rPr>
          <w:rFonts w:ascii="Times New Roman" w:hAnsi="Times New Roman" w:cs="Times New Roman"/>
          <w:sz w:val="24"/>
        </w:rPr>
        <w:t>project</w:t>
      </w:r>
      <w:r w:rsidR="00714E85" w:rsidRPr="0005025B">
        <w:rPr>
          <w:rFonts w:ascii="Times New Roman" w:hAnsi="Times New Roman" w:cs="Times New Roman"/>
          <w:sz w:val="24"/>
        </w:rPr>
        <w:t xml:space="preserve"> impact to disabled community</w:t>
      </w:r>
      <w:r w:rsidR="003D53C0" w:rsidRPr="0005025B">
        <w:rPr>
          <w:rFonts w:ascii="Times New Roman" w:hAnsi="Times New Roman" w:cs="Times New Roman"/>
          <w:sz w:val="24"/>
        </w:rPr>
        <w:t>.</w:t>
      </w:r>
      <w:r w:rsidR="00363A5F" w:rsidRPr="0005025B">
        <w:rPr>
          <w:rFonts w:ascii="Times New Roman" w:hAnsi="Times New Roman" w:cs="Times New Roman"/>
          <w:sz w:val="24"/>
        </w:rPr>
        <w:t xml:space="preserve"> The number of studies and published materials raise the differences in living, including education, of persons with disabilities in urban versus rural areas. Level of poverty, as the potential cause of poor education, is one of the key determinants of gap bet</w:t>
      </w:r>
      <w:r w:rsidR="00532BC5" w:rsidRPr="0005025B">
        <w:rPr>
          <w:rFonts w:ascii="Times New Roman" w:hAnsi="Times New Roman" w:cs="Times New Roman"/>
          <w:sz w:val="24"/>
        </w:rPr>
        <w:t xml:space="preserve">ween rural and urban population. </w:t>
      </w:r>
      <w:r w:rsidR="0040671E" w:rsidRPr="0005025B">
        <w:rPr>
          <w:rFonts w:ascii="Times New Roman" w:hAnsi="Times New Roman" w:cs="Times New Roman"/>
          <w:sz w:val="24"/>
        </w:rPr>
        <w:t>In contrast to poverty in urban areas</w:t>
      </w:r>
      <w:r w:rsidR="0006025E" w:rsidRPr="0005025B">
        <w:rPr>
          <w:rFonts w:ascii="Times New Roman" w:hAnsi="Times New Roman" w:cs="Times New Roman"/>
          <w:sz w:val="24"/>
        </w:rPr>
        <w:t xml:space="preserve">, </w:t>
      </w:r>
      <w:r w:rsidR="008036BF">
        <w:rPr>
          <w:rFonts w:ascii="Times New Roman" w:hAnsi="Times New Roman" w:cs="Times New Roman"/>
          <w:sz w:val="24"/>
        </w:rPr>
        <w:t>“</w:t>
      </w:r>
      <w:r w:rsidR="0006025E" w:rsidRPr="0005025B">
        <w:rPr>
          <w:rFonts w:ascii="Times New Roman" w:hAnsi="Times New Roman" w:cs="Times New Roman"/>
          <w:sz w:val="24"/>
        </w:rPr>
        <w:t>…</w:t>
      </w:r>
      <w:r w:rsidR="0040671E" w:rsidRPr="0005025B">
        <w:rPr>
          <w:rFonts w:ascii="Times New Roman" w:hAnsi="Times New Roman" w:cs="Times New Roman"/>
          <w:sz w:val="24"/>
        </w:rPr>
        <w:t xml:space="preserve">children with disabilities living in rural areas are isolated and have few role models or services available to them. There is little transportation </w:t>
      </w:r>
      <w:r w:rsidR="0006025E" w:rsidRPr="0005025B">
        <w:rPr>
          <w:rFonts w:ascii="Times New Roman" w:hAnsi="Times New Roman" w:cs="Times New Roman"/>
          <w:sz w:val="24"/>
        </w:rPr>
        <w:t xml:space="preserve">for these </w:t>
      </w:r>
      <w:proofErr w:type="gramStart"/>
      <w:r w:rsidR="0006025E" w:rsidRPr="0005025B">
        <w:rPr>
          <w:rFonts w:ascii="Times New Roman" w:hAnsi="Times New Roman" w:cs="Times New Roman"/>
          <w:sz w:val="24"/>
        </w:rPr>
        <w:t>children</w:t>
      </w:r>
      <w:proofErr w:type="gramEnd"/>
      <w:r w:rsidR="0006025E" w:rsidRPr="0005025B">
        <w:rPr>
          <w:rFonts w:ascii="Times New Roman" w:hAnsi="Times New Roman" w:cs="Times New Roman"/>
          <w:sz w:val="24"/>
        </w:rPr>
        <w:t xml:space="preserve"> and they have very few peers of similar disability, age and economic status…. Urban settings may have a greater array of special education services because they can interact with other social service agencies, such as Universities, to provide a better and more comprehensive service model.</w:t>
      </w:r>
      <w:r w:rsidR="008036BF">
        <w:rPr>
          <w:rFonts w:ascii="Times New Roman" w:hAnsi="Times New Roman" w:cs="Times New Roman"/>
          <w:sz w:val="24"/>
        </w:rPr>
        <w:t xml:space="preserve">” </w:t>
      </w:r>
      <w:sdt>
        <w:sdtPr>
          <w:rPr>
            <w:rFonts w:ascii="Times New Roman" w:hAnsi="Times New Roman" w:cs="Times New Roman"/>
            <w:sz w:val="24"/>
          </w:rPr>
          <w:id w:val="-1180655397"/>
          <w:citation/>
        </w:sdtPr>
        <w:sdtEndPr/>
        <w:sdtContent>
          <w:r w:rsidR="002E73DF">
            <w:rPr>
              <w:rFonts w:ascii="Times New Roman" w:hAnsi="Times New Roman" w:cs="Times New Roman"/>
              <w:sz w:val="24"/>
            </w:rPr>
            <w:fldChar w:fldCharType="begin"/>
          </w:r>
          <w:r w:rsidR="002E73DF">
            <w:rPr>
              <w:rFonts w:ascii="Times New Roman" w:hAnsi="Times New Roman" w:cs="Times New Roman"/>
              <w:sz w:val="24"/>
            </w:rPr>
            <w:instrText xml:space="preserve"> CITATION Ama13 \l 1033 </w:instrText>
          </w:r>
          <w:r w:rsidR="002E73DF">
            <w:rPr>
              <w:rFonts w:ascii="Times New Roman" w:hAnsi="Times New Roman" w:cs="Times New Roman"/>
              <w:sz w:val="24"/>
            </w:rPr>
            <w:fldChar w:fldCharType="separate"/>
          </w:r>
          <w:r w:rsidR="0014052F" w:rsidRPr="0014052F">
            <w:rPr>
              <w:rFonts w:ascii="Times New Roman" w:hAnsi="Times New Roman" w:cs="Times New Roman"/>
              <w:noProof/>
              <w:sz w:val="24"/>
            </w:rPr>
            <w:t>(Amanda Stansell, 2013)</w:t>
          </w:r>
          <w:r w:rsidR="002E73DF">
            <w:rPr>
              <w:rFonts w:ascii="Times New Roman" w:hAnsi="Times New Roman" w:cs="Times New Roman"/>
              <w:sz w:val="24"/>
            </w:rPr>
            <w:fldChar w:fldCharType="end"/>
          </w:r>
        </w:sdtContent>
      </w:sdt>
    </w:p>
    <w:p w14:paraId="62428723" w14:textId="45360AA4" w:rsidR="008F4964" w:rsidRPr="0005025B" w:rsidRDefault="008F4964" w:rsidP="00573C88">
      <w:pPr>
        <w:pStyle w:val="ListParagraph"/>
        <w:autoSpaceDE w:val="0"/>
        <w:autoSpaceDN w:val="0"/>
        <w:adjustRightInd w:val="0"/>
        <w:spacing w:line="360" w:lineRule="auto"/>
        <w:ind w:left="360"/>
        <w:jc w:val="both"/>
        <w:rPr>
          <w:rFonts w:ascii="Times New Roman" w:hAnsi="Times New Roman" w:cs="Times New Roman"/>
          <w:sz w:val="24"/>
        </w:rPr>
      </w:pPr>
      <w:r w:rsidRPr="0005025B">
        <w:rPr>
          <w:rFonts w:ascii="Times New Roman" w:hAnsi="Times New Roman" w:cs="Times New Roman"/>
          <w:sz w:val="24"/>
        </w:rPr>
        <w:lastRenderedPageBreak/>
        <w:t xml:space="preserve">The country report for Romania on equality of educational and training opportunities for young disabled people prepared by Academic Network of European Disability (ANED) experts in 2010 </w:t>
      </w:r>
      <w:r w:rsidR="00A6191A" w:rsidRPr="0005025B">
        <w:rPr>
          <w:rFonts w:ascii="Times New Roman" w:hAnsi="Times New Roman" w:cs="Times New Roman"/>
          <w:sz w:val="24"/>
        </w:rPr>
        <w:t xml:space="preserve">summarizes key policy execution concerns </w:t>
      </w:r>
      <w:r w:rsidR="0017699B" w:rsidRPr="0005025B">
        <w:rPr>
          <w:rFonts w:ascii="Times New Roman" w:hAnsi="Times New Roman" w:cs="Times New Roman"/>
          <w:sz w:val="24"/>
        </w:rPr>
        <w:t>regarding</w:t>
      </w:r>
      <w:r w:rsidR="00A6191A" w:rsidRPr="0005025B">
        <w:rPr>
          <w:rFonts w:ascii="Times New Roman" w:hAnsi="Times New Roman" w:cs="Times New Roman"/>
          <w:sz w:val="24"/>
        </w:rPr>
        <w:t xml:space="preserve"> the education of persons with disabilities in Romania. According to this report, the responsibility of public authorities in guaranteeing the access of students with disabilities to education and professional training is highlighted by Art. 19 (a) of the Law 448/2006 which legitimizes the education of children and young students with disabilities in special settings and integrated settings in Romania</w:t>
      </w:r>
      <w:r w:rsidR="0017699B">
        <w:rPr>
          <w:rFonts w:ascii="Times New Roman" w:hAnsi="Times New Roman" w:cs="Times New Roman"/>
          <w:sz w:val="24"/>
        </w:rPr>
        <w:t xml:space="preserve"> </w:t>
      </w:r>
      <w:sdt>
        <w:sdtPr>
          <w:rPr>
            <w:rFonts w:ascii="Times New Roman" w:hAnsi="Times New Roman" w:cs="Times New Roman"/>
            <w:sz w:val="24"/>
          </w:rPr>
          <w:id w:val="-2048821521"/>
          <w:citation/>
        </w:sdtPr>
        <w:sdtEndPr/>
        <w:sdtContent>
          <w:r w:rsidR="0017699B">
            <w:rPr>
              <w:rFonts w:ascii="Times New Roman" w:hAnsi="Times New Roman" w:cs="Times New Roman"/>
              <w:sz w:val="24"/>
            </w:rPr>
            <w:fldChar w:fldCharType="begin"/>
          </w:r>
          <w:r w:rsidR="0017699B">
            <w:rPr>
              <w:rFonts w:ascii="Times New Roman" w:hAnsi="Times New Roman" w:cs="Times New Roman"/>
              <w:sz w:val="24"/>
            </w:rPr>
            <w:instrText xml:space="preserve"> CITATION Dia07 \l 1033 </w:instrText>
          </w:r>
          <w:r w:rsidR="0017699B">
            <w:rPr>
              <w:rFonts w:ascii="Times New Roman" w:hAnsi="Times New Roman" w:cs="Times New Roman"/>
              <w:sz w:val="24"/>
            </w:rPr>
            <w:fldChar w:fldCharType="separate"/>
          </w:r>
          <w:r w:rsidR="0014052F" w:rsidRPr="0014052F">
            <w:rPr>
              <w:rFonts w:ascii="Times New Roman" w:hAnsi="Times New Roman" w:cs="Times New Roman"/>
              <w:noProof/>
              <w:sz w:val="24"/>
            </w:rPr>
            <w:t>(Diana Chiriacescu, 2007)</w:t>
          </w:r>
          <w:r w:rsidR="0017699B">
            <w:rPr>
              <w:rFonts w:ascii="Times New Roman" w:hAnsi="Times New Roman" w:cs="Times New Roman"/>
              <w:sz w:val="24"/>
            </w:rPr>
            <w:fldChar w:fldCharType="end"/>
          </w:r>
        </w:sdtContent>
      </w:sdt>
      <w:r w:rsidR="0017699B">
        <w:rPr>
          <w:rFonts w:ascii="Times New Roman" w:hAnsi="Times New Roman" w:cs="Times New Roman"/>
          <w:sz w:val="24"/>
        </w:rPr>
        <w:t>.</w:t>
      </w:r>
      <w:r w:rsidR="0018624E" w:rsidRPr="0005025B">
        <w:rPr>
          <w:rFonts w:ascii="Times New Roman" w:hAnsi="Times New Roman" w:cs="Times New Roman"/>
          <w:sz w:val="24"/>
        </w:rPr>
        <w:t xml:space="preserve"> Romanian legislation refers to two types of support in schools: support teachers and itinerant teachers (mobile teams). Their role is to support children with SEN [special </w:t>
      </w:r>
      <w:r w:rsidR="002C41B6" w:rsidRPr="0005025B">
        <w:rPr>
          <w:rFonts w:ascii="Times New Roman" w:hAnsi="Times New Roman" w:cs="Times New Roman"/>
          <w:sz w:val="24"/>
        </w:rPr>
        <w:t>educational needs</w:t>
      </w:r>
      <w:r w:rsidR="0018624E" w:rsidRPr="0005025B">
        <w:rPr>
          <w:rFonts w:ascii="Times New Roman" w:hAnsi="Times New Roman" w:cs="Times New Roman"/>
          <w:sz w:val="24"/>
        </w:rPr>
        <w:t xml:space="preserve">] and schools in the inclusion process, including the elaboration of individual service </w:t>
      </w:r>
      <w:proofErr w:type="spellStart"/>
      <w:r w:rsidR="0018624E" w:rsidRPr="0005025B">
        <w:rPr>
          <w:rFonts w:ascii="Times New Roman" w:hAnsi="Times New Roman" w:cs="Times New Roman"/>
          <w:sz w:val="24"/>
        </w:rPr>
        <w:t>programmes</w:t>
      </w:r>
      <w:proofErr w:type="spellEnd"/>
      <w:r w:rsidR="0018624E" w:rsidRPr="0005025B">
        <w:rPr>
          <w:rFonts w:ascii="Times New Roman" w:hAnsi="Times New Roman" w:cs="Times New Roman"/>
          <w:sz w:val="24"/>
        </w:rPr>
        <w:t xml:space="preserve"> (ISP) and their sub-components, the personalized intervention plans (PIP)</w:t>
      </w:r>
      <w:r w:rsidR="0017699B">
        <w:rPr>
          <w:rFonts w:ascii="Times New Roman" w:hAnsi="Times New Roman" w:cs="Times New Roman"/>
          <w:sz w:val="24"/>
        </w:rPr>
        <w:t xml:space="preserve"> </w:t>
      </w:r>
      <w:sdt>
        <w:sdtPr>
          <w:rPr>
            <w:rFonts w:ascii="Times New Roman" w:hAnsi="Times New Roman" w:cs="Times New Roman"/>
            <w:sz w:val="24"/>
          </w:rPr>
          <w:id w:val="-1682882329"/>
          <w:citation/>
        </w:sdtPr>
        <w:sdtEndPr/>
        <w:sdtContent>
          <w:r w:rsidR="0017699B">
            <w:rPr>
              <w:rFonts w:ascii="Times New Roman" w:hAnsi="Times New Roman" w:cs="Times New Roman"/>
              <w:sz w:val="24"/>
            </w:rPr>
            <w:fldChar w:fldCharType="begin"/>
          </w:r>
          <w:r w:rsidR="0017699B">
            <w:rPr>
              <w:rFonts w:ascii="Times New Roman" w:hAnsi="Times New Roman" w:cs="Times New Roman"/>
              <w:sz w:val="24"/>
            </w:rPr>
            <w:instrText xml:space="preserve"> CITATION Dia07 \l 1033 </w:instrText>
          </w:r>
          <w:r w:rsidR="0017699B">
            <w:rPr>
              <w:rFonts w:ascii="Times New Roman" w:hAnsi="Times New Roman" w:cs="Times New Roman"/>
              <w:sz w:val="24"/>
            </w:rPr>
            <w:fldChar w:fldCharType="separate"/>
          </w:r>
          <w:r w:rsidR="0014052F" w:rsidRPr="0014052F">
            <w:rPr>
              <w:rFonts w:ascii="Times New Roman" w:hAnsi="Times New Roman" w:cs="Times New Roman"/>
              <w:noProof/>
              <w:sz w:val="24"/>
            </w:rPr>
            <w:t>(Diana Chiriacescu, 2007)</w:t>
          </w:r>
          <w:r w:rsidR="0017699B">
            <w:rPr>
              <w:rFonts w:ascii="Times New Roman" w:hAnsi="Times New Roman" w:cs="Times New Roman"/>
              <w:sz w:val="24"/>
            </w:rPr>
            <w:fldChar w:fldCharType="end"/>
          </w:r>
        </w:sdtContent>
      </w:sdt>
      <w:r w:rsidR="0017699B">
        <w:rPr>
          <w:rFonts w:ascii="Times New Roman" w:hAnsi="Times New Roman" w:cs="Times New Roman"/>
          <w:sz w:val="24"/>
        </w:rPr>
        <w:t>.</w:t>
      </w:r>
      <w:r w:rsidR="00B12412" w:rsidRPr="0005025B">
        <w:rPr>
          <w:rFonts w:ascii="Times New Roman" w:hAnsi="Times New Roman" w:cs="Times New Roman"/>
          <w:sz w:val="24"/>
        </w:rPr>
        <w:t xml:space="preserve"> </w:t>
      </w:r>
      <w:r w:rsidR="00156639" w:rsidRPr="0005025B">
        <w:rPr>
          <w:rFonts w:ascii="Times New Roman" w:hAnsi="Times New Roman" w:cs="Times New Roman"/>
          <w:sz w:val="24"/>
        </w:rPr>
        <w:t>Majority of special education units are in urban areas, 84.9% as compared to 15.1% in rural areas</w:t>
      </w:r>
      <w:r w:rsidR="002C41B6">
        <w:rPr>
          <w:rFonts w:ascii="Times New Roman" w:hAnsi="Times New Roman" w:cs="Times New Roman"/>
          <w:sz w:val="24"/>
        </w:rPr>
        <w:t xml:space="preserve"> </w:t>
      </w:r>
      <w:sdt>
        <w:sdtPr>
          <w:rPr>
            <w:rFonts w:ascii="Times New Roman" w:hAnsi="Times New Roman" w:cs="Times New Roman"/>
            <w:sz w:val="24"/>
          </w:rPr>
          <w:id w:val="715160739"/>
          <w:citation/>
        </w:sdtPr>
        <w:sdtEndPr/>
        <w:sdtContent>
          <w:r w:rsidR="002C41B6">
            <w:rPr>
              <w:rFonts w:ascii="Times New Roman" w:hAnsi="Times New Roman" w:cs="Times New Roman"/>
              <w:sz w:val="24"/>
            </w:rPr>
            <w:fldChar w:fldCharType="begin"/>
          </w:r>
          <w:r w:rsidR="002C41B6">
            <w:rPr>
              <w:rFonts w:ascii="Times New Roman" w:hAnsi="Times New Roman" w:cs="Times New Roman"/>
              <w:sz w:val="24"/>
            </w:rPr>
            <w:instrText xml:space="preserve"> CITATION Eur13 \l 1033 </w:instrText>
          </w:r>
          <w:r w:rsidR="002C41B6">
            <w:rPr>
              <w:rFonts w:ascii="Times New Roman" w:hAnsi="Times New Roman" w:cs="Times New Roman"/>
              <w:sz w:val="24"/>
            </w:rPr>
            <w:fldChar w:fldCharType="separate"/>
          </w:r>
          <w:r w:rsidR="0014052F" w:rsidRPr="0014052F">
            <w:rPr>
              <w:rFonts w:ascii="Times New Roman" w:hAnsi="Times New Roman" w:cs="Times New Roman"/>
              <w:noProof/>
              <w:sz w:val="24"/>
            </w:rPr>
            <w:t>(European Parliament, Directorate General for internal policies, Policy Department C: Citizens' rights and constitutional affairs civil liberties, justice and home affairs, 2013)</w:t>
          </w:r>
          <w:r w:rsidR="002C41B6">
            <w:rPr>
              <w:rFonts w:ascii="Times New Roman" w:hAnsi="Times New Roman" w:cs="Times New Roman"/>
              <w:sz w:val="24"/>
            </w:rPr>
            <w:fldChar w:fldCharType="end"/>
          </w:r>
        </w:sdtContent>
      </w:sdt>
      <w:r w:rsidR="002C41B6">
        <w:rPr>
          <w:rFonts w:ascii="Times New Roman" w:hAnsi="Times New Roman" w:cs="Times New Roman"/>
          <w:sz w:val="24"/>
        </w:rPr>
        <w:t xml:space="preserve">. </w:t>
      </w:r>
      <w:r w:rsidR="00B12412" w:rsidRPr="0005025B">
        <w:rPr>
          <w:rFonts w:ascii="Times New Roman" w:hAnsi="Times New Roman" w:cs="Times New Roman"/>
          <w:sz w:val="24"/>
        </w:rPr>
        <w:t xml:space="preserve">In compliance with RED project’s attention to equity issues for monitoring project achievements, the situation with equity of children with disabilities, especially in rural areas, demands more targeted interventions. The educational system does not provide suitable solutions for children with disabilities. As a result, in practice, children with disabilities are frequently excluded from the mainstream education environment. </w:t>
      </w:r>
      <w:r w:rsidR="00CC2F79">
        <w:rPr>
          <w:rFonts w:ascii="Times New Roman" w:hAnsi="Times New Roman" w:cs="Times New Roman"/>
          <w:sz w:val="24"/>
        </w:rPr>
        <w:t>“</w:t>
      </w:r>
      <w:r w:rsidR="00B12412" w:rsidRPr="0005025B">
        <w:rPr>
          <w:rFonts w:ascii="Times New Roman" w:hAnsi="Times New Roman" w:cs="Times New Roman"/>
          <w:sz w:val="24"/>
        </w:rPr>
        <w:t>Special schools for children with disabilities exist, but they embody a segregationist approach as they fall short of providing educational services adapted to the specific needs of the different types of disabilities. The discriminatory view is also reflected by the terminology used in the majority of legal instruments which currently use the term “handicap”, which has rather negative connotation when compared with the notion of “disability”</w:t>
      </w:r>
      <w:r w:rsidR="004F2BDF">
        <w:rPr>
          <w:rFonts w:ascii="Times New Roman" w:hAnsi="Times New Roman" w:cs="Times New Roman"/>
          <w:sz w:val="24"/>
        </w:rPr>
        <w:t xml:space="preserve">” </w:t>
      </w:r>
      <w:sdt>
        <w:sdtPr>
          <w:rPr>
            <w:rFonts w:ascii="Times New Roman" w:hAnsi="Times New Roman" w:cs="Times New Roman"/>
            <w:sz w:val="24"/>
          </w:rPr>
          <w:id w:val="1653331696"/>
          <w:citation/>
        </w:sdtPr>
        <w:sdtEndPr/>
        <w:sdtContent>
          <w:r w:rsidR="004F2BDF">
            <w:rPr>
              <w:rFonts w:ascii="Times New Roman" w:hAnsi="Times New Roman" w:cs="Times New Roman"/>
              <w:sz w:val="24"/>
            </w:rPr>
            <w:fldChar w:fldCharType="begin"/>
          </w:r>
          <w:r w:rsidR="004F2BDF">
            <w:rPr>
              <w:rFonts w:ascii="Times New Roman" w:hAnsi="Times New Roman" w:cs="Times New Roman"/>
              <w:sz w:val="24"/>
            </w:rPr>
            <w:instrText xml:space="preserve"> CITATION Eur13 \l 1033 </w:instrText>
          </w:r>
          <w:r w:rsidR="004F2BDF">
            <w:rPr>
              <w:rFonts w:ascii="Times New Roman" w:hAnsi="Times New Roman" w:cs="Times New Roman"/>
              <w:sz w:val="24"/>
            </w:rPr>
            <w:fldChar w:fldCharType="separate"/>
          </w:r>
          <w:r w:rsidR="0014052F" w:rsidRPr="0014052F">
            <w:rPr>
              <w:rFonts w:ascii="Times New Roman" w:hAnsi="Times New Roman" w:cs="Times New Roman"/>
              <w:noProof/>
              <w:sz w:val="24"/>
            </w:rPr>
            <w:t>(European Parliament, Directorate General for internal policies, Policy Department C: Citizens' rights and constitutional affairs civil liberties, justice and home affairs, 2013)</w:t>
          </w:r>
          <w:r w:rsidR="004F2BDF">
            <w:rPr>
              <w:rFonts w:ascii="Times New Roman" w:hAnsi="Times New Roman" w:cs="Times New Roman"/>
              <w:sz w:val="24"/>
            </w:rPr>
            <w:fldChar w:fldCharType="end"/>
          </w:r>
        </w:sdtContent>
      </w:sdt>
      <w:r w:rsidR="004F2BDF">
        <w:rPr>
          <w:rFonts w:ascii="Times New Roman" w:hAnsi="Times New Roman" w:cs="Times New Roman"/>
          <w:sz w:val="24"/>
        </w:rPr>
        <w:t>.</w:t>
      </w:r>
    </w:p>
    <w:p w14:paraId="186A38E6" w14:textId="6A768D7E" w:rsidR="007A5F78" w:rsidRPr="0005025B" w:rsidRDefault="008F5DC7" w:rsidP="008F5DC7">
      <w:pPr>
        <w:pStyle w:val="Default"/>
        <w:spacing w:line="360" w:lineRule="auto"/>
        <w:ind w:left="360" w:firstLine="360"/>
        <w:jc w:val="both"/>
        <w:rPr>
          <w:rFonts w:ascii="Times New Roman" w:hAnsi="Times New Roman" w:cs="Times New Roman"/>
          <w:szCs w:val="22"/>
        </w:rPr>
      </w:pPr>
      <w:r>
        <w:rPr>
          <w:rFonts w:ascii="Times New Roman" w:hAnsi="Times New Roman" w:cs="Times New Roman"/>
        </w:rPr>
        <w:t>“</w:t>
      </w:r>
      <w:r w:rsidR="00EC2279" w:rsidRPr="0005025B">
        <w:rPr>
          <w:rFonts w:ascii="Times New Roman" w:hAnsi="Times New Roman" w:cs="Times New Roman"/>
        </w:rPr>
        <w:t xml:space="preserve">Concerning the accessibility of school infrastructure, communication means and learning materials, articles 18 and 19 (h) of the Law 448/2006 oblige the public authorities to be </w:t>
      </w:r>
      <w:r w:rsidR="00EC2279" w:rsidRPr="0005025B">
        <w:rPr>
          <w:rFonts w:ascii="Times New Roman" w:hAnsi="Times New Roman" w:cs="Times New Roman"/>
          <w:szCs w:val="22"/>
        </w:rPr>
        <w:t xml:space="preserve">responsible for making schools accessible in all aspects (removing architectural barriers, communication accessibility </w:t>
      </w:r>
      <w:proofErr w:type="spellStart"/>
      <w:r w:rsidR="00EC2279" w:rsidRPr="0005025B">
        <w:rPr>
          <w:rFonts w:ascii="Times New Roman" w:hAnsi="Times New Roman" w:cs="Times New Roman"/>
          <w:szCs w:val="22"/>
        </w:rPr>
        <w:t>etc</w:t>
      </w:r>
      <w:proofErr w:type="spellEnd"/>
      <w:r w:rsidR="00EC2279" w:rsidRPr="0005025B">
        <w:rPr>
          <w:rFonts w:ascii="Times New Roman" w:hAnsi="Times New Roman" w:cs="Times New Roman"/>
          <w:szCs w:val="22"/>
        </w:rPr>
        <w:t xml:space="preserve">). In practice, despite progress in recent years (due to a National Disability Strategy that has targeted accessibility of public buildings) a majority of school buildings have still problems, not only in terms of architecture barriers, but also in terms </w:t>
      </w:r>
      <w:r w:rsidR="00EC2279" w:rsidRPr="0005025B">
        <w:rPr>
          <w:rFonts w:ascii="Times New Roman" w:hAnsi="Times New Roman" w:cs="Times New Roman"/>
          <w:szCs w:val="22"/>
        </w:rPr>
        <w:lastRenderedPageBreak/>
        <w:t xml:space="preserve">of equipment for communication for learners with specific needs (e.g. computers, easy-to-read materials, information in Braille </w:t>
      </w:r>
      <w:proofErr w:type="spellStart"/>
      <w:r w:rsidR="00EC2279" w:rsidRPr="0005025B">
        <w:rPr>
          <w:rFonts w:ascii="Times New Roman" w:hAnsi="Times New Roman" w:cs="Times New Roman"/>
          <w:szCs w:val="22"/>
        </w:rPr>
        <w:t>etc</w:t>
      </w:r>
      <w:proofErr w:type="spellEnd"/>
      <w:r w:rsidR="00EC2279" w:rsidRPr="0005025B">
        <w:rPr>
          <w:rFonts w:ascii="Times New Roman" w:hAnsi="Times New Roman" w:cs="Times New Roman"/>
          <w:szCs w:val="22"/>
        </w:rPr>
        <w:t>). Art 18. of the same law mentions that education facilities (at all levels) must adapt their premises, furniture, textbooks and school materials to the needs of persons with disabilities, including sensory disabilities. The article mentions the use of assistive devices and software, including for examinations.</w:t>
      </w:r>
      <w:r w:rsidR="00EC2279" w:rsidRPr="0005025B">
        <w:rPr>
          <w:rFonts w:ascii="Times New Roman" w:hAnsi="Times New Roman" w:cs="Times New Roman"/>
        </w:rPr>
        <w:t xml:space="preserve"> </w:t>
      </w:r>
      <w:r w:rsidR="00EC2279" w:rsidRPr="0005025B">
        <w:rPr>
          <w:rFonts w:ascii="Times New Roman" w:hAnsi="Times New Roman" w:cs="Times New Roman"/>
          <w:szCs w:val="22"/>
        </w:rPr>
        <w:t>The problem here is that, in many cases, school managers and local authorities do not have a correct understanding of the concept of “reasonable accommodation”</w:t>
      </w:r>
      <w:r>
        <w:rPr>
          <w:rFonts w:ascii="Times New Roman" w:hAnsi="Times New Roman" w:cs="Times New Roman"/>
          <w:szCs w:val="22"/>
        </w:rPr>
        <w:t xml:space="preserve">” </w:t>
      </w:r>
      <w:sdt>
        <w:sdtPr>
          <w:rPr>
            <w:rFonts w:ascii="Times New Roman" w:hAnsi="Times New Roman" w:cs="Times New Roman"/>
            <w:szCs w:val="22"/>
          </w:rPr>
          <w:id w:val="1175081610"/>
          <w:citation/>
        </w:sdtPr>
        <w:sdtEndPr/>
        <w:sdtContent>
          <w:r>
            <w:rPr>
              <w:rFonts w:ascii="Times New Roman" w:hAnsi="Times New Roman" w:cs="Times New Roman"/>
              <w:szCs w:val="22"/>
            </w:rPr>
            <w:fldChar w:fldCharType="begin"/>
          </w:r>
          <w:r>
            <w:rPr>
              <w:rFonts w:ascii="Times New Roman" w:hAnsi="Times New Roman" w:cs="Times New Roman"/>
              <w:szCs w:val="22"/>
            </w:rPr>
            <w:instrText xml:space="preserve"> CITATION Dia07 \l 1033 </w:instrText>
          </w:r>
          <w:r>
            <w:rPr>
              <w:rFonts w:ascii="Times New Roman" w:hAnsi="Times New Roman" w:cs="Times New Roman"/>
              <w:szCs w:val="22"/>
            </w:rPr>
            <w:fldChar w:fldCharType="separate"/>
          </w:r>
          <w:r w:rsidR="0014052F" w:rsidRPr="0014052F">
            <w:rPr>
              <w:rFonts w:ascii="Times New Roman" w:hAnsi="Times New Roman" w:cs="Times New Roman"/>
              <w:noProof/>
              <w:szCs w:val="22"/>
            </w:rPr>
            <w:t>(Diana Chiriacescu, 2007)</w:t>
          </w:r>
          <w:r>
            <w:rPr>
              <w:rFonts w:ascii="Times New Roman" w:hAnsi="Times New Roman" w:cs="Times New Roman"/>
              <w:szCs w:val="22"/>
            </w:rPr>
            <w:fldChar w:fldCharType="end"/>
          </w:r>
        </w:sdtContent>
      </w:sdt>
    </w:p>
    <w:p w14:paraId="01F62DD5" w14:textId="02BE27B0" w:rsidR="003F15ED" w:rsidRPr="0005025B" w:rsidRDefault="00710855" w:rsidP="008F5DC7">
      <w:pPr>
        <w:pStyle w:val="Default"/>
        <w:spacing w:line="360" w:lineRule="auto"/>
        <w:ind w:left="360" w:firstLine="360"/>
        <w:jc w:val="both"/>
        <w:rPr>
          <w:rFonts w:ascii="Times New Roman" w:hAnsi="Times New Roman" w:cs="Times New Roman"/>
          <w:szCs w:val="22"/>
        </w:rPr>
      </w:pPr>
      <w:r w:rsidRPr="0005025B">
        <w:rPr>
          <w:rFonts w:ascii="Times New Roman" w:hAnsi="Times New Roman" w:cs="Times New Roman"/>
          <w:szCs w:val="22"/>
        </w:rPr>
        <w:t>S</w:t>
      </w:r>
      <w:r w:rsidR="003F15ED" w:rsidRPr="0005025B">
        <w:rPr>
          <w:rFonts w:ascii="Times New Roman" w:hAnsi="Times New Roman" w:cs="Times New Roman"/>
          <w:szCs w:val="22"/>
        </w:rPr>
        <w:t>upport services for inclusion (in schools or in the labor market)</w:t>
      </w:r>
      <w:r w:rsidRPr="0005025B">
        <w:rPr>
          <w:rFonts w:ascii="Times New Roman" w:hAnsi="Times New Roman" w:cs="Times New Roman"/>
          <w:szCs w:val="22"/>
        </w:rPr>
        <w:t xml:space="preserve"> are offered by NGOs that can </w:t>
      </w:r>
      <w:r w:rsidR="00364EF8">
        <w:rPr>
          <w:rFonts w:ascii="Times New Roman" w:hAnsi="Times New Roman" w:cs="Times New Roman"/>
          <w:szCs w:val="22"/>
        </w:rPr>
        <w:t xml:space="preserve">be </w:t>
      </w:r>
      <w:r w:rsidRPr="0005025B">
        <w:rPr>
          <w:rFonts w:ascii="Times New Roman" w:hAnsi="Times New Roman" w:cs="Times New Roman"/>
          <w:szCs w:val="22"/>
        </w:rPr>
        <w:t>utilized as important local resource</w:t>
      </w:r>
      <w:r w:rsidR="003F15ED" w:rsidRPr="0005025B">
        <w:rPr>
          <w:rFonts w:ascii="Times New Roman" w:hAnsi="Times New Roman" w:cs="Times New Roman"/>
          <w:szCs w:val="22"/>
        </w:rPr>
        <w:t xml:space="preserve">. They usually offer a wide range of support services that are not available (or are not </w:t>
      </w:r>
      <w:proofErr w:type="gramStart"/>
      <w:r w:rsidR="003F15ED" w:rsidRPr="0005025B">
        <w:rPr>
          <w:rFonts w:ascii="Times New Roman" w:hAnsi="Times New Roman" w:cs="Times New Roman"/>
          <w:szCs w:val="22"/>
        </w:rPr>
        <w:t>sufficient</w:t>
      </w:r>
      <w:proofErr w:type="gramEnd"/>
      <w:r w:rsidR="003F15ED" w:rsidRPr="0005025B">
        <w:rPr>
          <w:rFonts w:ascii="Times New Roman" w:hAnsi="Times New Roman" w:cs="Times New Roman"/>
          <w:szCs w:val="22"/>
        </w:rPr>
        <w:t xml:space="preserve">) in communities. Among these are: </w:t>
      </w:r>
    </w:p>
    <w:p w14:paraId="5C48FD8C" w14:textId="77777777" w:rsidR="003F15ED" w:rsidRPr="0005025B" w:rsidRDefault="003F15ED" w:rsidP="00573C88">
      <w:pPr>
        <w:pStyle w:val="Default"/>
        <w:spacing w:line="360" w:lineRule="auto"/>
        <w:ind w:left="360"/>
        <w:jc w:val="both"/>
        <w:rPr>
          <w:rFonts w:ascii="Times New Roman" w:hAnsi="Times New Roman" w:cs="Times New Roman"/>
          <w:szCs w:val="22"/>
        </w:rPr>
      </w:pPr>
      <w:r w:rsidRPr="0005025B">
        <w:rPr>
          <w:rFonts w:ascii="Times New Roman" w:hAnsi="Times New Roman" w:cs="Times New Roman"/>
          <w:szCs w:val="22"/>
        </w:rPr>
        <w:t xml:space="preserve">- Support teachers; </w:t>
      </w:r>
    </w:p>
    <w:p w14:paraId="7733D467" w14:textId="77777777" w:rsidR="003F15ED" w:rsidRPr="0005025B" w:rsidRDefault="003F15ED" w:rsidP="00573C88">
      <w:pPr>
        <w:pStyle w:val="Default"/>
        <w:spacing w:line="360" w:lineRule="auto"/>
        <w:ind w:left="360"/>
        <w:jc w:val="both"/>
        <w:rPr>
          <w:rFonts w:ascii="Times New Roman" w:hAnsi="Times New Roman" w:cs="Times New Roman"/>
          <w:szCs w:val="22"/>
        </w:rPr>
      </w:pPr>
      <w:r w:rsidRPr="0005025B">
        <w:rPr>
          <w:rFonts w:ascii="Times New Roman" w:hAnsi="Times New Roman" w:cs="Times New Roman"/>
          <w:szCs w:val="22"/>
        </w:rPr>
        <w:t xml:space="preserve">- Mediators for employment, coaches and job seekers; </w:t>
      </w:r>
    </w:p>
    <w:p w14:paraId="1A685D85" w14:textId="77777777" w:rsidR="003F15ED" w:rsidRPr="0005025B" w:rsidRDefault="003F15ED" w:rsidP="00573C88">
      <w:pPr>
        <w:pStyle w:val="Default"/>
        <w:spacing w:line="360" w:lineRule="auto"/>
        <w:ind w:left="360"/>
        <w:jc w:val="both"/>
        <w:rPr>
          <w:rFonts w:ascii="Times New Roman" w:hAnsi="Times New Roman" w:cs="Times New Roman"/>
          <w:szCs w:val="22"/>
        </w:rPr>
      </w:pPr>
      <w:r w:rsidRPr="0005025B">
        <w:rPr>
          <w:rFonts w:ascii="Times New Roman" w:hAnsi="Times New Roman" w:cs="Times New Roman"/>
          <w:szCs w:val="22"/>
        </w:rPr>
        <w:t xml:space="preserve">- Assistive devices and adapted equipment for learning, communication, mobility; </w:t>
      </w:r>
    </w:p>
    <w:p w14:paraId="30D87296" w14:textId="77777777" w:rsidR="003F15ED" w:rsidRPr="0005025B" w:rsidRDefault="003F15ED" w:rsidP="00573C88">
      <w:pPr>
        <w:pStyle w:val="Default"/>
        <w:spacing w:line="360" w:lineRule="auto"/>
        <w:ind w:left="360"/>
        <w:jc w:val="both"/>
        <w:rPr>
          <w:rFonts w:ascii="Times New Roman" w:hAnsi="Times New Roman" w:cs="Times New Roman"/>
          <w:szCs w:val="22"/>
        </w:rPr>
      </w:pPr>
      <w:r w:rsidRPr="0005025B">
        <w:rPr>
          <w:rFonts w:ascii="Times New Roman" w:hAnsi="Times New Roman" w:cs="Times New Roman"/>
          <w:szCs w:val="22"/>
        </w:rPr>
        <w:t xml:space="preserve">- Sign language interpreting; </w:t>
      </w:r>
    </w:p>
    <w:p w14:paraId="7AB0B1F7" w14:textId="45F6BD8F" w:rsidR="003F15ED" w:rsidRPr="0005025B" w:rsidRDefault="003F15ED" w:rsidP="00573C88">
      <w:pPr>
        <w:pStyle w:val="Default"/>
        <w:spacing w:line="360" w:lineRule="auto"/>
        <w:ind w:left="360"/>
        <w:jc w:val="both"/>
        <w:rPr>
          <w:rFonts w:ascii="Times New Roman" w:hAnsi="Times New Roman" w:cs="Times New Roman"/>
          <w:sz w:val="23"/>
          <w:szCs w:val="23"/>
        </w:rPr>
      </w:pPr>
      <w:r w:rsidRPr="0005025B">
        <w:rPr>
          <w:rFonts w:ascii="Times New Roman" w:hAnsi="Times New Roman" w:cs="Times New Roman"/>
          <w:szCs w:val="22"/>
        </w:rPr>
        <w:t>- Adapted transportation</w:t>
      </w:r>
      <w:r w:rsidR="008F5DC7">
        <w:rPr>
          <w:rFonts w:ascii="Times New Roman" w:hAnsi="Times New Roman" w:cs="Times New Roman"/>
          <w:sz w:val="23"/>
          <w:szCs w:val="23"/>
        </w:rPr>
        <w:t xml:space="preserve"> </w:t>
      </w:r>
      <w:sdt>
        <w:sdtPr>
          <w:rPr>
            <w:rFonts w:ascii="Times New Roman" w:hAnsi="Times New Roman" w:cs="Times New Roman"/>
            <w:sz w:val="23"/>
            <w:szCs w:val="23"/>
          </w:rPr>
          <w:id w:val="-2110106389"/>
          <w:citation/>
        </w:sdtPr>
        <w:sdtEndPr/>
        <w:sdtContent>
          <w:r w:rsidR="008F5DC7">
            <w:rPr>
              <w:rFonts w:ascii="Times New Roman" w:hAnsi="Times New Roman" w:cs="Times New Roman"/>
              <w:sz w:val="23"/>
              <w:szCs w:val="23"/>
            </w:rPr>
            <w:fldChar w:fldCharType="begin"/>
          </w:r>
          <w:r w:rsidR="008F5DC7">
            <w:rPr>
              <w:rFonts w:ascii="Times New Roman" w:hAnsi="Times New Roman" w:cs="Times New Roman"/>
              <w:sz w:val="23"/>
              <w:szCs w:val="23"/>
            </w:rPr>
            <w:instrText xml:space="preserve"> CITATION Dia07 \l 1033 </w:instrText>
          </w:r>
          <w:r w:rsidR="008F5DC7">
            <w:rPr>
              <w:rFonts w:ascii="Times New Roman" w:hAnsi="Times New Roman" w:cs="Times New Roman"/>
              <w:sz w:val="23"/>
              <w:szCs w:val="23"/>
            </w:rPr>
            <w:fldChar w:fldCharType="separate"/>
          </w:r>
          <w:r w:rsidR="0014052F" w:rsidRPr="0014052F">
            <w:rPr>
              <w:rFonts w:ascii="Times New Roman" w:hAnsi="Times New Roman" w:cs="Times New Roman"/>
              <w:noProof/>
              <w:sz w:val="23"/>
              <w:szCs w:val="23"/>
            </w:rPr>
            <w:t>(Diana Chiriacescu, 2007)</w:t>
          </w:r>
          <w:r w:rsidR="008F5DC7">
            <w:rPr>
              <w:rFonts w:ascii="Times New Roman" w:hAnsi="Times New Roman" w:cs="Times New Roman"/>
              <w:sz w:val="23"/>
              <w:szCs w:val="23"/>
            </w:rPr>
            <w:fldChar w:fldCharType="end"/>
          </w:r>
        </w:sdtContent>
      </w:sdt>
      <w:r w:rsidR="008F5DC7">
        <w:rPr>
          <w:rFonts w:ascii="Times New Roman" w:hAnsi="Times New Roman" w:cs="Times New Roman"/>
          <w:sz w:val="23"/>
          <w:szCs w:val="23"/>
        </w:rPr>
        <w:t>.</w:t>
      </w:r>
    </w:p>
    <w:p w14:paraId="3A9B1B82" w14:textId="4AF3CA68" w:rsidR="00113945" w:rsidRPr="0005025B" w:rsidRDefault="00E47925" w:rsidP="00573C88">
      <w:pPr>
        <w:autoSpaceDE w:val="0"/>
        <w:autoSpaceDN w:val="0"/>
        <w:adjustRightInd w:val="0"/>
        <w:spacing w:line="360" w:lineRule="auto"/>
        <w:ind w:left="270"/>
        <w:jc w:val="both"/>
        <w:rPr>
          <w:rFonts w:ascii="Times New Roman" w:eastAsiaTheme="minorHAnsi" w:hAnsi="Times New Roman" w:cs="Times New Roman"/>
          <w:color w:val="000000"/>
          <w:sz w:val="24"/>
        </w:rPr>
      </w:pPr>
      <w:r w:rsidRPr="0005025B">
        <w:rPr>
          <w:rFonts w:ascii="Times New Roman" w:hAnsi="Times New Roman" w:cs="Times New Roman"/>
          <w:sz w:val="24"/>
        </w:rPr>
        <w:t>For instance, “</w:t>
      </w:r>
      <w:proofErr w:type="spellStart"/>
      <w:r w:rsidR="006D1BA6" w:rsidRPr="0005025B">
        <w:rPr>
          <w:rFonts w:ascii="Times New Roman" w:hAnsi="Times New Roman" w:cs="Times New Roman"/>
          <w:sz w:val="24"/>
        </w:rPr>
        <w:t>As</w:t>
      </w:r>
      <w:r w:rsidRPr="0005025B">
        <w:rPr>
          <w:rFonts w:ascii="Times New Roman" w:hAnsi="Times New Roman" w:cs="Times New Roman"/>
          <w:sz w:val="24"/>
        </w:rPr>
        <w:t>ociati</w:t>
      </w:r>
      <w:r w:rsidR="006D1BA6" w:rsidRPr="0005025B">
        <w:rPr>
          <w:rFonts w:ascii="Times New Roman" w:hAnsi="Times New Roman" w:cs="Times New Roman"/>
          <w:sz w:val="24"/>
        </w:rPr>
        <w:t>a</w:t>
      </w:r>
      <w:proofErr w:type="spellEnd"/>
      <w:r w:rsidRPr="0005025B">
        <w:rPr>
          <w:rFonts w:ascii="Times New Roman" w:hAnsi="Times New Roman" w:cs="Times New Roman"/>
          <w:sz w:val="24"/>
        </w:rPr>
        <w:t xml:space="preserve"> RENINCO Romania: </w:t>
      </w:r>
      <w:r w:rsidRPr="0005025B">
        <w:rPr>
          <w:rFonts w:ascii="Times New Roman" w:eastAsiaTheme="minorHAnsi" w:hAnsi="Times New Roman" w:cs="Times New Roman"/>
          <w:color w:val="000000"/>
          <w:sz w:val="24"/>
        </w:rPr>
        <w:t>The National Network for Information and Cooperation to Support Community Integration” (</w:t>
      </w:r>
      <w:hyperlink r:id="rId8" w:history="1">
        <w:r w:rsidRPr="0005025B">
          <w:rPr>
            <w:rStyle w:val="Hyperlink"/>
            <w:rFonts w:ascii="Times New Roman" w:eastAsiaTheme="minorHAnsi" w:hAnsi="Times New Roman" w:cs="Times New Roman"/>
            <w:sz w:val="24"/>
          </w:rPr>
          <w:t>http://www.reninco.ro</w:t>
        </w:r>
      </w:hyperlink>
      <w:r w:rsidRPr="0005025B">
        <w:rPr>
          <w:rFonts w:ascii="Times New Roman" w:eastAsiaTheme="minorHAnsi" w:hAnsi="Times New Roman" w:cs="Times New Roman"/>
          <w:color w:val="000000"/>
          <w:sz w:val="24"/>
        </w:rPr>
        <w:t>) as national non-profit organization comprised of over 50 active NGOs and 500 professionals and parents aims to support and encourage community integration and the inclusion of children and youngsters with special educational needs, derived from disabilities or other conditions, through educational and social measures. The organization targets professionals in the field of education and parents, children and youngsters with special educational needs (derived from a disability or from other conditions), their families, authorities’ representatives and policy makers through trainings, action-researches</w:t>
      </w:r>
      <w:r w:rsidR="009B43C1" w:rsidRPr="0005025B">
        <w:rPr>
          <w:rFonts w:ascii="Times New Roman" w:eastAsiaTheme="minorHAnsi" w:hAnsi="Times New Roman" w:cs="Times New Roman"/>
          <w:color w:val="000000"/>
          <w:sz w:val="24"/>
        </w:rPr>
        <w:t>,</w:t>
      </w:r>
      <w:r w:rsidRPr="0005025B">
        <w:rPr>
          <w:rFonts w:ascii="Times New Roman" w:eastAsiaTheme="minorHAnsi" w:hAnsi="Times New Roman" w:cs="Times New Roman"/>
          <w:color w:val="000000"/>
          <w:sz w:val="24"/>
        </w:rPr>
        <w:t xml:space="preserve"> studies</w:t>
      </w:r>
      <w:r w:rsidR="009B43C1" w:rsidRPr="0005025B">
        <w:rPr>
          <w:rFonts w:ascii="Times New Roman" w:eastAsiaTheme="minorHAnsi" w:hAnsi="Times New Roman" w:cs="Times New Roman"/>
          <w:color w:val="000000"/>
          <w:sz w:val="24"/>
        </w:rPr>
        <w:t xml:space="preserve"> and publications to advocate the community integration and the inclusion of children and youngsters with special education needs</w:t>
      </w:r>
      <w:r w:rsidR="00DA2529">
        <w:rPr>
          <w:rFonts w:ascii="Times New Roman" w:eastAsiaTheme="minorHAnsi" w:hAnsi="Times New Roman" w:cs="Times New Roman"/>
          <w:color w:val="000000"/>
          <w:sz w:val="24"/>
        </w:rPr>
        <w:t xml:space="preserve"> </w:t>
      </w:r>
      <w:sdt>
        <w:sdtPr>
          <w:rPr>
            <w:rFonts w:ascii="Times New Roman" w:eastAsiaTheme="minorHAnsi" w:hAnsi="Times New Roman" w:cs="Times New Roman"/>
            <w:color w:val="000000"/>
            <w:sz w:val="24"/>
          </w:rPr>
          <w:id w:val="-1882786120"/>
          <w:citation/>
        </w:sdtPr>
        <w:sdtEndPr/>
        <w:sdtContent>
          <w:r w:rsidR="00DA2529">
            <w:rPr>
              <w:rFonts w:ascii="Times New Roman" w:eastAsiaTheme="minorHAnsi" w:hAnsi="Times New Roman" w:cs="Times New Roman"/>
              <w:color w:val="000000"/>
              <w:sz w:val="24"/>
            </w:rPr>
            <w:fldChar w:fldCharType="begin"/>
          </w:r>
          <w:r w:rsidR="00DA2529">
            <w:rPr>
              <w:rFonts w:ascii="Times New Roman" w:eastAsiaTheme="minorHAnsi" w:hAnsi="Times New Roman" w:cs="Times New Roman"/>
              <w:color w:val="000000"/>
              <w:sz w:val="24"/>
            </w:rPr>
            <w:instrText xml:space="preserve"> CITATION Eur \l 1033 </w:instrText>
          </w:r>
          <w:r w:rsidR="00DA2529">
            <w:rPr>
              <w:rFonts w:ascii="Times New Roman" w:eastAsiaTheme="minorHAnsi" w:hAnsi="Times New Roman" w:cs="Times New Roman"/>
              <w:color w:val="000000"/>
              <w:sz w:val="24"/>
            </w:rPr>
            <w:fldChar w:fldCharType="separate"/>
          </w:r>
          <w:r w:rsidR="0014052F" w:rsidRPr="0014052F">
            <w:rPr>
              <w:rFonts w:ascii="Times New Roman" w:eastAsiaTheme="minorHAnsi" w:hAnsi="Times New Roman" w:cs="Times New Roman"/>
              <w:noProof/>
              <w:color w:val="000000"/>
              <w:sz w:val="24"/>
            </w:rPr>
            <w:t>(European Network on Inclusive Education &amp; Disability, n.d.)</w:t>
          </w:r>
          <w:r w:rsidR="00DA2529">
            <w:rPr>
              <w:rFonts w:ascii="Times New Roman" w:eastAsiaTheme="minorHAnsi" w:hAnsi="Times New Roman" w:cs="Times New Roman"/>
              <w:color w:val="000000"/>
              <w:sz w:val="24"/>
            </w:rPr>
            <w:fldChar w:fldCharType="end"/>
          </w:r>
        </w:sdtContent>
      </w:sdt>
      <w:r w:rsidR="00DA2529">
        <w:t>.</w:t>
      </w:r>
    </w:p>
    <w:p w14:paraId="74BF4029" w14:textId="226AF602" w:rsidR="00E47925" w:rsidRPr="0005025B" w:rsidRDefault="00E47925" w:rsidP="00573C88">
      <w:pPr>
        <w:autoSpaceDE w:val="0"/>
        <w:autoSpaceDN w:val="0"/>
        <w:adjustRightInd w:val="0"/>
        <w:spacing w:line="360" w:lineRule="auto"/>
        <w:jc w:val="both"/>
        <w:rPr>
          <w:rFonts w:ascii="Times New Roman" w:hAnsi="Times New Roman" w:cs="Times New Roman"/>
          <w:sz w:val="24"/>
        </w:rPr>
      </w:pPr>
    </w:p>
    <w:p w14:paraId="7C6C5F8C" w14:textId="34AA6590" w:rsidR="009B43C1" w:rsidRPr="0005025B" w:rsidRDefault="00CA7C21" w:rsidP="00573C88">
      <w:pPr>
        <w:autoSpaceDE w:val="0"/>
        <w:autoSpaceDN w:val="0"/>
        <w:adjustRightInd w:val="0"/>
        <w:spacing w:line="360" w:lineRule="auto"/>
        <w:ind w:left="270"/>
        <w:jc w:val="both"/>
        <w:rPr>
          <w:rFonts w:ascii="Times New Roman" w:hAnsi="Times New Roman" w:cs="Times New Roman"/>
          <w:sz w:val="24"/>
        </w:rPr>
      </w:pPr>
      <w:r w:rsidRPr="0005025B">
        <w:rPr>
          <w:rFonts w:ascii="Times New Roman" w:eastAsiaTheme="minorHAnsi" w:hAnsi="Times New Roman" w:cs="Times New Roman"/>
          <w:color w:val="000000"/>
          <w:sz w:val="24"/>
        </w:rPr>
        <w:t xml:space="preserve">Federation of </w:t>
      </w:r>
      <w:r w:rsidR="00E515FE" w:rsidRPr="0005025B">
        <w:rPr>
          <w:rFonts w:ascii="Times New Roman" w:eastAsiaTheme="minorHAnsi" w:hAnsi="Times New Roman" w:cs="Times New Roman"/>
          <w:color w:val="000000"/>
          <w:sz w:val="24"/>
        </w:rPr>
        <w:t>National Organization</w:t>
      </w:r>
      <w:r w:rsidRPr="0005025B">
        <w:rPr>
          <w:rFonts w:ascii="Times New Roman" w:eastAsiaTheme="minorHAnsi" w:hAnsi="Times New Roman" w:cs="Times New Roman"/>
          <w:color w:val="000000"/>
          <w:sz w:val="24"/>
        </w:rPr>
        <w:t>s</w:t>
      </w:r>
      <w:r w:rsidR="00E515FE" w:rsidRPr="0005025B">
        <w:rPr>
          <w:rFonts w:ascii="Times New Roman" w:eastAsiaTheme="minorHAnsi" w:hAnsi="Times New Roman" w:cs="Times New Roman"/>
          <w:color w:val="000000"/>
          <w:sz w:val="24"/>
        </w:rPr>
        <w:t xml:space="preserve"> of Disabled People in Romania </w:t>
      </w:r>
      <w:r w:rsidRPr="0005025B">
        <w:rPr>
          <w:rFonts w:ascii="Times New Roman" w:eastAsiaTheme="minorHAnsi" w:hAnsi="Times New Roman" w:cs="Times New Roman"/>
          <w:color w:val="000000"/>
          <w:sz w:val="24"/>
        </w:rPr>
        <w:t xml:space="preserve">– </w:t>
      </w:r>
      <w:r w:rsidR="00E515FE" w:rsidRPr="0005025B">
        <w:rPr>
          <w:rFonts w:ascii="Times New Roman" w:eastAsiaTheme="minorHAnsi" w:hAnsi="Times New Roman" w:cs="Times New Roman"/>
          <w:color w:val="000000"/>
          <w:sz w:val="24"/>
        </w:rPr>
        <w:t>ONPHR</w:t>
      </w:r>
      <w:r w:rsidRPr="0005025B">
        <w:rPr>
          <w:rFonts w:ascii="Times New Roman" w:eastAsiaTheme="minorHAnsi" w:hAnsi="Times New Roman" w:cs="Times New Roman"/>
          <w:color w:val="000000"/>
          <w:sz w:val="24"/>
        </w:rPr>
        <w:t xml:space="preserve"> (</w:t>
      </w:r>
      <w:hyperlink r:id="rId9" w:history="1">
        <w:r w:rsidR="00B856F8" w:rsidRPr="0005025B">
          <w:rPr>
            <w:rStyle w:val="Hyperlink"/>
            <w:rFonts w:ascii="Times New Roman" w:hAnsi="Times New Roman" w:cs="Times New Roman"/>
          </w:rPr>
          <w:t>www.onphr.ro</w:t>
        </w:r>
      </w:hyperlink>
      <w:r w:rsidRPr="0005025B">
        <w:rPr>
          <w:rFonts w:ascii="Times New Roman" w:eastAsiaTheme="minorHAnsi" w:hAnsi="Times New Roman" w:cs="Times New Roman"/>
          <w:color w:val="000000"/>
          <w:sz w:val="24"/>
        </w:rPr>
        <w:t>)</w:t>
      </w:r>
      <w:r w:rsidR="00E515FE" w:rsidRPr="0005025B">
        <w:rPr>
          <w:rFonts w:ascii="Times New Roman" w:eastAsiaTheme="minorHAnsi" w:hAnsi="Times New Roman" w:cs="Times New Roman"/>
          <w:color w:val="000000"/>
          <w:sz w:val="24"/>
        </w:rPr>
        <w:t xml:space="preserve"> is another local non-profit organization </w:t>
      </w:r>
      <w:r w:rsidRPr="0005025B">
        <w:rPr>
          <w:rFonts w:ascii="Times New Roman" w:eastAsiaTheme="minorHAnsi" w:hAnsi="Times New Roman" w:cs="Times New Roman"/>
          <w:color w:val="000000"/>
          <w:sz w:val="24"/>
        </w:rPr>
        <w:t>with</w:t>
      </w:r>
      <w:r w:rsidR="00E515FE" w:rsidRPr="0005025B">
        <w:rPr>
          <w:rFonts w:ascii="Times New Roman" w:eastAsiaTheme="minorHAnsi" w:hAnsi="Times New Roman" w:cs="Times New Roman"/>
          <w:color w:val="000000"/>
          <w:sz w:val="24"/>
        </w:rPr>
        <w:t xml:space="preserve"> the goal </w:t>
      </w:r>
      <w:r w:rsidRPr="0005025B">
        <w:rPr>
          <w:rFonts w:ascii="Times New Roman" w:eastAsiaTheme="minorHAnsi" w:hAnsi="Times New Roman" w:cs="Times New Roman"/>
          <w:color w:val="000000"/>
          <w:sz w:val="24"/>
        </w:rPr>
        <w:t xml:space="preserve">of contributing to the change of the destiny of persons with disabilities by promoting the concept of independent living for all and unrestricted participation in social life. Essential considerations include legal advice on disability, improving the quality of development assistance and recovery services, </w:t>
      </w:r>
      <w:r w:rsidRPr="0005025B">
        <w:rPr>
          <w:rFonts w:ascii="Times New Roman" w:eastAsiaTheme="minorHAnsi" w:hAnsi="Times New Roman" w:cs="Times New Roman"/>
          <w:color w:val="000000"/>
          <w:sz w:val="24"/>
        </w:rPr>
        <w:lastRenderedPageBreak/>
        <w:t>rehabilitation and support for disabled people</w:t>
      </w:r>
      <w:r w:rsidR="00DA2529">
        <w:rPr>
          <w:rFonts w:ascii="Times New Roman" w:eastAsiaTheme="minorHAnsi" w:hAnsi="Times New Roman" w:cs="Times New Roman"/>
          <w:color w:val="000000"/>
          <w:sz w:val="24"/>
        </w:rPr>
        <w:t xml:space="preserve"> </w:t>
      </w:r>
      <w:sdt>
        <w:sdtPr>
          <w:rPr>
            <w:rFonts w:ascii="Times New Roman" w:eastAsiaTheme="minorHAnsi" w:hAnsi="Times New Roman" w:cs="Times New Roman"/>
            <w:color w:val="000000"/>
            <w:sz w:val="24"/>
          </w:rPr>
          <w:id w:val="-1885560284"/>
          <w:citation/>
        </w:sdtPr>
        <w:sdtEndPr/>
        <w:sdtContent>
          <w:r w:rsidR="00DA2529">
            <w:rPr>
              <w:rFonts w:ascii="Times New Roman" w:eastAsiaTheme="minorHAnsi" w:hAnsi="Times New Roman" w:cs="Times New Roman"/>
              <w:color w:val="000000"/>
              <w:sz w:val="24"/>
            </w:rPr>
            <w:fldChar w:fldCharType="begin"/>
          </w:r>
          <w:r w:rsidR="00DA2529">
            <w:rPr>
              <w:rFonts w:ascii="Times New Roman" w:eastAsiaTheme="minorHAnsi" w:hAnsi="Times New Roman" w:cs="Times New Roman"/>
              <w:color w:val="000000"/>
              <w:sz w:val="24"/>
            </w:rPr>
            <w:instrText xml:space="preserve"> CITATION Fed \l 1033 </w:instrText>
          </w:r>
          <w:r w:rsidR="00DA2529">
            <w:rPr>
              <w:rFonts w:ascii="Times New Roman" w:eastAsiaTheme="minorHAnsi" w:hAnsi="Times New Roman" w:cs="Times New Roman"/>
              <w:color w:val="000000"/>
              <w:sz w:val="24"/>
            </w:rPr>
            <w:fldChar w:fldCharType="separate"/>
          </w:r>
          <w:r w:rsidR="0014052F" w:rsidRPr="0014052F">
            <w:rPr>
              <w:rFonts w:ascii="Times New Roman" w:eastAsiaTheme="minorHAnsi" w:hAnsi="Times New Roman" w:cs="Times New Roman"/>
              <w:noProof/>
              <w:color w:val="000000"/>
              <w:sz w:val="24"/>
            </w:rPr>
            <w:t>(Federation of National Organizations of Disabled People in Romania – ONPHR, n.d.)</w:t>
          </w:r>
          <w:r w:rsidR="00DA2529">
            <w:rPr>
              <w:rFonts w:ascii="Times New Roman" w:eastAsiaTheme="minorHAnsi" w:hAnsi="Times New Roman" w:cs="Times New Roman"/>
              <w:color w:val="000000"/>
              <w:sz w:val="24"/>
            </w:rPr>
            <w:fldChar w:fldCharType="end"/>
          </w:r>
        </w:sdtContent>
      </w:sdt>
      <w:r w:rsidR="00DA2529">
        <w:rPr>
          <w:rFonts w:ascii="Times New Roman" w:eastAsiaTheme="minorHAnsi" w:hAnsi="Times New Roman" w:cs="Times New Roman"/>
          <w:color w:val="000000"/>
          <w:sz w:val="24"/>
        </w:rPr>
        <w:t>.</w:t>
      </w:r>
      <w:r w:rsidR="00B856F8" w:rsidRPr="0005025B">
        <w:rPr>
          <w:rFonts w:ascii="Times New Roman" w:eastAsiaTheme="minorHAnsi" w:hAnsi="Times New Roman" w:cs="Times New Roman"/>
          <w:color w:val="000000"/>
          <w:sz w:val="24"/>
        </w:rPr>
        <w:t xml:space="preserve"> The organization works on </w:t>
      </w:r>
      <w:r w:rsidR="00E515FE" w:rsidRPr="0005025B">
        <w:rPr>
          <w:rFonts w:ascii="Times New Roman" w:eastAsiaTheme="minorHAnsi" w:hAnsi="Times New Roman" w:cs="Times New Roman"/>
          <w:color w:val="000000"/>
          <w:sz w:val="24"/>
        </w:rPr>
        <w:t>creating favorable conditions for equalization of opportunities to affirm and full integration of people with disabilities in Romania at all levels of community life: social, professional, educational, cultural, sports etc.</w:t>
      </w:r>
      <w:r w:rsidR="00DA2529">
        <w:rPr>
          <w:rFonts w:ascii="Times New Roman" w:eastAsiaTheme="minorHAnsi" w:hAnsi="Times New Roman" w:cs="Times New Roman"/>
          <w:color w:val="000000"/>
          <w:sz w:val="24"/>
        </w:rPr>
        <w:t xml:space="preserve"> </w:t>
      </w:r>
      <w:sdt>
        <w:sdtPr>
          <w:rPr>
            <w:rFonts w:ascii="Times New Roman" w:eastAsiaTheme="minorHAnsi" w:hAnsi="Times New Roman" w:cs="Times New Roman"/>
            <w:color w:val="000000"/>
            <w:sz w:val="24"/>
          </w:rPr>
          <w:id w:val="6642703"/>
          <w:citation/>
        </w:sdtPr>
        <w:sdtEndPr/>
        <w:sdtContent>
          <w:r w:rsidR="00DA2529">
            <w:rPr>
              <w:rFonts w:ascii="Times New Roman" w:eastAsiaTheme="minorHAnsi" w:hAnsi="Times New Roman" w:cs="Times New Roman"/>
              <w:color w:val="000000"/>
              <w:sz w:val="24"/>
            </w:rPr>
            <w:fldChar w:fldCharType="begin"/>
          </w:r>
          <w:r w:rsidR="00DA2529">
            <w:rPr>
              <w:rFonts w:ascii="Times New Roman" w:eastAsiaTheme="minorHAnsi" w:hAnsi="Times New Roman" w:cs="Times New Roman"/>
              <w:color w:val="000000"/>
              <w:sz w:val="24"/>
            </w:rPr>
            <w:instrText xml:space="preserve"> CITATION Eur \l 1033 </w:instrText>
          </w:r>
          <w:r w:rsidR="00DA2529">
            <w:rPr>
              <w:rFonts w:ascii="Times New Roman" w:eastAsiaTheme="minorHAnsi" w:hAnsi="Times New Roman" w:cs="Times New Roman"/>
              <w:color w:val="000000"/>
              <w:sz w:val="24"/>
            </w:rPr>
            <w:fldChar w:fldCharType="separate"/>
          </w:r>
          <w:r w:rsidR="0014052F" w:rsidRPr="0014052F">
            <w:rPr>
              <w:rFonts w:ascii="Times New Roman" w:eastAsiaTheme="minorHAnsi" w:hAnsi="Times New Roman" w:cs="Times New Roman"/>
              <w:noProof/>
              <w:color w:val="000000"/>
              <w:sz w:val="24"/>
            </w:rPr>
            <w:t>(European Network on Inclusive Education &amp; Disability, n.d.)</w:t>
          </w:r>
          <w:r w:rsidR="00DA2529">
            <w:rPr>
              <w:rFonts w:ascii="Times New Roman" w:eastAsiaTheme="minorHAnsi" w:hAnsi="Times New Roman" w:cs="Times New Roman"/>
              <w:color w:val="000000"/>
              <w:sz w:val="24"/>
            </w:rPr>
            <w:fldChar w:fldCharType="end"/>
          </w:r>
        </w:sdtContent>
      </w:sdt>
      <w:r w:rsidR="00DA2529">
        <w:rPr>
          <w:rFonts w:ascii="Times New Roman" w:eastAsiaTheme="minorHAnsi" w:hAnsi="Times New Roman" w:cs="Times New Roman"/>
          <w:color w:val="000000"/>
          <w:sz w:val="24"/>
        </w:rPr>
        <w:t>.</w:t>
      </w:r>
    </w:p>
    <w:p w14:paraId="2894219D" w14:textId="4FB2062A" w:rsidR="0036636F" w:rsidRPr="0005025B" w:rsidRDefault="00F33E40" w:rsidP="00573C88">
      <w:pPr>
        <w:numPr>
          <w:ilvl w:val="0"/>
          <w:numId w:val="1"/>
        </w:numPr>
        <w:spacing w:before="100" w:beforeAutospacing="1" w:after="100" w:afterAutospacing="1" w:line="360" w:lineRule="auto"/>
        <w:jc w:val="both"/>
        <w:rPr>
          <w:rFonts w:ascii="Times New Roman" w:hAnsi="Times New Roman" w:cs="Times New Roman"/>
        </w:rPr>
      </w:pPr>
      <w:r w:rsidRPr="0005025B">
        <w:rPr>
          <w:rFonts w:ascii="Times New Roman" w:hAnsi="Times New Roman" w:cs="Times New Roman"/>
          <w:b/>
          <w:sz w:val="24"/>
        </w:rPr>
        <w:t>Integration of disability perspective to RED Project</w:t>
      </w:r>
    </w:p>
    <w:p w14:paraId="301A680E" w14:textId="5E4C9217" w:rsidR="0000168A" w:rsidRPr="0005025B" w:rsidRDefault="00AC7B83" w:rsidP="0000168A">
      <w:pPr>
        <w:spacing w:before="100" w:beforeAutospacing="1" w:after="100" w:afterAutospacing="1" w:line="360" w:lineRule="auto"/>
        <w:ind w:left="360"/>
        <w:jc w:val="both"/>
        <w:rPr>
          <w:rFonts w:ascii="Times New Roman" w:hAnsi="Times New Roman" w:cs="Times New Roman"/>
          <w:sz w:val="24"/>
        </w:rPr>
      </w:pPr>
      <w:r w:rsidRPr="0005025B">
        <w:rPr>
          <w:rFonts w:ascii="Times New Roman" w:hAnsi="Times New Roman" w:cs="Times New Roman"/>
          <w:sz w:val="24"/>
        </w:rPr>
        <w:t>The RED project’s target beneficiary is rural school students in Romania. The project intervention aimed at improving rural education, including the improv</w:t>
      </w:r>
      <w:r w:rsidR="00364EF8">
        <w:rPr>
          <w:rFonts w:ascii="Times New Roman" w:hAnsi="Times New Roman" w:cs="Times New Roman"/>
          <w:sz w:val="24"/>
        </w:rPr>
        <w:t>ement of</w:t>
      </w:r>
      <w:r w:rsidRPr="0005025B">
        <w:rPr>
          <w:rFonts w:ascii="Times New Roman" w:hAnsi="Times New Roman" w:cs="Times New Roman"/>
          <w:sz w:val="24"/>
        </w:rPr>
        <w:t xml:space="preserve"> the situation with equity, through specific project activities under </w:t>
      </w:r>
      <w:r w:rsidR="002A4DA3" w:rsidRPr="0005025B">
        <w:rPr>
          <w:rFonts w:ascii="Times New Roman" w:hAnsi="Times New Roman" w:cs="Times New Roman"/>
          <w:sz w:val="24"/>
        </w:rPr>
        <w:t xml:space="preserve">four project implementation components. In order to examine the conceptual and practical prospects for </w:t>
      </w:r>
      <w:r w:rsidR="0019612C" w:rsidRPr="0005025B">
        <w:rPr>
          <w:rFonts w:ascii="Times New Roman" w:hAnsi="Times New Roman" w:cs="Times New Roman"/>
          <w:sz w:val="24"/>
        </w:rPr>
        <w:t xml:space="preserve">integrating disability perspective into the RED project, the activities and approaches for implementing each component need to be reviewed one by one. </w:t>
      </w:r>
      <w:r w:rsidR="00DC65A4" w:rsidRPr="0005025B">
        <w:rPr>
          <w:rFonts w:ascii="Times New Roman" w:hAnsi="Times New Roman" w:cs="Times New Roman"/>
          <w:sz w:val="24"/>
        </w:rPr>
        <w:t>The next</w:t>
      </w:r>
      <w:r w:rsidR="0028362C" w:rsidRPr="0005025B">
        <w:rPr>
          <w:rFonts w:ascii="Times New Roman" w:hAnsi="Times New Roman" w:cs="Times New Roman"/>
          <w:sz w:val="24"/>
        </w:rPr>
        <w:t xml:space="preserve"> </w:t>
      </w:r>
      <w:r w:rsidR="00DC65A4" w:rsidRPr="0005025B">
        <w:rPr>
          <w:rFonts w:ascii="Times New Roman" w:hAnsi="Times New Roman" w:cs="Times New Roman"/>
          <w:sz w:val="24"/>
        </w:rPr>
        <w:t>table</w:t>
      </w:r>
      <w:r w:rsidR="0028362C" w:rsidRPr="0005025B">
        <w:rPr>
          <w:rFonts w:ascii="Times New Roman" w:hAnsi="Times New Roman" w:cs="Times New Roman"/>
          <w:sz w:val="24"/>
        </w:rPr>
        <w:t xml:space="preserve"> </w:t>
      </w:r>
      <w:r w:rsidR="00DC65A4" w:rsidRPr="0005025B">
        <w:rPr>
          <w:rFonts w:ascii="Times New Roman" w:hAnsi="Times New Roman" w:cs="Times New Roman"/>
          <w:sz w:val="24"/>
        </w:rPr>
        <w:t>provides ideas and considerations on how the activities of each component could be enriched with inclusion of disability perspective in the project to reach the SDG 4 for persons with disabilities. It encompasses recommendations on involvement of and collaboration with disability focused NGOs and parents of children with disabilities</w:t>
      </w:r>
      <w:r w:rsidR="0000168A" w:rsidRPr="0005025B">
        <w:rPr>
          <w:rFonts w:ascii="Times New Roman" w:hAnsi="Times New Roman" w:cs="Times New Roman"/>
          <w:sz w:val="24"/>
        </w:rPr>
        <w:t>.</w:t>
      </w:r>
      <w:r w:rsidR="0000168A" w:rsidRPr="0005025B">
        <w:rPr>
          <w:rFonts w:ascii="Times New Roman" w:hAnsi="Times New Roman" w:cs="Times New Roman"/>
          <w:sz w:val="24"/>
        </w:rPr>
        <w:br w:type="page"/>
      </w:r>
    </w:p>
    <w:p w14:paraId="41E4CE14" w14:textId="77777777" w:rsidR="0000168A" w:rsidRPr="0005025B" w:rsidRDefault="0000168A" w:rsidP="0000168A">
      <w:pPr>
        <w:spacing w:before="100" w:beforeAutospacing="1" w:after="100" w:afterAutospacing="1" w:line="360" w:lineRule="auto"/>
        <w:ind w:left="360"/>
        <w:jc w:val="both"/>
        <w:rPr>
          <w:rFonts w:ascii="Times New Roman" w:hAnsi="Times New Roman" w:cs="Times New Roman"/>
          <w:sz w:val="24"/>
        </w:rPr>
        <w:sectPr w:rsidR="0000168A" w:rsidRPr="0005025B" w:rsidSect="00DE4A2B">
          <w:footerReference w:type="default" r:id="rId10"/>
          <w:pgSz w:w="12240" w:h="15840"/>
          <w:pgMar w:top="1350" w:right="1350" w:bottom="1170" w:left="1350" w:header="720" w:footer="720" w:gutter="0"/>
          <w:cols w:space="720"/>
          <w:docGrid w:linePitch="360"/>
        </w:sectPr>
      </w:pPr>
    </w:p>
    <w:tbl>
      <w:tblPr>
        <w:tblStyle w:val="TableGrid"/>
        <w:tblW w:w="13203" w:type="dxa"/>
        <w:jc w:val="center"/>
        <w:tblLook w:val="04A0" w:firstRow="1" w:lastRow="0" w:firstColumn="1" w:lastColumn="0" w:noHBand="0" w:noVBand="1"/>
      </w:tblPr>
      <w:tblGrid>
        <w:gridCol w:w="3396"/>
        <w:gridCol w:w="4859"/>
        <w:gridCol w:w="4948"/>
      </w:tblGrid>
      <w:tr w:rsidR="00E17F51" w:rsidRPr="0005025B" w14:paraId="12CAA327" w14:textId="77777777" w:rsidTr="0000168A">
        <w:trPr>
          <w:jc w:val="center"/>
        </w:trPr>
        <w:tc>
          <w:tcPr>
            <w:tcW w:w="3396" w:type="dxa"/>
          </w:tcPr>
          <w:p w14:paraId="1769CA4A" w14:textId="77777777" w:rsidR="00E17F51" w:rsidRPr="0005025B" w:rsidRDefault="00E17F51" w:rsidP="00E17F51">
            <w:pPr>
              <w:rPr>
                <w:rFonts w:ascii="Times New Roman" w:hAnsi="Times New Roman" w:cs="Times New Roman"/>
              </w:rPr>
            </w:pPr>
          </w:p>
        </w:tc>
        <w:tc>
          <w:tcPr>
            <w:tcW w:w="4859" w:type="dxa"/>
          </w:tcPr>
          <w:p w14:paraId="508240E3" w14:textId="77777777" w:rsidR="00E17F51" w:rsidRPr="0005025B" w:rsidRDefault="00E17F51" w:rsidP="00E17F51">
            <w:pPr>
              <w:tabs>
                <w:tab w:val="left" w:pos="360"/>
              </w:tabs>
              <w:autoSpaceDE w:val="0"/>
              <w:autoSpaceDN w:val="0"/>
              <w:adjustRightInd w:val="0"/>
              <w:spacing w:line="360" w:lineRule="auto"/>
              <w:rPr>
                <w:rFonts w:ascii="Times New Roman" w:hAnsi="Times New Roman" w:cs="Times New Roman"/>
                <w:b/>
              </w:rPr>
            </w:pPr>
            <w:r w:rsidRPr="0005025B">
              <w:rPr>
                <w:rFonts w:ascii="Times New Roman" w:hAnsi="Times New Roman" w:cs="Times New Roman"/>
                <w:b/>
              </w:rPr>
              <w:t>Original Rural Education Development (RED) Project based on PAD and ICR</w:t>
            </w:r>
          </w:p>
        </w:tc>
        <w:tc>
          <w:tcPr>
            <w:tcW w:w="4948" w:type="dxa"/>
          </w:tcPr>
          <w:p w14:paraId="300033A9" w14:textId="77777777" w:rsidR="00E17F51" w:rsidRPr="0005025B" w:rsidRDefault="00E17F51" w:rsidP="00E17F51">
            <w:pPr>
              <w:tabs>
                <w:tab w:val="left" w:pos="360"/>
              </w:tabs>
              <w:autoSpaceDE w:val="0"/>
              <w:autoSpaceDN w:val="0"/>
              <w:adjustRightInd w:val="0"/>
              <w:spacing w:line="360" w:lineRule="auto"/>
              <w:rPr>
                <w:rFonts w:ascii="Times New Roman" w:hAnsi="Times New Roman" w:cs="Times New Roman"/>
                <w:b/>
              </w:rPr>
            </w:pPr>
            <w:r w:rsidRPr="0005025B">
              <w:rPr>
                <w:rFonts w:ascii="Times New Roman" w:hAnsi="Times New Roman" w:cs="Times New Roman"/>
                <w:b/>
              </w:rPr>
              <w:t xml:space="preserve">Recommendations for </w:t>
            </w:r>
            <w:r w:rsidRPr="0005025B">
              <w:rPr>
                <w:rFonts w:ascii="Times New Roman" w:hAnsi="Times New Roman" w:cs="Times New Roman"/>
                <w:b/>
                <w:u w:val="single"/>
              </w:rPr>
              <w:t>disability inclusive</w:t>
            </w:r>
            <w:r w:rsidRPr="0005025B">
              <w:rPr>
                <w:rFonts w:ascii="Times New Roman" w:hAnsi="Times New Roman" w:cs="Times New Roman"/>
                <w:b/>
              </w:rPr>
              <w:t xml:space="preserve"> Rural Education Development (RED) Project</w:t>
            </w:r>
          </w:p>
        </w:tc>
      </w:tr>
      <w:tr w:rsidR="00E17F51" w:rsidRPr="0005025B" w14:paraId="658E48F6" w14:textId="77777777" w:rsidTr="0000168A">
        <w:trPr>
          <w:jc w:val="center"/>
        </w:trPr>
        <w:tc>
          <w:tcPr>
            <w:tcW w:w="3396" w:type="dxa"/>
          </w:tcPr>
          <w:p w14:paraId="02E1D0F6" w14:textId="77777777" w:rsidR="00E17F51" w:rsidRPr="0005025B" w:rsidRDefault="00E17F51" w:rsidP="00E17F51">
            <w:pPr>
              <w:rPr>
                <w:rFonts w:ascii="Times New Roman" w:hAnsi="Times New Roman" w:cs="Times New Roman"/>
              </w:rPr>
            </w:pPr>
            <w:r w:rsidRPr="0005025B">
              <w:rPr>
                <w:rFonts w:ascii="Times New Roman" w:hAnsi="Times New Roman" w:cs="Times New Roman"/>
                <w:b/>
              </w:rPr>
              <w:t>Component 1: Improve teaching and learning in rural schools through:</w:t>
            </w:r>
          </w:p>
          <w:p w14:paraId="2C1A0CEA" w14:textId="77777777" w:rsidR="00E17F51" w:rsidRPr="0005025B" w:rsidRDefault="00E17F51" w:rsidP="00E17F51">
            <w:pPr>
              <w:pStyle w:val="ListParagraph"/>
              <w:numPr>
                <w:ilvl w:val="0"/>
                <w:numId w:val="13"/>
              </w:numPr>
              <w:ind w:left="157" w:hanging="157"/>
              <w:rPr>
                <w:rFonts w:ascii="Times New Roman" w:hAnsi="Times New Roman" w:cs="Times New Roman"/>
                <w:i/>
              </w:rPr>
            </w:pPr>
            <w:r w:rsidRPr="0005025B">
              <w:rPr>
                <w:rFonts w:ascii="Times New Roman" w:hAnsi="Times New Roman" w:cs="Times New Roman"/>
                <w:i/>
              </w:rPr>
              <w:t>providing school-based professional development for teachers;</w:t>
            </w:r>
          </w:p>
          <w:p w14:paraId="7E6E328A" w14:textId="77777777" w:rsidR="00E17F51" w:rsidRPr="0005025B" w:rsidRDefault="00E17F51" w:rsidP="00E17F51">
            <w:pPr>
              <w:pStyle w:val="ListParagraph"/>
              <w:numPr>
                <w:ilvl w:val="0"/>
                <w:numId w:val="13"/>
              </w:numPr>
              <w:ind w:left="157" w:hanging="157"/>
              <w:rPr>
                <w:rFonts w:ascii="Times New Roman" w:hAnsi="Times New Roman" w:cs="Times New Roman"/>
                <w:i/>
              </w:rPr>
            </w:pPr>
            <w:r w:rsidRPr="0005025B">
              <w:rPr>
                <w:rFonts w:ascii="Times New Roman" w:hAnsi="Times New Roman" w:cs="Times New Roman"/>
                <w:i/>
              </w:rPr>
              <w:t>supporting career development of rural teachers;</w:t>
            </w:r>
          </w:p>
          <w:p w14:paraId="6495DE8D" w14:textId="77777777" w:rsidR="00E17F51" w:rsidRPr="0005025B" w:rsidRDefault="00E17F51" w:rsidP="00E17F51">
            <w:pPr>
              <w:pStyle w:val="ListParagraph"/>
              <w:numPr>
                <w:ilvl w:val="0"/>
                <w:numId w:val="13"/>
              </w:numPr>
              <w:ind w:left="157" w:hanging="157"/>
              <w:rPr>
                <w:rFonts w:ascii="Times New Roman" w:hAnsi="Times New Roman" w:cs="Times New Roman"/>
              </w:rPr>
            </w:pPr>
            <w:r w:rsidRPr="0005025B">
              <w:rPr>
                <w:rFonts w:ascii="Times New Roman" w:hAnsi="Times New Roman" w:cs="Times New Roman"/>
                <w:i/>
              </w:rPr>
              <w:t>ensuring that minimum standards are met for school utilities, furniture and basic teaching materials.</w:t>
            </w:r>
          </w:p>
        </w:tc>
        <w:tc>
          <w:tcPr>
            <w:tcW w:w="4859" w:type="dxa"/>
          </w:tcPr>
          <w:p w14:paraId="6487C254" w14:textId="77777777" w:rsidR="00E17F51" w:rsidRPr="0005025B" w:rsidRDefault="00E17F51" w:rsidP="00E17F51">
            <w:pPr>
              <w:rPr>
                <w:rFonts w:ascii="Times New Roman" w:hAnsi="Times New Roman" w:cs="Times New Roman"/>
                <w:b/>
                <w:bCs/>
              </w:rPr>
            </w:pPr>
            <w:r w:rsidRPr="0005025B">
              <w:rPr>
                <w:rFonts w:ascii="Times New Roman" w:hAnsi="Times New Roman" w:cs="Times New Roman"/>
                <w:b/>
                <w:bCs/>
              </w:rPr>
              <w:t>Sub- Component 1.1: School- Based Teachers Professional Development:</w:t>
            </w:r>
          </w:p>
          <w:p w14:paraId="4736FB10" w14:textId="77777777" w:rsidR="00E17F51" w:rsidRPr="0005025B" w:rsidRDefault="00E17F51" w:rsidP="00E17F51">
            <w:pPr>
              <w:autoSpaceDE w:val="0"/>
              <w:autoSpaceDN w:val="0"/>
              <w:adjustRightInd w:val="0"/>
              <w:rPr>
                <w:rFonts w:ascii="Times New Roman" w:hAnsi="Times New Roman" w:cs="Times New Roman"/>
              </w:rPr>
            </w:pPr>
            <w:r w:rsidRPr="0005025B">
              <w:rPr>
                <w:rFonts w:ascii="Times New Roman" w:hAnsi="Times New Roman" w:cs="Times New Roman"/>
              </w:rPr>
              <w:t xml:space="preserve">The objective of this sub-component is to support a conceptual and practical change in teaching that is critical to the improvement of </w:t>
            </w:r>
            <w:r w:rsidRPr="0005025B">
              <w:rPr>
                <w:rFonts w:ascii="Times New Roman" w:hAnsi="Times New Roman" w:cs="Times New Roman"/>
                <w:u w:val="single"/>
              </w:rPr>
              <w:t>student</w:t>
            </w:r>
            <w:r w:rsidRPr="0005025B">
              <w:rPr>
                <w:rFonts w:ascii="Times New Roman" w:hAnsi="Times New Roman" w:cs="Times New Roman"/>
              </w:rPr>
              <w:t xml:space="preserve"> learning.</w:t>
            </w:r>
          </w:p>
          <w:p w14:paraId="234A79E5" w14:textId="77777777" w:rsidR="00E17F51" w:rsidRPr="0005025B" w:rsidRDefault="00E17F51" w:rsidP="00E17F51">
            <w:pPr>
              <w:autoSpaceDE w:val="0"/>
              <w:autoSpaceDN w:val="0"/>
              <w:adjustRightInd w:val="0"/>
              <w:rPr>
                <w:rFonts w:ascii="Times New Roman" w:hAnsi="Times New Roman" w:cs="Times New Roman"/>
              </w:rPr>
            </w:pPr>
          </w:p>
          <w:p w14:paraId="7B32FAF0" w14:textId="77777777" w:rsidR="00E17F51" w:rsidRPr="0005025B" w:rsidRDefault="00E17F51" w:rsidP="00E17F51">
            <w:pPr>
              <w:pStyle w:val="ListParagraph"/>
              <w:numPr>
                <w:ilvl w:val="0"/>
                <w:numId w:val="13"/>
              </w:numPr>
              <w:autoSpaceDE w:val="0"/>
              <w:autoSpaceDN w:val="0"/>
              <w:adjustRightInd w:val="0"/>
              <w:ind w:left="338"/>
              <w:rPr>
                <w:rFonts w:ascii="Times New Roman" w:hAnsi="Times New Roman" w:cs="Times New Roman"/>
              </w:rPr>
            </w:pPr>
            <w:r w:rsidRPr="0005025B">
              <w:rPr>
                <w:rFonts w:ascii="Times New Roman" w:hAnsi="Times New Roman" w:cs="Times New Roman"/>
              </w:rPr>
              <w:t xml:space="preserve">The education reform encourages “student centered approaches” as the </w:t>
            </w:r>
            <w:r w:rsidRPr="0005025B">
              <w:rPr>
                <w:rFonts w:ascii="Times New Roman" w:hAnsi="Times New Roman" w:cs="Times New Roman"/>
                <w:u w:val="single"/>
              </w:rPr>
              <w:t>principle</w:t>
            </w:r>
            <w:r w:rsidRPr="0005025B">
              <w:rPr>
                <w:rFonts w:ascii="Times New Roman" w:hAnsi="Times New Roman" w:cs="Times New Roman"/>
              </w:rPr>
              <w:t xml:space="preserve"> of this component.</w:t>
            </w:r>
          </w:p>
          <w:p w14:paraId="6DD1C498" w14:textId="47A6B57C" w:rsidR="00E17F51" w:rsidRDefault="00E17F51" w:rsidP="00E17F51">
            <w:pPr>
              <w:pStyle w:val="ListParagraph"/>
              <w:autoSpaceDE w:val="0"/>
              <w:autoSpaceDN w:val="0"/>
              <w:adjustRightInd w:val="0"/>
              <w:ind w:left="338"/>
              <w:rPr>
                <w:rFonts w:ascii="Times New Roman" w:hAnsi="Times New Roman" w:cs="Times New Roman"/>
              </w:rPr>
            </w:pPr>
          </w:p>
          <w:p w14:paraId="618D23F8" w14:textId="77777777" w:rsidR="00BE091B" w:rsidRPr="0005025B" w:rsidRDefault="00BE091B" w:rsidP="00E17F51">
            <w:pPr>
              <w:pStyle w:val="ListParagraph"/>
              <w:autoSpaceDE w:val="0"/>
              <w:autoSpaceDN w:val="0"/>
              <w:adjustRightInd w:val="0"/>
              <w:ind w:left="338"/>
              <w:rPr>
                <w:rFonts w:ascii="Times New Roman" w:hAnsi="Times New Roman" w:cs="Times New Roman"/>
              </w:rPr>
            </w:pPr>
          </w:p>
          <w:p w14:paraId="236FDB5B" w14:textId="77777777" w:rsidR="00E17F51" w:rsidRPr="0005025B" w:rsidRDefault="00E17F51" w:rsidP="00E17F51">
            <w:pPr>
              <w:pStyle w:val="ListParagraph"/>
              <w:numPr>
                <w:ilvl w:val="0"/>
                <w:numId w:val="13"/>
              </w:numPr>
              <w:autoSpaceDE w:val="0"/>
              <w:autoSpaceDN w:val="0"/>
              <w:adjustRightInd w:val="0"/>
              <w:ind w:left="338"/>
              <w:rPr>
                <w:rFonts w:ascii="Times New Roman" w:hAnsi="Times New Roman" w:cs="Times New Roman"/>
              </w:rPr>
            </w:pPr>
            <w:r w:rsidRPr="0005025B">
              <w:rPr>
                <w:rFonts w:ascii="Times New Roman" w:hAnsi="Times New Roman" w:cs="Times New Roman"/>
                <w:u w:val="single"/>
              </w:rPr>
              <w:t>Modular trainings</w:t>
            </w:r>
            <w:r w:rsidRPr="0005025B">
              <w:rPr>
                <w:rFonts w:ascii="Times New Roman" w:hAnsi="Times New Roman" w:cs="Times New Roman"/>
              </w:rPr>
              <w:t xml:space="preserve"> on improving the quality of the mainstream teaching practice include</w:t>
            </w:r>
          </w:p>
          <w:p w14:paraId="153EE756" w14:textId="77777777" w:rsidR="00E17F51" w:rsidRPr="0005025B" w:rsidRDefault="00E17F51" w:rsidP="00E17F51">
            <w:pPr>
              <w:autoSpaceDE w:val="0"/>
              <w:autoSpaceDN w:val="0"/>
              <w:adjustRightInd w:val="0"/>
              <w:ind w:left="338"/>
              <w:rPr>
                <w:rFonts w:ascii="Times New Roman" w:hAnsi="Times New Roman" w:cs="Times New Roman"/>
                <w:i/>
                <w:iCs/>
              </w:rPr>
            </w:pPr>
            <w:r w:rsidRPr="0005025B">
              <w:rPr>
                <w:rFonts w:ascii="Times New Roman" w:hAnsi="Times New Roman" w:cs="Times New Roman"/>
                <w:i/>
                <w:iCs/>
              </w:rPr>
              <w:t>Interactive, student-centered teaching;</w:t>
            </w:r>
          </w:p>
          <w:p w14:paraId="293D8757" w14:textId="77777777" w:rsidR="00E17F51" w:rsidRPr="0005025B" w:rsidRDefault="00E17F51" w:rsidP="00E17F51">
            <w:pPr>
              <w:autoSpaceDE w:val="0"/>
              <w:autoSpaceDN w:val="0"/>
              <w:adjustRightInd w:val="0"/>
              <w:ind w:left="338"/>
              <w:rPr>
                <w:rFonts w:ascii="Times New Roman" w:hAnsi="Times New Roman" w:cs="Times New Roman"/>
                <w:i/>
                <w:iCs/>
              </w:rPr>
            </w:pPr>
            <w:r w:rsidRPr="0005025B">
              <w:rPr>
                <w:rFonts w:ascii="Times New Roman" w:hAnsi="Times New Roman" w:cs="Times New Roman"/>
                <w:i/>
                <w:iCs/>
              </w:rPr>
              <w:t>Continuous assessment in the classroom;</w:t>
            </w:r>
          </w:p>
          <w:p w14:paraId="387DD7D1" w14:textId="77777777" w:rsidR="00E17F51" w:rsidRPr="0005025B" w:rsidRDefault="00E17F51" w:rsidP="00E17F51">
            <w:pPr>
              <w:autoSpaceDE w:val="0"/>
              <w:autoSpaceDN w:val="0"/>
              <w:adjustRightInd w:val="0"/>
              <w:ind w:left="338"/>
              <w:rPr>
                <w:rFonts w:ascii="Times New Roman" w:hAnsi="Times New Roman" w:cs="Times New Roman"/>
                <w:i/>
                <w:iCs/>
              </w:rPr>
            </w:pPr>
            <w:r w:rsidRPr="0005025B">
              <w:rPr>
                <w:rFonts w:ascii="Times New Roman" w:hAnsi="Times New Roman" w:cs="Times New Roman"/>
                <w:i/>
                <w:iCs/>
              </w:rPr>
              <w:t>Adapting the curriculum to the rural environment.</w:t>
            </w:r>
          </w:p>
          <w:p w14:paraId="4ECD4424" w14:textId="77777777" w:rsidR="00E17F51" w:rsidRPr="0005025B" w:rsidRDefault="00E17F51" w:rsidP="00E17F51">
            <w:pPr>
              <w:autoSpaceDE w:val="0"/>
              <w:autoSpaceDN w:val="0"/>
              <w:adjustRightInd w:val="0"/>
              <w:ind w:left="338"/>
              <w:rPr>
                <w:rFonts w:ascii="Times New Roman" w:hAnsi="Times New Roman" w:cs="Times New Roman"/>
                <w:i/>
                <w:iCs/>
              </w:rPr>
            </w:pPr>
            <w:r w:rsidRPr="0005025B">
              <w:rPr>
                <w:rFonts w:ascii="Times New Roman" w:hAnsi="Times New Roman" w:cs="Times New Roman"/>
                <w:i/>
                <w:iCs/>
              </w:rPr>
              <w:t>Multi- grade teaching;</w:t>
            </w:r>
          </w:p>
          <w:p w14:paraId="33BC0367" w14:textId="77777777" w:rsidR="00E17F51" w:rsidRPr="0005025B" w:rsidRDefault="00E17F51" w:rsidP="00E17F51">
            <w:pPr>
              <w:autoSpaceDE w:val="0"/>
              <w:autoSpaceDN w:val="0"/>
              <w:adjustRightInd w:val="0"/>
              <w:ind w:left="338"/>
              <w:rPr>
                <w:rFonts w:ascii="Times New Roman" w:hAnsi="Times New Roman" w:cs="Times New Roman"/>
                <w:i/>
                <w:iCs/>
              </w:rPr>
            </w:pPr>
            <w:r w:rsidRPr="0005025B">
              <w:rPr>
                <w:rFonts w:ascii="Times New Roman" w:hAnsi="Times New Roman" w:cs="Times New Roman"/>
                <w:i/>
                <w:iCs/>
              </w:rPr>
              <w:t>Learning support;</w:t>
            </w:r>
          </w:p>
          <w:p w14:paraId="4EDB5697" w14:textId="77777777" w:rsidR="00E17F51" w:rsidRPr="0005025B" w:rsidRDefault="00E17F51" w:rsidP="00E17F51">
            <w:pPr>
              <w:autoSpaceDE w:val="0"/>
              <w:autoSpaceDN w:val="0"/>
              <w:adjustRightInd w:val="0"/>
              <w:ind w:left="338"/>
              <w:rPr>
                <w:rFonts w:ascii="Times New Roman" w:hAnsi="Times New Roman" w:cs="Times New Roman"/>
                <w:i/>
                <w:iCs/>
              </w:rPr>
            </w:pPr>
            <w:r w:rsidRPr="0005025B">
              <w:rPr>
                <w:rFonts w:ascii="Times New Roman" w:hAnsi="Times New Roman" w:cs="Times New Roman"/>
                <w:i/>
                <w:iCs/>
              </w:rPr>
              <w:t>Romanian as a second language;</w:t>
            </w:r>
          </w:p>
          <w:p w14:paraId="4F95C655" w14:textId="77777777" w:rsidR="00E17F51" w:rsidRPr="0005025B" w:rsidRDefault="00E17F51" w:rsidP="00E17F51">
            <w:pPr>
              <w:autoSpaceDE w:val="0"/>
              <w:autoSpaceDN w:val="0"/>
              <w:adjustRightInd w:val="0"/>
              <w:ind w:left="338"/>
              <w:rPr>
                <w:rFonts w:ascii="Times New Roman" w:hAnsi="Times New Roman" w:cs="Times New Roman"/>
                <w:i/>
                <w:iCs/>
              </w:rPr>
            </w:pPr>
            <w:r w:rsidRPr="0005025B">
              <w:rPr>
                <w:rFonts w:ascii="Times New Roman" w:hAnsi="Times New Roman" w:cs="Times New Roman"/>
                <w:i/>
                <w:iCs/>
              </w:rPr>
              <w:t>Learning about students’ background</w:t>
            </w:r>
          </w:p>
        </w:tc>
        <w:tc>
          <w:tcPr>
            <w:tcW w:w="4948" w:type="dxa"/>
          </w:tcPr>
          <w:p w14:paraId="3FE67ECD" w14:textId="77777777" w:rsidR="00E17F51" w:rsidRPr="0005025B" w:rsidRDefault="00E17F51" w:rsidP="00E17F51">
            <w:pPr>
              <w:rPr>
                <w:rFonts w:ascii="Times New Roman" w:hAnsi="Times New Roman" w:cs="Times New Roman"/>
              </w:rPr>
            </w:pPr>
            <w:r w:rsidRPr="0005025B">
              <w:rPr>
                <w:rFonts w:ascii="Times New Roman" w:hAnsi="Times New Roman" w:cs="Times New Roman"/>
              </w:rPr>
              <w:t xml:space="preserve">This objective should explicate the </w:t>
            </w:r>
            <w:r w:rsidRPr="0005025B">
              <w:rPr>
                <w:rFonts w:ascii="Times New Roman" w:hAnsi="Times New Roman" w:cs="Times New Roman"/>
                <w:u w:val="single"/>
              </w:rPr>
              <w:t>student</w:t>
            </w:r>
            <w:r w:rsidRPr="0005025B">
              <w:rPr>
                <w:rFonts w:ascii="Times New Roman" w:hAnsi="Times New Roman" w:cs="Times New Roman"/>
              </w:rPr>
              <w:t xml:space="preserve"> by stressing the types of students who usually face inequality and discrimination by the teaching approaches, practices and methodologies. Students with disabilities should be considered as part of those students.</w:t>
            </w:r>
          </w:p>
          <w:p w14:paraId="475BEBFB" w14:textId="77777777" w:rsidR="00E17F51" w:rsidRPr="0005025B" w:rsidRDefault="00E17F51" w:rsidP="00E17F51">
            <w:pPr>
              <w:pStyle w:val="ListParagraph"/>
              <w:numPr>
                <w:ilvl w:val="0"/>
                <w:numId w:val="13"/>
              </w:numPr>
              <w:ind w:left="351"/>
              <w:rPr>
                <w:rFonts w:ascii="Times New Roman" w:hAnsi="Times New Roman" w:cs="Times New Roman"/>
              </w:rPr>
            </w:pPr>
            <w:r w:rsidRPr="0005025B">
              <w:rPr>
                <w:rFonts w:ascii="Times New Roman" w:hAnsi="Times New Roman" w:cs="Times New Roman"/>
              </w:rPr>
              <w:t>The “student centered approach” should provide additional details on specifying students with disabilities, including physical and developmental disabilities.</w:t>
            </w:r>
          </w:p>
          <w:p w14:paraId="2C78D32D" w14:textId="77777777" w:rsidR="00E17F51" w:rsidRPr="0005025B" w:rsidRDefault="00E17F51" w:rsidP="00E17F51">
            <w:pPr>
              <w:pStyle w:val="ListParagraph"/>
              <w:ind w:left="351"/>
              <w:rPr>
                <w:rFonts w:ascii="Times New Roman" w:hAnsi="Times New Roman" w:cs="Times New Roman"/>
              </w:rPr>
            </w:pPr>
          </w:p>
          <w:p w14:paraId="324A3AC4" w14:textId="2F648023" w:rsidR="00E17F51" w:rsidRPr="0005025B" w:rsidRDefault="00E17F51" w:rsidP="00E17F51">
            <w:pPr>
              <w:pStyle w:val="ListParagraph"/>
              <w:numPr>
                <w:ilvl w:val="0"/>
                <w:numId w:val="13"/>
              </w:numPr>
              <w:ind w:left="351" w:hanging="351"/>
              <w:rPr>
                <w:rFonts w:ascii="Times New Roman" w:hAnsi="Times New Roman" w:cs="Times New Roman"/>
              </w:rPr>
            </w:pPr>
            <w:r w:rsidRPr="0005025B">
              <w:rPr>
                <w:rFonts w:ascii="Times New Roman" w:hAnsi="Times New Roman" w:cs="Times New Roman"/>
              </w:rPr>
              <w:t xml:space="preserve">It is crucial to offer </w:t>
            </w:r>
            <w:r w:rsidRPr="0005025B">
              <w:rPr>
                <w:rFonts w:ascii="Times New Roman" w:hAnsi="Times New Roman" w:cs="Times New Roman"/>
                <w:u w:val="single"/>
              </w:rPr>
              <w:t>training modules on the equality</w:t>
            </w:r>
            <w:r w:rsidRPr="0005025B">
              <w:rPr>
                <w:rFonts w:ascii="Times New Roman" w:hAnsi="Times New Roman" w:cs="Times New Roman"/>
              </w:rPr>
              <w:t xml:space="preserve"> of persons with disabilities as well as their</w:t>
            </w:r>
            <w:r w:rsidRPr="0005025B">
              <w:rPr>
                <w:rFonts w:ascii="Times New Roman" w:hAnsi="Times New Roman" w:cs="Times New Roman"/>
                <w:u w:val="single"/>
              </w:rPr>
              <w:t xml:space="preserve"> inclusion</w:t>
            </w:r>
            <w:r w:rsidRPr="0005025B">
              <w:rPr>
                <w:rFonts w:ascii="Times New Roman" w:hAnsi="Times New Roman" w:cs="Times New Roman"/>
              </w:rPr>
              <w:t xml:space="preserve"> in mainstream education setting. “</w:t>
            </w:r>
            <w:proofErr w:type="spellStart"/>
            <w:r w:rsidRPr="0005025B">
              <w:rPr>
                <w:rFonts w:ascii="Times New Roman" w:hAnsi="Times New Roman" w:cs="Times New Roman"/>
              </w:rPr>
              <w:t>Asociatia</w:t>
            </w:r>
            <w:proofErr w:type="spellEnd"/>
            <w:r w:rsidRPr="0005025B">
              <w:rPr>
                <w:rFonts w:ascii="Times New Roman" w:hAnsi="Times New Roman" w:cs="Times New Roman"/>
              </w:rPr>
              <w:t xml:space="preserve"> RENINCO Romania” (</w:t>
            </w:r>
            <w:hyperlink r:id="rId11" w:history="1">
              <w:r w:rsidRPr="0005025B">
                <w:rPr>
                  <w:rStyle w:val="Hyperlink"/>
                  <w:rFonts w:ascii="Times New Roman" w:hAnsi="Times New Roman" w:cs="Times New Roman"/>
                </w:rPr>
                <w:t>http://www.reninco.ro/index.php/ct-menu-item-7</w:t>
              </w:r>
            </w:hyperlink>
            <w:r w:rsidRPr="0005025B">
              <w:rPr>
                <w:rFonts w:ascii="Times New Roman" w:hAnsi="Times New Roman" w:cs="Times New Roman"/>
              </w:rPr>
              <w:t>) might be considered as the potential provider of such trainings as organization experienced in this field. Disability Equality Training (DET) module provides practical knowledge on how to ensure the inclusion of persons with disabilities in mainstream society, including schools</w:t>
            </w:r>
            <w:r w:rsidR="00FE6C55">
              <w:rPr>
                <w:rFonts w:ascii="Times New Roman" w:hAnsi="Times New Roman" w:cs="Times New Roman"/>
              </w:rPr>
              <w:t xml:space="preserve"> </w:t>
            </w:r>
            <w:sdt>
              <w:sdtPr>
                <w:rPr>
                  <w:rFonts w:ascii="Times New Roman" w:hAnsi="Times New Roman" w:cs="Times New Roman"/>
                </w:rPr>
                <w:id w:val="-1016076319"/>
                <w:citation/>
              </w:sdtPr>
              <w:sdtEndPr/>
              <w:sdtContent>
                <w:r w:rsidR="00FE6C55">
                  <w:rPr>
                    <w:rFonts w:ascii="Times New Roman" w:hAnsi="Times New Roman" w:cs="Times New Roman"/>
                  </w:rPr>
                  <w:fldChar w:fldCharType="begin"/>
                </w:r>
                <w:r w:rsidR="00FE6C55">
                  <w:rPr>
                    <w:rFonts w:ascii="Times New Roman" w:hAnsi="Times New Roman" w:cs="Times New Roman"/>
                  </w:rPr>
                  <w:instrText xml:space="preserve"> CITATION Equ \l 1033 </w:instrText>
                </w:r>
                <w:r w:rsidR="00FE6C55">
                  <w:rPr>
                    <w:rFonts w:ascii="Times New Roman" w:hAnsi="Times New Roman" w:cs="Times New Roman"/>
                  </w:rPr>
                  <w:fldChar w:fldCharType="separate"/>
                </w:r>
                <w:r w:rsidR="0014052F" w:rsidRPr="0014052F">
                  <w:rPr>
                    <w:rFonts w:ascii="Times New Roman" w:hAnsi="Times New Roman" w:cs="Times New Roman"/>
                    <w:noProof/>
                  </w:rPr>
                  <w:t>(Equal Equality)</w:t>
                </w:r>
                <w:r w:rsidR="00FE6C55">
                  <w:rPr>
                    <w:rFonts w:ascii="Times New Roman" w:hAnsi="Times New Roman" w:cs="Times New Roman"/>
                  </w:rPr>
                  <w:fldChar w:fldCharType="end"/>
                </w:r>
              </w:sdtContent>
            </w:sdt>
          </w:p>
          <w:p w14:paraId="64BD4DBD" w14:textId="77777777" w:rsidR="00E17F51" w:rsidRPr="0005025B" w:rsidRDefault="00E17F51" w:rsidP="00E17F51">
            <w:pPr>
              <w:pStyle w:val="ListParagraph"/>
              <w:rPr>
                <w:rFonts w:ascii="Times New Roman" w:hAnsi="Times New Roman" w:cs="Times New Roman"/>
              </w:rPr>
            </w:pPr>
          </w:p>
          <w:p w14:paraId="4D5C3203" w14:textId="5A403FE7" w:rsidR="00E17F51" w:rsidRPr="0005025B" w:rsidRDefault="00E17F51" w:rsidP="00E17F51">
            <w:pPr>
              <w:pStyle w:val="ListParagraph"/>
              <w:numPr>
                <w:ilvl w:val="0"/>
                <w:numId w:val="13"/>
              </w:numPr>
              <w:ind w:left="438"/>
              <w:rPr>
                <w:rFonts w:ascii="Times New Roman" w:hAnsi="Times New Roman" w:cs="Times New Roman"/>
              </w:rPr>
            </w:pPr>
            <w:r w:rsidRPr="0005025B">
              <w:rPr>
                <w:rFonts w:ascii="Times New Roman" w:hAnsi="Times New Roman" w:cs="Times New Roman"/>
              </w:rPr>
              <w:t>Trainings on basics of Romanian sign language “</w:t>
            </w:r>
            <w:proofErr w:type="spellStart"/>
            <w:r w:rsidRPr="0005025B">
              <w:rPr>
                <w:rFonts w:ascii="Times New Roman" w:hAnsi="Times New Roman" w:cs="Times New Roman"/>
                <w:color w:val="000000"/>
                <w:shd w:val="clear" w:color="auto" w:fill="FFFFFF"/>
              </w:rPr>
              <w:t>Limbajul</w:t>
            </w:r>
            <w:proofErr w:type="spellEnd"/>
            <w:r w:rsidRPr="0005025B">
              <w:rPr>
                <w:rFonts w:ascii="Times New Roman" w:hAnsi="Times New Roman" w:cs="Times New Roman"/>
                <w:color w:val="000000"/>
                <w:shd w:val="clear" w:color="auto" w:fill="FFFFFF"/>
              </w:rPr>
              <w:t xml:space="preserve"> </w:t>
            </w:r>
            <w:proofErr w:type="spellStart"/>
            <w:r w:rsidRPr="0005025B">
              <w:rPr>
                <w:rFonts w:ascii="Times New Roman" w:hAnsi="Times New Roman" w:cs="Times New Roman"/>
                <w:color w:val="000000"/>
                <w:shd w:val="clear" w:color="auto" w:fill="FFFFFF"/>
              </w:rPr>
              <w:t>Semenelor</w:t>
            </w:r>
            <w:proofErr w:type="spellEnd"/>
            <w:r w:rsidRPr="0005025B">
              <w:rPr>
                <w:rFonts w:ascii="Times New Roman" w:hAnsi="Times New Roman" w:cs="Times New Roman"/>
                <w:color w:val="000000"/>
                <w:shd w:val="clear" w:color="auto" w:fill="FFFFFF"/>
              </w:rPr>
              <w:t xml:space="preserve"> </w:t>
            </w:r>
            <w:proofErr w:type="spellStart"/>
            <w:r w:rsidRPr="0005025B">
              <w:rPr>
                <w:rFonts w:ascii="Times New Roman" w:hAnsi="Times New Roman" w:cs="Times New Roman"/>
                <w:color w:val="000000"/>
                <w:shd w:val="clear" w:color="auto" w:fill="FFFFFF"/>
              </w:rPr>
              <w:t>Romanesc</w:t>
            </w:r>
            <w:proofErr w:type="spellEnd"/>
            <w:r w:rsidRPr="0005025B">
              <w:rPr>
                <w:rFonts w:ascii="Times New Roman" w:hAnsi="Times New Roman" w:cs="Times New Roman"/>
              </w:rPr>
              <w:t xml:space="preserve">” </w:t>
            </w:r>
            <w:r w:rsidRPr="0005025B">
              <w:rPr>
                <w:rFonts w:ascii="Times New Roman" w:hAnsi="Times New Roman" w:cs="Times New Roman"/>
                <w:color w:val="000000"/>
                <w:shd w:val="clear" w:color="auto" w:fill="FFFFFF"/>
              </w:rPr>
              <w:t xml:space="preserve">(LSR) </w:t>
            </w:r>
            <w:r w:rsidRPr="0005025B">
              <w:rPr>
                <w:rFonts w:ascii="Times New Roman" w:hAnsi="Times New Roman" w:cs="Times New Roman"/>
              </w:rPr>
              <w:t>should be part of this sub-component as fundamental skill for basic communication between teacher and deaf student who uses LSR</w:t>
            </w:r>
            <w:r w:rsidR="00FE6C55">
              <w:t>;</w:t>
            </w:r>
          </w:p>
          <w:p w14:paraId="64F77B93" w14:textId="77777777" w:rsidR="00E17F51" w:rsidRPr="0005025B" w:rsidRDefault="00E17F51" w:rsidP="00E17F51">
            <w:pPr>
              <w:pStyle w:val="ListParagraph"/>
              <w:rPr>
                <w:rFonts w:ascii="Times New Roman" w:hAnsi="Times New Roman" w:cs="Times New Roman"/>
              </w:rPr>
            </w:pPr>
          </w:p>
          <w:p w14:paraId="054C921E" w14:textId="45C87514" w:rsidR="00E17F51" w:rsidRPr="0005025B" w:rsidRDefault="00E17F51" w:rsidP="00E17F51">
            <w:pPr>
              <w:pStyle w:val="ListParagraph"/>
              <w:numPr>
                <w:ilvl w:val="0"/>
                <w:numId w:val="13"/>
              </w:numPr>
              <w:ind w:left="438"/>
              <w:rPr>
                <w:rFonts w:ascii="Times New Roman" w:hAnsi="Times New Roman" w:cs="Times New Roman"/>
              </w:rPr>
            </w:pPr>
            <w:r w:rsidRPr="0005025B">
              <w:rPr>
                <w:rFonts w:ascii="Times New Roman" w:hAnsi="Times New Roman" w:cs="Times New Roman"/>
              </w:rPr>
              <w:t xml:space="preserve">The conceptual and practical knowledge and skill on </w:t>
            </w:r>
            <w:r w:rsidRPr="0005025B">
              <w:rPr>
                <w:rFonts w:ascii="Times New Roman" w:hAnsi="Times New Roman" w:cs="Times New Roman"/>
                <w:u w:val="single"/>
              </w:rPr>
              <w:t>Universal Design</w:t>
            </w:r>
            <w:r w:rsidR="00FE6C55">
              <w:rPr>
                <w:rFonts w:ascii="Times New Roman" w:hAnsi="Times New Roman" w:cs="Times New Roman"/>
                <w:u w:val="single"/>
              </w:rPr>
              <w:t xml:space="preserve"> for Learning</w:t>
            </w:r>
            <w:r w:rsidRPr="0005025B">
              <w:rPr>
                <w:rFonts w:ascii="Times New Roman" w:hAnsi="Times New Roman" w:cs="Times New Roman"/>
              </w:rPr>
              <w:t xml:space="preserve"> (UD</w:t>
            </w:r>
            <w:r w:rsidR="00FE6C55">
              <w:rPr>
                <w:rFonts w:ascii="Times New Roman" w:hAnsi="Times New Roman" w:cs="Times New Roman"/>
              </w:rPr>
              <w:t>L</w:t>
            </w:r>
            <w:r w:rsidRPr="0005025B">
              <w:rPr>
                <w:rFonts w:ascii="Times New Roman" w:hAnsi="Times New Roman" w:cs="Times New Roman"/>
              </w:rPr>
              <w:t>) should be the part of the teacher trainings. The UD</w:t>
            </w:r>
            <w:r w:rsidR="00FE6C55">
              <w:rPr>
                <w:rFonts w:ascii="Times New Roman" w:hAnsi="Times New Roman" w:cs="Times New Roman"/>
              </w:rPr>
              <w:t>L</w:t>
            </w:r>
            <w:r w:rsidRPr="0005025B">
              <w:rPr>
                <w:rFonts w:ascii="Times New Roman" w:hAnsi="Times New Roman" w:cs="Times New Roman"/>
              </w:rPr>
              <w:t xml:space="preserve"> concept goes beyond the notion of disability accessibility by considering the needs </w:t>
            </w:r>
            <w:r w:rsidRPr="0005025B">
              <w:rPr>
                <w:rFonts w:ascii="Times New Roman" w:hAnsi="Times New Roman" w:cs="Times New Roman"/>
              </w:rPr>
              <w:lastRenderedPageBreak/>
              <w:t>of ALL. The potential providers of UD</w:t>
            </w:r>
            <w:r w:rsidR="00FE6C55">
              <w:rPr>
                <w:rFonts w:ascii="Times New Roman" w:hAnsi="Times New Roman" w:cs="Times New Roman"/>
              </w:rPr>
              <w:t>L</w:t>
            </w:r>
            <w:r w:rsidRPr="0005025B">
              <w:rPr>
                <w:rFonts w:ascii="Times New Roman" w:hAnsi="Times New Roman" w:cs="Times New Roman"/>
              </w:rPr>
              <w:t xml:space="preserve"> knowledge can be </w:t>
            </w:r>
            <w:r w:rsidR="00FE6C55">
              <w:rPr>
                <w:rFonts w:ascii="Times New Roman" w:hAnsi="Times New Roman" w:cs="Times New Roman"/>
              </w:rPr>
              <w:t xml:space="preserve">an NGO “CAST” as one of the progressive organizations in offering trainings on UDL </w:t>
            </w:r>
            <w:sdt>
              <w:sdtPr>
                <w:rPr>
                  <w:rFonts w:ascii="Times New Roman" w:hAnsi="Times New Roman" w:cs="Times New Roman"/>
                </w:rPr>
                <w:id w:val="-1984295725"/>
                <w:citation/>
              </w:sdtPr>
              <w:sdtEndPr/>
              <w:sdtContent>
                <w:r w:rsidR="00FE6C55">
                  <w:rPr>
                    <w:rFonts w:ascii="Times New Roman" w:hAnsi="Times New Roman" w:cs="Times New Roman"/>
                  </w:rPr>
                  <w:fldChar w:fldCharType="begin"/>
                </w:r>
                <w:r w:rsidR="00FE6C55">
                  <w:rPr>
                    <w:rFonts w:ascii="Times New Roman" w:hAnsi="Times New Roman" w:cs="Times New Roman"/>
                  </w:rPr>
                  <w:instrText xml:space="preserve"> CITATION CAS \l 1033 </w:instrText>
                </w:r>
                <w:r w:rsidR="00FE6C55">
                  <w:rPr>
                    <w:rFonts w:ascii="Times New Roman" w:hAnsi="Times New Roman" w:cs="Times New Roman"/>
                  </w:rPr>
                  <w:fldChar w:fldCharType="separate"/>
                </w:r>
                <w:r w:rsidR="0014052F" w:rsidRPr="0014052F">
                  <w:rPr>
                    <w:rFonts w:ascii="Times New Roman" w:hAnsi="Times New Roman" w:cs="Times New Roman"/>
                    <w:noProof/>
                  </w:rPr>
                  <w:t>(CAST, n.d.)</w:t>
                </w:r>
                <w:r w:rsidR="00FE6C55">
                  <w:rPr>
                    <w:rFonts w:ascii="Times New Roman" w:hAnsi="Times New Roman" w:cs="Times New Roman"/>
                  </w:rPr>
                  <w:fldChar w:fldCharType="end"/>
                </w:r>
              </w:sdtContent>
            </w:sdt>
          </w:p>
        </w:tc>
      </w:tr>
      <w:tr w:rsidR="00E17F51" w:rsidRPr="0005025B" w14:paraId="65BEE11A" w14:textId="77777777" w:rsidTr="0000168A">
        <w:trPr>
          <w:jc w:val="center"/>
        </w:trPr>
        <w:tc>
          <w:tcPr>
            <w:tcW w:w="3396" w:type="dxa"/>
          </w:tcPr>
          <w:p w14:paraId="1E91EAD3" w14:textId="77777777" w:rsidR="00E17F51" w:rsidRPr="0005025B" w:rsidRDefault="00E17F51" w:rsidP="00E17F51">
            <w:pPr>
              <w:rPr>
                <w:rFonts w:ascii="Times New Roman" w:hAnsi="Times New Roman" w:cs="Times New Roman"/>
              </w:rPr>
            </w:pPr>
          </w:p>
        </w:tc>
        <w:tc>
          <w:tcPr>
            <w:tcW w:w="4859" w:type="dxa"/>
          </w:tcPr>
          <w:p w14:paraId="5EEA51E1" w14:textId="77777777" w:rsidR="00E17F51" w:rsidRPr="0005025B" w:rsidRDefault="00E17F51" w:rsidP="00E17F51">
            <w:pPr>
              <w:autoSpaceDE w:val="0"/>
              <w:autoSpaceDN w:val="0"/>
              <w:adjustRightInd w:val="0"/>
              <w:rPr>
                <w:rFonts w:ascii="Times New Roman" w:hAnsi="Times New Roman" w:cs="Times New Roman"/>
              </w:rPr>
            </w:pPr>
            <w:r w:rsidRPr="0005025B">
              <w:rPr>
                <w:rFonts w:ascii="Times New Roman" w:hAnsi="Times New Roman" w:cs="Times New Roman"/>
                <w:b/>
                <w:bCs/>
              </w:rPr>
              <w:t xml:space="preserve">Sub-Component 1.2. Career Development Opportunities for Teachers: </w:t>
            </w:r>
            <w:r w:rsidRPr="0005025B">
              <w:rPr>
                <w:rFonts w:ascii="Times New Roman" w:hAnsi="Times New Roman" w:cs="Times New Roman"/>
              </w:rPr>
              <w:t>The objective of the sub-component is to assist rural teachers to obtain formal qualifications as teachers</w:t>
            </w:r>
          </w:p>
          <w:p w14:paraId="5E540B8A" w14:textId="77777777" w:rsidR="00E17F51" w:rsidRPr="0005025B" w:rsidRDefault="00E17F51" w:rsidP="00E17F51">
            <w:pPr>
              <w:autoSpaceDE w:val="0"/>
              <w:autoSpaceDN w:val="0"/>
              <w:adjustRightInd w:val="0"/>
              <w:rPr>
                <w:rFonts w:ascii="Times New Roman" w:hAnsi="Times New Roman" w:cs="Times New Roman"/>
              </w:rPr>
            </w:pPr>
            <w:r w:rsidRPr="0005025B">
              <w:rPr>
                <w:rFonts w:ascii="Times New Roman" w:hAnsi="Times New Roman" w:cs="Times New Roman"/>
              </w:rPr>
              <w:t>for compulsory education through an ODL (Open and Distance Learning) program.</w:t>
            </w:r>
          </w:p>
          <w:p w14:paraId="594B8F10" w14:textId="77777777" w:rsidR="00E17F51" w:rsidRPr="0005025B" w:rsidRDefault="00E17F51" w:rsidP="00E17F51">
            <w:pPr>
              <w:autoSpaceDE w:val="0"/>
              <w:autoSpaceDN w:val="0"/>
              <w:adjustRightInd w:val="0"/>
              <w:rPr>
                <w:rFonts w:ascii="Times New Roman" w:hAnsi="Times New Roman" w:cs="Times New Roman"/>
              </w:rPr>
            </w:pPr>
          </w:p>
          <w:p w14:paraId="42BC4229" w14:textId="77777777" w:rsidR="00E17F51" w:rsidRPr="0005025B" w:rsidRDefault="00E17F51" w:rsidP="00E17F51">
            <w:pPr>
              <w:pStyle w:val="ListParagraph"/>
              <w:numPr>
                <w:ilvl w:val="0"/>
                <w:numId w:val="13"/>
              </w:numPr>
              <w:ind w:left="438"/>
              <w:rPr>
                <w:rFonts w:ascii="Times New Roman" w:hAnsi="Times New Roman" w:cs="Times New Roman"/>
              </w:rPr>
            </w:pPr>
            <w:r w:rsidRPr="0005025B">
              <w:rPr>
                <w:rFonts w:ascii="Times New Roman" w:hAnsi="Times New Roman" w:cs="Times New Roman"/>
              </w:rPr>
              <w:t xml:space="preserve">MER has the responsibility for setting </w:t>
            </w:r>
            <w:r w:rsidRPr="0005025B">
              <w:rPr>
                <w:rFonts w:ascii="Times New Roman" w:hAnsi="Times New Roman" w:cs="Times New Roman"/>
                <w:u w:val="single"/>
              </w:rPr>
              <w:t>qualification standards</w:t>
            </w:r>
            <w:r w:rsidRPr="0005025B">
              <w:rPr>
                <w:rFonts w:ascii="Times New Roman" w:hAnsi="Times New Roman" w:cs="Times New Roman"/>
              </w:rPr>
              <w:t xml:space="preserve"> with the</w:t>
            </w:r>
          </w:p>
          <w:p w14:paraId="4B430792" w14:textId="5A225FF1" w:rsidR="00E17F51" w:rsidRDefault="00E17F51" w:rsidP="00E17F51">
            <w:pPr>
              <w:pStyle w:val="ListParagraph"/>
              <w:ind w:left="438"/>
              <w:rPr>
                <w:rFonts w:ascii="Times New Roman" w:hAnsi="Times New Roman" w:cs="Times New Roman"/>
              </w:rPr>
            </w:pPr>
            <w:r w:rsidRPr="0005025B">
              <w:rPr>
                <w:rFonts w:ascii="Times New Roman" w:hAnsi="Times New Roman" w:cs="Times New Roman"/>
              </w:rPr>
              <w:t>National Board for Teacher Training and the National Council for Evaluation and Accreditation of Higher Education.</w:t>
            </w:r>
          </w:p>
          <w:p w14:paraId="73C790F1" w14:textId="77777777" w:rsidR="00BE091B" w:rsidRPr="0005025B" w:rsidRDefault="00BE091B" w:rsidP="00E17F51">
            <w:pPr>
              <w:pStyle w:val="ListParagraph"/>
              <w:ind w:left="438"/>
              <w:rPr>
                <w:rFonts w:ascii="Times New Roman" w:hAnsi="Times New Roman" w:cs="Times New Roman"/>
              </w:rPr>
            </w:pPr>
          </w:p>
          <w:p w14:paraId="65863C5C" w14:textId="77777777" w:rsidR="00E17F51" w:rsidRPr="0005025B" w:rsidRDefault="00E17F51" w:rsidP="00E17F51">
            <w:pPr>
              <w:pStyle w:val="ListParagraph"/>
              <w:numPr>
                <w:ilvl w:val="0"/>
                <w:numId w:val="13"/>
              </w:numPr>
              <w:ind w:left="438"/>
              <w:rPr>
                <w:rFonts w:ascii="Times New Roman" w:hAnsi="Times New Roman" w:cs="Times New Roman"/>
              </w:rPr>
            </w:pPr>
            <w:r w:rsidRPr="0005025B">
              <w:rPr>
                <w:rFonts w:ascii="Times New Roman" w:hAnsi="Times New Roman" w:cs="Times New Roman"/>
              </w:rPr>
              <w:t xml:space="preserve">Many institutions besides public universities and the MER must cooperate. They </w:t>
            </w:r>
            <w:proofErr w:type="gramStart"/>
            <w:r w:rsidRPr="0005025B">
              <w:rPr>
                <w:rFonts w:ascii="Times New Roman" w:hAnsi="Times New Roman" w:cs="Times New Roman"/>
              </w:rPr>
              <w:t>include:</w:t>
            </w:r>
            <w:proofErr w:type="gramEnd"/>
            <w:r w:rsidRPr="0005025B">
              <w:rPr>
                <w:rFonts w:ascii="Times New Roman" w:hAnsi="Times New Roman" w:cs="Times New Roman"/>
              </w:rPr>
              <w:t xml:space="preserve"> private education institutions, NGOs, and consulting organizations have experience in training practicing teachers, particularly in helping teachers apply what they learn to their teaching.</w:t>
            </w:r>
          </w:p>
          <w:p w14:paraId="69C68AD5" w14:textId="77777777" w:rsidR="00E17F51" w:rsidRPr="0005025B" w:rsidRDefault="00E17F51" w:rsidP="00E17F51">
            <w:pPr>
              <w:pStyle w:val="ListParagraph"/>
              <w:ind w:left="438"/>
              <w:rPr>
                <w:rFonts w:ascii="Times New Roman" w:hAnsi="Times New Roman" w:cs="Times New Roman"/>
              </w:rPr>
            </w:pPr>
          </w:p>
          <w:p w14:paraId="03E60A88" w14:textId="651F907B" w:rsidR="00E17F51" w:rsidRPr="00BE091B" w:rsidRDefault="00E17F51" w:rsidP="007F7814">
            <w:pPr>
              <w:pStyle w:val="ListParagraph"/>
              <w:numPr>
                <w:ilvl w:val="0"/>
                <w:numId w:val="13"/>
              </w:numPr>
              <w:ind w:left="438"/>
              <w:rPr>
                <w:rFonts w:ascii="Times New Roman" w:hAnsi="Times New Roman" w:cs="Times New Roman"/>
              </w:rPr>
            </w:pPr>
            <w:r w:rsidRPr="00BE091B">
              <w:rPr>
                <w:rFonts w:ascii="Times New Roman" w:hAnsi="Times New Roman" w:cs="Times New Roman"/>
              </w:rPr>
              <w:t xml:space="preserve">As </w:t>
            </w:r>
            <w:r w:rsidRPr="00BE091B">
              <w:rPr>
                <w:rFonts w:ascii="Times New Roman" w:hAnsi="Times New Roman" w:cs="Times New Roman"/>
                <w:u w:val="single"/>
              </w:rPr>
              <w:t>the principles of training program design</w:t>
            </w:r>
            <w:r w:rsidRPr="00BE091B">
              <w:rPr>
                <w:rFonts w:ascii="Times New Roman" w:hAnsi="Times New Roman" w:cs="Times New Roman"/>
              </w:rPr>
              <w:t xml:space="preserve">, all study programs must lead to a </w:t>
            </w:r>
            <w:r w:rsidR="00A052CB" w:rsidRPr="00BE091B">
              <w:rPr>
                <w:rFonts w:ascii="Times New Roman" w:hAnsi="Times New Roman" w:cs="Times New Roman"/>
              </w:rPr>
              <w:t>diploma that</w:t>
            </w:r>
            <w:r w:rsidRPr="00BE091B">
              <w:rPr>
                <w:rFonts w:ascii="Times New Roman" w:hAnsi="Times New Roman" w:cs="Times New Roman"/>
              </w:rPr>
              <w:t xml:space="preserve"> will allow teachers</w:t>
            </w:r>
            <w:r w:rsidR="00BE091B" w:rsidRPr="00BE091B">
              <w:rPr>
                <w:rFonts w:ascii="Times New Roman" w:hAnsi="Times New Roman" w:cs="Times New Roman"/>
              </w:rPr>
              <w:t xml:space="preserve"> </w:t>
            </w:r>
            <w:r w:rsidRPr="00BE091B">
              <w:rPr>
                <w:rFonts w:ascii="Times New Roman" w:hAnsi="Times New Roman" w:cs="Times New Roman"/>
              </w:rPr>
              <w:t>who participate to progress towards becoming tenured teachers. If a participant's completion of a</w:t>
            </w:r>
            <w:r w:rsidR="00BE091B" w:rsidRPr="00BE091B">
              <w:rPr>
                <w:rFonts w:ascii="Times New Roman" w:hAnsi="Times New Roman" w:cs="Times New Roman"/>
              </w:rPr>
              <w:t xml:space="preserve"> </w:t>
            </w:r>
            <w:r w:rsidRPr="00BE091B">
              <w:rPr>
                <w:rFonts w:ascii="Times New Roman" w:hAnsi="Times New Roman" w:cs="Times New Roman"/>
              </w:rPr>
              <w:t>program of study is to have acceptability nationally, the curriculum framework and delivery system's structure should be the same throughout the country</w:t>
            </w:r>
          </w:p>
          <w:p w14:paraId="2B2EBCA7" w14:textId="77777777" w:rsidR="00E17F51" w:rsidRPr="0005025B" w:rsidRDefault="00E17F51" w:rsidP="00E17F51">
            <w:pPr>
              <w:pStyle w:val="ListParagraph"/>
              <w:ind w:left="438"/>
              <w:rPr>
                <w:rFonts w:ascii="Times New Roman" w:hAnsi="Times New Roman" w:cs="Times New Roman"/>
              </w:rPr>
            </w:pPr>
          </w:p>
          <w:p w14:paraId="3B0823D1" w14:textId="77777777" w:rsidR="00E17F51" w:rsidRPr="0005025B" w:rsidRDefault="00E17F51" w:rsidP="00E17F51">
            <w:pPr>
              <w:pStyle w:val="ListParagraph"/>
              <w:numPr>
                <w:ilvl w:val="0"/>
                <w:numId w:val="14"/>
              </w:numPr>
              <w:ind w:left="436"/>
              <w:rPr>
                <w:rFonts w:ascii="Times New Roman" w:hAnsi="Times New Roman" w:cs="Times New Roman"/>
              </w:rPr>
            </w:pPr>
            <w:r w:rsidRPr="0005025B">
              <w:rPr>
                <w:rFonts w:ascii="Times New Roman" w:hAnsi="Times New Roman" w:cs="Times New Roman"/>
              </w:rPr>
              <w:t xml:space="preserve">Each </w:t>
            </w:r>
            <w:r w:rsidRPr="0005025B">
              <w:rPr>
                <w:rFonts w:ascii="Times New Roman" w:hAnsi="Times New Roman" w:cs="Times New Roman"/>
                <w:u w:val="single"/>
              </w:rPr>
              <w:t>module's design</w:t>
            </w:r>
            <w:r w:rsidRPr="0005025B">
              <w:rPr>
                <w:rFonts w:ascii="Times New Roman" w:hAnsi="Times New Roman" w:cs="Times New Roman"/>
              </w:rPr>
              <w:t xml:space="preserve"> will include the following:</w:t>
            </w:r>
          </w:p>
          <w:p w14:paraId="4252D7E6" w14:textId="77777777" w:rsidR="00E17F51" w:rsidRPr="0005025B" w:rsidRDefault="00E17F51" w:rsidP="00E17F51">
            <w:pPr>
              <w:pStyle w:val="ListParagraph"/>
              <w:ind w:left="438"/>
              <w:rPr>
                <w:rFonts w:ascii="Times New Roman" w:hAnsi="Times New Roman" w:cs="Times New Roman"/>
              </w:rPr>
            </w:pPr>
            <w:r w:rsidRPr="0005025B">
              <w:rPr>
                <w:rFonts w:ascii="Times New Roman" w:hAnsi="Times New Roman" w:cs="Times New Roman"/>
              </w:rPr>
              <w:t xml:space="preserve">* explicit knowledge, abilities, and </w:t>
            </w:r>
            <w:r w:rsidRPr="0005025B">
              <w:rPr>
                <w:rFonts w:ascii="Times New Roman" w:hAnsi="Times New Roman" w:cs="Times New Roman"/>
              </w:rPr>
              <w:lastRenderedPageBreak/>
              <w:t>competences that a participant must exhibit for successful completion of the module;</w:t>
            </w:r>
          </w:p>
          <w:p w14:paraId="7F317DA0" w14:textId="77777777" w:rsidR="00E17F51" w:rsidRPr="0005025B" w:rsidRDefault="00E17F51" w:rsidP="00E17F51">
            <w:pPr>
              <w:pStyle w:val="ListParagraph"/>
              <w:ind w:left="438"/>
              <w:rPr>
                <w:rFonts w:ascii="Times New Roman" w:hAnsi="Times New Roman" w:cs="Times New Roman"/>
              </w:rPr>
            </w:pPr>
            <w:r w:rsidRPr="0005025B">
              <w:rPr>
                <w:rFonts w:ascii="Times New Roman" w:hAnsi="Times New Roman" w:cs="Times New Roman"/>
              </w:rPr>
              <w:t>* a pretest of the participant's position vis a vis these objectives (could be used to award exemption);</w:t>
            </w:r>
          </w:p>
          <w:p w14:paraId="28AD529F" w14:textId="77777777" w:rsidR="00E17F51" w:rsidRPr="0005025B" w:rsidRDefault="00E17F51" w:rsidP="00E17F51">
            <w:pPr>
              <w:pStyle w:val="ListParagraph"/>
              <w:ind w:left="438"/>
              <w:rPr>
                <w:rFonts w:ascii="Times New Roman" w:hAnsi="Times New Roman" w:cs="Times New Roman"/>
              </w:rPr>
            </w:pPr>
            <w:r w:rsidRPr="0005025B">
              <w:rPr>
                <w:rFonts w:ascii="Times New Roman" w:hAnsi="Times New Roman" w:cs="Times New Roman"/>
              </w:rPr>
              <w:t>* the content of the module;</w:t>
            </w:r>
          </w:p>
          <w:p w14:paraId="1C475C08" w14:textId="77777777" w:rsidR="00E17F51" w:rsidRPr="0005025B" w:rsidRDefault="00E17F51" w:rsidP="00E17F51">
            <w:pPr>
              <w:pStyle w:val="ListParagraph"/>
              <w:ind w:left="438"/>
              <w:rPr>
                <w:rFonts w:ascii="Times New Roman" w:hAnsi="Times New Roman" w:cs="Times New Roman"/>
              </w:rPr>
            </w:pPr>
            <w:r w:rsidRPr="0005025B">
              <w:rPr>
                <w:rFonts w:ascii="Times New Roman" w:hAnsi="Times New Roman" w:cs="Times New Roman"/>
              </w:rPr>
              <w:t>* activities and assignments, written and practical as well as required and suggested for participants to complete;</w:t>
            </w:r>
          </w:p>
          <w:p w14:paraId="78A25035" w14:textId="77777777" w:rsidR="00E17F51" w:rsidRPr="0005025B" w:rsidRDefault="00E17F51" w:rsidP="00E17F51">
            <w:pPr>
              <w:pStyle w:val="ListParagraph"/>
              <w:ind w:left="438"/>
              <w:rPr>
                <w:rFonts w:ascii="Times New Roman" w:hAnsi="Times New Roman" w:cs="Times New Roman"/>
              </w:rPr>
            </w:pPr>
            <w:r w:rsidRPr="0005025B">
              <w:rPr>
                <w:rFonts w:ascii="Times New Roman" w:hAnsi="Times New Roman" w:cs="Times New Roman"/>
              </w:rPr>
              <w:t>* cases and simulations (as appropriate);</w:t>
            </w:r>
          </w:p>
          <w:p w14:paraId="05EBEF07" w14:textId="77777777" w:rsidR="00E17F51" w:rsidRPr="0005025B" w:rsidRDefault="00E17F51" w:rsidP="00E17F51">
            <w:pPr>
              <w:pStyle w:val="ListParagraph"/>
              <w:ind w:left="438"/>
              <w:rPr>
                <w:rFonts w:ascii="Times New Roman" w:hAnsi="Times New Roman" w:cs="Times New Roman"/>
              </w:rPr>
            </w:pPr>
            <w:r w:rsidRPr="0005025B">
              <w:rPr>
                <w:rFonts w:ascii="Times New Roman" w:hAnsi="Times New Roman" w:cs="Times New Roman"/>
              </w:rPr>
              <w:t>* additional readings, either attached to the basic materials or as referrals in a bibliography;</w:t>
            </w:r>
          </w:p>
          <w:p w14:paraId="473D9711" w14:textId="77777777" w:rsidR="00E17F51" w:rsidRPr="0005025B" w:rsidRDefault="00E17F51" w:rsidP="00E17F51">
            <w:pPr>
              <w:pStyle w:val="ListParagraph"/>
              <w:ind w:left="438"/>
              <w:rPr>
                <w:rFonts w:ascii="Times New Roman" w:hAnsi="Times New Roman" w:cs="Times New Roman"/>
              </w:rPr>
            </w:pPr>
            <w:r w:rsidRPr="0005025B">
              <w:rPr>
                <w:rFonts w:ascii="Times New Roman" w:hAnsi="Times New Roman" w:cs="Times New Roman"/>
              </w:rPr>
              <w:t>* auto-evaluation tests for participants (with feedback loops to the textual materials);</w:t>
            </w:r>
          </w:p>
          <w:p w14:paraId="20D93182" w14:textId="77777777" w:rsidR="00E17F51" w:rsidRPr="0005025B" w:rsidRDefault="00E17F51" w:rsidP="00E17F51">
            <w:pPr>
              <w:pStyle w:val="ListParagraph"/>
              <w:ind w:left="438"/>
              <w:rPr>
                <w:rFonts w:ascii="Times New Roman" w:hAnsi="Times New Roman" w:cs="Times New Roman"/>
              </w:rPr>
            </w:pPr>
            <w:r w:rsidRPr="0005025B">
              <w:rPr>
                <w:rFonts w:ascii="Times New Roman" w:hAnsi="Times New Roman" w:cs="Times New Roman"/>
              </w:rPr>
              <w:t>* a summative evaluation mechanism for the participant to demonstrate completion of the</w:t>
            </w:r>
          </w:p>
          <w:p w14:paraId="474D02E5" w14:textId="77777777" w:rsidR="00E17F51" w:rsidRPr="0005025B" w:rsidRDefault="00E17F51" w:rsidP="00E17F51">
            <w:pPr>
              <w:pStyle w:val="ListParagraph"/>
              <w:ind w:left="438"/>
              <w:rPr>
                <w:rFonts w:ascii="Times New Roman" w:hAnsi="Times New Roman" w:cs="Times New Roman"/>
              </w:rPr>
            </w:pPr>
            <w:r w:rsidRPr="0005025B">
              <w:rPr>
                <w:rFonts w:ascii="Times New Roman" w:hAnsi="Times New Roman" w:cs="Times New Roman"/>
              </w:rPr>
              <w:t>module (may include tests, a portfolio, a demonstration, etc., and may be used as the pretest</w:t>
            </w:r>
          </w:p>
          <w:p w14:paraId="7074EDA5" w14:textId="77777777" w:rsidR="00E17F51" w:rsidRPr="0005025B" w:rsidRDefault="00E17F51" w:rsidP="00E17F51">
            <w:pPr>
              <w:pStyle w:val="ListParagraph"/>
              <w:ind w:left="438"/>
              <w:rPr>
                <w:rFonts w:ascii="Times New Roman" w:hAnsi="Times New Roman" w:cs="Times New Roman"/>
              </w:rPr>
            </w:pPr>
            <w:r w:rsidRPr="0005025B">
              <w:rPr>
                <w:rFonts w:ascii="Times New Roman" w:hAnsi="Times New Roman" w:cs="Times New Roman"/>
              </w:rPr>
              <w:t>for exemption as well).</w:t>
            </w:r>
          </w:p>
          <w:p w14:paraId="50CDC6B4" w14:textId="77777777" w:rsidR="00E17F51" w:rsidRPr="0005025B" w:rsidRDefault="00E17F51" w:rsidP="00E17F51">
            <w:pPr>
              <w:pStyle w:val="ListParagraph"/>
              <w:ind w:left="438"/>
              <w:rPr>
                <w:rFonts w:ascii="Times New Roman" w:hAnsi="Times New Roman" w:cs="Times New Roman"/>
              </w:rPr>
            </w:pPr>
          </w:p>
        </w:tc>
        <w:tc>
          <w:tcPr>
            <w:tcW w:w="4948" w:type="dxa"/>
          </w:tcPr>
          <w:p w14:paraId="014CD9A9" w14:textId="77777777" w:rsidR="00E17F51" w:rsidRPr="0005025B" w:rsidRDefault="00E17F51" w:rsidP="00E17F51">
            <w:pPr>
              <w:rPr>
                <w:rFonts w:ascii="Times New Roman" w:hAnsi="Times New Roman" w:cs="Times New Roman"/>
              </w:rPr>
            </w:pPr>
          </w:p>
          <w:p w14:paraId="7C46DBF1" w14:textId="77777777" w:rsidR="00E17F51" w:rsidRPr="0005025B" w:rsidRDefault="00E17F51" w:rsidP="00E17F51">
            <w:pPr>
              <w:rPr>
                <w:rFonts w:ascii="Times New Roman" w:hAnsi="Times New Roman" w:cs="Times New Roman"/>
              </w:rPr>
            </w:pPr>
          </w:p>
          <w:p w14:paraId="4570AB8E" w14:textId="77777777" w:rsidR="00E17F51" w:rsidRPr="0005025B" w:rsidRDefault="00E17F51" w:rsidP="00E17F51">
            <w:pPr>
              <w:rPr>
                <w:rFonts w:ascii="Times New Roman" w:hAnsi="Times New Roman" w:cs="Times New Roman"/>
              </w:rPr>
            </w:pPr>
          </w:p>
          <w:p w14:paraId="0E724779" w14:textId="77777777" w:rsidR="00E17F51" w:rsidRPr="0005025B" w:rsidRDefault="00E17F51" w:rsidP="00E17F51">
            <w:pPr>
              <w:rPr>
                <w:rFonts w:ascii="Times New Roman" w:hAnsi="Times New Roman" w:cs="Times New Roman"/>
              </w:rPr>
            </w:pPr>
          </w:p>
          <w:p w14:paraId="512C9B1D" w14:textId="77777777" w:rsidR="00E17F51" w:rsidRPr="0005025B" w:rsidRDefault="00E17F51" w:rsidP="00E17F51">
            <w:pPr>
              <w:rPr>
                <w:rFonts w:ascii="Times New Roman" w:hAnsi="Times New Roman" w:cs="Times New Roman"/>
              </w:rPr>
            </w:pPr>
          </w:p>
          <w:p w14:paraId="37477D2E" w14:textId="77777777" w:rsidR="00E17F51" w:rsidRPr="0005025B" w:rsidRDefault="00E17F51" w:rsidP="00E17F51">
            <w:pPr>
              <w:rPr>
                <w:rFonts w:ascii="Times New Roman" w:hAnsi="Times New Roman" w:cs="Times New Roman"/>
              </w:rPr>
            </w:pPr>
          </w:p>
          <w:p w14:paraId="3114371F" w14:textId="77777777" w:rsidR="00E17F51" w:rsidRPr="0005025B" w:rsidRDefault="00E17F51" w:rsidP="00E17F51">
            <w:pPr>
              <w:rPr>
                <w:rFonts w:ascii="Times New Roman" w:hAnsi="Times New Roman" w:cs="Times New Roman"/>
              </w:rPr>
            </w:pPr>
          </w:p>
          <w:p w14:paraId="6F937168" w14:textId="77777777" w:rsidR="00E17F51" w:rsidRPr="0005025B" w:rsidRDefault="00E17F51" w:rsidP="00E17F51">
            <w:pPr>
              <w:pStyle w:val="ListParagraph"/>
              <w:numPr>
                <w:ilvl w:val="0"/>
                <w:numId w:val="13"/>
              </w:numPr>
              <w:ind w:left="436"/>
              <w:rPr>
                <w:rFonts w:ascii="Times New Roman" w:hAnsi="Times New Roman" w:cs="Times New Roman"/>
              </w:rPr>
            </w:pPr>
            <w:r w:rsidRPr="0005025B">
              <w:rPr>
                <w:rFonts w:ascii="Times New Roman" w:hAnsi="Times New Roman" w:cs="Times New Roman"/>
              </w:rPr>
              <w:t xml:space="preserve">It is necessary to include the skills and knowledge of teachers on disability inclusive education and the equality of persons with disabilities as </w:t>
            </w:r>
            <w:r w:rsidRPr="0005025B">
              <w:rPr>
                <w:rFonts w:ascii="Times New Roman" w:hAnsi="Times New Roman" w:cs="Times New Roman"/>
                <w:u w:val="single"/>
              </w:rPr>
              <w:t>qualification standard</w:t>
            </w:r>
            <w:r w:rsidRPr="0005025B">
              <w:rPr>
                <w:rFonts w:ascii="Times New Roman" w:hAnsi="Times New Roman" w:cs="Times New Roman"/>
              </w:rPr>
              <w:t>.</w:t>
            </w:r>
          </w:p>
          <w:p w14:paraId="0672981F" w14:textId="77777777" w:rsidR="00E17F51" w:rsidRPr="0005025B" w:rsidRDefault="00E17F51" w:rsidP="00E17F51">
            <w:pPr>
              <w:pStyle w:val="ListParagraph"/>
              <w:ind w:left="436"/>
              <w:rPr>
                <w:rFonts w:ascii="Times New Roman" w:hAnsi="Times New Roman" w:cs="Times New Roman"/>
              </w:rPr>
            </w:pPr>
          </w:p>
          <w:p w14:paraId="7542A21E" w14:textId="77777777" w:rsidR="00E17F51" w:rsidRPr="0005025B" w:rsidRDefault="00E17F51" w:rsidP="00E17F51">
            <w:pPr>
              <w:pStyle w:val="ListParagraph"/>
              <w:ind w:left="436"/>
              <w:rPr>
                <w:rFonts w:ascii="Times New Roman" w:hAnsi="Times New Roman" w:cs="Times New Roman"/>
              </w:rPr>
            </w:pPr>
          </w:p>
          <w:p w14:paraId="18525655" w14:textId="77777777" w:rsidR="00E17F51" w:rsidRPr="0005025B" w:rsidRDefault="00E17F51" w:rsidP="00E17F51">
            <w:pPr>
              <w:pStyle w:val="ListParagraph"/>
              <w:numPr>
                <w:ilvl w:val="0"/>
                <w:numId w:val="13"/>
              </w:numPr>
              <w:ind w:left="436"/>
              <w:rPr>
                <w:rFonts w:ascii="Times New Roman" w:hAnsi="Times New Roman" w:cs="Times New Roman"/>
              </w:rPr>
            </w:pPr>
            <w:r w:rsidRPr="0005025B">
              <w:rPr>
                <w:rFonts w:ascii="Times New Roman" w:hAnsi="Times New Roman" w:cs="Times New Roman"/>
              </w:rPr>
              <w:t>Special education teachers from special schools, Disabled Peoples Organizations (DPOs) such as “</w:t>
            </w:r>
            <w:proofErr w:type="spellStart"/>
            <w:r w:rsidRPr="0005025B">
              <w:rPr>
                <w:rFonts w:ascii="Times New Roman" w:hAnsi="Times New Roman" w:cs="Times New Roman"/>
              </w:rPr>
              <w:t>Asociatia</w:t>
            </w:r>
            <w:proofErr w:type="spellEnd"/>
            <w:r w:rsidRPr="0005025B">
              <w:rPr>
                <w:rFonts w:ascii="Times New Roman" w:hAnsi="Times New Roman" w:cs="Times New Roman"/>
              </w:rPr>
              <w:t xml:space="preserve"> RENINCO Romania” and parents of students with disabilities must be in involved as providers of trainings programs and/or consultants as the project should benefit disabled population.</w:t>
            </w:r>
          </w:p>
          <w:p w14:paraId="29C6B10E" w14:textId="77777777" w:rsidR="00E17F51" w:rsidRPr="0005025B" w:rsidRDefault="00E17F51" w:rsidP="00E17F51">
            <w:pPr>
              <w:pStyle w:val="ListParagraph"/>
              <w:ind w:left="436"/>
              <w:rPr>
                <w:rFonts w:ascii="Times New Roman" w:hAnsi="Times New Roman" w:cs="Times New Roman"/>
              </w:rPr>
            </w:pPr>
          </w:p>
          <w:p w14:paraId="46832613" w14:textId="77777777" w:rsidR="00E17F51" w:rsidRPr="0005025B" w:rsidRDefault="00E17F51" w:rsidP="00E17F51">
            <w:pPr>
              <w:pStyle w:val="ListParagraph"/>
              <w:numPr>
                <w:ilvl w:val="0"/>
                <w:numId w:val="13"/>
              </w:numPr>
              <w:ind w:left="436"/>
              <w:rPr>
                <w:rFonts w:ascii="Times New Roman" w:hAnsi="Times New Roman" w:cs="Times New Roman"/>
              </w:rPr>
            </w:pPr>
            <w:r w:rsidRPr="0005025B">
              <w:rPr>
                <w:rFonts w:ascii="Times New Roman" w:hAnsi="Times New Roman" w:cs="Times New Roman"/>
              </w:rPr>
              <w:t xml:space="preserve">Accommodating the needs of all students, including the students with various disabilities, to offer equal opportunities for quality education must be the principle for </w:t>
            </w:r>
            <w:r w:rsidRPr="0005025B">
              <w:rPr>
                <w:rFonts w:ascii="Times New Roman" w:hAnsi="Times New Roman" w:cs="Times New Roman"/>
                <w:u w:val="single"/>
              </w:rPr>
              <w:t>training program design</w:t>
            </w:r>
            <w:r w:rsidRPr="0005025B">
              <w:rPr>
                <w:rFonts w:ascii="Times New Roman" w:hAnsi="Times New Roman" w:cs="Times New Roman"/>
              </w:rPr>
              <w:t>.</w:t>
            </w:r>
          </w:p>
          <w:p w14:paraId="30588563" w14:textId="77777777" w:rsidR="00E17F51" w:rsidRPr="0005025B" w:rsidRDefault="00E17F51" w:rsidP="00E17F51">
            <w:pPr>
              <w:pStyle w:val="ListParagraph"/>
              <w:rPr>
                <w:rFonts w:ascii="Times New Roman" w:hAnsi="Times New Roman" w:cs="Times New Roman"/>
              </w:rPr>
            </w:pPr>
          </w:p>
          <w:p w14:paraId="3D919BE2" w14:textId="77777777" w:rsidR="00E17F51" w:rsidRPr="0005025B" w:rsidRDefault="00E17F51" w:rsidP="00E17F51">
            <w:pPr>
              <w:pStyle w:val="ListParagraph"/>
              <w:numPr>
                <w:ilvl w:val="0"/>
                <w:numId w:val="13"/>
              </w:numPr>
              <w:ind w:left="436"/>
              <w:rPr>
                <w:rFonts w:ascii="Times New Roman" w:hAnsi="Times New Roman" w:cs="Times New Roman"/>
              </w:rPr>
            </w:pPr>
            <w:r w:rsidRPr="0005025B">
              <w:rPr>
                <w:rFonts w:ascii="Times New Roman" w:hAnsi="Times New Roman" w:cs="Times New Roman"/>
              </w:rPr>
              <w:t>As addition, the methods and practical tools for barrier-free participation of students with disabilities must be the integral part of</w:t>
            </w:r>
            <w:r w:rsidRPr="0005025B">
              <w:rPr>
                <w:rFonts w:ascii="Times New Roman" w:hAnsi="Times New Roman" w:cs="Times New Roman"/>
                <w:u w:val="single"/>
              </w:rPr>
              <w:t xml:space="preserve"> each training module’s design;</w:t>
            </w:r>
          </w:p>
          <w:p w14:paraId="161604B2" w14:textId="77777777" w:rsidR="00E17F51" w:rsidRPr="0005025B" w:rsidRDefault="00E17F51" w:rsidP="00E17F51">
            <w:pPr>
              <w:pStyle w:val="ListParagraph"/>
              <w:numPr>
                <w:ilvl w:val="0"/>
                <w:numId w:val="13"/>
              </w:numPr>
              <w:ind w:left="436"/>
              <w:rPr>
                <w:rFonts w:ascii="Times New Roman" w:hAnsi="Times New Roman" w:cs="Times New Roman"/>
              </w:rPr>
            </w:pPr>
            <w:r w:rsidRPr="0005025B">
              <w:rPr>
                <w:rFonts w:ascii="Times New Roman" w:hAnsi="Times New Roman" w:cs="Times New Roman"/>
              </w:rPr>
              <w:t xml:space="preserve">The training participants must be equipped with the instruments to evaluate the level of accessibility of provided education to </w:t>
            </w:r>
            <w:r w:rsidRPr="0005025B">
              <w:rPr>
                <w:rFonts w:ascii="Times New Roman" w:hAnsi="Times New Roman" w:cs="Times New Roman"/>
                <w:u w:val="single"/>
              </w:rPr>
              <w:t xml:space="preserve">ensure the </w:t>
            </w:r>
            <w:r w:rsidRPr="0005025B">
              <w:rPr>
                <w:rFonts w:ascii="Times New Roman" w:hAnsi="Times New Roman" w:cs="Times New Roman"/>
                <w:u w:val="single"/>
              </w:rPr>
              <w:lastRenderedPageBreak/>
              <w:t>effectiveness of delivered knowledge to the students with disabilities</w:t>
            </w:r>
          </w:p>
        </w:tc>
      </w:tr>
      <w:tr w:rsidR="00E17F51" w:rsidRPr="0005025B" w14:paraId="7446B400" w14:textId="77777777" w:rsidTr="0000168A">
        <w:trPr>
          <w:jc w:val="center"/>
        </w:trPr>
        <w:tc>
          <w:tcPr>
            <w:tcW w:w="3396" w:type="dxa"/>
          </w:tcPr>
          <w:p w14:paraId="66CE8460" w14:textId="77777777" w:rsidR="00E17F51" w:rsidRPr="0005025B" w:rsidRDefault="00E17F51" w:rsidP="00E17F51">
            <w:pPr>
              <w:rPr>
                <w:rFonts w:ascii="Times New Roman" w:hAnsi="Times New Roman" w:cs="Times New Roman"/>
              </w:rPr>
            </w:pPr>
          </w:p>
        </w:tc>
        <w:tc>
          <w:tcPr>
            <w:tcW w:w="4859" w:type="dxa"/>
          </w:tcPr>
          <w:p w14:paraId="1BB9403A" w14:textId="77777777" w:rsidR="00E17F51" w:rsidRPr="0005025B" w:rsidRDefault="00E17F51" w:rsidP="00E17F51">
            <w:pPr>
              <w:autoSpaceDE w:val="0"/>
              <w:autoSpaceDN w:val="0"/>
              <w:adjustRightInd w:val="0"/>
              <w:rPr>
                <w:rFonts w:ascii="Times New Roman" w:hAnsi="Times New Roman" w:cs="Times New Roman"/>
              </w:rPr>
            </w:pPr>
            <w:r w:rsidRPr="0005025B">
              <w:rPr>
                <w:rFonts w:ascii="Times New Roman" w:hAnsi="Times New Roman" w:cs="Times New Roman"/>
                <w:b/>
                <w:bCs/>
              </w:rPr>
              <w:t xml:space="preserve">Sub-Component 1.3. Basic Education Conditions in Schools: </w:t>
            </w:r>
            <w:r w:rsidRPr="0005025B">
              <w:rPr>
                <w:rFonts w:ascii="Times New Roman" w:hAnsi="Times New Roman" w:cs="Times New Roman"/>
              </w:rPr>
              <w:t>The objective of the sub-component is to upgrade education conditions in the most deprived rural schools to a minimum functioning standard. More specifically, through this sub-component rural schools</w:t>
            </w:r>
          </w:p>
          <w:p w14:paraId="2CE1B362" w14:textId="77777777" w:rsidR="00E17F51" w:rsidRPr="0005025B" w:rsidRDefault="00E17F51" w:rsidP="00E17F51">
            <w:pPr>
              <w:autoSpaceDE w:val="0"/>
              <w:autoSpaceDN w:val="0"/>
              <w:adjustRightInd w:val="0"/>
              <w:rPr>
                <w:rFonts w:ascii="Times New Roman" w:hAnsi="Times New Roman" w:cs="Times New Roman"/>
              </w:rPr>
            </w:pPr>
            <w:r w:rsidRPr="0005025B">
              <w:rPr>
                <w:rFonts w:ascii="Times New Roman" w:hAnsi="Times New Roman" w:cs="Times New Roman"/>
              </w:rPr>
              <w:t>will be helped to meet basic needs of students for school utilities and furniture.</w:t>
            </w:r>
          </w:p>
          <w:p w14:paraId="69AB86EC" w14:textId="77777777" w:rsidR="00E17F51" w:rsidRPr="0005025B" w:rsidRDefault="00E17F51" w:rsidP="00E17F51">
            <w:pPr>
              <w:autoSpaceDE w:val="0"/>
              <w:autoSpaceDN w:val="0"/>
              <w:adjustRightInd w:val="0"/>
              <w:rPr>
                <w:rFonts w:ascii="Times New Roman" w:hAnsi="Times New Roman" w:cs="Times New Roman"/>
              </w:rPr>
            </w:pPr>
          </w:p>
          <w:p w14:paraId="74640125" w14:textId="77777777" w:rsidR="00E17F51" w:rsidRPr="0005025B" w:rsidRDefault="00E17F51" w:rsidP="00E17F51">
            <w:pPr>
              <w:pStyle w:val="ListParagraph"/>
              <w:numPr>
                <w:ilvl w:val="0"/>
                <w:numId w:val="13"/>
              </w:numPr>
              <w:ind w:left="438"/>
              <w:rPr>
                <w:rFonts w:ascii="Times New Roman" w:hAnsi="Times New Roman" w:cs="Times New Roman"/>
              </w:rPr>
            </w:pPr>
            <w:r w:rsidRPr="0005025B">
              <w:rPr>
                <w:rFonts w:ascii="Times New Roman" w:hAnsi="Times New Roman" w:cs="Times New Roman"/>
              </w:rPr>
              <w:t>The target schools were selected and prioritized based on the following criteria:</w:t>
            </w:r>
          </w:p>
          <w:p w14:paraId="3B8CDA7C" w14:textId="77777777" w:rsidR="00E17F51" w:rsidRPr="0005025B" w:rsidRDefault="00E17F51" w:rsidP="00E17F51">
            <w:pPr>
              <w:pStyle w:val="ListParagraph"/>
              <w:numPr>
                <w:ilvl w:val="0"/>
                <w:numId w:val="15"/>
              </w:numPr>
              <w:rPr>
                <w:rFonts w:ascii="Times New Roman" w:hAnsi="Times New Roman" w:cs="Times New Roman"/>
                <w:i/>
              </w:rPr>
            </w:pPr>
            <w:r w:rsidRPr="0005025B">
              <w:rPr>
                <w:rFonts w:ascii="Times New Roman" w:hAnsi="Times New Roman" w:cs="Times New Roman"/>
                <w:i/>
              </w:rPr>
              <w:t>the severity of the school deprivation;</w:t>
            </w:r>
          </w:p>
          <w:p w14:paraId="25A68C35" w14:textId="77777777" w:rsidR="00E17F51" w:rsidRPr="0005025B" w:rsidRDefault="00E17F51" w:rsidP="00E17F51">
            <w:pPr>
              <w:pStyle w:val="ListParagraph"/>
              <w:numPr>
                <w:ilvl w:val="0"/>
                <w:numId w:val="15"/>
              </w:numPr>
              <w:rPr>
                <w:rFonts w:ascii="Times New Roman" w:hAnsi="Times New Roman" w:cs="Times New Roman"/>
                <w:i/>
              </w:rPr>
            </w:pPr>
            <w:r w:rsidRPr="0005025B">
              <w:rPr>
                <w:rFonts w:ascii="Times New Roman" w:hAnsi="Times New Roman" w:cs="Times New Roman"/>
                <w:i/>
              </w:rPr>
              <w:t>the number of students enrolled;</w:t>
            </w:r>
          </w:p>
          <w:p w14:paraId="015D99D6" w14:textId="77777777" w:rsidR="00E17F51" w:rsidRPr="0005025B" w:rsidRDefault="00E17F51" w:rsidP="00E17F51">
            <w:pPr>
              <w:pStyle w:val="ListParagraph"/>
              <w:numPr>
                <w:ilvl w:val="0"/>
                <w:numId w:val="15"/>
              </w:numPr>
              <w:rPr>
                <w:rFonts w:ascii="Times New Roman" w:hAnsi="Times New Roman" w:cs="Times New Roman"/>
                <w:i/>
              </w:rPr>
            </w:pPr>
            <w:r w:rsidRPr="0005025B">
              <w:rPr>
                <w:rFonts w:ascii="Times New Roman" w:hAnsi="Times New Roman" w:cs="Times New Roman"/>
                <w:i/>
              </w:rPr>
              <w:t>the poverty of the community</w:t>
            </w:r>
          </w:p>
          <w:p w14:paraId="7EE34C47" w14:textId="77777777" w:rsidR="00E17F51" w:rsidRPr="0005025B" w:rsidRDefault="00E17F51" w:rsidP="00E17F51">
            <w:pPr>
              <w:pStyle w:val="ListParagraph"/>
              <w:ind w:left="438"/>
              <w:rPr>
                <w:rFonts w:ascii="Times New Roman" w:hAnsi="Times New Roman" w:cs="Times New Roman"/>
                <w:i/>
              </w:rPr>
            </w:pPr>
          </w:p>
          <w:p w14:paraId="70F24012" w14:textId="77777777" w:rsidR="00E17F51" w:rsidRPr="0005025B" w:rsidRDefault="00E17F51" w:rsidP="00E17F51">
            <w:pPr>
              <w:pStyle w:val="ListParagraph"/>
              <w:numPr>
                <w:ilvl w:val="0"/>
                <w:numId w:val="13"/>
              </w:numPr>
              <w:autoSpaceDE w:val="0"/>
              <w:autoSpaceDN w:val="0"/>
              <w:adjustRightInd w:val="0"/>
              <w:ind w:left="436"/>
              <w:rPr>
                <w:rFonts w:ascii="Times New Roman" w:hAnsi="Times New Roman" w:cs="Times New Roman"/>
              </w:rPr>
            </w:pPr>
            <w:r w:rsidRPr="0005025B">
              <w:rPr>
                <w:rFonts w:ascii="Times New Roman" w:hAnsi="Times New Roman" w:cs="Times New Roman"/>
              </w:rPr>
              <w:t xml:space="preserve">The MER commissioned the preparation of a Manual on Appropriate Solutions for </w:t>
            </w:r>
            <w:r w:rsidRPr="0005025B">
              <w:rPr>
                <w:rFonts w:ascii="Times New Roman" w:hAnsi="Times New Roman" w:cs="Times New Roman"/>
              </w:rPr>
              <w:lastRenderedPageBreak/>
              <w:t xml:space="preserve">Upgrading Schools. It is to be used to guide the preparation of </w:t>
            </w:r>
            <w:r w:rsidRPr="0005025B">
              <w:rPr>
                <w:rFonts w:ascii="Times New Roman" w:hAnsi="Times New Roman" w:cs="Times New Roman"/>
                <w:u w:val="single"/>
              </w:rPr>
              <w:t>cost-effective</w:t>
            </w:r>
            <w:r w:rsidRPr="0005025B">
              <w:rPr>
                <w:rFonts w:ascii="Times New Roman" w:hAnsi="Times New Roman" w:cs="Times New Roman"/>
              </w:rPr>
              <w:t xml:space="preserve"> upgrading plans for schools. Also, separate Handbook on maintenance will be developed to include guidelines and norms for communities on maintenance and management of school utilities.</w:t>
            </w:r>
          </w:p>
          <w:p w14:paraId="1890D6B9" w14:textId="77777777" w:rsidR="00E17F51" w:rsidRPr="0005025B" w:rsidRDefault="00E17F51" w:rsidP="00E17F51">
            <w:pPr>
              <w:pStyle w:val="ListParagraph"/>
              <w:autoSpaceDE w:val="0"/>
              <w:autoSpaceDN w:val="0"/>
              <w:adjustRightInd w:val="0"/>
              <w:ind w:left="436"/>
              <w:rPr>
                <w:rFonts w:ascii="Times New Roman" w:hAnsi="Times New Roman" w:cs="Times New Roman"/>
              </w:rPr>
            </w:pPr>
          </w:p>
          <w:p w14:paraId="790F999B" w14:textId="77777777" w:rsidR="005E50F0" w:rsidRDefault="005E50F0" w:rsidP="005E50F0">
            <w:pPr>
              <w:pStyle w:val="ListParagraph"/>
              <w:autoSpaceDE w:val="0"/>
              <w:autoSpaceDN w:val="0"/>
              <w:adjustRightInd w:val="0"/>
              <w:ind w:left="436"/>
              <w:rPr>
                <w:rFonts w:ascii="Times New Roman" w:hAnsi="Times New Roman" w:cs="Times New Roman"/>
              </w:rPr>
            </w:pPr>
          </w:p>
          <w:p w14:paraId="7118072F" w14:textId="77777777" w:rsidR="005E50F0" w:rsidRPr="005E50F0" w:rsidRDefault="005E50F0" w:rsidP="005E50F0">
            <w:pPr>
              <w:pStyle w:val="ListParagraph"/>
              <w:rPr>
                <w:rFonts w:ascii="Times New Roman" w:hAnsi="Times New Roman" w:cs="Times New Roman"/>
              </w:rPr>
            </w:pPr>
          </w:p>
          <w:p w14:paraId="078A2524" w14:textId="7BD36D28" w:rsidR="00E17F51" w:rsidRPr="0005025B" w:rsidRDefault="00E17F51" w:rsidP="00E17F51">
            <w:pPr>
              <w:pStyle w:val="ListParagraph"/>
              <w:numPr>
                <w:ilvl w:val="0"/>
                <w:numId w:val="13"/>
              </w:numPr>
              <w:autoSpaceDE w:val="0"/>
              <w:autoSpaceDN w:val="0"/>
              <w:adjustRightInd w:val="0"/>
              <w:ind w:left="436"/>
              <w:rPr>
                <w:rFonts w:ascii="Times New Roman" w:hAnsi="Times New Roman" w:cs="Times New Roman"/>
              </w:rPr>
            </w:pPr>
            <w:r w:rsidRPr="0005025B">
              <w:rPr>
                <w:rFonts w:ascii="Times New Roman" w:hAnsi="Times New Roman" w:cs="Times New Roman"/>
              </w:rPr>
              <w:t xml:space="preserve">The acquisition of teaching and learning materials was a major success for the Project and one of the best news for the schools. For instance, the number of libraries in rural schools doubled—there are now 30 percent of rural schools with libraries today, as opposed to 15 percent at project start. </w:t>
            </w:r>
          </w:p>
        </w:tc>
        <w:tc>
          <w:tcPr>
            <w:tcW w:w="4948" w:type="dxa"/>
          </w:tcPr>
          <w:p w14:paraId="2609A75E" w14:textId="77777777" w:rsidR="00E17F51" w:rsidRPr="0005025B" w:rsidRDefault="00E17F51" w:rsidP="00E17F51">
            <w:pPr>
              <w:rPr>
                <w:rFonts w:ascii="Times New Roman" w:hAnsi="Times New Roman" w:cs="Times New Roman"/>
              </w:rPr>
            </w:pPr>
            <w:r w:rsidRPr="0005025B">
              <w:rPr>
                <w:rFonts w:ascii="Times New Roman" w:hAnsi="Times New Roman" w:cs="Times New Roman"/>
              </w:rPr>
              <w:lastRenderedPageBreak/>
              <w:t>While comprehending the objective, the interpretation of “minimum functioning standard” must be clearly described explicating the needs of students with disabilities.</w:t>
            </w:r>
          </w:p>
          <w:p w14:paraId="5B669A03" w14:textId="0AEFC01A" w:rsidR="00E17F51" w:rsidRDefault="00E17F51" w:rsidP="00E17F51">
            <w:pPr>
              <w:rPr>
                <w:rFonts w:ascii="Times New Roman" w:hAnsi="Times New Roman" w:cs="Times New Roman"/>
              </w:rPr>
            </w:pPr>
          </w:p>
          <w:p w14:paraId="2AA96A4E" w14:textId="038CCB17" w:rsidR="00BE091B" w:rsidRDefault="00BE091B" w:rsidP="00E17F51">
            <w:pPr>
              <w:rPr>
                <w:rFonts w:ascii="Times New Roman" w:hAnsi="Times New Roman" w:cs="Times New Roman"/>
              </w:rPr>
            </w:pPr>
          </w:p>
          <w:p w14:paraId="4B57F0AB" w14:textId="4985F26B" w:rsidR="00BE091B" w:rsidRDefault="00BE091B" w:rsidP="00E17F51">
            <w:pPr>
              <w:rPr>
                <w:rFonts w:ascii="Times New Roman" w:hAnsi="Times New Roman" w:cs="Times New Roman"/>
              </w:rPr>
            </w:pPr>
          </w:p>
          <w:p w14:paraId="32B1CEA9" w14:textId="4A07CF8E" w:rsidR="00BE091B" w:rsidRDefault="00BE091B" w:rsidP="00E17F51">
            <w:pPr>
              <w:rPr>
                <w:rFonts w:ascii="Times New Roman" w:hAnsi="Times New Roman" w:cs="Times New Roman"/>
              </w:rPr>
            </w:pPr>
          </w:p>
          <w:p w14:paraId="28B2656F" w14:textId="77777777" w:rsidR="00BE091B" w:rsidRPr="0005025B" w:rsidRDefault="00BE091B" w:rsidP="00E17F51">
            <w:pPr>
              <w:rPr>
                <w:rFonts w:ascii="Times New Roman" w:hAnsi="Times New Roman" w:cs="Times New Roman"/>
              </w:rPr>
            </w:pPr>
          </w:p>
          <w:p w14:paraId="5828F8F2" w14:textId="77777777" w:rsidR="00E17F51" w:rsidRPr="0005025B" w:rsidRDefault="00E17F51" w:rsidP="00E17F51">
            <w:pPr>
              <w:pStyle w:val="ListParagraph"/>
              <w:numPr>
                <w:ilvl w:val="0"/>
                <w:numId w:val="13"/>
              </w:numPr>
              <w:ind w:left="438"/>
              <w:rPr>
                <w:rFonts w:ascii="Times New Roman" w:hAnsi="Times New Roman" w:cs="Times New Roman"/>
              </w:rPr>
            </w:pPr>
            <w:r w:rsidRPr="0005025B">
              <w:rPr>
                <w:rFonts w:ascii="Times New Roman" w:hAnsi="Times New Roman" w:cs="Times New Roman"/>
              </w:rPr>
              <w:t xml:space="preserve">Target school selection and prioritization criteria must consider the </w:t>
            </w:r>
            <w:r w:rsidRPr="0005025B">
              <w:rPr>
                <w:rFonts w:ascii="Times New Roman" w:hAnsi="Times New Roman" w:cs="Times New Roman"/>
                <w:i/>
              </w:rPr>
              <w:t>level of accessibility of education conditions for students with disabilities</w:t>
            </w:r>
            <w:r w:rsidRPr="0005025B">
              <w:rPr>
                <w:rFonts w:ascii="Times New Roman" w:hAnsi="Times New Roman" w:cs="Times New Roman"/>
              </w:rPr>
              <w:t>. Otherwise, the schools, which do not fall under these 3 selection criteria, might fall out from project’s intervention even though they lack accessible conditions for basic needs for the students with disabilities.</w:t>
            </w:r>
          </w:p>
          <w:p w14:paraId="44950A2A" w14:textId="77777777" w:rsidR="00E17F51" w:rsidRPr="0005025B" w:rsidRDefault="00E17F51" w:rsidP="00E17F51">
            <w:pPr>
              <w:pStyle w:val="ListParagraph"/>
              <w:ind w:left="438"/>
              <w:rPr>
                <w:rFonts w:ascii="Times New Roman" w:hAnsi="Times New Roman" w:cs="Times New Roman"/>
              </w:rPr>
            </w:pPr>
          </w:p>
          <w:p w14:paraId="24B3D808" w14:textId="77777777" w:rsidR="00E17F51" w:rsidRPr="0005025B" w:rsidRDefault="00E17F51" w:rsidP="00E17F51">
            <w:pPr>
              <w:pStyle w:val="ListParagraph"/>
              <w:numPr>
                <w:ilvl w:val="0"/>
                <w:numId w:val="13"/>
              </w:numPr>
              <w:ind w:left="438"/>
              <w:rPr>
                <w:rFonts w:ascii="Times New Roman" w:hAnsi="Times New Roman" w:cs="Times New Roman"/>
              </w:rPr>
            </w:pPr>
            <w:r w:rsidRPr="0005025B">
              <w:rPr>
                <w:rFonts w:ascii="Times New Roman" w:hAnsi="Times New Roman" w:cs="Times New Roman"/>
              </w:rPr>
              <w:t>Preparation of both manual and handbook must be based on universal design principle and practice to ensure that school is fully accessible for all students, including students with disabilities. “Cost-effectiveness” approach must not be a factor for not providing necessary accessibility features in the school.</w:t>
            </w:r>
          </w:p>
          <w:p w14:paraId="22737E87" w14:textId="77777777" w:rsidR="00E17F51" w:rsidRPr="0005025B" w:rsidRDefault="00E17F51" w:rsidP="00E17F51">
            <w:pPr>
              <w:pStyle w:val="ListParagraph"/>
              <w:rPr>
                <w:rFonts w:ascii="Times New Roman" w:hAnsi="Times New Roman" w:cs="Times New Roman"/>
              </w:rPr>
            </w:pPr>
          </w:p>
          <w:p w14:paraId="43C9CFCB" w14:textId="77777777" w:rsidR="00E17F51" w:rsidRPr="0005025B" w:rsidRDefault="00E17F51" w:rsidP="00E17F51">
            <w:pPr>
              <w:pStyle w:val="ListParagraph"/>
              <w:rPr>
                <w:rFonts w:ascii="Times New Roman" w:hAnsi="Times New Roman" w:cs="Times New Roman"/>
              </w:rPr>
            </w:pPr>
          </w:p>
          <w:p w14:paraId="0DD30A81" w14:textId="7B1E2B1C" w:rsidR="00E17F51" w:rsidRPr="0005025B" w:rsidRDefault="00E17F51" w:rsidP="0000168A">
            <w:pPr>
              <w:pStyle w:val="ListParagraph"/>
              <w:numPr>
                <w:ilvl w:val="0"/>
                <w:numId w:val="13"/>
              </w:numPr>
              <w:ind w:left="438"/>
              <w:rPr>
                <w:rFonts w:ascii="Times New Roman" w:hAnsi="Times New Roman" w:cs="Times New Roman"/>
              </w:rPr>
            </w:pPr>
            <w:r w:rsidRPr="0005025B">
              <w:rPr>
                <w:rFonts w:ascii="Times New Roman" w:hAnsi="Times New Roman" w:cs="Times New Roman"/>
              </w:rPr>
              <w:t>The teaching-learning materials provided to project target schools and libraries must be in accessible format for all users, including students with disabilities. For instance, as necessary, the media and software materials must be equipped with screen readers such as JAWS (Job Access With Speech) for blind or visually impaired people, captioning or CART (Communication Access Real-time Translation) for the Deaf or students with hard hearing.</w:t>
            </w:r>
          </w:p>
        </w:tc>
      </w:tr>
      <w:tr w:rsidR="00E17F51" w:rsidRPr="0005025B" w14:paraId="72663C77" w14:textId="77777777" w:rsidTr="005E50F0">
        <w:trPr>
          <w:trHeight w:val="4220"/>
          <w:jc w:val="center"/>
        </w:trPr>
        <w:tc>
          <w:tcPr>
            <w:tcW w:w="3396" w:type="dxa"/>
          </w:tcPr>
          <w:p w14:paraId="57746C98" w14:textId="77777777" w:rsidR="00E17F51" w:rsidRPr="0005025B" w:rsidRDefault="00E17F51" w:rsidP="00E17F51">
            <w:pPr>
              <w:rPr>
                <w:rFonts w:ascii="Times New Roman" w:hAnsi="Times New Roman" w:cs="Times New Roman"/>
                <w:b/>
              </w:rPr>
            </w:pPr>
            <w:r w:rsidRPr="0005025B">
              <w:rPr>
                <w:rFonts w:ascii="Times New Roman" w:hAnsi="Times New Roman" w:cs="Times New Roman"/>
                <w:b/>
              </w:rPr>
              <w:lastRenderedPageBreak/>
              <w:t>Component 2: Improve school-community partnerships through:</w:t>
            </w:r>
          </w:p>
          <w:p w14:paraId="2876E228" w14:textId="77777777" w:rsidR="00E17F51" w:rsidRPr="0005025B" w:rsidRDefault="00E17F51" w:rsidP="00E17F51">
            <w:pPr>
              <w:pStyle w:val="ListParagraph"/>
              <w:numPr>
                <w:ilvl w:val="0"/>
                <w:numId w:val="13"/>
              </w:numPr>
              <w:ind w:left="157" w:hanging="157"/>
              <w:rPr>
                <w:rFonts w:ascii="Times New Roman" w:hAnsi="Times New Roman" w:cs="Times New Roman"/>
                <w:i/>
              </w:rPr>
            </w:pPr>
            <w:r w:rsidRPr="0005025B">
              <w:rPr>
                <w:rFonts w:ascii="Times New Roman" w:hAnsi="Times New Roman" w:cs="Times New Roman"/>
                <w:i/>
              </w:rPr>
              <w:t>increasing local participation in addressing problems of school quality through a school-community grants (SCG) program.</w:t>
            </w:r>
          </w:p>
        </w:tc>
        <w:tc>
          <w:tcPr>
            <w:tcW w:w="4859" w:type="dxa"/>
          </w:tcPr>
          <w:p w14:paraId="73CED153" w14:textId="77777777" w:rsidR="00E17F51" w:rsidRPr="0005025B" w:rsidRDefault="00E17F51" w:rsidP="00E17F51">
            <w:pPr>
              <w:autoSpaceDE w:val="0"/>
              <w:autoSpaceDN w:val="0"/>
              <w:adjustRightInd w:val="0"/>
              <w:rPr>
                <w:rFonts w:ascii="Times New Roman" w:hAnsi="Times New Roman" w:cs="Times New Roman"/>
              </w:rPr>
            </w:pPr>
            <w:r w:rsidRPr="0005025B">
              <w:rPr>
                <w:rFonts w:ascii="Times New Roman" w:hAnsi="Times New Roman" w:cs="Times New Roman"/>
              </w:rPr>
              <w:t xml:space="preserve">The objective of the School- Community Partnership component is to empower schools and communities to effectively improve the quality of education </w:t>
            </w:r>
            <w:r w:rsidRPr="0005025B">
              <w:rPr>
                <w:rFonts w:ascii="Times New Roman" w:hAnsi="Times New Roman" w:cs="Times New Roman"/>
                <w:bCs/>
              </w:rPr>
              <w:t>in</w:t>
            </w:r>
            <w:r w:rsidRPr="0005025B">
              <w:rPr>
                <w:rFonts w:ascii="Times New Roman" w:hAnsi="Times New Roman" w:cs="Times New Roman"/>
                <w:b/>
                <w:bCs/>
              </w:rPr>
              <w:t xml:space="preserve"> </w:t>
            </w:r>
            <w:r w:rsidRPr="0005025B">
              <w:rPr>
                <w:rFonts w:ascii="Times New Roman" w:hAnsi="Times New Roman" w:cs="Times New Roman"/>
              </w:rPr>
              <w:t>rural schools. Schools and local authorities will be encouraged to collaborate in diagnosing problems and in formulating and implementing solutions.</w:t>
            </w:r>
          </w:p>
          <w:p w14:paraId="60415137" w14:textId="77777777" w:rsidR="00E17F51" w:rsidRPr="0005025B" w:rsidRDefault="00E17F51" w:rsidP="00E17F51">
            <w:pPr>
              <w:autoSpaceDE w:val="0"/>
              <w:autoSpaceDN w:val="0"/>
              <w:adjustRightInd w:val="0"/>
              <w:rPr>
                <w:rFonts w:ascii="Times New Roman" w:hAnsi="Times New Roman" w:cs="Times New Roman"/>
              </w:rPr>
            </w:pPr>
          </w:p>
          <w:p w14:paraId="44D592C2" w14:textId="77777777" w:rsidR="00E17F51" w:rsidRPr="0005025B" w:rsidRDefault="00E17F51" w:rsidP="00E17F51">
            <w:pPr>
              <w:pStyle w:val="ListParagraph"/>
              <w:numPr>
                <w:ilvl w:val="0"/>
                <w:numId w:val="13"/>
              </w:numPr>
              <w:autoSpaceDE w:val="0"/>
              <w:autoSpaceDN w:val="0"/>
              <w:adjustRightInd w:val="0"/>
              <w:ind w:left="346"/>
              <w:rPr>
                <w:rFonts w:ascii="Times New Roman" w:hAnsi="Times New Roman" w:cs="Times New Roman"/>
              </w:rPr>
            </w:pPr>
            <w:r w:rsidRPr="0005025B">
              <w:rPr>
                <w:rFonts w:ascii="Times New Roman" w:hAnsi="Times New Roman" w:cs="Times New Roman"/>
              </w:rPr>
              <w:t>This component will (</w:t>
            </w:r>
            <w:proofErr w:type="spellStart"/>
            <w:r w:rsidRPr="0005025B">
              <w:rPr>
                <w:rFonts w:ascii="Times New Roman" w:hAnsi="Times New Roman" w:cs="Times New Roman"/>
              </w:rPr>
              <w:t>i</w:t>
            </w:r>
            <w:proofErr w:type="spellEnd"/>
            <w:r w:rsidRPr="0005025B">
              <w:rPr>
                <w:rFonts w:ascii="Times New Roman" w:hAnsi="Times New Roman" w:cs="Times New Roman"/>
              </w:rPr>
              <w:t>) provide assistance to Local Education Councils (LECs), and county Commissions for Education Innovation and Development (CEIDs); and (ii) fund and manage a School- Community Grants (SCG) Program for the purpose of motivating and assisting communities in implementing local initiatives to improve learning.</w:t>
            </w:r>
          </w:p>
        </w:tc>
        <w:tc>
          <w:tcPr>
            <w:tcW w:w="4948" w:type="dxa"/>
          </w:tcPr>
          <w:p w14:paraId="506BE5E8" w14:textId="77777777" w:rsidR="00E17F51" w:rsidRPr="0005025B" w:rsidRDefault="00E17F51" w:rsidP="00E17F51">
            <w:pPr>
              <w:rPr>
                <w:rFonts w:ascii="Times New Roman" w:hAnsi="Times New Roman" w:cs="Times New Roman"/>
              </w:rPr>
            </w:pPr>
          </w:p>
          <w:p w14:paraId="565FCF6B" w14:textId="77777777" w:rsidR="00E17F51" w:rsidRPr="0005025B" w:rsidRDefault="00E17F51" w:rsidP="00E17F51">
            <w:pPr>
              <w:rPr>
                <w:rFonts w:ascii="Times New Roman" w:hAnsi="Times New Roman" w:cs="Times New Roman"/>
              </w:rPr>
            </w:pPr>
          </w:p>
          <w:p w14:paraId="34A5296B" w14:textId="77777777" w:rsidR="00E17F51" w:rsidRPr="0005025B" w:rsidRDefault="00E17F51" w:rsidP="00E17F51">
            <w:pPr>
              <w:rPr>
                <w:rFonts w:ascii="Times New Roman" w:hAnsi="Times New Roman" w:cs="Times New Roman"/>
              </w:rPr>
            </w:pPr>
          </w:p>
          <w:p w14:paraId="3F32B6C7" w14:textId="77777777" w:rsidR="00E17F51" w:rsidRPr="0005025B" w:rsidRDefault="00E17F51" w:rsidP="00E17F51">
            <w:pPr>
              <w:rPr>
                <w:rFonts w:ascii="Times New Roman" w:hAnsi="Times New Roman" w:cs="Times New Roman"/>
              </w:rPr>
            </w:pPr>
          </w:p>
          <w:p w14:paraId="179AC005" w14:textId="77777777" w:rsidR="00E17F51" w:rsidRPr="0005025B" w:rsidRDefault="00E17F51" w:rsidP="00E17F51">
            <w:pPr>
              <w:rPr>
                <w:rFonts w:ascii="Times New Roman" w:hAnsi="Times New Roman" w:cs="Times New Roman"/>
              </w:rPr>
            </w:pPr>
          </w:p>
          <w:p w14:paraId="26C53D7C" w14:textId="77777777" w:rsidR="00E17F51" w:rsidRPr="0005025B" w:rsidRDefault="00E17F51" w:rsidP="00E17F51">
            <w:pPr>
              <w:rPr>
                <w:rFonts w:ascii="Times New Roman" w:hAnsi="Times New Roman" w:cs="Times New Roman"/>
              </w:rPr>
            </w:pPr>
          </w:p>
          <w:p w14:paraId="77D48454" w14:textId="77777777" w:rsidR="00E17F51" w:rsidRPr="0005025B" w:rsidRDefault="00E17F51" w:rsidP="00E17F51">
            <w:pPr>
              <w:rPr>
                <w:rFonts w:ascii="Times New Roman" w:hAnsi="Times New Roman" w:cs="Times New Roman"/>
              </w:rPr>
            </w:pPr>
          </w:p>
          <w:p w14:paraId="2EE572E4" w14:textId="77777777" w:rsidR="00E17F51" w:rsidRPr="0005025B" w:rsidRDefault="00E17F51" w:rsidP="00E17F51">
            <w:pPr>
              <w:rPr>
                <w:rFonts w:ascii="Times New Roman" w:hAnsi="Times New Roman" w:cs="Times New Roman"/>
              </w:rPr>
            </w:pPr>
          </w:p>
          <w:p w14:paraId="33756FB8" w14:textId="77777777" w:rsidR="00E17F51" w:rsidRPr="0005025B" w:rsidRDefault="00E17F51" w:rsidP="00E17F51">
            <w:pPr>
              <w:pStyle w:val="ListParagraph"/>
              <w:numPr>
                <w:ilvl w:val="0"/>
                <w:numId w:val="13"/>
              </w:numPr>
              <w:ind w:left="346"/>
              <w:rPr>
                <w:rFonts w:ascii="Times New Roman" w:hAnsi="Times New Roman" w:cs="Times New Roman"/>
              </w:rPr>
            </w:pPr>
            <w:r w:rsidRPr="0005025B">
              <w:rPr>
                <w:rFonts w:ascii="Times New Roman" w:hAnsi="Times New Roman" w:cs="Times New Roman"/>
              </w:rPr>
              <w:t>Local Education Councils (LEC) members must have representatives from Disabled Peoples Organizations (DPO) or parents of children with disabilities to ensure the needs and interests of students with disabilities are part of the LEC activities;</w:t>
            </w:r>
          </w:p>
          <w:p w14:paraId="3B4BA5FC" w14:textId="77777777" w:rsidR="00E17F51" w:rsidRPr="0005025B" w:rsidRDefault="00E17F51" w:rsidP="00E17F51">
            <w:pPr>
              <w:pStyle w:val="ListParagraph"/>
              <w:numPr>
                <w:ilvl w:val="0"/>
                <w:numId w:val="13"/>
              </w:numPr>
              <w:ind w:left="346"/>
              <w:rPr>
                <w:rFonts w:ascii="Times New Roman" w:hAnsi="Times New Roman" w:cs="Times New Roman"/>
              </w:rPr>
            </w:pPr>
            <w:r w:rsidRPr="0005025B">
              <w:rPr>
                <w:rFonts w:ascii="Times New Roman" w:hAnsi="Times New Roman" w:cs="Times New Roman"/>
              </w:rPr>
              <w:t>School-Community Grants (SCG) should specify the consideration of disability needs in every SCG application as eligibility criteria;</w:t>
            </w:r>
          </w:p>
          <w:p w14:paraId="602B7A9A" w14:textId="77777777" w:rsidR="00E17F51" w:rsidRPr="0005025B" w:rsidRDefault="00E17F51" w:rsidP="00E17F51">
            <w:pPr>
              <w:pStyle w:val="ListParagraph"/>
              <w:numPr>
                <w:ilvl w:val="0"/>
                <w:numId w:val="13"/>
              </w:numPr>
              <w:ind w:left="346"/>
              <w:rPr>
                <w:rFonts w:ascii="Times New Roman" w:hAnsi="Times New Roman" w:cs="Times New Roman"/>
              </w:rPr>
            </w:pPr>
            <w:r w:rsidRPr="0005025B">
              <w:rPr>
                <w:rFonts w:ascii="Times New Roman" w:hAnsi="Times New Roman" w:cs="Times New Roman"/>
              </w:rPr>
              <w:t xml:space="preserve">Teacher-parent education approach should be </w:t>
            </w:r>
            <w:r w:rsidRPr="0005025B">
              <w:rPr>
                <w:rFonts w:ascii="Times New Roman" w:hAnsi="Times New Roman" w:cs="Times New Roman"/>
              </w:rPr>
              <w:lastRenderedPageBreak/>
              <w:t>encouraged to develop and support regular interaction between teachers and parents on collaborative efforts for better education outcomes by students with disabilities;</w:t>
            </w:r>
          </w:p>
          <w:p w14:paraId="7F0B5FC6" w14:textId="53CAEFB6" w:rsidR="00E17F51" w:rsidRPr="0005025B" w:rsidRDefault="00E17F51" w:rsidP="00E17F51">
            <w:pPr>
              <w:pStyle w:val="ListParagraph"/>
              <w:numPr>
                <w:ilvl w:val="0"/>
                <w:numId w:val="13"/>
              </w:numPr>
              <w:ind w:left="346"/>
              <w:rPr>
                <w:rFonts w:ascii="Times New Roman" w:hAnsi="Times New Roman" w:cs="Times New Roman"/>
              </w:rPr>
            </w:pPr>
            <w:r w:rsidRPr="0005025B">
              <w:rPr>
                <w:rFonts w:ascii="Times New Roman" w:hAnsi="Times New Roman" w:cs="Times New Roman"/>
              </w:rPr>
              <w:t xml:space="preserve">World Health Organization (WHO) authored Community Based Rehabilitation (CBR) Guidelines should be applied widely. </w:t>
            </w:r>
            <w:proofErr w:type="gramStart"/>
            <w:r w:rsidRPr="0005025B">
              <w:rPr>
                <w:rFonts w:ascii="Times New Roman" w:hAnsi="Times New Roman" w:cs="Times New Roman"/>
              </w:rPr>
              <w:t>In particular, Education</w:t>
            </w:r>
            <w:proofErr w:type="gramEnd"/>
            <w:r w:rsidRPr="0005025B">
              <w:rPr>
                <w:rFonts w:ascii="Times New Roman" w:hAnsi="Times New Roman" w:cs="Times New Roman"/>
              </w:rPr>
              <w:t xml:space="preserve"> component of the CBR Guidelines should be referred as a source ideas and practical interventions for school-community partnerships. The role of CBR is to work with the education sector to help make education inclusive at all levels, and to facilitate access to education and lifelong learning for people with disabilities</w:t>
            </w:r>
            <w:r w:rsidR="007D2D14">
              <w:rPr>
                <w:rFonts w:ascii="Times New Roman" w:hAnsi="Times New Roman" w:cs="Times New Roman"/>
              </w:rPr>
              <w:t xml:space="preserve"> </w:t>
            </w:r>
            <w:sdt>
              <w:sdtPr>
                <w:rPr>
                  <w:rFonts w:ascii="Times New Roman" w:hAnsi="Times New Roman" w:cs="Times New Roman"/>
                </w:rPr>
                <w:id w:val="2053120260"/>
                <w:citation/>
              </w:sdtPr>
              <w:sdtEndPr/>
              <w:sdtContent>
                <w:r w:rsidR="007D2D14">
                  <w:rPr>
                    <w:rFonts w:ascii="Times New Roman" w:hAnsi="Times New Roman" w:cs="Times New Roman"/>
                  </w:rPr>
                  <w:fldChar w:fldCharType="begin"/>
                </w:r>
                <w:r w:rsidR="007D2D14">
                  <w:rPr>
                    <w:rFonts w:ascii="Times New Roman" w:hAnsi="Times New Roman" w:cs="Times New Roman"/>
                  </w:rPr>
                  <w:instrText xml:space="preserve"> CITATION Wor \l 1033 </w:instrText>
                </w:r>
                <w:r w:rsidR="007D2D14">
                  <w:rPr>
                    <w:rFonts w:ascii="Times New Roman" w:hAnsi="Times New Roman" w:cs="Times New Roman"/>
                  </w:rPr>
                  <w:fldChar w:fldCharType="separate"/>
                </w:r>
                <w:r w:rsidR="0014052F" w:rsidRPr="0014052F">
                  <w:rPr>
                    <w:rFonts w:ascii="Times New Roman" w:hAnsi="Times New Roman" w:cs="Times New Roman"/>
                    <w:noProof/>
                  </w:rPr>
                  <w:t>(World Health Organization)</w:t>
                </w:r>
                <w:r w:rsidR="007D2D14">
                  <w:rPr>
                    <w:rFonts w:ascii="Times New Roman" w:hAnsi="Times New Roman" w:cs="Times New Roman"/>
                  </w:rPr>
                  <w:fldChar w:fldCharType="end"/>
                </w:r>
              </w:sdtContent>
            </w:sdt>
          </w:p>
        </w:tc>
      </w:tr>
      <w:tr w:rsidR="00E17F51" w:rsidRPr="0005025B" w14:paraId="5CB63C66" w14:textId="77777777" w:rsidTr="0000168A">
        <w:trPr>
          <w:jc w:val="center"/>
        </w:trPr>
        <w:tc>
          <w:tcPr>
            <w:tcW w:w="3396" w:type="dxa"/>
          </w:tcPr>
          <w:p w14:paraId="572AA614" w14:textId="77777777" w:rsidR="00E17F51" w:rsidRPr="0005025B" w:rsidRDefault="00E17F51" w:rsidP="00E17F51">
            <w:pPr>
              <w:rPr>
                <w:rFonts w:ascii="Times New Roman" w:hAnsi="Times New Roman" w:cs="Times New Roman"/>
                <w:b/>
              </w:rPr>
            </w:pPr>
            <w:r w:rsidRPr="0005025B">
              <w:rPr>
                <w:rFonts w:ascii="Times New Roman" w:hAnsi="Times New Roman" w:cs="Times New Roman"/>
                <w:b/>
              </w:rPr>
              <w:lastRenderedPageBreak/>
              <w:t>Component 3: Strengthen monitoring, evaluation and policy – making capacity through:</w:t>
            </w:r>
          </w:p>
          <w:p w14:paraId="48518348" w14:textId="77777777" w:rsidR="00E17F51" w:rsidRPr="0005025B" w:rsidRDefault="00E17F51" w:rsidP="00E17F51">
            <w:pPr>
              <w:pStyle w:val="ListParagraph"/>
              <w:numPr>
                <w:ilvl w:val="0"/>
                <w:numId w:val="13"/>
              </w:numPr>
              <w:ind w:left="157" w:hanging="157"/>
              <w:rPr>
                <w:rFonts w:ascii="Times New Roman" w:hAnsi="Times New Roman" w:cs="Times New Roman"/>
              </w:rPr>
            </w:pPr>
            <w:r w:rsidRPr="0005025B">
              <w:rPr>
                <w:rFonts w:ascii="Times New Roman" w:hAnsi="Times New Roman" w:cs="Times New Roman"/>
                <w:i/>
              </w:rPr>
              <w:t>increasing the capacity of Ministry of Education and Research (MER) and local authorities to monitor equity issues in education, disseminate information on the performance of schools, and formulate strategies and policies to improve learning.</w:t>
            </w:r>
          </w:p>
          <w:p w14:paraId="1A32290E" w14:textId="48C1A7DC" w:rsidR="0000168A" w:rsidRPr="0005025B" w:rsidRDefault="0000168A" w:rsidP="0000168A">
            <w:pPr>
              <w:pStyle w:val="ListParagraph"/>
              <w:ind w:left="157"/>
              <w:rPr>
                <w:rFonts w:ascii="Times New Roman" w:hAnsi="Times New Roman" w:cs="Times New Roman"/>
              </w:rPr>
            </w:pPr>
          </w:p>
        </w:tc>
        <w:tc>
          <w:tcPr>
            <w:tcW w:w="4859" w:type="dxa"/>
          </w:tcPr>
          <w:p w14:paraId="115DC51F" w14:textId="77777777" w:rsidR="00E17F51" w:rsidRPr="0005025B" w:rsidRDefault="00E17F51" w:rsidP="00E17F51">
            <w:pPr>
              <w:autoSpaceDE w:val="0"/>
              <w:autoSpaceDN w:val="0"/>
              <w:adjustRightInd w:val="0"/>
              <w:rPr>
                <w:rFonts w:ascii="Times New Roman" w:hAnsi="Times New Roman" w:cs="Times New Roman"/>
              </w:rPr>
            </w:pPr>
            <w:r w:rsidRPr="0005025B">
              <w:rPr>
                <w:rFonts w:ascii="Times New Roman" w:hAnsi="Times New Roman" w:cs="Times New Roman"/>
              </w:rPr>
              <w:t>The overall objective of this component is to ensure the sustainability of the project by strengthening capacity in leadership and decentralized educational management at the local level and increasing the institutional and analytical capacity at national and local levels for policy analysis, formulation and planning.</w:t>
            </w:r>
          </w:p>
        </w:tc>
        <w:tc>
          <w:tcPr>
            <w:tcW w:w="4948" w:type="dxa"/>
          </w:tcPr>
          <w:p w14:paraId="555FF13B" w14:textId="77777777" w:rsidR="00E17F51" w:rsidRPr="0005025B" w:rsidRDefault="00E17F51" w:rsidP="00E17F51">
            <w:pPr>
              <w:rPr>
                <w:rFonts w:ascii="Times New Roman" w:hAnsi="Times New Roman" w:cs="Times New Roman"/>
              </w:rPr>
            </w:pPr>
          </w:p>
        </w:tc>
      </w:tr>
      <w:tr w:rsidR="00E17F51" w:rsidRPr="0005025B" w14:paraId="2EBCF765" w14:textId="77777777" w:rsidTr="0000168A">
        <w:trPr>
          <w:jc w:val="center"/>
        </w:trPr>
        <w:tc>
          <w:tcPr>
            <w:tcW w:w="3396" w:type="dxa"/>
          </w:tcPr>
          <w:p w14:paraId="5637F855" w14:textId="77777777" w:rsidR="00E17F51" w:rsidRPr="0005025B" w:rsidRDefault="00E17F51" w:rsidP="00E17F51">
            <w:pPr>
              <w:rPr>
                <w:rFonts w:ascii="Times New Roman" w:hAnsi="Times New Roman" w:cs="Times New Roman"/>
              </w:rPr>
            </w:pPr>
          </w:p>
        </w:tc>
        <w:tc>
          <w:tcPr>
            <w:tcW w:w="4859" w:type="dxa"/>
          </w:tcPr>
          <w:p w14:paraId="3C3EC892" w14:textId="77777777" w:rsidR="00E17F51" w:rsidRPr="0005025B" w:rsidRDefault="00E17F51" w:rsidP="00E17F51">
            <w:pPr>
              <w:autoSpaceDE w:val="0"/>
              <w:autoSpaceDN w:val="0"/>
              <w:adjustRightInd w:val="0"/>
              <w:rPr>
                <w:rFonts w:ascii="Times New Roman" w:hAnsi="Times New Roman" w:cs="Times New Roman"/>
              </w:rPr>
            </w:pPr>
            <w:r w:rsidRPr="0005025B">
              <w:rPr>
                <w:rFonts w:ascii="Times New Roman" w:hAnsi="Times New Roman" w:cs="Times New Roman"/>
              </w:rPr>
              <w:t>The objectives will be attained through:</w:t>
            </w:r>
          </w:p>
          <w:p w14:paraId="4FA14DE6" w14:textId="77777777" w:rsidR="00E17F51" w:rsidRPr="0005025B" w:rsidRDefault="00E17F51" w:rsidP="00E17F51">
            <w:pPr>
              <w:pStyle w:val="ListParagraph"/>
              <w:numPr>
                <w:ilvl w:val="0"/>
                <w:numId w:val="13"/>
              </w:numPr>
              <w:autoSpaceDE w:val="0"/>
              <w:autoSpaceDN w:val="0"/>
              <w:adjustRightInd w:val="0"/>
              <w:ind w:left="346"/>
              <w:rPr>
                <w:rFonts w:ascii="Times New Roman" w:hAnsi="Times New Roman" w:cs="Times New Roman"/>
              </w:rPr>
            </w:pPr>
            <w:r w:rsidRPr="0005025B">
              <w:rPr>
                <w:rFonts w:ascii="Times New Roman" w:hAnsi="Times New Roman" w:cs="Times New Roman"/>
              </w:rPr>
              <w:t>establishing the National Education Indicators (NEI);</w:t>
            </w:r>
          </w:p>
          <w:p w14:paraId="7A36479E" w14:textId="77777777" w:rsidR="00E17F51" w:rsidRPr="0005025B" w:rsidRDefault="00E17F51" w:rsidP="00E17F51">
            <w:pPr>
              <w:pStyle w:val="ListParagraph"/>
              <w:numPr>
                <w:ilvl w:val="0"/>
                <w:numId w:val="13"/>
              </w:numPr>
              <w:autoSpaceDE w:val="0"/>
              <w:autoSpaceDN w:val="0"/>
              <w:adjustRightInd w:val="0"/>
              <w:ind w:left="346"/>
              <w:rPr>
                <w:rFonts w:ascii="Times New Roman" w:hAnsi="Times New Roman" w:cs="Times New Roman"/>
              </w:rPr>
            </w:pPr>
            <w:r w:rsidRPr="0005025B">
              <w:rPr>
                <w:rFonts w:ascii="Times New Roman" w:hAnsi="Times New Roman" w:cs="Times New Roman"/>
              </w:rPr>
              <w:t>improving the National Education Database (NED);</w:t>
            </w:r>
          </w:p>
          <w:p w14:paraId="0F667B27" w14:textId="77777777" w:rsidR="00E17F51" w:rsidRPr="0005025B" w:rsidRDefault="00E17F51" w:rsidP="00E17F51">
            <w:pPr>
              <w:pStyle w:val="ListParagraph"/>
              <w:numPr>
                <w:ilvl w:val="0"/>
                <w:numId w:val="13"/>
              </w:numPr>
              <w:autoSpaceDE w:val="0"/>
              <w:autoSpaceDN w:val="0"/>
              <w:adjustRightInd w:val="0"/>
              <w:ind w:left="346"/>
              <w:rPr>
                <w:rFonts w:ascii="Times New Roman" w:hAnsi="Times New Roman" w:cs="Times New Roman"/>
              </w:rPr>
            </w:pPr>
            <w:r w:rsidRPr="0005025B">
              <w:rPr>
                <w:rFonts w:ascii="Times New Roman" w:hAnsi="Times New Roman" w:cs="Times New Roman"/>
              </w:rPr>
              <w:t>preparing a National Assessment of Basic Education (NABE).</w:t>
            </w:r>
          </w:p>
        </w:tc>
        <w:tc>
          <w:tcPr>
            <w:tcW w:w="4948" w:type="dxa"/>
          </w:tcPr>
          <w:p w14:paraId="698F394B" w14:textId="77777777" w:rsidR="00E17F51" w:rsidRPr="0005025B" w:rsidRDefault="00E17F51" w:rsidP="00E17F51">
            <w:pPr>
              <w:pStyle w:val="ListParagraph"/>
              <w:numPr>
                <w:ilvl w:val="0"/>
                <w:numId w:val="13"/>
              </w:numPr>
              <w:ind w:left="346"/>
              <w:rPr>
                <w:rFonts w:ascii="Times New Roman" w:hAnsi="Times New Roman" w:cs="Times New Roman"/>
              </w:rPr>
            </w:pPr>
            <w:r w:rsidRPr="0005025B">
              <w:rPr>
                <w:rFonts w:ascii="Times New Roman" w:hAnsi="Times New Roman" w:cs="Times New Roman"/>
              </w:rPr>
              <w:t xml:space="preserve">Disability disaggregated data collection and maintenance must be the integral part of NEI. The administrators and all parties involved in education data collection must be informed and educated about the students with disabilities and their education needs. The communication and information products on NEI must be delivered in accessible formats for all, including the </w:t>
            </w:r>
            <w:r w:rsidRPr="0005025B">
              <w:rPr>
                <w:rFonts w:ascii="Times New Roman" w:hAnsi="Times New Roman" w:cs="Times New Roman"/>
              </w:rPr>
              <w:lastRenderedPageBreak/>
              <w:t>persons with disabilities, for more participatory and active feedback collection.</w:t>
            </w:r>
          </w:p>
          <w:p w14:paraId="3695DFF1" w14:textId="77777777" w:rsidR="00E17F51" w:rsidRPr="0005025B" w:rsidRDefault="00E17F51" w:rsidP="00E17F51">
            <w:pPr>
              <w:pStyle w:val="ListParagraph"/>
              <w:numPr>
                <w:ilvl w:val="0"/>
                <w:numId w:val="13"/>
              </w:numPr>
              <w:ind w:left="346"/>
              <w:rPr>
                <w:rFonts w:ascii="Times New Roman" w:hAnsi="Times New Roman" w:cs="Times New Roman"/>
              </w:rPr>
            </w:pPr>
            <w:r w:rsidRPr="0005025B">
              <w:rPr>
                <w:rFonts w:ascii="Times New Roman" w:hAnsi="Times New Roman" w:cs="Times New Roman"/>
              </w:rPr>
              <w:t>The inclusive education concept and principles must be at the core of NABE. The assessment of entire education system, structures and practices at rural areas must encompass individualized approach to student’s achievements based on individual learning needs, including customized methods, curriculum and settings for learning.</w:t>
            </w:r>
          </w:p>
        </w:tc>
      </w:tr>
      <w:tr w:rsidR="00E17F51" w:rsidRPr="0005025B" w14:paraId="6A88F893" w14:textId="77777777" w:rsidTr="0000168A">
        <w:trPr>
          <w:jc w:val="center"/>
        </w:trPr>
        <w:tc>
          <w:tcPr>
            <w:tcW w:w="3396" w:type="dxa"/>
          </w:tcPr>
          <w:p w14:paraId="226BA52D" w14:textId="77777777" w:rsidR="00E17F51" w:rsidRPr="0005025B" w:rsidRDefault="00E17F51" w:rsidP="00E17F51">
            <w:pPr>
              <w:rPr>
                <w:rFonts w:ascii="Times New Roman" w:hAnsi="Times New Roman" w:cs="Times New Roman"/>
                <w:b/>
              </w:rPr>
            </w:pPr>
            <w:r w:rsidRPr="0005025B">
              <w:rPr>
                <w:rFonts w:ascii="Times New Roman" w:hAnsi="Times New Roman" w:cs="Times New Roman"/>
                <w:b/>
              </w:rPr>
              <w:lastRenderedPageBreak/>
              <w:t>Component 4: Strengthen project management capacity through:</w:t>
            </w:r>
          </w:p>
          <w:p w14:paraId="16AC6DC4" w14:textId="77777777" w:rsidR="00E17F51" w:rsidRPr="0005025B" w:rsidRDefault="00E17F51" w:rsidP="00E17F51">
            <w:pPr>
              <w:pStyle w:val="ListParagraph"/>
              <w:numPr>
                <w:ilvl w:val="0"/>
                <w:numId w:val="13"/>
              </w:numPr>
              <w:ind w:left="157" w:hanging="180"/>
              <w:rPr>
                <w:rFonts w:ascii="Times New Roman" w:hAnsi="Times New Roman" w:cs="Times New Roman"/>
              </w:rPr>
            </w:pPr>
            <w:r w:rsidRPr="0005025B">
              <w:rPr>
                <w:rFonts w:ascii="Times New Roman" w:hAnsi="Times New Roman" w:cs="Times New Roman"/>
                <w:i/>
              </w:rPr>
              <w:t>assisting project implementation units;</w:t>
            </w:r>
          </w:p>
          <w:p w14:paraId="6FFBB771" w14:textId="77777777" w:rsidR="00E17F51" w:rsidRPr="0005025B" w:rsidRDefault="00E17F51" w:rsidP="00E17F51">
            <w:pPr>
              <w:pStyle w:val="ListParagraph"/>
              <w:numPr>
                <w:ilvl w:val="0"/>
                <w:numId w:val="13"/>
              </w:numPr>
              <w:ind w:left="157" w:hanging="180"/>
              <w:rPr>
                <w:rFonts w:ascii="Times New Roman" w:hAnsi="Times New Roman" w:cs="Times New Roman"/>
              </w:rPr>
            </w:pPr>
            <w:r w:rsidRPr="0005025B">
              <w:rPr>
                <w:rFonts w:ascii="Times New Roman" w:hAnsi="Times New Roman" w:cs="Times New Roman"/>
                <w:i/>
              </w:rPr>
              <w:t>assuring project monitoring and evaluation activities are conducted;</w:t>
            </w:r>
          </w:p>
          <w:p w14:paraId="26B94F95" w14:textId="77777777" w:rsidR="00E17F51" w:rsidRPr="0005025B" w:rsidRDefault="00E17F51" w:rsidP="00E17F51">
            <w:pPr>
              <w:pStyle w:val="ListParagraph"/>
              <w:numPr>
                <w:ilvl w:val="0"/>
                <w:numId w:val="13"/>
              </w:numPr>
              <w:ind w:left="157" w:hanging="180"/>
              <w:rPr>
                <w:rFonts w:ascii="Times New Roman" w:hAnsi="Times New Roman" w:cs="Times New Roman"/>
              </w:rPr>
            </w:pPr>
            <w:r w:rsidRPr="0005025B">
              <w:rPr>
                <w:rFonts w:ascii="Times New Roman" w:hAnsi="Times New Roman" w:cs="Times New Roman"/>
                <w:i/>
              </w:rPr>
              <w:t>developing information, education and communication strategy for increasing awareness of policy and decision makers.</w:t>
            </w:r>
          </w:p>
        </w:tc>
        <w:tc>
          <w:tcPr>
            <w:tcW w:w="4859" w:type="dxa"/>
          </w:tcPr>
          <w:p w14:paraId="2E2EBF67" w14:textId="77777777" w:rsidR="00E17F51" w:rsidRPr="0005025B" w:rsidRDefault="00E17F51" w:rsidP="00E17F51">
            <w:pPr>
              <w:autoSpaceDE w:val="0"/>
              <w:autoSpaceDN w:val="0"/>
              <w:adjustRightInd w:val="0"/>
              <w:rPr>
                <w:rFonts w:ascii="Times New Roman" w:hAnsi="Times New Roman" w:cs="Times New Roman"/>
              </w:rPr>
            </w:pPr>
            <w:r w:rsidRPr="0005025B">
              <w:rPr>
                <w:rFonts w:ascii="Times New Roman" w:hAnsi="Times New Roman" w:cs="Times New Roman"/>
              </w:rPr>
              <w:t xml:space="preserve">The objective of this component </w:t>
            </w:r>
            <w:r w:rsidRPr="0005025B">
              <w:rPr>
                <w:rFonts w:ascii="Times New Roman" w:hAnsi="Times New Roman" w:cs="Times New Roman"/>
                <w:b/>
                <w:bCs/>
              </w:rPr>
              <w:t xml:space="preserve">is </w:t>
            </w:r>
            <w:r w:rsidRPr="0005025B">
              <w:rPr>
                <w:rFonts w:ascii="Times New Roman" w:hAnsi="Times New Roman" w:cs="Times New Roman"/>
              </w:rPr>
              <w:t>to provide support to project implementation, including project monitoring and evaluation and to ensure that all stakeholders and the public at large are informed about the project.</w:t>
            </w:r>
          </w:p>
        </w:tc>
        <w:tc>
          <w:tcPr>
            <w:tcW w:w="4948" w:type="dxa"/>
          </w:tcPr>
          <w:p w14:paraId="527195B4" w14:textId="77777777" w:rsidR="00E17F51" w:rsidRPr="0005025B" w:rsidRDefault="00E17F51" w:rsidP="00E17F51">
            <w:pPr>
              <w:rPr>
                <w:rFonts w:ascii="Times New Roman" w:hAnsi="Times New Roman" w:cs="Times New Roman"/>
              </w:rPr>
            </w:pPr>
          </w:p>
        </w:tc>
      </w:tr>
      <w:tr w:rsidR="00E17F51" w:rsidRPr="0005025B" w14:paraId="73303943" w14:textId="77777777" w:rsidTr="0000168A">
        <w:trPr>
          <w:jc w:val="center"/>
        </w:trPr>
        <w:tc>
          <w:tcPr>
            <w:tcW w:w="3396" w:type="dxa"/>
          </w:tcPr>
          <w:p w14:paraId="23B5059B" w14:textId="77777777" w:rsidR="00E17F51" w:rsidRPr="0005025B" w:rsidRDefault="00E17F51" w:rsidP="00E17F51">
            <w:pPr>
              <w:rPr>
                <w:rFonts w:ascii="Times New Roman" w:hAnsi="Times New Roman" w:cs="Times New Roman"/>
              </w:rPr>
            </w:pPr>
          </w:p>
        </w:tc>
        <w:tc>
          <w:tcPr>
            <w:tcW w:w="4859" w:type="dxa"/>
          </w:tcPr>
          <w:p w14:paraId="72A4DBDB" w14:textId="77777777" w:rsidR="00E17F51" w:rsidRPr="0005025B" w:rsidRDefault="00E17F51" w:rsidP="00E17F51">
            <w:pPr>
              <w:rPr>
                <w:rFonts w:ascii="Times New Roman" w:hAnsi="Times New Roman" w:cs="Times New Roman"/>
              </w:rPr>
            </w:pPr>
            <w:r w:rsidRPr="0005025B">
              <w:rPr>
                <w:rFonts w:ascii="Times New Roman" w:hAnsi="Times New Roman" w:cs="Times New Roman"/>
              </w:rPr>
              <w:t>The Project Management Unit (PMU) coordinates and oversee the overall project implementation by supporting and monitoring project components at national and local levels through County Project Implementation Units (CPIU) and School Rehabilitation PMU (SR PMU).</w:t>
            </w:r>
          </w:p>
          <w:p w14:paraId="39934483" w14:textId="77777777" w:rsidR="00E17F51" w:rsidRPr="0005025B" w:rsidRDefault="00E17F51" w:rsidP="00E17F51">
            <w:pPr>
              <w:autoSpaceDE w:val="0"/>
              <w:autoSpaceDN w:val="0"/>
              <w:adjustRightInd w:val="0"/>
              <w:rPr>
                <w:rFonts w:ascii="Times New Roman" w:hAnsi="Times New Roman" w:cs="Times New Roman"/>
              </w:rPr>
            </w:pPr>
            <w:r w:rsidRPr="0005025B">
              <w:rPr>
                <w:rFonts w:ascii="Times New Roman" w:hAnsi="Times New Roman" w:cs="Times New Roman"/>
              </w:rPr>
              <w:t xml:space="preserve">The SR PMU will: </w:t>
            </w:r>
            <w:r w:rsidRPr="0005025B">
              <w:rPr>
                <w:rFonts w:ascii="Times New Roman" w:hAnsi="Times New Roman" w:cs="Times New Roman"/>
                <w:bCs/>
              </w:rPr>
              <w:t>(</w:t>
            </w:r>
            <w:proofErr w:type="spellStart"/>
            <w:r w:rsidRPr="0005025B">
              <w:rPr>
                <w:rFonts w:ascii="Times New Roman" w:hAnsi="Times New Roman" w:cs="Times New Roman"/>
                <w:bCs/>
              </w:rPr>
              <w:t>i</w:t>
            </w:r>
            <w:proofErr w:type="spellEnd"/>
            <w:r w:rsidRPr="0005025B">
              <w:rPr>
                <w:rFonts w:ascii="Times New Roman" w:hAnsi="Times New Roman" w:cs="Times New Roman"/>
                <w:bCs/>
              </w:rPr>
              <w:t xml:space="preserve">) </w:t>
            </w:r>
            <w:r w:rsidRPr="0005025B">
              <w:rPr>
                <w:rFonts w:ascii="Times New Roman" w:hAnsi="Times New Roman" w:cs="Times New Roman"/>
              </w:rPr>
              <w:t xml:space="preserve">coordinate the activity of defining and prioritizing the list of schools to be upgraded; (ii) coordinate the distribution of the Manual: (iii) contract the development of the maintenance guidelines and ensure its distribution; (iv) procure design services and upgrading works; (v) monitor the quality control of works; </w:t>
            </w:r>
            <w:r w:rsidRPr="0005025B">
              <w:rPr>
                <w:rFonts w:ascii="Times New Roman" w:hAnsi="Times New Roman" w:cs="Times New Roman"/>
                <w:bCs/>
              </w:rPr>
              <w:t xml:space="preserve">(vi) </w:t>
            </w:r>
            <w:r w:rsidRPr="0005025B">
              <w:rPr>
                <w:rFonts w:ascii="Times New Roman" w:hAnsi="Times New Roman" w:cs="Times New Roman"/>
              </w:rPr>
              <w:t>monitor the consultation process at local level.</w:t>
            </w:r>
          </w:p>
        </w:tc>
        <w:tc>
          <w:tcPr>
            <w:tcW w:w="4948" w:type="dxa"/>
          </w:tcPr>
          <w:p w14:paraId="61B83B6A" w14:textId="77777777" w:rsidR="00E17F51" w:rsidRPr="0005025B" w:rsidRDefault="00E17F51" w:rsidP="00E17F51">
            <w:pPr>
              <w:rPr>
                <w:rFonts w:ascii="Times New Roman" w:hAnsi="Times New Roman" w:cs="Times New Roman"/>
              </w:rPr>
            </w:pPr>
            <w:r w:rsidRPr="0005025B">
              <w:rPr>
                <w:rFonts w:ascii="Times New Roman" w:hAnsi="Times New Roman" w:cs="Times New Roman"/>
              </w:rPr>
              <w:t>All the units and branches in charge for the implementation of the project must go through disability equality trainings to gain basic understandings on the inclusion of persons with disabilities in project activities. The PMU should closely engage with national level DPOs or association of DPOs to consult on disability inclusiveness of the project implementation.</w:t>
            </w:r>
          </w:p>
          <w:p w14:paraId="73CC4BF0" w14:textId="77777777" w:rsidR="00E17F51" w:rsidRPr="0005025B" w:rsidRDefault="00E17F51" w:rsidP="00E17F51">
            <w:pPr>
              <w:rPr>
                <w:rFonts w:ascii="Times New Roman" w:hAnsi="Times New Roman" w:cs="Times New Roman"/>
              </w:rPr>
            </w:pPr>
            <w:r w:rsidRPr="0005025B">
              <w:rPr>
                <w:rFonts w:ascii="Times New Roman" w:hAnsi="Times New Roman" w:cs="Times New Roman"/>
              </w:rPr>
              <w:t>At SR PMU level, a representative of DPO or parents of children with disabilities should be part of project planning and implementation process on a regular basis for consulting purposes.</w:t>
            </w:r>
          </w:p>
          <w:p w14:paraId="7F8A2EBE" w14:textId="77777777" w:rsidR="00E17F51" w:rsidRPr="0005025B" w:rsidRDefault="00E17F51" w:rsidP="00E17F51">
            <w:pPr>
              <w:rPr>
                <w:rFonts w:ascii="Times New Roman" w:hAnsi="Times New Roman" w:cs="Times New Roman"/>
              </w:rPr>
            </w:pPr>
            <w:r w:rsidRPr="0005025B">
              <w:rPr>
                <w:rFonts w:ascii="Times New Roman" w:hAnsi="Times New Roman" w:cs="Times New Roman"/>
              </w:rPr>
              <w:t xml:space="preserve">The teachers of special school for students with disabilities should be engaged as resources teachers and specialists </w:t>
            </w:r>
          </w:p>
        </w:tc>
      </w:tr>
    </w:tbl>
    <w:p w14:paraId="3EE9DACD" w14:textId="77777777" w:rsidR="0000168A" w:rsidRPr="0005025B" w:rsidRDefault="0000168A" w:rsidP="0000168A">
      <w:pPr>
        <w:spacing w:before="100" w:beforeAutospacing="1" w:after="100" w:afterAutospacing="1" w:line="360" w:lineRule="auto"/>
        <w:ind w:left="720"/>
        <w:jc w:val="both"/>
        <w:rPr>
          <w:rFonts w:ascii="Times New Roman" w:hAnsi="Times New Roman" w:cs="Times New Roman"/>
          <w:b/>
          <w:sz w:val="24"/>
        </w:rPr>
        <w:sectPr w:rsidR="0000168A" w:rsidRPr="0005025B" w:rsidSect="00FE6C55">
          <w:pgSz w:w="15840" w:h="12240" w:orient="landscape"/>
          <w:pgMar w:top="1170" w:right="990" w:bottom="1080" w:left="810" w:header="720" w:footer="720" w:gutter="0"/>
          <w:cols w:space="720"/>
          <w:docGrid w:linePitch="360"/>
        </w:sectPr>
      </w:pPr>
    </w:p>
    <w:p w14:paraId="1E5DE9E5" w14:textId="45CD9E0B" w:rsidR="00C040C2" w:rsidRPr="0005025B" w:rsidRDefault="00A27C94" w:rsidP="00573C88">
      <w:pPr>
        <w:numPr>
          <w:ilvl w:val="0"/>
          <w:numId w:val="1"/>
        </w:numPr>
        <w:spacing w:before="100" w:beforeAutospacing="1" w:after="100" w:afterAutospacing="1" w:line="360" w:lineRule="auto"/>
        <w:jc w:val="both"/>
        <w:rPr>
          <w:rFonts w:ascii="Times New Roman" w:hAnsi="Times New Roman" w:cs="Times New Roman"/>
          <w:b/>
          <w:sz w:val="24"/>
        </w:rPr>
      </w:pPr>
      <w:r w:rsidRPr="0005025B">
        <w:rPr>
          <w:rFonts w:ascii="Times New Roman" w:hAnsi="Times New Roman" w:cs="Times New Roman"/>
          <w:b/>
          <w:sz w:val="24"/>
        </w:rPr>
        <w:lastRenderedPageBreak/>
        <w:t>Conclusion</w:t>
      </w:r>
    </w:p>
    <w:p w14:paraId="4C142B49" w14:textId="0F2460CB" w:rsidR="00573C88" w:rsidRPr="0005025B" w:rsidRDefault="0094747D" w:rsidP="00573C88">
      <w:pPr>
        <w:spacing w:before="100" w:beforeAutospacing="1" w:after="100" w:afterAutospacing="1" w:line="360" w:lineRule="auto"/>
        <w:ind w:left="720"/>
        <w:jc w:val="both"/>
        <w:rPr>
          <w:rFonts w:ascii="Times New Roman" w:hAnsi="Times New Roman" w:cs="Times New Roman"/>
          <w:sz w:val="24"/>
        </w:rPr>
      </w:pPr>
      <w:r w:rsidRPr="0005025B">
        <w:rPr>
          <w:rFonts w:ascii="Times New Roman" w:hAnsi="Times New Roman" w:cs="Times New Roman"/>
          <w:sz w:val="24"/>
        </w:rPr>
        <w:t>The international development, during the period of Millennium Development Goals (MDG), aimed at solving number of global problems faced in the world. Increasing education and literacy level of population in developing countries was one of the major goals of MDGs. Accordingly, the Rural Education Development (RED) project of World Bank supported the improvement of education of school children in rural Romania. However, the evaluation of efforts towards MDGs proved the needs for more sustained and comprehensive approach to reach the education goal for all</w:t>
      </w:r>
      <w:r w:rsidR="00573C88" w:rsidRPr="0005025B">
        <w:rPr>
          <w:rFonts w:ascii="Times New Roman" w:hAnsi="Times New Roman" w:cs="Times New Roman"/>
          <w:sz w:val="24"/>
        </w:rPr>
        <w:t>.</w:t>
      </w:r>
      <w:r w:rsidRPr="0005025B">
        <w:rPr>
          <w:rFonts w:ascii="Times New Roman" w:hAnsi="Times New Roman" w:cs="Times New Roman"/>
          <w:sz w:val="24"/>
        </w:rPr>
        <w:t xml:space="preserve"> </w:t>
      </w:r>
      <w:r w:rsidR="00573C88" w:rsidRPr="0005025B">
        <w:rPr>
          <w:rFonts w:ascii="Times New Roman" w:hAnsi="Times New Roman" w:cs="Times New Roman"/>
          <w:sz w:val="24"/>
        </w:rPr>
        <w:t xml:space="preserve">As </w:t>
      </w:r>
      <w:r w:rsidR="005C0678">
        <w:rPr>
          <w:rFonts w:ascii="Times New Roman" w:hAnsi="Times New Roman" w:cs="Times New Roman"/>
          <w:sz w:val="24"/>
        </w:rPr>
        <w:t xml:space="preserve">the </w:t>
      </w:r>
      <w:r w:rsidR="0014052F">
        <w:rPr>
          <w:rFonts w:ascii="Times New Roman" w:hAnsi="Times New Roman" w:cs="Times New Roman"/>
          <w:sz w:val="24"/>
        </w:rPr>
        <w:t>inheritance</w:t>
      </w:r>
      <w:r w:rsidR="00573C88" w:rsidRPr="0005025B">
        <w:rPr>
          <w:rFonts w:ascii="Times New Roman" w:hAnsi="Times New Roman" w:cs="Times New Roman"/>
          <w:sz w:val="24"/>
        </w:rPr>
        <w:t xml:space="preserve"> of </w:t>
      </w:r>
      <w:r w:rsidR="0014052F">
        <w:rPr>
          <w:rFonts w:ascii="Times New Roman" w:hAnsi="Times New Roman" w:cs="Times New Roman"/>
          <w:sz w:val="24"/>
        </w:rPr>
        <w:t xml:space="preserve">the </w:t>
      </w:r>
      <w:r w:rsidR="00573C88" w:rsidRPr="0005025B">
        <w:rPr>
          <w:rFonts w:ascii="Times New Roman" w:hAnsi="Times New Roman" w:cs="Times New Roman"/>
          <w:sz w:val="24"/>
        </w:rPr>
        <w:t xml:space="preserve">MDG, </w:t>
      </w:r>
      <w:r w:rsidR="0014052F">
        <w:rPr>
          <w:rFonts w:ascii="Times New Roman" w:hAnsi="Times New Roman" w:cs="Times New Roman"/>
          <w:sz w:val="24"/>
        </w:rPr>
        <w:t xml:space="preserve">the </w:t>
      </w:r>
      <w:r w:rsidR="00573C88" w:rsidRPr="0005025B">
        <w:rPr>
          <w:rFonts w:ascii="Times New Roman" w:hAnsi="Times New Roman" w:cs="Times New Roman"/>
          <w:sz w:val="24"/>
        </w:rPr>
        <w:t xml:space="preserve">Sustainable Development Goals (SDG) have been developed and approved for Post-2015 Development Agenda. One of the SDGs is primarily focus on education which is SDG 4:  </w:t>
      </w:r>
      <w:r w:rsidR="00573C88" w:rsidRPr="0005025B">
        <w:rPr>
          <w:rFonts w:ascii="Times New Roman" w:hAnsi="Times New Roman" w:cs="Times New Roman"/>
          <w:i/>
          <w:sz w:val="24"/>
        </w:rPr>
        <w:t>Ensure inclusive and equitable quality education and promote lifelong learning opportunities for all</w:t>
      </w:r>
      <w:r w:rsidR="007D2D14">
        <w:rPr>
          <w:rFonts w:ascii="Times New Roman" w:hAnsi="Times New Roman" w:cs="Times New Roman"/>
          <w:i/>
          <w:sz w:val="24"/>
        </w:rPr>
        <w:t>.</w:t>
      </w:r>
      <w:r w:rsidR="00CA7938">
        <w:rPr>
          <w:rFonts w:ascii="Times New Roman" w:hAnsi="Times New Roman" w:cs="Times New Roman"/>
          <w:sz w:val="24"/>
        </w:rPr>
        <w:t xml:space="preserve"> The current case study reviewed</w:t>
      </w:r>
      <w:r w:rsidR="00573C88" w:rsidRPr="0005025B">
        <w:rPr>
          <w:rFonts w:ascii="Times New Roman" w:hAnsi="Times New Roman" w:cs="Times New Roman"/>
          <w:sz w:val="24"/>
        </w:rPr>
        <w:t xml:space="preserve"> the RED project from SDG4 perspective</w:t>
      </w:r>
      <w:proofErr w:type="gramStart"/>
      <w:r w:rsidR="00573C88" w:rsidRPr="0005025B">
        <w:rPr>
          <w:rFonts w:ascii="Times New Roman" w:hAnsi="Times New Roman" w:cs="Times New Roman"/>
          <w:sz w:val="24"/>
        </w:rPr>
        <w:t>, in particular, ensuring</w:t>
      </w:r>
      <w:proofErr w:type="gramEnd"/>
      <w:r w:rsidR="00573C88" w:rsidRPr="0005025B">
        <w:rPr>
          <w:rFonts w:ascii="Times New Roman" w:hAnsi="Times New Roman" w:cs="Times New Roman"/>
          <w:sz w:val="24"/>
        </w:rPr>
        <w:t xml:space="preserve"> that RED targets and benefits the children/students with disabilities as well.</w:t>
      </w:r>
    </w:p>
    <w:p w14:paraId="247DAA15" w14:textId="7297AA0A" w:rsidR="007D2D14" w:rsidRDefault="002D1FA7" w:rsidP="0014052F">
      <w:pPr>
        <w:spacing w:before="100" w:beforeAutospacing="1" w:after="100" w:afterAutospacing="1" w:line="360" w:lineRule="auto"/>
        <w:ind w:left="720"/>
        <w:jc w:val="both"/>
        <w:rPr>
          <w:rFonts w:ascii="Times New Roman" w:hAnsi="Times New Roman" w:cs="Times New Roman"/>
          <w:sz w:val="24"/>
        </w:rPr>
      </w:pPr>
      <w:r w:rsidRPr="0005025B">
        <w:rPr>
          <w:rFonts w:ascii="Times New Roman" w:hAnsi="Times New Roman" w:cs="Times New Roman"/>
          <w:sz w:val="24"/>
        </w:rPr>
        <w:t xml:space="preserve">It is worth to consider that additional communication with and information collection from the project workers and other stakeholders, which was not conducted, could contribute more information and even slightly different outcome for this study. </w:t>
      </w:r>
      <w:r w:rsidR="007953CB" w:rsidRPr="0005025B">
        <w:rPr>
          <w:rFonts w:ascii="Times New Roman" w:hAnsi="Times New Roman" w:cs="Times New Roman"/>
          <w:sz w:val="24"/>
        </w:rPr>
        <w:t>The conclusion for this case study involved mostly the review of Rural Education Development (RED) project documents and other rural education and disability related study materials in Romania.</w:t>
      </w:r>
      <w:r w:rsidR="00573C88" w:rsidRPr="0005025B">
        <w:rPr>
          <w:rFonts w:ascii="Times New Roman" w:hAnsi="Times New Roman" w:cs="Times New Roman"/>
          <w:sz w:val="24"/>
        </w:rPr>
        <w:t xml:space="preserve"> It is revealed that the</w:t>
      </w:r>
      <w:r w:rsidR="007953CB" w:rsidRPr="0005025B">
        <w:rPr>
          <w:rFonts w:ascii="Times New Roman" w:hAnsi="Times New Roman" w:cs="Times New Roman"/>
          <w:sz w:val="24"/>
        </w:rPr>
        <w:t xml:space="preserve"> project could be more successful and effective if disability perspective was included</w:t>
      </w:r>
      <w:r w:rsidR="00573C88" w:rsidRPr="0005025B">
        <w:rPr>
          <w:rFonts w:ascii="Times New Roman" w:hAnsi="Times New Roman" w:cs="Times New Roman"/>
          <w:sz w:val="24"/>
        </w:rPr>
        <w:t xml:space="preserve"> into its components</w:t>
      </w:r>
      <w:r w:rsidR="007953CB" w:rsidRPr="0005025B">
        <w:rPr>
          <w:rFonts w:ascii="Times New Roman" w:hAnsi="Times New Roman" w:cs="Times New Roman"/>
          <w:sz w:val="24"/>
        </w:rPr>
        <w:t xml:space="preserve">. </w:t>
      </w:r>
      <w:r w:rsidR="0059275E" w:rsidRPr="0005025B">
        <w:rPr>
          <w:rFonts w:ascii="Times New Roman" w:hAnsi="Times New Roman" w:cs="Times New Roman"/>
          <w:sz w:val="24"/>
        </w:rPr>
        <w:t xml:space="preserve">The project goals, objectives and indicators for evaluation do not deliver any indication of targeting the students with disabilities. Overall, disability inclusive education perspective is missed in the project’s approach. </w:t>
      </w:r>
      <w:r w:rsidR="007953CB" w:rsidRPr="0005025B">
        <w:rPr>
          <w:rFonts w:ascii="Times New Roman" w:hAnsi="Times New Roman" w:cs="Times New Roman"/>
          <w:sz w:val="24"/>
        </w:rPr>
        <w:t xml:space="preserve">It </w:t>
      </w:r>
      <w:r w:rsidRPr="0005025B">
        <w:rPr>
          <w:rFonts w:ascii="Times New Roman" w:hAnsi="Times New Roman" w:cs="Times New Roman"/>
          <w:sz w:val="24"/>
        </w:rPr>
        <w:t xml:space="preserve">does </w:t>
      </w:r>
      <w:r w:rsidR="00BE091B">
        <w:rPr>
          <w:rFonts w:ascii="Times New Roman" w:hAnsi="Times New Roman" w:cs="Times New Roman"/>
          <w:sz w:val="24"/>
        </w:rPr>
        <w:t xml:space="preserve">not </w:t>
      </w:r>
      <w:r w:rsidRPr="0005025B">
        <w:rPr>
          <w:rFonts w:ascii="Times New Roman" w:hAnsi="Times New Roman" w:cs="Times New Roman"/>
          <w:sz w:val="24"/>
        </w:rPr>
        <w:t>deliver</w:t>
      </w:r>
      <w:r w:rsidR="00C040C2" w:rsidRPr="0005025B">
        <w:rPr>
          <w:rFonts w:ascii="Times New Roman" w:hAnsi="Times New Roman" w:cs="Times New Roman"/>
          <w:sz w:val="24"/>
        </w:rPr>
        <w:t xml:space="preserve"> any data and information regarding the participation of children with disabilities in this rural education reform project activities. </w:t>
      </w:r>
      <w:r w:rsidRPr="0005025B">
        <w:rPr>
          <w:rFonts w:ascii="Times New Roman" w:hAnsi="Times New Roman" w:cs="Times New Roman"/>
          <w:sz w:val="24"/>
        </w:rPr>
        <w:t xml:space="preserve">Disability disaggregated data collection and analysis are the missed opportunities of the project. </w:t>
      </w:r>
      <w:r w:rsidR="00C040C2" w:rsidRPr="0005025B">
        <w:rPr>
          <w:rFonts w:ascii="Times New Roman" w:hAnsi="Times New Roman" w:cs="Times New Roman"/>
          <w:sz w:val="24"/>
        </w:rPr>
        <w:t>Locally available support services such as support teachers, assistive devices and adapted equipment for learning, communication and mobility, sign language interpretation and adapted transportation of NGOs could be utilized to make the project more effective for children with disabilities.</w:t>
      </w:r>
      <w:r w:rsidR="0000168A" w:rsidRPr="0005025B">
        <w:rPr>
          <w:rFonts w:ascii="Times New Roman" w:hAnsi="Times New Roman" w:cs="Times New Roman"/>
          <w:sz w:val="24"/>
        </w:rPr>
        <w:t xml:space="preserve"> </w:t>
      </w:r>
      <w:r w:rsidRPr="0005025B">
        <w:rPr>
          <w:rFonts w:ascii="Times New Roman" w:hAnsi="Times New Roman" w:cs="Times New Roman"/>
          <w:sz w:val="24"/>
        </w:rPr>
        <w:t xml:space="preserve">The future similar development projects of World Bank and other development agencies should emphasize the disability inclusion perspective in all components and aspects of the aid delivery, including in its goals, objectives, monitoring indicators, implementation structures and systems as well </w:t>
      </w:r>
      <w:r w:rsidRPr="0005025B">
        <w:rPr>
          <w:rFonts w:ascii="Times New Roman" w:hAnsi="Times New Roman" w:cs="Times New Roman"/>
          <w:sz w:val="24"/>
        </w:rPr>
        <w:lastRenderedPageBreak/>
        <w:t>as budget allocation and human resources development.</w:t>
      </w:r>
      <w:r w:rsidR="0014052F">
        <w:rPr>
          <w:rFonts w:ascii="Times New Roman" w:hAnsi="Times New Roman" w:cs="Times New Roman"/>
          <w:sz w:val="24"/>
        </w:rPr>
        <w:t xml:space="preserve"> Real progress for SDG 4 will necessitate substantive change at the national, sub-national, and local levels </w:t>
      </w:r>
      <w:sdt>
        <w:sdtPr>
          <w:rPr>
            <w:rFonts w:ascii="Times New Roman" w:hAnsi="Times New Roman" w:cs="Times New Roman"/>
            <w:sz w:val="24"/>
          </w:rPr>
          <w:id w:val="-1256580032"/>
          <w:citation/>
        </w:sdtPr>
        <w:sdtEndPr/>
        <w:sdtContent>
          <w:r w:rsidR="0014052F">
            <w:rPr>
              <w:rFonts w:ascii="Times New Roman" w:hAnsi="Times New Roman" w:cs="Times New Roman"/>
              <w:sz w:val="24"/>
            </w:rPr>
            <w:fldChar w:fldCharType="begin"/>
          </w:r>
          <w:r w:rsidR="0014052F">
            <w:rPr>
              <w:rFonts w:ascii="Times New Roman" w:hAnsi="Times New Roman" w:cs="Times New Roman"/>
              <w:sz w:val="24"/>
            </w:rPr>
            <w:instrText xml:space="preserve"> CITATION Aar18 \l 1033 </w:instrText>
          </w:r>
          <w:r w:rsidR="0014052F">
            <w:rPr>
              <w:rFonts w:ascii="Times New Roman" w:hAnsi="Times New Roman" w:cs="Times New Roman"/>
              <w:sz w:val="24"/>
            </w:rPr>
            <w:fldChar w:fldCharType="separate"/>
          </w:r>
          <w:r w:rsidR="0014052F" w:rsidRPr="0014052F">
            <w:rPr>
              <w:rFonts w:ascii="Times New Roman" w:hAnsi="Times New Roman" w:cs="Times New Roman"/>
              <w:noProof/>
              <w:sz w:val="24"/>
            </w:rPr>
            <w:t>(Aaron Benavot, 2018)</w:t>
          </w:r>
          <w:r w:rsidR="0014052F">
            <w:rPr>
              <w:rFonts w:ascii="Times New Roman" w:hAnsi="Times New Roman" w:cs="Times New Roman"/>
              <w:sz w:val="24"/>
            </w:rPr>
            <w:fldChar w:fldCharType="end"/>
          </w:r>
        </w:sdtContent>
      </w:sdt>
    </w:p>
    <w:sdt>
      <w:sdtPr>
        <w:rPr>
          <w:rFonts w:asciiTheme="minorHAnsi" w:eastAsiaTheme="minorEastAsia" w:hAnsiTheme="minorHAnsi" w:cstheme="minorBidi"/>
          <w:color w:val="auto"/>
          <w:sz w:val="22"/>
          <w:szCs w:val="22"/>
        </w:rPr>
        <w:id w:val="1797798825"/>
        <w:docPartObj>
          <w:docPartGallery w:val="Bibliographies"/>
          <w:docPartUnique/>
        </w:docPartObj>
      </w:sdtPr>
      <w:sdtEndPr/>
      <w:sdtContent>
        <w:p w14:paraId="4E75FF27" w14:textId="37B4FE82" w:rsidR="007D2D14" w:rsidRDefault="007D2D14">
          <w:pPr>
            <w:pStyle w:val="Heading1"/>
          </w:pPr>
          <w:r w:rsidRPr="007D2D14">
            <w:rPr>
              <w:color w:val="auto"/>
            </w:rPr>
            <w:t>References</w:t>
          </w:r>
        </w:p>
        <w:sdt>
          <w:sdtPr>
            <w:id w:val="-573587230"/>
            <w:bibliography/>
          </w:sdtPr>
          <w:sdtEndPr/>
          <w:sdtContent>
            <w:p w14:paraId="56DF871D" w14:textId="77777777" w:rsidR="0014052F" w:rsidRDefault="007D2D14" w:rsidP="0014052F">
              <w:pPr>
                <w:pStyle w:val="Bibliography"/>
                <w:ind w:left="720" w:hanging="720"/>
                <w:rPr>
                  <w:noProof/>
                  <w:sz w:val="24"/>
                  <w:szCs w:val="24"/>
                </w:rPr>
              </w:pPr>
              <w:r>
                <w:fldChar w:fldCharType="begin"/>
              </w:r>
              <w:r>
                <w:instrText xml:space="preserve"> BIBLIOGRAPHY </w:instrText>
              </w:r>
              <w:r>
                <w:fldChar w:fldCharType="separate"/>
              </w:r>
              <w:r w:rsidR="0014052F">
                <w:rPr>
                  <w:noProof/>
                </w:rPr>
                <w:t>Aaron Benavot, J. N. (2018, May/June). A New Era for Education in the Global Development Agenda. (C. E. Innovations, Interviewer)</w:t>
              </w:r>
            </w:p>
            <w:p w14:paraId="584F3DBF" w14:textId="77777777" w:rsidR="0014052F" w:rsidRDefault="0014052F" w:rsidP="0014052F">
              <w:pPr>
                <w:pStyle w:val="Bibliography"/>
                <w:ind w:left="720" w:hanging="720"/>
                <w:rPr>
                  <w:noProof/>
                </w:rPr>
              </w:pPr>
              <w:r>
                <w:rPr>
                  <w:noProof/>
                </w:rPr>
                <w:t xml:space="preserve">Amanda Stansell, T. F. (2013). A Brief Comparison of Rural Poverty and Urban Poverty at its Consequences for Students with Specials Needs. </w:t>
              </w:r>
              <w:r>
                <w:rPr>
                  <w:i/>
                  <w:iCs/>
                  <w:noProof/>
                </w:rPr>
                <w:t>International Journal of Basic and Applied Science, Vol. 01, No. 03, Jan 2013</w:t>
              </w:r>
              <w:r>
                <w:rPr>
                  <w:noProof/>
                </w:rPr>
                <w:t>, 587-593.</w:t>
              </w:r>
            </w:p>
            <w:p w14:paraId="7300BCE6" w14:textId="77777777" w:rsidR="0014052F" w:rsidRDefault="0014052F" w:rsidP="0014052F">
              <w:pPr>
                <w:pStyle w:val="Bibliography"/>
                <w:ind w:left="720" w:hanging="720"/>
                <w:rPr>
                  <w:noProof/>
                </w:rPr>
              </w:pPr>
              <w:r>
                <w:rPr>
                  <w:noProof/>
                </w:rPr>
                <w:t xml:space="preserve">CAST. (n.d.). </w:t>
              </w:r>
              <w:r>
                <w:rPr>
                  <w:i/>
                  <w:iCs/>
                  <w:noProof/>
                </w:rPr>
                <w:t>About Universal Design for Learning</w:t>
              </w:r>
              <w:r>
                <w:rPr>
                  <w:noProof/>
                </w:rPr>
                <w:t>. Retrieved from CAST: http://www.cast.org/our-work/about-udl.html#.XM8UXuhKjIU</w:t>
              </w:r>
            </w:p>
            <w:p w14:paraId="7E5BAEB3" w14:textId="77777777" w:rsidR="0014052F" w:rsidRDefault="0014052F" w:rsidP="0014052F">
              <w:pPr>
                <w:pStyle w:val="Bibliography"/>
                <w:ind w:left="720" w:hanging="720"/>
                <w:rPr>
                  <w:noProof/>
                </w:rPr>
              </w:pPr>
              <w:r>
                <w:rPr>
                  <w:noProof/>
                </w:rPr>
                <w:t xml:space="preserve">Diana Chiriacescu, A. P. (2007). </w:t>
              </w:r>
              <w:r>
                <w:rPr>
                  <w:i/>
                  <w:iCs/>
                  <w:noProof/>
                </w:rPr>
                <w:t>ANED (Academic Network of European Disability) country report on equality of educational and training opportunities for young disabled people.</w:t>
              </w:r>
              <w:r>
                <w:rPr>
                  <w:noProof/>
                </w:rPr>
                <w:t xml:space="preserve"> Academic Network of European Disability (ANED).</w:t>
              </w:r>
            </w:p>
            <w:p w14:paraId="1E49FFA4" w14:textId="77777777" w:rsidR="0014052F" w:rsidRDefault="0014052F" w:rsidP="0014052F">
              <w:pPr>
                <w:pStyle w:val="Bibliography"/>
                <w:ind w:left="720" w:hanging="720"/>
                <w:rPr>
                  <w:noProof/>
                </w:rPr>
              </w:pPr>
              <w:r>
                <w:rPr>
                  <w:noProof/>
                </w:rPr>
                <w:t xml:space="preserve">Equal Equality. (n.d.). </w:t>
              </w:r>
              <w:r>
                <w:rPr>
                  <w:i/>
                  <w:iCs/>
                  <w:noProof/>
                </w:rPr>
                <w:t>What is Disability Equality Training (DET)?</w:t>
              </w:r>
              <w:r>
                <w:rPr>
                  <w:noProof/>
                </w:rPr>
                <w:t xml:space="preserve"> Retrieved from Equal Equality - What is DET?: http://www.equalequality.co.uk/what-is-det-.htm</w:t>
              </w:r>
            </w:p>
            <w:p w14:paraId="17E0FEBD" w14:textId="77777777" w:rsidR="0014052F" w:rsidRDefault="0014052F" w:rsidP="0014052F">
              <w:pPr>
                <w:pStyle w:val="Bibliography"/>
                <w:ind w:left="720" w:hanging="720"/>
                <w:rPr>
                  <w:noProof/>
                </w:rPr>
              </w:pPr>
              <w:r>
                <w:rPr>
                  <w:noProof/>
                </w:rPr>
                <w:t xml:space="preserve">European Network on Inclusive Education &amp; Disability. (n.d.). </w:t>
              </w:r>
              <w:r>
                <w:rPr>
                  <w:i/>
                  <w:iCs/>
                  <w:noProof/>
                </w:rPr>
                <w:t>European Network on Inclusive Education &amp; Disability - Organizations</w:t>
              </w:r>
              <w:r>
                <w:rPr>
                  <w:noProof/>
                </w:rPr>
                <w:t>. Retrieved from European Network on Inclusive Education &amp; Disability: European Network on Inclusive Education &amp; Disability</w:t>
              </w:r>
            </w:p>
            <w:p w14:paraId="2D994911" w14:textId="77777777" w:rsidR="0014052F" w:rsidRDefault="0014052F" w:rsidP="0014052F">
              <w:pPr>
                <w:pStyle w:val="Bibliography"/>
                <w:ind w:left="720" w:hanging="720"/>
                <w:rPr>
                  <w:noProof/>
                </w:rPr>
              </w:pPr>
              <w:r>
                <w:rPr>
                  <w:noProof/>
                </w:rPr>
                <w:t xml:space="preserve">European Parliament, Directorate General for internal policies, Policy Department C: Citizens' rights and constitutional affairs civil liberties, justice and home affairs. (2013). </w:t>
              </w:r>
              <w:r>
                <w:rPr>
                  <w:i/>
                  <w:iCs/>
                  <w:noProof/>
                </w:rPr>
                <w:t>Country Report on Romania for the Study on Member States' Policies for Chindren with Disabilties.</w:t>
              </w:r>
              <w:r>
                <w:rPr>
                  <w:noProof/>
                </w:rPr>
                <w:t xml:space="preserve"> European Parliament, Directorate General for internal policies, Policy Department C: Citizens' rights and constitutional affairs civil liberties, justice and home affairs.</w:t>
              </w:r>
            </w:p>
            <w:p w14:paraId="6C94D1B0" w14:textId="77777777" w:rsidR="0014052F" w:rsidRDefault="0014052F" w:rsidP="0014052F">
              <w:pPr>
                <w:pStyle w:val="Bibliography"/>
                <w:ind w:left="720" w:hanging="720"/>
                <w:rPr>
                  <w:noProof/>
                </w:rPr>
              </w:pPr>
              <w:r>
                <w:rPr>
                  <w:noProof/>
                </w:rPr>
                <w:t>Federation of National Organizations of Disabled People in Romania – ONPHR. (n.d.). Retrieved from Organizația Națională a Persoanelor cu Handicap din România: http://www.onphr.ro/prezentare-onphr</w:t>
              </w:r>
            </w:p>
            <w:p w14:paraId="243D35D7" w14:textId="77777777" w:rsidR="0014052F" w:rsidRDefault="0014052F" w:rsidP="0014052F">
              <w:pPr>
                <w:pStyle w:val="Bibliography"/>
                <w:ind w:left="720" w:hanging="720"/>
                <w:rPr>
                  <w:noProof/>
                </w:rPr>
              </w:pPr>
              <w:r>
                <w:rPr>
                  <w:noProof/>
                </w:rPr>
                <w:t xml:space="preserve">The World Bank. (2009, August 20). </w:t>
              </w:r>
              <w:r>
                <w:rPr>
                  <w:i/>
                  <w:iCs/>
                  <w:noProof/>
                </w:rPr>
                <w:t>Disability and the Millennium Development Goals</w:t>
              </w:r>
              <w:r>
                <w:rPr>
                  <w:noProof/>
                </w:rPr>
                <w:t>. Retrieved from The World Bank/Disability and Development: http://web.worldbank.org/WBSITE/EXTERNAL/TOPICS/EXTSOCIALPROTECTION/EXTDISABILITY/0,,contentMDK:21162907~menuPK:3265756~pagePK:210058~piPK:210062~theSitePK:282699,00.html</w:t>
              </w:r>
            </w:p>
            <w:p w14:paraId="5B4737F8" w14:textId="77777777" w:rsidR="0014052F" w:rsidRDefault="0014052F" w:rsidP="0014052F">
              <w:pPr>
                <w:pStyle w:val="Bibliography"/>
                <w:ind w:left="720" w:hanging="720"/>
                <w:rPr>
                  <w:noProof/>
                </w:rPr>
              </w:pPr>
              <w:r>
                <w:rPr>
                  <w:noProof/>
                </w:rPr>
                <w:t xml:space="preserve">United Nations. (2015). </w:t>
              </w:r>
              <w:r>
                <w:rPr>
                  <w:i/>
                  <w:iCs/>
                  <w:noProof/>
                </w:rPr>
                <w:t>The Millennium Development Goals Report 2015.</w:t>
              </w:r>
              <w:r>
                <w:rPr>
                  <w:noProof/>
                </w:rPr>
                <w:t xml:space="preserve"> New York: United Nations.</w:t>
              </w:r>
            </w:p>
            <w:p w14:paraId="563B0E24" w14:textId="77777777" w:rsidR="0014052F" w:rsidRDefault="0014052F" w:rsidP="0014052F">
              <w:pPr>
                <w:pStyle w:val="Bibliography"/>
                <w:ind w:left="720" w:hanging="720"/>
                <w:rPr>
                  <w:noProof/>
                </w:rPr>
              </w:pPr>
              <w:r>
                <w:rPr>
                  <w:noProof/>
                </w:rPr>
                <w:t xml:space="preserve">United Nations. (2018). </w:t>
              </w:r>
              <w:r>
                <w:rPr>
                  <w:i/>
                  <w:iCs/>
                  <w:noProof/>
                </w:rPr>
                <w:t>Sustainable Development Goal 4: Ensure inclusive and equitable quality education and promote lifelong learning opportunities for all</w:t>
              </w:r>
              <w:r>
                <w:rPr>
                  <w:noProof/>
                </w:rPr>
                <w:t>. Retrieved from Sustainable Development Goals: https://sustainabledevelopment.un.org/sdg4</w:t>
              </w:r>
            </w:p>
            <w:p w14:paraId="329A6E3E" w14:textId="77777777" w:rsidR="0014052F" w:rsidRDefault="0014052F" w:rsidP="0014052F">
              <w:pPr>
                <w:pStyle w:val="Bibliography"/>
                <w:ind w:left="720" w:hanging="720"/>
                <w:rPr>
                  <w:noProof/>
                </w:rPr>
              </w:pPr>
              <w:r>
                <w:rPr>
                  <w:noProof/>
                </w:rPr>
                <w:t xml:space="preserve">United Nations General Assembly. (2017). </w:t>
              </w:r>
              <w:r>
                <w:rPr>
                  <w:i/>
                  <w:iCs/>
                  <w:noProof/>
                </w:rPr>
                <w:t>Right to education, Note by the Secretary-General.</w:t>
              </w:r>
              <w:r>
                <w:rPr>
                  <w:noProof/>
                </w:rPr>
                <w:t xml:space="preserve"> New York: United Nations.</w:t>
              </w:r>
            </w:p>
            <w:p w14:paraId="69842154" w14:textId="77777777" w:rsidR="0014052F" w:rsidRDefault="0014052F" w:rsidP="0014052F">
              <w:pPr>
                <w:pStyle w:val="Bibliography"/>
                <w:ind w:left="720" w:hanging="720"/>
                <w:rPr>
                  <w:noProof/>
                </w:rPr>
              </w:pPr>
              <w:r>
                <w:rPr>
                  <w:noProof/>
                </w:rPr>
                <w:t xml:space="preserve">United Nations. (n.d.). </w:t>
              </w:r>
              <w:r>
                <w:rPr>
                  <w:i/>
                  <w:iCs/>
                  <w:noProof/>
                </w:rPr>
                <w:t>Millenium Development Goals</w:t>
              </w:r>
              <w:r>
                <w:rPr>
                  <w:noProof/>
                </w:rPr>
                <w:t>. Retrieved from United Nations: https://www.un.org/millenniumgoals/education.shtml</w:t>
              </w:r>
            </w:p>
            <w:p w14:paraId="0CFF876F" w14:textId="77777777" w:rsidR="0014052F" w:rsidRDefault="0014052F" w:rsidP="0014052F">
              <w:pPr>
                <w:pStyle w:val="Bibliography"/>
                <w:ind w:left="720" w:hanging="720"/>
                <w:rPr>
                  <w:noProof/>
                </w:rPr>
              </w:pPr>
              <w:r>
                <w:rPr>
                  <w:noProof/>
                </w:rPr>
                <w:t xml:space="preserve">United Nations. (n.d.). </w:t>
              </w:r>
              <w:r>
                <w:rPr>
                  <w:i/>
                  <w:iCs/>
                  <w:noProof/>
                </w:rPr>
                <w:t>Sustainable Development Goals (SDGs) and Disability</w:t>
              </w:r>
              <w:r>
                <w:rPr>
                  <w:noProof/>
                </w:rPr>
                <w:t>. Retrieved from United Nations - Disability: https://www.un.org/development/desa/disabilities/about-us/sustainable-development-goals-sdgs-and-disability.html</w:t>
              </w:r>
            </w:p>
            <w:p w14:paraId="41FB60BA" w14:textId="77777777" w:rsidR="0014052F" w:rsidRDefault="0014052F" w:rsidP="0014052F">
              <w:pPr>
                <w:pStyle w:val="Bibliography"/>
                <w:ind w:left="720" w:hanging="720"/>
                <w:rPr>
                  <w:noProof/>
                </w:rPr>
              </w:pPr>
              <w:r>
                <w:rPr>
                  <w:noProof/>
                </w:rPr>
                <w:t xml:space="preserve">Wolfensohn, J. D. (2002, December 3). Poor, Disabled and Shut Out. </w:t>
              </w:r>
              <w:r>
                <w:rPr>
                  <w:i/>
                  <w:iCs/>
                  <w:noProof/>
                </w:rPr>
                <w:t>The Washington Post</w:t>
              </w:r>
              <w:r>
                <w:rPr>
                  <w:noProof/>
                </w:rPr>
                <w:t>.</w:t>
              </w:r>
            </w:p>
            <w:p w14:paraId="63BA8A46" w14:textId="77777777" w:rsidR="0014052F" w:rsidRDefault="0014052F" w:rsidP="0014052F">
              <w:pPr>
                <w:pStyle w:val="Bibliography"/>
                <w:ind w:left="720" w:hanging="720"/>
                <w:rPr>
                  <w:noProof/>
                </w:rPr>
              </w:pPr>
              <w:r>
                <w:rPr>
                  <w:noProof/>
                </w:rPr>
                <w:t xml:space="preserve">World Bank. (2003). </w:t>
              </w:r>
              <w:r>
                <w:rPr>
                  <w:i/>
                  <w:iCs/>
                  <w:noProof/>
                </w:rPr>
                <w:t>Project Appraisal Document, Report No: 25101-RO.</w:t>
              </w:r>
              <w:r>
                <w:rPr>
                  <w:noProof/>
                </w:rPr>
                <w:t xml:space="preserve"> World Bank.</w:t>
              </w:r>
            </w:p>
            <w:p w14:paraId="06577CF2" w14:textId="77777777" w:rsidR="0014052F" w:rsidRDefault="0014052F" w:rsidP="0014052F">
              <w:pPr>
                <w:pStyle w:val="Bibliography"/>
                <w:ind w:left="720" w:hanging="720"/>
                <w:rPr>
                  <w:noProof/>
                </w:rPr>
              </w:pPr>
              <w:r>
                <w:rPr>
                  <w:noProof/>
                </w:rPr>
                <w:t xml:space="preserve">World Bank. (2010). </w:t>
              </w:r>
              <w:r>
                <w:rPr>
                  <w:i/>
                  <w:iCs/>
                  <w:noProof/>
                </w:rPr>
                <w:t>Implementation Completion and Results Report, Report No: ICR00001356.</w:t>
              </w:r>
              <w:r>
                <w:rPr>
                  <w:noProof/>
                </w:rPr>
                <w:t xml:space="preserve"> World Bank.</w:t>
              </w:r>
            </w:p>
            <w:p w14:paraId="6560F766" w14:textId="77777777" w:rsidR="0014052F" w:rsidRDefault="0014052F" w:rsidP="0014052F">
              <w:pPr>
                <w:pStyle w:val="Bibliography"/>
                <w:ind w:left="720" w:hanging="720"/>
                <w:rPr>
                  <w:noProof/>
                </w:rPr>
              </w:pPr>
              <w:r>
                <w:rPr>
                  <w:noProof/>
                </w:rPr>
                <w:t xml:space="preserve">World Health Organization. (n.d.). </w:t>
              </w:r>
              <w:r>
                <w:rPr>
                  <w:i/>
                  <w:iCs/>
                  <w:noProof/>
                </w:rPr>
                <w:t>World Health Organization - Disability.</w:t>
              </w:r>
              <w:r>
                <w:rPr>
                  <w:noProof/>
                </w:rPr>
                <w:t xml:space="preserve"> Retrieved from Community-based Rehabilitation Guidelines: https://www.who.int/disabilities/cbr/guidelines/en/</w:t>
              </w:r>
            </w:p>
            <w:p w14:paraId="4ADA5355" w14:textId="4AD7877F" w:rsidR="007D2D14" w:rsidRPr="0014052F" w:rsidRDefault="007D2D14" w:rsidP="0014052F">
              <w:r>
                <w:rPr>
                  <w:b/>
                  <w:bCs/>
                  <w:noProof/>
                </w:rPr>
                <w:fldChar w:fldCharType="end"/>
              </w:r>
            </w:p>
          </w:sdtContent>
        </w:sdt>
      </w:sdtContent>
    </w:sdt>
    <w:sectPr w:rsidR="007D2D14" w:rsidRPr="0014052F" w:rsidSect="007D2D14">
      <w:pgSz w:w="12240" w:h="15840"/>
      <w:pgMar w:top="990" w:right="1260" w:bottom="900" w:left="1350" w:header="720" w:footer="2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6ED83" w14:textId="77777777" w:rsidR="00426EC8" w:rsidRDefault="00426EC8" w:rsidP="003C3878">
      <w:r>
        <w:separator/>
      </w:r>
    </w:p>
  </w:endnote>
  <w:endnote w:type="continuationSeparator" w:id="0">
    <w:p w14:paraId="56A9A8DB" w14:textId="77777777" w:rsidR="00426EC8" w:rsidRDefault="00426EC8" w:rsidP="003C3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5177115"/>
      <w:docPartObj>
        <w:docPartGallery w:val="Page Numbers (Bottom of Page)"/>
        <w:docPartUnique/>
      </w:docPartObj>
    </w:sdtPr>
    <w:sdtEndPr>
      <w:rPr>
        <w:noProof/>
      </w:rPr>
    </w:sdtEndPr>
    <w:sdtContent>
      <w:p w14:paraId="06A5F8D2" w14:textId="75773334" w:rsidR="007F7814" w:rsidRDefault="007F7814">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14:paraId="6CD18667" w14:textId="77777777" w:rsidR="007F7814" w:rsidRDefault="007F7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7838D" w14:textId="77777777" w:rsidR="00426EC8" w:rsidRDefault="00426EC8" w:rsidP="003C3878">
      <w:r>
        <w:separator/>
      </w:r>
    </w:p>
  </w:footnote>
  <w:footnote w:type="continuationSeparator" w:id="0">
    <w:p w14:paraId="7363B27B" w14:textId="77777777" w:rsidR="00426EC8" w:rsidRDefault="00426EC8" w:rsidP="003C38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57443"/>
    <w:multiLevelType w:val="hybridMultilevel"/>
    <w:tmpl w:val="D0C21F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C5F7D"/>
    <w:multiLevelType w:val="hybridMultilevel"/>
    <w:tmpl w:val="B816D26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3379A2"/>
    <w:multiLevelType w:val="hybridMultilevel"/>
    <w:tmpl w:val="0090E53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15:restartNumberingAfterBreak="0">
    <w:nsid w:val="16001FE2"/>
    <w:multiLevelType w:val="multilevel"/>
    <w:tmpl w:val="D0CA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5A42C7"/>
    <w:multiLevelType w:val="hybridMultilevel"/>
    <w:tmpl w:val="FDFC6E7C"/>
    <w:lvl w:ilvl="0" w:tplc="C3A06862">
      <w:numFmt w:val="bullet"/>
      <w:lvlText w:val="-"/>
      <w:lvlJc w:val="left"/>
      <w:pPr>
        <w:ind w:left="1158" w:hanging="360"/>
      </w:pPr>
      <w:rPr>
        <w:rFonts w:ascii="Times New Roman" w:eastAsiaTheme="minorHAnsi" w:hAnsi="Times New Roman" w:cs="Times New Roman" w:hint="default"/>
        <w:sz w:val="24"/>
      </w:rPr>
    </w:lvl>
    <w:lvl w:ilvl="1" w:tplc="04090003" w:tentative="1">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5" w15:restartNumberingAfterBreak="0">
    <w:nsid w:val="2ABC27A6"/>
    <w:multiLevelType w:val="hybridMultilevel"/>
    <w:tmpl w:val="8D567DF0"/>
    <w:lvl w:ilvl="0" w:tplc="19541F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9430A1"/>
    <w:multiLevelType w:val="hybridMultilevel"/>
    <w:tmpl w:val="4D72A3F8"/>
    <w:lvl w:ilvl="0" w:tplc="472E22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DA47AE"/>
    <w:multiLevelType w:val="hybridMultilevel"/>
    <w:tmpl w:val="C11E2804"/>
    <w:lvl w:ilvl="0" w:tplc="7514F6BA">
      <w:start w:val="1"/>
      <w:numFmt w:val="decimal"/>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8" w15:restartNumberingAfterBreak="0">
    <w:nsid w:val="49FC0210"/>
    <w:multiLevelType w:val="hybridMultilevel"/>
    <w:tmpl w:val="BEF0A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BF28DF"/>
    <w:multiLevelType w:val="multilevel"/>
    <w:tmpl w:val="58CAC666"/>
    <w:lvl w:ilvl="0">
      <w:start w:val="1"/>
      <w:numFmt w:val="decimal"/>
      <w:lvlText w:val="%1."/>
      <w:lvlJc w:val="left"/>
      <w:pPr>
        <w:tabs>
          <w:tab w:val="num" w:pos="720"/>
        </w:tabs>
        <w:ind w:left="720" w:hanging="360"/>
      </w:pPr>
      <w:rPr>
        <w:b/>
        <w:color w:val="auto"/>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4062B30"/>
    <w:multiLevelType w:val="hybridMultilevel"/>
    <w:tmpl w:val="7EB8CC22"/>
    <w:lvl w:ilvl="0" w:tplc="19D676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50B5602"/>
    <w:multiLevelType w:val="multilevel"/>
    <w:tmpl w:val="ACACDD82"/>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D7E77CA"/>
    <w:multiLevelType w:val="hybridMultilevel"/>
    <w:tmpl w:val="B54825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29E5B7E"/>
    <w:multiLevelType w:val="hybridMultilevel"/>
    <w:tmpl w:val="89725B18"/>
    <w:lvl w:ilvl="0" w:tplc="ECEEEF86">
      <w:start w:val="1"/>
      <w:numFmt w:val="lowerLetter"/>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D14321A"/>
    <w:multiLevelType w:val="hybridMultilevel"/>
    <w:tmpl w:val="8CE239D2"/>
    <w:lvl w:ilvl="0" w:tplc="C3A06862">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0"/>
  </w:num>
  <w:num w:numId="4">
    <w:abstractNumId w:val="0"/>
  </w:num>
  <w:num w:numId="5">
    <w:abstractNumId w:val="5"/>
  </w:num>
  <w:num w:numId="6">
    <w:abstractNumId w:val="6"/>
  </w:num>
  <w:num w:numId="7">
    <w:abstractNumId w:val="12"/>
  </w:num>
  <w:num w:numId="8">
    <w:abstractNumId w:val="8"/>
  </w:num>
  <w:num w:numId="9">
    <w:abstractNumId w:val="1"/>
  </w:num>
  <w:num w:numId="10">
    <w:abstractNumId w:val="3"/>
  </w:num>
  <w:num w:numId="11">
    <w:abstractNumId w:val="2"/>
  </w:num>
  <w:num w:numId="12">
    <w:abstractNumId w:val="9"/>
  </w:num>
  <w:num w:numId="13">
    <w:abstractNumId w:val="14"/>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3tDQ0MDE1trCwNDZV0lEKTi0uzszPAykwrAUAXz3SZSwAAAA="/>
  </w:docVars>
  <w:rsids>
    <w:rsidRoot w:val="00A27C94"/>
    <w:rsid w:val="0000168A"/>
    <w:rsid w:val="0005025B"/>
    <w:rsid w:val="0006025E"/>
    <w:rsid w:val="00067E87"/>
    <w:rsid w:val="00113945"/>
    <w:rsid w:val="0012557A"/>
    <w:rsid w:val="00131E07"/>
    <w:rsid w:val="00137812"/>
    <w:rsid w:val="0014052F"/>
    <w:rsid w:val="001420CE"/>
    <w:rsid w:val="00156639"/>
    <w:rsid w:val="0017699B"/>
    <w:rsid w:val="00183384"/>
    <w:rsid w:val="0018624E"/>
    <w:rsid w:val="0019612C"/>
    <w:rsid w:val="001D2C8E"/>
    <w:rsid w:val="001E326B"/>
    <w:rsid w:val="00207E0E"/>
    <w:rsid w:val="00217400"/>
    <w:rsid w:val="00251D55"/>
    <w:rsid w:val="0028362C"/>
    <w:rsid w:val="002A4DA3"/>
    <w:rsid w:val="002B2C4F"/>
    <w:rsid w:val="002C41B6"/>
    <w:rsid w:val="002D1FA7"/>
    <w:rsid w:val="002E73DF"/>
    <w:rsid w:val="00304ED2"/>
    <w:rsid w:val="00306ADE"/>
    <w:rsid w:val="0031769B"/>
    <w:rsid w:val="00363A5F"/>
    <w:rsid w:val="00364EF8"/>
    <w:rsid w:val="0036636F"/>
    <w:rsid w:val="00366A0D"/>
    <w:rsid w:val="003A2F58"/>
    <w:rsid w:val="003C3878"/>
    <w:rsid w:val="003C3C39"/>
    <w:rsid w:val="003D53C0"/>
    <w:rsid w:val="003E5A88"/>
    <w:rsid w:val="003F15ED"/>
    <w:rsid w:val="0040671E"/>
    <w:rsid w:val="00421965"/>
    <w:rsid w:val="00426EC8"/>
    <w:rsid w:val="00434980"/>
    <w:rsid w:val="00464E38"/>
    <w:rsid w:val="004B3F68"/>
    <w:rsid w:val="004F2BDF"/>
    <w:rsid w:val="00532BC5"/>
    <w:rsid w:val="0053430B"/>
    <w:rsid w:val="00547A83"/>
    <w:rsid w:val="00553850"/>
    <w:rsid w:val="00562EF5"/>
    <w:rsid w:val="00573C88"/>
    <w:rsid w:val="00580B89"/>
    <w:rsid w:val="0059275E"/>
    <w:rsid w:val="005A144E"/>
    <w:rsid w:val="005C0678"/>
    <w:rsid w:val="005E1C79"/>
    <w:rsid w:val="005E50F0"/>
    <w:rsid w:val="005F7385"/>
    <w:rsid w:val="006004A7"/>
    <w:rsid w:val="00606AEB"/>
    <w:rsid w:val="00644217"/>
    <w:rsid w:val="006442DB"/>
    <w:rsid w:val="0065656E"/>
    <w:rsid w:val="00683B9F"/>
    <w:rsid w:val="006A3368"/>
    <w:rsid w:val="006C5587"/>
    <w:rsid w:val="006D1BA6"/>
    <w:rsid w:val="006D40B3"/>
    <w:rsid w:val="007050A2"/>
    <w:rsid w:val="00710855"/>
    <w:rsid w:val="00714E85"/>
    <w:rsid w:val="00734FF5"/>
    <w:rsid w:val="00767469"/>
    <w:rsid w:val="00771C7C"/>
    <w:rsid w:val="00774084"/>
    <w:rsid w:val="007953CB"/>
    <w:rsid w:val="007A5682"/>
    <w:rsid w:val="007A5F78"/>
    <w:rsid w:val="007D2D14"/>
    <w:rsid w:val="007E6D29"/>
    <w:rsid w:val="007F7814"/>
    <w:rsid w:val="00802077"/>
    <w:rsid w:val="008036BF"/>
    <w:rsid w:val="008276A0"/>
    <w:rsid w:val="008554DA"/>
    <w:rsid w:val="00876391"/>
    <w:rsid w:val="008807A1"/>
    <w:rsid w:val="0088411D"/>
    <w:rsid w:val="008C2A24"/>
    <w:rsid w:val="008C2A82"/>
    <w:rsid w:val="008C61A8"/>
    <w:rsid w:val="008F4964"/>
    <w:rsid w:val="008F5DC7"/>
    <w:rsid w:val="00920847"/>
    <w:rsid w:val="00930FC1"/>
    <w:rsid w:val="0094362A"/>
    <w:rsid w:val="00945547"/>
    <w:rsid w:val="0094747D"/>
    <w:rsid w:val="009554D7"/>
    <w:rsid w:val="00965BBB"/>
    <w:rsid w:val="0098425D"/>
    <w:rsid w:val="009A4A89"/>
    <w:rsid w:val="009A7F7B"/>
    <w:rsid w:val="009B43C1"/>
    <w:rsid w:val="00A01D22"/>
    <w:rsid w:val="00A052CB"/>
    <w:rsid w:val="00A138C7"/>
    <w:rsid w:val="00A27C94"/>
    <w:rsid w:val="00A32524"/>
    <w:rsid w:val="00A400FF"/>
    <w:rsid w:val="00A6191A"/>
    <w:rsid w:val="00A73FCB"/>
    <w:rsid w:val="00A76039"/>
    <w:rsid w:val="00A90074"/>
    <w:rsid w:val="00A92271"/>
    <w:rsid w:val="00AC4612"/>
    <w:rsid w:val="00AC7B83"/>
    <w:rsid w:val="00AE5F9F"/>
    <w:rsid w:val="00B12412"/>
    <w:rsid w:val="00B3730C"/>
    <w:rsid w:val="00B7179A"/>
    <w:rsid w:val="00B856F8"/>
    <w:rsid w:val="00BC1614"/>
    <w:rsid w:val="00BC20F2"/>
    <w:rsid w:val="00BC6CB9"/>
    <w:rsid w:val="00BE091B"/>
    <w:rsid w:val="00BF0B79"/>
    <w:rsid w:val="00C040C2"/>
    <w:rsid w:val="00C31CAD"/>
    <w:rsid w:val="00C37C34"/>
    <w:rsid w:val="00C442C5"/>
    <w:rsid w:val="00C44954"/>
    <w:rsid w:val="00C94D61"/>
    <w:rsid w:val="00CA7938"/>
    <w:rsid w:val="00CA7C21"/>
    <w:rsid w:val="00CC2F79"/>
    <w:rsid w:val="00CC318C"/>
    <w:rsid w:val="00CC6B15"/>
    <w:rsid w:val="00D059E6"/>
    <w:rsid w:val="00D54AE2"/>
    <w:rsid w:val="00D956B2"/>
    <w:rsid w:val="00D95AEA"/>
    <w:rsid w:val="00DA2529"/>
    <w:rsid w:val="00DC65A4"/>
    <w:rsid w:val="00DC7321"/>
    <w:rsid w:val="00DE4A2B"/>
    <w:rsid w:val="00E0257A"/>
    <w:rsid w:val="00E17F51"/>
    <w:rsid w:val="00E47925"/>
    <w:rsid w:val="00E515FE"/>
    <w:rsid w:val="00E61FD9"/>
    <w:rsid w:val="00EC2279"/>
    <w:rsid w:val="00EE69F4"/>
    <w:rsid w:val="00EF2A64"/>
    <w:rsid w:val="00F12DAB"/>
    <w:rsid w:val="00F334E3"/>
    <w:rsid w:val="00F33E40"/>
    <w:rsid w:val="00F76675"/>
    <w:rsid w:val="00F927D1"/>
    <w:rsid w:val="00F935A1"/>
    <w:rsid w:val="00FD5068"/>
    <w:rsid w:val="00FE3986"/>
    <w:rsid w:val="00FE6C55"/>
    <w:rsid w:val="00FF7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D5AC1"/>
  <w15:chartTrackingRefBased/>
  <w15:docId w15:val="{7B3B84F2-2716-40B0-B6ED-D125C0208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C94"/>
    <w:pPr>
      <w:spacing w:after="0" w:line="240" w:lineRule="auto"/>
    </w:pPr>
    <w:rPr>
      <w:rFonts w:eastAsiaTheme="minorEastAsia"/>
    </w:rPr>
  </w:style>
  <w:style w:type="paragraph" w:styleId="Heading1">
    <w:name w:val="heading 1"/>
    <w:basedOn w:val="Normal"/>
    <w:next w:val="Normal"/>
    <w:link w:val="Heading1Char"/>
    <w:uiPriority w:val="9"/>
    <w:qFormat/>
    <w:rsid w:val="007D2D14"/>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C94"/>
    <w:pPr>
      <w:ind w:left="720"/>
      <w:contextualSpacing/>
    </w:pPr>
  </w:style>
  <w:style w:type="paragraph" w:styleId="FootnoteText">
    <w:name w:val="footnote text"/>
    <w:basedOn w:val="Normal"/>
    <w:link w:val="FootnoteTextChar"/>
    <w:uiPriority w:val="99"/>
    <w:unhideWhenUsed/>
    <w:rsid w:val="003C3878"/>
    <w:rPr>
      <w:sz w:val="20"/>
      <w:szCs w:val="20"/>
    </w:rPr>
  </w:style>
  <w:style w:type="character" w:customStyle="1" w:styleId="FootnoteTextChar">
    <w:name w:val="Footnote Text Char"/>
    <w:basedOn w:val="DefaultParagraphFont"/>
    <w:link w:val="FootnoteText"/>
    <w:uiPriority w:val="99"/>
    <w:rsid w:val="003C3878"/>
    <w:rPr>
      <w:rFonts w:eastAsiaTheme="minorEastAsia"/>
      <w:sz w:val="20"/>
      <w:szCs w:val="20"/>
    </w:rPr>
  </w:style>
  <w:style w:type="character" w:styleId="FootnoteReference">
    <w:name w:val="footnote reference"/>
    <w:basedOn w:val="DefaultParagraphFont"/>
    <w:uiPriority w:val="99"/>
    <w:semiHidden/>
    <w:unhideWhenUsed/>
    <w:rsid w:val="003C3878"/>
    <w:rPr>
      <w:vertAlign w:val="superscript"/>
    </w:rPr>
  </w:style>
  <w:style w:type="character" w:styleId="Hyperlink">
    <w:name w:val="Hyperlink"/>
    <w:basedOn w:val="DefaultParagraphFont"/>
    <w:uiPriority w:val="99"/>
    <w:unhideWhenUsed/>
    <w:rsid w:val="003C3878"/>
    <w:rPr>
      <w:color w:val="0000FF" w:themeColor="hyperlink"/>
      <w:u w:val="single"/>
    </w:rPr>
  </w:style>
  <w:style w:type="character" w:styleId="Emphasis">
    <w:name w:val="Emphasis"/>
    <w:basedOn w:val="DefaultParagraphFont"/>
    <w:uiPriority w:val="20"/>
    <w:qFormat/>
    <w:rsid w:val="00B3730C"/>
    <w:rPr>
      <w:i/>
      <w:iCs/>
    </w:rPr>
  </w:style>
  <w:style w:type="character" w:styleId="CommentReference">
    <w:name w:val="annotation reference"/>
    <w:basedOn w:val="DefaultParagraphFont"/>
    <w:uiPriority w:val="99"/>
    <w:semiHidden/>
    <w:unhideWhenUsed/>
    <w:rsid w:val="00E61FD9"/>
    <w:rPr>
      <w:sz w:val="16"/>
      <w:szCs w:val="16"/>
    </w:rPr>
  </w:style>
  <w:style w:type="paragraph" w:styleId="CommentText">
    <w:name w:val="annotation text"/>
    <w:basedOn w:val="Normal"/>
    <w:link w:val="CommentTextChar"/>
    <w:uiPriority w:val="99"/>
    <w:semiHidden/>
    <w:unhideWhenUsed/>
    <w:rsid w:val="00E61FD9"/>
    <w:rPr>
      <w:sz w:val="20"/>
      <w:szCs w:val="20"/>
    </w:rPr>
  </w:style>
  <w:style w:type="character" w:customStyle="1" w:styleId="CommentTextChar">
    <w:name w:val="Comment Text Char"/>
    <w:basedOn w:val="DefaultParagraphFont"/>
    <w:link w:val="CommentText"/>
    <w:uiPriority w:val="99"/>
    <w:semiHidden/>
    <w:rsid w:val="00E61FD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61FD9"/>
    <w:rPr>
      <w:b/>
      <w:bCs/>
    </w:rPr>
  </w:style>
  <w:style w:type="character" w:customStyle="1" w:styleId="CommentSubjectChar">
    <w:name w:val="Comment Subject Char"/>
    <w:basedOn w:val="CommentTextChar"/>
    <w:link w:val="CommentSubject"/>
    <w:uiPriority w:val="99"/>
    <w:semiHidden/>
    <w:rsid w:val="00E61FD9"/>
    <w:rPr>
      <w:rFonts w:eastAsiaTheme="minorEastAsia"/>
      <w:b/>
      <w:bCs/>
      <w:sz w:val="20"/>
      <w:szCs w:val="20"/>
    </w:rPr>
  </w:style>
  <w:style w:type="paragraph" w:styleId="BalloonText">
    <w:name w:val="Balloon Text"/>
    <w:basedOn w:val="Normal"/>
    <w:link w:val="BalloonTextChar"/>
    <w:uiPriority w:val="99"/>
    <w:semiHidden/>
    <w:unhideWhenUsed/>
    <w:rsid w:val="00E61F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FD9"/>
    <w:rPr>
      <w:rFonts w:ascii="Segoe UI" w:eastAsiaTheme="minorEastAsia" w:hAnsi="Segoe UI" w:cs="Segoe UI"/>
      <w:sz w:val="18"/>
      <w:szCs w:val="18"/>
    </w:rPr>
  </w:style>
  <w:style w:type="character" w:styleId="Strong">
    <w:name w:val="Strong"/>
    <w:basedOn w:val="DefaultParagraphFont"/>
    <w:uiPriority w:val="22"/>
    <w:qFormat/>
    <w:rsid w:val="00113945"/>
    <w:rPr>
      <w:b/>
      <w:bCs/>
    </w:rPr>
  </w:style>
  <w:style w:type="character" w:customStyle="1" w:styleId="apple-converted-space">
    <w:name w:val="apple-converted-space"/>
    <w:basedOn w:val="DefaultParagraphFont"/>
    <w:rsid w:val="00113945"/>
  </w:style>
  <w:style w:type="table" w:styleId="TableGrid">
    <w:name w:val="Table Grid"/>
    <w:basedOn w:val="TableNormal"/>
    <w:uiPriority w:val="39"/>
    <w:rsid w:val="003C3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6191A"/>
    <w:pPr>
      <w:autoSpaceDE w:val="0"/>
      <w:autoSpaceDN w:val="0"/>
      <w:adjustRightInd w:val="0"/>
      <w:spacing w:after="0" w:line="240" w:lineRule="auto"/>
    </w:pPr>
    <w:rPr>
      <w:rFonts w:ascii="Myriad Pro" w:hAnsi="Myriad Pro" w:cs="Myriad Pro"/>
      <w:color w:val="000000"/>
      <w:sz w:val="24"/>
      <w:szCs w:val="24"/>
    </w:rPr>
  </w:style>
  <w:style w:type="paragraph" w:styleId="Header">
    <w:name w:val="header"/>
    <w:basedOn w:val="Normal"/>
    <w:link w:val="HeaderChar"/>
    <w:uiPriority w:val="99"/>
    <w:unhideWhenUsed/>
    <w:rsid w:val="0000168A"/>
    <w:pPr>
      <w:tabs>
        <w:tab w:val="center" w:pos="4680"/>
        <w:tab w:val="right" w:pos="9360"/>
      </w:tabs>
    </w:pPr>
  </w:style>
  <w:style w:type="character" w:customStyle="1" w:styleId="HeaderChar">
    <w:name w:val="Header Char"/>
    <w:basedOn w:val="DefaultParagraphFont"/>
    <w:link w:val="Header"/>
    <w:uiPriority w:val="99"/>
    <w:rsid w:val="0000168A"/>
    <w:rPr>
      <w:rFonts w:eastAsiaTheme="minorEastAsia"/>
    </w:rPr>
  </w:style>
  <w:style w:type="paragraph" w:styleId="Footer">
    <w:name w:val="footer"/>
    <w:basedOn w:val="Normal"/>
    <w:link w:val="FooterChar"/>
    <w:uiPriority w:val="99"/>
    <w:unhideWhenUsed/>
    <w:rsid w:val="0000168A"/>
    <w:pPr>
      <w:tabs>
        <w:tab w:val="center" w:pos="4680"/>
        <w:tab w:val="right" w:pos="9360"/>
      </w:tabs>
    </w:pPr>
  </w:style>
  <w:style w:type="character" w:customStyle="1" w:styleId="FooterChar">
    <w:name w:val="Footer Char"/>
    <w:basedOn w:val="DefaultParagraphFont"/>
    <w:link w:val="Footer"/>
    <w:uiPriority w:val="99"/>
    <w:rsid w:val="0000168A"/>
    <w:rPr>
      <w:rFonts w:eastAsiaTheme="minorEastAsia"/>
    </w:rPr>
  </w:style>
  <w:style w:type="character" w:styleId="FollowedHyperlink">
    <w:name w:val="FollowedHyperlink"/>
    <w:basedOn w:val="DefaultParagraphFont"/>
    <w:uiPriority w:val="99"/>
    <w:semiHidden/>
    <w:unhideWhenUsed/>
    <w:rsid w:val="00C44954"/>
    <w:rPr>
      <w:color w:val="800080" w:themeColor="followedHyperlink"/>
      <w:u w:val="single"/>
    </w:rPr>
  </w:style>
  <w:style w:type="character" w:customStyle="1" w:styleId="Heading1Char">
    <w:name w:val="Heading 1 Char"/>
    <w:basedOn w:val="DefaultParagraphFont"/>
    <w:link w:val="Heading1"/>
    <w:uiPriority w:val="9"/>
    <w:rsid w:val="007D2D14"/>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7D2D14"/>
  </w:style>
  <w:style w:type="character" w:styleId="UnresolvedMention">
    <w:name w:val="Unresolved Mention"/>
    <w:basedOn w:val="DefaultParagraphFont"/>
    <w:uiPriority w:val="99"/>
    <w:semiHidden/>
    <w:unhideWhenUsed/>
    <w:rsid w:val="005C0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10441">
      <w:bodyDiv w:val="1"/>
      <w:marLeft w:val="0"/>
      <w:marRight w:val="0"/>
      <w:marTop w:val="0"/>
      <w:marBottom w:val="0"/>
      <w:divBdr>
        <w:top w:val="none" w:sz="0" w:space="0" w:color="auto"/>
        <w:left w:val="none" w:sz="0" w:space="0" w:color="auto"/>
        <w:bottom w:val="none" w:sz="0" w:space="0" w:color="auto"/>
        <w:right w:val="none" w:sz="0" w:space="0" w:color="auto"/>
      </w:divBdr>
    </w:div>
    <w:div w:id="49110635">
      <w:bodyDiv w:val="1"/>
      <w:marLeft w:val="0"/>
      <w:marRight w:val="0"/>
      <w:marTop w:val="0"/>
      <w:marBottom w:val="0"/>
      <w:divBdr>
        <w:top w:val="none" w:sz="0" w:space="0" w:color="auto"/>
        <w:left w:val="none" w:sz="0" w:space="0" w:color="auto"/>
        <w:bottom w:val="none" w:sz="0" w:space="0" w:color="auto"/>
        <w:right w:val="none" w:sz="0" w:space="0" w:color="auto"/>
      </w:divBdr>
    </w:div>
    <w:div w:id="87314835">
      <w:bodyDiv w:val="1"/>
      <w:marLeft w:val="0"/>
      <w:marRight w:val="0"/>
      <w:marTop w:val="0"/>
      <w:marBottom w:val="0"/>
      <w:divBdr>
        <w:top w:val="none" w:sz="0" w:space="0" w:color="auto"/>
        <w:left w:val="none" w:sz="0" w:space="0" w:color="auto"/>
        <w:bottom w:val="none" w:sz="0" w:space="0" w:color="auto"/>
        <w:right w:val="none" w:sz="0" w:space="0" w:color="auto"/>
      </w:divBdr>
    </w:div>
    <w:div w:id="93983269">
      <w:bodyDiv w:val="1"/>
      <w:marLeft w:val="0"/>
      <w:marRight w:val="0"/>
      <w:marTop w:val="0"/>
      <w:marBottom w:val="0"/>
      <w:divBdr>
        <w:top w:val="none" w:sz="0" w:space="0" w:color="auto"/>
        <w:left w:val="none" w:sz="0" w:space="0" w:color="auto"/>
        <w:bottom w:val="none" w:sz="0" w:space="0" w:color="auto"/>
        <w:right w:val="none" w:sz="0" w:space="0" w:color="auto"/>
      </w:divBdr>
    </w:div>
    <w:div w:id="96098698">
      <w:bodyDiv w:val="1"/>
      <w:marLeft w:val="0"/>
      <w:marRight w:val="0"/>
      <w:marTop w:val="0"/>
      <w:marBottom w:val="0"/>
      <w:divBdr>
        <w:top w:val="none" w:sz="0" w:space="0" w:color="auto"/>
        <w:left w:val="none" w:sz="0" w:space="0" w:color="auto"/>
        <w:bottom w:val="none" w:sz="0" w:space="0" w:color="auto"/>
        <w:right w:val="none" w:sz="0" w:space="0" w:color="auto"/>
      </w:divBdr>
    </w:div>
    <w:div w:id="139421610">
      <w:bodyDiv w:val="1"/>
      <w:marLeft w:val="0"/>
      <w:marRight w:val="0"/>
      <w:marTop w:val="0"/>
      <w:marBottom w:val="0"/>
      <w:divBdr>
        <w:top w:val="none" w:sz="0" w:space="0" w:color="auto"/>
        <w:left w:val="none" w:sz="0" w:space="0" w:color="auto"/>
        <w:bottom w:val="none" w:sz="0" w:space="0" w:color="auto"/>
        <w:right w:val="none" w:sz="0" w:space="0" w:color="auto"/>
      </w:divBdr>
    </w:div>
    <w:div w:id="140928815">
      <w:bodyDiv w:val="1"/>
      <w:marLeft w:val="0"/>
      <w:marRight w:val="0"/>
      <w:marTop w:val="0"/>
      <w:marBottom w:val="0"/>
      <w:divBdr>
        <w:top w:val="none" w:sz="0" w:space="0" w:color="auto"/>
        <w:left w:val="none" w:sz="0" w:space="0" w:color="auto"/>
        <w:bottom w:val="none" w:sz="0" w:space="0" w:color="auto"/>
        <w:right w:val="none" w:sz="0" w:space="0" w:color="auto"/>
      </w:divBdr>
    </w:div>
    <w:div w:id="220097283">
      <w:bodyDiv w:val="1"/>
      <w:marLeft w:val="0"/>
      <w:marRight w:val="0"/>
      <w:marTop w:val="0"/>
      <w:marBottom w:val="0"/>
      <w:divBdr>
        <w:top w:val="none" w:sz="0" w:space="0" w:color="auto"/>
        <w:left w:val="none" w:sz="0" w:space="0" w:color="auto"/>
        <w:bottom w:val="none" w:sz="0" w:space="0" w:color="auto"/>
        <w:right w:val="none" w:sz="0" w:space="0" w:color="auto"/>
      </w:divBdr>
    </w:div>
    <w:div w:id="268588223">
      <w:bodyDiv w:val="1"/>
      <w:marLeft w:val="0"/>
      <w:marRight w:val="0"/>
      <w:marTop w:val="0"/>
      <w:marBottom w:val="0"/>
      <w:divBdr>
        <w:top w:val="none" w:sz="0" w:space="0" w:color="auto"/>
        <w:left w:val="none" w:sz="0" w:space="0" w:color="auto"/>
        <w:bottom w:val="none" w:sz="0" w:space="0" w:color="auto"/>
        <w:right w:val="none" w:sz="0" w:space="0" w:color="auto"/>
      </w:divBdr>
    </w:div>
    <w:div w:id="303437187">
      <w:bodyDiv w:val="1"/>
      <w:marLeft w:val="0"/>
      <w:marRight w:val="0"/>
      <w:marTop w:val="0"/>
      <w:marBottom w:val="0"/>
      <w:divBdr>
        <w:top w:val="none" w:sz="0" w:space="0" w:color="auto"/>
        <w:left w:val="none" w:sz="0" w:space="0" w:color="auto"/>
        <w:bottom w:val="none" w:sz="0" w:space="0" w:color="auto"/>
        <w:right w:val="none" w:sz="0" w:space="0" w:color="auto"/>
      </w:divBdr>
    </w:div>
    <w:div w:id="312830448">
      <w:bodyDiv w:val="1"/>
      <w:marLeft w:val="0"/>
      <w:marRight w:val="0"/>
      <w:marTop w:val="0"/>
      <w:marBottom w:val="0"/>
      <w:divBdr>
        <w:top w:val="none" w:sz="0" w:space="0" w:color="auto"/>
        <w:left w:val="none" w:sz="0" w:space="0" w:color="auto"/>
        <w:bottom w:val="none" w:sz="0" w:space="0" w:color="auto"/>
        <w:right w:val="none" w:sz="0" w:space="0" w:color="auto"/>
      </w:divBdr>
    </w:div>
    <w:div w:id="326711633">
      <w:bodyDiv w:val="1"/>
      <w:marLeft w:val="0"/>
      <w:marRight w:val="0"/>
      <w:marTop w:val="0"/>
      <w:marBottom w:val="0"/>
      <w:divBdr>
        <w:top w:val="none" w:sz="0" w:space="0" w:color="auto"/>
        <w:left w:val="none" w:sz="0" w:space="0" w:color="auto"/>
        <w:bottom w:val="none" w:sz="0" w:space="0" w:color="auto"/>
        <w:right w:val="none" w:sz="0" w:space="0" w:color="auto"/>
      </w:divBdr>
    </w:div>
    <w:div w:id="375399328">
      <w:bodyDiv w:val="1"/>
      <w:marLeft w:val="0"/>
      <w:marRight w:val="0"/>
      <w:marTop w:val="0"/>
      <w:marBottom w:val="0"/>
      <w:divBdr>
        <w:top w:val="none" w:sz="0" w:space="0" w:color="auto"/>
        <w:left w:val="none" w:sz="0" w:space="0" w:color="auto"/>
        <w:bottom w:val="none" w:sz="0" w:space="0" w:color="auto"/>
        <w:right w:val="none" w:sz="0" w:space="0" w:color="auto"/>
      </w:divBdr>
      <w:divsChild>
        <w:div w:id="1982424749">
          <w:marLeft w:val="0"/>
          <w:marRight w:val="0"/>
          <w:marTop w:val="0"/>
          <w:marBottom w:val="0"/>
          <w:divBdr>
            <w:top w:val="none" w:sz="0" w:space="0" w:color="auto"/>
            <w:left w:val="none" w:sz="0" w:space="0" w:color="auto"/>
            <w:bottom w:val="none" w:sz="0" w:space="0" w:color="auto"/>
            <w:right w:val="none" w:sz="0" w:space="0" w:color="auto"/>
          </w:divBdr>
        </w:div>
      </w:divsChild>
    </w:div>
    <w:div w:id="446583660">
      <w:bodyDiv w:val="1"/>
      <w:marLeft w:val="0"/>
      <w:marRight w:val="0"/>
      <w:marTop w:val="0"/>
      <w:marBottom w:val="0"/>
      <w:divBdr>
        <w:top w:val="none" w:sz="0" w:space="0" w:color="auto"/>
        <w:left w:val="none" w:sz="0" w:space="0" w:color="auto"/>
        <w:bottom w:val="none" w:sz="0" w:space="0" w:color="auto"/>
        <w:right w:val="none" w:sz="0" w:space="0" w:color="auto"/>
      </w:divBdr>
    </w:div>
    <w:div w:id="499587908">
      <w:bodyDiv w:val="1"/>
      <w:marLeft w:val="0"/>
      <w:marRight w:val="0"/>
      <w:marTop w:val="0"/>
      <w:marBottom w:val="0"/>
      <w:divBdr>
        <w:top w:val="none" w:sz="0" w:space="0" w:color="auto"/>
        <w:left w:val="none" w:sz="0" w:space="0" w:color="auto"/>
        <w:bottom w:val="none" w:sz="0" w:space="0" w:color="auto"/>
        <w:right w:val="none" w:sz="0" w:space="0" w:color="auto"/>
      </w:divBdr>
    </w:div>
    <w:div w:id="558637429">
      <w:bodyDiv w:val="1"/>
      <w:marLeft w:val="0"/>
      <w:marRight w:val="0"/>
      <w:marTop w:val="0"/>
      <w:marBottom w:val="0"/>
      <w:divBdr>
        <w:top w:val="none" w:sz="0" w:space="0" w:color="auto"/>
        <w:left w:val="none" w:sz="0" w:space="0" w:color="auto"/>
        <w:bottom w:val="none" w:sz="0" w:space="0" w:color="auto"/>
        <w:right w:val="none" w:sz="0" w:space="0" w:color="auto"/>
      </w:divBdr>
    </w:div>
    <w:div w:id="626083603">
      <w:bodyDiv w:val="1"/>
      <w:marLeft w:val="0"/>
      <w:marRight w:val="0"/>
      <w:marTop w:val="0"/>
      <w:marBottom w:val="0"/>
      <w:divBdr>
        <w:top w:val="none" w:sz="0" w:space="0" w:color="auto"/>
        <w:left w:val="none" w:sz="0" w:space="0" w:color="auto"/>
        <w:bottom w:val="none" w:sz="0" w:space="0" w:color="auto"/>
        <w:right w:val="none" w:sz="0" w:space="0" w:color="auto"/>
      </w:divBdr>
    </w:div>
    <w:div w:id="642151512">
      <w:bodyDiv w:val="1"/>
      <w:marLeft w:val="0"/>
      <w:marRight w:val="0"/>
      <w:marTop w:val="0"/>
      <w:marBottom w:val="0"/>
      <w:divBdr>
        <w:top w:val="none" w:sz="0" w:space="0" w:color="auto"/>
        <w:left w:val="none" w:sz="0" w:space="0" w:color="auto"/>
        <w:bottom w:val="none" w:sz="0" w:space="0" w:color="auto"/>
        <w:right w:val="none" w:sz="0" w:space="0" w:color="auto"/>
      </w:divBdr>
    </w:div>
    <w:div w:id="666900931">
      <w:bodyDiv w:val="1"/>
      <w:marLeft w:val="0"/>
      <w:marRight w:val="0"/>
      <w:marTop w:val="0"/>
      <w:marBottom w:val="0"/>
      <w:divBdr>
        <w:top w:val="none" w:sz="0" w:space="0" w:color="auto"/>
        <w:left w:val="none" w:sz="0" w:space="0" w:color="auto"/>
        <w:bottom w:val="none" w:sz="0" w:space="0" w:color="auto"/>
        <w:right w:val="none" w:sz="0" w:space="0" w:color="auto"/>
      </w:divBdr>
    </w:div>
    <w:div w:id="698892208">
      <w:bodyDiv w:val="1"/>
      <w:marLeft w:val="0"/>
      <w:marRight w:val="0"/>
      <w:marTop w:val="0"/>
      <w:marBottom w:val="0"/>
      <w:divBdr>
        <w:top w:val="none" w:sz="0" w:space="0" w:color="auto"/>
        <w:left w:val="none" w:sz="0" w:space="0" w:color="auto"/>
        <w:bottom w:val="none" w:sz="0" w:space="0" w:color="auto"/>
        <w:right w:val="none" w:sz="0" w:space="0" w:color="auto"/>
      </w:divBdr>
    </w:div>
    <w:div w:id="779765752">
      <w:bodyDiv w:val="1"/>
      <w:marLeft w:val="0"/>
      <w:marRight w:val="0"/>
      <w:marTop w:val="0"/>
      <w:marBottom w:val="0"/>
      <w:divBdr>
        <w:top w:val="none" w:sz="0" w:space="0" w:color="auto"/>
        <w:left w:val="none" w:sz="0" w:space="0" w:color="auto"/>
        <w:bottom w:val="none" w:sz="0" w:space="0" w:color="auto"/>
        <w:right w:val="none" w:sz="0" w:space="0" w:color="auto"/>
      </w:divBdr>
    </w:div>
    <w:div w:id="790823332">
      <w:bodyDiv w:val="1"/>
      <w:marLeft w:val="0"/>
      <w:marRight w:val="0"/>
      <w:marTop w:val="0"/>
      <w:marBottom w:val="0"/>
      <w:divBdr>
        <w:top w:val="none" w:sz="0" w:space="0" w:color="auto"/>
        <w:left w:val="none" w:sz="0" w:space="0" w:color="auto"/>
        <w:bottom w:val="none" w:sz="0" w:space="0" w:color="auto"/>
        <w:right w:val="none" w:sz="0" w:space="0" w:color="auto"/>
      </w:divBdr>
    </w:div>
    <w:div w:id="809323130">
      <w:bodyDiv w:val="1"/>
      <w:marLeft w:val="0"/>
      <w:marRight w:val="0"/>
      <w:marTop w:val="0"/>
      <w:marBottom w:val="0"/>
      <w:divBdr>
        <w:top w:val="none" w:sz="0" w:space="0" w:color="auto"/>
        <w:left w:val="none" w:sz="0" w:space="0" w:color="auto"/>
        <w:bottom w:val="none" w:sz="0" w:space="0" w:color="auto"/>
        <w:right w:val="none" w:sz="0" w:space="0" w:color="auto"/>
      </w:divBdr>
    </w:div>
    <w:div w:id="810173801">
      <w:bodyDiv w:val="1"/>
      <w:marLeft w:val="0"/>
      <w:marRight w:val="0"/>
      <w:marTop w:val="0"/>
      <w:marBottom w:val="0"/>
      <w:divBdr>
        <w:top w:val="none" w:sz="0" w:space="0" w:color="auto"/>
        <w:left w:val="none" w:sz="0" w:space="0" w:color="auto"/>
        <w:bottom w:val="none" w:sz="0" w:space="0" w:color="auto"/>
        <w:right w:val="none" w:sz="0" w:space="0" w:color="auto"/>
      </w:divBdr>
    </w:div>
    <w:div w:id="817259837">
      <w:bodyDiv w:val="1"/>
      <w:marLeft w:val="0"/>
      <w:marRight w:val="0"/>
      <w:marTop w:val="0"/>
      <w:marBottom w:val="0"/>
      <w:divBdr>
        <w:top w:val="none" w:sz="0" w:space="0" w:color="auto"/>
        <w:left w:val="none" w:sz="0" w:space="0" w:color="auto"/>
        <w:bottom w:val="none" w:sz="0" w:space="0" w:color="auto"/>
        <w:right w:val="none" w:sz="0" w:space="0" w:color="auto"/>
      </w:divBdr>
    </w:div>
    <w:div w:id="854920028">
      <w:bodyDiv w:val="1"/>
      <w:marLeft w:val="0"/>
      <w:marRight w:val="0"/>
      <w:marTop w:val="0"/>
      <w:marBottom w:val="0"/>
      <w:divBdr>
        <w:top w:val="none" w:sz="0" w:space="0" w:color="auto"/>
        <w:left w:val="none" w:sz="0" w:space="0" w:color="auto"/>
        <w:bottom w:val="none" w:sz="0" w:space="0" w:color="auto"/>
        <w:right w:val="none" w:sz="0" w:space="0" w:color="auto"/>
      </w:divBdr>
      <w:divsChild>
        <w:div w:id="430660227">
          <w:marLeft w:val="0"/>
          <w:marRight w:val="0"/>
          <w:marTop w:val="0"/>
          <w:marBottom w:val="0"/>
          <w:divBdr>
            <w:top w:val="none" w:sz="0" w:space="0" w:color="auto"/>
            <w:left w:val="none" w:sz="0" w:space="0" w:color="auto"/>
            <w:bottom w:val="none" w:sz="0" w:space="0" w:color="auto"/>
            <w:right w:val="none" w:sz="0" w:space="0" w:color="auto"/>
          </w:divBdr>
        </w:div>
        <w:div w:id="3670966">
          <w:marLeft w:val="0"/>
          <w:marRight w:val="0"/>
          <w:marTop w:val="0"/>
          <w:marBottom w:val="0"/>
          <w:divBdr>
            <w:top w:val="none" w:sz="0" w:space="0" w:color="auto"/>
            <w:left w:val="none" w:sz="0" w:space="0" w:color="auto"/>
            <w:bottom w:val="none" w:sz="0" w:space="0" w:color="auto"/>
            <w:right w:val="none" w:sz="0" w:space="0" w:color="auto"/>
          </w:divBdr>
        </w:div>
        <w:div w:id="1414232357">
          <w:marLeft w:val="0"/>
          <w:marRight w:val="0"/>
          <w:marTop w:val="0"/>
          <w:marBottom w:val="0"/>
          <w:divBdr>
            <w:top w:val="none" w:sz="0" w:space="0" w:color="auto"/>
            <w:left w:val="none" w:sz="0" w:space="0" w:color="auto"/>
            <w:bottom w:val="none" w:sz="0" w:space="0" w:color="auto"/>
            <w:right w:val="none" w:sz="0" w:space="0" w:color="auto"/>
          </w:divBdr>
        </w:div>
        <w:div w:id="646010124">
          <w:marLeft w:val="0"/>
          <w:marRight w:val="0"/>
          <w:marTop w:val="0"/>
          <w:marBottom w:val="0"/>
          <w:divBdr>
            <w:top w:val="none" w:sz="0" w:space="0" w:color="auto"/>
            <w:left w:val="none" w:sz="0" w:space="0" w:color="auto"/>
            <w:bottom w:val="none" w:sz="0" w:space="0" w:color="auto"/>
            <w:right w:val="none" w:sz="0" w:space="0" w:color="auto"/>
          </w:divBdr>
        </w:div>
        <w:div w:id="1370229755">
          <w:marLeft w:val="0"/>
          <w:marRight w:val="0"/>
          <w:marTop w:val="0"/>
          <w:marBottom w:val="0"/>
          <w:divBdr>
            <w:top w:val="none" w:sz="0" w:space="0" w:color="auto"/>
            <w:left w:val="none" w:sz="0" w:space="0" w:color="auto"/>
            <w:bottom w:val="none" w:sz="0" w:space="0" w:color="auto"/>
            <w:right w:val="none" w:sz="0" w:space="0" w:color="auto"/>
          </w:divBdr>
        </w:div>
      </w:divsChild>
    </w:div>
    <w:div w:id="892354015">
      <w:bodyDiv w:val="1"/>
      <w:marLeft w:val="0"/>
      <w:marRight w:val="0"/>
      <w:marTop w:val="0"/>
      <w:marBottom w:val="0"/>
      <w:divBdr>
        <w:top w:val="none" w:sz="0" w:space="0" w:color="auto"/>
        <w:left w:val="none" w:sz="0" w:space="0" w:color="auto"/>
        <w:bottom w:val="none" w:sz="0" w:space="0" w:color="auto"/>
        <w:right w:val="none" w:sz="0" w:space="0" w:color="auto"/>
      </w:divBdr>
    </w:div>
    <w:div w:id="920408409">
      <w:bodyDiv w:val="1"/>
      <w:marLeft w:val="0"/>
      <w:marRight w:val="0"/>
      <w:marTop w:val="0"/>
      <w:marBottom w:val="0"/>
      <w:divBdr>
        <w:top w:val="none" w:sz="0" w:space="0" w:color="auto"/>
        <w:left w:val="none" w:sz="0" w:space="0" w:color="auto"/>
        <w:bottom w:val="none" w:sz="0" w:space="0" w:color="auto"/>
        <w:right w:val="none" w:sz="0" w:space="0" w:color="auto"/>
      </w:divBdr>
    </w:div>
    <w:div w:id="922567816">
      <w:bodyDiv w:val="1"/>
      <w:marLeft w:val="0"/>
      <w:marRight w:val="0"/>
      <w:marTop w:val="0"/>
      <w:marBottom w:val="0"/>
      <w:divBdr>
        <w:top w:val="none" w:sz="0" w:space="0" w:color="auto"/>
        <w:left w:val="none" w:sz="0" w:space="0" w:color="auto"/>
        <w:bottom w:val="none" w:sz="0" w:space="0" w:color="auto"/>
        <w:right w:val="none" w:sz="0" w:space="0" w:color="auto"/>
      </w:divBdr>
    </w:div>
    <w:div w:id="969089519">
      <w:bodyDiv w:val="1"/>
      <w:marLeft w:val="0"/>
      <w:marRight w:val="0"/>
      <w:marTop w:val="0"/>
      <w:marBottom w:val="0"/>
      <w:divBdr>
        <w:top w:val="none" w:sz="0" w:space="0" w:color="auto"/>
        <w:left w:val="none" w:sz="0" w:space="0" w:color="auto"/>
        <w:bottom w:val="none" w:sz="0" w:space="0" w:color="auto"/>
        <w:right w:val="none" w:sz="0" w:space="0" w:color="auto"/>
      </w:divBdr>
    </w:div>
    <w:div w:id="987172063">
      <w:bodyDiv w:val="1"/>
      <w:marLeft w:val="0"/>
      <w:marRight w:val="0"/>
      <w:marTop w:val="0"/>
      <w:marBottom w:val="0"/>
      <w:divBdr>
        <w:top w:val="none" w:sz="0" w:space="0" w:color="auto"/>
        <w:left w:val="none" w:sz="0" w:space="0" w:color="auto"/>
        <w:bottom w:val="none" w:sz="0" w:space="0" w:color="auto"/>
        <w:right w:val="none" w:sz="0" w:space="0" w:color="auto"/>
      </w:divBdr>
    </w:div>
    <w:div w:id="1032997308">
      <w:bodyDiv w:val="1"/>
      <w:marLeft w:val="0"/>
      <w:marRight w:val="0"/>
      <w:marTop w:val="0"/>
      <w:marBottom w:val="0"/>
      <w:divBdr>
        <w:top w:val="none" w:sz="0" w:space="0" w:color="auto"/>
        <w:left w:val="none" w:sz="0" w:space="0" w:color="auto"/>
        <w:bottom w:val="none" w:sz="0" w:space="0" w:color="auto"/>
        <w:right w:val="none" w:sz="0" w:space="0" w:color="auto"/>
      </w:divBdr>
    </w:div>
    <w:div w:id="1036125184">
      <w:bodyDiv w:val="1"/>
      <w:marLeft w:val="0"/>
      <w:marRight w:val="0"/>
      <w:marTop w:val="0"/>
      <w:marBottom w:val="0"/>
      <w:divBdr>
        <w:top w:val="none" w:sz="0" w:space="0" w:color="auto"/>
        <w:left w:val="none" w:sz="0" w:space="0" w:color="auto"/>
        <w:bottom w:val="none" w:sz="0" w:space="0" w:color="auto"/>
        <w:right w:val="none" w:sz="0" w:space="0" w:color="auto"/>
      </w:divBdr>
    </w:div>
    <w:div w:id="1092973031">
      <w:bodyDiv w:val="1"/>
      <w:marLeft w:val="0"/>
      <w:marRight w:val="0"/>
      <w:marTop w:val="0"/>
      <w:marBottom w:val="0"/>
      <w:divBdr>
        <w:top w:val="none" w:sz="0" w:space="0" w:color="auto"/>
        <w:left w:val="none" w:sz="0" w:space="0" w:color="auto"/>
        <w:bottom w:val="none" w:sz="0" w:space="0" w:color="auto"/>
        <w:right w:val="none" w:sz="0" w:space="0" w:color="auto"/>
      </w:divBdr>
      <w:divsChild>
        <w:div w:id="1670406689">
          <w:marLeft w:val="0"/>
          <w:marRight w:val="0"/>
          <w:marTop w:val="0"/>
          <w:marBottom w:val="0"/>
          <w:divBdr>
            <w:top w:val="none" w:sz="0" w:space="0" w:color="auto"/>
            <w:left w:val="none" w:sz="0" w:space="0" w:color="auto"/>
            <w:bottom w:val="none" w:sz="0" w:space="0" w:color="auto"/>
            <w:right w:val="none" w:sz="0" w:space="0" w:color="auto"/>
          </w:divBdr>
        </w:div>
      </w:divsChild>
    </w:div>
    <w:div w:id="1098210358">
      <w:bodyDiv w:val="1"/>
      <w:marLeft w:val="0"/>
      <w:marRight w:val="0"/>
      <w:marTop w:val="0"/>
      <w:marBottom w:val="0"/>
      <w:divBdr>
        <w:top w:val="none" w:sz="0" w:space="0" w:color="auto"/>
        <w:left w:val="none" w:sz="0" w:space="0" w:color="auto"/>
        <w:bottom w:val="none" w:sz="0" w:space="0" w:color="auto"/>
        <w:right w:val="none" w:sz="0" w:space="0" w:color="auto"/>
      </w:divBdr>
    </w:div>
    <w:div w:id="1200820542">
      <w:bodyDiv w:val="1"/>
      <w:marLeft w:val="0"/>
      <w:marRight w:val="0"/>
      <w:marTop w:val="0"/>
      <w:marBottom w:val="0"/>
      <w:divBdr>
        <w:top w:val="none" w:sz="0" w:space="0" w:color="auto"/>
        <w:left w:val="none" w:sz="0" w:space="0" w:color="auto"/>
        <w:bottom w:val="none" w:sz="0" w:space="0" w:color="auto"/>
        <w:right w:val="none" w:sz="0" w:space="0" w:color="auto"/>
      </w:divBdr>
    </w:div>
    <w:div w:id="1202980378">
      <w:bodyDiv w:val="1"/>
      <w:marLeft w:val="0"/>
      <w:marRight w:val="0"/>
      <w:marTop w:val="0"/>
      <w:marBottom w:val="0"/>
      <w:divBdr>
        <w:top w:val="none" w:sz="0" w:space="0" w:color="auto"/>
        <w:left w:val="none" w:sz="0" w:space="0" w:color="auto"/>
        <w:bottom w:val="none" w:sz="0" w:space="0" w:color="auto"/>
        <w:right w:val="none" w:sz="0" w:space="0" w:color="auto"/>
      </w:divBdr>
    </w:div>
    <w:div w:id="1203443822">
      <w:bodyDiv w:val="1"/>
      <w:marLeft w:val="0"/>
      <w:marRight w:val="0"/>
      <w:marTop w:val="0"/>
      <w:marBottom w:val="0"/>
      <w:divBdr>
        <w:top w:val="none" w:sz="0" w:space="0" w:color="auto"/>
        <w:left w:val="none" w:sz="0" w:space="0" w:color="auto"/>
        <w:bottom w:val="none" w:sz="0" w:space="0" w:color="auto"/>
        <w:right w:val="none" w:sz="0" w:space="0" w:color="auto"/>
      </w:divBdr>
    </w:div>
    <w:div w:id="1210991767">
      <w:bodyDiv w:val="1"/>
      <w:marLeft w:val="0"/>
      <w:marRight w:val="0"/>
      <w:marTop w:val="0"/>
      <w:marBottom w:val="0"/>
      <w:divBdr>
        <w:top w:val="none" w:sz="0" w:space="0" w:color="auto"/>
        <w:left w:val="none" w:sz="0" w:space="0" w:color="auto"/>
        <w:bottom w:val="none" w:sz="0" w:space="0" w:color="auto"/>
        <w:right w:val="none" w:sz="0" w:space="0" w:color="auto"/>
      </w:divBdr>
    </w:div>
    <w:div w:id="1255289313">
      <w:bodyDiv w:val="1"/>
      <w:marLeft w:val="0"/>
      <w:marRight w:val="0"/>
      <w:marTop w:val="0"/>
      <w:marBottom w:val="0"/>
      <w:divBdr>
        <w:top w:val="none" w:sz="0" w:space="0" w:color="auto"/>
        <w:left w:val="none" w:sz="0" w:space="0" w:color="auto"/>
        <w:bottom w:val="none" w:sz="0" w:space="0" w:color="auto"/>
        <w:right w:val="none" w:sz="0" w:space="0" w:color="auto"/>
      </w:divBdr>
      <w:divsChild>
        <w:div w:id="1217200327">
          <w:marLeft w:val="0"/>
          <w:marRight w:val="0"/>
          <w:marTop w:val="0"/>
          <w:marBottom w:val="0"/>
          <w:divBdr>
            <w:top w:val="none" w:sz="0" w:space="0" w:color="auto"/>
            <w:left w:val="none" w:sz="0" w:space="0" w:color="auto"/>
            <w:bottom w:val="none" w:sz="0" w:space="0" w:color="auto"/>
            <w:right w:val="none" w:sz="0" w:space="0" w:color="auto"/>
          </w:divBdr>
        </w:div>
      </w:divsChild>
    </w:div>
    <w:div w:id="1285383324">
      <w:bodyDiv w:val="1"/>
      <w:marLeft w:val="0"/>
      <w:marRight w:val="0"/>
      <w:marTop w:val="0"/>
      <w:marBottom w:val="0"/>
      <w:divBdr>
        <w:top w:val="none" w:sz="0" w:space="0" w:color="auto"/>
        <w:left w:val="none" w:sz="0" w:space="0" w:color="auto"/>
        <w:bottom w:val="none" w:sz="0" w:space="0" w:color="auto"/>
        <w:right w:val="none" w:sz="0" w:space="0" w:color="auto"/>
      </w:divBdr>
    </w:div>
    <w:div w:id="1291279110">
      <w:bodyDiv w:val="1"/>
      <w:marLeft w:val="0"/>
      <w:marRight w:val="0"/>
      <w:marTop w:val="0"/>
      <w:marBottom w:val="0"/>
      <w:divBdr>
        <w:top w:val="none" w:sz="0" w:space="0" w:color="auto"/>
        <w:left w:val="none" w:sz="0" w:space="0" w:color="auto"/>
        <w:bottom w:val="none" w:sz="0" w:space="0" w:color="auto"/>
        <w:right w:val="none" w:sz="0" w:space="0" w:color="auto"/>
      </w:divBdr>
    </w:div>
    <w:div w:id="1303584521">
      <w:bodyDiv w:val="1"/>
      <w:marLeft w:val="0"/>
      <w:marRight w:val="0"/>
      <w:marTop w:val="0"/>
      <w:marBottom w:val="0"/>
      <w:divBdr>
        <w:top w:val="none" w:sz="0" w:space="0" w:color="auto"/>
        <w:left w:val="none" w:sz="0" w:space="0" w:color="auto"/>
        <w:bottom w:val="none" w:sz="0" w:space="0" w:color="auto"/>
        <w:right w:val="none" w:sz="0" w:space="0" w:color="auto"/>
      </w:divBdr>
    </w:div>
    <w:div w:id="1326131099">
      <w:bodyDiv w:val="1"/>
      <w:marLeft w:val="0"/>
      <w:marRight w:val="0"/>
      <w:marTop w:val="0"/>
      <w:marBottom w:val="0"/>
      <w:divBdr>
        <w:top w:val="none" w:sz="0" w:space="0" w:color="auto"/>
        <w:left w:val="none" w:sz="0" w:space="0" w:color="auto"/>
        <w:bottom w:val="none" w:sz="0" w:space="0" w:color="auto"/>
        <w:right w:val="none" w:sz="0" w:space="0" w:color="auto"/>
      </w:divBdr>
    </w:div>
    <w:div w:id="1422140236">
      <w:bodyDiv w:val="1"/>
      <w:marLeft w:val="0"/>
      <w:marRight w:val="0"/>
      <w:marTop w:val="0"/>
      <w:marBottom w:val="0"/>
      <w:divBdr>
        <w:top w:val="none" w:sz="0" w:space="0" w:color="auto"/>
        <w:left w:val="none" w:sz="0" w:space="0" w:color="auto"/>
        <w:bottom w:val="none" w:sz="0" w:space="0" w:color="auto"/>
        <w:right w:val="none" w:sz="0" w:space="0" w:color="auto"/>
      </w:divBdr>
    </w:div>
    <w:div w:id="1426922208">
      <w:bodyDiv w:val="1"/>
      <w:marLeft w:val="0"/>
      <w:marRight w:val="0"/>
      <w:marTop w:val="0"/>
      <w:marBottom w:val="0"/>
      <w:divBdr>
        <w:top w:val="none" w:sz="0" w:space="0" w:color="auto"/>
        <w:left w:val="none" w:sz="0" w:space="0" w:color="auto"/>
        <w:bottom w:val="none" w:sz="0" w:space="0" w:color="auto"/>
        <w:right w:val="none" w:sz="0" w:space="0" w:color="auto"/>
      </w:divBdr>
    </w:div>
    <w:div w:id="1445802503">
      <w:bodyDiv w:val="1"/>
      <w:marLeft w:val="0"/>
      <w:marRight w:val="0"/>
      <w:marTop w:val="0"/>
      <w:marBottom w:val="0"/>
      <w:divBdr>
        <w:top w:val="none" w:sz="0" w:space="0" w:color="auto"/>
        <w:left w:val="none" w:sz="0" w:space="0" w:color="auto"/>
        <w:bottom w:val="none" w:sz="0" w:space="0" w:color="auto"/>
        <w:right w:val="none" w:sz="0" w:space="0" w:color="auto"/>
      </w:divBdr>
    </w:div>
    <w:div w:id="1519659103">
      <w:bodyDiv w:val="1"/>
      <w:marLeft w:val="0"/>
      <w:marRight w:val="0"/>
      <w:marTop w:val="0"/>
      <w:marBottom w:val="0"/>
      <w:divBdr>
        <w:top w:val="none" w:sz="0" w:space="0" w:color="auto"/>
        <w:left w:val="none" w:sz="0" w:space="0" w:color="auto"/>
        <w:bottom w:val="none" w:sz="0" w:space="0" w:color="auto"/>
        <w:right w:val="none" w:sz="0" w:space="0" w:color="auto"/>
      </w:divBdr>
    </w:div>
    <w:div w:id="1549995144">
      <w:bodyDiv w:val="1"/>
      <w:marLeft w:val="0"/>
      <w:marRight w:val="0"/>
      <w:marTop w:val="0"/>
      <w:marBottom w:val="0"/>
      <w:divBdr>
        <w:top w:val="none" w:sz="0" w:space="0" w:color="auto"/>
        <w:left w:val="none" w:sz="0" w:space="0" w:color="auto"/>
        <w:bottom w:val="none" w:sz="0" w:space="0" w:color="auto"/>
        <w:right w:val="none" w:sz="0" w:space="0" w:color="auto"/>
      </w:divBdr>
    </w:div>
    <w:div w:id="1578901015">
      <w:bodyDiv w:val="1"/>
      <w:marLeft w:val="0"/>
      <w:marRight w:val="0"/>
      <w:marTop w:val="0"/>
      <w:marBottom w:val="0"/>
      <w:divBdr>
        <w:top w:val="none" w:sz="0" w:space="0" w:color="auto"/>
        <w:left w:val="none" w:sz="0" w:space="0" w:color="auto"/>
        <w:bottom w:val="none" w:sz="0" w:space="0" w:color="auto"/>
        <w:right w:val="none" w:sz="0" w:space="0" w:color="auto"/>
      </w:divBdr>
    </w:div>
    <w:div w:id="1693142023">
      <w:bodyDiv w:val="1"/>
      <w:marLeft w:val="0"/>
      <w:marRight w:val="0"/>
      <w:marTop w:val="0"/>
      <w:marBottom w:val="0"/>
      <w:divBdr>
        <w:top w:val="none" w:sz="0" w:space="0" w:color="auto"/>
        <w:left w:val="none" w:sz="0" w:space="0" w:color="auto"/>
        <w:bottom w:val="none" w:sz="0" w:space="0" w:color="auto"/>
        <w:right w:val="none" w:sz="0" w:space="0" w:color="auto"/>
      </w:divBdr>
    </w:div>
    <w:div w:id="1700231525">
      <w:bodyDiv w:val="1"/>
      <w:marLeft w:val="0"/>
      <w:marRight w:val="0"/>
      <w:marTop w:val="0"/>
      <w:marBottom w:val="0"/>
      <w:divBdr>
        <w:top w:val="none" w:sz="0" w:space="0" w:color="auto"/>
        <w:left w:val="none" w:sz="0" w:space="0" w:color="auto"/>
        <w:bottom w:val="none" w:sz="0" w:space="0" w:color="auto"/>
        <w:right w:val="none" w:sz="0" w:space="0" w:color="auto"/>
      </w:divBdr>
    </w:div>
    <w:div w:id="1706786351">
      <w:bodyDiv w:val="1"/>
      <w:marLeft w:val="0"/>
      <w:marRight w:val="0"/>
      <w:marTop w:val="0"/>
      <w:marBottom w:val="0"/>
      <w:divBdr>
        <w:top w:val="none" w:sz="0" w:space="0" w:color="auto"/>
        <w:left w:val="none" w:sz="0" w:space="0" w:color="auto"/>
        <w:bottom w:val="none" w:sz="0" w:space="0" w:color="auto"/>
        <w:right w:val="none" w:sz="0" w:space="0" w:color="auto"/>
      </w:divBdr>
    </w:div>
    <w:div w:id="1731417902">
      <w:bodyDiv w:val="1"/>
      <w:marLeft w:val="0"/>
      <w:marRight w:val="0"/>
      <w:marTop w:val="0"/>
      <w:marBottom w:val="0"/>
      <w:divBdr>
        <w:top w:val="none" w:sz="0" w:space="0" w:color="auto"/>
        <w:left w:val="none" w:sz="0" w:space="0" w:color="auto"/>
        <w:bottom w:val="none" w:sz="0" w:space="0" w:color="auto"/>
        <w:right w:val="none" w:sz="0" w:space="0" w:color="auto"/>
      </w:divBdr>
    </w:div>
    <w:div w:id="1740130365">
      <w:bodyDiv w:val="1"/>
      <w:marLeft w:val="0"/>
      <w:marRight w:val="0"/>
      <w:marTop w:val="0"/>
      <w:marBottom w:val="0"/>
      <w:divBdr>
        <w:top w:val="none" w:sz="0" w:space="0" w:color="auto"/>
        <w:left w:val="none" w:sz="0" w:space="0" w:color="auto"/>
        <w:bottom w:val="none" w:sz="0" w:space="0" w:color="auto"/>
        <w:right w:val="none" w:sz="0" w:space="0" w:color="auto"/>
      </w:divBdr>
    </w:div>
    <w:div w:id="1781491652">
      <w:bodyDiv w:val="1"/>
      <w:marLeft w:val="0"/>
      <w:marRight w:val="0"/>
      <w:marTop w:val="0"/>
      <w:marBottom w:val="0"/>
      <w:divBdr>
        <w:top w:val="none" w:sz="0" w:space="0" w:color="auto"/>
        <w:left w:val="none" w:sz="0" w:space="0" w:color="auto"/>
        <w:bottom w:val="none" w:sz="0" w:space="0" w:color="auto"/>
        <w:right w:val="none" w:sz="0" w:space="0" w:color="auto"/>
      </w:divBdr>
    </w:div>
    <w:div w:id="1802646460">
      <w:bodyDiv w:val="1"/>
      <w:marLeft w:val="0"/>
      <w:marRight w:val="0"/>
      <w:marTop w:val="0"/>
      <w:marBottom w:val="0"/>
      <w:divBdr>
        <w:top w:val="none" w:sz="0" w:space="0" w:color="auto"/>
        <w:left w:val="none" w:sz="0" w:space="0" w:color="auto"/>
        <w:bottom w:val="none" w:sz="0" w:space="0" w:color="auto"/>
        <w:right w:val="none" w:sz="0" w:space="0" w:color="auto"/>
      </w:divBdr>
    </w:div>
    <w:div w:id="1826357868">
      <w:bodyDiv w:val="1"/>
      <w:marLeft w:val="0"/>
      <w:marRight w:val="0"/>
      <w:marTop w:val="0"/>
      <w:marBottom w:val="0"/>
      <w:divBdr>
        <w:top w:val="none" w:sz="0" w:space="0" w:color="auto"/>
        <w:left w:val="none" w:sz="0" w:space="0" w:color="auto"/>
        <w:bottom w:val="none" w:sz="0" w:space="0" w:color="auto"/>
        <w:right w:val="none" w:sz="0" w:space="0" w:color="auto"/>
      </w:divBdr>
    </w:div>
    <w:div w:id="1838374743">
      <w:bodyDiv w:val="1"/>
      <w:marLeft w:val="0"/>
      <w:marRight w:val="0"/>
      <w:marTop w:val="0"/>
      <w:marBottom w:val="0"/>
      <w:divBdr>
        <w:top w:val="none" w:sz="0" w:space="0" w:color="auto"/>
        <w:left w:val="none" w:sz="0" w:space="0" w:color="auto"/>
        <w:bottom w:val="none" w:sz="0" w:space="0" w:color="auto"/>
        <w:right w:val="none" w:sz="0" w:space="0" w:color="auto"/>
      </w:divBdr>
    </w:div>
    <w:div w:id="1861627016">
      <w:bodyDiv w:val="1"/>
      <w:marLeft w:val="0"/>
      <w:marRight w:val="0"/>
      <w:marTop w:val="0"/>
      <w:marBottom w:val="0"/>
      <w:divBdr>
        <w:top w:val="none" w:sz="0" w:space="0" w:color="auto"/>
        <w:left w:val="none" w:sz="0" w:space="0" w:color="auto"/>
        <w:bottom w:val="none" w:sz="0" w:space="0" w:color="auto"/>
        <w:right w:val="none" w:sz="0" w:space="0" w:color="auto"/>
      </w:divBdr>
    </w:div>
    <w:div w:id="1911379080">
      <w:bodyDiv w:val="1"/>
      <w:marLeft w:val="0"/>
      <w:marRight w:val="0"/>
      <w:marTop w:val="0"/>
      <w:marBottom w:val="0"/>
      <w:divBdr>
        <w:top w:val="none" w:sz="0" w:space="0" w:color="auto"/>
        <w:left w:val="none" w:sz="0" w:space="0" w:color="auto"/>
        <w:bottom w:val="none" w:sz="0" w:space="0" w:color="auto"/>
        <w:right w:val="none" w:sz="0" w:space="0" w:color="auto"/>
      </w:divBdr>
    </w:div>
    <w:div w:id="1958172572">
      <w:bodyDiv w:val="1"/>
      <w:marLeft w:val="0"/>
      <w:marRight w:val="0"/>
      <w:marTop w:val="0"/>
      <w:marBottom w:val="0"/>
      <w:divBdr>
        <w:top w:val="none" w:sz="0" w:space="0" w:color="auto"/>
        <w:left w:val="none" w:sz="0" w:space="0" w:color="auto"/>
        <w:bottom w:val="none" w:sz="0" w:space="0" w:color="auto"/>
        <w:right w:val="none" w:sz="0" w:space="0" w:color="auto"/>
      </w:divBdr>
    </w:div>
    <w:div w:id="1990013510">
      <w:bodyDiv w:val="1"/>
      <w:marLeft w:val="0"/>
      <w:marRight w:val="0"/>
      <w:marTop w:val="0"/>
      <w:marBottom w:val="0"/>
      <w:divBdr>
        <w:top w:val="none" w:sz="0" w:space="0" w:color="auto"/>
        <w:left w:val="none" w:sz="0" w:space="0" w:color="auto"/>
        <w:bottom w:val="none" w:sz="0" w:space="0" w:color="auto"/>
        <w:right w:val="none" w:sz="0" w:space="0" w:color="auto"/>
      </w:divBdr>
    </w:div>
    <w:div w:id="1996102771">
      <w:bodyDiv w:val="1"/>
      <w:marLeft w:val="0"/>
      <w:marRight w:val="0"/>
      <w:marTop w:val="0"/>
      <w:marBottom w:val="0"/>
      <w:divBdr>
        <w:top w:val="none" w:sz="0" w:space="0" w:color="auto"/>
        <w:left w:val="none" w:sz="0" w:space="0" w:color="auto"/>
        <w:bottom w:val="none" w:sz="0" w:space="0" w:color="auto"/>
        <w:right w:val="none" w:sz="0" w:space="0" w:color="auto"/>
      </w:divBdr>
    </w:div>
    <w:div w:id="2045060755">
      <w:bodyDiv w:val="1"/>
      <w:marLeft w:val="0"/>
      <w:marRight w:val="0"/>
      <w:marTop w:val="0"/>
      <w:marBottom w:val="0"/>
      <w:divBdr>
        <w:top w:val="none" w:sz="0" w:space="0" w:color="auto"/>
        <w:left w:val="none" w:sz="0" w:space="0" w:color="auto"/>
        <w:bottom w:val="none" w:sz="0" w:space="0" w:color="auto"/>
        <w:right w:val="none" w:sz="0" w:space="0" w:color="auto"/>
      </w:divBdr>
    </w:div>
    <w:div w:id="2053726052">
      <w:bodyDiv w:val="1"/>
      <w:marLeft w:val="0"/>
      <w:marRight w:val="0"/>
      <w:marTop w:val="0"/>
      <w:marBottom w:val="0"/>
      <w:divBdr>
        <w:top w:val="none" w:sz="0" w:space="0" w:color="auto"/>
        <w:left w:val="none" w:sz="0" w:space="0" w:color="auto"/>
        <w:bottom w:val="none" w:sz="0" w:space="0" w:color="auto"/>
        <w:right w:val="none" w:sz="0" w:space="0" w:color="auto"/>
      </w:divBdr>
    </w:div>
    <w:div w:id="2074304847">
      <w:bodyDiv w:val="1"/>
      <w:marLeft w:val="0"/>
      <w:marRight w:val="0"/>
      <w:marTop w:val="0"/>
      <w:marBottom w:val="0"/>
      <w:divBdr>
        <w:top w:val="none" w:sz="0" w:space="0" w:color="auto"/>
        <w:left w:val="none" w:sz="0" w:space="0" w:color="auto"/>
        <w:bottom w:val="none" w:sz="0" w:space="0" w:color="auto"/>
        <w:right w:val="none" w:sz="0" w:space="0" w:color="auto"/>
      </w:divBdr>
    </w:div>
    <w:div w:id="2091459492">
      <w:bodyDiv w:val="1"/>
      <w:marLeft w:val="0"/>
      <w:marRight w:val="0"/>
      <w:marTop w:val="0"/>
      <w:marBottom w:val="0"/>
      <w:divBdr>
        <w:top w:val="none" w:sz="0" w:space="0" w:color="auto"/>
        <w:left w:val="none" w:sz="0" w:space="0" w:color="auto"/>
        <w:bottom w:val="none" w:sz="0" w:space="0" w:color="auto"/>
        <w:right w:val="none" w:sz="0" w:space="0" w:color="auto"/>
      </w:divBdr>
    </w:div>
    <w:div w:id="2092434203">
      <w:bodyDiv w:val="1"/>
      <w:marLeft w:val="0"/>
      <w:marRight w:val="0"/>
      <w:marTop w:val="0"/>
      <w:marBottom w:val="0"/>
      <w:divBdr>
        <w:top w:val="none" w:sz="0" w:space="0" w:color="auto"/>
        <w:left w:val="none" w:sz="0" w:space="0" w:color="auto"/>
        <w:bottom w:val="none" w:sz="0" w:space="0" w:color="auto"/>
        <w:right w:val="none" w:sz="0" w:space="0" w:color="auto"/>
      </w:divBdr>
    </w:div>
    <w:div w:id="2112815934">
      <w:bodyDiv w:val="1"/>
      <w:marLeft w:val="0"/>
      <w:marRight w:val="0"/>
      <w:marTop w:val="0"/>
      <w:marBottom w:val="0"/>
      <w:divBdr>
        <w:top w:val="none" w:sz="0" w:space="0" w:color="auto"/>
        <w:left w:val="none" w:sz="0" w:space="0" w:color="auto"/>
        <w:bottom w:val="none" w:sz="0" w:space="0" w:color="auto"/>
        <w:right w:val="none" w:sz="0" w:space="0" w:color="auto"/>
      </w:divBdr>
    </w:div>
    <w:div w:id="2124955885">
      <w:bodyDiv w:val="1"/>
      <w:marLeft w:val="0"/>
      <w:marRight w:val="0"/>
      <w:marTop w:val="0"/>
      <w:marBottom w:val="0"/>
      <w:divBdr>
        <w:top w:val="none" w:sz="0" w:space="0" w:color="auto"/>
        <w:left w:val="none" w:sz="0" w:space="0" w:color="auto"/>
        <w:bottom w:val="none" w:sz="0" w:space="0" w:color="auto"/>
        <w:right w:val="none" w:sz="0" w:space="0" w:color="auto"/>
      </w:divBdr>
    </w:div>
    <w:div w:id="2125153368">
      <w:bodyDiv w:val="1"/>
      <w:marLeft w:val="0"/>
      <w:marRight w:val="0"/>
      <w:marTop w:val="0"/>
      <w:marBottom w:val="0"/>
      <w:divBdr>
        <w:top w:val="none" w:sz="0" w:space="0" w:color="auto"/>
        <w:left w:val="none" w:sz="0" w:space="0" w:color="auto"/>
        <w:bottom w:val="none" w:sz="0" w:space="0" w:color="auto"/>
        <w:right w:val="none" w:sz="0" w:space="0" w:color="auto"/>
      </w:divBdr>
    </w:div>
    <w:div w:id="2130008975">
      <w:bodyDiv w:val="1"/>
      <w:marLeft w:val="0"/>
      <w:marRight w:val="0"/>
      <w:marTop w:val="0"/>
      <w:marBottom w:val="0"/>
      <w:divBdr>
        <w:top w:val="none" w:sz="0" w:space="0" w:color="auto"/>
        <w:left w:val="none" w:sz="0" w:space="0" w:color="auto"/>
        <w:bottom w:val="none" w:sz="0" w:space="0" w:color="auto"/>
        <w:right w:val="none" w:sz="0" w:space="0" w:color="auto"/>
      </w:divBdr>
    </w:div>
    <w:div w:id="2134668531">
      <w:bodyDiv w:val="1"/>
      <w:marLeft w:val="0"/>
      <w:marRight w:val="0"/>
      <w:marTop w:val="0"/>
      <w:marBottom w:val="0"/>
      <w:divBdr>
        <w:top w:val="none" w:sz="0" w:space="0" w:color="auto"/>
        <w:left w:val="none" w:sz="0" w:space="0" w:color="auto"/>
        <w:bottom w:val="none" w:sz="0" w:space="0" w:color="auto"/>
        <w:right w:val="none" w:sz="0" w:space="0" w:color="auto"/>
      </w:divBdr>
    </w:div>
    <w:div w:id="214087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ninco.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ninco.ro/index.php/ct-menu-item-7"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nphr.ro"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Uni3</b:Tag>
    <b:SourceType>InternetSite</b:SourceType>
    <b:Guid>{60B4B5F8-AF31-40B4-AAF6-A22033D2C161}</b:Guid>
    <b:Title>Millenium Development Goals</b:Title>
    <b:Author>
      <b:Author>
        <b:Corporate>United Nations</b:Corporate>
      </b:Author>
    </b:Author>
    <b:InternetSiteTitle>United Nations</b:InternetSiteTitle>
    <b:URL>https://www.un.org/millenniumgoals/education.shtml</b:URL>
    <b:RefOrder>1</b:RefOrder>
  </b:Source>
  <b:Source>
    <b:Tag>The09</b:Tag>
    <b:SourceType>InternetSite</b:SourceType>
    <b:Guid>{58D53A3B-50D3-4637-A947-CA53222AA4FD}</b:Guid>
    <b:Author>
      <b:Author>
        <b:Corporate>The World Bank</b:Corporate>
      </b:Author>
    </b:Author>
    <b:Title>Disability and the Millennium Development Goals</b:Title>
    <b:InternetSiteTitle>The World Bank/Disability and Development</b:InternetSiteTitle>
    <b:Year>2009</b:Year>
    <b:Month>August</b:Month>
    <b:Day>20</b:Day>
    <b:URL>http://web.worldbank.org/WBSITE/EXTERNAL/TOPICS/EXTSOCIALPROTECTION/EXTDISABILITY/0,,contentMDK:21162907~menuPK:3265756~pagePK:210058~piPK:210062~theSitePK:282699,00.html</b:URL>
    <b:RefOrder>2</b:RefOrder>
  </b:Source>
  <b:Source>
    <b:Tag>Wol02</b:Tag>
    <b:SourceType>Misc</b:SourceType>
    <b:Guid>{44F86EAD-5B39-4926-B123-181567E1D1B3}</b:Guid>
    <b:Title>Poor, Disabled and Shut Out</b:Title>
    <b:Year>2002</b:Year>
    <b:Month>December</b:Month>
    <b:Day>3</b:Day>
    <b:Author>
      <b:Author>
        <b:NameList>
          <b:Person>
            <b:Last>Wolfensohn</b:Last>
            <b:First>James</b:First>
            <b:Middle>D.</b:Middle>
          </b:Person>
        </b:NameList>
      </b:Author>
    </b:Author>
    <b:JournalName>The Washington Post</b:JournalName>
    <b:PublicationTitle>The Washington Post</b:PublicationTitle>
    <b:RefOrder>3</b:RefOrder>
  </b:Source>
  <b:Source>
    <b:Tag>Uni15</b:Tag>
    <b:SourceType>Report</b:SourceType>
    <b:Guid>{8F270A57-2AC9-42E2-8251-B1C8FBBCA2E9}</b:Guid>
    <b:Title>The Millennium Development Goals Report 2015</b:Title>
    <b:Year>2015</b:Year>
    <b:City>New York</b:City>
    <b:Publisher>United Nations</b:Publisher>
    <b:Author>
      <b:Author>
        <b:Corporate>United Nations</b:Corporate>
      </b:Author>
    </b:Author>
    <b:RefOrder>4</b:RefOrder>
  </b:Source>
  <b:Source>
    <b:Tag>Uni18</b:Tag>
    <b:SourceType>InternetSite</b:SourceType>
    <b:Guid>{CC33650E-E5F6-4C48-9CB9-546D1657C988}</b:Guid>
    <b:Title>Sustainable Development Goal 4: Ensure inclusive and equitable quality education and promote lifelong learning opportunities for all</b:Title>
    <b:Year>2018</b:Year>
    <b:Author>
      <b:Author>
        <b:Corporate>United Nations</b:Corporate>
      </b:Author>
    </b:Author>
    <b:InternetSiteTitle>Sustainable Development Goals</b:InternetSiteTitle>
    <b:URL>https://sustainabledevelopment.un.org/sdg4</b:URL>
    <b:RefOrder>5</b:RefOrder>
  </b:Source>
  <b:Source>
    <b:Tag>Uni4</b:Tag>
    <b:SourceType>InternetSite</b:SourceType>
    <b:Guid>{1F285395-DFF2-404F-9808-BF0C96FF1F1E}</b:Guid>
    <b:Author>
      <b:Author>
        <b:Corporate>United Nations</b:Corporate>
      </b:Author>
    </b:Author>
    <b:Title>Sustainable Development Goals (SDGs) and Disability</b:Title>
    <b:InternetSiteTitle>United Nations - Disability</b:InternetSiteTitle>
    <b:URL>https://www.un.org/development/desa/disabilities/about-us/sustainable-development-goals-sdgs-and-disability.html</b:URL>
    <b:RefOrder>6</b:RefOrder>
  </b:Source>
  <b:Source>
    <b:Tag>Wor10</b:Tag>
    <b:SourceType>Report</b:SourceType>
    <b:Guid>{D3CCEED3-A292-48F3-9C15-01AA6DB782D5}</b:Guid>
    <b:Title>Implementation Completion and Results Report, Report No: ICR00001356</b:Title>
    <b:Year>2010</b:Year>
    <b:Author>
      <b:Author>
        <b:Corporate>World Bank</b:Corporate>
      </b:Author>
    </b:Author>
    <b:Publisher>World Bank</b:Publisher>
    <b:RefOrder>8</b:RefOrder>
  </b:Source>
  <b:Source>
    <b:Tag>Wor03</b:Tag>
    <b:SourceType>Report</b:SourceType>
    <b:Guid>{01193219-11CA-4370-B705-89A8A76368B3}</b:Guid>
    <b:Author>
      <b:Author>
        <b:Corporate>World Bank</b:Corporate>
      </b:Author>
    </b:Author>
    <b:Title>Project Appraisal Document, Report No: 25101-RO</b:Title>
    <b:Year>2003</b:Year>
    <b:Publisher>World Bank</b:Publisher>
    <b:RefOrder>9</b:RefOrder>
  </b:Source>
  <b:Source>
    <b:Tag>Ama13</b:Tag>
    <b:SourceType>JournalArticle</b:SourceType>
    <b:Guid>{3D3A4586-21FD-4D33-8B64-09BBFC9E2815}</b:Guid>
    <b:Title>A Brief Comparison of Rural Poverty and Urban Poverty at its Consequences for Students with Specials Needs</b:Title>
    <b:Year>2013</b:Year>
    <b:Author>
      <b:Author>
        <b:NameList>
          <b:Person>
            <b:Last>Amanda Stansell</b:Last>
            <b:First>T.</b:First>
            <b:Middle>F. McLaughlin</b:Middle>
          </b:Person>
        </b:NameList>
      </b:Author>
    </b:Author>
    <b:JournalName>International Journal of Basic and Applied Science, Vol. 01, No. 03, Jan 2013</b:JournalName>
    <b:Pages>587-593</b:Pages>
    <b:RefOrder>10</b:RefOrder>
  </b:Source>
  <b:Source>
    <b:Tag>Dia07</b:Tag>
    <b:SourceType>Report</b:SourceType>
    <b:Guid>{FA954E8F-BD48-4587-9742-B7F1E567149F}</b:Guid>
    <b:Title>ANED (Academic Network of European Disability) country report on equality of educational and training opportunities for young disabled people</b:Title>
    <b:Year>2007</b:Year>
    <b:Author>
      <b:Author>
        <b:NameList>
          <b:Person>
            <b:Last>Diana Chiriacescu</b:Last>
            <b:First>Adrian</b:First>
            <b:Middle>Pintea, Andreja Moraru, Eva Gyorki, Virginia Cretu, Mircea Vlad</b:Middle>
          </b:Person>
        </b:NameList>
      </b:Author>
    </b:Author>
    <b:Publisher>Academic Network of European Disability (ANED)</b:Publisher>
    <b:RefOrder>11</b:RefOrder>
  </b:Source>
  <b:Source>
    <b:Tag>Eur13</b:Tag>
    <b:SourceType>Report</b:SourceType>
    <b:Guid>{A888FA40-BD50-4208-90E3-BFA780C09FF1}</b:Guid>
    <b:Author>
      <b:Author>
        <b:Corporate>European Parliament, Directorate General for internal policies, Policy Department C: Citizens' rights and constitutional affairs civil liberties, justice and home affairs</b:Corporate>
      </b:Author>
    </b:Author>
    <b:Title>Country Report on Romania for the Study on Member States' Policies for Chindren with Disabilties</b:Title>
    <b:Year>2013</b:Year>
    <b:City>European Parliament, Directorate General for internal policies, Policy Department C: Citizens' rights and constitutional affairs civil liberties, justice and home affairs</b:City>
    <b:RefOrder>12</b:RefOrder>
  </b:Source>
  <b:Source>
    <b:Tag>Eur</b:Tag>
    <b:SourceType>InternetSite</b:SourceType>
    <b:Guid>{E5128D7F-7903-4971-A6B7-97C7E3EFA54C}</b:Guid>
    <b:Title>European Network on Inclusive Education &amp; Disability - Organizations</b:Title>
    <b:Author>
      <b:Author>
        <b:Corporate>European Network on Inclusive Education &amp; Disability</b:Corporate>
      </b:Author>
    </b:Author>
    <b:InternetSiteTitle>European Network on Inclusive Education &amp; Disability</b:InternetSiteTitle>
    <b:URL>European Network on Inclusive Education &amp; Disability</b:URL>
    <b:RefOrder>13</b:RefOrder>
  </b:Source>
  <b:Source>
    <b:Tag>Fed</b:Tag>
    <b:SourceType>InternetSite</b:SourceType>
    <b:Guid>{AE2665E4-168F-43BE-83C0-FB74E01E5A83}</b:Guid>
    <b:Author>
      <b:Author>
        <b:Corporate>Federation of National Organizations of Disabled People in Romania – ONPHR</b:Corporate>
      </b:Author>
    </b:Author>
    <b:InternetSiteTitle>Organizația Națională a Persoanelor cu Handicap din România</b:InternetSiteTitle>
    <b:URL>http://www.onphr.ro/prezentare-onphr</b:URL>
    <b:RefOrder>14</b:RefOrder>
  </b:Source>
  <b:Source>
    <b:Tag>Equ</b:Tag>
    <b:SourceType>DocumentFromInternetSite</b:SourceType>
    <b:Guid>{7FD11E4D-0E41-4692-9D6B-603992592F13}</b:Guid>
    <b:Title>What is Disability Equality Training (DET)?</b:Title>
    <b:InternetSiteTitle>Equal Equality - What is DET?</b:InternetSiteTitle>
    <b:URL>http://www.equalequality.co.uk/what-is-det-.htm</b:URL>
    <b:Author>
      <b:Author>
        <b:Corporate>Equal Equality</b:Corporate>
      </b:Author>
    </b:Author>
    <b:RefOrder>15</b:RefOrder>
  </b:Source>
  <b:Source>
    <b:Tag>CAS</b:Tag>
    <b:SourceType>InternetSite</b:SourceType>
    <b:Guid>{D97D69DE-32D1-46B0-A731-EE8148BB305C}</b:Guid>
    <b:Author>
      <b:Author>
        <b:Corporate>CAST</b:Corporate>
      </b:Author>
    </b:Author>
    <b:Title>About Universal Design for Learning</b:Title>
    <b:InternetSiteTitle>CAST</b:InternetSiteTitle>
    <b:URL>http://www.cast.org/our-work/about-udl.html#.XM8UXuhKjIU</b:URL>
    <b:RefOrder>16</b:RefOrder>
  </b:Source>
  <b:Source>
    <b:Tag>Wor</b:Tag>
    <b:SourceType>DocumentFromInternetSite</b:SourceType>
    <b:Guid>{533BE1FA-AB36-4154-884A-8200FEF08409}</b:Guid>
    <b:Title>World Health Organization - Disability</b:Title>
    <b:InternetSiteTitle>Community-based Rehabilitation Guidelines</b:InternetSiteTitle>
    <b:URL>https://www.who.int/disabilities/cbr/guidelines/en/</b:URL>
    <b:Author>
      <b:Author>
        <b:Corporate>World Health Organization</b:Corporate>
      </b:Author>
    </b:Author>
    <b:RefOrder>17</b:RefOrder>
  </b:Source>
  <b:Source>
    <b:Tag>Uni17</b:Tag>
    <b:SourceType>Report</b:SourceType>
    <b:Guid>{CB37E448-0894-4B47-8748-D3604BC63BA2}</b:Guid>
    <b:Title>Right to education, Note by the Secretary-General</b:Title>
    <b:Year>2017</b:Year>
    <b:Author>
      <b:Author>
        <b:Corporate>United Nations General Assembly</b:Corporate>
      </b:Author>
    </b:Author>
    <b:Publisher>United Nations</b:Publisher>
    <b:City>New York</b:City>
    <b:RefOrder>7</b:RefOrder>
  </b:Source>
  <b:Source>
    <b:Tag>Aar18</b:Tag>
    <b:SourceType>Interview</b:SourceType>
    <b:Guid>{CCFAC84F-AD25-4F1E-96F3-D9CCA08A46D2}</b:Guid>
    <b:Title>A New Era for Education in the Global Development Agenda</b:Title>
    <b:Year>2018</b:Year>
    <b:Author>
      <b:Interviewee>
        <b:NameList>
          <b:Person>
            <b:Last>Aaron Benavot</b:Last>
            <b:First>Jordan</b:First>
            <b:Middle>Naidoo</b:Middle>
          </b:Person>
        </b:NameList>
      </b:Interviewee>
      <b:Interviewer>
        <b:NameList>
          <b:Person>
            <b:Last>Innovations</b:Last>
            <b:First>Childhood</b:First>
            <b:Middle>Education:</b:Middle>
          </b:Person>
        </b:NameList>
      </b:Interviewer>
    </b:Author>
    <b:Month>May/June</b:Month>
    <b:RefOrder>18</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2F7B07C-0376-4486-A3A1-F650E1A584C8}">
  <ds:schemaRefs>
    <ds:schemaRef ds:uri="http://schemas.openxmlformats.org/officeDocument/2006/bibliography"/>
  </ds:schemaRefs>
</ds:datastoreItem>
</file>

<file path=customXml/itemProps2.xml><?xml version="1.0" encoding="utf-8"?>
<ds:datastoreItem xmlns:ds="http://schemas.openxmlformats.org/officeDocument/2006/customXml" ds:itemID="{7EE565D1-AB95-4520-BE18-F78AA899EC38}"/>
</file>

<file path=customXml/itemProps3.xml><?xml version="1.0" encoding="utf-8"?>
<ds:datastoreItem xmlns:ds="http://schemas.openxmlformats.org/officeDocument/2006/customXml" ds:itemID="{7639DA6C-8C98-4E40-BD17-9ED46D5E0CD9}"/>
</file>

<file path=customXml/itemProps4.xml><?xml version="1.0" encoding="utf-8"?>
<ds:datastoreItem xmlns:ds="http://schemas.openxmlformats.org/officeDocument/2006/customXml" ds:itemID="{96A99BB6-ABFD-4831-B38D-DC04F40977A9}"/>
</file>

<file path=docProps/app.xml><?xml version="1.0" encoding="utf-8"?>
<Properties xmlns="http://schemas.openxmlformats.org/officeDocument/2006/extended-properties" xmlns:vt="http://schemas.openxmlformats.org/officeDocument/2006/docPropsVTypes">
  <Template>Normal.dotm</Template>
  <TotalTime>5880</TotalTime>
  <Pages>18</Pages>
  <Words>6313</Words>
  <Characters>35986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Mirjahon Turdiev</dc:creator>
  <cp:keywords/>
  <dc:description/>
  <cp:lastModifiedBy>Mirjahon Turdiev</cp:lastModifiedBy>
  <cp:revision>25</cp:revision>
  <dcterms:created xsi:type="dcterms:W3CDTF">2019-05-02T02:26:00Z</dcterms:created>
  <dcterms:modified xsi:type="dcterms:W3CDTF">2020-03-04T12:40:00Z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