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B1" w:rsidRPr="00FE4A4F" w:rsidRDefault="003771B1" w:rsidP="003771B1">
      <w:pPr>
        <w:shd w:val="clear" w:color="auto" w:fill="FFFFFF"/>
        <w:spacing w:after="150" w:line="240" w:lineRule="auto"/>
        <w:outlineLvl w:val="1"/>
        <w:rPr>
          <w:rFonts w:ascii="Arial" w:eastAsia="Times New Roman" w:hAnsi="Arial" w:cs="Arial"/>
          <w:sz w:val="25"/>
          <w:szCs w:val="25"/>
          <w:lang w:eastAsia="en-GB"/>
        </w:rPr>
      </w:pPr>
      <w:bookmarkStart w:id="0" w:name="_GoBack"/>
      <w:bookmarkEnd w:id="0"/>
    </w:p>
    <w:p w:rsidR="003771B1" w:rsidRPr="00FE4A4F" w:rsidRDefault="00ED76E1" w:rsidP="003771B1">
      <w:pPr>
        <w:rPr>
          <w:lang w:eastAsia="en-GB"/>
        </w:rPr>
      </w:pPr>
      <w:hyperlink r:id="rId7" w:history="1">
        <w:r w:rsidR="003771B1" w:rsidRPr="00FE4A4F">
          <w:rPr>
            <w:rStyle w:val="Hyperlink"/>
            <w:color w:val="auto"/>
            <w:lang w:eastAsia="en-GB"/>
          </w:rPr>
          <w:t>https://hansard.parliament.uk/commons/2018-02-07/debates/B3EF2D42-D1CF-4293-BCB1-FE3086EB84AD/Engagements</w:t>
        </w:r>
      </w:hyperlink>
    </w:p>
    <w:p w:rsidR="003771B1" w:rsidRPr="00FE4A4F" w:rsidRDefault="003771B1" w:rsidP="003771B1"/>
    <w:p w:rsidR="003771B1" w:rsidRPr="003771B1" w:rsidRDefault="00ED76E1" w:rsidP="003771B1">
      <w:pPr>
        <w:numPr>
          <w:ilvl w:val="0"/>
          <w:numId w:val="1"/>
        </w:numPr>
        <w:shd w:val="clear" w:color="auto" w:fill="FFFFFF"/>
        <w:spacing w:after="150" w:line="240" w:lineRule="auto"/>
        <w:outlineLvl w:val="1"/>
        <w:rPr>
          <w:rFonts w:ascii="Arial" w:eastAsia="Times New Roman" w:hAnsi="Arial" w:cs="Arial"/>
          <w:sz w:val="25"/>
          <w:szCs w:val="25"/>
          <w:lang w:eastAsia="en-GB"/>
        </w:rPr>
      </w:pPr>
      <w:hyperlink r:id="rId8" w:tooltip="View member's contributions" w:history="1">
        <w:r w:rsidR="003771B1" w:rsidRPr="003771B1">
          <w:rPr>
            <w:rFonts w:ascii="Arial" w:eastAsia="Times New Roman" w:hAnsi="Arial" w:cs="Arial"/>
            <w:sz w:val="25"/>
            <w:szCs w:val="25"/>
            <w:lang w:eastAsia="en-GB"/>
          </w:rPr>
          <w:br/>
        </w:r>
        <w:r w:rsidR="003771B1" w:rsidRPr="00FE4A4F">
          <w:rPr>
            <w:rFonts w:ascii="Arial" w:eastAsia="Times New Roman" w:hAnsi="Arial" w:cs="Arial"/>
            <w:sz w:val="25"/>
            <w:lang w:eastAsia="en-GB"/>
          </w:rPr>
          <w:t>Liz McInnes</w:t>
        </w:r>
      </w:hyperlink>
    </w:p>
    <w:p w:rsidR="003771B1" w:rsidRPr="003771B1" w:rsidRDefault="003771B1" w:rsidP="003771B1">
      <w:pPr>
        <w:shd w:val="clear" w:color="auto" w:fill="FFFFFF"/>
        <w:spacing w:after="150" w:line="360" w:lineRule="atLeast"/>
        <w:ind w:left="720"/>
        <w:rPr>
          <w:rFonts w:ascii="Arial" w:eastAsia="Times New Roman" w:hAnsi="Arial" w:cs="Arial"/>
          <w:sz w:val="21"/>
          <w:szCs w:val="21"/>
          <w:lang w:eastAsia="en-GB"/>
        </w:rPr>
      </w:pPr>
      <w:r w:rsidRPr="003771B1">
        <w:rPr>
          <w:rFonts w:ascii="Arial" w:eastAsia="Times New Roman" w:hAnsi="Arial" w:cs="Arial"/>
          <w:sz w:val="21"/>
          <w:szCs w:val="21"/>
          <w:lang w:eastAsia="en-GB"/>
        </w:rPr>
        <w:t>My constituent Natasha Dudarenko suffers from Fanconi anaemia, a debilitating disease that carries a high risk of cancer. Natasha was receiving lifetime disability living allowance, which was removed following an assessment for the personal independent payment. When she appealed, she was told that because she had a degree, she did not need as much support. I am sure the Prime Minister is aware that diseases, including cancer, are no respecters of qualifications. What urgent action will she take to improve the quality and standard of PIP assessments?</w:t>
      </w:r>
    </w:p>
    <w:p w:rsidR="003771B1" w:rsidRPr="003771B1" w:rsidRDefault="00ED76E1" w:rsidP="003771B1">
      <w:pPr>
        <w:numPr>
          <w:ilvl w:val="0"/>
          <w:numId w:val="1"/>
        </w:numPr>
        <w:shd w:val="clear" w:color="auto" w:fill="FFFFFF"/>
        <w:spacing w:after="150" w:line="240" w:lineRule="auto"/>
        <w:outlineLvl w:val="1"/>
        <w:rPr>
          <w:rFonts w:ascii="Arial" w:eastAsia="Times New Roman" w:hAnsi="Arial" w:cs="Arial"/>
          <w:sz w:val="25"/>
          <w:szCs w:val="25"/>
          <w:lang w:eastAsia="en-GB"/>
        </w:rPr>
      </w:pPr>
      <w:hyperlink r:id="rId9" w:tooltip="View member's contributions" w:history="1">
        <w:r w:rsidR="003771B1" w:rsidRPr="00FE4A4F">
          <w:rPr>
            <w:rFonts w:ascii="Arial" w:eastAsia="Times New Roman" w:hAnsi="Arial" w:cs="Arial"/>
            <w:sz w:val="25"/>
            <w:lang w:eastAsia="en-GB"/>
          </w:rPr>
          <w:t>The Prime Minister</w:t>
        </w:r>
      </w:hyperlink>
    </w:p>
    <w:p w:rsidR="003771B1" w:rsidRPr="00FE4A4F" w:rsidRDefault="003771B1" w:rsidP="003771B1">
      <w:pPr>
        <w:shd w:val="clear" w:color="auto" w:fill="FFFFFF"/>
        <w:spacing w:after="150" w:line="360" w:lineRule="atLeast"/>
        <w:ind w:left="720"/>
        <w:rPr>
          <w:rFonts w:ascii="Arial" w:eastAsia="Times New Roman" w:hAnsi="Arial" w:cs="Arial"/>
          <w:sz w:val="21"/>
          <w:szCs w:val="21"/>
          <w:lang w:eastAsia="en-GB"/>
        </w:rPr>
      </w:pPr>
      <w:r w:rsidRPr="003771B1">
        <w:rPr>
          <w:rFonts w:ascii="Arial" w:eastAsia="Times New Roman" w:hAnsi="Arial" w:cs="Arial"/>
          <w:sz w:val="21"/>
          <w:szCs w:val="21"/>
          <w:lang w:eastAsia="en-GB"/>
        </w:rPr>
        <w:t>Obviously, the Department for Work and Pensions is constantly looking at the standard of the PIP assessments that are being made. I am sorry to hear of the case that the hon. Lady has described. I think that most people will be very concerned after hearing about it, and I am very surprised at the judgment that was made in relation to that individual. I suggest that the hon. Lady sends us the details of the case, and we will ensure that it is looked into.</w:t>
      </w:r>
    </w:p>
    <w:p w:rsidR="00F50CCA" w:rsidRPr="00FE4A4F" w:rsidRDefault="00F50CCA" w:rsidP="003771B1">
      <w:pPr>
        <w:shd w:val="clear" w:color="auto" w:fill="FFFFFF"/>
        <w:spacing w:after="150" w:line="360" w:lineRule="atLeast"/>
        <w:ind w:left="720"/>
        <w:rPr>
          <w:rFonts w:ascii="Arial" w:eastAsia="Times New Roman" w:hAnsi="Arial" w:cs="Arial"/>
          <w:sz w:val="21"/>
          <w:szCs w:val="21"/>
          <w:lang w:eastAsia="en-GB"/>
        </w:rPr>
      </w:pPr>
    </w:p>
    <w:p w:rsidR="00C84B0D" w:rsidRPr="00FE4A4F" w:rsidRDefault="00ED76E1" w:rsidP="00C84B0D">
      <w:pPr>
        <w:pStyle w:val="Heading2"/>
        <w:numPr>
          <w:ilvl w:val="0"/>
          <w:numId w:val="3"/>
        </w:numPr>
        <w:shd w:val="clear" w:color="auto" w:fill="FFFFFF"/>
        <w:spacing w:before="0" w:beforeAutospacing="0" w:after="150" w:afterAutospacing="0"/>
        <w:rPr>
          <w:rFonts w:ascii="Arial" w:hAnsi="Arial" w:cs="Arial"/>
          <w:b w:val="0"/>
          <w:bCs w:val="0"/>
          <w:sz w:val="25"/>
          <w:szCs w:val="25"/>
        </w:rPr>
      </w:pPr>
      <w:hyperlink r:id="rId10" w:tooltip="View member's contributions" w:history="1">
        <w:r w:rsidR="00C84B0D" w:rsidRPr="00FE4A4F">
          <w:rPr>
            <w:rStyle w:val="Hyperlink"/>
            <w:rFonts w:ascii="Arial" w:hAnsi="Arial" w:cs="Arial"/>
            <w:b w:val="0"/>
            <w:bCs w:val="0"/>
            <w:color w:val="auto"/>
            <w:sz w:val="25"/>
            <w:szCs w:val="25"/>
          </w:rPr>
          <w:t>Ged Killen (Rutherglen and Hamilton West) (Lab/Co-op)</w:t>
        </w:r>
      </w:hyperlink>
    </w:p>
    <w:p w:rsidR="00C84B0D" w:rsidRPr="00FE4A4F" w:rsidRDefault="00C84B0D" w:rsidP="00C84B0D">
      <w:pPr>
        <w:pStyle w:val="question"/>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t>Q8. Is the Prime Minister aware that if a universal credit claimant forgets their username or password, they must attend a face-to-face interview at a jobcentre to have it reset? The Secretary of State for Work and Pensions cannot give a date for when that will be fixed, so will the Prime Minister commit to no further jobcentre closures until universal credit claimants can access basic online functions, as are available for Her Majesty’s Revenue and Customs and for banking? </w:t>
      </w:r>
      <w:r w:rsidRPr="00FE4A4F">
        <w:rPr>
          <w:rStyle w:val="uin"/>
          <w:rFonts w:ascii="Arial" w:hAnsi="Arial" w:cs="Arial"/>
          <w:sz w:val="21"/>
          <w:szCs w:val="21"/>
        </w:rPr>
        <w:t>[903814]</w:t>
      </w:r>
    </w:p>
    <w:p w:rsidR="00C84B0D" w:rsidRPr="00FE4A4F" w:rsidRDefault="00ED76E1" w:rsidP="00C84B0D">
      <w:pPr>
        <w:pStyle w:val="Heading2"/>
        <w:numPr>
          <w:ilvl w:val="0"/>
          <w:numId w:val="3"/>
        </w:numPr>
        <w:shd w:val="clear" w:color="auto" w:fill="FFFFFF"/>
        <w:spacing w:before="0" w:beforeAutospacing="0" w:after="150" w:afterAutospacing="0"/>
        <w:rPr>
          <w:rFonts w:ascii="Arial" w:hAnsi="Arial" w:cs="Arial"/>
          <w:b w:val="0"/>
          <w:bCs w:val="0"/>
          <w:sz w:val="25"/>
          <w:szCs w:val="25"/>
        </w:rPr>
      </w:pPr>
      <w:hyperlink r:id="rId11" w:tooltip="View member's contributions" w:history="1">
        <w:r w:rsidR="00C84B0D" w:rsidRPr="00FE4A4F">
          <w:rPr>
            <w:rStyle w:val="Hyperlink"/>
            <w:rFonts w:ascii="Arial" w:hAnsi="Arial" w:cs="Arial"/>
            <w:b w:val="0"/>
            <w:bCs w:val="0"/>
            <w:color w:val="auto"/>
            <w:sz w:val="25"/>
            <w:szCs w:val="25"/>
            <w:u w:val="none"/>
          </w:rPr>
          <w:t>The Prime Minister</w:t>
        </w:r>
      </w:hyperlink>
    </w:p>
    <w:p w:rsidR="00C84B0D" w:rsidRPr="00FE4A4F" w:rsidRDefault="00C84B0D" w:rsidP="00C84B0D">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lastRenderedPageBreak/>
        <w:t>I will ask my right hon. Friend the Secretary of State for Work and Pensions to look carefully at ensuring that a date is identified for when that change will be made.</w:t>
      </w:r>
    </w:p>
    <w:p w:rsidR="00F50CCA" w:rsidRPr="00FE4A4F" w:rsidRDefault="00F50CCA" w:rsidP="003771B1">
      <w:pPr>
        <w:shd w:val="clear" w:color="auto" w:fill="FFFFFF"/>
        <w:spacing w:after="150" w:line="360" w:lineRule="atLeast"/>
        <w:ind w:left="720"/>
        <w:rPr>
          <w:rFonts w:ascii="Arial" w:eastAsia="Times New Roman" w:hAnsi="Arial" w:cs="Arial"/>
          <w:sz w:val="21"/>
          <w:szCs w:val="21"/>
          <w:lang w:eastAsia="en-GB"/>
        </w:rPr>
      </w:pPr>
    </w:p>
    <w:p w:rsidR="00F50CCA" w:rsidRPr="00FE4A4F" w:rsidRDefault="00ED76E1" w:rsidP="00F50CCA">
      <w:pPr>
        <w:pStyle w:val="Heading2"/>
        <w:numPr>
          <w:ilvl w:val="0"/>
          <w:numId w:val="2"/>
        </w:numPr>
        <w:shd w:val="clear" w:color="auto" w:fill="FFFFFF"/>
        <w:spacing w:before="0" w:beforeAutospacing="0" w:after="150" w:afterAutospacing="0"/>
        <w:rPr>
          <w:rFonts w:ascii="Arial" w:hAnsi="Arial" w:cs="Arial"/>
          <w:b w:val="0"/>
          <w:bCs w:val="0"/>
          <w:sz w:val="25"/>
          <w:szCs w:val="25"/>
        </w:rPr>
      </w:pPr>
      <w:hyperlink r:id="rId12" w:tooltip="View member's contributions" w:history="1">
        <w:r w:rsidR="00F50CCA" w:rsidRPr="00FE4A4F">
          <w:rPr>
            <w:rFonts w:ascii="Arial" w:hAnsi="Arial" w:cs="Arial"/>
            <w:b w:val="0"/>
            <w:bCs w:val="0"/>
            <w:sz w:val="25"/>
            <w:szCs w:val="25"/>
            <w:u w:val="single"/>
          </w:rPr>
          <w:br/>
        </w:r>
        <w:r w:rsidR="00F50CCA" w:rsidRPr="00FE4A4F">
          <w:rPr>
            <w:rStyle w:val="Hyperlink"/>
            <w:rFonts w:ascii="Arial" w:hAnsi="Arial" w:cs="Arial"/>
            <w:b w:val="0"/>
            <w:bCs w:val="0"/>
            <w:color w:val="auto"/>
            <w:sz w:val="25"/>
            <w:szCs w:val="25"/>
          </w:rPr>
          <w:t>Ian Blackford (Ross, Skye and Lochaber) (SNP)</w:t>
        </w:r>
      </w:hyperlink>
    </w:p>
    <w:p w:rsidR="00F50CCA" w:rsidRPr="00FE4A4F" w:rsidRDefault="00F50CCA" w:rsidP="00F50CCA">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t>Yesterday it was announced that 10 Royal Bank of Scotland branches in Scotland that had been earmarked for closure are to be reprieved. I am grateful for that news, which comes on the back of community pressure and the leadership that has been shown on this issue by the Scottish National party.</w:t>
      </w:r>
    </w:p>
    <w:p w:rsidR="00F50CCA" w:rsidRPr="00FE4A4F" w:rsidRDefault="00F50CCA" w:rsidP="00F50CCA">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t>On three occasions, I have asked the Prime Minister at Prime Minister’s questions to call Ross McEwan into No. 10 Downing Street. Will she accept her responsibilities, given that we own RBS? Now that we have saved 10 branches, will she call in Ross McEwan and join us in calling for all the branches to remain open?</w:t>
      </w:r>
    </w:p>
    <w:p w:rsidR="00F50CCA" w:rsidRPr="00FE4A4F" w:rsidRDefault="00ED76E1" w:rsidP="00F50CCA">
      <w:pPr>
        <w:pStyle w:val="Heading2"/>
        <w:numPr>
          <w:ilvl w:val="0"/>
          <w:numId w:val="2"/>
        </w:numPr>
        <w:shd w:val="clear" w:color="auto" w:fill="FFFFFF"/>
        <w:spacing w:before="0" w:beforeAutospacing="0" w:after="150" w:afterAutospacing="0"/>
        <w:rPr>
          <w:rFonts w:ascii="Arial" w:hAnsi="Arial" w:cs="Arial"/>
          <w:b w:val="0"/>
          <w:bCs w:val="0"/>
          <w:sz w:val="25"/>
          <w:szCs w:val="25"/>
        </w:rPr>
      </w:pPr>
      <w:hyperlink r:id="rId13" w:tooltip="View member's contributions" w:history="1">
        <w:r w:rsidR="00F50CCA" w:rsidRPr="00FE4A4F">
          <w:rPr>
            <w:rStyle w:val="Hyperlink"/>
            <w:rFonts w:ascii="Arial" w:hAnsi="Arial" w:cs="Arial"/>
            <w:b w:val="0"/>
            <w:bCs w:val="0"/>
            <w:color w:val="auto"/>
            <w:sz w:val="25"/>
            <w:szCs w:val="25"/>
            <w:u w:val="none"/>
          </w:rPr>
          <w:t>The Prime Minister</w:t>
        </w:r>
      </w:hyperlink>
    </w:p>
    <w:p w:rsidR="00F50CCA" w:rsidRPr="00FE4A4F" w:rsidRDefault="00F50CCA" w:rsidP="00F50CCA">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t>As I have said before, it is of course important that customers, especially those who are vulnerable, can call on the services they need. Obviously I welcome the Royal Bank of Scotland’s decision, which is a commercial decision for the bank. If the right hon. Gentleman is so keen on ensuring that people, including perhaps those in remote communities, have access to the services that they need, he should ask himself why the Scottish Government have been such a failure in ensuring that people in remote communities have broadband access to online banking. The Scottish Government need to get their act together because, quite simply, Scotland under the Nats is getting left behind.</w:t>
      </w:r>
    </w:p>
    <w:p w:rsidR="00F50CCA" w:rsidRPr="00FE4A4F" w:rsidRDefault="00ED76E1" w:rsidP="00F50CCA">
      <w:pPr>
        <w:pStyle w:val="Heading2"/>
        <w:numPr>
          <w:ilvl w:val="0"/>
          <w:numId w:val="2"/>
        </w:numPr>
        <w:shd w:val="clear" w:color="auto" w:fill="FFFFFF"/>
        <w:spacing w:before="0" w:beforeAutospacing="0" w:after="150" w:afterAutospacing="0"/>
        <w:rPr>
          <w:rFonts w:ascii="Arial" w:hAnsi="Arial" w:cs="Arial"/>
          <w:b w:val="0"/>
          <w:bCs w:val="0"/>
          <w:sz w:val="25"/>
          <w:szCs w:val="25"/>
        </w:rPr>
      </w:pPr>
      <w:hyperlink r:id="rId14" w:tooltip="View member's contributions" w:history="1">
        <w:r w:rsidR="00F50CCA" w:rsidRPr="00FE4A4F">
          <w:rPr>
            <w:rStyle w:val="Hyperlink"/>
            <w:rFonts w:ascii="Arial" w:hAnsi="Arial" w:cs="Arial"/>
            <w:b w:val="0"/>
            <w:bCs w:val="0"/>
            <w:color w:val="auto"/>
            <w:sz w:val="25"/>
            <w:szCs w:val="25"/>
            <w:u w:val="none"/>
          </w:rPr>
          <w:t>Ian Blackford</w:t>
        </w:r>
      </w:hyperlink>
    </w:p>
    <w:p w:rsidR="00F50CCA" w:rsidRPr="00FE4A4F" w:rsidRDefault="00F50CCA" w:rsidP="00F50CCA">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t>That was pathetic. The Prime Minister has not lifted a finger; we saved the banks.</w:t>
      </w:r>
    </w:p>
    <w:p w:rsidR="00F50CCA" w:rsidRPr="00FE4A4F" w:rsidRDefault="00F50CCA" w:rsidP="00F50CCA">
      <w:pPr>
        <w:pStyle w:val="hspara"/>
        <w:shd w:val="clear" w:color="auto" w:fill="FFFFFF"/>
        <w:spacing w:before="0" w:beforeAutospacing="0" w:after="150" w:afterAutospacing="0" w:line="360" w:lineRule="atLeast"/>
        <w:ind w:left="720"/>
        <w:rPr>
          <w:rFonts w:ascii="Arial" w:hAnsi="Arial" w:cs="Arial"/>
          <w:sz w:val="21"/>
          <w:szCs w:val="21"/>
        </w:rPr>
      </w:pPr>
      <w:r w:rsidRPr="00FE4A4F">
        <w:rPr>
          <w:rFonts w:ascii="Arial" w:hAnsi="Arial" w:cs="Arial"/>
          <w:sz w:val="21"/>
          <w:szCs w:val="21"/>
        </w:rPr>
        <w:lastRenderedPageBreak/>
        <w:t>Yesterday we celebrated the achievements of the suffragette movement, which was about democracy, equality and fairness for women. However, today in the United Kingdom, 3.8 million women are not receiving the pension to which they are entitled. A motion in this House last November, which received unanimous cross-party support—the vote was 288 to zero—called on the Government in London to do the right thing. Will the Prime Minister do her bit for gender equality and end the injustice faced by 1950s women?</w:t>
      </w:r>
    </w:p>
    <w:p w:rsidR="00F50CCA" w:rsidRPr="00FE4A4F" w:rsidRDefault="00ED76E1" w:rsidP="00F50CCA">
      <w:pPr>
        <w:pStyle w:val="Heading2"/>
        <w:numPr>
          <w:ilvl w:val="0"/>
          <w:numId w:val="2"/>
        </w:numPr>
        <w:shd w:val="clear" w:color="auto" w:fill="FFFFFF"/>
        <w:spacing w:before="0" w:beforeAutospacing="0" w:after="150" w:afterAutospacing="0"/>
        <w:rPr>
          <w:rFonts w:ascii="Arial" w:hAnsi="Arial" w:cs="Arial"/>
          <w:b w:val="0"/>
          <w:bCs w:val="0"/>
          <w:sz w:val="25"/>
          <w:szCs w:val="25"/>
        </w:rPr>
      </w:pPr>
      <w:hyperlink r:id="rId15" w:tooltip="View member's contributions" w:history="1">
        <w:r w:rsidR="00F50CCA" w:rsidRPr="00FE4A4F">
          <w:rPr>
            <w:rStyle w:val="Hyperlink"/>
            <w:rFonts w:ascii="Arial" w:hAnsi="Arial" w:cs="Arial"/>
            <w:b w:val="0"/>
            <w:bCs w:val="0"/>
            <w:color w:val="auto"/>
            <w:sz w:val="25"/>
            <w:szCs w:val="25"/>
            <w:u w:val="none"/>
          </w:rPr>
          <w:t>The Prime Minister</w:t>
        </w:r>
      </w:hyperlink>
    </w:p>
    <w:p w:rsidR="00D97FA2" w:rsidRPr="00FE4A4F" w:rsidRDefault="00F50CCA" w:rsidP="00C84B0D">
      <w:pPr>
        <w:pStyle w:val="hspara"/>
        <w:shd w:val="clear" w:color="auto" w:fill="FFFFFF"/>
        <w:spacing w:before="0" w:beforeAutospacing="0" w:after="150" w:afterAutospacing="0" w:line="360" w:lineRule="atLeast"/>
        <w:ind w:left="720"/>
      </w:pPr>
      <w:r w:rsidRPr="00FE4A4F">
        <w:rPr>
          <w:rFonts w:ascii="Arial" w:hAnsi="Arial" w:cs="Arial"/>
          <w:sz w:val="21"/>
          <w:szCs w:val="21"/>
        </w:rPr>
        <w:t>As people are living longer, it is important that we equalise the pension age of men and women. We are doing that, and we are doing it faster. We have already acted to give more protection to the women involved. An extra £1 billion has been put in to ensure that nobody will see their pension entitlement changed by more than 18 months. That was a real response to the issue that was being addressed. If the right hon. Gentleman wants to talk about equality, he has to recognise the importance of the equality of the state pension age between men and women.</w:t>
      </w:r>
    </w:p>
    <w:sectPr w:rsidR="00D97FA2" w:rsidRPr="00FE4A4F" w:rsidSect="00D97FA2">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C1" w:rsidRDefault="00A22DC1" w:rsidP="00C84B0D">
      <w:pPr>
        <w:spacing w:after="0" w:line="240" w:lineRule="auto"/>
      </w:pPr>
      <w:r>
        <w:separator/>
      </w:r>
    </w:p>
  </w:endnote>
  <w:endnote w:type="continuationSeparator" w:id="0">
    <w:p w:rsidR="00A22DC1" w:rsidRDefault="00A22DC1" w:rsidP="00C8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C1" w:rsidRDefault="00A22DC1" w:rsidP="00C84B0D">
      <w:pPr>
        <w:spacing w:after="0" w:line="240" w:lineRule="auto"/>
      </w:pPr>
      <w:r>
        <w:separator/>
      </w:r>
    </w:p>
  </w:footnote>
  <w:footnote w:type="continuationSeparator" w:id="0">
    <w:p w:rsidR="00A22DC1" w:rsidRDefault="00A22DC1" w:rsidP="00C8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084690"/>
      <w:docPartObj>
        <w:docPartGallery w:val="Page Numbers (Top of Page)"/>
        <w:docPartUnique/>
      </w:docPartObj>
    </w:sdtPr>
    <w:sdtEndPr/>
    <w:sdtContent>
      <w:p w:rsidR="00C84B0D" w:rsidRDefault="00ED76E1">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C84B0D" w:rsidRDefault="00C8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788"/>
    <w:multiLevelType w:val="multilevel"/>
    <w:tmpl w:val="D600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775AD"/>
    <w:multiLevelType w:val="multilevel"/>
    <w:tmpl w:val="8158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41039"/>
    <w:multiLevelType w:val="multilevel"/>
    <w:tmpl w:val="155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B1"/>
    <w:rsid w:val="003771B1"/>
    <w:rsid w:val="00A22DC1"/>
    <w:rsid w:val="00C84B0D"/>
    <w:rsid w:val="00D97FA2"/>
    <w:rsid w:val="00ED76E1"/>
    <w:rsid w:val="00F50CCA"/>
    <w:rsid w:val="00FE4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AB01A-7DAF-4700-AF4D-C279F50D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FA2"/>
  </w:style>
  <w:style w:type="paragraph" w:styleId="Heading2">
    <w:name w:val="heading 2"/>
    <w:basedOn w:val="Normal"/>
    <w:link w:val="Heading2Char"/>
    <w:uiPriority w:val="9"/>
    <w:qFormat/>
    <w:rsid w:val="003771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1B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3771B1"/>
    <w:rPr>
      <w:color w:val="0000FF"/>
      <w:u w:val="single"/>
    </w:rPr>
  </w:style>
  <w:style w:type="paragraph" w:customStyle="1" w:styleId="hspara">
    <w:name w:val="hs_para"/>
    <w:basedOn w:val="Normal"/>
    <w:rsid w:val="003771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estion">
    <w:name w:val="question"/>
    <w:basedOn w:val="Normal"/>
    <w:rsid w:val="00C84B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n">
    <w:name w:val="uin"/>
    <w:basedOn w:val="DefaultParagraphFont"/>
    <w:rsid w:val="00C84B0D"/>
  </w:style>
  <w:style w:type="paragraph" w:styleId="Header">
    <w:name w:val="header"/>
    <w:basedOn w:val="Normal"/>
    <w:link w:val="HeaderChar"/>
    <w:uiPriority w:val="99"/>
    <w:unhideWhenUsed/>
    <w:rsid w:val="00C84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B0D"/>
  </w:style>
  <w:style w:type="paragraph" w:styleId="Footer">
    <w:name w:val="footer"/>
    <w:basedOn w:val="Normal"/>
    <w:link w:val="FooterChar"/>
    <w:uiPriority w:val="99"/>
    <w:semiHidden/>
    <w:unhideWhenUsed/>
    <w:rsid w:val="00C84B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99748">
      <w:bodyDiv w:val="1"/>
      <w:marLeft w:val="0"/>
      <w:marRight w:val="0"/>
      <w:marTop w:val="0"/>
      <w:marBottom w:val="0"/>
      <w:divBdr>
        <w:top w:val="none" w:sz="0" w:space="0" w:color="auto"/>
        <w:left w:val="none" w:sz="0" w:space="0" w:color="auto"/>
        <w:bottom w:val="none" w:sz="0" w:space="0" w:color="auto"/>
        <w:right w:val="none" w:sz="0" w:space="0" w:color="auto"/>
      </w:divBdr>
      <w:divsChild>
        <w:div w:id="2044675001">
          <w:marLeft w:val="0"/>
          <w:marRight w:val="0"/>
          <w:marTop w:val="0"/>
          <w:marBottom w:val="0"/>
          <w:divBdr>
            <w:top w:val="none" w:sz="0" w:space="0" w:color="auto"/>
            <w:left w:val="none" w:sz="0" w:space="0" w:color="auto"/>
            <w:bottom w:val="none" w:sz="0" w:space="0" w:color="auto"/>
            <w:right w:val="none" w:sz="0" w:space="0" w:color="auto"/>
          </w:divBdr>
        </w:div>
        <w:div w:id="1346785191">
          <w:marLeft w:val="0"/>
          <w:marRight w:val="0"/>
          <w:marTop w:val="0"/>
          <w:marBottom w:val="0"/>
          <w:divBdr>
            <w:top w:val="none" w:sz="0" w:space="0" w:color="auto"/>
            <w:left w:val="none" w:sz="0" w:space="0" w:color="auto"/>
            <w:bottom w:val="none" w:sz="0" w:space="0" w:color="auto"/>
            <w:right w:val="none" w:sz="0" w:space="0" w:color="auto"/>
          </w:divBdr>
          <w:divsChild>
            <w:div w:id="955063774">
              <w:marLeft w:val="0"/>
              <w:marRight w:val="0"/>
              <w:marTop w:val="0"/>
              <w:marBottom w:val="0"/>
              <w:divBdr>
                <w:top w:val="none" w:sz="0" w:space="0" w:color="auto"/>
                <w:left w:val="none" w:sz="0" w:space="0" w:color="auto"/>
                <w:bottom w:val="none" w:sz="0" w:space="0" w:color="auto"/>
                <w:right w:val="none" w:sz="0" w:space="0" w:color="auto"/>
              </w:divBdr>
            </w:div>
          </w:divsChild>
        </w:div>
        <w:div w:id="1420759185">
          <w:marLeft w:val="0"/>
          <w:marRight w:val="0"/>
          <w:marTop w:val="0"/>
          <w:marBottom w:val="0"/>
          <w:divBdr>
            <w:top w:val="none" w:sz="0" w:space="0" w:color="auto"/>
            <w:left w:val="none" w:sz="0" w:space="0" w:color="auto"/>
            <w:bottom w:val="none" w:sz="0" w:space="0" w:color="auto"/>
            <w:right w:val="none" w:sz="0" w:space="0" w:color="auto"/>
          </w:divBdr>
        </w:div>
        <w:div w:id="405880103">
          <w:marLeft w:val="0"/>
          <w:marRight w:val="0"/>
          <w:marTop w:val="0"/>
          <w:marBottom w:val="0"/>
          <w:divBdr>
            <w:top w:val="none" w:sz="0" w:space="0" w:color="auto"/>
            <w:left w:val="none" w:sz="0" w:space="0" w:color="auto"/>
            <w:bottom w:val="none" w:sz="0" w:space="0" w:color="auto"/>
            <w:right w:val="none" w:sz="0" w:space="0" w:color="auto"/>
          </w:divBdr>
          <w:divsChild>
            <w:div w:id="5557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7925">
      <w:bodyDiv w:val="1"/>
      <w:marLeft w:val="0"/>
      <w:marRight w:val="0"/>
      <w:marTop w:val="0"/>
      <w:marBottom w:val="0"/>
      <w:divBdr>
        <w:top w:val="none" w:sz="0" w:space="0" w:color="auto"/>
        <w:left w:val="none" w:sz="0" w:space="0" w:color="auto"/>
        <w:bottom w:val="none" w:sz="0" w:space="0" w:color="auto"/>
        <w:right w:val="none" w:sz="0" w:space="0" w:color="auto"/>
      </w:divBdr>
      <w:divsChild>
        <w:div w:id="98573448">
          <w:marLeft w:val="0"/>
          <w:marRight w:val="0"/>
          <w:marTop w:val="0"/>
          <w:marBottom w:val="0"/>
          <w:divBdr>
            <w:top w:val="none" w:sz="0" w:space="0" w:color="auto"/>
            <w:left w:val="none" w:sz="0" w:space="0" w:color="auto"/>
            <w:bottom w:val="none" w:sz="0" w:space="0" w:color="auto"/>
            <w:right w:val="none" w:sz="0" w:space="0" w:color="auto"/>
          </w:divBdr>
        </w:div>
        <w:div w:id="148055815">
          <w:marLeft w:val="0"/>
          <w:marRight w:val="0"/>
          <w:marTop w:val="0"/>
          <w:marBottom w:val="0"/>
          <w:divBdr>
            <w:top w:val="none" w:sz="0" w:space="0" w:color="auto"/>
            <w:left w:val="none" w:sz="0" w:space="0" w:color="auto"/>
            <w:bottom w:val="none" w:sz="0" w:space="0" w:color="auto"/>
            <w:right w:val="none" w:sz="0" w:space="0" w:color="auto"/>
          </w:divBdr>
          <w:divsChild>
            <w:div w:id="791559262">
              <w:marLeft w:val="0"/>
              <w:marRight w:val="0"/>
              <w:marTop w:val="0"/>
              <w:marBottom w:val="0"/>
              <w:divBdr>
                <w:top w:val="none" w:sz="0" w:space="0" w:color="auto"/>
                <w:left w:val="none" w:sz="0" w:space="0" w:color="auto"/>
                <w:bottom w:val="none" w:sz="0" w:space="0" w:color="auto"/>
                <w:right w:val="none" w:sz="0" w:space="0" w:color="auto"/>
              </w:divBdr>
            </w:div>
          </w:divsChild>
        </w:div>
        <w:div w:id="1103306609">
          <w:marLeft w:val="0"/>
          <w:marRight w:val="0"/>
          <w:marTop w:val="0"/>
          <w:marBottom w:val="0"/>
          <w:divBdr>
            <w:top w:val="none" w:sz="0" w:space="0" w:color="auto"/>
            <w:left w:val="none" w:sz="0" w:space="0" w:color="auto"/>
            <w:bottom w:val="none" w:sz="0" w:space="0" w:color="auto"/>
            <w:right w:val="none" w:sz="0" w:space="0" w:color="auto"/>
          </w:divBdr>
        </w:div>
        <w:div w:id="1496871799">
          <w:marLeft w:val="0"/>
          <w:marRight w:val="0"/>
          <w:marTop w:val="0"/>
          <w:marBottom w:val="0"/>
          <w:divBdr>
            <w:top w:val="none" w:sz="0" w:space="0" w:color="auto"/>
            <w:left w:val="none" w:sz="0" w:space="0" w:color="auto"/>
            <w:bottom w:val="none" w:sz="0" w:space="0" w:color="auto"/>
            <w:right w:val="none" w:sz="0" w:space="0" w:color="auto"/>
          </w:divBdr>
          <w:divsChild>
            <w:div w:id="8638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8772">
      <w:bodyDiv w:val="1"/>
      <w:marLeft w:val="0"/>
      <w:marRight w:val="0"/>
      <w:marTop w:val="0"/>
      <w:marBottom w:val="0"/>
      <w:divBdr>
        <w:top w:val="none" w:sz="0" w:space="0" w:color="auto"/>
        <w:left w:val="none" w:sz="0" w:space="0" w:color="auto"/>
        <w:bottom w:val="none" w:sz="0" w:space="0" w:color="auto"/>
        <w:right w:val="none" w:sz="0" w:space="0" w:color="auto"/>
      </w:divBdr>
      <w:divsChild>
        <w:div w:id="22824094">
          <w:marLeft w:val="0"/>
          <w:marRight w:val="0"/>
          <w:marTop w:val="0"/>
          <w:marBottom w:val="0"/>
          <w:divBdr>
            <w:top w:val="none" w:sz="0" w:space="0" w:color="auto"/>
            <w:left w:val="none" w:sz="0" w:space="0" w:color="auto"/>
            <w:bottom w:val="none" w:sz="0" w:space="0" w:color="auto"/>
            <w:right w:val="none" w:sz="0" w:space="0" w:color="auto"/>
          </w:divBdr>
        </w:div>
        <w:div w:id="1589802314">
          <w:marLeft w:val="0"/>
          <w:marRight w:val="0"/>
          <w:marTop w:val="0"/>
          <w:marBottom w:val="0"/>
          <w:divBdr>
            <w:top w:val="none" w:sz="0" w:space="0" w:color="auto"/>
            <w:left w:val="none" w:sz="0" w:space="0" w:color="auto"/>
            <w:bottom w:val="none" w:sz="0" w:space="0" w:color="auto"/>
            <w:right w:val="none" w:sz="0" w:space="0" w:color="auto"/>
          </w:divBdr>
          <w:divsChild>
            <w:div w:id="1812481388">
              <w:marLeft w:val="0"/>
              <w:marRight w:val="0"/>
              <w:marTop w:val="0"/>
              <w:marBottom w:val="0"/>
              <w:divBdr>
                <w:top w:val="none" w:sz="0" w:space="0" w:color="auto"/>
                <w:left w:val="none" w:sz="0" w:space="0" w:color="auto"/>
                <w:bottom w:val="none" w:sz="0" w:space="0" w:color="auto"/>
                <w:right w:val="none" w:sz="0" w:space="0" w:color="auto"/>
              </w:divBdr>
            </w:div>
          </w:divsChild>
        </w:div>
        <w:div w:id="1133795296">
          <w:marLeft w:val="0"/>
          <w:marRight w:val="0"/>
          <w:marTop w:val="0"/>
          <w:marBottom w:val="0"/>
          <w:divBdr>
            <w:top w:val="none" w:sz="0" w:space="0" w:color="auto"/>
            <w:left w:val="none" w:sz="0" w:space="0" w:color="auto"/>
            <w:bottom w:val="none" w:sz="0" w:space="0" w:color="auto"/>
            <w:right w:val="none" w:sz="0" w:space="0" w:color="auto"/>
          </w:divBdr>
        </w:div>
        <w:div w:id="221255967">
          <w:marLeft w:val="0"/>
          <w:marRight w:val="0"/>
          <w:marTop w:val="0"/>
          <w:marBottom w:val="0"/>
          <w:divBdr>
            <w:top w:val="none" w:sz="0" w:space="0" w:color="auto"/>
            <w:left w:val="none" w:sz="0" w:space="0" w:color="auto"/>
            <w:bottom w:val="none" w:sz="0" w:space="0" w:color="auto"/>
            <w:right w:val="none" w:sz="0" w:space="0" w:color="auto"/>
          </w:divBdr>
          <w:divsChild>
            <w:div w:id="1278751714">
              <w:marLeft w:val="0"/>
              <w:marRight w:val="0"/>
              <w:marTop w:val="0"/>
              <w:marBottom w:val="0"/>
              <w:divBdr>
                <w:top w:val="none" w:sz="0" w:space="0" w:color="auto"/>
                <w:left w:val="none" w:sz="0" w:space="0" w:color="auto"/>
                <w:bottom w:val="none" w:sz="0" w:space="0" w:color="auto"/>
                <w:right w:val="none" w:sz="0" w:space="0" w:color="auto"/>
              </w:divBdr>
            </w:div>
          </w:divsChild>
        </w:div>
        <w:div w:id="1082606580">
          <w:marLeft w:val="0"/>
          <w:marRight w:val="0"/>
          <w:marTop w:val="0"/>
          <w:marBottom w:val="0"/>
          <w:divBdr>
            <w:top w:val="none" w:sz="0" w:space="0" w:color="auto"/>
            <w:left w:val="none" w:sz="0" w:space="0" w:color="auto"/>
            <w:bottom w:val="none" w:sz="0" w:space="0" w:color="auto"/>
            <w:right w:val="none" w:sz="0" w:space="0" w:color="auto"/>
          </w:divBdr>
        </w:div>
        <w:div w:id="981542926">
          <w:marLeft w:val="0"/>
          <w:marRight w:val="0"/>
          <w:marTop w:val="0"/>
          <w:marBottom w:val="0"/>
          <w:divBdr>
            <w:top w:val="none" w:sz="0" w:space="0" w:color="auto"/>
            <w:left w:val="none" w:sz="0" w:space="0" w:color="auto"/>
            <w:bottom w:val="none" w:sz="0" w:space="0" w:color="auto"/>
            <w:right w:val="none" w:sz="0" w:space="0" w:color="auto"/>
          </w:divBdr>
          <w:divsChild>
            <w:div w:id="1996758440">
              <w:marLeft w:val="0"/>
              <w:marRight w:val="0"/>
              <w:marTop w:val="0"/>
              <w:marBottom w:val="0"/>
              <w:divBdr>
                <w:top w:val="none" w:sz="0" w:space="0" w:color="auto"/>
                <w:left w:val="none" w:sz="0" w:space="0" w:color="auto"/>
                <w:bottom w:val="none" w:sz="0" w:space="0" w:color="auto"/>
                <w:right w:val="none" w:sz="0" w:space="0" w:color="auto"/>
              </w:divBdr>
            </w:div>
          </w:divsChild>
        </w:div>
        <w:div w:id="783574582">
          <w:marLeft w:val="0"/>
          <w:marRight w:val="0"/>
          <w:marTop w:val="0"/>
          <w:marBottom w:val="0"/>
          <w:divBdr>
            <w:top w:val="none" w:sz="0" w:space="0" w:color="auto"/>
            <w:left w:val="none" w:sz="0" w:space="0" w:color="auto"/>
            <w:bottom w:val="none" w:sz="0" w:space="0" w:color="auto"/>
            <w:right w:val="none" w:sz="0" w:space="0" w:color="auto"/>
          </w:divBdr>
        </w:div>
        <w:div w:id="1521702967">
          <w:marLeft w:val="0"/>
          <w:marRight w:val="0"/>
          <w:marTop w:val="0"/>
          <w:marBottom w:val="0"/>
          <w:divBdr>
            <w:top w:val="none" w:sz="0" w:space="0" w:color="auto"/>
            <w:left w:val="none" w:sz="0" w:space="0" w:color="auto"/>
            <w:bottom w:val="none" w:sz="0" w:space="0" w:color="auto"/>
            <w:right w:val="none" w:sz="0" w:space="0" w:color="auto"/>
          </w:divBdr>
          <w:divsChild>
            <w:div w:id="12853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search/MemberContributions?house=Commons&amp;memberId=4342" TargetMode="External"/><Relationship Id="rId13" Type="http://schemas.openxmlformats.org/officeDocument/2006/relationships/hyperlink" Target="https://hansard.parliament.uk/search/MemberContributions?house=Commons&amp;memberId=8"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hansard.parliament.uk/commons/2018-02-07/debates/B3EF2D42-D1CF-4293-BCB1-FE3086EB84AD/Engagements" TargetMode="External"/><Relationship Id="rId12" Type="http://schemas.openxmlformats.org/officeDocument/2006/relationships/hyperlink" Target="https://hansard.parliament.uk/search/MemberContributions?house=Commons&amp;memberId=43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nsard.parliament.uk/search/MemberContributions?house=Commons&amp;memberId=8" TargetMode="External"/><Relationship Id="rId5" Type="http://schemas.openxmlformats.org/officeDocument/2006/relationships/footnotes" Target="footnotes.xml"/><Relationship Id="rId15" Type="http://schemas.openxmlformats.org/officeDocument/2006/relationships/hyperlink" Target="https://hansard.parliament.uk/search/MemberContributions?house=Commons&amp;memberId=8" TargetMode="External"/><Relationship Id="rId10" Type="http://schemas.openxmlformats.org/officeDocument/2006/relationships/hyperlink" Target="https://hansard.parliament.uk/search/MemberContributions?house=Commons&amp;memberId=4672"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hansard.parliament.uk/search/MemberContributions?house=Commons&amp;memberId=8" TargetMode="External"/><Relationship Id="rId14" Type="http://schemas.openxmlformats.org/officeDocument/2006/relationships/hyperlink" Target="https://hansard.parliament.uk/search/MemberContributions?house=Commons&amp;memberId=4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ADD782-CD57-443F-832F-86C65E23344D}"/>
</file>

<file path=customXml/itemProps2.xml><?xml version="1.0" encoding="utf-8"?>
<ds:datastoreItem xmlns:ds="http://schemas.openxmlformats.org/officeDocument/2006/customXml" ds:itemID="{018D58F5-136D-4F64-8F4D-E07023ECB85E}"/>
</file>

<file path=customXml/itemProps3.xml><?xml version="1.0" encoding="utf-8"?>
<ds:datastoreItem xmlns:ds="http://schemas.openxmlformats.org/officeDocument/2006/customXml" ds:itemID="{B8D148D4-DAAF-4A58-B145-F72E89F7296F}"/>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4777</Characters>
  <Application>Microsoft Office Word</Application>
  <DocSecurity>4</DocSecurity>
  <Lines>39</Lines>
  <Paragraphs>11</Paragraphs>
  <ScaleCrop>false</ScaleCrop>
  <Company>Grizli777</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trevjack</dc:creator>
  <cp:lastModifiedBy>VARELA Patricia</cp:lastModifiedBy>
  <cp:revision>2</cp:revision>
  <dcterms:created xsi:type="dcterms:W3CDTF">2018-11-07T13:43:00Z</dcterms:created>
  <dcterms:modified xsi:type="dcterms:W3CDTF">2018-11-07T13:43:00Z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