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E7A78" w:rsidRPr="00DC5A98" w:rsidRDefault="002E7A78" w:rsidP="00DC5A98">
      <w:pPr>
        <w:spacing w:after="0" w:line="288" w:lineRule="auto"/>
        <w:jc w:val="both"/>
        <w:rPr>
          <w:rFonts w:ascii="Arial" w:hAnsi="Arial" w:cs="Arial"/>
        </w:rPr>
      </w:pPr>
      <w:r w:rsidRPr="00DC5A98">
        <w:rPr>
          <w:rFonts w:ascii="Arial" w:hAnsi="Arial" w:cs="Arial"/>
          <w:noProof/>
          <w:lang w:eastAsia="en-GB"/>
        </w:rPr>
        <mc:AlternateContent>
          <mc:Choice Requires="wps">
            <w:drawing>
              <wp:anchor distT="0" distB="0" distL="114300" distR="114300" simplePos="0" relativeHeight="251659264" behindDoc="0" locked="0" layoutInCell="1" allowOverlap="1" wp14:anchorId="1ED7AFE9" wp14:editId="5384322B">
                <wp:simplePos x="0" y="0"/>
                <wp:positionH relativeFrom="margin">
                  <wp:posOffset>2705100</wp:posOffset>
                </wp:positionH>
                <wp:positionV relativeFrom="paragraph">
                  <wp:posOffset>-361951</wp:posOffset>
                </wp:positionV>
                <wp:extent cx="3626485" cy="1400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72A" w:rsidRPr="002A6C8B" w:rsidRDefault="00F5172A" w:rsidP="002E7A78">
                            <w:pPr>
                              <w:spacing w:after="60" w:line="240" w:lineRule="auto"/>
                              <w:jc w:val="center"/>
                              <w:rPr>
                                <w:b/>
                                <w:noProof/>
                                <w:sz w:val="28"/>
                                <w:szCs w:val="28"/>
                              </w:rPr>
                            </w:pPr>
                            <w:r w:rsidRPr="002A6C8B">
                              <w:rPr>
                                <w:b/>
                                <w:color w:val="404040" w:themeColor="text1" w:themeTint="BF"/>
                                <w:sz w:val="28"/>
                                <w:szCs w:val="28"/>
                              </w:rPr>
                              <w:t>Wales UNCRC Monitoring Group</w:t>
                            </w:r>
                          </w:p>
                          <w:p w:rsidR="00F5172A" w:rsidRPr="002A6C8B" w:rsidRDefault="00F5172A" w:rsidP="002E7A78">
                            <w:pPr>
                              <w:spacing w:after="0" w:line="240" w:lineRule="auto"/>
                              <w:jc w:val="center"/>
                              <w:rPr>
                                <w:b/>
                                <w:noProof/>
                                <w:sz w:val="28"/>
                                <w:szCs w:val="28"/>
                              </w:rPr>
                            </w:pPr>
                            <w:r w:rsidRPr="002A6C8B">
                              <w:rPr>
                                <w:noProof/>
                                <w:sz w:val="28"/>
                                <w:szCs w:val="28"/>
                                <w:lang w:eastAsia="en-GB"/>
                              </w:rPr>
                              <w:drawing>
                                <wp:inline distT="0" distB="0" distL="0" distR="0" wp14:anchorId="0431DDFC" wp14:editId="081DAC8C">
                                  <wp:extent cx="643701" cy="5905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5819" cy="629190"/>
                                          </a:xfrm>
                                          <a:prstGeom prst="rect">
                                            <a:avLst/>
                                          </a:prstGeom>
                                          <a:noFill/>
                                          <a:ln w="9525">
                                            <a:noFill/>
                                            <a:miter lim="800000"/>
                                            <a:headEnd/>
                                            <a:tailEnd/>
                                          </a:ln>
                                        </pic:spPr>
                                      </pic:pic>
                                    </a:graphicData>
                                  </a:graphic>
                                </wp:inline>
                              </w:drawing>
                            </w:r>
                          </w:p>
                          <w:p w:rsidR="00F5172A" w:rsidRPr="002A6C8B" w:rsidRDefault="00F5172A" w:rsidP="002E7A78">
                            <w:pPr>
                              <w:keepNext/>
                              <w:keepLines/>
                              <w:spacing w:before="60" w:after="0" w:line="240" w:lineRule="auto"/>
                              <w:jc w:val="center"/>
                              <w:outlineLvl w:val="0"/>
                              <w:rPr>
                                <w:rFonts w:cstheme="minorHAnsi"/>
                                <w:b/>
                                <w:bCs/>
                                <w:sz w:val="28"/>
                                <w:szCs w:val="28"/>
                              </w:rPr>
                            </w:pPr>
                            <w:r w:rsidRPr="002A6C8B">
                              <w:rPr>
                                <w:rFonts w:eastAsia="Cambria" w:cstheme="minorHAnsi"/>
                                <w:b/>
                                <w:bCs/>
                                <w:sz w:val="28"/>
                                <w:szCs w:val="28"/>
                                <w:bdr w:val="nil"/>
                                <w:lang w:val="cy-GB" w:bidi="cy-GB"/>
                              </w:rPr>
                              <w:t>Grŵp Monitro CCUHP Cymru</w:t>
                            </w:r>
                          </w:p>
                          <w:p w:rsidR="00F5172A" w:rsidRDefault="00F5172A" w:rsidP="002E7A7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1ED7AFE9" id="_x0000_t202" coordsize="21600,21600" o:spt="202" path="m,l,21600r21600,l21600,xe">
                <v:stroke joinstyle="miter"/>
                <v:path gradientshapeok="t" o:connecttype="rect"/>
              </v:shapetype>
              <v:shape id="Text Box 2" o:spid="_x0000_s1026" type="#_x0000_t202" style="position:absolute;left:0;text-align:left;margin-left:213pt;margin-top:-28.5pt;width:285.55pt;height:1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r5ggIAABA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" stroked="f">
                <v:textbox>
                  <w:txbxContent>
                    <w:p w:rsidR="00F5172A" w:rsidRPr="002A6C8B" w:rsidRDefault="00F5172A" w:rsidP="002E7A78">
                      <w:pPr>
                        <w:spacing w:after="60" w:line="240" w:lineRule="auto"/>
                        <w:jc w:val="center"/>
                        <w:rPr>
                          <w:b/>
                          <w:noProof/>
                          <w:sz w:val="28"/>
                          <w:szCs w:val="28"/>
                        </w:rPr>
                      </w:pPr>
                      <w:r w:rsidRPr="002A6C8B">
                        <w:rPr>
                          <w:b/>
                          <w:color w:val="404040" w:themeColor="text1" w:themeTint="BF"/>
                          <w:sz w:val="28"/>
                          <w:szCs w:val="28"/>
                        </w:rPr>
                        <w:t>Wales UNCRC Monitoring Group</w:t>
                      </w:r>
                    </w:p>
                    <w:p w:rsidR="00F5172A" w:rsidRPr="002A6C8B" w:rsidRDefault="00F5172A" w:rsidP="002E7A78">
                      <w:pPr>
                        <w:spacing w:after="0" w:line="240" w:lineRule="auto"/>
                        <w:jc w:val="center"/>
                        <w:rPr>
                          <w:b/>
                          <w:noProof/>
                          <w:sz w:val="28"/>
                          <w:szCs w:val="28"/>
                        </w:rPr>
                      </w:pPr>
                      <w:r w:rsidRPr="002A6C8B">
                        <w:rPr>
                          <w:noProof/>
                          <w:sz w:val="28"/>
                          <w:szCs w:val="28"/>
                          <w:lang w:eastAsia="en-GB"/>
                        </w:rPr>
                        <w:drawing>
                          <wp:inline distT="0" distB="0" distL="0" distR="0" wp14:anchorId="0431DDFC" wp14:editId="081DAC8C">
                            <wp:extent cx="643701" cy="5905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85819" cy="629190"/>
                                    </a:xfrm>
                                    <a:prstGeom prst="rect">
                                      <a:avLst/>
                                    </a:prstGeom>
                                    <a:noFill/>
                                    <a:ln w="9525">
                                      <a:noFill/>
                                      <a:miter lim="800000"/>
                                      <a:headEnd/>
                                      <a:tailEnd/>
                                    </a:ln>
                                  </pic:spPr>
                                </pic:pic>
                              </a:graphicData>
                            </a:graphic>
                          </wp:inline>
                        </w:drawing>
                      </w:r>
                    </w:p>
                    <w:p w:rsidR="00F5172A" w:rsidRPr="002A6C8B" w:rsidRDefault="00F5172A" w:rsidP="002E7A78">
                      <w:pPr>
                        <w:keepNext/>
                        <w:keepLines/>
                        <w:spacing w:before="60" w:after="0" w:line="240" w:lineRule="auto"/>
                        <w:jc w:val="center"/>
                        <w:outlineLvl w:val="0"/>
                        <w:rPr>
                          <w:rFonts w:cstheme="minorHAnsi"/>
                          <w:b/>
                          <w:bCs/>
                          <w:sz w:val="28"/>
                          <w:szCs w:val="28"/>
                        </w:rPr>
                      </w:pPr>
                      <w:r w:rsidRPr="002A6C8B">
                        <w:rPr>
                          <w:rFonts w:eastAsia="Cambria" w:cstheme="minorHAnsi"/>
                          <w:b/>
                          <w:bCs/>
                          <w:sz w:val="28"/>
                          <w:szCs w:val="28"/>
                          <w:bdr w:val="nil"/>
                          <w:lang w:val="cy-GB" w:bidi="cy-GB"/>
                        </w:rPr>
                        <w:t>Grŵp Monitro CCUHP Cymru</w:t>
                      </w:r>
                    </w:p>
                    <w:p w:rsidR="00F5172A" w:rsidRDefault="00F5172A" w:rsidP="002E7A78">
                      <w:pPr>
                        <w:jc w:val="center"/>
                      </w:pPr>
                    </w:p>
                  </w:txbxContent>
                </v:textbox>
                <w10:wrap anchorx="margin"/>
              </v:shape>
            </w:pict>
          </mc:Fallback>
        </mc:AlternateContent>
      </w:r>
    </w:p>
    <w:p w:rsidR="002E7A78" w:rsidRPr="00DC5A98" w:rsidRDefault="002E7A78" w:rsidP="00DC5A98">
      <w:pPr>
        <w:spacing w:after="0" w:line="288" w:lineRule="auto"/>
        <w:jc w:val="both"/>
        <w:rPr>
          <w:rFonts w:ascii="Arial" w:hAnsi="Arial" w:cs="Arial"/>
        </w:rPr>
      </w:pPr>
    </w:p>
    <w:p w:rsidR="002E7A78" w:rsidRDefault="002E7A78" w:rsidP="00DC5A98">
      <w:pPr>
        <w:spacing w:after="0" w:line="288" w:lineRule="auto"/>
        <w:jc w:val="both"/>
        <w:rPr>
          <w:rFonts w:ascii="Arial" w:hAnsi="Arial" w:cs="Arial"/>
          <w:noProof/>
          <w:sz w:val="28"/>
          <w:szCs w:val="28"/>
          <w:lang w:eastAsia="en-GB"/>
        </w:rPr>
      </w:pPr>
    </w:p>
    <w:p w:rsidR="00EE795A" w:rsidRDefault="00EE795A" w:rsidP="00EE795A">
      <w:pPr>
        <w:spacing w:after="0" w:line="288" w:lineRule="auto"/>
        <w:jc w:val="both"/>
        <w:rPr>
          <w:rFonts w:ascii="Arial" w:hAnsi="Arial" w:cs="Arial"/>
          <w:b/>
          <w:bCs/>
          <w:sz w:val="28"/>
          <w:szCs w:val="28"/>
        </w:rPr>
      </w:pPr>
    </w:p>
    <w:p w:rsidR="00EE795A" w:rsidRDefault="00EE795A" w:rsidP="00EE795A">
      <w:pPr>
        <w:spacing w:after="0" w:line="288" w:lineRule="auto"/>
        <w:jc w:val="both"/>
        <w:rPr>
          <w:rFonts w:ascii="Arial" w:hAnsi="Arial" w:cs="Arial"/>
          <w:b/>
          <w:bCs/>
          <w:sz w:val="28"/>
          <w:szCs w:val="28"/>
        </w:rPr>
      </w:pPr>
    </w:p>
    <w:p w:rsidR="00EE795A" w:rsidRDefault="00EE795A" w:rsidP="00DC5A98">
      <w:pPr>
        <w:spacing w:after="0" w:line="288" w:lineRule="auto"/>
        <w:jc w:val="both"/>
        <w:rPr>
          <w:rFonts w:ascii="Arial" w:eastAsiaTheme="minorEastAsia" w:hAnsi="Arial" w:cs="Arial"/>
          <w:b/>
          <w:color w:val="000000"/>
          <w:sz w:val="28"/>
          <w:szCs w:val="28"/>
        </w:rPr>
      </w:pPr>
      <w:r w:rsidRPr="00DC5A98">
        <w:rPr>
          <w:rFonts w:ascii="Arial" w:hAnsi="Arial" w:cs="Arial"/>
          <w:b/>
          <w:bCs/>
          <w:sz w:val="28"/>
          <w:szCs w:val="28"/>
        </w:rPr>
        <w:t>Submission to the United Nations Special Rapporteur on Extreme Poverty and Human Rights ahead of his visit to the United Kingdom (5-16 November 2018)</w:t>
      </w:r>
    </w:p>
    <w:p w:rsidR="00DC5A98" w:rsidRPr="00EE795A" w:rsidRDefault="00EE795A" w:rsidP="00DC5A98">
      <w:pPr>
        <w:spacing w:after="0" w:line="288" w:lineRule="auto"/>
        <w:jc w:val="both"/>
        <w:rPr>
          <w:rFonts w:ascii="Arial" w:eastAsiaTheme="minorEastAsia" w:hAnsi="Arial" w:cs="Arial"/>
          <w:b/>
          <w:color w:val="000000"/>
          <w:sz w:val="28"/>
          <w:szCs w:val="28"/>
        </w:rPr>
      </w:pPr>
      <w:r w:rsidRPr="00EE795A">
        <w:rPr>
          <w:rFonts w:ascii="Arial" w:hAnsi="Arial" w:cs="Arial"/>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48895</wp:posOffset>
                </wp:positionH>
                <wp:positionV relativeFrom="paragraph">
                  <wp:posOffset>445770</wp:posOffset>
                </wp:positionV>
                <wp:extent cx="6157595" cy="3159760"/>
                <wp:effectExtent l="0" t="0" r="1460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3159760"/>
                        </a:xfrm>
                        <a:prstGeom prst="rect">
                          <a:avLst/>
                        </a:prstGeom>
                        <a:solidFill>
                          <a:srgbClr val="FFFFFF"/>
                        </a:solidFill>
                        <a:ln w="9525">
                          <a:solidFill>
                            <a:srgbClr val="000000"/>
                          </a:solidFill>
                          <a:miter lim="800000"/>
                          <a:headEnd/>
                          <a:tailEnd/>
                        </a:ln>
                      </wps:spPr>
                      <wps:txbx>
                        <w:txbxContent>
                          <w:p w:rsidR="00EE795A" w:rsidRPr="00DC5A98" w:rsidRDefault="00EE795A" w:rsidP="00EE795A">
                            <w:pPr>
                              <w:spacing w:after="0" w:line="288" w:lineRule="auto"/>
                              <w:jc w:val="both"/>
                              <w:rPr>
                                <w:rFonts w:ascii="Arial" w:hAnsi="Arial" w:cs="Arial"/>
                                <w:b/>
                              </w:rPr>
                            </w:pPr>
                            <w:r w:rsidRPr="00DC5A98">
                              <w:rPr>
                                <w:rFonts w:ascii="Arial" w:hAnsi="Arial" w:cs="Arial"/>
                                <w:b/>
                              </w:rPr>
                              <w:t>About</w:t>
                            </w:r>
                          </w:p>
                          <w:p w:rsidR="00EE795A" w:rsidRPr="00DC5A98" w:rsidRDefault="00EE795A" w:rsidP="00EE795A">
                            <w:pPr>
                              <w:spacing w:after="0" w:line="288" w:lineRule="auto"/>
                              <w:jc w:val="both"/>
                              <w:rPr>
                                <w:rFonts w:ascii="Arial" w:hAnsi="Arial" w:cs="Arial"/>
                              </w:rPr>
                            </w:pPr>
                            <w:r w:rsidRPr="00DC5A98">
                              <w:rPr>
                                <w:rFonts w:ascii="Arial" w:hAnsi="Arial" w:cs="Arial"/>
                              </w:rPr>
                              <w:t xml:space="preserve">The </w:t>
                            </w:r>
                            <w:r w:rsidRPr="00DC5A98">
                              <w:rPr>
                                <w:rFonts w:ascii="Arial" w:hAnsi="Arial" w:cs="Arial"/>
                                <w:b/>
                              </w:rPr>
                              <w:t>Wales UNCRC Monitoring Group</w:t>
                            </w:r>
                            <w:r w:rsidRPr="00DC5A98">
                              <w:rPr>
                                <w:rStyle w:val="FootnoteReference"/>
                                <w:rFonts w:ascii="Arial" w:hAnsi="Arial" w:cs="Arial"/>
                              </w:rPr>
                              <w:footnoteRef/>
                            </w:r>
                            <w:r w:rsidRPr="00DC5A98">
                              <w:rPr>
                                <w:rFonts w:ascii="Arial" w:hAnsi="Arial" w:cs="Arial"/>
                              </w:rPr>
                              <w:t xml:space="preserve"> is a national alliance of non-governmental and academic agencies, tasked with monitoring and promoting the United Nations Convention on the Rights of the Child (UNCRC) in Wales.  Since 2002, the alliance has worked with the UN Committee on the Rights of the Child and submitted civil society reports to inform successive UK State Party Examinations. The alliance is facilitated by Children in Wales</w:t>
                            </w:r>
                            <w:r w:rsidRPr="00DC5A98">
                              <w:rPr>
                                <w:rStyle w:val="FootnoteReference"/>
                                <w:rFonts w:ascii="Arial" w:hAnsi="Arial" w:cs="Arial"/>
                              </w:rPr>
                              <w:footnoteRef/>
                            </w:r>
                          </w:p>
                          <w:p w:rsidR="00EE795A" w:rsidRDefault="00EE795A" w:rsidP="00EE795A">
                            <w:pPr>
                              <w:spacing w:after="0" w:line="288" w:lineRule="auto"/>
                              <w:jc w:val="both"/>
                              <w:rPr>
                                <w:rFonts w:ascii="Arial" w:hAnsi="Arial" w:cs="Arial"/>
                              </w:rPr>
                            </w:pPr>
                          </w:p>
                          <w:p w:rsidR="00EE795A" w:rsidRPr="00DC5A98" w:rsidRDefault="00EE795A" w:rsidP="00EE795A">
                            <w:pPr>
                              <w:spacing w:after="0" w:line="288" w:lineRule="auto"/>
                              <w:jc w:val="both"/>
                              <w:rPr>
                                <w:rFonts w:ascii="Arial" w:hAnsi="Arial" w:cs="Arial"/>
                              </w:rPr>
                            </w:pPr>
                            <w:r w:rsidRPr="00DC5A98">
                              <w:rPr>
                                <w:rFonts w:ascii="Arial" w:hAnsi="Arial" w:cs="Arial"/>
                              </w:rPr>
                              <w:t xml:space="preserve">This briefing provides a short summary of the key issues impacting on children and young people in poverty in Wales through a human rights lens. It draws upon our civil society report and related documents submitted to the UN Committee in 2016 which sets out our concerns in relation to children and young people due to their socio-economic circumstance, and our series of briefings developed with other UK wide alliances in advance of the 2017 UK Universal Periodic Review. </w:t>
                            </w:r>
                          </w:p>
                          <w:p w:rsidR="00EE795A" w:rsidRDefault="00EE795A" w:rsidP="00EE795A">
                            <w:pPr>
                              <w:spacing w:after="0" w:line="288" w:lineRule="auto"/>
                              <w:jc w:val="both"/>
                              <w:rPr>
                                <w:rFonts w:ascii="Arial" w:hAnsi="Arial" w:cs="Arial"/>
                              </w:rPr>
                            </w:pPr>
                          </w:p>
                          <w:p w:rsidR="00EE795A" w:rsidRDefault="00EE795A" w:rsidP="00EE795A">
                            <w:r w:rsidRPr="00DC5A98">
                              <w:rPr>
                                <w:rFonts w:ascii="Arial" w:hAnsi="Arial" w:cs="Arial"/>
                              </w:rPr>
                              <w:t xml:space="preserve">This briefing also draws upon the work of the </w:t>
                            </w:r>
                            <w:r w:rsidRPr="00DC5A98">
                              <w:rPr>
                                <w:rFonts w:ascii="Arial" w:hAnsi="Arial" w:cs="Arial"/>
                                <w:b/>
                              </w:rPr>
                              <w:t>End Child Poverty Network Cymru</w:t>
                            </w:r>
                            <w:r w:rsidRPr="00DC5A98">
                              <w:rPr>
                                <w:rStyle w:val="FootnoteReference"/>
                                <w:rFonts w:ascii="Arial" w:hAnsi="Arial" w:cs="Arial"/>
                              </w:rPr>
                              <w:footnoteRef/>
                            </w:r>
                            <w:r w:rsidRPr="00DC5A98">
                              <w:rPr>
                                <w:rFonts w:ascii="Arial" w:hAnsi="Arial" w:cs="Arial"/>
                              </w:rPr>
                              <w:t xml:space="preserve"> which is the national child poverty alliance for Wales, facilitated by Children in Wales. Latest statistics and notable publications from Wales within the context of Child Poverty have also been referenced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id="_x0000_s1027" type="#_x0000_t202" style="position:absolute;left:0;text-align:left;margin-left:3.85pt;margin-top:35.1pt;width:484.85pt;height:24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">
                <v:textbox>
                  <w:txbxContent>
                    <w:p w:rsidR="00EE795A" w:rsidRPr="00DC5A98" w:rsidRDefault="00EE795A" w:rsidP="00EE795A">
                      <w:pPr>
                        <w:spacing w:after="0" w:line="288" w:lineRule="auto"/>
                        <w:jc w:val="both"/>
                        <w:rPr>
                          <w:rFonts w:ascii="Arial" w:hAnsi="Arial" w:cs="Arial"/>
                          <w:b/>
                        </w:rPr>
                      </w:pPr>
                      <w:r w:rsidRPr="00DC5A98">
                        <w:rPr>
                          <w:rFonts w:ascii="Arial" w:hAnsi="Arial" w:cs="Arial"/>
                          <w:b/>
                        </w:rPr>
                        <w:t>About</w:t>
                      </w:r>
                    </w:p>
                    <w:p w:rsidR="00EE795A" w:rsidRPr="00DC5A98" w:rsidRDefault="00EE795A" w:rsidP="00EE795A">
                      <w:pPr>
                        <w:spacing w:after="0" w:line="288" w:lineRule="auto"/>
                        <w:jc w:val="both"/>
                        <w:rPr>
                          <w:rFonts w:ascii="Arial" w:hAnsi="Arial" w:cs="Arial"/>
                        </w:rPr>
                      </w:pPr>
                      <w:r w:rsidRPr="00DC5A98">
                        <w:rPr>
                          <w:rFonts w:ascii="Arial" w:hAnsi="Arial" w:cs="Arial"/>
                        </w:rPr>
                        <w:t xml:space="preserve">The </w:t>
                      </w:r>
                      <w:r w:rsidRPr="00DC5A98">
                        <w:rPr>
                          <w:rFonts w:ascii="Arial" w:hAnsi="Arial" w:cs="Arial"/>
                          <w:b/>
                        </w:rPr>
                        <w:t>Wales UNCRC Monitoring Group</w:t>
                      </w:r>
                      <w:r w:rsidRPr="00DC5A98">
                        <w:rPr>
                          <w:rStyle w:val="FootnoteReference"/>
                          <w:rFonts w:ascii="Arial" w:hAnsi="Arial" w:cs="Arial"/>
                        </w:rPr>
                        <w:footnoteRef/>
                      </w:r>
                      <w:r w:rsidRPr="00DC5A98">
                        <w:rPr>
                          <w:rFonts w:ascii="Arial" w:hAnsi="Arial" w:cs="Arial"/>
                        </w:rPr>
                        <w:t xml:space="preserve"> is a national alliance of non-governmental and academic agencies, tasked with monitoring and promoting the United Nations Convention on the Rights of the Child (UNCRC) in Wales.  Since 2002, the alliance has worked with the UN Committee on the Rights of the Child and submitted civil society reports to inform successive UK State Party Examinations. The alliance is facilitated by Children in Wales</w:t>
                      </w:r>
                      <w:r w:rsidRPr="00DC5A98">
                        <w:rPr>
                          <w:rStyle w:val="FootnoteReference"/>
                          <w:rFonts w:ascii="Arial" w:hAnsi="Arial" w:cs="Arial"/>
                        </w:rPr>
                        <w:footnoteRef/>
                      </w:r>
                    </w:p>
                    <w:p w:rsidR="00EE795A" w:rsidRDefault="00EE795A" w:rsidP="00EE795A">
                      <w:pPr>
                        <w:spacing w:after="0" w:line="288" w:lineRule="auto"/>
                        <w:jc w:val="both"/>
                        <w:rPr>
                          <w:rFonts w:ascii="Arial" w:hAnsi="Arial" w:cs="Arial"/>
                        </w:rPr>
                      </w:pPr>
                    </w:p>
                    <w:p w:rsidR="00EE795A" w:rsidRPr="00DC5A98" w:rsidRDefault="00EE795A" w:rsidP="00EE795A">
                      <w:pPr>
                        <w:spacing w:after="0" w:line="288" w:lineRule="auto"/>
                        <w:jc w:val="both"/>
                        <w:rPr>
                          <w:rFonts w:ascii="Arial" w:hAnsi="Arial" w:cs="Arial"/>
                        </w:rPr>
                      </w:pPr>
                      <w:r w:rsidRPr="00DC5A98">
                        <w:rPr>
                          <w:rFonts w:ascii="Arial" w:hAnsi="Arial" w:cs="Arial"/>
                        </w:rPr>
                        <w:t xml:space="preserve">This briefing provides a short summary of the key issues impacting on children and young people in poverty in Wales through a human rights lens. It draws upon our civil society report and related documents submitted to the UN Committee in 2016 which sets out our concerns in relation to children and young people due to their socio-economic circumstance, and our series of briefings developed with other UK wide alliances in advance of the 2017 UK Universal Periodic Review. </w:t>
                      </w:r>
                    </w:p>
                    <w:p w:rsidR="00EE795A" w:rsidRDefault="00EE795A" w:rsidP="00EE795A">
                      <w:pPr>
                        <w:spacing w:after="0" w:line="288" w:lineRule="auto"/>
                        <w:jc w:val="both"/>
                        <w:rPr>
                          <w:rFonts w:ascii="Arial" w:hAnsi="Arial" w:cs="Arial"/>
                        </w:rPr>
                      </w:pPr>
                    </w:p>
                    <w:p w:rsidR="00EE795A" w:rsidRDefault="00EE795A" w:rsidP="00EE795A">
                      <w:r w:rsidRPr="00DC5A98">
                        <w:rPr>
                          <w:rFonts w:ascii="Arial" w:hAnsi="Arial" w:cs="Arial"/>
                        </w:rPr>
                        <w:t xml:space="preserve">This briefing also draws upon the work of the </w:t>
                      </w:r>
                      <w:r w:rsidRPr="00DC5A98">
                        <w:rPr>
                          <w:rFonts w:ascii="Arial" w:hAnsi="Arial" w:cs="Arial"/>
                          <w:b/>
                        </w:rPr>
                        <w:t>End Child Poverty Network Cymru</w:t>
                      </w:r>
                      <w:r w:rsidRPr="00DC5A98">
                        <w:rPr>
                          <w:rStyle w:val="FootnoteReference"/>
                          <w:rFonts w:ascii="Arial" w:hAnsi="Arial" w:cs="Arial"/>
                        </w:rPr>
                        <w:footnoteRef/>
                      </w:r>
                      <w:r w:rsidRPr="00DC5A98">
                        <w:rPr>
                          <w:rFonts w:ascii="Arial" w:hAnsi="Arial" w:cs="Arial"/>
                        </w:rPr>
                        <w:t xml:space="preserve"> which is the national child poverty alliance for Wales, facilitated by Children in Wales. Latest statistics and notable publications from Wales within the context of Child Poverty have also been referenced</w:t>
                      </w:r>
                    </w:p>
                  </w:txbxContent>
                </v:textbox>
                <w10:wrap type="square"/>
              </v:shape>
            </w:pict>
          </mc:Fallback>
        </mc:AlternateContent>
      </w:r>
    </w:p>
    <w:p w:rsidR="005308E0" w:rsidRDefault="005308E0" w:rsidP="00DC5A98">
      <w:pPr>
        <w:spacing w:after="0" w:line="288" w:lineRule="auto"/>
        <w:jc w:val="both"/>
        <w:rPr>
          <w:rFonts w:ascii="Arial" w:hAnsi="Arial" w:cs="Arial"/>
          <w:b/>
          <w:bCs/>
          <w:sz w:val="28"/>
          <w:szCs w:val="28"/>
        </w:rPr>
      </w:pPr>
    </w:p>
    <w:p w:rsidR="002E7A78" w:rsidRPr="00DC5A98" w:rsidRDefault="000C3516" w:rsidP="00DC5A98">
      <w:pPr>
        <w:spacing w:after="0" w:line="288" w:lineRule="auto"/>
        <w:jc w:val="both"/>
        <w:rPr>
          <w:rFonts w:ascii="Arial" w:hAnsi="Arial" w:cs="Arial"/>
        </w:rPr>
      </w:pPr>
      <w:r w:rsidRPr="00DC5A98">
        <w:rPr>
          <w:rFonts w:ascii="Arial" w:hAnsi="Arial" w:cs="Arial"/>
          <w:b/>
        </w:rPr>
        <w:t xml:space="preserve">Children’s </w:t>
      </w:r>
      <w:r w:rsidR="002E7A78" w:rsidRPr="00DC5A98">
        <w:rPr>
          <w:rFonts w:ascii="Arial" w:hAnsi="Arial" w:cs="Arial"/>
          <w:b/>
        </w:rPr>
        <w:t>Rights - Context in Wales</w:t>
      </w:r>
    </w:p>
    <w:p w:rsidR="002E7A78" w:rsidRPr="00DC5A98" w:rsidRDefault="002E7A78" w:rsidP="00DC5A98">
      <w:pPr>
        <w:spacing w:after="0" w:line="288" w:lineRule="auto"/>
        <w:jc w:val="both"/>
        <w:rPr>
          <w:rFonts w:ascii="Arial" w:hAnsi="Arial" w:cs="Arial"/>
        </w:rPr>
      </w:pPr>
      <w:r w:rsidRPr="00DC5A98">
        <w:rPr>
          <w:rFonts w:ascii="Arial" w:hAnsi="Arial" w:cs="Arial"/>
        </w:rPr>
        <w:t>In March 2011 the Rights of Children and Young Persons (Wales) Measure</w:t>
      </w:r>
      <w:r w:rsidRPr="00DC5A98">
        <w:rPr>
          <w:rStyle w:val="FootnoteReference"/>
          <w:rFonts w:ascii="Arial" w:hAnsi="Arial" w:cs="Arial"/>
        </w:rPr>
        <w:footnoteReference w:id="1"/>
      </w:r>
      <w:r w:rsidRPr="00DC5A98">
        <w:rPr>
          <w:rFonts w:ascii="Arial" w:hAnsi="Arial" w:cs="Arial"/>
        </w:rPr>
        <w:t xml:space="preserve"> received Royal Approval. The Measure places a clear duty on all Welsh Ministers, in exercising their functions, to have ‘due regard’ to the UNCRC.  Similar duties on persons exercising functions in relation to children under the Social Services and Well-being (Wales) Act 2014</w:t>
      </w:r>
      <w:r w:rsidRPr="00DC5A98">
        <w:rPr>
          <w:rStyle w:val="FootnoteReference"/>
          <w:rFonts w:ascii="Arial" w:hAnsi="Arial" w:cs="Arial"/>
        </w:rPr>
        <w:footnoteReference w:id="2"/>
      </w:r>
      <w:r w:rsidRPr="00DC5A98">
        <w:rPr>
          <w:rFonts w:ascii="Arial" w:hAnsi="Arial" w:cs="Arial"/>
        </w:rPr>
        <w:t xml:space="preserve"> have also been put in place. While these legislative measures do not create legal remedies for individual rights violations, they are significant advances towards incorporation of the UNCRC in Wales and the promotion and protection of children’s human rights in legislation, policy development, practice and culture.</w:t>
      </w:r>
    </w:p>
    <w:p w:rsidR="007C1032" w:rsidRPr="00DC5A98" w:rsidRDefault="007C1032" w:rsidP="00DC5A98">
      <w:pPr>
        <w:spacing w:after="0" w:line="288" w:lineRule="auto"/>
        <w:jc w:val="both"/>
        <w:rPr>
          <w:rFonts w:ascii="Arial" w:hAnsi="Arial" w:cs="Arial"/>
          <w:b/>
          <w:bCs/>
        </w:rPr>
      </w:pPr>
    </w:p>
    <w:p w:rsidR="00A2483D" w:rsidRPr="00DC5A98" w:rsidRDefault="007C1032" w:rsidP="00DC5A98">
      <w:pPr>
        <w:spacing w:after="0" w:line="288" w:lineRule="auto"/>
        <w:jc w:val="both"/>
        <w:rPr>
          <w:rFonts w:ascii="Arial" w:hAnsi="Arial" w:cs="Arial"/>
          <w:b/>
          <w:bCs/>
        </w:rPr>
      </w:pPr>
      <w:r w:rsidRPr="00DC5A98">
        <w:rPr>
          <w:rFonts w:ascii="Arial" w:hAnsi="Arial" w:cs="Arial"/>
          <w:b/>
          <w:bCs/>
        </w:rPr>
        <w:lastRenderedPageBreak/>
        <w:t xml:space="preserve">Child Poverty – Context in Wales </w:t>
      </w:r>
    </w:p>
    <w:p w:rsidR="009E2F28" w:rsidRPr="00DC5A98" w:rsidRDefault="00227B79" w:rsidP="00DC5A98">
      <w:pPr>
        <w:spacing w:after="0" w:line="288" w:lineRule="auto"/>
        <w:jc w:val="both"/>
        <w:rPr>
          <w:rFonts w:ascii="Arial" w:hAnsi="Arial" w:cs="Arial"/>
        </w:rPr>
      </w:pPr>
      <w:r w:rsidRPr="00DC5A98">
        <w:rPr>
          <w:rFonts w:ascii="Arial" w:hAnsi="Arial" w:cs="Arial"/>
        </w:rPr>
        <w:t xml:space="preserve">The Welsh Government </w:t>
      </w:r>
      <w:r w:rsidR="009E2F28" w:rsidRPr="00DC5A98">
        <w:rPr>
          <w:rFonts w:ascii="Arial" w:hAnsi="Arial" w:cs="Arial"/>
        </w:rPr>
        <w:t>does not have all the powers by which to address present levels of child poverty in Wales</w:t>
      </w:r>
      <w:r w:rsidRPr="00DC5A98">
        <w:rPr>
          <w:rFonts w:ascii="Arial" w:hAnsi="Arial" w:cs="Arial"/>
        </w:rPr>
        <w:t>, especially in relation to taxation and welfare benefits.  Education, health, housing, transport and the public sector are all areas where power is devolved to Wales and where significant impact to prevent and tackle child poverty can be made</w:t>
      </w:r>
    </w:p>
    <w:p w:rsidR="007C1032" w:rsidRPr="00DC5A98" w:rsidRDefault="007C1032" w:rsidP="00DC5A98">
      <w:pPr>
        <w:spacing w:after="0" w:line="288" w:lineRule="auto"/>
        <w:jc w:val="both"/>
        <w:rPr>
          <w:rFonts w:ascii="Arial" w:hAnsi="Arial" w:cs="Arial"/>
          <w:b/>
          <w:bCs/>
          <w:color w:val="7030A0"/>
        </w:rPr>
      </w:pPr>
    </w:p>
    <w:p w:rsidR="00A2483D" w:rsidRPr="00DC5A98" w:rsidRDefault="00A2483D" w:rsidP="00DC5A98">
      <w:pPr>
        <w:spacing w:after="0" w:line="288" w:lineRule="auto"/>
        <w:jc w:val="both"/>
        <w:rPr>
          <w:rFonts w:ascii="Arial" w:hAnsi="Arial" w:cs="Arial"/>
          <w:b/>
        </w:rPr>
      </w:pPr>
      <w:r w:rsidRPr="00DC5A98">
        <w:rPr>
          <w:rFonts w:ascii="Arial" w:hAnsi="Arial" w:cs="Arial"/>
          <w:b/>
        </w:rPr>
        <w:t>Our Report to Geneva and the UN Concluding Observations</w:t>
      </w:r>
    </w:p>
    <w:p w:rsidR="00A2483D" w:rsidRPr="00DC5A98" w:rsidRDefault="00A2483D" w:rsidP="00DC5A98">
      <w:pPr>
        <w:spacing w:after="0" w:line="288" w:lineRule="auto"/>
        <w:jc w:val="both"/>
        <w:rPr>
          <w:rFonts w:ascii="Arial" w:hAnsi="Arial" w:cs="Arial"/>
        </w:rPr>
      </w:pPr>
      <w:r w:rsidRPr="00DC5A98">
        <w:rPr>
          <w:rFonts w:ascii="Arial" w:hAnsi="Arial" w:cs="Arial"/>
        </w:rPr>
        <w:t>The Wales UNCRC Monitoring Groups report</w:t>
      </w:r>
      <w:r w:rsidRPr="00DC5A98">
        <w:rPr>
          <w:rFonts w:ascii="Arial" w:hAnsi="Arial" w:cs="Arial"/>
          <w:vertAlign w:val="superscript"/>
        </w:rPr>
        <w:footnoteReference w:id="3"/>
      </w:r>
      <w:r w:rsidRPr="00DC5A98">
        <w:rPr>
          <w:rFonts w:ascii="Arial" w:hAnsi="Arial" w:cs="Arial"/>
        </w:rPr>
        <w:t xml:space="preserve"> to the UN Committee alongside our contribution to the GB-wide List of Issues briefing submitted to inform the 2016 UK State Party Hearing, identified a number of overarching concerns, as well as specific issues concerning child poverty</w:t>
      </w:r>
      <w:r w:rsidRPr="00DC5A98">
        <w:rPr>
          <w:rFonts w:ascii="Arial" w:hAnsi="Arial" w:cs="Arial"/>
          <w:vertAlign w:val="superscript"/>
        </w:rPr>
        <w:footnoteReference w:id="4"/>
      </w:r>
      <w:r w:rsidRPr="00DC5A98">
        <w:rPr>
          <w:rFonts w:ascii="Arial" w:hAnsi="Arial" w:cs="Arial"/>
        </w:rPr>
        <w:t xml:space="preserve">.  </w:t>
      </w:r>
    </w:p>
    <w:p w:rsidR="00A2483D" w:rsidRPr="00DC5A98" w:rsidRDefault="00A2483D" w:rsidP="00DC5A98">
      <w:pPr>
        <w:spacing w:after="0" w:line="288" w:lineRule="auto"/>
        <w:jc w:val="both"/>
        <w:rPr>
          <w:rFonts w:ascii="Arial" w:hAnsi="Arial" w:cs="Arial"/>
          <w:b/>
          <w:bCs/>
          <w:color w:val="7030A0"/>
        </w:rPr>
      </w:pPr>
    </w:p>
    <w:p w:rsidR="00F21C56" w:rsidRPr="00DC5A98" w:rsidRDefault="005308E0" w:rsidP="00DC5A98">
      <w:pPr>
        <w:spacing w:after="0" w:line="288" w:lineRule="auto"/>
        <w:jc w:val="both"/>
        <w:rPr>
          <w:rFonts w:ascii="Arial" w:hAnsi="Arial" w:cs="Arial"/>
        </w:rPr>
      </w:pPr>
      <w:r>
        <w:rPr>
          <w:rFonts w:ascii="Arial" w:hAnsi="Arial" w:cs="Arial"/>
        </w:rPr>
        <w:t xml:space="preserve">The UN </w:t>
      </w:r>
      <w:r w:rsidR="00A2483D" w:rsidRPr="00DC5A98">
        <w:rPr>
          <w:rFonts w:ascii="Arial" w:hAnsi="Arial" w:cs="Arial"/>
        </w:rPr>
        <w:t>Committee published their Concluding Observations in June 2016 following the examination of the UK and devolved governments compliance with its obligations under the UNCRC.  The Committee was seriously concerned that the rate of child poverty remained high, and disproportionately affecting children with particular characteristics and in certain household types.</w:t>
      </w:r>
      <w:r w:rsidR="00F21C56" w:rsidRPr="00DC5A98">
        <w:rPr>
          <w:rFonts w:ascii="Arial" w:hAnsi="Arial" w:cs="Arial"/>
        </w:rPr>
        <w:t xml:space="preserve"> The UK Governments repeal of child poverty reduction targets within the UK Child Poverty Act 2010, and </w:t>
      </w:r>
      <w:r>
        <w:rPr>
          <w:rFonts w:ascii="Arial" w:hAnsi="Arial" w:cs="Arial"/>
        </w:rPr>
        <w:t>the direction taken</w:t>
      </w:r>
      <w:r w:rsidR="00F21C56" w:rsidRPr="00DC5A98">
        <w:rPr>
          <w:rFonts w:ascii="Arial" w:hAnsi="Arial" w:cs="Arial"/>
        </w:rPr>
        <w:t xml:space="preserve"> since has had profound implication on children and families living in Wales, and the ability of the Welsh Government to respond.</w:t>
      </w:r>
    </w:p>
    <w:p w:rsidR="00DC5A98" w:rsidRDefault="00DC5A98" w:rsidP="00DC5A98">
      <w:pPr>
        <w:spacing w:after="0" w:line="288" w:lineRule="auto"/>
        <w:jc w:val="both"/>
        <w:rPr>
          <w:rFonts w:ascii="Arial" w:hAnsi="Arial" w:cs="Arial"/>
        </w:rPr>
      </w:pPr>
    </w:p>
    <w:p w:rsidR="00A2483D" w:rsidRDefault="00A2483D" w:rsidP="00DC5A98">
      <w:pPr>
        <w:spacing w:after="0" w:line="288" w:lineRule="auto"/>
        <w:jc w:val="both"/>
        <w:rPr>
          <w:rFonts w:ascii="Arial" w:hAnsi="Arial" w:cs="Arial"/>
        </w:rPr>
      </w:pPr>
      <w:r w:rsidRPr="00DC5A98">
        <w:rPr>
          <w:rFonts w:ascii="Arial" w:hAnsi="Arial" w:cs="Arial"/>
        </w:rPr>
        <w:t>Among</w:t>
      </w:r>
      <w:r w:rsidR="00F21C56" w:rsidRPr="00DC5A98">
        <w:rPr>
          <w:rFonts w:ascii="Arial" w:hAnsi="Arial" w:cs="Arial"/>
        </w:rPr>
        <w:t xml:space="preserve">st the UN Committee’s </w:t>
      </w:r>
      <w:r w:rsidRPr="00DC5A98">
        <w:rPr>
          <w:rFonts w:ascii="Arial" w:hAnsi="Arial" w:cs="Arial"/>
        </w:rPr>
        <w:t xml:space="preserve">recommendations with direct relevance to Wales was for </w:t>
      </w:r>
    </w:p>
    <w:p w:rsidR="00DC5A98" w:rsidRPr="00DC5A98" w:rsidRDefault="00DC5A98" w:rsidP="00DC5A98">
      <w:pPr>
        <w:spacing w:after="0" w:line="288" w:lineRule="auto"/>
        <w:jc w:val="both"/>
        <w:rPr>
          <w:rFonts w:ascii="Arial" w:hAnsi="Arial" w:cs="Arial"/>
        </w:rPr>
      </w:pPr>
    </w:p>
    <w:p w:rsidR="00A2483D" w:rsidRPr="00DC5A98" w:rsidRDefault="00A2483D" w:rsidP="00DC5A98">
      <w:pPr>
        <w:pStyle w:val="ListParagraph"/>
        <w:numPr>
          <w:ilvl w:val="0"/>
          <w:numId w:val="16"/>
        </w:numPr>
        <w:spacing w:after="0" w:line="288" w:lineRule="auto"/>
        <w:jc w:val="both"/>
        <w:rPr>
          <w:rFonts w:ascii="Arial" w:eastAsiaTheme="minorHAnsi" w:hAnsi="Arial" w:cs="Arial"/>
        </w:rPr>
      </w:pPr>
      <w:r w:rsidRPr="00DC5A98">
        <w:rPr>
          <w:rFonts w:ascii="Arial" w:hAnsi="Arial" w:cs="Arial"/>
        </w:rPr>
        <w:t xml:space="preserve">Clear accountability mechanisms for the eradication of child poverty, including by re-establishing concrete targets with a set timeframe and measurable indicators, </w:t>
      </w:r>
      <w:r w:rsidRPr="00DC5A98">
        <w:rPr>
          <w:rFonts w:ascii="Arial" w:hAnsi="Arial" w:cs="Arial"/>
        </w:rPr>
        <w:lastRenderedPageBreak/>
        <w:t xml:space="preserve">and continue regular monitoring and reporting on child poverty reduction in all parts of the State party; </w:t>
      </w:r>
    </w:p>
    <w:p w:rsidR="00A2483D" w:rsidRPr="00DC5A98" w:rsidRDefault="00A2483D" w:rsidP="00DC5A98">
      <w:pPr>
        <w:pStyle w:val="ListParagraph"/>
        <w:numPr>
          <w:ilvl w:val="0"/>
          <w:numId w:val="16"/>
        </w:numPr>
        <w:spacing w:after="0" w:line="288" w:lineRule="auto"/>
        <w:jc w:val="both"/>
        <w:rPr>
          <w:rFonts w:ascii="Arial" w:eastAsiaTheme="minorHAnsi" w:hAnsi="Arial" w:cs="Arial"/>
        </w:rPr>
      </w:pPr>
      <w:r w:rsidRPr="00DC5A98">
        <w:rPr>
          <w:rFonts w:ascii="Arial" w:hAnsi="Arial" w:cs="Arial"/>
        </w:rPr>
        <w:t>Conduct a comprehensive assessment of the cumulative impact of the full range of social security and tax credit reforms introduced between 2010 and 2016 on children, including children with disabilities and children belonging to ethnic minority groups;</w:t>
      </w:r>
    </w:p>
    <w:p w:rsidR="00DC5A98" w:rsidRDefault="00DC5A98" w:rsidP="00DC5A98">
      <w:pPr>
        <w:spacing w:after="0" w:line="288" w:lineRule="auto"/>
        <w:jc w:val="both"/>
        <w:rPr>
          <w:rFonts w:ascii="Arial" w:hAnsi="Arial" w:cs="Arial"/>
        </w:rPr>
      </w:pPr>
    </w:p>
    <w:p w:rsidR="00A2483D" w:rsidRPr="00DC5A98" w:rsidRDefault="00A2483D" w:rsidP="00DC5A98">
      <w:pPr>
        <w:spacing w:after="0" w:line="288" w:lineRule="auto"/>
        <w:jc w:val="both"/>
        <w:rPr>
          <w:rFonts w:ascii="Arial" w:hAnsi="Arial" w:cs="Arial"/>
        </w:rPr>
      </w:pPr>
      <w:r w:rsidRPr="00DC5A98">
        <w:rPr>
          <w:rFonts w:ascii="Arial" w:hAnsi="Arial" w:cs="Arial"/>
        </w:rPr>
        <w:t>The UK Government has neither developed a UK-wide plan for child poverty reduction and no comprehensive assessment of reforms has been undertaken</w:t>
      </w:r>
    </w:p>
    <w:p w:rsidR="00E55838" w:rsidRPr="00DC5A98" w:rsidRDefault="00E55838" w:rsidP="00DC5A98">
      <w:pPr>
        <w:spacing w:after="0" w:line="288" w:lineRule="auto"/>
        <w:jc w:val="both"/>
        <w:rPr>
          <w:rFonts w:ascii="Arial" w:hAnsi="Arial" w:cs="Arial"/>
        </w:rPr>
      </w:pPr>
    </w:p>
    <w:p w:rsidR="00E55838" w:rsidRPr="00DC5A98" w:rsidRDefault="00E55838" w:rsidP="00DC5A98">
      <w:pPr>
        <w:pStyle w:val="ListParagraph"/>
        <w:spacing w:after="0" w:line="288" w:lineRule="auto"/>
        <w:ind w:left="0"/>
        <w:jc w:val="both"/>
        <w:rPr>
          <w:rFonts w:ascii="Arial" w:hAnsi="Arial" w:cs="Arial"/>
          <w:b/>
        </w:rPr>
      </w:pPr>
      <w:r w:rsidRPr="00DC5A98">
        <w:rPr>
          <w:rFonts w:ascii="Arial" w:hAnsi="Arial" w:cs="Arial"/>
          <w:b/>
        </w:rPr>
        <w:t xml:space="preserve">Child Poverty in Wales </w:t>
      </w:r>
      <w:r w:rsidR="00A2483D" w:rsidRPr="00DC5A98">
        <w:rPr>
          <w:rFonts w:ascii="Arial" w:hAnsi="Arial" w:cs="Arial"/>
          <w:b/>
        </w:rPr>
        <w:t>in 2018</w:t>
      </w:r>
      <w:r w:rsidRPr="00DC5A98">
        <w:rPr>
          <w:rFonts w:ascii="Arial" w:hAnsi="Arial" w:cs="Arial"/>
          <w:b/>
        </w:rPr>
        <w:t>– the data and the reality for children</w:t>
      </w:r>
    </w:p>
    <w:p w:rsidR="00E55838" w:rsidRPr="00DC5A98" w:rsidRDefault="00E55838" w:rsidP="00DC5A98">
      <w:pPr>
        <w:spacing w:after="0" w:line="288" w:lineRule="auto"/>
        <w:jc w:val="both"/>
        <w:rPr>
          <w:rFonts w:ascii="Arial" w:hAnsi="Arial" w:cs="Arial"/>
        </w:rPr>
      </w:pPr>
      <w:r w:rsidRPr="00DC5A98">
        <w:rPr>
          <w:rFonts w:ascii="Arial" w:hAnsi="Arial" w:cs="Arial"/>
        </w:rPr>
        <w:t xml:space="preserve">We remain </w:t>
      </w:r>
      <w:r w:rsidR="009C7C59" w:rsidRPr="00DC5A98">
        <w:rPr>
          <w:rFonts w:ascii="Arial" w:hAnsi="Arial" w:cs="Arial"/>
        </w:rPr>
        <w:t xml:space="preserve">deeply </w:t>
      </w:r>
      <w:r w:rsidRPr="00DC5A98">
        <w:rPr>
          <w:rFonts w:ascii="Arial" w:hAnsi="Arial" w:cs="Arial"/>
        </w:rPr>
        <w:t>concerned that the levels of child poverty in Wales remain stubbornly high and predicted to sharply increase in the near future, with many more children, young people and their families struggling to meet basic everyday costs and needs.</w:t>
      </w:r>
    </w:p>
    <w:p w:rsidR="009E2F28" w:rsidRPr="00DC5A98" w:rsidRDefault="009E2F28" w:rsidP="00DC5A98">
      <w:pPr>
        <w:spacing w:after="0" w:line="288" w:lineRule="auto"/>
        <w:jc w:val="both"/>
        <w:rPr>
          <w:rFonts w:ascii="Arial" w:hAnsi="Arial" w:cs="Arial"/>
        </w:rPr>
      </w:pPr>
    </w:p>
    <w:p w:rsidR="00E55838" w:rsidRDefault="00E55838" w:rsidP="00DC5A98">
      <w:pPr>
        <w:spacing w:after="0" w:line="288" w:lineRule="auto"/>
        <w:jc w:val="both"/>
        <w:rPr>
          <w:rFonts w:ascii="Arial" w:hAnsi="Arial" w:cs="Arial"/>
        </w:rPr>
      </w:pPr>
      <w:r w:rsidRPr="00DC5A98">
        <w:rPr>
          <w:rFonts w:ascii="Arial" w:hAnsi="Arial" w:cs="Arial"/>
        </w:rPr>
        <w:t>Headline statistics</w:t>
      </w:r>
      <w:r w:rsidRPr="00DC5A98">
        <w:rPr>
          <w:rStyle w:val="FootnoteReference"/>
          <w:rFonts w:ascii="Arial" w:hAnsi="Arial" w:cs="Arial"/>
        </w:rPr>
        <w:footnoteReference w:id="5"/>
      </w:r>
      <w:r w:rsidRPr="00DC5A98">
        <w:rPr>
          <w:rFonts w:ascii="Arial" w:hAnsi="Arial" w:cs="Arial"/>
        </w:rPr>
        <w:t xml:space="preserve"> for Wales show that</w:t>
      </w:r>
    </w:p>
    <w:p w:rsidR="00DC5A98" w:rsidRPr="00DC5A98" w:rsidRDefault="00DC5A98" w:rsidP="00DC5A98">
      <w:pPr>
        <w:spacing w:after="0" w:line="288" w:lineRule="auto"/>
        <w:jc w:val="both"/>
        <w:rPr>
          <w:rFonts w:ascii="Arial" w:hAnsi="Arial" w:cs="Arial"/>
        </w:rPr>
      </w:pP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t>28% of children are living in relative income poverty households in Wales (after housing costs)</w:t>
      </w:r>
      <w:r w:rsidR="004F5E2D" w:rsidRPr="00DC5A98">
        <w:rPr>
          <w:rFonts w:ascii="Arial" w:hAnsi="Arial" w:cs="Arial"/>
        </w:rPr>
        <w:t xml:space="preserve"> – over 200,000 children</w:t>
      </w: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t xml:space="preserve">This percentage figure has remained fairly consistent over time, although 2% lower than data released in 2017 </w:t>
      </w: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t xml:space="preserve">Children are more likely to be in relative income poverty compared to any other group e.g. working age adults, pensioners </w:t>
      </w: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t>Children of all ages are in relative income poverty households</w:t>
      </w: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lastRenderedPageBreak/>
        <w:t>This rate is, and has been consistently higher than Scotland, Northern Ireland but is now lower than the England and UK average</w:t>
      </w: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t>Children living in lone parent families were more likely to be in relative income poverty than those living in households with a couple</w:t>
      </w: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t>Children in workless households are more likely to be living in relative income poverty compared to those in working families</w:t>
      </w: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t>Living in a household where there was someone with a disability increased the chances of living in relative income poverty for children</w:t>
      </w:r>
    </w:p>
    <w:p w:rsidR="00E55838" w:rsidRPr="00DC5A98" w:rsidRDefault="00E55838" w:rsidP="00DC5A98">
      <w:pPr>
        <w:pStyle w:val="ListParagraph"/>
        <w:numPr>
          <w:ilvl w:val="0"/>
          <w:numId w:val="1"/>
        </w:numPr>
        <w:spacing w:after="0" w:line="288" w:lineRule="auto"/>
        <w:ind w:left="0"/>
        <w:jc w:val="both"/>
        <w:rPr>
          <w:rFonts w:ascii="Arial" w:hAnsi="Arial" w:cs="Arial"/>
        </w:rPr>
      </w:pPr>
      <w:r w:rsidRPr="00DC5A98">
        <w:rPr>
          <w:rFonts w:ascii="Arial" w:hAnsi="Arial" w:cs="Arial"/>
        </w:rPr>
        <w:t>10 per cent of children living in Wales between 2014-15 and 2016-17 were in material deprivation and low income households (i.e. households that had a total household in</w:t>
      </w:r>
      <w:r w:rsidR="00AA3576" w:rsidRPr="00DC5A98">
        <w:rPr>
          <w:rFonts w:ascii="Arial" w:hAnsi="Arial" w:cs="Arial"/>
        </w:rPr>
        <w:t>come below 70 per cent of the U</w:t>
      </w:r>
      <w:r w:rsidRPr="00DC5A98">
        <w:rPr>
          <w:rFonts w:ascii="Arial" w:hAnsi="Arial" w:cs="Arial"/>
        </w:rPr>
        <w:t>K average household income – before housing costs were paid). This is down from the 14 per cent reported last year</w:t>
      </w:r>
    </w:p>
    <w:p w:rsidR="00DC5A98" w:rsidRDefault="00DC5A98" w:rsidP="00DC5A98">
      <w:pPr>
        <w:spacing w:after="0" w:line="288" w:lineRule="auto"/>
        <w:jc w:val="both"/>
        <w:rPr>
          <w:rFonts w:ascii="Arial" w:hAnsi="Arial" w:cs="Arial"/>
        </w:rPr>
      </w:pPr>
    </w:p>
    <w:p w:rsidR="00AA3576" w:rsidRPr="00DC5A98" w:rsidRDefault="00AA3576" w:rsidP="00DC5A98">
      <w:pPr>
        <w:spacing w:after="0" w:line="288" w:lineRule="auto"/>
        <w:jc w:val="both"/>
        <w:rPr>
          <w:rFonts w:ascii="Arial" w:hAnsi="Arial" w:cs="Arial"/>
        </w:rPr>
      </w:pPr>
      <w:r w:rsidRPr="00DC5A98">
        <w:rPr>
          <w:rFonts w:ascii="Arial" w:hAnsi="Arial" w:cs="Arial"/>
        </w:rPr>
        <w:t>However, c</w:t>
      </w:r>
      <w:r w:rsidR="00E55838" w:rsidRPr="00DC5A98">
        <w:rPr>
          <w:rFonts w:ascii="Arial" w:hAnsi="Arial" w:cs="Arial"/>
        </w:rPr>
        <w:t>are should be taken in interpreting these figures, and latest estimates should be considered alongside long term patterns.</w:t>
      </w:r>
      <w:r w:rsidRPr="00DC5A98">
        <w:rPr>
          <w:rFonts w:ascii="Arial" w:hAnsi="Arial" w:cs="Arial"/>
        </w:rPr>
        <w:t xml:space="preserve"> For instance, independent reports estimate that there could be 50,000 more Welsh children in poverty by 2021 (best estimate) – up to 250,000 children in total</w:t>
      </w:r>
      <w:r w:rsidRPr="00DC5A98">
        <w:rPr>
          <w:rStyle w:val="FootnoteReference"/>
          <w:rFonts w:ascii="Arial" w:hAnsi="Arial" w:cs="Arial"/>
        </w:rPr>
        <w:footnoteReference w:id="6"/>
      </w:r>
      <w:r w:rsidR="007C1032" w:rsidRPr="00DC5A98">
        <w:rPr>
          <w:rFonts w:ascii="Arial" w:hAnsi="Arial" w:cs="Arial"/>
        </w:rPr>
        <w:t xml:space="preserve"> The </w:t>
      </w:r>
      <w:r w:rsidRPr="00DC5A98">
        <w:rPr>
          <w:rFonts w:ascii="Arial" w:hAnsi="Arial" w:cs="Arial"/>
        </w:rPr>
        <w:t>Instit</w:t>
      </w:r>
      <w:r w:rsidR="007C1032" w:rsidRPr="00DC5A98">
        <w:rPr>
          <w:rFonts w:ascii="Arial" w:hAnsi="Arial" w:cs="Arial"/>
        </w:rPr>
        <w:t>ute for Fiscal Studies and the Equality and Human Rights C</w:t>
      </w:r>
      <w:r w:rsidRPr="00DC5A98">
        <w:rPr>
          <w:rFonts w:ascii="Arial" w:hAnsi="Arial" w:cs="Arial"/>
        </w:rPr>
        <w:t>ommission have both produced recent reports to this effect, and the last Welsh Government also commissioned a number of report around the impact of welfare reform which also reported a predicted increase in child pover</w:t>
      </w:r>
      <w:r w:rsidR="007C1032" w:rsidRPr="00DC5A98">
        <w:rPr>
          <w:rFonts w:ascii="Arial" w:hAnsi="Arial" w:cs="Arial"/>
        </w:rPr>
        <w:t>ty levels over the coming years</w:t>
      </w:r>
    </w:p>
    <w:p w:rsidR="00DC5A98" w:rsidRDefault="00DC5A98" w:rsidP="00DC5A98">
      <w:pPr>
        <w:pStyle w:val="ListParagraph"/>
        <w:spacing w:after="0" w:line="288" w:lineRule="auto"/>
        <w:ind w:left="0"/>
        <w:jc w:val="both"/>
        <w:rPr>
          <w:rFonts w:ascii="Arial" w:hAnsi="Arial" w:cs="Arial"/>
        </w:rPr>
      </w:pPr>
    </w:p>
    <w:p w:rsidR="00F5172A" w:rsidRPr="00DC5A98" w:rsidRDefault="00AA3576" w:rsidP="00DC5A98">
      <w:pPr>
        <w:pStyle w:val="ListParagraph"/>
        <w:spacing w:after="0" w:line="288" w:lineRule="auto"/>
        <w:ind w:left="0"/>
        <w:jc w:val="both"/>
        <w:rPr>
          <w:rFonts w:ascii="Arial" w:hAnsi="Arial" w:cs="Arial"/>
        </w:rPr>
      </w:pPr>
      <w:r w:rsidRPr="00DC5A98">
        <w:rPr>
          <w:rFonts w:ascii="Arial" w:hAnsi="Arial" w:cs="Arial"/>
        </w:rPr>
        <w:t>The UK End Child Poverty coalition published figures providing a new Child Poverty map of the UK</w:t>
      </w:r>
      <w:r w:rsidRPr="00DC5A98">
        <w:rPr>
          <w:rStyle w:val="FootnoteReference"/>
          <w:rFonts w:ascii="Arial" w:hAnsi="Arial" w:cs="Arial"/>
        </w:rPr>
        <w:footnoteReference w:id="7"/>
      </w:r>
      <w:r w:rsidRPr="00DC5A98">
        <w:rPr>
          <w:rFonts w:ascii="Arial" w:hAnsi="Arial" w:cs="Arial"/>
        </w:rPr>
        <w:t xml:space="preserve">. The local child poverty estimates are broken down by parliamentary constituency, local authority and ward. Child poverty is prevalent across all local authorities in Wales (highest being almost 33%), but especially so in the cities, the South Wales valleys and West Wales.  Of the 40 parliamentary constituencies in Wales, the 10 constituencies </w:t>
      </w:r>
      <w:r w:rsidRPr="00DC5A98">
        <w:rPr>
          <w:rFonts w:ascii="Arial" w:hAnsi="Arial" w:cs="Arial"/>
        </w:rPr>
        <w:lastRenderedPageBreak/>
        <w:t>with the highest levels of child poverty are located in South Wales (highest being almost 37%)</w:t>
      </w:r>
      <w:r w:rsidR="00F5172A" w:rsidRPr="00DC5A98">
        <w:rPr>
          <w:rFonts w:ascii="Arial" w:hAnsi="Arial" w:cs="Arial"/>
        </w:rPr>
        <w:t xml:space="preserve">.  </w:t>
      </w:r>
    </w:p>
    <w:p w:rsidR="00F5172A" w:rsidRPr="00DC5A98" w:rsidRDefault="00F5172A" w:rsidP="00DC5A98">
      <w:pPr>
        <w:pStyle w:val="ListParagraph"/>
        <w:spacing w:after="0" w:line="288" w:lineRule="auto"/>
        <w:ind w:left="0"/>
        <w:jc w:val="both"/>
        <w:rPr>
          <w:rFonts w:ascii="Arial" w:hAnsi="Arial" w:cs="Arial"/>
        </w:rPr>
      </w:pPr>
    </w:p>
    <w:p w:rsidR="009E2F28" w:rsidRPr="00DC5A98" w:rsidRDefault="00F5172A" w:rsidP="00DC5A98">
      <w:pPr>
        <w:pStyle w:val="ListParagraph"/>
        <w:spacing w:after="0" w:line="288" w:lineRule="auto"/>
        <w:ind w:left="0"/>
        <w:jc w:val="both"/>
        <w:rPr>
          <w:rFonts w:ascii="Arial" w:hAnsi="Arial" w:cs="Arial"/>
        </w:rPr>
      </w:pPr>
      <w:r w:rsidRPr="00DC5A98">
        <w:rPr>
          <w:rFonts w:ascii="Arial" w:hAnsi="Arial" w:cs="Arial"/>
        </w:rPr>
        <w:t>Additional data through the Welsh Index of Multiple Deprivation</w:t>
      </w:r>
      <w:r w:rsidRPr="00DC5A98">
        <w:rPr>
          <w:rStyle w:val="FootnoteReference"/>
          <w:rFonts w:ascii="Arial" w:hAnsi="Arial" w:cs="Arial"/>
        </w:rPr>
        <w:footnoteReference w:id="8"/>
      </w:r>
      <w:r w:rsidRPr="00DC5A98">
        <w:rPr>
          <w:rFonts w:ascii="Arial" w:hAnsi="Arial" w:cs="Arial"/>
        </w:rPr>
        <w:t xml:space="preserve"> at Lower Level Super Output Areas </w:t>
      </w:r>
      <w:r w:rsidR="00227B79" w:rsidRPr="00DC5A98">
        <w:rPr>
          <w:rFonts w:ascii="Arial" w:hAnsi="Arial" w:cs="Arial"/>
        </w:rPr>
        <w:t>is also publically available.</w:t>
      </w:r>
    </w:p>
    <w:p w:rsidR="009E2F28" w:rsidRPr="00DC5A98" w:rsidRDefault="009E2F28" w:rsidP="00DC5A98">
      <w:pPr>
        <w:pStyle w:val="ListParagraph"/>
        <w:spacing w:after="0" w:line="288" w:lineRule="auto"/>
        <w:ind w:left="0"/>
        <w:jc w:val="both"/>
        <w:rPr>
          <w:rFonts w:ascii="Arial" w:hAnsi="Arial" w:cs="Arial"/>
        </w:rPr>
      </w:pPr>
    </w:p>
    <w:p w:rsidR="00CE76D2" w:rsidRPr="00DC5A98" w:rsidRDefault="00CE76D2" w:rsidP="00DC5A98">
      <w:pPr>
        <w:pStyle w:val="ListParagraph"/>
        <w:spacing w:after="0" w:line="288" w:lineRule="auto"/>
        <w:ind w:left="0"/>
        <w:jc w:val="both"/>
        <w:rPr>
          <w:rFonts w:ascii="Arial" w:hAnsi="Arial" w:cs="Arial"/>
        </w:rPr>
      </w:pPr>
      <w:r w:rsidRPr="00DC5A98">
        <w:rPr>
          <w:rFonts w:ascii="Arial" w:hAnsi="Arial" w:cs="Arial"/>
          <w:b/>
        </w:rPr>
        <w:t>Child Poverty in Wales – behind the data: the reality for children</w:t>
      </w:r>
    </w:p>
    <w:p w:rsidR="00E55838" w:rsidRPr="00DC5A98" w:rsidRDefault="00E55838" w:rsidP="00DC5A98">
      <w:pPr>
        <w:spacing w:after="0" w:line="288" w:lineRule="auto"/>
        <w:jc w:val="both"/>
        <w:rPr>
          <w:rFonts w:ascii="Arial" w:eastAsia="SimSun" w:hAnsi="Arial" w:cs="Arial"/>
          <w:bCs/>
          <w:lang w:eastAsia="zh-CN"/>
        </w:rPr>
      </w:pPr>
      <w:r w:rsidRPr="00DC5A98">
        <w:rPr>
          <w:rFonts w:ascii="Arial" w:eastAsia="SimSun" w:hAnsi="Arial" w:cs="Arial"/>
          <w:bCs/>
          <w:lang w:eastAsia="zh-CN"/>
        </w:rPr>
        <w:t xml:space="preserve">Current and future impact of welfare reform is a major concern.  We have plenty of evidence in Wales of the negative impact changes are having on some families including the freeze or cuts to benefits, delayed payments, sanctions, bedroom tax and the new two child </w:t>
      </w:r>
      <w:r w:rsidR="00CE76D2" w:rsidRPr="00DC5A98">
        <w:rPr>
          <w:rFonts w:ascii="Arial" w:eastAsia="SimSun" w:hAnsi="Arial" w:cs="Arial"/>
          <w:bCs/>
          <w:lang w:eastAsia="zh-CN"/>
        </w:rPr>
        <w:t>limit on means tested benefits. The Institute for Fiscal S</w:t>
      </w:r>
      <w:r w:rsidRPr="00DC5A98">
        <w:rPr>
          <w:rFonts w:ascii="Arial" w:eastAsia="SimSun" w:hAnsi="Arial" w:cs="Arial"/>
          <w:bCs/>
          <w:lang w:eastAsia="zh-CN"/>
        </w:rPr>
        <w:t>tudies found some low income families will receive £2,500 less in bene</w:t>
      </w:r>
      <w:r w:rsidR="00CE76D2" w:rsidRPr="00DC5A98">
        <w:rPr>
          <w:rFonts w:ascii="Arial" w:eastAsia="SimSun" w:hAnsi="Arial" w:cs="Arial"/>
          <w:bCs/>
          <w:lang w:eastAsia="zh-CN"/>
        </w:rPr>
        <w:t>fits due to the two child limit.</w:t>
      </w:r>
    </w:p>
    <w:p w:rsidR="00DC5A98" w:rsidRDefault="00DC5A98" w:rsidP="00DC5A98">
      <w:pPr>
        <w:spacing w:after="0" w:line="288" w:lineRule="auto"/>
        <w:jc w:val="both"/>
        <w:rPr>
          <w:rFonts w:ascii="Arial" w:eastAsia="SimSun" w:hAnsi="Arial" w:cs="Arial"/>
          <w:bCs/>
          <w:lang w:eastAsia="zh-CN"/>
        </w:rPr>
      </w:pPr>
    </w:p>
    <w:p w:rsidR="00E55838" w:rsidRPr="00DC5A98" w:rsidRDefault="00CE76D2" w:rsidP="00DC5A98">
      <w:pPr>
        <w:spacing w:after="0" w:line="288" w:lineRule="auto"/>
        <w:jc w:val="both"/>
        <w:rPr>
          <w:rFonts w:ascii="Arial" w:eastAsia="SimSun" w:hAnsi="Arial" w:cs="Arial"/>
          <w:bCs/>
          <w:lang w:eastAsia="zh-CN"/>
        </w:rPr>
      </w:pPr>
      <w:r w:rsidRPr="00DC5A98">
        <w:rPr>
          <w:rFonts w:ascii="Arial" w:eastAsia="SimSun" w:hAnsi="Arial" w:cs="Arial"/>
          <w:bCs/>
          <w:lang w:eastAsia="zh-CN"/>
        </w:rPr>
        <w:t xml:space="preserve">Universal Credit </w:t>
      </w:r>
      <w:r w:rsidR="00BF6F33" w:rsidRPr="00DC5A98">
        <w:rPr>
          <w:rFonts w:ascii="Arial" w:eastAsia="SimSun" w:hAnsi="Arial" w:cs="Arial"/>
          <w:bCs/>
          <w:lang w:eastAsia="zh-CN"/>
        </w:rPr>
        <w:t xml:space="preserve">(UC) </w:t>
      </w:r>
      <w:r w:rsidRPr="00DC5A98">
        <w:rPr>
          <w:rFonts w:ascii="Arial" w:eastAsia="SimSun" w:hAnsi="Arial" w:cs="Arial"/>
          <w:bCs/>
          <w:lang w:eastAsia="zh-CN"/>
        </w:rPr>
        <w:t xml:space="preserve">is </w:t>
      </w:r>
      <w:r w:rsidR="00227B79" w:rsidRPr="00DC5A98">
        <w:rPr>
          <w:rFonts w:ascii="Arial" w:eastAsia="SimSun" w:hAnsi="Arial" w:cs="Arial"/>
          <w:bCs/>
          <w:lang w:eastAsia="zh-CN"/>
        </w:rPr>
        <w:t>expected to be fully rolled out in Wales</w:t>
      </w:r>
      <w:r w:rsidR="00BF6F33" w:rsidRPr="00DC5A98">
        <w:rPr>
          <w:rFonts w:ascii="Arial" w:eastAsia="SimSun" w:hAnsi="Arial" w:cs="Arial"/>
          <w:bCs/>
          <w:lang w:eastAsia="zh-CN"/>
        </w:rPr>
        <w:t xml:space="preserve"> to all families by 2022.  The Welsh Government have described UC as being flawed and called for the roll out to be halted to allow issues to be addressed, and</w:t>
      </w:r>
      <w:r w:rsidR="004B1E63" w:rsidRPr="00DC5A98">
        <w:rPr>
          <w:rFonts w:ascii="Arial" w:eastAsia="SimSun" w:hAnsi="Arial" w:cs="Arial"/>
          <w:bCs/>
          <w:lang w:eastAsia="zh-CN"/>
        </w:rPr>
        <w:t xml:space="preserve"> have issued a</w:t>
      </w:r>
      <w:r w:rsidR="00E55838" w:rsidRPr="00DC5A98">
        <w:rPr>
          <w:rFonts w:ascii="Arial" w:eastAsia="SimSun" w:hAnsi="Arial" w:cs="Arial"/>
          <w:bCs/>
          <w:lang w:eastAsia="zh-CN"/>
        </w:rPr>
        <w:t xml:space="preserve"> </w:t>
      </w:r>
      <w:r w:rsidR="00227B79" w:rsidRPr="00DC5A98">
        <w:rPr>
          <w:rFonts w:ascii="Arial" w:eastAsia="SimSun" w:hAnsi="Arial" w:cs="Arial"/>
          <w:bCs/>
          <w:lang w:eastAsia="zh-CN"/>
        </w:rPr>
        <w:t xml:space="preserve">number of </w:t>
      </w:r>
      <w:r w:rsidR="00E55838" w:rsidRPr="00DC5A98">
        <w:rPr>
          <w:rFonts w:ascii="Arial" w:eastAsia="SimSun" w:hAnsi="Arial" w:cs="Arial"/>
          <w:bCs/>
          <w:lang w:eastAsia="zh-CN"/>
        </w:rPr>
        <w:t>ministerial letter</w:t>
      </w:r>
      <w:r w:rsidR="00227B79" w:rsidRPr="00DC5A98">
        <w:rPr>
          <w:rFonts w:ascii="Arial" w:eastAsia="SimSun" w:hAnsi="Arial" w:cs="Arial"/>
          <w:bCs/>
          <w:lang w:eastAsia="zh-CN"/>
        </w:rPr>
        <w:t>s</w:t>
      </w:r>
      <w:r w:rsidR="00E55838" w:rsidRPr="00DC5A98">
        <w:rPr>
          <w:rFonts w:ascii="Arial" w:eastAsia="SimSun" w:hAnsi="Arial" w:cs="Arial"/>
          <w:bCs/>
          <w:lang w:eastAsia="zh-CN"/>
        </w:rPr>
        <w:t xml:space="preserve"> to the UK Government setting out concerns in respect of welfare reform</w:t>
      </w:r>
      <w:r w:rsidR="00227B79" w:rsidRPr="00DC5A98">
        <w:rPr>
          <w:rStyle w:val="FootnoteReference"/>
          <w:rFonts w:ascii="Arial" w:eastAsia="SimSun" w:hAnsi="Arial" w:cs="Arial"/>
          <w:bCs/>
          <w:lang w:eastAsia="zh-CN"/>
        </w:rPr>
        <w:footnoteReference w:id="9"/>
      </w:r>
      <w:r w:rsidR="004B1E63" w:rsidRPr="00DC5A98">
        <w:rPr>
          <w:rFonts w:ascii="Arial" w:eastAsia="SimSun" w:hAnsi="Arial" w:cs="Arial"/>
          <w:bCs/>
          <w:lang w:eastAsia="zh-CN"/>
        </w:rPr>
        <w:t>.</w:t>
      </w:r>
      <w:r w:rsidR="00BF6F33" w:rsidRPr="00DC5A98">
        <w:rPr>
          <w:rFonts w:ascii="Arial" w:eastAsia="SimSun" w:hAnsi="Arial" w:cs="Arial"/>
          <w:bCs/>
          <w:lang w:eastAsia="zh-CN"/>
        </w:rPr>
        <w:t xml:space="preserve"> Many reports describe significant challenges with the system with almost daily media articles recounting the plight of UC recipients</w:t>
      </w:r>
      <w:r w:rsidR="00BF6F33" w:rsidRPr="00DC5A98">
        <w:rPr>
          <w:rStyle w:val="FootnoteReference"/>
          <w:rFonts w:ascii="Arial" w:eastAsia="SimSun" w:hAnsi="Arial" w:cs="Arial"/>
          <w:bCs/>
          <w:lang w:eastAsia="zh-CN"/>
        </w:rPr>
        <w:footnoteReference w:id="10"/>
      </w:r>
    </w:p>
    <w:p w:rsidR="00DC5A98" w:rsidRDefault="00DC5A98" w:rsidP="00DC5A98">
      <w:pPr>
        <w:spacing w:after="0" w:line="288" w:lineRule="auto"/>
        <w:jc w:val="both"/>
        <w:rPr>
          <w:rFonts w:ascii="Arial" w:eastAsia="SimSun" w:hAnsi="Arial" w:cs="Arial"/>
          <w:bCs/>
          <w:u w:val="single"/>
          <w:lang w:eastAsia="zh-CN"/>
        </w:rPr>
      </w:pPr>
    </w:p>
    <w:p w:rsidR="00E55838" w:rsidRPr="00DC5A98" w:rsidRDefault="00E55838" w:rsidP="00DC5A98">
      <w:pPr>
        <w:spacing w:after="0" w:line="288" w:lineRule="auto"/>
        <w:jc w:val="both"/>
        <w:rPr>
          <w:rFonts w:ascii="Arial" w:eastAsia="SimSun" w:hAnsi="Arial" w:cs="Arial"/>
          <w:bCs/>
          <w:u w:val="single"/>
          <w:lang w:eastAsia="zh-CN"/>
        </w:rPr>
      </w:pPr>
      <w:r w:rsidRPr="00DC5A98">
        <w:rPr>
          <w:rFonts w:ascii="Arial" w:eastAsia="SimSun" w:hAnsi="Arial" w:cs="Arial"/>
          <w:bCs/>
          <w:u w:val="single"/>
          <w:lang w:eastAsia="zh-CN"/>
        </w:rPr>
        <w:t xml:space="preserve">But there are other </w:t>
      </w:r>
      <w:r w:rsidR="004B1E63" w:rsidRPr="00DC5A98">
        <w:rPr>
          <w:rFonts w:ascii="Arial" w:eastAsia="SimSun" w:hAnsi="Arial" w:cs="Arial"/>
          <w:bCs/>
          <w:u w:val="single"/>
          <w:lang w:eastAsia="zh-CN"/>
        </w:rPr>
        <w:t xml:space="preserve">notable </w:t>
      </w:r>
      <w:r w:rsidRPr="00DC5A98">
        <w:rPr>
          <w:rFonts w:ascii="Arial" w:eastAsia="SimSun" w:hAnsi="Arial" w:cs="Arial"/>
          <w:bCs/>
          <w:u w:val="single"/>
          <w:lang w:eastAsia="zh-CN"/>
        </w:rPr>
        <w:t>issues</w:t>
      </w:r>
    </w:p>
    <w:p w:rsidR="00DC5A98" w:rsidRDefault="00DC5A98" w:rsidP="00DC5A98">
      <w:pPr>
        <w:spacing w:after="0" w:line="288" w:lineRule="auto"/>
        <w:jc w:val="both"/>
        <w:rPr>
          <w:rFonts w:ascii="Arial" w:eastAsia="SimSun" w:hAnsi="Arial" w:cs="Arial"/>
          <w:bCs/>
          <w:lang w:eastAsia="zh-CN"/>
        </w:rPr>
      </w:pPr>
    </w:p>
    <w:p w:rsidR="00E55838" w:rsidRPr="00DC5A98" w:rsidRDefault="00E55838" w:rsidP="00DC5A98">
      <w:pPr>
        <w:spacing w:after="0" w:line="288" w:lineRule="auto"/>
        <w:jc w:val="both"/>
        <w:rPr>
          <w:rFonts w:ascii="Arial" w:eastAsia="SimSun" w:hAnsi="Arial" w:cs="Arial"/>
          <w:bCs/>
          <w:lang w:eastAsia="zh-CN"/>
        </w:rPr>
      </w:pPr>
      <w:r w:rsidRPr="00DC5A98">
        <w:rPr>
          <w:rFonts w:ascii="Arial" w:eastAsia="SimSun" w:hAnsi="Arial" w:cs="Arial"/>
          <w:bCs/>
          <w:lang w:eastAsia="zh-CN"/>
        </w:rPr>
        <w:t>Children in Wales publish</w:t>
      </w:r>
      <w:r w:rsidR="004B1E63" w:rsidRPr="00DC5A98">
        <w:rPr>
          <w:rFonts w:ascii="Arial" w:eastAsia="SimSun" w:hAnsi="Arial" w:cs="Arial"/>
          <w:bCs/>
          <w:lang w:eastAsia="zh-CN"/>
        </w:rPr>
        <w:t>es</w:t>
      </w:r>
      <w:r w:rsidRPr="00DC5A98">
        <w:rPr>
          <w:rFonts w:ascii="Arial" w:eastAsia="SimSun" w:hAnsi="Arial" w:cs="Arial"/>
          <w:bCs/>
          <w:lang w:eastAsia="zh-CN"/>
        </w:rPr>
        <w:t xml:space="preserve"> an annual report of their Child and Family Poverty Survey in Wales which identifies the main issues families are presenting with when accessing services across Wales</w:t>
      </w:r>
    </w:p>
    <w:p w:rsidR="007C2456" w:rsidRPr="00DC5A98" w:rsidRDefault="004B1E63" w:rsidP="00DC5A98">
      <w:pPr>
        <w:spacing w:after="0" w:line="288" w:lineRule="auto"/>
        <w:jc w:val="both"/>
        <w:rPr>
          <w:rFonts w:ascii="Arial" w:eastAsia="SimSun" w:hAnsi="Arial" w:cs="Arial"/>
          <w:bCs/>
          <w:lang w:eastAsia="zh-CN"/>
        </w:rPr>
      </w:pPr>
      <w:r w:rsidRPr="00DC5A98">
        <w:rPr>
          <w:rFonts w:ascii="Arial" w:eastAsia="SimSun" w:hAnsi="Arial" w:cs="Arial"/>
          <w:bCs/>
          <w:lang w:eastAsia="zh-CN"/>
        </w:rPr>
        <w:lastRenderedPageBreak/>
        <w:t>The 2018</w:t>
      </w:r>
      <w:r w:rsidR="00E55838" w:rsidRPr="00DC5A98">
        <w:rPr>
          <w:rFonts w:ascii="Arial" w:eastAsia="SimSun" w:hAnsi="Arial" w:cs="Arial"/>
          <w:bCs/>
          <w:lang w:eastAsia="zh-CN"/>
        </w:rPr>
        <w:t xml:space="preserve"> Report</w:t>
      </w:r>
      <w:r w:rsidR="007C2456" w:rsidRPr="00DC5A98">
        <w:rPr>
          <w:rStyle w:val="FootnoteReference"/>
          <w:rFonts w:ascii="Arial" w:eastAsia="SimSun" w:hAnsi="Arial" w:cs="Arial"/>
          <w:bCs/>
          <w:lang w:eastAsia="zh-CN"/>
        </w:rPr>
        <w:footnoteReference w:id="11"/>
      </w:r>
      <w:r w:rsidR="00E55838" w:rsidRPr="00DC5A98">
        <w:rPr>
          <w:rFonts w:ascii="Arial" w:eastAsia="SimSun" w:hAnsi="Arial" w:cs="Arial"/>
          <w:bCs/>
          <w:lang w:eastAsia="zh-CN"/>
        </w:rPr>
        <w:t xml:space="preserve"> highlighted that Welfare Reform, Food Poverty, Debt, employment issues and Housing were the main </w:t>
      </w:r>
      <w:r w:rsidRPr="00DC5A98">
        <w:rPr>
          <w:rFonts w:ascii="Arial" w:eastAsia="SimSun" w:hAnsi="Arial" w:cs="Arial"/>
          <w:bCs/>
          <w:lang w:eastAsia="zh-CN"/>
        </w:rPr>
        <w:t>concerns highlighted by services working with and for families.</w:t>
      </w:r>
    </w:p>
    <w:p w:rsidR="00DC5A98" w:rsidRDefault="00DC5A98" w:rsidP="00DC5A98">
      <w:pPr>
        <w:spacing w:after="0" w:line="288" w:lineRule="auto"/>
        <w:jc w:val="both"/>
        <w:rPr>
          <w:rFonts w:ascii="Arial" w:eastAsia="SimSun" w:hAnsi="Arial" w:cs="Arial"/>
          <w:b/>
          <w:bCs/>
          <w:lang w:eastAsia="zh-CN"/>
        </w:rPr>
      </w:pPr>
    </w:p>
    <w:p w:rsidR="00E55838" w:rsidRPr="00DC5A98" w:rsidRDefault="00E55838" w:rsidP="00DC5A98">
      <w:pPr>
        <w:spacing w:after="0" w:line="288" w:lineRule="auto"/>
        <w:jc w:val="both"/>
        <w:rPr>
          <w:rFonts w:ascii="Arial" w:eastAsia="SimSun" w:hAnsi="Arial" w:cs="Arial"/>
          <w:bCs/>
          <w:lang w:eastAsia="zh-CN"/>
        </w:rPr>
      </w:pPr>
      <w:r w:rsidRPr="00DC5A98">
        <w:rPr>
          <w:rFonts w:ascii="Arial" w:eastAsia="SimSun" w:hAnsi="Arial" w:cs="Arial"/>
          <w:b/>
          <w:bCs/>
          <w:lang w:eastAsia="zh-CN"/>
        </w:rPr>
        <w:t>What does this mean for children and families?</w:t>
      </w:r>
    </w:p>
    <w:p w:rsidR="00E55838" w:rsidRPr="00DC5A98" w:rsidRDefault="00E55838" w:rsidP="00DC5A98">
      <w:pPr>
        <w:pStyle w:val="ListParagraph"/>
        <w:numPr>
          <w:ilvl w:val="0"/>
          <w:numId w:val="7"/>
        </w:numPr>
        <w:spacing w:after="0" w:line="288" w:lineRule="auto"/>
        <w:ind w:left="0"/>
        <w:jc w:val="both"/>
        <w:rPr>
          <w:rFonts w:ascii="Arial" w:eastAsia="SimSun" w:hAnsi="Arial" w:cs="Arial"/>
          <w:bCs/>
          <w:lang w:eastAsia="zh-CN"/>
        </w:rPr>
      </w:pPr>
      <w:r w:rsidRPr="00DC5A98">
        <w:rPr>
          <w:rFonts w:ascii="Arial" w:eastAsia="SimSun" w:hAnsi="Arial" w:cs="Arial"/>
          <w:bCs/>
          <w:lang w:eastAsia="zh-CN"/>
        </w:rPr>
        <w:t>Making impossible choices on a daily basis which they shouldn’t have to make</w:t>
      </w:r>
    </w:p>
    <w:p w:rsidR="00E55838" w:rsidRPr="00DC5A98" w:rsidRDefault="00E55838" w:rsidP="00DC5A98">
      <w:pPr>
        <w:pStyle w:val="ListParagraph"/>
        <w:numPr>
          <w:ilvl w:val="0"/>
          <w:numId w:val="7"/>
        </w:numPr>
        <w:spacing w:after="0" w:line="288" w:lineRule="auto"/>
        <w:ind w:left="0"/>
        <w:jc w:val="both"/>
        <w:rPr>
          <w:rFonts w:ascii="Arial" w:eastAsia="SimSun" w:hAnsi="Arial" w:cs="Arial"/>
          <w:bCs/>
          <w:lang w:eastAsia="zh-CN"/>
        </w:rPr>
      </w:pPr>
      <w:r w:rsidRPr="00DC5A98">
        <w:rPr>
          <w:rFonts w:ascii="Arial" w:eastAsia="SimSun" w:hAnsi="Arial" w:cs="Arial"/>
          <w:bCs/>
          <w:lang w:eastAsia="zh-CN"/>
        </w:rPr>
        <w:t>Whether to put food on the table, clothe their children or heat their home</w:t>
      </w:r>
    </w:p>
    <w:p w:rsidR="001A7C07" w:rsidRPr="00DC5A98" w:rsidRDefault="001A7C07" w:rsidP="00DC5A98">
      <w:pPr>
        <w:pStyle w:val="ListParagraph"/>
        <w:numPr>
          <w:ilvl w:val="0"/>
          <w:numId w:val="7"/>
        </w:numPr>
        <w:spacing w:after="0" w:line="288" w:lineRule="auto"/>
        <w:ind w:left="0"/>
        <w:jc w:val="both"/>
        <w:rPr>
          <w:rFonts w:ascii="Arial" w:eastAsia="SimSun" w:hAnsi="Arial" w:cs="Arial"/>
          <w:bCs/>
          <w:lang w:eastAsia="zh-CN"/>
        </w:rPr>
      </w:pPr>
      <w:r w:rsidRPr="00DC5A98">
        <w:rPr>
          <w:rFonts w:ascii="Arial" w:eastAsia="SimSun" w:hAnsi="Arial" w:cs="Arial"/>
          <w:bCs/>
          <w:lang w:eastAsia="zh-CN"/>
        </w:rPr>
        <w:t>Holiday hunger is a growing concern. Services report of huge demand for free lunches during the school holiday, with one local authority giving out 2,000 lunches in the recent summer holiday</w:t>
      </w:r>
      <w:r w:rsidRPr="00DC5A98">
        <w:rPr>
          <w:rStyle w:val="FootnoteReference"/>
          <w:rFonts w:ascii="Arial" w:eastAsia="SimSun" w:hAnsi="Arial" w:cs="Arial"/>
          <w:bCs/>
          <w:lang w:eastAsia="zh-CN"/>
        </w:rPr>
        <w:footnoteReference w:id="12"/>
      </w:r>
      <w:r w:rsidRPr="00DC5A98">
        <w:rPr>
          <w:rFonts w:ascii="Arial" w:eastAsia="SimSun" w:hAnsi="Arial" w:cs="Arial"/>
          <w:bCs/>
          <w:lang w:eastAsia="zh-CN"/>
        </w:rPr>
        <w:t xml:space="preserve"> and the Church in Wales reporting of children walking the streets hungry</w:t>
      </w:r>
      <w:r w:rsidRPr="00DC5A98">
        <w:rPr>
          <w:rStyle w:val="FootnoteReference"/>
          <w:rFonts w:ascii="Arial" w:eastAsia="SimSun" w:hAnsi="Arial" w:cs="Arial"/>
          <w:bCs/>
          <w:lang w:eastAsia="zh-CN"/>
        </w:rPr>
        <w:footnoteReference w:id="13"/>
      </w:r>
    </w:p>
    <w:p w:rsidR="00E55838" w:rsidRPr="00DC5A98" w:rsidRDefault="00E55838" w:rsidP="00DC5A98">
      <w:pPr>
        <w:pStyle w:val="ListParagraph"/>
        <w:numPr>
          <w:ilvl w:val="0"/>
          <w:numId w:val="7"/>
        </w:numPr>
        <w:spacing w:after="0" w:line="288" w:lineRule="auto"/>
        <w:ind w:left="0"/>
        <w:jc w:val="both"/>
        <w:rPr>
          <w:rFonts w:ascii="Arial" w:eastAsia="SimSun" w:hAnsi="Arial" w:cs="Arial"/>
          <w:bCs/>
          <w:lang w:eastAsia="zh-CN"/>
        </w:rPr>
      </w:pPr>
      <w:r w:rsidRPr="00DC5A98">
        <w:rPr>
          <w:rFonts w:ascii="Arial" w:eastAsia="SimSun" w:hAnsi="Arial" w:cs="Arial"/>
          <w:bCs/>
          <w:lang w:eastAsia="zh-CN"/>
        </w:rPr>
        <w:t xml:space="preserve">Many </w:t>
      </w:r>
      <w:r w:rsidR="007C2456" w:rsidRPr="00DC5A98">
        <w:rPr>
          <w:rFonts w:ascii="Arial" w:eastAsia="SimSun" w:hAnsi="Arial" w:cs="Arial"/>
          <w:bCs/>
          <w:lang w:eastAsia="zh-CN"/>
        </w:rPr>
        <w:t xml:space="preserve">families are </w:t>
      </w:r>
      <w:r w:rsidRPr="00DC5A98">
        <w:rPr>
          <w:rFonts w:ascii="Arial" w:eastAsia="SimSun" w:hAnsi="Arial" w:cs="Arial"/>
          <w:bCs/>
          <w:lang w:eastAsia="zh-CN"/>
        </w:rPr>
        <w:t>getting into problem debt</w:t>
      </w:r>
    </w:p>
    <w:p w:rsidR="00E55838" w:rsidRPr="00DC5A98" w:rsidRDefault="00E55838" w:rsidP="00DC5A98">
      <w:pPr>
        <w:pStyle w:val="ListParagraph"/>
        <w:numPr>
          <w:ilvl w:val="0"/>
          <w:numId w:val="7"/>
        </w:numPr>
        <w:spacing w:after="0" w:line="288" w:lineRule="auto"/>
        <w:ind w:left="0"/>
        <w:jc w:val="both"/>
        <w:rPr>
          <w:rFonts w:ascii="Arial" w:eastAsia="SimSun" w:hAnsi="Arial" w:cs="Arial"/>
          <w:bCs/>
          <w:lang w:eastAsia="zh-CN"/>
        </w:rPr>
      </w:pPr>
      <w:r w:rsidRPr="00DC5A98">
        <w:rPr>
          <w:rFonts w:ascii="Arial" w:eastAsia="SimSun" w:hAnsi="Arial" w:cs="Arial"/>
          <w:bCs/>
          <w:lang w:eastAsia="zh-CN"/>
        </w:rPr>
        <w:t>Teachers and schools trying their best to deal with hunger and physical impacts of poverty</w:t>
      </w:r>
      <w:r w:rsidR="007C2456" w:rsidRPr="00DC5A98">
        <w:rPr>
          <w:rStyle w:val="FootnoteReference"/>
          <w:rFonts w:ascii="Arial" w:eastAsia="SimSun" w:hAnsi="Arial" w:cs="Arial"/>
          <w:b/>
          <w:bCs/>
          <w:lang w:eastAsia="zh-CN"/>
        </w:rPr>
        <w:footnoteReference w:id="14"/>
      </w:r>
      <w:r w:rsidR="007C2456" w:rsidRPr="00DC5A98">
        <w:rPr>
          <w:rFonts w:ascii="Arial" w:eastAsia="SimSun" w:hAnsi="Arial" w:cs="Arial"/>
          <w:bCs/>
          <w:lang w:eastAsia="zh-CN"/>
        </w:rPr>
        <w:t xml:space="preserve"> </w:t>
      </w:r>
    </w:p>
    <w:p w:rsidR="007C2456" w:rsidRPr="00DC5A98" w:rsidRDefault="00E55838" w:rsidP="00DC5A98">
      <w:pPr>
        <w:pStyle w:val="ListParagraph"/>
        <w:numPr>
          <w:ilvl w:val="0"/>
          <w:numId w:val="7"/>
        </w:numPr>
        <w:spacing w:after="0" w:line="288" w:lineRule="auto"/>
        <w:ind w:left="0"/>
        <w:jc w:val="both"/>
        <w:rPr>
          <w:rFonts w:ascii="Arial" w:hAnsi="Arial" w:cs="Arial"/>
        </w:rPr>
      </w:pPr>
      <w:r w:rsidRPr="00DC5A98">
        <w:rPr>
          <w:rFonts w:ascii="Arial" w:eastAsia="SimSun" w:hAnsi="Arial" w:cs="Arial"/>
          <w:bCs/>
          <w:lang w:eastAsia="zh-CN"/>
        </w:rPr>
        <w:t>Housing costs are increasing pressures on families</w:t>
      </w:r>
      <w:r w:rsidR="007C2456" w:rsidRPr="00DC5A98">
        <w:rPr>
          <w:rFonts w:ascii="Arial" w:eastAsia="SimSun" w:hAnsi="Arial" w:cs="Arial"/>
          <w:bCs/>
          <w:lang w:eastAsia="zh-CN"/>
        </w:rPr>
        <w:t xml:space="preserve"> living in social housing with the increasing risk of homelessness </w:t>
      </w:r>
      <w:r w:rsidR="007C2456" w:rsidRPr="00DC5A98">
        <w:rPr>
          <w:rStyle w:val="FootnoteReference"/>
          <w:rFonts w:ascii="Arial" w:eastAsia="SimSun" w:hAnsi="Arial" w:cs="Arial"/>
          <w:bCs/>
          <w:lang w:eastAsia="zh-CN"/>
        </w:rPr>
        <w:footnoteReference w:id="15"/>
      </w:r>
      <w:r w:rsidRPr="00DC5A98">
        <w:rPr>
          <w:rFonts w:ascii="Arial" w:eastAsia="SimSun" w:hAnsi="Arial" w:cs="Arial"/>
          <w:bCs/>
          <w:lang w:eastAsia="zh-CN"/>
        </w:rPr>
        <w:t xml:space="preserve"> </w:t>
      </w:r>
    </w:p>
    <w:p w:rsidR="00DE4A76" w:rsidRPr="00DC5A98" w:rsidRDefault="00E55838" w:rsidP="00DC5A98">
      <w:pPr>
        <w:pStyle w:val="ListParagraph"/>
        <w:numPr>
          <w:ilvl w:val="0"/>
          <w:numId w:val="7"/>
        </w:numPr>
        <w:spacing w:after="0" w:line="288" w:lineRule="auto"/>
        <w:ind w:left="0"/>
        <w:jc w:val="both"/>
        <w:rPr>
          <w:rFonts w:ascii="Arial" w:hAnsi="Arial" w:cs="Arial"/>
        </w:rPr>
      </w:pPr>
      <w:r w:rsidRPr="00DC5A98">
        <w:rPr>
          <w:rFonts w:ascii="Arial" w:eastAsia="SimSun" w:hAnsi="Arial" w:cs="Arial"/>
          <w:bCs/>
          <w:lang w:eastAsia="zh-CN"/>
        </w:rPr>
        <w:t>Foodbank use</w:t>
      </w:r>
      <w:r w:rsidR="007C2456" w:rsidRPr="00DC5A98">
        <w:rPr>
          <w:rFonts w:ascii="Arial" w:eastAsia="SimSun" w:hAnsi="Arial" w:cs="Arial"/>
          <w:bCs/>
          <w:lang w:eastAsia="zh-CN"/>
        </w:rPr>
        <w:t xml:space="preserve"> </w:t>
      </w:r>
      <w:r w:rsidRPr="00DC5A98">
        <w:rPr>
          <w:rFonts w:ascii="Arial" w:eastAsia="SimSun" w:hAnsi="Arial" w:cs="Arial"/>
          <w:bCs/>
          <w:lang w:eastAsia="zh-CN"/>
        </w:rPr>
        <w:t xml:space="preserve">- </w:t>
      </w:r>
      <w:r w:rsidRPr="00DC5A98">
        <w:rPr>
          <w:rFonts w:ascii="Arial" w:hAnsi="Arial" w:cs="Arial"/>
        </w:rPr>
        <w:t xml:space="preserve">The number of emergency food bank supplies given to families in crisis in Wales </w:t>
      </w:r>
      <w:r w:rsidR="007C2456" w:rsidRPr="00DC5A98">
        <w:rPr>
          <w:rFonts w:ascii="Arial" w:hAnsi="Arial" w:cs="Arial"/>
        </w:rPr>
        <w:t>has increased</w:t>
      </w:r>
      <w:r w:rsidRPr="00DC5A98">
        <w:rPr>
          <w:rFonts w:ascii="Arial" w:hAnsi="Arial" w:cs="Arial"/>
        </w:rPr>
        <w:t xml:space="preserve"> by 3% in the past year, </w:t>
      </w:r>
      <w:r w:rsidR="007C2456" w:rsidRPr="00DC5A98">
        <w:rPr>
          <w:rFonts w:ascii="Arial" w:hAnsi="Arial" w:cs="Arial"/>
        </w:rPr>
        <w:t xml:space="preserve">recent figures show. </w:t>
      </w:r>
      <w:r w:rsidRPr="00DC5A98">
        <w:rPr>
          <w:rFonts w:ascii="Arial" w:hAnsi="Arial" w:cs="Arial"/>
        </w:rPr>
        <w:t xml:space="preserve">The </w:t>
      </w:r>
      <w:proofErr w:type="spellStart"/>
      <w:r w:rsidRPr="00DC5A98">
        <w:rPr>
          <w:rFonts w:ascii="Arial" w:hAnsi="Arial" w:cs="Arial"/>
        </w:rPr>
        <w:t>Trussell</w:t>
      </w:r>
      <w:proofErr w:type="spellEnd"/>
      <w:r w:rsidRPr="00DC5A98">
        <w:rPr>
          <w:rFonts w:ascii="Arial" w:hAnsi="Arial" w:cs="Arial"/>
        </w:rPr>
        <w:t xml:space="preserve"> Trust food bank network </w:t>
      </w:r>
      <w:r w:rsidR="007C2456" w:rsidRPr="00DC5A98">
        <w:rPr>
          <w:rFonts w:ascii="Arial" w:hAnsi="Arial" w:cs="Arial"/>
        </w:rPr>
        <w:t>distributed</w:t>
      </w:r>
      <w:r w:rsidRPr="00DC5A98">
        <w:rPr>
          <w:rFonts w:ascii="Arial" w:hAnsi="Arial" w:cs="Arial"/>
        </w:rPr>
        <w:t xml:space="preserve"> 98,350 three-day food bags </w:t>
      </w:r>
      <w:proofErr w:type="gramStart"/>
      <w:r w:rsidR="007C2456" w:rsidRPr="00DC5A98">
        <w:rPr>
          <w:rFonts w:ascii="Arial" w:hAnsi="Arial" w:cs="Arial"/>
        </w:rPr>
        <w:t>between</w:t>
      </w:r>
      <w:r w:rsidR="00B14905" w:rsidRPr="00DC5A98">
        <w:rPr>
          <w:rFonts w:ascii="Arial" w:hAnsi="Arial" w:cs="Arial"/>
        </w:rPr>
        <w:t xml:space="preserve"> April 2017 to March 2018, of which </w:t>
      </w:r>
      <w:r w:rsidRPr="00DC5A98">
        <w:rPr>
          <w:rFonts w:ascii="Arial" w:hAnsi="Arial" w:cs="Arial"/>
        </w:rPr>
        <w:t>35,403 were to children</w:t>
      </w:r>
      <w:proofErr w:type="gramEnd"/>
      <w:r w:rsidR="00B14905" w:rsidRPr="00DC5A98">
        <w:rPr>
          <w:rStyle w:val="FootnoteReference"/>
          <w:rFonts w:ascii="Arial" w:hAnsi="Arial" w:cs="Arial"/>
        </w:rPr>
        <w:footnoteReference w:id="16"/>
      </w:r>
      <w:r w:rsidRPr="00DC5A98">
        <w:rPr>
          <w:rFonts w:ascii="Arial" w:hAnsi="Arial" w:cs="Arial"/>
        </w:rPr>
        <w:t xml:space="preserve">. Some 29% of referrals were because people on low incomes or benefits were unable to make ends meet, up from 27%. </w:t>
      </w:r>
    </w:p>
    <w:p w:rsidR="00E55838" w:rsidRPr="00DC5A98" w:rsidRDefault="00E55838" w:rsidP="00DC5A98">
      <w:pPr>
        <w:spacing w:after="0" w:line="288" w:lineRule="auto"/>
        <w:jc w:val="both"/>
        <w:rPr>
          <w:rFonts w:ascii="Arial" w:hAnsi="Arial" w:cs="Arial"/>
        </w:rPr>
      </w:pPr>
    </w:p>
    <w:p w:rsidR="00E55838" w:rsidRPr="00DC5A98" w:rsidRDefault="00E55838" w:rsidP="00DC5A98">
      <w:pPr>
        <w:pStyle w:val="ListParagraph"/>
        <w:spacing w:after="0" w:line="288" w:lineRule="auto"/>
        <w:ind w:left="0"/>
        <w:jc w:val="both"/>
        <w:rPr>
          <w:rFonts w:ascii="Arial" w:hAnsi="Arial" w:cs="Arial"/>
          <w:b/>
        </w:rPr>
      </w:pPr>
      <w:r w:rsidRPr="00DC5A98">
        <w:rPr>
          <w:rFonts w:ascii="Arial" w:hAnsi="Arial" w:cs="Arial"/>
          <w:b/>
        </w:rPr>
        <w:t xml:space="preserve">Legislation and policy in Wales </w:t>
      </w:r>
    </w:p>
    <w:p w:rsidR="00E55838" w:rsidRPr="00DC5A98" w:rsidRDefault="00DE4A76" w:rsidP="00DC5A98">
      <w:pPr>
        <w:autoSpaceDE w:val="0"/>
        <w:autoSpaceDN w:val="0"/>
        <w:adjustRightInd w:val="0"/>
        <w:spacing w:after="0" w:line="288" w:lineRule="auto"/>
        <w:jc w:val="both"/>
        <w:rPr>
          <w:rFonts w:ascii="Arial" w:hAnsi="Arial" w:cs="Arial"/>
        </w:rPr>
      </w:pPr>
      <w:r w:rsidRPr="00DC5A98">
        <w:rPr>
          <w:rFonts w:ascii="Arial" w:hAnsi="Arial" w:cs="Arial"/>
        </w:rPr>
        <w:lastRenderedPageBreak/>
        <w:t xml:space="preserve">The </w:t>
      </w:r>
      <w:r w:rsidR="00E55838" w:rsidRPr="00DC5A98">
        <w:rPr>
          <w:rFonts w:ascii="Arial" w:hAnsi="Arial" w:cs="Arial"/>
        </w:rPr>
        <w:t>Children an</w:t>
      </w:r>
      <w:r w:rsidRPr="00DC5A98">
        <w:rPr>
          <w:rFonts w:ascii="Arial" w:hAnsi="Arial" w:cs="Arial"/>
        </w:rPr>
        <w:t>d Families (Wales) Measure 2010</w:t>
      </w:r>
      <w:r w:rsidR="00E55838" w:rsidRPr="00DC5A98">
        <w:rPr>
          <w:rFonts w:ascii="Arial" w:hAnsi="Arial" w:cs="Arial"/>
        </w:rPr>
        <w:t xml:space="preserve"> continues to provide the legislative framework for tackling child poverty in Wales. This places a duty on Welsh Ministers and named public bodies</w:t>
      </w:r>
      <w:r w:rsidRPr="00DC5A98">
        <w:rPr>
          <w:rFonts w:ascii="Arial" w:hAnsi="Arial" w:cs="Arial"/>
        </w:rPr>
        <w:t>, including local authorities,</w:t>
      </w:r>
      <w:r w:rsidR="00E55838" w:rsidRPr="00DC5A98">
        <w:rPr>
          <w:rFonts w:ascii="Arial" w:hAnsi="Arial" w:cs="Arial"/>
        </w:rPr>
        <w:t xml:space="preserve"> to set objectives for tackling child poverty.</w:t>
      </w:r>
    </w:p>
    <w:p w:rsidR="00BF6F33" w:rsidRPr="00DC5A98" w:rsidRDefault="00BF6F33" w:rsidP="00DC5A98">
      <w:pPr>
        <w:spacing w:after="0" w:line="288" w:lineRule="auto"/>
        <w:jc w:val="both"/>
        <w:rPr>
          <w:rFonts w:ascii="Arial" w:hAnsi="Arial" w:cs="Arial"/>
        </w:rPr>
      </w:pPr>
    </w:p>
    <w:p w:rsidR="00CE1F1B" w:rsidRDefault="00CE1F1B" w:rsidP="00DC5A98">
      <w:pPr>
        <w:spacing w:after="0" w:line="288" w:lineRule="auto"/>
        <w:jc w:val="both"/>
        <w:rPr>
          <w:rFonts w:ascii="Arial" w:hAnsi="Arial" w:cs="Arial"/>
          <w:b/>
        </w:rPr>
      </w:pPr>
    </w:p>
    <w:p w:rsidR="00CE1F1B" w:rsidRDefault="00CE1F1B" w:rsidP="00DC5A98">
      <w:pPr>
        <w:spacing w:after="0" w:line="288" w:lineRule="auto"/>
        <w:jc w:val="both"/>
        <w:rPr>
          <w:rFonts w:ascii="Arial" w:hAnsi="Arial" w:cs="Arial"/>
          <w:b/>
        </w:rPr>
      </w:pPr>
    </w:p>
    <w:p w:rsidR="00CE1F1B" w:rsidRDefault="00CE1F1B" w:rsidP="00DC5A98">
      <w:pPr>
        <w:spacing w:after="0" w:line="288" w:lineRule="auto"/>
        <w:jc w:val="both"/>
        <w:rPr>
          <w:rFonts w:ascii="Arial" w:hAnsi="Arial" w:cs="Arial"/>
          <w:b/>
        </w:rPr>
      </w:pPr>
    </w:p>
    <w:p w:rsidR="00A12497" w:rsidRPr="00DC5A98" w:rsidRDefault="00B22721" w:rsidP="00DC5A98">
      <w:pPr>
        <w:spacing w:after="0" w:line="288" w:lineRule="auto"/>
        <w:jc w:val="both"/>
        <w:rPr>
          <w:rFonts w:ascii="Arial" w:hAnsi="Arial" w:cs="Arial"/>
          <w:b/>
        </w:rPr>
      </w:pPr>
      <w:r>
        <w:rPr>
          <w:rFonts w:ascii="Arial" w:hAnsi="Arial" w:cs="Arial"/>
          <w:b/>
        </w:rPr>
        <w:t>Strategy &amp; Action Plan</w:t>
      </w:r>
    </w:p>
    <w:p w:rsidR="00AF6FE3" w:rsidRPr="00DC5A98" w:rsidRDefault="00DE4A76" w:rsidP="00DC5A98">
      <w:pPr>
        <w:spacing w:after="0" w:line="288" w:lineRule="auto"/>
        <w:jc w:val="both"/>
        <w:rPr>
          <w:rFonts w:ascii="Arial" w:hAnsi="Arial" w:cs="Arial"/>
        </w:rPr>
      </w:pPr>
      <w:r w:rsidRPr="00DC5A98">
        <w:rPr>
          <w:rFonts w:ascii="Arial" w:hAnsi="Arial" w:cs="Arial"/>
        </w:rPr>
        <w:t xml:space="preserve">The Welsh Government last </w:t>
      </w:r>
      <w:r w:rsidR="00E55838" w:rsidRPr="00DC5A98">
        <w:rPr>
          <w:rFonts w:ascii="Arial" w:hAnsi="Arial" w:cs="Arial"/>
        </w:rPr>
        <w:t>published their revised child poverty strategy</w:t>
      </w:r>
      <w:r w:rsidRPr="00DC5A98">
        <w:rPr>
          <w:rStyle w:val="FootnoteReference"/>
          <w:rFonts w:ascii="Arial" w:hAnsi="Arial" w:cs="Arial"/>
        </w:rPr>
        <w:footnoteReference w:id="17"/>
      </w:r>
      <w:r w:rsidR="00E55838" w:rsidRPr="00DC5A98">
        <w:rPr>
          <w:rFonts w:ascii="Arial" w:hAnsi="Arial" w:cs="Arial"/>
        </w:rPr>
        <w:t xml:space="preserve"> in Decem</w:t>
      </w:r>
      <w:r w:rsidRPr="00DC5A98">
        <w:rPr>
          <w:rFonts w:ascii="Arial" w:hAnsi="Arial" w:cs="Arial"/>
        </w:rPr>
        <w:t xml:space="preserve">ber 2015, which was informed by </w:t>
      </w:r>
      <w:r w:rsidR="00E55838" w:rsidRPr="00DC5A98">
        <w:rPr>
          <w:rFonts w:ascii="Arial" w:hAnsi="Arial" w:cs="Arial"/>
        </w:rPr>
        <w:t>an independent evaluation of the previous strategy</w:t>
      </w:r>
      <w:r w:rsidRPr="00DC5A98">
        <w:rPr>
          <w:rStyle w:val="FootnoteReference"/>
          <w:rFonts w:ascii="Arial" w:hAnsi="Arial" w:cs="Arial"/>
        </w:rPr>
        <w:footnoteReference w:id="18"/>
      </w:r>
      <w:r w:rsidRPr="00DC5A98">
        <w:rPr>
          <w:rFonts w:ascii="Arial" w:hAnsi="Arial" w:cs="Arial"/>
        </w:rPr>
        <w:t xml:space="preserve">. More recently, the </w:t>
      </w:r>
      <w:r w:rsidR="00E55838" w:rsidRPr="00DC5A98">
        <w:rPr>
          <w:rFonts w:ascii="Arial" w:hAnsi="Arial" w:cs="Arial"/>
        </w:rPr>
        <w:t xml:space="preserve">WG </w:t>
      </w:r>
      <w:r w:rsidRPr="00DC5A98">
        <w:rPr>
          <w:rFonts w:ascii="Arial" w:hAnsi="Arial" w:cs="Arial"/>
        </w:rPr>
        <w:t>has published an Assessment of P</w:t>
      </w:r>
      <w:r w:rsidR="00E55838" w:rsidRPr="00DC5A98">
        <w:rPr>
          <w:rFonts w:ascii="Arial" w:hAnsi="Arial" w:cs="Arial"/>
        </w:rPr>
        <w:t>rogress report</w:t>
      </w:r>
      <w:r w:rsidRPr="00DC5A98">
        <w:rPr>
          <w:rStyle w:val="FootnoteReference"/>
          <w:rFonts w:ascii="Arial" w:hAnsi="Arial" w:cs="Arial"/>
        </w:rPr>
        <w:footnoteReference w:id="19"/>
      </w:r>
      <w:r w:rsidR="00E55838" w:rsidRPr="00DC5A98">
        <w:rPr>
          <w:rFonts w:ascii="Arial" w:hAnsi="Arial" w:cs="Arial"/>
        </w:rPr>
        <w:t xml:space="preserve"> </w:t>
      </w:r>
      <w:r w:rsidRPr="00DC5A98">
        <w:rPr>
          <w:rFonts w:ascii="Arial" w:hAnsi="Arial" w:cs="Arial"/>
        </w:rPr>
        <w:t>which</w:t>
      </w:r>
      <w:r w:rsidR="00E55838" w:rsidRPr="00DC5A98">
        <w:rPr>
          <w:rFonts w:ascii="Arial" w:hAnsi="Arial" w:cs="Arial"/>
        </w:rPr>
        <w:t xml:space="preserve"> highlighted where good progress had been made an</w:t>
      </w:r>
      <w:r w:rsidRPr="00DC5A98">
        <w:rPr>
          <w:rFonts w:ascii="Arial" w:hAnsi="Arial" w:cs="Arial"/>
        </w:rPr>
        <w:t xml:space="preserve">d where more needed to be done </w:t>
      </w:r>
    </w:p>
    <w:p w:rsidR="00DC5A98" w:rsidRDefault="00DC5A98" w:rsidP="00DC5A98">
      <w:pPr>
        <w:spacing w:after="0" w:line="288" w:lineRule="auto"/>
        <w:jc w:val="both"/>
        <w:rPr>
          <w:rFonts w:ascii="Arial" w:hAnsi="Arial" w:cs="Arial"/>
        </w:rPr>
      </w:pPr>
    </w:p>
    <w:p w:rsidR="00E55838" w:rsidRPr="00DC5A98" w:rsidRDefault="00AF6FE3" w:rsidP="00DC5A98">
      <w:pPr>
        <w:spacing w:after="0" w:line="288" w:lineRule="auto"/>
        <w:jc w:val="both"/>
        <w:rPr>
          <w:rFonts w:ascii="Arial" w:hAnsi="Arial" w:cs="Arial"/>
        </w:rPr>
      </w:pPr>
      <w:r w:rsidRPr="00DC5A98">
        <w:rPr>
          <w:rFonts w:ascii="Arial" w:hAnsi="Arial" w:cs="Arial"/>
        </w:rPr>
        <w:t>However, it</w:t>
      </w:r>
      <w:r w:rsidR="00E55838" w:rsidRPr="00DC5A98">
        <w:rPr>
          <w:rFonts w:ascii="Arial" w:hAnsi="Arial" w:cs="Arial"/>
        </w:rPr>
        <w:t xml:space="preserve"> is not clear how the current Strategy is being utilised and shaping thinking, as the </w:t>
      </w:r>
      <w:r w:rsidRPr="00DC5A98">
        <w:rPr>
          <w:rFonts w:ascii="Arial" w:hAnsi="Arial" w:cs="Arial"/>
        </w:rPr>
        <w:t>current Programme for Government Ta</w:t>
      </w:r>
      <w:r w:rsidR="00E55838" w:rsidRPr="00DC5A98">
        <w:rPr>
          <w:rFonts w:ascii="Arial" w:hAnsi="Arial" w:cs="Arial"/>
        </w:rPr>
        <w:t xml:space="preserve">king Wales Forward </w:t>
      </w:r>
      <w:r w:rsidRPr="00DC5A98">
        <w:rPr>
          <w:rFonts w:ascii="Arial" w:hAnsi="Arial" w:cs="Arial"/>
        </w:rPr>
        <w:t>2016-21</w:t>
      </w:r>
      <w:r w:rsidRPr="00DC5A98">
        <w:rPr>
          <w:rStyle w:val="FootnoteReference"/>
          <w:rFonts w:ascii="Arial" w:hAnsi="Arial" w:cs="Arial"/>
        </w:rPr>
        <w:footnoteReference w:id="20"/>
      </w:r>
      <w:r w:rsidRPr="00DC5A98">
        <w:rPr>
          <w:rFonts w:ascii="Arial" w:hAnsi="Arial" w:cs="Arial"/>
        </w:rPr>
        <w:t xml:space="preserve"> makes </w:t>
      </w:r>
      <w:r w:rsidR="00E55838" w:rsidRPr="00DC5A98">
        <w:rPr>
          <w:rFonts w:ascii="Arial" w:hAnsi="Arial" w:cs="Arial"/>
        </w:rPr>
        <w:t xml:space="preserve">no explicit reference to </w:t>
      </w:r>
      <w:r w:rsidRPr="00DC5A98">
        <w:rPr>
          <w:rFonts w:ascii="Arial" w:hAnsi="Arial" w:cs="Arial"/>
        </w:rPr>
        <w:t xml:space="preserve">tackling </w:t>
      </w:r>
      <w:r w:rsidR="00E55838" w:rsidRPr="00DC5A98">
        <w:rPr>
          <w:rFonts w:ascii="Arial" w:hAnsi="Arial" w:cs="Arial"/>
        </w:rPr>
        <w:t>Poverty</w:t>
      </w:r>
      <w:r w:rsidRPr="00DC5A98">
        <w:rPr>
          <w:rFonts w:ascii="Arial" w:hAnsi="Arial" w:cs="Arial"/>
        </w:rPr>
        <w:t>.</w:t>
      </w:r>
      <w:r w:rsidR="00E55838" w:rsidRPr="00DC5A98">
        <w:rPr>
          <w:rFonts w:ascii="Arial" w:hAnsi="Arial" w:cs="Arial"/>
        </w:rPr>
        <w:t xml:space="preserve"> </w:t>
      </w:r>
    </w:p>
    <w:p w:rsidR="00DC5A98" w:rsidRDefault="00DC5A98" w:rsidP="00DC5A98">
      <w:pPr>
        <w:pStyle w:val="ListParagraph"/>
        <w:spacing w:after="0" w:line="288" w:lineRule="auto"/>
        <w:ind w:left="0"/>
        <w:jc w:val="both"/>
        <w:rPr>
          <w:rFonts w:ascii="Arial" w:hAnsi="Arial" w:cs="Arial"/>
        </w:rPr>
      </w:pPr>
    </w:p>
    <w:p w:rsidR="006309EF" w:rsidRPr="00DC5A98" w:rsidRDefault="00E55838" w:rsidP="00DC5A98">
      <w:pPr>
        <w:pStyle w:val="ListParagraph"/>
        <w:spacing w:after="0" w:line="288" w:lineRule="auto"/>
        <w:ind w:left="0"/>
        <w:jc w:val="both"/>
        <w:rPr>
          <w:rFonts w:ascii="Arial" w:hAnsi="Arial" w:cs="Arial"/>
        </w:rPr>
      </w:pPr>
      <w:r w:rsidRPr="00DC5A98">
        <w:rPr>
          <w:rFonts w:ascii="Arial" w:hAnsi="Arial" w:cs="Arial"/>
        </w:rPr>
        <w:t xml:space="preserve">There </w:t>
      </w:r>
      <w:r w:rsidR="006309EF" w:rsidRPr="00DC5A98">
        <w:rPr>
          <w:rFonts w:ascii="Arial" w:hAnsi="Arial" w:cs="Arial"/>
        </w:rPr>
        <w:t>is</w:t>
      </w:r>
      <w:r w:rsidRPr="00DC5A98">
        <w:rPr>
          <w:rFonts w:ascii="Arial" w:hAnsi="Arial" w:cs="Arial"/>
        </w:rPr>
        <w:t xml:space="preserve"> </w:t>
      </w:r>
      <w:r w:rsidR="00AF6FE3" w:rsidRPr="00DC5A98">
        <w:rPr>
          <w:rFonts w:ascii="Arial" w:hAnsi="Arial" w:cs="Arial"/>
        </w:rPr>
        <w:t xml:space="preserve">also </w:t>
      </w:r>
      <w:r w:rsidRPr="00DC5A98">
        <w:rPr>
          <w:rFonts w:ascii="Arial" w:hAnsi="Arial" w:cs="Arial"/>
        </w:rPr>
        <w:t xml:space="preserve">no </w:t>
      </w:r>
      <w:r w:rsidRPr="00DC5A98">
        <w:rPr>
          <w:rFonts w:ascii="Arial" w:hAnsi="Arial" w:cs="Arial"/>
          <w:b/>
        </w:rPr>
        <w:t>Child Poverty</w:t>
      </w:r>
      <w:r w:rsidRPr="00DC5A98">
        <w:rPr>
          <w:rFonts w:ascii="Arial" w:hAnsi="Arial" w:cs="Arial"/>
        </w:rPr>
        <w:t xml:space="preserve"> </w:t>
      </w:r>
      <w:r w:rsidRPr="00DC5A98">
        <w:rPr>
          <w:rFonts w:ascii="Arial" w:hAnsi="Arial" w:cs="Arial"/>
          <w:b/>
        </w:rPr>
        <w:t>Action Plan</w:t>
      </w:r>
      <w:r w:rsidRPr="00DC5A98">
        <w:rPr>
          <w:rFonts w:ascii="Arial" w:hAnsi="Arial" w:cs="Arial"/>
        </w:rPr>
        <w:t xml:space="preserve"> to </w:t>
      </w:r>
      <w:r w:rsidR="00AF6FE3" w:rsidRPr="00DC5A98">
        <w:rPr>
          <w:rFonts w:ascii="Arial" w:hAnsi="Arial" w:cs="Arial"/>
        </w:rPr>
        <w:t>support the delivery of the</w:t>
      </w:r>
      <w:r w:rsidRPr="00DC5A98">
        <w:rPr>
          <w:rFonts w:ascii="Arial" w:hAnsi="Arial" w:cs="Arial"/>
        </w:rPr>
        <w:t xml:space="preserve"> Strategy</w:t>
      </w:r>
      <w:r w:rsidR="00AF6FE3" w:rsidRPr="00DC5A98">
        <w:rPr>
          <w:rFonts w:ascii="Arial" w:hAnsi="Arial" w:cs="Arial"/>
        </w:rPr>
        <w:t xml:space="preserve">, and no appetite within WG to publish a Plan to deliver this agenda.  The ECPN Cymru have been calling for a plan to be published with </w:t>
      </w:r>
      <w:r w:rsidRPr="00DC5A98">
        <w:rPr>
          <w:rFonts w:ascii="Arial" w:hAnsi="Arial" w:cs="Arial"/>
        </w:rPr>
        <w:t xml:space="preserve">measurable milestones, targets and key performance indicators which </w:t>
      </w:r>
      <w:r w:rsidR="00AF6FE3" w:rsidRPr="00DC5A98">
        <w:rPr>
          <w:rFonts w:ascii="Arial" w:hAnsi="Arial" w:cs="Arial"/>
        </w:rPr>
        <w:t>should be</w:t>
      </w:r>
      <w:r w:rsidRPr="00DC5A98">
        <w:rPr>
          <w:rFonts w:ascii="Arial" w:hAnsi="Arial" w:cs="Arial"/>
        </w:rPr>
        <w:t xml:space="preserve"> reported against through an annual report.  </w:t>
      </w:r>
      <w:r w:rsidR="006309EF" w:rsidRPr="00DC5A98">
        <w:rPr>
          <w:rFonts w:ascii="Arial" w:hAnsi="Arial" w:cs="Arial"/>
        </w:rPr>
        <w:t xml:space="preserve">A single coherent plan could be a compendium of existing and planned actions, with complimentary targets and milestones, and a strong narrative to reinvigorate the debate.  The Plan should place both an emphasis on Preventing Poverty as well as Mitigating the impact of poverty, differentiating actions which the WG can do to help stop children from falling into </w:t>
      </w:r>
      <w:r w:rsidR="006309EF" w:rsidRPr="00DC5A98">
        <w:rPr>
          <w:rFonts w:ascii="Arial" w:hAnsi="Arial" w:cs="Arial"/>
        </w:rPr>
        <w:lastRenderedPageBreak/>
        <w:t>poverty in the first place, as well as how to support them whilst in poverty (and to lift them out of poverty)</w:t>
      </w:r>
    </w:p>
    <w:p w:rsidR="00DC5A98" w:rsidRDefault="00DC5A98" w:rsidP="00DC5A98">
      <w:pPr>
        <w:autoSpaceDE w:val="0"/>
        <w:autoSpaceDN w:val="0"/>
        <w:adjustRightInd w:val="0"/>
        <w:spacing w:after="0" w:line="288" w:lineRule="auto"/>
        <w:jc w:val="both"/>
        <w:rPr>
          <w:rFonts w:ascii="Arial" w:hAnsi="Arial" w:cs="Arial"/>
        </w:rPr>
      </w:pPr>
    </w:p>
    <w:p w:rsidR="006309EF" w:rsidRPr="00DC5A98" w:rsidRDefault="006309EF" w:rsidP="00DC5A98">
      <w:pPr>
        <w:autoSpaceDE w:val="0"/>
        <w:autoSpaceDN w:val="0"/>
        <w:adjustRightInd w:val="0"/>
        <w:spacing w:after="0" w:line="288" w:lineRule="auto"/>
        <w:jc w:val="both"/>
        <w:rPr>
          <w:rFonts w:ascii="Arial" w:hAnsi="Arial" w:cs="Arial"/>
          <w:i/>
          <w:iCs/>
        </w:rPr>
      </w:pPr>
      <w:r w:rsidRPr="00DC5A98">
        <w:rPr>
          <w:rFonts w:ascii="Arial" w:hAnsi="Arial" w:cs="Arial"/>
        </w:rPr>
        <w:t>The National Assembly for Wales Economy, Local Government &amp; Communities Committee in their report following the closure of the area-based anti-poverty programme Communities First recommended that</w:t>
      </w:r>
      <w:r w:rsidRPr="00DC5A98">
        <w:rPr>
          <w:rFonts w:ascii="Arial" w:hAnsi="Arial" w:cs="Arial"/>
          <w:b/>
          <w:bCs/>
        </w:rPr>
        <w:t xml:space="preserve"> </w:t>
      </w:r>
      <w:r w:rsidRPr="00DC5A98">
        <w:rPr>
          <w:rFonts w:ascii="Arial" w:hAnsi="Arial" w:cs="Arial"/>
        </w:rPr>
        <w:t>‘</w:t>
      </w:r>
      <w:r w:rsidRPr="00DC5A98">
        <w:rPr>
          <w:rFonts w:ascii="Arial" w:hAnsi="Arial" w:cs="Arial"/>
          <w:i/>
          <w:iCs/>
        </w:rPr>
        <w:t xml:space="preserve">a clear tackling poverty strategy is published, which brings together the many strands of poverty reduction work to help provide clear direction and to help the Assembly scrutinise the Governments approach. The strategy should include clear performance indicators to ensure effective performance management. As well as setting out a broader evidence base to help underpin effective evaluation of different approaches to tackling poverty. </w:t>
      </w:r>
    </w:p>
    <w:p w:rsidR="00DC5A98" w:rsidRDefault="00DC5A98" w:rsidP="00DC5A98">
      <w:pPr>
        <w:autoSpaceDE w:val="0"/>
        <w:autoSpaceDN w:val="0"/>
        <w:adjustRightInd w:val="0"/>
        <w:spacing w:after="0" w:line="288" w:lineRule="auto"/>
        <w:jc w:val="both"/>
        <w:rPr>
          <w:rFonts w:ascii="Arial" w:hAnsi="Arial" w:cs="Arial"/>
          <w:iCs/>
        </w:rPr>
      </w:pPr>
    </w:p>
    <w:p w:rsidR="006309EF" w:rsidRPr="00DC5A98" w:rsidRDefault="006309EF" w:rsidP="00DC5A98">
      <w:pPr>
        <w:autoSpaceDE w:val="0"/>
        <w:autoSpaceDN w:val="0"/>
        <w:adjustRightInd w:val="0"/>
        <w:spacing w:after="0" w:line="288" w:lineRule="auto"/>
        <w:jc w:val="both"/>
        <w:rPr>
          <w:rFonts w:ascii="Arial" w:hAnsi="Arial" w:cs="Arial"/>
          <w:iCs/>
          <w:color w:val="0000FF"/>
        </w:rPr>
      </w:pPr>
      <w:r w:rsidRPr="00DC5A98">
        <w:rPr>
          <w:rFonts w:ascii="Arial" w:hAnsi="Arial" w:cs="Arial"/>
          <w:iCs/>
        </w:rPr>
        <w:t>Disappointingly, this key Recommendation was rejected by WG</w:t>
      </w:r>
      <w:r w:rsidRPr="00DC5A98">
        <w:rPr>
          <w:rStyle w:val="FootnoteReference"/>
          <w:rFonts w:ascii="Arial" w:hAnsi="Arial" w:cs="Arial"/>
          <w:iCs/>
        </w:rPr>
        <w:footnoteReference w:id="21"/>
      </w:r>
      <w:r w:rsidRPr="00DC5A98">
        <w:rPr>
          <w:rFonts w:ascii="Arial" w:hAnsi="Arial" w:cs="Arial"/>
          <w:iCs/>
        </w:rPr>
        <w:t xml:space="preserve"> </w:t>
      </w:r>
    </w:p>
    <w:p w:rsidR="00DC5A98" w:rsidRDefault="00DC5A98" w:rsidP="00DC5A98">
      <w:pPr>
        <w:pStyle w:val="ListParagraph"/>
        <w:spacing w:after="0" w:line="288" w:lineRule="auto"/>
        <w:ind w:left="0"/>
        <w:jc w:val="both"/>
        <w:rPr>
          <w:rFonts w:ascii="Arial" w:hAnsi="Arial" w:cs="Arial"/>
          <w:b/>
        </w:rPr>
      </w:pPr>
    </w:p>
    <w:p w:rsidR="006309EF" w:rsidRPr="00DC5A98" w:rsidRDefault="006309EF" w:rsidP="00DC5A98">
      <w:pPr>
        <w:pStyle w:val="ListParagraph"/>
        <w:spacing w:after="0" w:line="288" w:lineRule="auto"/>
        <w:ind w:left="0"/>
        <w:jc w:val="both"/>
        <w:rPr>
          <w:rFonts w:ascii="Arial" w:hAnsi="Arial" w:cs="Arial"/>
          <w:b/>
        </w:rPr>
      </w:pPr>
      <w:r w:rsidRPr="00DC5A98">
        <w:rPr>
          <w:rFonts w:ascii="Arial" w:hAnsi="Arial" w:cs="Arial"/>
          <w:b/>
        </w:rPr>
        <w:t xml:space="preserve">Wales therefore does not have an Action Plan to eliminate poverty for children, young people and their families, and there is no appetite by the WG to introduce such a plan with measurable milestones and key performance indicators subject to annual monitoring and reporting </w:t>
      </w:r>
    </w:p>
    <w:p w:rsidR="006309EF" w:rsidRPr="00DC5A98" w:rsidRDefault="006309EF" w:rsidP="00DC5A98">
      <w:pPr>
        <w:pStyle w:val="ListParagraph"/>
        <w:spacing w:after="0" w:line="288" w:lineRule="auto"/>
        <w:ind w:left="0"/>
        <w:jc w:val="both"/>
        <w:rPr>
          <w:rFonts w:ascii="Arial" w:hAnsi="Arial" w:cs="Arial"/>
          <w:b/>
        </w:rPr>
      </w:pPr>
    </w:p>
    <w:p w:rsidR="00E55838" w:rsidRPr="00DC5A98" w:rsidRDefault="00AF6FE3" w:rsidP="00DC5A98">
      <w:pPr>
        <w:spacing w:after="0" w:line="288" w:lineRule="auto"/>
        <w:jc w:val="both"/>
        <w:rPr>
          <w:rFonts w:ascii="Arial" w:hAnsi="Arial" w:cs="Arial"/>
          <w:b/>
        </w:rPr>
      </w:pPr>
      <w:r w:rsidRPr="00DC5A98">
        <w:rPr>
          <w:rFonts w:ascii="Arial" w:hAnsi="Arial" w:cs="Arial"/>
          <w:b/>
        </w:rPr>
        <w:t>Targets</w:t>
      </w:r>
    </w:p>
    <w:p w:rsidR="00E55838" w:rsidRPr="00DC5A98" w:rsidRDefault="00AF6FE3" w:rsidP="00DC5A98">
      <w:pPr>
        <w:spacing w:after="0" w:line="288" w:lineRule="auto"/>
        <w:jc w:val="both"/>
        <w:rPr>
          <w:rFonts w:ascii="Arial" w:hAnsi="Arial" w:cs="Arial"/>
        </w:rPr>
      </w:pPr>
      <w:r w:rsidRPr="00DC5A98">
        <w:rPr>
          <w:rFonts w:ascii="Arial" w:hAnsi="Arial" w:cs="Arial"/>
        </w:rPr>
        <w:t>In December 2016, the then Cabinet Secretary for Communities and C</w:t>
      </w:r>
      <w:r w:rsidR="00E55838" w:rsidRPr="00DC5A98">
        <w:rPr>
          <w:rFonts w:ascii="Arial" w:hAnsi="Arial" w:cs="Arial"/>
        </w:rPr>
        <w:t>hildren announced that the WG ambition to eradicate chil</w:t>
      </w:r>
      <w:r w:rsidRPr="00DC5A98">
        <w:rPr>
          <w:rFonts w:ascii="Arial" w:hAnsi="Arial" w:cs="Arial"/>
        </w:rPr>
        <w:t xml:space="preserve">d poverty by 2020 would not </w:t>
      </w:r>
      <w:r w:rsidR="00E55838" w:rsidRPr="00DC5A98">
        <w:rPr>
          <w:rFonts w:ascii="Arial" w:hAnsi="Arial" w:cs="Arial"/>
        </w:rPr>
        <w:t>be achieved</w:t>
      </w:r>
      <w:r w:rsidRPr="00DC5A98">
        <w:rPr>
          <w:rStyle w:val="FootnoteReference"/>
          <w:rFonts w:ascii="Arial" w:hAnsi="Arial" w:cs="Arial"/>
        </w:rPr>
        <w:footnoteReference w:id="22"/>
      </w:r>
      <w:r w:rsidRPr="00DC5A98">
        <w:rPr>
          <w:rFonts w:ascii="Arial" w:hAnsi="Arial" w:cs="Arial"/>
        </w:rPr>
        <w:t>.  This was in response to t</w:t>
      </w:r>
      <w:r w:rsidR="00E55838" w:rsidRPr="00DC5A98">
        <w:rPr>
          <w:rFonts w:ascii="Arial" w:hAnsi="Arial" w:cs="Arial"/>
        </w:rPr>
        <w:t xml:space="preserve">he UK Government changes to the Child Poverty Act </w:t>
      </w:r>
      <w:r w:rsidR="009900BE" w:rsidRPr="00DC5A98">
        <w:rPr>
          <w:rFonts w:ascii="Arial" w:hAnsi="Arial" w:cs="Arial"/>
        </w:rPr>
        <w:t>with the decision to abandon the target</w:t>
      </w:r>
      <w:r w:rsidR="00E55838" w:rsidRPr="00DC5A98">
        <w:rPr>
          <w:rFonts w:ascii="Arial" w:hAnsi="Arial" w:cs="Arial"/>
        </w:rPr>
        <w:t xml:space="preserve"> to eradicate child poverty by 2020.  The changes to welfare reform and the challenging economic climate had </w:t>
      </w:r>
      <w:r w:rsidR="009900BE" w:rsidRPr="00DC5A98">
        <w:rPr>
          <w:rFonts w:ascii="Arial" w:hAnsi="Arial" w:cs="Arial"/>
        </w:rPr>
        <w:t xml:space="preserve">also </w:t>
      </w:r>
      <w:r w:rsidR="00E55838" w:rsidRPr="00DC5A98">
        <w:rPr>
          <w:rFonts w:ascii="Arial" w:hAnsi="Arial" w:cs="Arial"/>
        </w:rPr>
        <w:t xml:space="preserve">worked against WG ability to meet </w:t>
      </w:r>
      <w:r w:rsidR="009900BE" w:rsidRPr="00DC5A98">
        <w:rPr>
          <w:rFonts w:ascii="Arial" w:hAnsi="Arial" w:cs="Arial"/>
        </w:rPr>
        <w:t>their ambition</w:t>
      </w:r>
      <w:r w:rsidR="006309EF" w:rsidRPr="00DC5A98">
        <w:rPr>
          <w:rFonts w:ascii="Arial" w:hAnsi="Arial" w:cs="Arial"/>
        </w:rPr>
        <w:t>.</w:t>
      </w:r>
    </w:p>
    <w:p w:rsidR="00DC5A98" w:rsidRDefault="00DC5A98" w:rsidP="00DC5A98">
      <w:pPr>
        <w:spacing w:after="0" w:line="288" w:lineRule="auto"/>
        <w:jc w:val="both"/>
        <w:rPr>
          <w:rFonts w:ascii="Arial" w:hAnsi="Arial" w:cs="Arial"/>
        </w:rPr>
      </w:pPr>
    </w:p>
    <w:p w:rsidR="006309EF" w:rsidRPr="00DC5A98" w:rsidRDefault="006309EF" w:rsidP="00DC5A98">
      <w:pPr>
        <w:spacing w:after="0" w:line="288" w:lineRule="auto"/>
        <w:jc w:val="both"/>
        <w:rPr>
          <w:rFonts w:ascii="Arial" w:hAnsi="Arial" w:cs="Arial"/>
        </w:rPr>
      </w:pPr>
      <w:r w:rsidRPr="00DC5A98">
        <w:rPr>
          <w:rFonts w:ascii="Arial" w:hAnsi="Arial" w:cs="Arial"/>
        </w:rPr>
        <w:lastRenderedPageBreak/>
        <w:t>However, the</w:t>
      </w:r>
    </w:p>
    <w:p w:rsidR="00E55838" w:rsidRPr="00DC5A98" w:rsidRDefault="00E55838" w:rsidP="00DC5A98">
      <w:pPr>
        <w:pStyle w:val="ListParagraph"/>
        <w:numPr>
          <w:ilvl w:val="0"/>
          <w:numId w:val="9"/>
        </w:numPr>
        <w:spacing w:after="0" w:line="288" w:lineRule="auto"/>
        <w:ind w:left="0"/>
        <w:jc w:val="both"/>
        <w:rPr>
          <w:rFonts w:ascii="Arial" w:hAnsi="Arial" w:cs="Arial"/>
        </w:rPr>
      </w:pPr>
      <w:r w:rsidRPr="00DC5A98">
        <w:rPr>
          <w:rFonts w:ascii="Arial" w:hAnsi="Arial" w:cs="Arial"/>
        </w:rPr>
        <w:t>UN Committee on the Rights of the Child in July 2016 during their assessment of the UK (as the state party) called for concrete targets within a timeframe should be re-established</w:t>
      </w:r>
    </w:p>
    <w:p w:rsidR="00E55838" w:rsidRPr="00DC5A98" w:rsidRDefault="00E55838" w:rsidP="00DC5A98">
      <w:pPr>
        <w:pStyle w:val="ListParagraph"/>
        <w:numPr>
          <w:ilvl w:val="0"/>
          <w:numId w:val="9"/>
        </w:numPr>
        <w:spacing w:after="0" w:line="288" w:lineRule="auto"/>
        <w:ind w:left="0"/>
        <w:jc w:val="both"/>
        <w:rPr>
          <w:rFonts w:ascii="Arial" w:hAnsi="Arial" w:cs="Arial"/>
        </w:rPr>
      </w:pPr>
      <w:r w:rsidRPr="00DC5A98">
        <w:rPr>
          <w:rFonts w:ascii="Arial" w:hAnsi="Arial" w:cs="Arial"/>
        </w:rPr>
        <w:t>The Joseph Rowntree foundation</w:t>
      </w:r>
      <w:r w:rsidR="00D84F2B" w:rsidRPr="00DC5A98">
        <w:rPr>
          <w:rStyle w:val="FootnoteReference"/>
          <w:rFonts w:ascii="Arial" w:hAnsi="Arial" w:cs="Arial"/>
        </w:rPr>
        <w:footnoteReference w:id="23"/>
      </w:r>
      <w:r w:rsidRPr="00DC5A98">
        <w:rPr>
          <w:rFonts w:ascii="Arial" w:hAnsi="Arial" w:cs="Arial"/>
        </w:rPr>
        <w:t xml:space="preserve"> called for an aim that fewer than 1 in 10 people are in poverty at any one time by 2030 </w:t>
      </w:r>
    </w:p>
    <w:p w:rsidR="00E55838" w:rsidRPr="00DC5A98" w:rsidRDefault="00E55838" w:rsidP="00DC5A98">
      <w:pPr>
        <w:pStyle w:val="ListParagraph"/>
        <w:numPr>
          <w:ilvl w:val="0"/>
          <w:numId w:val="9"/>
        </w:numPr>
        <w:spacing w:after="0" w:line="288" w:lineRule="auto"/>
        <w:ind w:left="0"/>
        <w:jc w:val="both"/>
        <w:rPr>
          <w:rFonts w:ascii="Arial" w:hAnsi="Arial" w:cs="Arial"/>
        </w:rPr>
      </w:pPr>
      <w:r w:rsidRPr="00DC5A98">
        <w:rPr>
          <w:rFonts w:ascii="Arial" w:hAnsi="Arial" w:cs="Arial"/>
        </w:rPr>
        <w:t>A 2030 target would be in line with the Sustainable Development Goals on ending poverty and inequality, and provide a solid relationship with the intentions of the Wellbeing of Future generations Act</w:t>
      </w:r>
    </w:p>
    <w:p w:rsidR="009900BE" w:rsidRPr="00DC5A98" w:rsidRDefault="009900BE" w:rsidP="00DC5A98">
      <w:pPr>
        <w:pStyle w:val="ListParagraph"/>
        <w:numPr>
          <w:ilvl w:val="0"/>
          <w:numId w:val="9"/>
        </w:numPr>
        <w:spacing w:after="0" w:line="288" w:lineRule="auto"/>
        <w:ind w:left="0"/>
        <w:jc w:val="both"/>
        <w:rPr>
          <w:rFonts w:ascii="Arial" w:hAnsi="Arial" w:cs="Arial"/>
        </w:rPr>
      </w:pPr>
      <w:r w:rsidRPr="00DC5A98">
        <w:rPr>
          <w:rFonts w:ascii="Arial" w:hAnsi="Arial" w:cs="Arial"/>
        </w:rPr>
        <w:t>The Scottish Government</w:t>
      </w:r>
      <w:r w:rsidR="00F33CC2" w:rsidRPr="00DC5A98">
        <w:rPr>
          <w:rStyle w:val="FootnoteReference"/>
          <w:rFonts w:ascii="Arial" w:hAnsi="Arial" w:cs="Arial"/>
        </w:rPr>
        <w:footnoteReference w:id="24"/>
      </w:r>
      <w:r w:rsidRPr="00DC5A98">
        <w:rPr>
          <w:rFonts w:ascii="Arial" w:hAnsi="Arial" w:cs="Arial"/>
        </w:rPr>
        <w:t xml:space="preserve"> have responded to the changes to the UK Child Poverty Act by setting new targets for 2030 against the 4 previous indicators of that Act, with the Child Poverty Act for Scotland receiving Royal Assent last December 2017 </w:t>
      </w:r>
      <w:r w:rsidR="00F33CC2" w:rsidRPr="00DC5A98">
        <w:rPr>
          <w:rFonts w:ascii="Arial" w:hAnsi="Arial" w:cs="Arial"/>
        </w:rPr>
        <w:t>and a Delivery Plan</w:t>
      </w:r>
      <w:r w:rsidR="00F33CC2" w:rsidRPr="00DC5A98">
        <w:rPr>
          <w:rStyle w:val="FootnoteReference"/>
          <w:rFonts w:ascii="Arial" w:hAnsi="Arial" w:cs="Arial"/>
        </w:rPr>
        <w:footnoteReference w:id="25"/>
      </w:r>
      <w:r w:rsidR="00F33CC2" w:rsidRPr="00DC5A98">
        <w:rPr>
          <w:rFonts w:ascii="Arial" w:hAnsi="Arial" w:cs="Arial"/>
        </w:rPr>
        <w:t xml:space="preserve"> published in March.</w:t>
      </w:r>
    </w:p>
    <w:p w:rsidR="00DC5A98" w:rsidRDefault="00DC5A98" w:rsidP="00DC5A98">
      <w:pPr>
        <w:spacing w:after="0" w:line="288" w:lineRule="auto"/>
        <w:jc w:val="both"/>
        <w:rPr>
          <w:rFonts w:ascii="Arial" w:hAnsi="Arial" w:cs="Arial"/>
          <w:b/>
        </w:rPr>
      </w:pPr>
    </w:p>
    <w:p w:rsidR="00E55838" w:rsidRPr="00DC5A98" w:rsidRDefault="00A12497" w:rsidP="00DC5A98">
      <w:pPr>
        <w:spacing w:after="0" w:line="288" w:lineRule="auto"/>
        <w:jc w:val="both"/>
        <w:rPr>
          <w:rFonts w:ascii="Arial" w:hAnsi="Arial" w:cs="Arial"/>
          <w:b/>
        </w:rPr>
      </w:pPr>
      <w:r w:rsidRPr="00DC5A98">
        <w:rPr>
          <w:rFonts w:ascii="Arial" w:hAnsi="Arial" w:cs="Arial"/>
          <w:b/>
        </w:rPr>
        <w:t>Wales is now without a headline target or a similar pledge to eradicate child poverty by an identified future date, and there is no appetite currently to introduce a new headline target despite lobbying by the ECPN Cymru</w:t>
      </w:r>
    </w:p>
    <w:p w:rsidR="00E55838" w:rsidRPr="00DC5A98" w:rsidRDefault="00E55838" w:rsidP="00DC5A98">
      <w:pPr>
        <w:spacing w:after="0" w:line="288" w:lineRule="auto"/>
        <w:jc w:val="both"/>
        <w:rPr>
          <w:rFonts w:ascii="Arial" w:hAnsi="Arial" w:cs="Arial"/>
        </w:rPr>
      </w:pPr>
    </w:p>
    <w:p w:rsidR="00E55838" w:rsidRPr="00DC5A98" w:rsidRDefault="00E55838" w:rsidP="00DC5A98">
      <w:pPr>
        <w:spacing w:after="0" w:line="288" w:lineRule="auto"/>
        <w:jc w:val="both"/>
        <w:rPr>
          <w:rFonts w:ascii="Arial" w:hAnsi="Arial" w:cs="Arial"/>
          <w:b/>
        </w:rPr>
      </w:pPr>
      <w:r w:rsidRPr="00DC5A98">
        <w:rPr>
          <w:rFonts w:ascii="Arial" w:hAnsi="Arial" w:cs="Arial"/>
          <w:b/>
        </w:rPr>
        <w:t>External Advisory Group</w:t>
      </w:r>
    </w:p>
    <w:p w:rsidR="00E55838" w:rsidRPr="00DC5A98" w:rsidRDefault="00F33CC2" w:rsidP="00DC5A98">
      <w:pPr>
        <w:spacing w:after="0" w:line="288" w:lineRule="auto"/>
        <w:jc w:val="both"/>
        <w:rPr>
          <w:rFonts w:ascii="Arial" w:hAnsi="Arial" w:cs="Arial"/>
          <w:b/>
        </w:rPr>
      </w:pPr>
      <w:r w:rsidRPr="00DC5A98">
        <w:rPr>
          <w:rFonts w:ascii="Arial" w:hAnsi="Arial" w:cs="Arial"/>
        </w:rPr>
        <w:t>It is also worth noting that the Scottish Government</w:t>
      </w:r>
      <w:r w:rsidRPr="00DC5A98">
        <w:rPr>
          <w:rFonts w:ascii="Arial" w:hAnsi="Arial" w:cs="Arial"/>
          <w:b/>
        </w:rPr>
        <w:t xml:space="preserve"> </w:t>
      </w:r>
      <w:r w:rsidRPr="00DC5A98">
        <w:rPr>
          <w:rFonts w:ascii="Arial" w:hAnsi="Arial" w:cs="Arial"/>
        </w:rPr>
        <w:t>have, through their new Act, placed their Poverty and Inequality Commission</w:t>
      </w:r>
      <w:r w:rsidRPr="00DC5A98">
        <w:rPr>
          <w:rStyle w:val="FootnoteReference"/>
          <w:rFonts w:ascii="Arial" w:hAnsi="Arial" w:cs="Arial"/>
        </w:rPr>
        <w:footnoteReference w:id="26"/>
      </w:r>
      <w:r w:rsidRPr="00DC5A98">
        <w:rPr>
          <w:rFonts w:ascii="Arial" w:hAnsi="Arial" w:cs="Arial"/>
        </w:rPr>
        <w:t xml:space="preserve"> on a statutory footing from 1 July 2019. The commission was set up in 2017 and provides expert advice to Ministers. </w:t>
      </w:r>
      <w:r w:rsidR="00E55838" w:rsidRPr="00DC5A98">
        <w:rPr>
          <w:rFonts w:ascii="Arial" w:hAnsi="Arial" w:cs="Arial"/>
        </w:rPr>
        <w:t xml:space="preserve">Under the </w:t>
      </w:r>
      <w:r w:rsidRPr="00DC5A98">
        <w:rPr>
          <w:rFonts w:ascii="Arial" w:hAnsi="Arial" w:cs="Arial"/>
        </w:rPr>
        <w:t xml:space="preserve">previous </w:t>
      </w:r>
      <w:r w:rsidR="00E55838" w:rsidRPr="00DC5A98">
        <w:rPr>
          <w:rFonts w:ascii="Arial" w:hAnsi="Arial" w:cs="Arial"/>
        </w:rPr>
        <w:t xml:space="preserve">WG, a Tackling Poverty External Advisory Group was set up </w:t>
      </w:r>
      <w:r w:rsidRPr="00DC5A98">
        <w:rPr>
          <w:rFonts w:ascii="Arial" w:hAnsi="Arial" w:cs="Arial"/>
        </w:rPr>
        <w:t>and had</w:t>
      </w:r>
      <w:r w:rsidR="00E55838" w:rsidRPr="00DC5A98">
        <w:rPr>
          <w:rFonts w:ascii="Arial" w:hAnsi="Arial" w:cs="Arial"/>
        </w:rPr>
        <w:t xml:space="preserve"> representation (through Public Appointments) from all the sectors and key groups – Children, Disability, Education, H</w:t>
      </w:r>
      <w:r w:rsidRPr="00DC5A98">
        <w:rPr>
          <w:rFonts w:ascii="Arial" w:hAnsi="Arial" w:cs="Arial"/>
        </w:rPr>
        <w:t xml:space="preserve">ealth, Housing, Advice and Energy meeting </w:t>
      </w:r>
      <w:r w:rsidR="00E55838" w:rsidRPr="00DC5A98">
        <w:rPr>
          <w:rFonts w:ascii="Arial" w:hAnsi="Arial" w:cs="Arial"/>
        </w:rPr>
        <w:t xml:space="preserve">at least quarterly, and </w:t>
      </w:r>
      <w:r w:rsidRPr="00DC5A98">
        <w:rPr>
          <w:rFonts w:ascii="Arial" w:hAnsi="Arial" w:cs="Arial"/>
        </w:rPr>
        <w:lastRenderedPageBreak/>
        <w:t xml:space="preserve">providing </w:t>
      </w:r>
      <w:r w:rsidR="00E55838" w:rsidRPr="00DC5A98">
        <w:rPr>
          <w:rFonts w:ascii="Arial" w:hAnsi="Arial" w:cs="Arial"/>
        </w:rPr>
        <w:t xml:space="preserve">advice to WG on delivery, direction and priorities.  The Group was </w:t>
      </w:r>
      <w:r w:rsidRPr="00DC5A98">
        <w:rPr>
          <w:rFonts w:ascii="Arial" w:hAnsi="Arial" w:cs="Arial"/>
        </w:rPr>
        <w:t>dispended</w:t>
      </w:r>
      <w:r w:rsidR="00E55838" w:rsidRPr="00DC5A98">
        <w:rPr>
          <w:rFonts w:ascii="Arial" w:hAnsi="Arial" w:cs="Arial"/>
        </w:rPr>
        <w:t xml:space="preserve"> by the current Government</w:t>
      </w:r>
      <w:r w:rsidRPr="00DC5A98">
        <w:rPr>
          <w:rFonts w:ascii="Arial" w:hAnsi="Arial" w:cs="Arial"/>
        </w:rPr>
        <w:t xml:space="preserve"> and no equivalent advisory mechanisms across all strands of poverty related thematic areas is in place.</w:t>
      </w:r>
      <w:r w:rsidR="00E55838" w:rsidRPr="00DC5A98">
        <w:rPr>
          <w:rFonts w:ascii="Arial" w:hAnsi="Arial" w:cs="Arial"/>
        </w:rPr>
        <w:t xml:space="preserve">  </w:t>
      </w:r>
    </w:p>
    <w:p w:rsidR="00E55838" w:rsidRPr="00DC5A98" w:rsidRDefault="00E55838" w:rsidP="00DC5A98">
      <w:pPr>
        <w:spacing w:after="0" w:line="288" w:lineRule="auto"/>
        <w:jc w:val="both"/>
        <w:rPr>
          <w:rFonts w:ascii="Arial" w:hAnsi="Arial" w:cs="Arial"/>
        </w:rPr>
      </w:pPr>
    </w:p>
    <w:p w:rsidR="00E55838" w:rsidRPr="00DC5A98" w:rsidRDefault="00E138B0" w:rsidP="00DC5A98">
      <w:pPr>
        <w:pStyle w:val="ListParagraph"/>
        <w:spacing w:after="0" w:line="288" w:lineRule="auto"/>
        <w:ind w:left="0"/>
        <w:jc w:val="both"/>
        <w:rPr>
          <w:rFonts w:ascii="Arial" w:hAnsi="Arial" w:cs="Arial"/>
          <w:b/>
        </w:rPr>
      </w:pPr>
      <w:r>
        <w:rPr>
          <w:rFonts w:ascii="Arial" w:hAnsi="Arial" w:cs="Arial"/>
          <w:b/>
        </w:rPr>
        <w:t xml:space="preserve">Brexit: </w:t>
      </w:r>
      <w:r w:rsidR="00E55838" w:rsidRPr="00DC5A98">
        <w:rPr>
          <w:rFonts w:ascii="Arial" w:hAnsi="Arial" w:cs="Arial"/>
          <w:b/>
        </w:rPr>
        <w:t>Future of funding to tackle child poverty in disadvantaged communities</w:t>
      </w:r>
      <w:r>
        <w:rPr>
          <w:rFonts w:ascii="Arial" w:hAnsi="Arial" w:cs="Arial"/>
          <w:b/>
        </w:rPr>
        <w:t xml:space="preserve"> </w:t>
      </w:r>
    </w:p>
    <w:p w:rsidR="00E55838" w:rsidRPr="00DC5A98" w:rsidRDefault="00E55838" w:rsidP="00DC5A98">
      <w:pPr>
        <w:spacing w:after="0" w:line="288" w:lineRule="auto"/>
        <w:jc w:val="both"/>
        <w:rPr>
          <w:rFonts w:ascii="Arial" w:hAnsi="Arial" w:cs="Arial"/>
        </w:rPr>
      </w:pPr>
      <w:r w:rsidRPr="00DC5A98">
        <w:rPr>
          <w:rFonts w:ascii="Arial" w:hAnsi="Arial" w:cs="Arial"/>
        </w:rPr>
        <w:t>There is increasing concern and growing uncertainty as to the future of programmes and services presently match funded through the European S</w:t>
      </w:r>
      <w:r w:rsidR="00F33CC2" w:rsidRPr="00DC5A98">
        <w:rPr>
          <w:rFonts w:ascii="Arial" w:hAnsi="Arial" w:cs="Arial"/>
        </w:rPr>
        <w:t xml:space="preserve">tructural and Investment Funds (ESF) </w:t>
      </w:r>
      <w:r w:rsidRPr="00DC5A98">
        <w:rPr>
          <w:rFonts w:ascii="Arial" w:hAnsi="Arial" w:cs="Arial"/>
        </w:rPr>
        <w:t>many of which are in place to help tackle poverty, inequality and social-economic disadvantaged in areas of high deprivation across Wales</w:t>
      </w:r>
      <w:r w:rsidR="00F33CC2" w:rsidRPr="00DC5A98">
        <w:rPr>
          <w:rFonts w:ascii="Arial" w:hAnsi="Arial" w:cs="Arial"/>
        </w:rPr>
        <w:t>. The ESF provides financial support for projects that work with disadvantaged communities to improve employability, to support education and training, and to tackle social exclusion. The ESF has also been directly targeted at helping young people develop skills, to find jobs, and to provide childcare so parents can access employment training opportunities.  As examples, there is the LIFT, PACE and Communities 4 Work programmes led by WG</w:t>
      </w:r>
    </w:p>
    <w:p w:rsidR="00DC5A98" w:rsidRDefault="00DC5A98" w:rsidP="00DC5A98">
      <w:pPr>
        <w:spacing w:after="0" w:line="288" w:lineRule="auto"/>
        <w:jc w:val="both"/>
        <w:rPr>
          <w:rFonts w:ascii="Arial" w:hAnsi="Arial" w:cs="Arial"/>
        </w:rPr>
      </w:pPr>
    </w:p>
    <w:p w:rsidR="00E55838" w:rsidRPr="00DC5A98" w:rsidRDefault="00F33CC2" w:rsidP="00DC5A98">
      <w:pPr>
        <w:spacing w:after="0" w:line="288" w:lineRule="auto"/>
        <w:jc w:val="both"/>
        <w:rPr>
          <w:rFonts w:ascii="Arial" w:hAnsi="Arial" w:cs="Arial"/>
        </w:rPr>
      </w:pPr>
      <w:r w:rsidRPr="00DC5A98">
        <w:rPr>
          <w:rFonts w:ascii="Arial" w:hAnsi="Arial" w:cs="Arial"/>
        </w:rPr>
        <w:t xml:space="preserve">In Wales, </w:t>
      </w:r>
    </w:p>
    <w:p w:rsidR="00E55838" w:rsidRPr="00DC5A98" w:rsidRDefault="00E55838" w:rsidP="00DC5A98">
      <w:pPr>
        <w:pStyle w:val="ListParagraph"/>
        <w:numPr>
          <w:ilvl w:val="0"/>
          <w:numId w:val="9"/>
        </w:numPr>
        <w:spacing w:after="0" w:line="288" w:lineRule="auto"/>
        <w:ind w:left="0"/>
        <w:jc w:val="both"/>
        <w:rPr>
          <w:rFonts w:ascii="Arial" w:hAnsi="Arial" w:cs="Arial"/>
        </w:rPr>
      </w:pPr>
      <w:r w:rsidRPr="00DC5A98">
        <w:rPr>
          <w:rFonts w:ascii="Arial" w:hAnsi="Arial" w:cs="Arial"/>
        </w:rPr>
        <w:t xml:space="preserve">Presently 20% of existing ESF </w:t>
      </w:r>
      <w:r w:rsidRPr="00DC5A98">
        <w:rPr>
          <w:rFonts w:ascii="Arial" w:hAnsi="Arial" w:cs="Arial"/>
          <w:b/>
        </w:rPr>
        <w:t>must</w:t>
      </w:r>
      <w:r w:rsidRPr="00DC5A98">
        <w:rPr>
          <w:rFonts w:ascii="Arial" w:hAnsi="Arial" w:cs="Arial"/>
        </w:rPr>
        <w:t xml:space="preserve"> be allocated to tackling poverty</w:t>
      </w:r>
    </w:p>
    <w:p w:rsidR="00F33CC2" w:rsidRPr="00DC5A98" w:rsidRDefault="00E55838" w:rsidP="00DC5A98">
      <w:pPr>
        <w:pStyle w:val="NoSpacing"/>
        <w:numPr>
          <w:ilvl w:val="0"/>
          <w:numId w:val="13"/>
        </w:numPr>
        <w:spacing w:line="288" w:lineRule="auto"/>
        <w:ind w:left="0"/>
        <w:jc w:val="both"/>
        <w:rPr>
          <w:rFonts w:ascii="Arial" w:eastAsiaTheme="minorEastAsia" w:hAnsi="Arial" w:cs="Arial"/>
        </w:rPr>
      </w:pPr>
      <w:r w:rsidRPr="00DC5A98">
        <w:rPr>
          <w:rFonts w:ascii="Arial" w:eastAsiaTheme="minorEastAsia" w:hAnsi="Arial" w:cs="Arial"/>
        </w:rPr>
        <w:t xml:space="preserve">There are no guarantees that existing levels of funding will be protected or whether the present priorities informed by the EU will be retained.  </w:t>
      </w:r>
    </w:p>
    <w:p w:rsidR="00E55838" w:rsidRPr="00DC5A98" w:rsidRDefault="00F33CC2" w:rsidP="00DC5A98">
      <w:pPr>
        <w:pStyle w:val="NoSpacing"/>
        <w:numPr>
          <w:ilvl w:val="0"/>
          <w:numId w:val="13"/>
        </w:numPr>
        <w:spacing w:line="288" w:lineRule="auto"/>
        <w:ind w:left="0"/>
        <w:jc w:val="both"/>
        <w:rPr>
          <w:rFonts w:ascii="Arial" w:eastAsiaTheme="minorEastAsia" w:hAnsi="Arial" w:cs="Arial"/>
        </w:rPr>
      </w:pPr>
      <w:r w:rsidRPr="00DC5A98">
        <w:rPr>
          <w:rFonts w:ascii="Arial" w:hAnsi="Arial" w:cs="Arial"/>
        </w:rPr>
        <w:t xml:space="preserve">Wales is a net beneficiary from EU Structural Funds, having received £4bn since 2000. </w:t>
      </w:r>
      <w:proofErr w:type="gramStart"/>
      <w:r w:rsidRPr="00DC5A98">
        <w:rPr>
          <w:rFonts w:ascii="Arial" w:hAnsi="Arial" w:cs="Arial"/>
        </w:rPr>
        <w:t>Between 2014–2020,</w:t>
      </w:r>
      <w:proofErr w:type="gramEnd"/>
      <w:r w:rsidRPr="00DC5A98">
        <w:rPr>
          <w:rFonts w:ascii="Arial" w:hAnsi="Arial" w:cs="Arial"/>
        </w:rPr>
        <w:t xml:space="preserve"> Wales is set to benefit from over £2bn further investment9.</w:t>
      </w:r>
    </w:p>
    <w:p w:rsidR="004F5E2D" w:rsidRPr="00DC5A98" w:rsidRDefault="00F33CC2" w:rsidP="00DC5A98">
      <w:pPr>
        <w:pStyle w:val="NoSpacing"/>
        <w:numPr>
          <w:ilvl w:val="0"/>
          <w:numId w:val="13"/>
        </w:numPr>
        <w:spacing w:line="288" w:lineRule="auto"/>
        <w:ind w:left="0"/>
        <w:jc w:val="both"/>
        <w:rPr>
          <w:rFonts w:ascii="Arial" w:eastAsiaTheme="minorEastAsia" w:hAnsi="Arial" w:cs="Arial"/>
        </w:rPr>
      </w:pPr>
      <w:r w:rsidRPr="00DC5A98">
        <w:rPr>
          <w:rFonts w:ascii="Arial" w:hAnsi="Arial" w:cs="Arial"/>
        </w:rPr>
        <w:t>By January 2017 the Welsh Government had identified £192 million of EU funds to support projects that tackle poverty and improve youth employment</w:t>
      </w:r>
    </w:p>
    <w:p w:rsidR="00DC5A98" w:rsidRDefault="00DC5A98" w:rsidP="00DC5A98">
      <w:pPr>
        <w:pStyle w:val="ListParagraph"/>
        <w:spacing w:after="0" w:line="288" w:lineRule="auto"/>
        <w:ind w:left="0"/>
        <w:jc w:val="both"/>
        <w:rPr>
          <w:rFonts w:ascii="Arial" w:hAnsi="Arial" w:cs="Arial"/>
        </w:rPr>
      </w:pPr>
    </w:p>
    <w:p w:rsidR="00827EEF" w:rsidRPr="00DC5A98" w:rsidRDefault="004F5E2D" w:rsidP="00DC5A98">
      <w:pPr>
        <w:pStyle w:val="ListParagraph"/>
        <w:spacing w:after="0" w:line="288" w:lineRule="auto"/>
        <w:ind w:left="0"/>
        <w:jc w:val="both"/>
        <w:rPr>
          <w:rFonts w:ascii="Arial" w:eastAsiaTheme="minorHAnsi" w:hAnsi="Arial" w:cs="Arial"/>
        </w:rPr>
      </w:pPr>
      <w:r w:rsidRPr="00DC5A98">
        <w:rPr>
          <w:rFonts w:ascii="Arial" w:hAnsi="Arial" w:cs="Arial"/>
        </w:rPr>
        <w:t>Some m</w:t>
      </w:r>
      <w:r w:rsidR="00F33CC2" w:rsidRPr="00DC5A98">
        <w:rPr>
          <w:rFonts w:ascii="Arial" w:hAnsi="Arial" w:cs="Arial"/>
        </w:rPr>
        <w:t>embers of the UNCRC Monitoring Group</w:t>
      </w:r>
      <w:r w:rsidR="00E55838" w:rsidRPr="00DC5A98">
        <w:rPr>
          <w:rFonts w:ascii="Arial" w:hAnsi="Arial" w:cs="Arial"/>
        </w:rPr>
        <w:t xml:space="preserve"> have echoed the Welsh Governments demand of the UK Government to make good the promises made during the Referendum campaign that Wales would not be financially worse off when we leave the EU</w:t>
      </w:r>
      <w:r w:rsidRPr="00DC5A98">
        <w:rPr>
          <w:rStyle w:val="FootnoteReference"/>
          <w:rFonts w:ascii="Arial" w:hAnsi="Arial" w:cs="Arial"/>
        </w:rPr>
        <w:footnoteReference w:id="27"/>
      </w:r>
      <w:r w:rsidR="00E55838" w:rsidRPr="00DC5A98">
        <w:rPr>
          <w:rFonts w:ascii="Arial" w:hAnsi="Arial" w:cs="Arial"/>
        </w:rPr>
        <w:t xml:space="preserve">. </w:t>
      </w:r>
      <w:r w:rsidR="00827EEF" w:rsidRPr="00DC5A98">
        <w:rPr>
          <w:rFonts w:ascii="Arial" w:hAnsi="Arial" w:cs="Arial"/>
        </w:rPr>
        <w:t xml:space="preserve">The </w:t>
      </w:r>
      <w:r w:rsidR="00827EEF" w:rsidRPr="00DC5A98">
        <w:rPr>
          <w:rFonts w:ascii="Arial" w:hAnsi="Arial" w:cs="Arial"/>
        </w:rPr>
        <w:lastRenderedPageBreak/>
        <w:t>Report of the Children’s Rights and Brexit Conference</w:t>
      </w:r>
      <w:r w:rsidR="00827EEF" w:rsidRPr="00DC5A98">
        <w:rPr>
          <w:rStyle w:val="FootnoteReference"/>
          <w:rFonts w:ascii="Arial" w:hAnsi="Arial" w:cs="Arial"/>
        </w:rPr>
        <w:footnoteReference w:id="28"/>
      </w:r>
      <w:r w:rsidR="00827EEF" w:rsidRPr="00DC5A98">
        <w:rPr>
          <w:rFonts w:ascii="Arial" w:hAnsi="Arial" w:cs="Arial"/>
        </w:rPr>
        <w:t xml:space="preserve"> in 2017 found that </w:t>
      </w:r>
      <w:r w:rsidR="00827EEF" w:rsidRPr="00DC5A98">
        <w:rPr>
          <w:rFonts w:ascii="Arial" w:eastAsiaTheme="minorEastAsia" w:hAnsi="Arial" w:cs="Arial"/>
        </w:rPr>
        <w:t>many services located in areas of Wales with disproportionate levels of child poverty compared to other parts of the UK had profound concerns. There was some anxiety that further cuts to income and services for vulnerable families will have an adverse consequence for poverty and</w:t>
      </w:r>
      <w:r w:rsidR="00827EEF" w:rsidRPr="00DC5A98">
        <w:rPr>
          <w:rFonts w:ascii="Arial" w:eastAsiaTheme="minorEastAsia" w:hAnsi="Arial" w:cs="Arial"/>
          <w:b/>
        </w:rPr>
        <w:t xml:space="preserve"> </w:t>
      </w:r>
      <w:r w:rsidR="00827EEF" w:rsidRPr="00DC5A98">
        <w:rPr>
          <w:rFonts w:ascii="Arial" w:eastAsiaTheme="minorEastAsia" w:hAnsi="Arial" w:cs="Arial"/>
        </w:rPr>
        <w:t xml:space="preserve">inequality levels in Wales, escalating pressure on existing sources of support already struggling to meet demand. </w:t>
      </w:r>
    </w:p>
    <w:p w:rsidR="00DC5A98" w:rsidRDefault="00DC5A98" w:rsidP="00DC5A98">
      <w:pPr>
        <w:spacing w:after="0" w:line="288" w:lineRule="auto"/>
        <w:jc w:val="both"/>
        <w:rPr>
          <w:rFonts w:ascii="Arial" w:hAnsi="Arial" w:cs="Arial"/>
        </w:rPr>
      </w:pPr>
    </w:p>
    <w:p w:rsidR="00827EEF" w:rsidRPr="00DC5A98" w:rsidRDefault="00827EEF" w:rsidP="00DC5A98">
      <w:pPr>
        <w:spacing w:after="0" w:line="288" w:lineRule="auto"/>
        <w:jc w:val="both"/>
        <w:rPr>
          <w:rFonts w:ascii="Arial" w:hAnsi="Arial" w:cs="Arial"/>
        </w:rPr>
      </w:pPr>
      <w:r w:rsidRPr="00DC5A98">
        <w:rPr>
          <w:rFonts w:ascii="Arial" w:hAnsi="Arial" w:cs="Arial"/>
        </w:rPr>
        <w:t xml:space="preserve">The UK Government have indicated that some financial support will be provided through a Shared Prosperity Fund but there is growing frustration over the lack of information in the public domain about the Fund and a lack of communication by the UK Government around future intentions.   There is no guarantee that the UK Governments priorities will reflect those of the WG on child poverty and uncertainty around level of resources will be available. </w:t>
      </w:r>
    </w:p>
    <w:p w:rsidR="00DC5A98" w:rsidRDefault="00DC5A98" w:rsidP="00DC5A98">
      <w:pPr>
        <w:spacing w:after="0" w:line="288" w:lineRule="auto"/>
        <w:jc w:val="both"/>
        <w:rPr>
          <w:rFonts w:ascii="Arial" w:hAnsi="Arial" w:cs="Arial"/>
        </w:rPr>
      </w:pPr>
    </w:p>
    <w:p w:rsidR="00827EEF" w:rsidRPr="00DC5A98" w:rsidRDefault="00827EEF" w:rsidP="00DC5A98">
      <w:pPr>
        <w:spacing w:after="0" w:line="288" w:lineRule="auto"/>
        <w:jc w:val="both"/>
        <w:rPr>
          <w:rFonts w:ascii="Arial" w:hAnsi="Arial" w:cs="Arial"/>
        </w:rPr>
      </w:pPr>
      <w:r w:rsidRPr="00DC5A98">
        <w:rPr>
          <w:rFonts w:ascii="Arial" w:hAnsi="Arial" w:cs="Arial"/>
        </w:rPr>
        <w:t xml:space="preserve">The National Assembly for Wales ELGC and EAAL Committees have given some consideration to this as part of their short inquiry into the Equality and Human Rights Implications of Brexit and we support the Committee’s </w:t>
      </w:r>
      <w:r w:rsidR="00E910AE">
        <w:rPr>
          <w:rFonts w:ascii="Arial" w:hAnsi="Arial" w:cs="Arial"/>
        </w:rPr>
        <w:t xml:space="preserve">the view that fund </w:t>
      </w:r>
      <w:r w:rsidRPr="00DC5A98">
        <w:rPr>
          <w:rFonts w:ascii="Arial" w:hAnsi="Arial" w:cs="Arial"/>
        </w:rPr>
        <w:t>should be targeted at tackling inequality, socio-economic disadvantage (including tacking child poverty)</w:t>
      </w:r>
      <w:r w:rsidRPr="00DC5A98">
        <w:rPr>
          <w:rStyle w:val="FootnoteReference"/>
          <w:rFonts w:ascii="Arial" w:hAnsi="Arial" w:cs="Arial"/>
        </w:rPr>
        <w:footnoteReference w:id="29"/>
      </w:r>
    </w:p>
    <w:p w:rsidR="00EE795A" w:rsidRDefault="00EE795A" w:rsidP="00DC5A98">
      <w:pPr>
        <w:pStyle w:val="NoSpacing"/>
        <w:spacing w:line="288" w:lineRule="auto"/>
        <w:jc w:val="both"/>
        <w:rPr>
          <w:rFonts w:ascii="Arial" w:eastAsiaTheme="minorEastAsia" w:hAnsi="Arial" w:cs="Arial"/>
          <w:b/>
        </w:rPr>
      </w:pPr>
    </w:p>
    <w:p w:rsidR="004F5E2D" w:rsidRPr="00DC5A98" w:rsidRDefault="004F5E2D" w:rsidP="00DC5A98">
      <w:pPr>
        <w:pStyle w:val="NoSpacing"/>
        <w:spacing w:line="288" w:lineRule="auto"/>
        <w:jc w:val="both"/>
        <w:rPr>
          <w:rFonts w:ascii="Arial" w:eastAsiaTheme="minorEastAsia" w:hAnsi="Arial" w:cs="Arial"/>
          <w:b/>
        </w:rPr>
      </w:pPr>
      <w:r w:rsidRPr="00DC5A98">
        <w:rPr>
          <w:rFonts w:ascii="Arial" w:eastAsiaTheme="minorEastAsia" w:hAnsi="Arial" w:cs="Arial"/>
          <w:b/>
        </w:rPr>
        <w:t>There will be profound negative implications for levels of child poverty in Wales should funding cease and no replacement funds be secured.</w:t>
      </w:r>
    </w:p>
    <w:p w:rsidR="00DC5A98" w:rsidRDefault="00DC5A98" w:rsidP="00DC5A98">
      <w:pPr>
        <w:spacing w:after="0" w:line="288" w:lineRule="auto"/>
        <w:jc w:val="both"/>
        <w:rPr>
          <w:rFonts w:ascii="Arial" w:hAnsi="Arial" w:cs="Arial"/>
          <w:lang w:val="en-US"/>
        </w:rPr>
      </w:pPr>
    </w:p>
    <w:p w:rsidR="00DC5A98" w:rsidRDefault="00DC5A98" w:rsidP="00DC5A98">
      <w:pPr>
        <w:spacing w:after="0" w:line="288" w:lineRule="auto"/>
        <w:jc w:val="both"/>
        <w:rPr>
          <w:rFonts w:cstheme="minorHAnsi"/>
          <w:sz w:val="24"/>
          <w:szCs w:val="24"/>
        </w:rPr>
      </w:pPr>
      <w:r w:rsidRPr="00DC5A98">
        <w:rPr>
          <w:rFonts w:cstheme="minorHAnsi"/>
          <w:sz w:val="24"/>
          <w:szCs w:val="24"/>
        </w:rPr>
        <w:t xml:space="preserve">The Wales UNCRC Monitoring Group is coordinated by </w:t>
      </w:r>
    </w:p>
    <w:p w:rsidR="00DC5A98" w:rsidRPr="00DC5A98" w:rsidRDefault="00DC5A98" w:rsidP="00DC5A98">
      <w:pPr>
        <w:spacing w:after="0" w:line="288" w:lineRule="auto"/>
        <w:jc w:val="both"/>
        <w:rPr>
          <w:rFonts w:cstheme="minorHAnsi"/>
          <w:sz w:val="24"/>
          <w:szCs w:val="24"/>
        </w:rPr>
      </w:pPr>
    </w:p>
    <w:p w:rsidR="00DC5A98" w:rsidRPr="00DC5A98" w:rsidRDefault="00DC5A98" w:rsidP="00DC5A98">
      <w:pPr>
        <w:spacing w:after="0" w:line="288" w:lineRule="auto"/>
        <w:ind w:firstLine="720"/>
        <w:jc w:val="right"/>
        <w:rPr>
          <w:rFonts w:cstheme="minorHAnsi"/>
          <w:sz w:val="24"/>
          <w:szCs w:val="24"/>
        </w:rPr>
      </w:pPr>
      <w:r w:rsidRPr="00DC5A98">
        <w:rPr>
          <w:rFonts w:cstheme="minorHAnsi"/>
          <w:noProof/>
          <w:sz w:val="24"/>
          <w:szCs w:val="24"/>
          <w:lang w:eastAsia="en-GB"/>
        </w:rPr>
        <w:lastRenderedPageBreak/>
        <w:drawing>
          <wp:inline distT="0" distB="0" distL="0" distR="0" wp14:anchorId="055E0207" wp14:editId="02807288">
            <wp:extent cx="3748323" cy="891250"/>
            <wp:effectExtent l="0" t="0" r="508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869607" cy="920088"/>
                    </a:xfrm>
                    <a:prstGeom prst="rect">
                      <a:avLst/>
                    </a:prstGeom>
                    <a:noFill/>
                    <a:ln w="9525">
                      <a:noFill/>
                      <a:miter lim="800000"/>
                      <a:headEnd/>
                      <a:tailEnd/>
                    </a:ln>
                  </pic:spPr>
                </pic:pic>
              </a:graphicData>
            </a:graphic>
          </wp:inline>
        </w:drawing>
      </w:r>
    </w:p>
    <w:p w:rsidR="00EE795A" w:rsidRPr="00EE795A" w:rsidRDefault="00EE795A" w:rsidP="00DC5A98">
      <w:pPr>
        <w:spacing w:after="0" w:line="288" w:lineRule="auto"/>
        <w:jc w:val="both"/>
        <w:rPr>
          <w:rFonts w:cstheme="minorHAnsi"/>
        </w:rPr>
      </w:pPr>
    </w:p>
    <w:p w:rsidR="00DC5A98" w:rsidRPr="00DC5A98" w:rsidRDefault="00DC5A98" w:rsidP="00DC5A98">
      <w:pPr>
        <w:spacing w:after="0" w:line="288" w:lineRule="auto"/>
        <w:jc w:val="both"/>
        <w:rPr>
          <w:rFonts w:ascii="Arial" w:hAnsi="Arial" w:cs="Arial"/>
        </w:rPr>
      </w:pPr>
      <w:r w:rsidRPr="00DC5A98">
        <w:rPr>
          <w:rFonts w:ascii="Arial" w:hAnsi="Arial" w:cs="Arial"/>
        </w:rPr>
        <w:t>Sean O’Neill</w:t>
      </w:r>
    </w:p>
    <w:p w:rsidR="00DC5A98" w:rsidRPr="00DC5A98" w:rsidRDefault="00DC5A98" w:rsidP="00DC5A98">
      <w:pPr>
        <w:spacing w:after="0" w:line="288" w:lineRule="auto"/>
        <w:jc w:val="both"/>
        <w:rPr>
          <w:rFonts w:ascii="Arial" w:hAnsi="Arial" w:cs="Arial"/>
        </w:rPr>
      </w:pPr>
      <w:r w:rsidRPr="00DC5A98">
        <w:rPr>
          <w:rFonts w:ascii="Arial" w:hAnsi="Arial" w:cs="Arial"/>
        </w:rPr>
        <w:t>Policy Director – Children in Wales</w:t>
      </w:r>
    </w:p>
    <w:p w:rsidR="00DC5A98" w:rsidRPr="00DC5A98" w:rsidRDefault="00DC5A98" w:rsidP="00DC5A98">
      <w:pPr>
        <w:spacing w:after="0" w:line="288" w:lineRule="auto"/>
        <w:jc w:val="both"/>
        <w:rPr>
          <w:rFonts w:ascii="Arial" w:hAnsi="Arial" w:cs="Arial"/>
        </w:rPr>
      </w:pPr>
      <w:r w:rsidRPr="00DC5A98">
        <w:rPr>
          <w:rFonts w:ascii="Arial" w:hAnsi="Arial" w:cs="Arial"/>
        </w:rPr>
        <w:t>Coordinator – Wales UNCRC Monitoring Group</w:t>
      </w:r>
    </w:p>
    <w:p w:rsidR="00E55838" w:rsidRPr="00EE795A" w:rsidRDefault="00AA70FC" w:rsidP="00DC5A98">
      <w:pPr>
        <w:spacing w:after="0" w:line="288" w:lineRule="auto"/>
        <w:jc w:val="both"/>
        <w:rPr>
          <w:rFonts w:ascii="Arial" w:hAnsi="Arial" w:cs="Arial"/>
        </w:rPr>
      </w:pPr>
      <w:hyperlink r:id="rId11" w:history="1">
        <w:r w:rsidR="00DC5A98" w:rsidRPr="00EE795A">
          <w:rPr>
            <w:rFonts w:ascii="Arial" w:hAnsi="Arial" w:cs="Arial"/>
            <w:color w:val="0563C1"/>
            <w:u w:val="single"/>
          </w:rPr>
          <w:t>Sean.oneill@childreninwales.org.uk</w:t>
        </w:r>
      </w:hyperlink>
      <w:r w:rsidR="00DC5A98" w:rsidRPr="00DC5A98">
        <w:rPr>
          <w:rFonts w:ascii="Arial" w:hAnsi="Arial" w:cs="Arial"/>
        </w:rPr>
        <w:t xml:space="preserve"> </w:t>
      </w:r>
      <w:r w:rsidR="00B22721">
        <w:rPr>
          <w:rFonts w:ascii="Arial" w:hAnsi="Arial" w:cs="Arial"/>
        </w:rPr>
        <w:t xml:space="preserve">                                                                        </w:t>
      </w:r>
      <w:r w:rsidR="00DC5A98" w:rsidRPr="00EE795A">
        <w:rPr>
          <w:rFonts w:ascii="Arial" w:hAnsi="Arial" w:cs="Arial"/>
        </w:rPr>
        <w:t>September 2018</w:t>
      </w:r>
    </w:p>
    <w:sectPr w:rsidR="00E55838" w:rsidRPr="00EE795A" w:rsidSect="00AA1F6D">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72A" w:rsidRDefault="00F5172A" w:rsidP="002E7A78">
      <w:pPr>
        <w:spacing w:after="0" w:line="240" w:lineRule="auto"/>
      </w:pPr>
      <w:r>
        <w:separator/>
      </w:r>
    </w:p>
  </w:endnote>
  <w:endnote w:type="continuationSeparator" w:id="0">
    <w:p w:rsidR="00F5172A" w:rsidRDefault="00F5172A" w:rsidP="002E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000038"/>
      <w:docPartObj>
        <w:docPartGallery w:val="Page Numbers (Bottom of Page)"/>
        <w:docPartUnique/>
      </w:docPartObj>
    </w:sdtPr>
    <w:sdtEndPr>
      <w:rPr>
        <w:noProof/>
      </w:rPr>
    </w:sdtEndPr>
    <w:sdtContent>
      <w:p w:rsidR="00EE795A" w:rsidRDefault="00EE795A">
        <w:pPr>
          <w:pStyle w:val="Footer"/>
          <w:jc w:val="right"/>
        </w:pPr>
        <w:r>
          <w:fldChar w:fldCharType="begin"/>
        </w:r>
        <w:r>
          <w:instrText xml:space="preserve"> PAGE   \* MERGEFORMAT </w:instrText>
        </w:r>
        <w:r>
          <w:fldChar w:fldCharType="separate"/>
        </w:r>
        <w:r w:rsidR="00AA70FC">
          <w:rPr>
            <w:noProof/>
          </w:rPr>
          <w:t>7</w:t>
        </w:r>
        <w:r>
          <w:rPr>
            <w:noProof/>
          </w:rPr>
          <w:fldChar w:fldCharType="end"/>
        </w:r>
      </w:p>
    </w:sdtContent>
  </w:sdt>
  <w:p w:rsidR="0001791E" w:rsidRDefault="00017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72A" w:rsidRDefault="00F5172A" w:rsidP="002E7A78">
      <w:pPr>
        <w:spacing w:after="0" w:line="240" w:lineRule="auto"/>
      </w:pPr>
      <w:r>
        <w:separator/>
      </w:r>
    </w:p>
  </w:footnote>
  <w:footnote w:type="continuationSeparator" w:id="0">
    <w:p w:rsidR="00F5172A" w:rsidRDefault="00F5172A" w:rsidP="002E7A78">
      <w:pPr>
        <w:spacing w:after="0" w:line="240" w:lineRule="auto"/>
      </w:pPr>
      <w:r>
        <w:continuationSeparator/>
      </w:r>
    </w:p>
  </w:footnote>
  <w:footnote w:id="1">
    <w:p w:rsidR="00F5172A" w:rsidRPr="0041425B" w:rsidRDefault="00F5172A" w:rsidP="002E7A78">
      <w:pPr>
        <w:pStyle w:val="FootnoteText"/>
        <w:rPr>
          <w:rFonts w:ascii="Arial" w:hAnsi="Arial" w:cs="Arial"/>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1" w:history="1">
        <w:r w:rsidRPr="0041425B">
          <w:rPr>
            <w:rStyle w:val="Hyperlink"/>
            <w:rFonts w:ascii="Arial" w:hAnsi="Arial" w:cs="Arial"/>
            <w:sz w:val="18"/>
            <w:szCs w:val="18"/>
          </w:rPr>
          <w:t>http://www.legislation.gov.uk/mwa/2011/2/contents</w:t>
        </w:r>
      </w:hyperlink>
      <w:r w:rsidRPr="0041425B">
        <w:rPr>
          <w:rFonts w:ascii="Arial" w:hAnsi="Arial" w:cs="Arial"/>
          <w:sz w:val="18"/>
          <w:szCs w:val="18"/>
        </w:rPr>
        <w:t xml:space="preserve"> </w:t>
      </w:r>
    </w:p>
  </w:footnote>
  <w:footnote w:id="2">
    <w:p w:rsidR="00F5172A" w:rsidRDefault="00F5172A" w:rsidP="002E7A78">
      <w:pPr>
        <w:pStyle w:val="FootnoteText"/>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 w:history="1">
        <w:r w:rsidRPr="0041425B">
          <w:rPr>
            <w:rStyle w:val="Hyperlink"/>
            <w:rFonts w:ascii="Arial" w:hAnsi="Arial" w:cs="Arial"/>
            <w:sz w:val="18"/>
            <w:szCs w:val="18"/>
          </w:rPr>
          <w:t>http://www.legislation.gov.uk/anaw/2014/4/pdfs/anaw_20140004_en.pdf</w:t>
        </w:r>
      </w:hyperlink>
      <w:r>
        <w:t xml:space="preserve"> </w:t>
      </w:r>
    </w:p>
  </w:footnote>
  <w:footnote w:id="3">
    <w:p w:rsidR="00A2483D" w:rsidRPr="0041425B" w:rsidRDefault="00A2483D" w:rsidP="00A2483D">
      <w:pPr>
        <w:pStyle w:val="FootnoteText"/>
        <w:rPr>
          <w:rFonts w:ascii="Arial" w:hAnsi="Arial" w:cs="Arial"/>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UNCRC Monitoring Report to the UN CRC Committee </w:t>
      </w:r>
      <w:hyperlink r:id="rId3" w:history="1">
        <w:r w:rsidRPr="0041425B">
          <w:rPr>
            <w:rStyle w:val="Hyperlink"/>
            <w:rFonts w:ascii="Arial" w:hAnsi="Arial" w:cs="Arial"/>
            <w:sz w:val="18"/>
            <w:szCs w:val="18"/>
          </w:rPr>
          <w:t>http://www.swansea.ac.uk/media/WalesUNCRCReport_v3.pdf</w:t>
        </w:r>
      </w:hyperlink>
    </w:p>
  </w:footnote>
  <w:footnote w:id="4">
    <w:p w:rsidR="00A2483D" w:rsidRPr="0041425B" w:rsidRDefault="00A2483D" w:rsidP="00A2483D">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Combined Report of the Recommendations for Wales </w:t>
      </w:r>
      <w:hyperlink r:id="rId4" w:history="1">
        <w:r w:rsidRPr="0041425B">
          <w:rPr>
            <w:rStyle w:val="Hyperlink"/>
            <w:rFonts w:ascii="Arial" w:hAnsi="Arial" w:cs="Arial"/>
            <w:sz w:val="18"/>
            <w:szCs w:val="18"/>
          </w:rPr>
          <w:t>http://www.childreninwales.org.uk/resource/wales-uncrc-monitoring-group-combined-report-recommendations-wales/</w:t>
        </w:r>
      </w:hyperlink>
      <w:r w:rsidRPr="0041425B">
        <w:rPr>
          <w:rFonts w:ascii="Arial" w:hAnsi="Arial" w:cs="Arial"/>
          <w:sz w:val="18"/>
          <w:szCs w:val="18"/>
        </w:rPr>
        <w:t xml:space="preserve"> </w:t>
      </w:r>
    </w:p>
  </w:footnote>
  <w:footnote w:id="5">
    <w:p w:rsidR="00F5172A" w:rsidRPr="0041425B" w:rsidRDefault="00F5172A" w:rsidP="009E2F28">
      <w:pPr>
        <w:spacing w:after="0" w:line="240" w:lineRule="auto"/>
        <w:rPr>
          <w:rFonts w:ascii="Arial" w:hAnsi="Arial" w:cs="Arial"/>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UK Government HBAI data - </w:t>
      </w:r>
      <w:hyperlink r:id="rId5" w:history="1">
        <w:r w:rsidRPr="0041425B">
          <w:rPr>
            <w:rStyle w:val="Hyperlink"/>
            <w:rFonts w:ascii="Arial" w:hAnsi="Arial" w:cs="Arial"/>
            <w:color w:val="0000FF"/>
            <w:sz w:val="18"/>
            <w:szCs w:val="18"/>
          </w:rPr>
          <w:t>https://www.gov.uk/government/statistics/households-below-average-income-199495-to-201617</w:t>
        </w:r>
      </w:hyperlink>
      <w:r w:rsidRPr="0041425B">
        <w:rPr>
          <w:rFonts w:ascii="Arial" w:hAnsi="Arial" w:cs="Arial"/>
          <w:sz w:val="18"/>
          <w:szCs w:val="18"/>
        </w:rPr>
        <w:t xml:space="preserve"> (March 2018) </w:t>
      </w:r>
    </w:p>
    <w:p w:rsidR="00F5172A" w:rsidRPr="009E2F28" w:rsidRDefault="00F5172A" w:rsidP="009E2F28">
      <w:pPr>
        <w:spacing w:after="0" w:line="240" w:lineRule="auto"/>
        <w:rPr>
          <w:rFonts w:cstheme="minorHAnsi"/>
          <w:sz w:val="18"/>
          <w:szCs w:val="18"/>
        </w:rPr>
      </w:pPr>
      <w:r w:rsidRPr="0041425B">
        <w:rPr>
          <w:rFonts w:ascii="Arial" w:hAnsi="Arial" w:cs="Arial"/>
          <w:sz w:val="18"/>
          <w:szCs w:val="18"/>
        </w:rPr>
        <w:t xml:space="preserve">Welsh Government headline statistics </w:t>
      </w:r>
      <w:hyperlink r:id="rId6" w:history="1">
        <w:r w:rsidRPr="0041425B">
          <w:rPr>
            <w:rStyle w:val="Hyperlink"/>
            <w:rFonts w:ascii="Arial" w:hAnsi="Arial" w:cs="Arial"/>
            <w:color w:val="0000FF"/>
            <w:sz w:val="18"/>
            <w:szCs w:val="18"/>
          </w:rPr>
          <w:t>https://gov.wales/statistics-and-research/households-below-average-income/?lang=en</w:t>
        </w:r>
      </w:hyperlink>
      <w:r w:rsidRPr="0041425B">
        <w:rPr>
          <w:rFonts w:ascii="Arial" w:hAnsi="Arial" w:cs="Arial"/>
          <w:sz w:val="18"/>
          <w:szCs w:val="18"/>
        </w:rPr>
        <w:t xml:space="preserve"> (June 2018)</w:t>
      </w:r>
    </w:p>
  </w:footnote>
  <w:footnote w:id="6">
    <w:p w:rsidR="00F5172A" w:rsidRPr="0041425B" w:rsidRDefault="00F5172A" w:rsidP="009E2F28">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r w:rsidRPr="0041425B">
        <w:rPr>
          <w:rFonts w:ascii="Arial" w:hAnsi="Arial" w:cs="Arial"/>
          <w:color w:val="0000FF"/>
          <w:sz w:val="18"/>
          <w:szCs w:val="18"/>
        </w:rPr>
        <w:t xml:space="preserve"> </w:t>
      </w:r>
      <w:hyperlink r:id="rId7" w:history="1">
        <w:r w:rsidR="0001791E" w:rsidRPr="0041425B">
          <w:rPr>
            <w:rStyle w:val="Hyperlink"/>
            <w:rFonts w:ascii="Arial" w:hAnsi="Arial" w:cs="Arial"/>
            <w:sz w:val="18"/>
            <w:szCs w:val="18"/>
          </w:rPr>
          <w:t>https://www.equalityhumanrights.com/sites/default/files/cumulative-impact-assessment-report.pdf</w:t>
        </w:r>
      </w:hyperlink>
      <w:r w:rsidR="0001791E" w:rsidRPr="0041425B">
        <w:rPr>
          <w:rFonts w:ascii="Arial" w:hAnsi="Arial" w:cs="Arial"/>
          <w:sz w:val="18"/>
          <w:szCs w:val="18"/>
        </w:rPr>
        <w:t xml:space="preserve">  </w:t>
      </w:r>
    </w:p>
  </w:footnote>
  <w:footnote w:id="7">
    <w:p w:rsidR="00F5172A" w:rsidRPr="0041425B" w:rsidRDefault="00F5172A" w:rsidP="009E2F28">
      <w:pPr>
        <w:spacing w:after="0" w:line="240" w:lineRule="auto"/>
        <w:rPr>
          <w:rFonts w:ascii="Arial" w:hAnsi="Arial" w:cs="Arial"/>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8" w:history="1">
        <w:r w:rsidRPr="0041425B">
          <w:rPr>
            <w:rStyle w:val="Hyperlink"/>
            <w:rFonts w:ascii="Arial" w:hAnsi="Arial" w:cs="Arial"/>
            <w:color w:val="0000FF"/>
            <w:sz w:val="18"/>
            <w:szCs w:val="18"/>
          </w:rPr>
          <w:t>http://www.endchildpoverty.org.uk/poverty-in-your-area-2018/</w:t>
        </w:r>
      </w:hyperlink>
      <w:r w:rsidRPr="0041425B">
        <w:rPr>
          <w:rStyle w:val="Hyperlink"/>
          <w:rFonts w:ascii="Arial" w:hAnsi="Arial" w:cs="Arial"/>
          <w:color w:val="0000FF"/>
          <w:sz w:val="18"/>
          <w:szCs w:val="18"/>
        </w:rPr>
        <w:t xml:space="preserve"> </w:t>
      </w:r>
      <w:r w:rsidRPr="0041425B">
        <w:rPr>
          <w:rFonts w:ascii="Arial" w:hAnsi="Arial" w:cs="Arial"/>
          <w:sz w:val="18"/>
          <w:szCs w:val="18"/>
        </w:rPr>
        <w:t>(January 2018)</w:t>
      </w:r>
    </w:p>
  </w:footnote>
  <w:footnote w:id="8">
    <w:p w:rsidR="00F5172A" w:rsidRPr="00F5172A" w:rsidRDefault="00F5172A">
      <w:pPr>
        <w:pStyle w:val="FootnoteText"/>
        <w:rPr>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9" w:history="1">
        <w:r w:rsidRPr="0041425B">
          <w:rPr>
            <w:rStyle w:val="Hyperlink"/>
            <w:rFonts w:ascii="Arial" w:hAnsi="Arial" w:cs="Arial"/>
            <w:color w:val="0000FF"/>
            <w:sz w:val="18"/>
            <w:szCs w:val="18"/>
          </w:rPr>
          <w:t>https://gov.wales/statistics-and-research/welsh-index-multiple-deprivation/?lang=en</w:t>
        </w:r>
      </w:hyperlink>
    </w:p>
  </w:footnote>
  <w:footnote w:id="9">
    <w:p w:rsidR="00227B79" w:rsidRPr="0041425B" w:rsidRDefault="00227B79">
      <w:pPr>
        <w:pStyle w:val="FootnoteText"/>
        <w:rPr>
          <w:rFonts w:ascii="Arial" w:hAnsi="Arial" w:cs="Arial"/>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For example </w:t>
      </w:r>
      <w:hyperlink r:id="rId10" w:history="1">
        <w:r w:rsidRPr="0041425B">
          <w:rPr>
            <w:rStyle w:val="Hyperlink"/>
            <w:rFonts w:ascii="Arial" w:hAnsi="Arial" w:cs="Arial"/>
            <w:sz w:val="18"/>
            <w:szCs w:val="18"/>
          </w:rPr>
          <w:t>https://gov.wales/newsroom/people-and-communities/2018/180711-universal-credit/?lang=en</w:t>
        </w:r>
      </w:hyperlink>
    </w:p>
  </w:footnote>
  <w:footnote w:id="10">
    <w:p w:rsidR="00BF6F33" w:rsidRPr="0041425B" w:rsidRDefault="00BF6F33">
      <w:pPr>
        <w:pStyle w:val="FootnoteText"/>
        <w:rPr>
          <w:rFonts w:ascii="Arial" w:hAnsi="Arial" w:cs="Arial"/>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For example  </w:t>
      </w:r>
      <w:hyperlink r:id="rId11" w:history="1">
        <w:r w:rsidRPr="0041425B">
          <w:rPr>
            <w:rStyle w:val="Hyperlink"/>
            <w:rFonts w:ascii="Arial" w:hAnsi="Arial" w:cs="Arial"/>
            <w:sz w:val="18"/>
            <w:szCs w:val="18"/>
          </w:rPr>
          <w:t>https://www.bbc.co.uk/news/uk-wales-43432715</w:t>
        </w:r>
      </w:hyperlink>
      <w:r w:rsidRPr="0041425B">
        <w:rPr>
          <w:rFonts w:ascii="Arial" w:hAnsi="Arial" w:cs="Arial"/>
          <w:sz w:val="18"/>
          <w:szCs w:val="18"/>
        </w:rPr>
        <w:t xml:space="preserve">, </w:t>
      </w:r>
      <w:hyperlink r:id="rId12" w:history="1">
        <w:r w:rsidRPr="0041425B">
          <w:rPr>
            <w:rStyle w:val="Hyperlink"/>
            <w:rFonts w:ascii="Arial" w:eastAsia="Times New Roman" w:hAnsi="Arial" w:cs="Arial"/>
            <w:sz w:val="18"/>
            <w:szCs w:val="18"/>
          </w:rPr>
          <w:t>https://chcymru.org.uk/en/view-news/welsh-social-housing-tenants-on-universal-credit-in-over-1-million-worth-of</w:t>
        </w:r>
      </w:hyperlink>
      <w:r w:rsidRPr="0041425B">
        <w:rPr>
          <w:rStyle w:val="Hyperlink"/>
          <w:rFonts w:ascii="Arial" w:eastAsia="Times New Roman" w:hAnsi="Arial" w:cs="Arial"/>
          <w:sz w:val="18"/>
          <w:szCs w:val="18"/>
        </w:rPr>
        <w:t>, https://www.walesonline.co.uk/news/local-news/families-welsh-city-73000-debt-13806810</w:t>
      </w:r>
    </w:p>
  </w:footnote>
  <w:footnote w:id="11">
    <w:p w:rsidR="007C2456" w:rsidRPr="0041425B" w:rsidRDefault="007C2456">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13" w:history="1">
        <w:r w:rsidRPr="0041425B">
          <w:rPr>
            <w:rStyle w:val="Hyperlink"/>
            <w:rFonts w:ascii="Arial" w:hAnsi="Arial" w:cs="Arial"/>
            <w:sz w:val="18"/>
            <w:szCs w:val="18"/>
          </w:rPr>
          <w:t>http://www.childreninwales.org.uk/resource/child-family-poverty-wales-results-child-family-survey-2018/</w:t>
        </w:r>
      </w:hyperlink>
      <w:r w:rsidRPr="0041425B">
        <w:rPr>
          <w:rFonts w:ascii="Arial" w:hAnsi="Arial" w:cs="Arial"/>
          <w:sz w:val="18"/>
          <w:szCs w:val="18"/>
        </w:rPr>
        <w:t xml:space="preserve"> </w:t>
      </w:r>
    </w:p>
  </w:footnote>
  <w:footnote w:id="12">
    <w:p w:rsidR="001A7C07" w:rsidRPr="0041425B" w:rsidRDefault="001A7C07">
      <w:pPr>
        <w:pStyle w:val="FootnoteText"/>
        <w:rPr>
          <w:rFonts w:ascii="Arial" w:hAnsi="Arial" w:cs="Arial"/>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14" w:history="1">
        <w:r w:rsidRPr="0041425B">
          <w:rPr>
            <w:rStyle w:val="Hyperlink"/>
            <w:rFonts w:ascii="Arial" w:hAnsi="Arial" w:cs="Arial"/>
            <w:sz w:val="18"/>
            <w:szCs w:val="18"/>
          </w:rPr>
          <w:t>https://www.bbc.co.uk/news/uk-wales-45046994</w:t>
        </w:r>
      </w:hyperlink>
      <w:r w:rsidRPr="0041425B">
        <w:rPr>
          <w:rFonts w:ascii="Arial" w:hAnsi="Arial" w:cs="Arial"/>
          <w:sz w:val="18"/>
          <w:szCs w:val="18"/>
        </w:rPr>
        <w:t xml:space="preserve"> </w:t>
      </w:r>
    </w:p>
  </w:footnote>
  <w:footnote w:id="13">
    <w:p w:rsidR="001A7C07" w:rsidRPr="0041425B" w:rsidRDefault="001A7C07">
      <w:pPr>
        <w:pStyle w:val="FootnoteText"/>
        <w:rPr>
          <w:rFonts w:ascii="Arial" w:hAnsi="Arial" w:cs="Arial"/>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15" w:history="1">
        <w:r w:rsidRPr="0041425B">
          <w:rPr>
            <w:rStyle w:val="Hyperlink"/>
            <w:rFonts w:ascii="Arial" w:hAnsi="Arial" w:cs="Arial"/>
            <w:sz w:val="18"/>
            <w:szCs w:val="18"/>
          </w:rPr>
          <w:t>https://www.bbc.co.uk/news/uk-wales-45270644</w:t>
        </w:r>
      </w:hyperlink>
      <w:r w:rsidRPr="0041425B">
        <w:rPr>
          <w:rFonts w:ascii="Arial" w:hAnsi="Arial" w:cs="Arial"/>
          <w:sz w:val="18"/>
          <w:szCs w:val="18"/>
        </w:rPr>
        <w:t xml:space="preserve"> </w:t>
      </w:r>
    </w:p>
  </w:footnote>
  <w:footnote w:id="14">
    <w:p w:rsidR="007C2456" w:rsidRPr="0041425B" w:rsidRDefault="007C2456">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16" w:history="1">
        <w:r w:rsidRPr="0041425B">
          <w:rPr>
            <w:rStyle w:val="Hyperlink"/>
            <w:rFonts w:ascii="Arial" w:eastAsia="SimSun" w:hAnsi="Arial" w:cs="Arial"/>
            <w:bCs/>
            <w:sz w:val="18"/>
            <w:szCs w:val="18"/>
            <w:lang w:eastAsia="zh-CN"/>
          </w:rPr>
          <w:t>https://www.bbc.co.uk/news/education-43611527</w:t>
        </w:r>
      </w:hyperlink>
    </w:p>
  </w:footnote>
  <w:footnote w:id="15">
    <w:p w:rsidR="007C2456" w:rsidRPr="0041425B" w:rsidRDefault="007C2456">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17" w:history="1">
        <w:r w:rsidRPr="0041425B">
          <w:rPr>
            <w:rStyle w:val="Hyperlink"/>
            <w:rFonts w:ascii="Arial" w:hAnsi="Arial" w:cs="Arial"/>
            <w:sz w:val="18"/>
            <w:szCs w:val="18"/>
          </w:rPr>
          <w:t>https://www.bbc.co.uk/news/uk-wales-44615136</w:t>
        </w:r>
      </w:hyperlink>
      <w:r w:rsidRPr="0041425B">
        <w:rPr>
          <w:rFonts w:ascii="Arial" w:hAnsi="Arial" w:cs="Arial"/>
          <w:sz w:val="18"/>
          <w:szCs w:val="18"/>
        </w:rPr>
        <w:t xml:space="preserve"> </w:t>
      </w:r>
    </w:p>
  </w:footnote>
  <w:footnote w:id="16">
    <w:p w:rsidR="00B14905" w:rsidRPr="00B14905" w:rsidRDefault="00B14905">
      <w:pPr>
        <w:pStyle w:val="FootnoteText"/>
        <w:rPr>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18" w:history="1">
        <w:r w:rsidRPr="0041425B">
          <w:rPr>
            <w:rStyle w:val="Hyperlink"/>
            <w:rFonts w:ascii="Arial" w:hAnsi="Arial" w:cs="Arial"/>
            <w:sz w:val="18"/>
            <w:szCs w:val="18"/>
          </w:rPr>
          <w:t>https://www.bbc.co.uk/news/uk-wales-43870934</w:t>
        </w:r>
      </w:hyperlink>
    </w:p>
  </w:footnote>
  <w:footnote w:id="17">
    <w:p w:rsidR="00DE4A76" w:rsidRPr="0041425B" w:rsidRDefault="00DE4A76" w:rsidP="0041425B">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19" w:history="1">
        <w:r w:rsidRPr="0041425B">
          <w:rPr>
            <w:rStyle w:val="Hyperlink"/>
            <w:rFonts w:ascii="Arial" w:hAnsi="Arial" w:cs="Arial"/>
            <w:color w:val="0000FF"/>
            <w:sz w:val="18"/>
            <w:szCs w:val="18"/>
          </w:rPr>
          <w:t>https://gov.wales/docs/dsjlg/publications/150327-child-poverty-strategy-walesv2-en.pdf</w:t>
        </w:r>
      </w:hyperlink>
    </w:p>
  </w:footnote>
  <w:footnote w:id="18">
    <w:p w:rsidR="00DE4A76" w:rsidRPr="0041425B" w:rsidRDefault="00DE4A76" w:rsidP="0041425B">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0" w:history="1">
        <w:r w:rsidRPr="0041425B">
          <w:rPr>
            <w:rStyle w:val="Hyperlink"/>
            <w:rFonts w:ascii="Arial" w:hAnsi="Arial" w:cs="Arial"/>
            <w:color w:val="0000FF"/>
            <w:sz w:val="18"/>
            <w:szCs w:val="18"/>
          </w:rPr>
          <w:t>http://dera.ioe.ac.uk/20483/1/140709-child-poverty-strategy-wales-final-en.pdf</w:t>
        </w:r>
      </w:hyperlink>
    </w:p>
  </w:footnote>
  <w:footnote w:id="19">
    <w:p w:rsidR="00DE4A76" w:rsidRPr="0041425B" w:rsidRDefault="00DE4A76" w:rsidP="0041425B">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1" w:history="1">
        <w:r w:rsidRPr="0041425B">
          <w:rPr>
            <w:rStyle w:val="Hyperlink"/>
            <w:rFonts w:ascii="Arial" w:hAnsi="Arial" w:cs="Arial"/>
            <w:color w:val="0000FF"/>
            <w:sz w:val="18"/>
            <w:szCs w:val="18"/>
          </w:rPr>
          <w:t>https://gov.wales/docs/dsjlg/publications/cyp/161212-child-poverty-strategy-progress-report-2016-en.pdf</w:t>
        </w:r>
      </w:hyperlink>
    </w:p>
  </w:footnote>
  <w:footnote w:id="20">
    <w:p w:rsidR="00AF6FE3" w:rsidRPr="0041425B" w:rsidRDefault="00AF6FE3" w:rsidP="0041425B">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2" w:history="1">
        <w:r w:rsidRPr="0041425B">
          <w:rPr>
            <w:rStyle w:val="Hyperlink"/>
            <w:rFonts w:ascii="Arial" w:hAnsi="Arial" w:cs="Arial"/>
            <w:color w:val="0000FF"/>
            <w:sz w:val="18"/>
            <w:szCs w:val="18"/>
          </w:rPr>
          <w:t>https://gov.wales/docs/strategies/160920-taking-wales-forward-en.pdf</w:t>
        </w:r>
      </w:hyperlink>
    </w:p>
  </w:footnote>
  <w:footnote w:id="21">
    <w:p w:rsidR="006309EF" w:rsidRPr="0041425B" w:rsidRDefault="006309EF" w:rsidP="0041425B">
      <w:pPr>
        <w:autoSpaceDE w:val="0"/>
        <w:autoSpaceDN w:val="0"/>
        <w:adjustRightInd w:val="0"/>
        <w:spacing w:after="0" w:line="288" w:lineRule="auto"/>
        <w:rPr>
          <w:rFonts w:ascii="Arial" w:hAnsi="Arial" w:cs="Arial"/>
          <w:iCs/>
          <w:color w:val="0000FF"/>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3" w:history="1">
        <w:r w:rsidRPr="0041425B">
          <w:rPr>
            <w:rStyle w:val="Hyperlink"/>
            <w:rFonts w:ascii="Arial" w:hAnsi="Arial" w:cs="Arial"/>
            <w:iCs/>
            <w:color w:val="0000FF"/>
            <w:sz w:val="18"/>
            <w:szCs w:val="18"/>
          </w:rPr>
          <w:t>http://www.assembly.wales/laid%20documents/gen-ld11240/gen-ld11240-e.pdf</w:t>
        </w:r>
      </w:hyperlink>
      <w:r w:rsidRPr="0041425B">
        <w:rPr>
          <w:rFonts w:ascii="Arial" w:hAnsi="Arial" w:cs="Arial"/>
          <w:iCs/>
          <w:color w:val="0000FF"/>
          <w:sz w:val="18"/>
          <w:szCs w:val="18"/>
        </w:rPr>
        <w:t xml:space="preserve"> </w:t>
      </w:r>
    </w:p>
  </w:footnote>
  <w:footnote w:id="22">
    <w:p w:rsidR="00AF6FE3" w:rsidRPr="00AF6FE3" w:rsidRDefault="00AF6FE3" w:rsidP="0041425B">
      <w:pPr>
        <w:pStyle w:val="FootnoteText"/>
        <w:rPr>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4" w:history="1">
        <w:r w:rsidR="00BF6F33" w:rsidRPr="0041425B">
          <w:rPr>
            <w:rStyle w:val="Hyperlink"/>
            <w:rFonts w:ascii="Arial" w:hAnsi="Arial" w:cs="Arial"/>
            <w:color w:val="0000FF"/>
            <w:sz w:val="18"/>
            <w:szCs w:val="18"/>
          </w:rPr>
          <w:t>https://gov.wales/docs/dsjlg/publications/cyp/161212-child-poverty-strategy-progress-report-2016-en.pdf</w:t>
        </w:r>
      </w:hyperlink>
    </w:p>
  </w:footnote>
  <w:footnote w:id="23">
    <w:p w:rsidR="00D84F2B" w:rsidRPr="0041425B" w:rsidRDefault="00D84F2B" w:rsidP="0041425B">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5" w:history="1">
        <w:r w:rsidRPr="0041425B">
          <w:rPr>
            <w:rStyle w:val="Hyperlink"/>
            <w:rFonts w:ascii="Arial" w:hAnsi="Arial" w:cs="Arial"/>
            <w:color w:val="0000FF"/>
            <w:sz w:val="18"/>
            <w:szCs w:val="18"/>
          </w:rPr>
          <w:t>https://www.jrf.org.uk/report/prosperity-without-poverty</w:t>
        </w:r>
      </w:hyperlink>
    </w:p>
  </w:footnote>
  <w:footnote w:id="24">
    <w:p w:rsidR="00F33CC2" w:rsidRPr="0041425B" w:rsidRDefault="00F33CC2" w:rsidP="0041425B">
      <w:pPr>
        <w:spacing w:after="0" w:line="288" w:lineRule="auto"/>
        <w:rPr>
          <w:rFonts w:ascii="Arial" w:hAnsi="Arial" w:cs="Arial"/>
          <w:color w:val="0000FF"/>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6" w:history="1">
        <w:r w:rsidRPr="0041425B">
          <w:rPr>
            <w:rStyle w:val="Hyperlink"/>
            <w:rFonts w:ascii="Arial" w:hAnsi="Arial" w:cs="Arial"/>
            <w:color w:val="0000FF"/>
            <w:sz w:val="18"/>
            <w:szCs w:val="18"/>
          </w:rPr>
          <w:t>https://beta.gov.scot/policies/poverty-and-social-justice/child-poverty/</w:t>
        </w:r>
      </w:hyperlink>
      <w:r w:rsidRPr="0041425B">
        <w:rPr>
          <w:rFonts w:ascii="Arial" w:hAnsi="Arial" w:cs="Arial"/>
          <w:color w:val="0000FF"/>
          <w:sz w:val="18"/>
          <w:szCs w:val="18"/>
        </w:rPr>
        <w:t xml:space="preserve"> </w:t>
      </w:r>
    </w:p>
  </w:footnote>
  <w:footnote w:id="25">
    <w:p w:rsidR="00F33CC2" w:rsidRPr="0041425B" w:rsidRDefault="00F33CC2" w:rsidP="0041425B">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7" w:history="1">
        <w:r w:rsidRPr="0041425B">
          <w:rPr>
            <w:rStyle w:val="Hyperlink"/>
            <w:rFonts w:ascii="Arial" w:hAnsi="Arial" w:cs="Arial"/>
            <w:color w:val="0000FF"/>
            <w:sz w:val="18"/>
            <w:szCs w:val="18"/>
          </w:rPr>
          <w:t>Every Child, Every Chance: the Tackling Child Poverty Delivery Plan 2018-22</w:t>
        </w:r>
      </w:hyperlink>
    </w:p>
  </w:footnote>
  <w:footnote w:id="26">
    <w:p w:rsidR="00F33CC2" w:rsidRPr="0041425B" w:rsidRDefault="00F33CC2" w:rsidP="0041425B">
      <w:pPr>
        <w:spacing w:after="0" w:line="288" w:lineRule="auto"/>
        <w:rPr>
          <w:rFonts w:ascii="Arial" w:hAnsi="Arial" w:cs="Arial"/>
          <w:color w:val="0000FF"/>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8" w:history="1">
        <w:r w:rsidRPr="0041425B">
          <w:rPr>
            <w:rStyle w:val="Hyperlink"/>
            <w:rFonts w:ascii="Arial" w:hAnsi="Arial" w:cs="Arial"/>
            <w:color w:val="0000FF"/>
            <w:sz w:val="18"/>
            <w:szCs w:val="18"/>
          </w:rPr>
          <w:t>https://beta.gov.scot/groups/poverty-and-inequality-commission/</w:t>
        </w:r>
      </w:hyperlink>
    </w:p>
    <w:p w:rsidR="00F33CC2" w:rsidRPr="00F33CC2" w:rsidRDefault="00F33CC2">
      <w:pPr>
        <w:pStyle w:val="FootnoteText"/>
        <w:rPr>
          <w:lang w:val="en-US"/>
        </w:rPr>
      </w:pPr>
    </w:p>
  </w:footnote>
  <w:footnote w:id="27">
    <w:p w:rsidR="004F5E2D" w:rsidRPr="0041425B" w:rsidRDefault="004F5E2D" w:rsidP="0041425B">
      <w:pPr>
        <w:spacing w:after="0" w:line="288" w:lineRule="auto"/>
        <w:jc w:val="both"/>
        <w:rPr>
          <w:rFonts w:ascii="Arial" w:hAnsi="Arial" w:cs="Arial"/>
          <w:color w:val="0000FF"/>
          <w:sz w:val="18"/>
          <w:szCs w:val="18"/>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29" w:history="1">
        <w:r w:rsidRPr="0041425B">
          <w:rPr>
            <w:rStyle w:val="Hyperlink"/>
            <w:rFonts w:ascii="Arial" w:hAnsi="Arial" w:cs="Arial"/>
            <w:color w:val="0000FF"/>
            <w:sz w:val="18"/>
            <w:szCs w:val="18"/>
          </w:rPr>
          <w:t>http://www.childreninwales.org.uk/resource/brexit-childrens-rights-wales-briefing-paper/</w:t>
        </w:r>
      </w:hyperlink>
    </w:p>
  </w:footnote>
  <w:footnote w:id="28">
    <w:p w:rsidR="00827EEF" w:rsidRPr="0041425B" w:rsidRDefault="00827EEF" w:rsidP="0041425B">
      <w:pPr>
        <w:pStyle w:val="FootnoteText"/>
        <w:rPr>
          <w:rFonts w:ascii="Arial" w:hAnsi="Arial" w:cs="Arial"/>
          <w:sz w:val="18"/>
          <w:szCs w:val="18"/>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30" w:tgtFrame="_blank" w:history="1">
        <w:r w:rsidRPr="0041425B">
          <w:rPr>
            <w:rStyle w:val="Hyperlink"/>
            <w:rFonts w:ascii="Arial" w:hAnsi="Arial" w:cs="Arial"/>
            <w:color w:val="0000FF"/>
            <w:sz w:val="18"/>
            <w:szCs w:val="18"/>
          </w:rPr>
          <w:t>Brexit &amp; Children’s Rights: Implications for Wales – Summary Report of the Round Table Exchange Event</w:t>
        </w:r>
      </w:hyperlink>
    </w:p>
  </w:footnote>
  <w:footnote w:id="29">
    <w:p w:rsidR="00827EEF" w:rsidRPr="004F5E2D" w:rsidRDefault="00827EEF" w:rsidP="0041425B">
      <w:pPr>
        <w:pStyle w:val="FootnoteText"/>
        <w:rPr>
          <w:lang w:val="en-US"/>
        </w:rPr>
      </w:pPr>
      <w:r w:rsidRPr="0041425B">
        <w:rPr>
          <w:rStyle w:val="FootnoteReference"/>
          <w:rFonts w:ascii="Arial" w:hAnsi="Arial" w:cs="Arial"/>
          <w:sz w:val="18"/>
          <w:szCs w:val="18"/>
        </w:rPr>
        <w:footnoteRef/>
      </w:r>
      <w:r w:rsidRPr="0041425B">
        <w:rPr>
          <w:rFonts w:ascii="Arial" w:hAnsi="Arial" w:cs="Arial"/>
          <w:sz w:val="18"/>
          <w:szCs w:val="18"/>
        </w:rPr>
        <w:t xml:space="preserve"> </w:t>
      </w:r>
      <w:hyperlink r:id="rId31" w:history="1">
        <w:r w:rsidRPr="0041425B">
          <w:rPr>
            <w:rStyle w:val="Hyperlink"/>
            <w:rFonts w:ascii="Arial" w:hAnsi="Arial" w:cs="Arial"/>
            <w:color w:val="0000FF"/>
            <w:sz w:val="18"/>
            <w:szCs w:val="18"/>
          </w:rPr>
          <w:t>Inquiry on the equality and human rights implications of Brexit – June 2018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6AB6"/>
    <w:multiLevelType w:val="hybridMultilevel"/>
    <w:tmpl w:val="5B8A1A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3D72"/>
    <w:multiLevelType w:val="hybridMultilevel"/>
    <w:tmpl w:val="C3AC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931CE"/>
    <w:multiLevelType w:val="hybridMultilevel"/>
    <w:tmpl w:val="7E2A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315B5"/>
    <w:multiLevelType w:val="hybridMultilevel"/>
    <w:tmpl w:val="BDC01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17233"/>
    <w:multiLevelType w:val="hybridMultilevel"/>
    <w:tmpl w:val="C7B0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E7C05"/>
    <w:multiLevelType w:val="hybridMultilevel"/>
    <w:tmpl w:val="2430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C2D86"/>
    <w:multiLevelType w:val="hybridMultilevel"/>
    <w:tmpl w:val="60E0E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D2166"/>
    <w:multiLevelType w:val="multilevel"/>
    <w:tmpl w:val="95A8DB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39F94FAA"/>
    <w:multiLevelType w:val="hybridMultilevel"/>
    <w:tmpl w:val="E58E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D2277"/>
    <w:multiLevelType w:val="hybridMultilevel"/>
    <w:tmpl w:val="B212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E6513"/>
    <w:multiLevelType w:val="hybridMultilevel"/>
    <w:tmpl w:val="9C3C21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57F8D"/>
    <w:multiLevelType w:val="hybridMultilevel"/>
    <w:tmpl w:val="523C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455996"/>
    <w:multiLevelType w:val="multilevel"/>
    <w:tmpl w:val="4BA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21A00"/>
    <w:multiLevelType w:val="hybridMultilevel"/>
    <w:tmpl w:val="87506958"/>
    <w:lvl w:ilvl="0" w:tplc="0809000F">
      <w:start w:val="1"/>
      <w:numFmt w:val="decimal"/>
      <w:lvlText w:val="%1."/>
      <w:lvlJc w:val="left"/>
      <w:pPr>
        <w:ind w:left="9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17F0C"/>
    <w:multiLevelType w:val="hybridMultilevel"/>
    <w:tmpl w:val="65F0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C75FE"/>
    <w:multiLevelType w:val="hybridMultilevel"/>
    <w:tmpl w:val="E2F0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7"/>
  </w:num>
  <w:num w:numId="5">
    <w:abstractNumId w:val="6"/>
  </w:num>
  <w:num w:numId="6">
    <w:abstractNumId w:val="13"/>
  </w:num>
  <w:num w:numId="7">
    <w:abstractNumId w:val="9"/>
  </w:num>
  <w:num w:numId="8">
    <w:abstractNumId w:val="5"/>
  </w:num>
  <w:num w:numId="9">
    <w:abstractNumId w:val="2"/>
  </w:num>
  <w:num w:numId="10">
    <w:abstractNumId w:val="12"/>
  </w:num>
  <w:num w:numId="11">
    <w:abstractNumId w:val="0"/>
  </w:num>
  <w:num w:numId="12">
    <w:abstractNumId w:val="3"/>
  </w:num>
  <w:num w:numId="13">
    <w:abstractNumId w:val="1"/>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78"/>
    <w:rsid w:val="000178B8"/>
    <w:rsid w:val="0001791E"/>
    <w:rsid w:val="000C3516"/>
    <w:rsid w:val="00107E06"/>
    <w:rsid w:val="00141927"/>
    <w:rsid w:val="001A7C07"/>
    <w:rsid w:val="001F19C7"/>
    <w:rsid w:val="00227B79"/>
    <w:rsid w:val="00252856"/>
    <w:rsid w:val="002E7A78"/>
    <w:rsid w:val="0041425B"/>
    <w:rsid w:val="004650E8"/>
    <w:rsid w:val="004B1E63"/>
    <w:rsid w:val="004F5E2D"/>
    <w:rsid w:val="005308E0"/>
    <w:rsid w:val="006309EF"/>
    <w:rsid w:val="007C1032"/>
    <w:rsid w:val="007C2456"/>
    <w:rsid w:val="00827EEF"/>
    <w:rsid w:val="008E1BF8"/>
    <w:rsid w:val="009900BE"/>
    <w:rsid w:val="009C7C59"/>
    <w:rsid w:val="009E2F28"/>
    <w:rsid w:val="00A12497"/>
    <w:rsid w:val="00A2483D"/>
    <w:rsid w:val="00AA1F6D"/>
    <w:rsid w:val="00AA3576"/>
    <w:rsid w:val="00AA70FC"/>
    <w:rsid w:val="00AF6FE3"/>
    <w:rsid w:val="00B14905"/>
    <w:rsid w:val="00B22721"/>
    <w:rsid w:val="00BF6F33"/>
    <w:rsid w:val="00CE1F1B"/>
    <w:rsid w:val="00CE76D2"/>
    <w:rsid w:val="00D84F2B"/>
    <w:rsid w:val="00DC5A98"/>
    <w:rsid w:val="00DE4A76"/>
    <w:rsid w:val="00E138B0"/>
    <w:rsid w:val="00E55838"/>
    <w:rsid w:val="00E910AE"/>
    <w:rsid w:val="00EE795A"/>
    <w:rsid w:val="00F21C56"/>
    <w:rsid w:val="00F33CC2"/>
    <w:rsid w:val="00F5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4078AFE-D941-45ED-947B-B3F2E920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7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A78"/>
    <w:rPr>
      <w:sz w:val="20"/>
      <w:szCs w:val="20"/>
    </w:rPr>
  </w:style>
  <w:style w:type="character" w:styleId="FootnoteReference">
    <w:name w:val="footnote reference"/>
    <w:basedOn w:val="DefaultParagraphFont"/>
    <w:uiPriority w:val="99"/>
    <w:semiHidden/>
    <w:unhideWhenUsed/>
    <w:rsid w:val="002E7A78"/>
    <w:rPr>
      <w:vertAlign w:val="superscript"/>
    </w:rPr>
  </w:style>
  <w:style w:type="character" w:styleId="Hyperlink">
    <w:name w:val="Hyperlink"/>
    <w:basedOn w:val="DefaultParagraphFont"/>
    <w:uiPriority w:val="99"/>
    <w:unhideWhenUsed/>
    <w:rsid w:val="002E7A78"/>
    <w:rPr>
      <w:color w:val="0563C1"/>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Ti"/>
    <w:basedOn w:val="Normal"/>
    <w:link w:val="ListParagraphChar"/>
    <w:uiPriority w:val="34"/>
    <w:qFormat/>
    <w:rsid w:val="000C351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C3516"/>
    <w:rPr>
      <w:rFonts w:ascii="Calibri" w:eastAsia="Calibri" w:hAnsi="Calibri" w:cs="Times New Roman"/>
    </w:rPr>
  </w:style>
  <w:style w:type="table" w:styleId="TableGrid">
    <w:name w:val="Table Grid"/>
    <w:basedOn w:val="TableNormal"/>
    <w:uiPriority w:val="59"/>
    <w:rsid w:val="00E5583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583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55838"/>
    <w:pPr>
      <w:spacing w:after="0" w:line="240" w:lineRule="auto"/>
    </w:pPr>
    <w:rPr>
      <w:lang w:val="en-US"/>
    </w:rPr>
  </w:style>
  <w:style w:type="paragraph" w:customStyle="1" w:styleId="event-date">
    <w:name w:val="event-date"/>
    <w:basedOn w:val="Normal"/>
    <w:rsid w:val="00E558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ory-bodyintroduction1">
    <w:name w:val="story-body__introduction1"/>
    <w:basedOn w:val="Normal"/>
    <w:rsid w:val="00E55838"/>
    <w:pPr>
      <w:spacing w:before="360" w:after="100" w:afterAutospacing="1" w:line="240" w:lineRule="auto"/>
    </w:pPr>
    <w:rPr>
      <w:rFonts w:ascii="Times New Roman" w:eastAsia="Times New Roman" w:hAnsi="Times New Roman" w:cs="Times New Roman"/>
      <w:b/>
      <w:bCs/>
      <w:color w:val="404040"/>
      <w:sz w:val="24"/>
      <w:szCs w:val="24"/>
      <w:lang w:eastAsia="en-GB"/>
    </w:rPr>
  </w:style>
  <w:style w:type="paragraph" w:styleId="Header">
    <w:name w:val="header"/>
    <w:basedOn w:val="Normal"/>
    <w:link w:val="HeaderChar"/>
    <w:uiPriority w:val="99"/>
    <w:unhideWhenUsed/>
    <w:rsid w:val="00017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1E"/>
  </w:style>
  <w:style w:type="paragraph" w:styleId="Footer">
    <w:name w:val="footer"/>
    <w:basedOn w:val="Normal"/>
    <w:link w:val="FooterChar"/>
    <w:uiPriority w:val="99"/>
    <w:unhideWhenUsed/>
    <w:rsid w:val="00017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oneill@childreninwales.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ndchildpoverty.org.uk/poverty-in-your-area-2018/" TargetMode="External"/><Relationship Id="rId13" Type="http://schemas.openxmlformats.org/officeDocument/2006/relationships/hyperlink" Target="http://www.childreninwales.org.uk/resource/child-family-poverty-wales-results-child-family-survey-2018/" TargetMode="External"/><Relationship Id="rId18" Type="http://schemas.openxmlformats.org/officeDocument/2006/relationships/hyperlink" Target="https://www.bbc.co.uk/news/uk-wales-43870934" TargetMode="External"/><Relationship Id="rId26" Type="http://schemas.openxmlformats.org/officeDocument/2006/relationships/hyperlink" Target="https://beta.gov.scot/policies/poverty-and-social-justice/child-poverty/" TargetMode="External"/><Relationship Id="rId3" Type="http://schemas.openxmlformats.org/officeDocument/2006/relationships/hyperlink" Target="http://www.swansea.ac.uk/media/WalesUNCRCReport_v3.pdf" TargetMode="External"/><Relationship Id="rId21" Type="http://schemas.openxmlformats.org/officeDocument/2006/relationships/hyperlink" Target="https://gov.wales/docs/dsjlg/publications/cyp/161212-child-poverty-strategy-progress-report-2016-en.pdf" TargetMode="External"/><Relationship Id="rId7" Type="http://schemas.openxmlformats.org/officeDocument/2006/relationships/hyperlink" Target="https://www.equalityhumanrights.com/sites/default/files/cumulative-impact-assessment-report.pdf" TargetMode="External"/><Relationship Id="rId12" Type="http://schemas.openxmlformats.org/officeDocument/2006/relationships/hyperlink" Target="https://chcymru.org.uk/en/view-news/welsh-social-housing-tenants-on-universal-credit-in-over-1-million-worth-of" TargetMode="External"/><Relationship Id="rId17" Type="http://schemas.openxmlformats.org/officeDocument/2006/relationships/hyperlink" Target="https://www.bbc.co.uk/news/uk-wales-44615136" TargetMode="External"/><Relationship Id="rId25" Type="http://schemas.openxmlformats.org/officeDocument/2006/relationships/hyperlink" Target="https://www.jrf.org.uk/report/prosperity-without-poverty" TargetMode="External"/><Relationship Id="rId2" Type="http://schemas.openxmlformats.org/officeDocument/2006/relationships/hyperlink" Target="http://www.legislation.gov.uk/anaw/2014/4/pdfs/anaw_20140004_en.pdf" TargetMode="External"/><Relationship Id="rId16" Type="http://schemas.openxmlformats.org/officeDocument/2006/relationships/hyperlink" Target="https://www.bbc.co.uk/news/education-43611527" TargetMode="External"/><Relationship Id="rId20" Type="http://schemas.openxmlformats.org/officeDocument/2006/relationships/hyperlink" Target="http://dera.ioe.ac.uk/20483/1/140709-child-poverty-strategy-wales-final-en.pdf" TargetMode="External"/><Relationship Id="rId29" Type="http://schemas.openxmlformats.org/officeDocument/2006/relationships/hyperlink" Target="http://www.childreninwales.org.uk/resource/brexit-childrens-rights-wales-briefing-paper/" TargetMode="External"/><Relationship Id="rId1" Type="http://schemas.openxmlformats.org/officeDocument/2006/relationships/hyperlink" Target="http://www.legislation.gov.uk/mwa/2011/2/contents" TargetMode="External"/><Relationship Id="rId6" Type="http://schemas.openxmlformats.org/officeDocument/2006/relationships/hyperlink" Target="https://gov.wales/statistics-and-research/households-below-average-income/?lang=en" TargetMode="External"/><Relationship Id="rId11" Type="http://schemas.openxmlformats.org/officeDocument/2006/relationships/hyperlink" Target="https://www.bbc.co.uk/news/uk-wales-43432715" TargetMode="External"/><Relationship Id="rId24" Type="http://schemas.openxmlformats.org/officeDocument/2006/relationships/hyperlink" Target="https://gov.wales/docs/dsjlg/publications/cyp/161212-child-poverty-strategy-progress-report-2016-en.pdf" TargetMode="External"/><Relationship Id="rId5" Type="http://schemas.openxmlformats.org/officeDocument/2006/relationships/hyperlink" Target="https://www.gov.uk/government/statistics/households-below-average-income-199495-to-201617" TargetMode="External"/><Relationship Id="rId15" Type="http://schemas.openxmlformats.org/officeDocument/2006/relationships/hyperlink" Target="https://www.bbc.co.uk/news/uk-wales-45270644" TargetMode="External"/><Relationship Id="rId23" Type="http://schemas.openxmlformats.org/officeDocument/2006/relationships/hyperlink" Target="http://www.assembly.wales/laid%20documents/gen-ld11240/gen-ld11240-e.pdf" TargetMode="External"/><Relationship Id="rId28" Type="http://schemas.openxmlformats.org/officeDocument/2006/relationships/hyperlink" Target="https://beta.gov.scot/groups/poverty-and-inequality-commission/" TargetMode="External"/><Relationship Id="rId10" Type="http://schemas.openxmlformats.org/officeDocument/2006/relationships/hyperlink" Target="https://gov.wales/newsroom/people-and-communities/2018/180711-universal-credit/?lang=en" TargetMode="External"/><Relationship Id="rId19" Type="http://schemas.openxmlformats.org/officeDocument/2006/relationships/hyperlink" Target="https://gov.wales/docs/dsjlg/publications/150327-child-poverty-strategy-walesv2-en.pdf" TargetMode="External"/><Relationship Id="rId31" Type="http://schemas.openxmlformats.org/officeDocument/2006/relationships/hyperlink" Target="http://www.childreninwales.org.uk/policy-document/inquiry-equality-human-rights-implications-brexit-june-2018/" TargetMode="External"/><Relationship Id="rId4" Type="http://schemas.openxmlformats.org/officeDocument/2006/relationships/hyperlink" Target="http://www.childreninwales.org.uk/resource/wales-uncrc-monitoring-group-combined-report-recommendations-wales/" TargetMode="External"/><Relationship Id="rId9" Type="http://schemas.openxmlformats.org/officeDocument/2006/relationships/hyperlink" Target="https://gov.wales/statistics-and-research/welsh-index-multiple-deprivation/?lang=en" TargetMode="External"/><Relationship Id="rId14" Type="http://schemas.openxmlformats.org/officeDocument/2006/relationships/hyperlink" Target="https://www.bbc.co.uk/news/uk-wales-45046994" TargetMode="External"/><Relationship Id="rId22" Type="http://schemas.openxmlformats.org/officeDocument/2006/relationships/hyperlink" Target="https://gov.wales/docs/strategies/160920-taking-wales-forward-en.pdf" TargetMode="External"/><Relationship Id="rId27" Type="http://schemas.openxmlformats.org/officeDocument/2006/relationships/hyperlink" Target="https://beta.gov.scot/publications/child-chance-tackling-child-poverty-delivery-plan-2018-22/" TargetMode="External"/><Relationship Id="rId30" Type="http://schemas.openxmlformats.org/officeDocument/2006/relationships/hyperlink" Target="http://www.childreninwales.org.uk/wp-content/uploads/2018/03/CR-Brexit-Roundtable-Exchange-Event-Summary-Repor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C12ECF-8645-43F6-B234-27D216CC7D5F}">
  <ds:schemaRefs>
    <ds:schemaRef ds:uri="http://schemas.openxmlformats.org/officeDocument/2006/bibliography"/>
  </ds:schemaRefs>
</ds:datastoreItem>
</file>

<file path=customXml/itemProps2.xml><?xml version="1.0" encoding="utf-8"?>
<ds:datastoreItem xmlns:ds="http://schemas.openxmlformats.org/officeDocument/2006/customXml" ds:itemID="{9564708F-0E5E-4ED7-BA74-7A7912DF01FA}"/>
</file>

<file path=customXml/itemProps3.xml><?xml version="1.0" encoding="utf-8"?>
<ds:datastoreItem xmlns:ds="http://schemas.openxmlformats.org/officeDocument/2006/customXml" ds:itemID="{7A57AB27-EB1A-4111-8A19-2788AF1AE9DC}"/>
</file>

<file path=customXml/itemProps4.xml><?xml version="1.0" encoding="utf-8"?>
<ds:datastoreItem xmlns:ds="http://schemas.openxmlformats.org/officeDocument/2006/customXml" ds:itemID="{33CD92EF-5914-4442-9C7D-2F186620C2F4}"/>
</file>

<file path=docProps/app.xml><?xml version="1.0" encoding="utf-8"?>
<Properties xmlns="http://schemas.openxmlformats.org/officeDocument/2006/extended-properties" xmlns:vt="http://schemas.openxmlformats.org/officeDocument/2006/docPropsVTypes">
  <Template>Normal.dotm</Template>
  <TotalTime>2</TotalTime>
  <Pages>7</Pages>
  <Words>2482</Words>
  <Characters>14152</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Oneill</dc:creator>
  <cp:keywords/>
  <dc:description/>
  <cp:lastModifiedBy>VARELA Patricia</cp:lastModifiedBy>
  <cp:revision>2</cp:revision>
  <dcterms:created xsi:type="dcterms:W3CDTF">2018-09-18T11:01:00Z</dcterms:created>
  <dcterms:modified xsi:type="dcterms:W3CDTF">2018-09-18T11:01:00Z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