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77A4AF" w14:textId="6E7FEC5D" w:rsidR="00F77CAA" w:rsidRPr="00F77CAA" w:rsidRDefault="00C72F4D" w:rsidP="00F77CAA">
      <w:pPr>
        <w:spacing w:after="0" w:line="480" w:lineRule="auto"/>
        <w:ind w:right="540"/>
        <w:jc w:val="center"/>
        <w:rPr>
          <w:rFonts w:ascii="Times New Roman" w:eastAsia="Times New Roman" w:hAnsi="Times New Roman" w:cs="Times New Roman"/>
          <w:b/>
          <w:bCs/>
          <w:color w:val="202124"/>
          <w:sz w:val="28"/>
          <w:szCs w:val="24"/>
        </w:rPr>
      </w:pPr>
      <w:r w:rsidRPr="00D337D8">
        <w:rPr>
          <w:rFonts w:ascii="Times New Roman" w:eastAsia="Times New Roman" w:hAnsi="Times New Roman" w:cs="Times New Roman"/>
          <w:b/>
          <w:bCs/>
          <w:color w:val="202124"/>
          <w:sz w:val="28"/>
          <w:szCs w:val="24"/>
        </w:rPr>
        <w:t>Inputs for the Report on Human Rights Council Resolution 44/2</w:t>
      </w:r>
    </w:p>
    <w:p w14:paraId="6C48B896" w14:textId="77777777" w:rsidR="00F77CAA" w:rsidRPr="00147B5D" w:rsidRDefault="00F77CAA" w:rsidP="00F77CAA">
      <w:pPr>
        <w:pStyle w:val="ListParagraph"/>
        <w:tabs>
          <w:tab w:val="left" w:pos="851"/>
          <w:tab w:val="left" w:pos="1276"/>
        </w:tabs>
        <w:spacing w:after="0" w:line="360" w:lineRule="auto"/>
        <w:ind w:left="420" w:right="540"/>
        <w:rPr>
          <w:rFonts w:ascii="Times New Roman" w:eastAsia="Times New Roman" w:hAnsi="Times New Roman" w:cs="Times New Roman"/>
          <w:b/>
          <w:bCs/>
          <w:color w:val="000000" w:themeColor="text1"/>
          <w:sz w:val="23"/>
          <w:szCs w:val="23"/>
        </w:rPr>
      </w:pPr>
    </w:p>
    <w:p w14:paraId="23094998" w14:textId="79E6527F" w:rsidR="00F77CAA" w:rsidRPr="00F77CAA" w:rsidRDefault="00F77CAA" w:rsidP="00F77CAA">
      <w:pPr>
        <w:pStyle w:val="ListParagraph"/>
        <w:numPr>
          <w:ilvl w:val="0"/>
          <w:numId w:val="23"/>
        </w:numPr>
        <w:spacing w:after="0" w:line="360" w:lineRule="auto"/>
        <w:ind w:right="-279"/>
        <w:jc w:val="both"/>
        <w:rPr>
          <w:rFonts w:ascii="Times New Roman" w:eastAsia="Times New Roman" w:hAnsi="Times New Roman" w:cs="Times New Roman"/>
          <w:color w:val="202124"/>
          <w:sz w:val="24"/>
          <w:szCs w:val="24"/>
          <w:lang w:val="en-GB"/>
        </w:rPr>
      </w:pPr>
      <w:r w:rsidRPr="00F77CAA">
        <w:rPr>
          <w:rFonts w:ascii="Times New Roman" w:eastAsia="Times New Roman" w:hAnsi="Times New Roman" w:cs="Times New Roman"/>
          <w:color w:val="000000" w:themeColor="text1"/>
          <w:sz w:val="24"/>
          <w:szCs w:val="24"/>
        </w:rPr>
        <w:t xml:space="preserve">The State of Mauritius was hit by the </w:t>
      </w:r>
      <w:r w:rsidRPr="00F77CAA">
        <w:rPr>
          <w:rFonts w:ascii="Times New Roman" w:eastAsia="Times New Roman" w:hAnsi="Times New Roman" w:cs="Times New Roman"/>
          <w:color w:val="202124"/>
          <w:sz w:val="24"/>
          <w:szCs w:val="24"/>
          <w:lang w:val="en-GB"/>
        </w:rPr>
        <w:t xml:space="preserve">COVID-19 pandemic in March 2020. </w:t>
      </w:r>
      <w:r w:rsidRPr="00F77CAA">
        <w:rPr>
          <w:rFonts w:ascii="Times New Roman" w:eastAsia="Times New Roman" w:hAnsi="Times New Roman" w:cs="Times New Roman"/>
          <w:color w:val="202122"/>
          <w:sz w:val="24"/>
          <w:szCs w:val="24"/>
          <w:shd w:val="clear" w:color="auto" w:fill="FFFFFF"/>
          <w:lang w:val="en-MU" w:eastAsia="en-GB"/>
        </w:rPr>
        <w:t>Since the first three cases were confirmed</w:t>
      </w:r>
      <w:r w:rsidRPr="00F77CAA">
        <w:rPr>
          <w:rFonts w:ascii="Times New Roman" w:eastAsia="Times New Roman" w:hAnsi="Times New Roman" w:cs="Times New Roman"/>
          <w:color w:val="000000" w:themeColor="text1"/>
          <w:sz w:val="24"/>
          <w:szCs w:val="24"/>
        </w:rPr>
        <w:t xml:space="preserve">, </w:t>
      </w:r>
      <w:r w:rsidR="001575E2" w:rsidRPr="00F77CAA">
        <w:rPr>
          <w:rFonts w:ascii="Times New Roman" w:eastAsia="Times New Roman" w:hAnsi="Times New Roman" w:cs="Times New Roman"/>
          <w:color w:val="202124"/>
          <w:sz w:val="24"/>
          <w:szCs w:val="24"/>
          <w:lang w:val="en-GB"/>
        </w:rPr>
        <w:t xml:space="preserve">the Government of Mauritius </w:t>
      </w:r>
      <w:r w:rsidRPr="00F77CAA">
        <w:rPr>
          <w:rFonts w:ascii="Times New Roman" w:eastAsia="Times New Roman" w:hAnsi="Times New Roman" w:cs="Times New Roman"/>
          <w:color w:val="202124"/>
          <w:sz w:val="24"/>
          <w:szCs w:val="24"/>
          <w:lang w:val="en-GB"/>
        </w:rPr>
        <w:t xml:space="preserve">took </w:t>
      </w:r>
      <w:r w:rsidRPr="00F77CAA">
        <w:rPr>
          <w:rFonts w:ascii="Times New Roman" w:hAnsi="Times New Roman" w:cs="Times New Roman"/>
          <w:sz w:val="24"/>
          <w:szCs w:val="24"/>
        </w:rPr>
        <w:t xml:space="preserve">a series of </w:t>
      </w:r>
      <w:r w:rsidRPr="00F77CAA">
        <w:rPr>
          <w:rFonts w:ascii="Times New Roman" w:eastAsia="Times New Roman" w:hAnsi="Times New Roman" w:cs="Times New Roman"/>
          <w:color w:val="202124"/>
          <w:sz w:val="24"/>
          <w:szCs w:val="24"/>
          <w:lang w:val="en-GB"/>
        </w:rPr>
        <w:t>bold measures to protect the population while formulating appropriate national development policies that aim at the constant improvement of the well-being of the entire population and of all individuals, on the basis of their active, free and meaningful participation in development and in the fair distribution of the benefits resulting therefrom.</w:t>
      </w:r>
    </w:p>
    <w:p w14:paraId="13F7C1A2" w14:textId="77777777" w:rsidR="00F77CAA" w:rsidRPr="00F77CAA" w:rsidRDefault="00F77CAA" w:rsidP="00F77CAA">
      <w:pPr>
        <w:pStyle w:val="ListParagraph"/>
        <w:spacing w:after="0" w:line="360" w:lineRule="auto"/>
        <w:ind w:left="284" w:right="-279"/>
        <w:jc w:val="both"/>
        <w:rPr>
          <w:rFonts w:ascii="Times New Roman" w:eastAsia="Times New Roman" w:hAnsi="Times New Roman" w:cs="Times New Roman"/>
          <w:color w:val="202124"/>
          <w:sz w:val="24"/>
          <w:szCs w:val="24"/>
          <w:lang w:val="en-GB"/>
        </w:rPr>
      </w:pPr>
    </w:p>
    <w:p w14:paraId="467F18B7" w14:textId="7053B08B" w:rsidR="00F77CAA" w:rsidRPr="00F77CAA" w:rsidRDefault="00F77CAA" w:rsidP="00F77CAA">
      <w:pPr>
        <w:pStyle w:val="ListParagraph"/>
        <w:numPr>
          <w:ilvl w:val="0"/>
          <w:numId w:val="23"/>
        </w:numPr>
        <w:spacing w:after="0" w:line="360" w:lineRule="auto"/>
        <w:ind w:right="-279"/>
        <w:jc w:val="both"/>
        <w:rPr>
          <w:rFonts w:ascii="Times New Roman" w:eastAsia="Times New Roman" w:hAnsi="Times New Roman" w:cs="Times New Roman"/>
          <w:color w:val="202124"/>
          <w:sz w:val="24"/>
          <w:szCs w:val="24"/>
          <w:lang w:val="en-GB"/>
        </w:rPr>
      </w:pPr>
      <w:r w:rsidRPr="00F77CAA">
        <w:rPr>
          <w:rFonts w:ascii="Times New Roman" w:eastAsia="Times New Roman" w:hAnsi="Times New Roman" w:cs="Times New Roman"/>
          <w:color w:val="000000" w:themeColor="text1"/>
          <w:sz w:val="24"/>
          <w:szCs w:val="24"/>
        </w:rPr>
        <w:t xml:space="preserve">A </w:t>
      </w:r>
      <w:r w:rsidRPr="00F77CAA">
        <w:rPr>
          <w:rFonts w:ascii="Times New Roman" w:hAnsi="Times New Roman" w:cs="Times New Roman"/>
          <w:sz w:val="24"/>
          <w:szCs w:val="24"/>
        </w:rPr>
        <w:t xml:space="preserve">national confinement protocol was applied from 19 March to 15 June 2020 with the objective to protect citizens and slow the spread of the virus. The population abided by rigorous restrictions but with a collective, coordinated and comprehensive approach, engaging all stakeholders and the cooperation of one and all, the State of Mauritius was successful in breaking the chains of COVID-19 transmission. </w:t>
      </w:r>
      <w:r w:rsidRPr="00F77CAA">
        <w:rPr>
          <w:rFonts w:ascii="Times New Roman" w:eastAsia="Times New Roman" w:hAnsi="Times New Roman" w:cs="Times New Roman"/>
          <w:color w:val="202124"/>
          <w:sz w:val="24"/>
          <w:szCs w:val="24"/>
          <w:lang w:val="en-GB"/>
        </w:rPr>
        <w:t>It was able to contain the virus in only six weeks. It did not have any locally transmitted cases of contamination for more than six months after 26 April 2020 but only some isolated cases since November 2020 to February 2021.</w:t>
      </w:r>
    </w:p>
    <w:p w14:paraId="016C8EBF" w14:textId="77777777" w:rsidR="00F77CAA" w:rsidRPr="00F77CAA" w:rsidRDefault="00F77CAA" w:rsidP="00F77CAA">
      <w:pPr>
        <w:rPr>
          <w:rFonts w:ascii="Times New Roman" w:eastAsia="Times New Roman" w:hAnsi="Times New Roman" w:cs="Times New Roman"/>
          <w:color w:val="202124"/>
          <w:sz w:val="24"/>
          <w:szCs w:val="24"/>
          <w:lang w:val="en-GB"/>
        </w:rPr>
      </w:pPr>
    </w:p>
    <w:p w14:paraId="5436A3EF" w14:textId="5EDEB0FE" w:rsidR="00F77CAA" w:rsidRPr="00F77CAA" w:rsidRDefault="00F77CAA" w:rsidP="00F77CAA">
      <w:pPr>
        <w:pStyle w:val="ListParagraph"/>
        <w:numPr>
          <w:ilvl w:val="0"/>
          <w:numId w:val="23"/>
        </w:numPr>
        <w:spacing w:after="0" w:line="360" w:lineRule="auto"/>
        <w:ind w:right="-279"/>
        <w:jc w:val="both"/>
        <w:rPr>
          <w:rFonts w:ascii="Times New Roman" w:eastAsia="Times New Roman" w:hAnsi="Times New Roman" w:cs="Times New Roman"/>
          <w:color w:val="202124"/>
          <w:sz w:val="24"/>
          <w:szCs w:val="24"/>
          <w:lang w:val="en-GB"/>
        </w:rPr>
      </w:pPr>
      <w:r w:rsidRPr="00F77CAA">
        <w:rPr>
          <w:rFonts w:ascii="Times New Roman" w:eastAsia="Times New Roman" w:hAnsi="Times New Roman" w:cs="Times New Roman"/>
          <w:color w:val="202124"/>
          <w:sz w:val="24"/>
          <w:szCs w:val="24"/>
          <w:lang w:val="en-GB"/>
        </w:rPr>
        <w:t xml:space="preserve">The Ministry of Health and Wellness with the assistance of the World Health Organisation published a report in October 2020 on the Management and Prevention of COVID-19 in Mauritius. Copy of report is at </w:t>
      </w:r>
      <w:r w:rsidRPr="00F77CAA">
        <w:rPr>
          <w:rFonts w:ascii="Times New Roman" w:eastAsia="Times New Roman" w:hAnsi="Times New Roman" w:cs="Times New Roman"/>
          <w:b/>
          <w:bCs/>
          <w:i/>
          <w:iCs/>
          <w:color w:val="202124"/>
          <w:sz w:val="24"/>
          <w:szCs w:val="24"/>
          <w:lang w:val="en-GB"/>
        </w:rPr>
        <w:t>Annex I</w:t>
      </w:r>
      <w:r w:rsidRPr="00F77CAA">
        <w:rPr>
          <w:rFonts w:ascii="Times New Roman" w:eastAsia="Times New Roman" w:hAnsi="Times New Roman" w:cs="Times New Roman"/>
          <w:b/>
          <w:bCs/>
          <w:color w:val="202124"/>
          <w:sz w:val="24"/>
          <w:szCs w:val="24"/>
          <w:lang w:val="en-GB"/>
        </w:rPr>
        <w:t xml:space="preserve">. </w:t>
      </w:r>
      <w:r w:rsidRPr="00F77CAA">
        <w:rPr>
          <w:rFonts w:ascii="Times New Roman" w:eastAsia="Times New Roman" w:hAnsi="Times New Roman" w:cs="Times New Roman"/>
          <w:color w:val="202124"/>
          <w:sz w:val="24"/>
          <w:szCs w:val="24"/>
          <w:lang w:val="en-GB"/>
        </w:rPr>
        <w:t xml:space="preserve">The report highlights the control strategies, the operations of the health response processes, the management of the Quarantine Centres, the delivery of home services, the anti influenza immunization campaign, the screening and COVID-19 testing process, the training of </w:t>
      </w:r>
      <w:proofErr w:type="spellStart"/>
      <w:r w:rsidRPr="00F77CAA">
        <w:rPr>
          <w:rFonts w:ascii="Times New Roman" w:eastAsia="Times New Roman" w:hAnsi="Times New Roman" w:cs="Times New Roman"/>
          <w:color w:val="202124"/>
          <w:sz w:val="24"/>
          <w:szCs w:val="24"/>
          <w:lang w:val="en-GB"/>
        </w:rPr>
        <w:t>frontliners</w:t>
      </w:r>
      <w:proofErr w:type="spellEnd"/>
      <w:r w:rsidRPr="00F77CAA">
        <w:rPr>
          <w:rFonts w:ascii="Times New Roman" w:eastAsia="Times New Roman" w:hAnsi="Times New Roman" w:cs="Times New Roman"/>
          <w:color w:val="202124"/>
          <w:sz w:val="24"/>
          <w:szCs w:val="24"/>
          <w:lang w:val="en-GB"/>
        </w:rPr>
        <w:t xml:space="preserve"> and various health protocols put in place.</w:t>
      </w:r>
    </w:p>
    <w:p w14:paraId="5AD98D29" w14:textId="37042EE9" w:rsidR="00F77CAA" w:rsidRPr="00F77CAA" w:rsidRDefault="00F77CAA" w:rsidP="00F77CAA">
      <w:pPr>
        <w:spacing w:after="0" w:line="360" w:lineRule="auto"/>
        <w:ind w:right="-279"/>
        <w:jc w:val="both"/>
        <w:rPr>
          <w:rFonts w:ascii="Times New Roman" w:eastAsia="Times New Roman" w:hAnsi="Times New Roman" w:cs="Times New Roman"/>
          <w:color w:val="202124"/>
          <w:sz w:val="24"/>
          <w:szCs w:val="24"/>
          <w:lang w:val="en-GB"/>
        </w:rPr>
      </w:pPr>
    </w:p>
    <w:p w14:paraId="2025C4C3" w14:textId="77777777" w:rsidR="00F77CAA" w:rsidRPr="00F77CAA" w:rsidRDefault="00F77CAA" w:rsidP="00F77CAA">
      <w:pPr>
        <w:pStyle w:val="ListParagraph"/>
        <w:rPr>
          <w:rFonts w:ascii="Times New Roman" w:eastAsia="Times New Roman" w:hAnsi="Times New Roman" w:cs="Times New Roman"/>
          <w:color w:val="202124"/>
          <w:sz w:val="24"/>
          <w:szCs w:val="24"/>
          <w:lang w:val="en-GB"/>
        </w:rPr>
      </w:pPr>
    </w:p>
    <w:p w14:paraId="36678C4B" w14:textId="18C67FE5" w:rsidR="00F77CAA" w:rsidRPr="00F77CAA" w:rsidRDefault="00F77CAA" w:rsidP="00F77CAA">
      <w:pPr>
        <w:pStyle w:val="ListParagraph"/>
        <w:numPr>
          <w:ilvl w:val="0"/>
          <w:numId w:val="23"/>
        </w:numPr>
        <w:spacing w:after="0" w:line="360" w:lineRule="auto"/>
        <w:ind w:right="-279"/>
        <w:jc w:val="both"/>
        <w:rPr>
          <w:rFonts w:ascii="Times New Roman" w:eastAsia="Times New Roman" w:hAnsi="Times New Roman" w:cs="Times New Roman"/>
          <w:color w:val="202124"/>
          <w:sz w:val="24"/>
          <w:szCs w:val="24"/>
          <w:lang w:val="en-GB"/>
        </w:rPr>
      </w:pPr>
      <w:r w:rsidRPr="00F77CAA">
        <w:rPr>
          <w:rFonts w:ascii="Times New Roman" w:eastAsia="Times New Roman" w:hAnsi="Times New Roman" w:cs="Times New Roman"/>
          <w:color w:val="202124"/>
          <w:sz w:val="24"/>
          <w:szCs w:val="24"/>
          <w:lang w:val="en-GB"/>
        </w:rPr>
        <w:t xml:space="preserve">It is needless to say that </w:t>
      </w:r>
      <w:r w:rsidRPr="00F77CAA">
        <w:rPr>
          <w:rFonts w:ascii="Times New Roman" w:hAnsi="Times New Roman" w:cs="Times New Roman"/>
          <w:sz w:val="24"/>
          <w:szCs w:val="24"/>
        </w:rPr>
        <w:t>the unprecedented COVID-19 pandemic has impacted on almost every sector in Mauritius similarly to every country around the globe. The pandemic has led to unparalleled severe socio-economic consequences at all levels including loss of employment, business income reductions, business closure, loss of purchasing power, increase in indebtment and difficulties for individual to meet their basic needs.</w:t>
      </w:r>
    </w:p>
    <w:p w14:paraId="3D7DDD22" w14:textId="77777777" w:rsidR="00F77CAA" w:rsidRPr="00F77CAA" w:rsidRDefault="00F77CAA" w:rsidP="00F77CAA">
      <w:pPr>
        <w:pStyle w:val="ListParagraph"/>
        <w:rPr>
          <w:rFonts w:ascii="Times New Roman" w:eastAsia="Times New Roman" w:hAnsi="Times New Roman" w:cs="Times New Roman"/>
          <w:color w:val="202124"/>
          <w:sz w:val="24"/>
          <w:szCs w:val="24"/>
          <w:lang w:val="en-GB"/>
        </w:rPr>
      </w:pPr>
    </w:p>
    <w:p w14:paraId="680B940C" w14:textId="17FAFC93" w:rsidR="00F77CAA" w:rsidRDefault="00F77CAA" w:rsidP="00F77CAA">
      <w:pPr>
        <w:pStyle w:val="ListParagraph"/>
        <w:numPr>
          <w:ilvl w:val="0"/>
          <w:numId w:val="23"/>
        </w:numPr>
        <w:spacing w:after="0" w:line="360" w:lineRule="auto"/>
        <w:ind w:right="-279"/>
        <w:jc w:val="both"/>
        <w:rPr>
          <w:rFonts w:ascii="Times New Roman" w:eastAsia="Times New Roman" w:hAnsi="Times New Roman" w:cs="Times New Roman"/>
          <w:color w:val="202124"/>
          <w:sz w:val="24"/>
          <w:szCs w:val="24"/>
          <w:lang w:val="en-GB"/>
        </w:rPr>
      </w:pPr>
      <w:r w:rsidRPr="00F77CAA">
        <w:rPr>
          <w:rFonts w:ascii="Times New Roman" w:eastAsia="Times New Roman" w:hAnsi="Times New Roman" w:cs="Times New Roman"/>
          <w:color w:val="202124"/>
          <w:sz w:val="24"/>
          <w:szCs w:val="24"/>
          <w:lang w:val="en-GB"/>
        </w:rPr>
        <w:lastRenderedPageBreak/>
        <w:t xml:space="preserve">Statistics Mauritius has published a report in September 2020 entitled “Monitoring the socio-economic effects of COVID-19 on Mauritian Households” which highlights the effects of COVID -19 on households. Copy of report is at </w:t>
      </w:r>
      <w:r w:rsidRPr="00F77CAA">
        <w:rPr>
          <w:rFonts w:ascii="Times New Roman" w:eastAsia="Times New Roman" w:hAnsi="Times New Roman" w:cs="Times New Roman"/>
          <w:b/>
          <w:bCs/>
          <w:i/>
          <w:iCs/>
          <w:color w:val="202124"/>
          <w:sz w:val="24"/>
          <w:szCs w:val="24"/>
          <w:lang w:val="en-GB"/>
        </w:rPr>
        <w:t>Annex II</w:t>
      </w:r>
      <w:r w:rsidRPr="00F77CAA">
        <w:rPr>
          <w:rFonts w:ascii="Times New Roman" w:eastAsia="Times New Roman" w:hAnsi="Times New Roman" w:cs="Times New Roman"/>
          <w:color w:val="202124"/>
          <w:sz w:val="24"/>
          <w:szCs w:val="24"/>
          <w:lang w:val="en-GB"/>
        </w:rPr>
        <w:t>.</w:t>
      </w:r>
    </w:p>
    <w:p w14:paraId="41F15E02" w14:textId="77777777" w:rsidR="00F77CAA" w:rsidRPr="00F77CAA" w:rsidRDefault="00F77CAA" w:rsidP="00F77CAA">
      <w:pPr>
        <w:pStyle w:val="ListParagraph"/>
        <w:rPr>
          <w:rFonts w:ascii="Times New Roman" w:eastAsia="Times New Roman" w:hAnsi="Times New Roman" w:cs="Times New Roman"/>
          <w:color w:val="202124"/>
          <w:sz w:val="24"/>
          <w:szCs w:val="24"/>
          <w:lang w:val="en-GB"/>
        </w:rPr>
      </w:pPr>
    </w:p>
    <w:p w14:paraId="08B425D6" w14:textId="77777777" w:rsidR="00E619E9" w:rsidRPr="00E619E9" w:rsidRDefault="00F77CAA" w:rsidP="00F77CAA">
      <w:pPr>
        <w:pStyle w:val="ListParagraph"/>
        <w:numPr>
          <w:ilvl w:val="0"/>
          <w:numId w:val="23"/>
        </w:numPr>
        <w:spacing w:after="0" w:line="360" w:lineRule="auto"/>
        <w:ind w:right="-279"/>
        <w:jc w:val="both"/>
        <w:rPr>
          <w:rFonts w:ascii="Times New Roman" w:eastAsia="Times New Roman" w:hAnsi="Times New Roman" w:cs="Times New Roman"/>
          <w:color w:val="202124"/>
          <w:sz w:val="24"/>
          <w:szCs w:val="24"/>
          <w:lang w:val="en-GB"/>
        </w:rPr>
      </w:pPr>
      <w:r w:rsidRPr="00F77CAA">
        <w:rPr>
          <w:rFonts w:ascii="Times New Roman" w:eastAsia="Times New Roman" w:hAnsi="Times New Roman" w:cs="Times New Roman"/>
          <w:color w:val="202124"/>
          <w:sz w:val="24"/>
          <w:szCs w:val="24"/>
          <w:lang w:val="en-GB"/>
        </w:rPr>
        <w:t xml:space="preserve">The State of Mauritius had to </w:t>
      </w:r>
      <w:r w:rsidR="00162540" w:rsidRPr="00F77CAA">
        <w:rPr>
          <w:rFonts w:ascii="Times New Roman" w:eastAsia="Times New Roman" w:hAnsi="Times New Roman" w:cs="Times New Roman"/>
          <w:color w:val="000000" w:themeColor="text1"/>
          <w:sz w:val="24"/>
          <w:szCs w:val="24"/>
          <w:lang w:val="en-GB"/>
        </w:rPr>
        <w:t xml:space="preserve">experienced </w:t>
      </w:r>
      <w:r w:rsidRPr="00F77CAA">
        <w:rPr>
          <w:rFonts w:ascii="Times New Roman" w:eastAsia="Times New Roman" w:hAnsi="Times New Roman" w:cs="Times New Roman"/>
          <w:color w:val="000000" w:themeColor="text1"/>
          <w:sz w:val="24"/>
          <w:szCs w:val="24"/>
          <w:lang w:val="en-GB"/>
        </w:rPr>
        <w:t xml:space="preserve">various challenges </w:t>
      </w:r>
      <w:r w:rsidR="00162540" w:rsidRPr="00F77CAA">
        <w:rPr>
          <w:rFonts w:ascii="Times New Roman" w:eastAsia="Times New Roman" w:hAnsi="Times New Roman" w:cs="Times New Roman"/>
          <w:color w:val="000000" w:themeColor="text1"/>
          <w:sz w:val="24"/>
          <w:szCs w:val="24"/>
          <w:lang w:val="en-GB"/>
        </w:rPr>
        <w:t xml:space="preserve">in responding to the COVID-19 Pandemic </w:t>
      </w:r>
      <w:r w:rsidR="00E619E9">
        <w:rPr>
          <w:rFonts w:ascii="Times New Roman" w:eastAsia="Times New Roman" w:hAnsi="Times New Roman" w:cs="Times New Roman"/>
          <w:color w:val="000000" w:themeColor="text1"/>
          <w:sz w:val="24"/>
          <w:szCs w:val="24"/>
          <w:lang w:val="en-GB"/>
        </w:rPr>
        <w:t xml:space="preserve">specially regarding the fundamental rights and freedoms of individuals. These include the right to freedom of movement, the right to education, the right to food, the right to return to the country of citizens, the right to education, the right to leisure, the right to information, the rights of persons with disabilities, the right to privacy, right of detainees, the right to a livelihood, the right to safety. </w:t>
      </w:r>
    </w:p>
    <w:p w14:paraId="021C2716" w14:textId="77777777" w:rsidR="00E619E9" w:rsidRPr="00E619E9" w:rsidRDefault="00E619E9" w:rsidP="00E619E9">
      <w:pPr>
        <w:pStyle w:val="ListParagraph"/>
        <w:rPr>
          <w:rFonts w:ascii="Times New Roman" w:eastAsia="Times New Roman" w:hAnsi="Times New Roman" w:cs="Times New Roman"/>
          <w:color w:val="000000" w:themeColor="text1"/>
          <w:sz w:val="24"/>
          <w:szCs w:val="24"/>
          <w:lang w:val="en-GB"/>
        </w:rPr>
      </w:pPr>
    </w:p>
    <w:p w14:paraId="514B4CEC" w14:textId="77777777" w:rsidR="00E619E9" w:rsidRPr="00E619E9" w:rsidRDefault="00E619E9" w:rsidP="00E619E9">
      <w:pPr>
        <w:pStyle w:val="ListParagraph"/>
        <w:numPr>
          <w:ilvl w:val="0"/>
          <w:numId w:val="23"/>
        </w:numPr>
        <w:spacing w:after="0" w:line="360" w:lineRule="auto"/>
        <w:ind w:right="-279"/>
        <w:jc w:val="both"/>
        <w:rPr>
          <w:rFonts w:ascii="Times New Roman" w:eastAsia="Times New Roman" w:hAnsi="Times New Roman" w:cs="Times New Roman"/>
          <w:color w:val="000000" w:themeColor="text1"/>
          <w:sz w:val="23"/>
          <w:szCs w:val="23"/>
        </w:rPr>
      </w:pPr>
      <w:r>
        <w:rPr>
          <w:rFonts w:ascii="Times New Roman" w:eastAsia="Times New Roman" w:hAnsi="Times New Roman" w:cs="Times New Roman"/>
          <w:color w:val="000000" w:themeColor="text1"/>
          <w:sz w:val="24"/>
          <w:szCs w:val="24"/>
          <w:lang w:val="en-GB"/>
        </w:rPr>
        <w:t>The State of Mauritius had an overarching principle in attending to those challenges, namely, non-discrimination, special attention to the most vulnerable and the collective wellbeing of its population.</w:t>
      </w:r>
    </w:p>
    <w:p w14:paraId="50D2E52E" w14:textId="77777777" w:rsidR="00E619E9" w:rsidRPr="00E619E9" w:rsidRDefault="00E619E9" w:rsidP="00E619E9">
      <w:pPr>
        <w:pStyle w:val="ListParagraph"/>
        <w:rPr>
          <w:rFonts w:ascii="Times New Roman" w:eastAsia="Times New Roman" w:hAnsi="Times New Roman" w:cs="Times New Roman"/>
          <w:color w:val="000000" w:themeColor="text1"/>
          <w:sz w:val="23"/>
          <w:szCs w:val="23"/>
        </w:rPr>
      </w:pPr>
    </w:p>
    <w:p w14:paraId="13D69BA6" w14:textId="5602D01B" w:rsidR="00E619E9" w:rsidRPr="000E7F24" w:rsidRDefault="00E619E9" w:rsidP="00E619E9">
      <w:pPr>
        <w:pStyle w:val="ListParagraph"/>
        <w:numPr>
          <w:ilvl w:val="0"/>
          <w:numId w:val="23"/>
        </w:numPr>
        <w:spacing w:after="0" w:line="360" w:lineRule="auto"/>
        <w:ind w:right="-279"/>
        <w:jc w:val="both"/>
        <w:rPr>
          <w:rFonts w:ascii="Times New Roman" w:eastAsia="Times New Roman" w:hAnsi="Times New Roman" w:cs="Times New Roman"/>
          <w:color w:val="000000" w:themeColor="text1"/>
          <w:sz w:val="24"/>
          <w:szCs w:val="24"/>
        </w:rPr>
      </w:pPr>
      <w:r w:rsidRPr="000E7F24">
        <w:rPr>
          <w:rFonts w:ascii="Times New Roman" w:eastAsia="Times New Roman" w:hAnsi="Times New Roman" w:cs="Times New Roman"/>
          <w:color w:val="000000" w:themeColor="text1"/>
          <w:sz w:val="24"/>
          <w:szCs w:val="24"/>
        </w:rPr>
        <w:t>Some good practices adopted included:</w:t>
      </w:r>
    </w:p>
    <w:p w14:paraId="042FDF26" w14:textId="2D772334" w:rsidR="00E619E9" w:rsidRPr="000E7F24" w:rsidRDefault="00E619E9" w:rsidP="00E619E9">
      <w:pPr>
        <w:pStyle w:val="ListParagraph"/>
        <w:numPr>
          <w:ilvl w:val="0"/>
          <w:numId w:val="4"/>
        </w:numPr>
        <w:spacing w:after="0" w:line="360" w:lineRule="auto"/>
        <w:ind w:left="1230" w:right="-279"/>
        <w:jc w:val="both"/>
        <w:rPr>
          <w:rFonts w:ascii="Times New Roman" w:eastAsia="Times New Roman" w:hAnsi="Times New Roman" w:cs="Times New Roman"/>
          <w:color w:val="000000" w:themeColor="text1"/>
          <w:sz w:val="24"/>
          <w:szCs w:val="24"/>
        </w:rPr>
      </w:pPr>
      <w:r w:rsidRPr="000E7F24">
        <w:rPr>
          <w:rFonts w:ascii="Times New Roman" w:eastAsia="Times New Roman" w:hAnsi="Times New Roman" w:cs="Times New Roman"/>
          <w:color w:val="000000" w:themeColor="text1"/>
          <w:sz w:val="24"/>
          <w:szCs w:val="24"/>
        </w:rPr>
        <w:t xml:space="preserve">clear leadership and strong political commitment in COVID-19 response with the creation of a High-Level Committee (National Communication Committee) on COVID-19 chaired by the Prime Minister. The composition of the committee also evolved along with the needs of the </w:t>
      </w:r>
      <w:proofErr w:type="gramStart"/>
      <w:r w:rsidRPr="000E7F24">
        <w:rPr>
          <w:rFonts w:ascii="Times New Roman" w:eastAsia="Times New Roman" w:hAnsi="Times New Roman" w:cs="Times New Roman"/>
          <w:color w:val="000000" w:themeColor="text1"/>
          <w:sz w:val="24"/>
          <w:szCs w:val="24"/>
        </w:rPr>
        <w:t>response;</w:t>
      </w:r>
      <w:proofErr w:type="gramEnd"/>
    </w:p>
    <w:p w14:paraId="1D186C2F" w14:textId="657B4BCF" w:rsidR="00E619E9" w:rsidRPr="000E7F24" w:rsidRDefault="00E619E9" w:rsidP="00E619E9">
      <w:pPr>
        <w:pStyle w:val="ListParagraph"/>
        <w:numPr>
          <w:ilvl w:val="0"/>
          <w:numId w:val="4"/>
        </w:numPr>
        <w:spacing w:after="0" w:line="360" w:lineRule="auto"/>
        <w:ind w:left="1230" w:right="-279"/>
        <w:jc w:val="both"/>
        <w:rPr>
          <w:rFonts w:ascii="Times New Roman" w:eastAsia="Times New Roman" w:hAnsi="Times New Roman" w:cs="Times New Roman"/>
          <w:color w:val="000000" w:themeColor="text1"/>
          <w:sz w:val="24"/>
          <w:szCs w:val="24"/>
        </w:rPr>
      </w:pPr>
      <w:r w:rsidRPr="000E7F24">
        <w:rPr>
          <w:rFonts w:ascii="Times New Roman" w:eastAsia="Times New Roman" w:hAnsi="Times New Roman" w:cs="Times New Roman"/>
          <w:color w:val="000000" w:themeColor="text1"/>
          <w:sz w:val="24"/>
          <w:szCs w:val="24"/>
        </w:rPr>
        <w:t xml:space="preserve">official diffusion of information from the National Communication Committee on COVID-19 via the daily press conference, resulting in direct and harmonized dissemination of information. Real time, credible and transparent information was shared, </w:t>
      </w:r>
      <w:proofErr w:type="spellStart"/>
      <w:r w:rsidRPr="000E7F24">
        <w:rPr>
          <w:rFonts w:ascii="Times New Roman" w:eastAsia="Times New Roman" w:hAnsi="Times New Roman" w:cs="Times New Roman"/>
          <w:color w:val="000000" w:themeColor="text1"/>
          <w:sz w:val="24"/>
          <w:szCs w:val="24"/>
        </w:rPr>
        <w:t>rumours</w:t>
      </w:r>
      <w:proofErr w:type="spellEnd"/>
      <w:r w:rsidRPr="000E7F24">
        <w:rPr>
          <w:rFonts w:ascii="Times New Roman" w:eastAsia="Times New Roman" w:hAnsi="Times New Roman" w:cs="Times New Roman"/>
          <w:color w:val="000000" w:themeColor="text1"/>
          <w:sz w:val="24"/>
          <w:szCs w:val="24"/>
        </w:rPr>
        <w:t xml:space="preserve"> were addressed and community engagement was encouraged during the daily press </w:t>
      </w:r>
      <w:proofErr w:type="gramStart"/>
      <w:r w:rsidRPr="000E7F24">
        <w:rPr>
          <w:rFonts w:ascii="Times New Roman" w:eastAsia="Times New Roman" w:hAnsi="Times New Roman" w:cs="Times New Roman"/>
          <w:color w:val="000000" w:themeColor="text1"/>
          <w:sz w:val="24"/>
          <w:szCs w:val="24"/>
        </w:rPr>
        <w:t>conference;</w:t>
      </w:r>
      <w:proofErr w:type="gramEnd"/>
    </w:p>
    <w:p w14:paraId="0433EEC2" w14:textId="023FAB44" w:rsidR="00E619E9" w:rsidRPr="000E7F24" w:rsidRDefault="00E619E9" w:rsidP="00E619E9">
      <w:pPr>
        <w:pStyle w:val="ListParagraph"/>
        <w:numPr>
          <w:ilvl w:val="0"/>
          <w:numId w:val="4"/>
        </w:numPr>
        <w:spacing w:after="0" w:line="360" w:lineRule="auto"/>
        <w:ind w:left="1230" w:right="-279"/>
        <w:jc w:val="both"/>
        <w:rPr>
          <w:rFonts w:ascii="Times New Roman" w:eastAsia="Times New Roman" w:hAnsi="Times New Roman" w:cs="Times New Roman"/>
          <w:color w:val="000000" w:themeColor="text1"/>
          <w:sz w:val="24"/>
          <w:szCs w:val="24"/>
        </w:rPr>
      </w:pPr>
      <w:r w:rsidRPr="000E7F24">
        <w:rPr>
          <w:rFonts w:ascii="Times New Roman" w:eastAsia="Times New Roman" w:hAnsi="Times New Roman" w:cs="Times New Roman"/>
          <w:color w:val="000000" w:themeColor="text1"/>
          <w:sz w:val="24"/>
          <w:szCs w:val="24"/>
        </w:rPr>
        <w:t xml:space="preserve">fake news on social media was sanctionable to dissuade the spreading of </w:t>
      </w:r>
      <w:proofErr w:type="gramStart"/>
      <w:r w:rsidRPr="000E7F24">
        <w:rPr>
          <w:rFonts w:ascii="Times New Roman" w:eastAsia="Times New Roman" w:hAnsi="Times New Roman" w:cs="Times New Roman"/>
          <w:color w:val="000000" w:themeColor="text1"/>
          <w:sz w:val="24"/>
          <w:szCs w:val="24"/>
        </w:rPr>
        <w:t>misinformation;</w:t>
      </w:r>
      <w:proofErr w:type="gramEnd"/>
    </w:p>
    <w:p w14:paraId="1AB08DE1" w14:textId="7B81EF2B" w:rsidR="00E619E9" w:rsidRPr="000E7F24" w:rsidRDefault="00E619E9" w:rsidP="00E619E9">
      <w:pPr>
        <w:pStyle w:val="ListParagraph"/>
        <w:numPr>
          <w:ilvl w:val="0"/>
          <w:numId w:val="4"/>
        </w:numPr>
        <w:spacing w:after="0" w:line="360" w:lineRule="auto"/>
        <w:ind w:left="1230" w:right="-279"/>
        <w:jc w:val="both"/>
        <w:rPr>
          <w:rFonts w:ascii="Times New Roman" w:eastAsia="Times New Roman" w:hAnsi="Times New Roman" w:cs="Times New Roman"/>
          <w:color w:val="000000" w:themeColor="text1"/>
          <w:sz w:val="24"/>
          <w:szCs w:val="24"/>
        </w:rPr>
      </w:pPr>
      <w:r w:rsidRPr="000E7F24">
        <w:rPr>
          <w:rFonts w:ascii="Times New Roman" w:eastAsia="Times New Roman" w:hAnsi="Times New Roman" w:cs="Times New Roman"/>
          <w:color w:val="000000" w:themeColor="text1"/>
          <w:sz w:val="24"/>
          <w:szCs w:val="24"/>
        </w:rPr>
        <w:t xml:space="preserve">early intense sensitization campaign on COVID-19 by the Ministry of Health and Wellness across wide range of media with the close collaboration of key stakeholders for maximum </w:t>
      </w:r>
      <w:proofErr w:type="gramStart"/>
      <w:r w:rsidRPr="000E7F24">
        <w:rPr>
          <w:rFonts w:ascii="Times New Roman" w:eastAsia="Times New Roman" w:hAnsi="Times New Roman" w:cs="Times New Roman"/>
          <w:color w:val="000000" w:themeColor="text1"/>
          <w:sz w:val="24"/>
          <w:szCs w:val="24"/>
        </w:rPr>
        <w:t>reach;</w:t>
      </w:r>
      <w:proofErr w:type="gramEnd"/>
    </w:p>
    <w:p w14:paraId="78EF0DFD" w14:textId="2C601AD6" w:rsidR="00E619E9" w:rsidRPr="000E7F24" w:rsidRDefault="00E619E9" w:rsidP="00E619E9">
      <w:pPr>
        <w:pStyle w:val="ListParagraph"/>
        <w:numPr>
          <w:ilvl w:val="0"/>
          <w:numId w:val="4"/>
        </w:numPr>
        <w:spacing w:after="0" w:line="360" w:lineRule="auto"/>
        <w:ind w:left="1230" w:right="-279"/>
        <w:jc w:val="both"/>
        <w:rPr>
          <w:rFonts w:ascii="Times New Roman" w:eastAsia="Times New Roman" w:hAnsi="Times New Roman" w:cs="Times New Roman"/>
          <w:color w:val="000000" w:themeColor="text1"/>
          <w:sz w:val="24"/>
          <w:szCs w:val="24"/>
        </w:rPr>
      </w:pPr>
      <w:r w:rsidRPr="000E7F24">
        <w:rPr>
          <w:rFonts w:ascii="Times New Roman" w:eastAsia="Times New Roman" w:hAnsi="Times New Roman" w:cs="Times New Roman"/>
          <w:color w:val="000000" w:themeColor="text1"/>
          <w:sz w:val="24"/>
          <w:szCs w:val="24"/>
        </w:rPr>
        <w:t xml:space="preserve">mass testing of </w:t>
      </w:r>
      <w:proofErr w:type="spellStart"/>
      <w:r w:rsidRPr="000E7F24">
        <w:rPr>
          <w:rFonts w:ascii="Times New Roman" w:eastAsia="Times New Roman" w:hAnsi="Times New Roman" w:cs="Times New Roman"/>
          <w:color w:val="000000" w:themeColor="text1"/>
          <w:sz w:val="24"/>
          <w:szCs w:val="24"/>
        </w:rPr>
        <w:t>frontliners</w:t>
      </w:r>
      <w:proofErr w:type="spellEnd"/>
      <w:r w:rsidRPr="000E7F24">
        <w:rPr>
          <w:rFonts w:ascii="Times New Roman" w:eastAsia="Times New Roman" w:hAnsi="Times New Roman" w:cs="Times New Roman"/>
          <w:color w:val="000000" w:themeColor="text1"/>
          <w:sz w:val="24"/>
          <w:szCs w:val="24"/>
        </w:rPr>
        <w:t xml:space="preserve"> was done to ensure that there was no case of COVID-19 in Mauritius in preparation for the phased </w:t>
      </w:r>
      <w:proofErr w:type="gramStart"/>
      <w:r w:rsidRPr="000E7F24">
        <w:rPr>
          <w:rFonts w:ascii="Times New Roman" w:eastAsia="Times New Roman" w:hAnsi="Times New Roman" w:cs="Times New Roman"/>
          <w:color w:val="000000" w:themeColor="text1"/>
          <w:sz w:val="24"/>
          <w:szCs w:val="24"/>
        </w:rPr>
        <w:t>deconfinement;</w:t>
      </w:r>
      <w:proofErr w:type="gramEnd"/>
    </w:p>
    <w:p w14:paraId="0F3AFFF5" w14:textId="77777777" w:rsidR="00E619E9" w:rsidRPr="000E7F24" w:rsidRDefault="00E619E9" w:rsidP="00E619E9">
      <w:pPr>
        <w:pStyle w:val="ListParagraph"/>
        <w:numPr>
          <w:ilvl w:val="0"/>
          <w:numId w:val="4"/>
        </w:numPr>
        <w:spacing w:after="0" w:line="360" w:lineRule="auto"/>
        <w:ind w:left="1230" w:right="-279"/>
        <w:jc w:val="both"/>
        <w:rPr>
          <w:rFonts w:ascii="Times New Roman" w:eastAsia="Times New Roman" w:hAnsi="Times New Roman" w:cs="Times New Roman"/>
          <w:color w:val="000000" w:themeColor="text1"/>
          <w:sz w:val="24"/>
          <w:szCs w:val="24"/>
        </w:rPr>
      </w:pPr>
      <w:r w:rsidRPr="000E7F24">
        <w:rPr>
          <w:rFonts w:ascii="Times New Roman" w:eastAsia="Times New Roman" w:hAnsi="Times New Roman" w:cs="Times New Roman"/>
          <w:color w:val="000000" w:themeColor="text1"/>
          <w:sz w:val="24"/>
          <w:szCs w:val="24"/>
        </w:rPr>
        <w:lastRenderedPageBreak/>
        <w:t xml:space="preserve">distribution of </w:t>
      </w:r>
      <w:proofErr w:type="spellStart"/>
      <w:r w:rsidRPr="000E7F24">
        <w:rPr>
          <w:rFonts w:ascii="Times New Roman" w:eastAsia="Times New Roman" w:hAnsi="Times New Roman" w:cs="Times New Roman"/>
          <w:color w:val="000000" w:themeColor="text1"/>
          <w:sz w:val="24"/>
          <w:szCs w:val="24"/>
        </w:rPr>
        <w:t>foodpacks</w:t>
      </w:r>
      <w:proofErr w:type="spellEnd"/>
      <w:r w:rsidRPr="000E7F24">
        <w:rPr>
          <w:rFonts w:ascii="Times New Roman" w:eastAsia="Times New Roman" w:hAnsi="Times New Roman" w:cs="Times New Roman"/>
          <w:color w:val="000000" w:themeColor="text1"/>
          <w:sz w:val="24"/>
          <w:szCs w:val="24"/>
        </w:rPr>
        <w:t xml:space="preserve"> to households on the Social Registrar of Mauritius by the </w:t>
      </w:r>
      <w:proofErr w:type="gramStart"/>
      <w:r w:rsidRPr="000E7F24">
        <w:rPr>
          <w:rFonts w:ascii="Times New Roman" w:eastAsia="Times New Roman" w:hAnsi="Times New Roman" w:cs="Times New Roman"/>
          <w:color w:val="000000" w:themeColor="text1"/>
          <w:sz w:val="24"/>
          <w:szCs w:val="24"/>
        </w:rPr>
        <w:t>Government;</w:t>
      </w:r>
      <w:proofErr w:type="gramEnd"/>
    </w:p>
    <w:p w14:paraId="1F4F9344" w14:textId="77777777" w:rsidR="00E619E9" w:rsidRPr="000E7F24" w:rsidRDefault="00E619E9" w:rsidP="00E619E9">
      <w:pPr>
        <w:pStyle w:val="ListParagraph"/>
        <w:numPr>
          <w:ilvl w:val="0"/>
          <w:numId w:val="4"/>
        </w:numPr>
        <w:spacing w:after="0" w:line="360" w:lineRule="auto"/>
        <w:ind w:left="1230" w:right="-279"/>
        <w:jc w:val="both"/>
        <w:rPr>
          <w:rFonts w:ascii="Times New Roman" w:eastAsia="Times New Roman" w:hAnsi="Times New Roman" w:cs="Times New Roman"/>
          <w:color w:val="000000" w:themeColor="text1"/>
          <w:sz w:val="24"/>
          <w:szCs w:val="24"/>
        </w:rPr>
      </w:pPr>
      <w:r w:rsidRPr="000E7F24">
        <w:rPr>
          <w:rFonts w:ascii="Times New Roman" w:eastAsia="Times New Roman" w:hAnsi="Times New Roman" w:cs="Times New Roman"/>
          <w:color w:val="000000" w:themeColor="text1"/>
          <w:sz w:val="24"/>
          <w:szCs w:val="24"/>
        </w:rPr>
        <w:t xml:space="preserve">proactive mobilization from the NGOs and civil society to ensure food security and wellbeing of vulnerable </w:t>
      </w:r>
      <w:proofErr w:type="gramStart"/>
      <w:r w:rsidRPr="000E7F24">
        <w:rPr>
          <w:rFonts w:ascii="Times New Roman" w:eastAsia="Times New Roman" w:hAnsi="Times New Roman" w:cs="Times New Roman"/>
          <w:color w:val="000000" w:themeColor="text1"/>
          <w:sz w:val="24"/>
          <w:szCs w:val="24"/>
        </w:rPr>
        <w:t>households;</w:t>
      </w:r>
      <w:proofErr w:type="gramEnd"/>
    </w:p>
    <w:p w14:paraId="73D37969" w14:textId="6F927A81" w:rsidR="00E619E9" w:rsidRPr="000E7F24" w:rsidRDefault="00E619E9" w:rsidP="00E619E9">
      <w:pPr>
        <w:pStyle w:val="ListParagraph"/>
        <w:numPr>
          <w:ilvl w:val="0"/>
          <w:numId w:val="4"/>
        </w:numPr>
        <w:spacing w:after="0" w:line="360" w:lineRule="auto"/>
        <w:ind w:left="1230" w:right="-279"/>
        <w:jc w:val="both"/>
        <w:rPr>
          <w:rFonts w:ascii="Times New Roman" w:eastAsia="Times New Roman" w:hAnsi="Times New Roman" w:cs="Times New Roman"/>
          <w:color w:val="000000" w:themeColor="text1"/>
          <w:sz w:val="24"/>
          <w:szCs w:val="24"/>
        </w:rPr>
      </w:pPr>
      <w:r w:rsidRPr="000E7F24">
        <w:rPr>
          <w:rFonts w:ascii="Times New Roman" w:eastAsia="Times New Roman" w:hAnsi="Times New Roman" w:cs="Times New Roman"/>
          <w:color w:val="000000" w:themeColor="text1"/>
          <w:sz w:val="24"/>
          <w:szCs w:val="24"/>
        </w:rPr>
        <w:t xml:space="preserve">price control on essential food and hygiene </w:t>
      </w:r>
      <w:proofErr w:type="gramStart"/>
      <w:r w:rsidRPr="000E7F24">
        <w:rPr>
          <w:rFonts w:ascii="Times New Roman" w:eastAsia="Times New Roman" w:hAnsi="Times New Roman" w:cs="Times New Roman"/>
          <w:color w:val="000000" w:themeColor="text1"/>
          <w:sz w:val="24"/>
          <w:szCs w:val="24"/>
        </w:rPr>
        <w:t>commodities;</w:t>
      </w:r>
      <w:proofErr w:type="gramEnd"/>
    </w:p>
    <w:p w14:paraId="5A4B116A" w14:textId="77777777" w:rsidR="00E619E9" w:rsidRPr="000E7F24" w:rsidRDefault="00E619E9" w:rsidP="00E619E9">
      <w:pPr>
        <w:pStyle w:val="ListParagraph"/>
        <w:numPr>
          <w:ilvl w:val="0"/>
          <w:numId w:val="4"/>
        </w:numPr>
        <w:spacing w:after="0" w:line="360" w:lineRule="auto"/>
        <w:ind w:left="1230" w:right="-279"/>
        <w:jc w:val="both"/>
        <w:rPr>
          <w:rFonts w:ascii="Times New Roman" w:eastAsia="Times New Roman" w:hAnsi="Times New Roman" w:cs="Times New Roman"/>
          <w:color w:val="000000" w:themeColor="text1"/>
          <w:sz w:val="24"/>
          <w:szCs w:val="24"/>
        </w:rPr>
      </w:pPr>
      <w:r w:rsidRPr="000E7F24">
        <w:rPr>
          <w:rFonts w:ascii="Times New Roman" w:eastAsia="Times New Roman" w:hAnsi="Times New Roman" w:cs="Times New Roman"/>
          <w:color w:val="000000" w:themeColor="text1"/>
          <w:sz w:val="24"/>
          <w:szCs w:val="24"/>
        </w:rPr>
        <w:t xml:space="preserve">maintaining the food supply chains for fresh food products and investing in local food </w:t>
      </w:r>
      <w:proofErr w:type="gramStart"/>
      <w:r w:rsidRPr="000E7F24">
        <w:rPr>
          <w:rFonts w:ascii="Times New Roman" w:eastAsia="Times New Roman" w:hAnsi="Times New Roman" w:cs="Times New Roman"/>
          <w:color w:val="000000" w:themeColor="text1"/>
          <w:sz w:val="24"/>
          <w:szCs w:val="24"/>
        </w:rPr>
        <w:t>production;</w:t>
      </w:r>
      <w:proofErr w:type="gramEnd"/>
    </w:p>
    <w:p w14:paraId="27CCBB6E" w14:textId="77777777" w:rsidR="00E619E9" w:rsidRPr="000E7F24" w:rsidRDefault="00E619E9" w:rsidP="00E619E9">
      <w:pPr>
        <w:pStyle w:val="ListParagraph"/>
        <w:numPr>
          <w:ilvl w:val="0"/>
          <w:numId w:val="4"/>
        </w:numPr>
        <w:spacing w:after="0" w:line="360" w:lineRule="auto"/>
        <w:ind w:left="1230" w:right="-279"/>
        <w:jc w:val="both"/>
        <w:rPr>
          <w:rFonts w:ascii="Times New Roman" w:eastAsia="Times New Roman" w:hAnsi="Times New Roman" w:cs="Times New Roman"/>
          <w:color w:val="000000" w:themeColor="text1"/>
          <w:sz w:val="24"/>
          <w:szCs w:val="24"/>
        </w:rPr>
      </w:pPr>
      <w:r w:rsidRPr="000E7F24">
        <w:rPr>
          <w:rFonts w:ascii="Times New Roman" w:eastAsia="Times New Roman" w:hAnsi="Times New Roman" w:cs="Times New Roman"/>
          <w:color w:val="000000" w:themeColor="text1"/>
          <w:sz w:val="24"/>
          <w:szCs w:val="24"/>
        </w:rPr>
        <w:t xml:space="preserve">continuity of education classes via distance learning </w:t>
      </w:r>
      <w:proofErr w:type="gramStart"/>
      <w:r w:rsidRPr="000E7F24">
        <w:rPr>
          <w:rFonts w:ascii="Times New Roman" w:eastAsia="Times New Roman" w:hAnsi="Times New Roman" w:cs="Times New Roman"/>
          <w:color w:val="000000" w:themeColor="text1"/>
          <w:sz w:val="24"/>
          <w:szCs w:val="24"/>
        </w:rPr>
        <w:t>strategies;</w:t>
      </w:r>
      <w:proofErr w:type="gramEnd"/>
    </w:p>
    <w:p w14:paraId="7A704B76" w14:textId="77777777" w:rsidR="00E619E9" w:rsidRPr="000E7F24" w:rsidRDefault="00E619E9" w:rsidP="00E619E9">
      <w:pPr>
        <w:pStyle w:val="ListParagraph"/>
        <w:numPr>
          <w:ilvl w:val="0"/>
          <w:numId w:val="4"/>
        </w:numPr>
        <w:spacing w:after="0" w:line="360" w:lineRule="auto"/>
        <w:ind w:left="1230" w:right="-279"/>
        <w:jc w:val="both"/>
        <w:rPr>
          <w:rFonts w:ascii="Times New Roman" w:eastAsia="Times New Roman" w:hAnsi="Times New Roman" w:cs="Times New Roman"/>
          <w:color w:val="000000" w:themeColor="text1"/>
          <w:sz w:val="24"/>
          <w:szCs w:val="24"/>
        </w:rPr>
      </w:pPr>
      <w:r w:rsidRPr="000E7F24">
        <w:rPr>
          <w:rFonts w:ascii="Times New Roman" w:eastAsia="Times New Roman" w:hAnsi="Times New Roman" w:cs="Times New Roman"/>
          <w:color w:val="000000" w:themeColor="text1"/>
          <w:sz w:val="24"/>
          <w:szCs w:val="24"/>
        </w:rPr>
        <w:t xml:space="preserve">creation of the COVID-19 Solidarity </w:t>
      </w:r>
      <w:proofErr w:type="gramStart"/>
      <w:r w:rsidRPr="000E7F24">
        <w:rPr>
          <w:rFonts w:ascii="Times New Roman" w:eastAsia="Times New Roman" w:hAnsi="Times New Roman" w:cs="Times New Roman"/>
          <w:color w:val="000000" w:themeColor="text1"/>
          <w:sz w:val="24"/>
          <w:szCs w:val="24"/>
        </w:rPr>
        <w:t>Fund;</w:t>
      </w:r>
      <w:proofErr w:type="gramEnd"/>
    </w:p>
    <w:p w14:paraId="5C31A485" w14:textId="7D04C81E" w:rsidR="00E619E9" w:rsidRPr="000E7F24" w:rsidRDefault="00E619E9" w:rsidP="00E619E9">
      <w:pPr>
        <w:pStyle w:val="ListParagraph"/>
        <w:numPr>
          <w:ilvl w:val="0"/>
          <w:numId w:val="4"/>
        </w:numPr>
        <w:spacing w:after="0" w:line="360" w:lineRule="auto"/>
        <w:ind w:left="1230" w:right="-279"/>
        <w:jc w:val="both"/>
        <w:rPr>
          <w:rFonts w:ascii="Times New Roman" w:eastAsia="Times New Roman" w:hAnsi="Times New Roman" w:cs="Times New Roman"/>
          <w:color w:val="000000" w:themeColor="text1"/>
          <w:sz w:val="24"/>
          <w:szCs w:val="24"/>
        </w:rPr>
      </w:pPr>
      <w:r w:rsidRPr="000E7F24">
        <w:rPr>
          <w:rFonts w:ascii="Times New Roman" w:eastAsia="Times New Roman" w:hAnsi="Times New Roman" w:cs="Times New Roman"/>
          <w:color w:val="000000" w:themeColor="text1"/>
          <w:sz w:val="24"/>
          <w:szCs w:val="24"/>
        </w:rPr>
        <w:t xml:space="preserve">door to door distribution of </w:t>
      </w:r>
      <w:proofErr w:type="gramStart"/>
      <w:r w:rsidRPr="000E7F24">
        <w:rPr>
          <w:rFonts w:ascii="Times New Roman" w:eastAsia="Times New Roman" w:hAnsi="Times New Roman" w:cs="Times New Roman"/>
          <w:color w:val="000000" w:themeColor="text1"/>
          <w:sz w:val="24"/>
          <w:szCs w:val="24"/>
        </w:rPr>
        <w:t>pensions;</w:t>
      </w:r>
      <w:proofErr w:type="gramEnd"/>
    </w:p>
    <w:p w14:paraId="4AE092C2" w14:textId="77777777" w:rsidR="00E619E9" w:rsidRPr="000E7F24" w:rsidRDefault="00E619E9" w:rsidP="00E619E9">
      <w:pPr>
        <w:pStyle w:val="ListParagraph"/>
        <w:numPr>
          <w:ilvl w:val="0"/>
          <w:numId w:val="4"/>
        </w:numPr>
        <w:spacing w:after="0" w:line="360" w:lineRule="auto"/>
        <w:ind w:left="1230" w:right="-279"/>
        <w:jc w:val="both"/>
        <w:rPr>
          <w:rFonts w:ascii="Times New Roman" w:eastAsia="Times New Roman" w:hAnsi="Times New Roman" w:cs="Times New Roman"/>
          <w:color w:val="000000" w:themeColor="text1"/>
          <w:sz w:val="24"/>
          <w:szCs w:val="24"/>
        </w:rPr>
      </w:pPr>
      <w:r w:rsidRPr="000E7F24">
        <w:rPr>
          <w:rFonts w:ascii="Times New Roman" w:eastAsia="Times New Roman" w:hAnsi="Times New Roman" w:cs="Times New Roman"/>
          <w:color w:val="000000" w:themeColor="text1"/>
          <w:sz w:val="24"/>
          <w:szCs w:val="24"/>
        </w:rPr>
        <w:t xml:space="preserve">orderly repatriation of stranded Mauritius </w:t>
      </w:r>
      <w:proofErr w:type="gramStart"/>
      <w:r w:rsidRPr="000E7F24">
        <w:rPr>
          <w:rFonts w:ascii="Times New Roman" w:eastAsia="Times New Roman" w:hAnsi="Times New Roman" w:cs="Times New Roman"/>
          <w:color w:val="000000" w:themeColor="text1"/>
          <w:sz w:val="24"/>
          <w:szCs w:val="24"/>
        </w:rPr>
        <w:t>citizens;</w:t>
      </w:r>
      <w:proofErr w:type="gramEnd"/>
    </w:p>
    <w:p w14:paraId="48DFA7B0" w14:textId="79AF058C" w:rsidR="00E619E9" w:rsidRPr="000E7F24" w:rsidRDefault="00E619E9" w:rsidP="00E619E9">
      <w:pPr>
        <w:pStyle w:val="ListParagraph"/>
        <w:numPr>
          <w:ilvl w:val="0"/>
          <w:numId w:val="4"/>
        </w:numPr>
        <w:spacing w:after="0" w:line="360" w:lineRule="auto"/>
        <w:ind w:left="1230" w:right="-279"/>
        <w:jc w:val="both"/>
        <w:rPr>
          <w:rFonts w:ascii="Times New Roman" w:eastAsia="Times New Roman" w:hAnsi="Times New Roman" w:cs="Times New Roman"/>
          <w:color w:val="000000" w:themeColor="text1"/>
          <w:sz w:val="24"/>
          <w:szCs w:val="24"/>
        </w:rPr>
      </w:pPr>
      <w:r w:rsidRPr="000E7F24">
        <w:rPr>
          <w:rFonts w:ascii="Times New Roman" w:eastAsia="Times New Roman" w:hAnsi="Times New Roman" w:cs="Times New Roman"/>
          <w:color w:val="000000" w:themeColor="text1"/>
          <w:sz w:val="24"/>
          <w:szCs w:val="24"/>
        </w:rPr>
        <w:t xml:space="preserve">rapid introduction of the Wage Assistance Support Scheme and the Self- employed </w:t>
      </w:r>
      <w:proofErr w:type="gramStart"/>
      <w:r w:rsidRPr="000E7F24">
        <w:rPr>
          <w:rFonts w:ascii="Times New Roman" w:eastAsia="Times New Roman" w:hAnsi="Times New Roman" w:cs="Times New Roman"/>
          <w:color w:val="000000" w:themeColor="text1"/>
          <w:sz w:val="24"/>
          <w:szCs w:val="24"/>
        </w:rPr>
        <w:t>assistance;</w:t>
      </w:r>
      <w:proofErr w:type="gramEnd"/>
    </w:p>
    <w:p w14:paraId="6453F8EE" w14:textId="77777777" w:rsidR="00E619E9" w:rsidRPr="000E7F24" w:rsidRDefault="00E619E9" w:rsidP="00E619E9">
      <w:pPr>
        <w:pStyle w:val="ListParagraph"/>
        <w:numPr>
          <w:ilvl w:val="0"/>
          <w:numId w:val="4"/>
        </w:numPr>
        <w:spacing w:after="0" w:line="360" w:lineRule="auto"/>
        <w:ind w:left="1230" w:right="-279"/>
        <w:jc w:val="both"/>
        <w:rPr>
          <w:rFonts w:ascii="Times New Roman" w:eastAsia="Times New Roman" w:hAnsi="Times New Roman" w:cs="Times New Roman"/>
          <w:color w:val="000000" w:themeColor="text1"/>
          <w:sz w:val="24"/>
          <w:szCs w:val="24"/>
        </w:rPr>
      </w:pPr>
      <w:r w:rsidRPr="000E7F24">
        <w:rPr>
          <w:rFonts w:ascii="Times New Roman" w:eastAsia="Times New Roman" w:hAnsi="Times New Roman" w:cs="Times New Roman"/>
          <w:color w:val="000000" w:themeColor="text1"/>
          <w:sz w:val="24"/>
          <w:szCs w:val="24"/>
        </w:rPr>
        <w:t xml:space="preserve">financial Support to economic </w:t>
      </w:r>
      <w:proofErr w:type="gramStart"/>
      <w:r w:rsidRPr="000E7F24">
        <w:rPr>
          <w:rFonts w:ascii="Times New Roman" w:eastAsia="Times New Roman" w:hAnsi="Times New Roman" w:cs="Times New Roman"/>
          <w:color w:val="000000" w:themeColor="text1"/>
          <w:sz w:val="24"/>
          <w:szCs w:val="24"/>
        </w:rPr>
        <w:t>operators;</w:t>
      </w:r>
      <w:proofErr w:type="gramEnd"/>
    </w:p>
    <w:p w14:paraId="33D27A89" w14:textId="00638D74" w:rsidR="00E619E9" w:rsidRPr="000E7F24" w:rsidRDefault="00E619E9" w:rsidP="00E619E9">
      <w:pPr>
        <w:pStyle w:val="ListParagraph"/>
        <w:numPr>
          <w:ilvl w:val="0"/>
          <w:numId w:val="4"/>
        </w:numPr>
        <w:spacing w:after="0" w:line="360" w:lineRule="auto"/>
        <w:ind w:left="1230" w:right="-279"/>
        <w:jc w:val="both"/>
        <w:rPr>
          <w:rFonts w:ascii="Times New Roman" w:eastAsia="Times New Roman" w:hAnsi="Times New Roman" w:cs="Times New Roman"/>
          <w:color w:val="000000" w:themeColor="text1"/>
          <w:sz w:val="24"/>
          <w:szCs w:val="24"/>
        </w:rPr>
      </w:pPr>
      <w:r w:rsidRPr="000E7F24">
        <w:rPr>
          <w:rFonts w:ascii="Times New Roman" w:eastAsia="Times New Roman" w:hAnsi="Times New Roman" w:cs="Times New Roman"/>
          <w:color w:val="000000" w:themeColor="text1"/>
          <w:sz w:val="24"/>
          <w:szCs w:val="24"/>
        </w:rPr>
        <w:t xml:space="preserve">evolving preparedness and response plans to adapt to the ever-changing global and local context and World Health </w:t>
      </w:r>
      <w:proofErr w:type="spellStart"/>
      <w:r w:rsidRPr="000E7F24">
        <w:rPr>
          <w:rFonts w:ascii="Times New Roman" w:eastAsia="Times New Roman" w:hAnsi="Times New Roman" w:cs="Times New Roman"/>
          <w:color w:val="000000" w:themeColor="text1"/>
          <w:sz w:val="24"/>
          <w:szCs w:val="24"/>
        </w:rPr>
        <w:t>Organisation</w:t>
      </w:r>
      <w:proofErr w:type="spellEnd"/>
      <w:r w:rsidRPr="000E7F24">
        <w:rPr>
          <w:rFonts w:ascii="Times New Roman" w:eastAsia="Times New Roman" w:hAnsi="Times New Roman" w:cs="Times New Roman"/>
          <w:color w:val="000000" w:themeColor="text1"/>
          <w:sz w:val="24"/>
          <w:szCs w:val="24"/>
        </w:rPr>
        <w:t xml:space="preserve"> (WHO) guidelines</w:t>
      </w:r>
    </w:p>
    <w:p w14:paraId="5B856733" w14:textId="77777777" w:rsidR="00E619E9" w:rsidRPr="000E7F24" w:rsidRDefault="00E619E9" w:rsidP="00E619E9">
      <w:pPr>
        <w:rPr>
          <w:rFonts w:ascii="Times New Roman" w:eastAsia="Times New Roman" w:hAnsi="Times New Roman" w:cs="Times New Roman"/>
          <w:color w:val="000000" w:themeColor="text1"/>
          <w:sz w:val="24"/>
          <w:szCs w:val="24"/>
        </w:rPr>
      </w:pPr>
    </w:p>
    <w:p w14:paraId="1133DB75" w14:textId="1516CB7B" w:rsidR="00E619E9" w:rsidRPr="000E7F24" w:rsidRDefault="00E619E9" w:rsidP="00E619E9">
      <w:pPr>
        <w:pStyle w:val="ListParagraph"/>
        <w:numPr>
          <w:ilvl w:val="0"/>
          <w:numId w:val="23"/>
        </w:numPr>
        <w:spacing w:after="0" w:line="360" w:lineRule="auto"/>
        <w:ind w:right="-279"/>
        <w:jc w:val="both"/>
        <w:rPr>
          <w:rFonts w:ascii="Times New Roman" w:eastAsia="Times New Roman" w:hAnsi="Times New Roman" w:cs="Times New Roman"/>
          <w:color w:val="000000" w:themeColor="text1"/>
          <w:sz w:val="24"/>
          <w:szCs w:val="24"/>
        </w:rPr>
      </w:pPr>
      <w:r w:rsidRPr="000E7F24">
        <w:rPr>
          <w:rFonts w:ascii="Times New Roman" w:eastAsia="Times New Roman" w:hAnsi="Times New Roman" w:cs="Times New Roman"/>
          <w:color w:val="000000" w:themeColor="text1"/>
          <w:sz w:val="24"/>
          <w:szCs w:val="24"/>
        </w:rPr>
        <w:t xml:space="preserve">The support of the World Health </w:t>
      </w:r>
      <w:proofErr w:type="spellStart"/>
      <w:r w:rsidRPr="000E7F24">
        <w:rPr>
          <w:rFonts w:ascii="Times New Roman" w:eastAsia="Times New Roman" w:hAnsi="Times New Roman" w:cs="Times New Roman"/>
          <w:color w:val="000000" w:themeColor="text1"/>
          <w:sz w:val="24"/>
          <w:szCs w:val="24"/>
        </w:rPr>
        <w:t>Organisation</w:t>
      </w:r>
      <w:proofErr w:type="spellEnd"/>
      <w:r w:rsidRPr="000E7F24">
        <w:rPr>
          <w:rFonts w:ascii="Times New Roman" w:eastAsia="Times New Roman" w:hAnsi="Times New Roman" w:cs="Times New Roman"/>
          <w:color w:val="000000" w:themeColor="text1"/>
          <w:sz w:val="24"/>
          <w:szCs w:val="24"/>
        </w:rPr>
        <w:t xml:space="preserve"> and partnerships from friendly countries</w:t>
      </w:r>
      <w:r w:rsidRPr="000E7F24">
        <w:rPr>
          <w:rFonts w:ascii="Times New Roman" w:hAnsi="Times New Roman" w:cs="Times New Roman"/>
          <w:sz w:val="24"/>
          <w:szCs w:val="24"/>
        </w:rPr>
        <w:t xml:space="preserve"> </w:t>
      </w:r>
      <w:r w:rsidRPr="000E7F24">
        <w:rPr>
          <w:rFonts w:ascii="Times New Roman" w:eastAsia="Times New Roman" w:hAnsi="Times New Roman" w:cs="Times New Roman"/>
          <w:color w:val="000000" w:themeColor="text1"/>
          <w:sz w:val="24"/>
          <w:szCs w:val="24"/>
        </w:rPr>
        <w:t>were critical in the national response to COVID-19 in Mauritius. Donations made by</w:t>
      </w:r>
      <w:r w:rsidRPr="000E7F24">
        <w:rPr>
          <w:rFonts w:ascii="Times New Roman" w:hAnsi="Times New Roman" w:cs="Times New Roman"/>
          <w:sz w:val="24"/>
          <w:szCs w:val="24"/>
        </w:rPr>
        <w:t xml:space="preserve"> Canada, China, India, Japan and United States of America as well as assistance from the European Union (EU), </w:t>
      </w:r>
      <w:proofErr w:type="spellStart"/>
      <w:r w:rsidRPr="000E7F24">
        <w:rPr>
          <w:rFonts w:ascii="Times New Roman" w:hAnsi="Times New Roman" w:cs="Times New Roman"/>
          <w:sz w:val="24"/>
          <w:szCs w:val="24"/>
        </w:rPr>
        <w:t>Agence</w:t>
      </w:r>
      <w:proofErr w:type="spellEnd"/>
      <w:r w:rsidRPr="000E7F24">
        <w:rPr>
          <w:rFonts w:ascii="Times New Roman" w:hAnsi="Times New Roman" w:cs="Times New Roman"/>
          <w:sz w:val="24"/>
          <w:szCs w:val="24"/>
        </w:rPr>
        <w:t xml:space="preserve"> </w:t>
      </w:r>
      <w:proofErr w:type="spellStart"/>
      <w:r w:rsidRPr="000E7F24">
        <w:rPr>
          <w:rFonts w:ascii="Times New Roman" w:hAnsi="Times New Roman" w:cs="Times New Roman"/>
          <w:sz w:val="24"/>
          <w:szCs w:val="24"/>
        </w:rPr>
        <w:t>Française</w:t>
      </w:r>
      <w:proofErr w:type="spellEnd"/>
      <w:r w:rsidRPr="000E7F24">
        <w:rPr>
          <w:rFonts w:ascii="Times New Roman" w:hAnsi="Times New Roman" w:cs="Times New Roman"/>
          <w:sz w:val="24"/>
          <w:szCs w:val="24"/>
        </w:rPr>
        <w:t xml:space="preserve"> de </w:t>
      </w:r>
      <w:proofErr w:type="spellStart"/>
      <w:r w:rsidRPr="000E7F24">
        <w:rPr>
          <w:rFonts w:ascii="Times New Roman" w:hAnsi="Times New Roman" w:cs="Times New Roman"/>
          <w:sz w:val="24"/>
          <w:szCs w:val="24"/>
        </w:rPr>
        <w:t>Développement</w:t>
      </w:r>
      <w:proofErr w:type="spellEnd"/>
      <w:r w:rsidRPr="000E7F24">
        <w:rPr>
          <w:rFonts w:ascii="Times New Roman" w:hAnsi="Times New Roman" w:cs="Times New Roman"/>
          <w:sz w:val="24"/>
          <w:szCs w:val="24"/>
        </w:rPr>
        <w:t xml:space="preserve">/Indian Ocean Commission (AFD/IOC), United Nations Development </w:t>
      </w:r>
      <w:proofErr w:type="spellStart"/>
      <w:r w:rsidRPr="000E7F24">
        <w:rPr>
          <w:rFonts w:ascii="Times New Roman" w:hAnsi="Times New Roman" w:cs="Times New Roman"/>
          <w:sz w:val="24"/>
          <w:szCs w:val="24"/>
        </w:rPr>
        <w:t>Programme</w:t>
      </w:r>
      <w:proofErr w:type="spellEnd"/>
      <w:r w:rsidRPr="000E7F24">
        <w:rPr>
          <w:rFonts w:ascii="Times New Roman" w:hAnsi="Times New Roman" w:cs="Times New Roman"/>
          <w:sz w:val="24"/>
          <w:szCs w:val="24"/>
        </w:rPr>
        <w:t xml:space="preserve"> (UNDP), United Nations Office on Drugs and Crime (UNODC), International Agency for Atomic Energy (IAEA), African Centers for Disease Control and Prevention (Africa CDC) and Jack Ma Foundation are a few examples of such laudable international cooperation.</w:t>
      </w:r>
    </w:p>
    <w:p w14:paraId="60C733B9" w14:textId="77777777" w:rsidR="00E619E9" w:rsidRPr="000E7F24" w:rsidRDefault="00E619E9" w:rsidP="00E619E9">
      <w:pPr>
        <w:pStyle w:val="ListParagraph"/>
        <w:spacing w:after="0" w:line="360" w:lineRule="auto"/>
        <w:ind w:right="-279"/>
        <w:jc w:val="both"/>
        <w:rPr>
          <w:rFonts w:ascii="Times New Roman" w:eastAsia="Times New Roman" w:hAnsi="Times New Roman" w:cs="Times New Roman"/>
          <w:color w:val="000000" w:themeColor="text1"/>
          <w:sz w:val="24"/>
          <w:szCs w:val="24"/>
        </w:rPr>
      </w:pPr>
    </w:p>
    <w:p w14:paraId="2D035208" w14:textId="349E1AF4" w:rsidR="00E619E9" w:rsidRPr="000E7F24" w:rsidRDefault="00E619E9" w:rsidP="00E619E9">
      <w:pPr>
        <w:pStyle w:val="ListParagraph"/>
        <w:numPr>
          <w:ilvl w:val="0"/>
          <w:numId w:val="23"/>
        </w:numPr>
        <w:spacing w:after="0" w:line="360" w:lineRule="auto"/>
        <w:ind w:right="-279"/>
        <w:jc w:val="both"/>
        <w:rPr>
          <w:rFonts w:ascii="Times New Roman" w:eastAsia="Times New Roman" w:hAnsi="Times New Roman" w:cs="Times New Roman"/>
          <w:color w:val="000000" w:themeColor="text1"/>
          <w:sz w:val="24"/>
          <w:szCs w:val="24"/>
        </w:rPr>
      </w:pPr>
      <w:r w:rsidRPr="000E7F24">
        <w:rPr>
          <w:rFonts w:ascii="Times New Roman" w:eastAsia="Times New Roman" w:hAnsi="Times New Roman" w:cs="Times New Roman"/>
          <w:color w:val="000000" w:themeColor="text1"/>
          <w:sz w:val="24"/>
          <w:szCs w:val="24"/>
        </w:rPr>
        <w:t xml:space="preserve">The State of Mauritius would welcome further </w:t>
      </w:r>
      <w:r w:rsidRPr="000E7F24">
        <w:rPr>
          <w:rFonts w:ascii="Times New Roman" w:eastAsia="Times New Roman" w:hAnsi="Times New Roman" w:cs="Times New Roman"/>
          <w:bCs/>
          <w:color w:val="000000" w:themeColor="text1"/>
          <w:sz w:val="24"/>
          <w:szCs w:val="24"/>
          <w:lang w:val="en-GB"/>
        </w:rPr>
        <w:t>t</w:t>
      </w:r>
      <w:r w:rsidR="00162540" w:rsidRPr="000E7F24">
        <w:rPr>
          <w:rFonts w:ascii="Times New Roman" w:eastAsia="Times New Roman" w:hAnsi="Times New Roman" w:cs="Times New Roman"/>
          <w:bCs/>
          <w:color w:val="000000" w:themeColor="text1"/>
          <w:sz w:val="24"/>
          <w:szCs w:val="24"/>
          <w:lang w:val="en-GB"/>
        </w:rPr>
        <w:t xml:space="preserve">echnical </w:t>
      </w:r>
      <w:r w:rsidRPr="000E7F24">
        <w:rPr>
          <w:rFonts w:ascii="Times New Roman" w:eastAsia="Times New Roman" w:hAnsi="Times New Roman" w:cs="Times New Roman"/>
          <w:bCs/>
          <w:color w:val="000000" w:themeColor="text1"/>
          <w:sz w:val="24"/>
          <w:szCs w:val="24"/>
          <w:lang w:val="en-GB"/>
        </w:rPr>
        <w:t>a</w:t>
      </w:r>
      <w:r w:rsidR="00162540" w:rsidRPr="000E7F24">
        <w:rPr>
          <w:rFonts w:ascii="Times New Roman" w:eastAsia="Times New Roman" w:hAnsi="Times New Roman" w:cs="Times New Roman"/>
          <w:bCs/>
          <w:color w:val="000000" w:themeColor="text1"/>
          <w:sz w:val="24"/>
          <w:szCs w:val="24"/>
          <w:lang w:val="en-GB"/>
        </w:rPr>
        <w:t>ssistance</w:t>
      </w:r>
      <w:r w:rsidRPr="000E7F24">
        <w:rPr>
          <w:rFonts w:ascii="Times New Roman" w:eastAsia="Times New Roman" w:hAnsi="Times New Roman" w:cs="Times New Roman"/>
          <w:bCs/>
          <w:color w:val="000000" w:themeColor="text1"/>
          <w:sz w:val="24"/>
          <w:szCs w:val="24"/>
          <w:lang w:val="en-GB"/>
        </w:rPr>
        <w:t>:</w:t>
      </w:r>
    </w:p>
    <w:p w14:paraId="3CBF3EEC" w14:textId="77777777" w:rsidR="00E619E9" w:rsidRPr="000E7F24" w:rsidRDefault="00E619E9" w:rsidP="00E619E9">
      <w:pPr>
        <w:pStyle w:val="ListParagraph"/>
        <w:rPr>
          <w:rFonts w:ascii="Times New Roman" w:eastAsia="Times New Roman" w:hAnsi="Times New Roman" w:cs="Times New Roman"/>
          <w:color w:val="000000" w:themeColor="text1"/>
          <w:sz w:val="24"/>
          <w:szCs w:val="24"/>
        </w:rPr>
      </w:pPr>
    </w:p>
    <w:p w14:paraId="27C71BB7" w14:textId="77777777" w:rsidR="00E619E9" w:rsidRPr="000E7F24" w:rsidRDefault="00E619E9" w:rsidP="00E619E9">
      <w:pPr>
        <w:pStyle w:val="ListParagraph"/>
        <w:numPr>
          <w:ilvl w:val="0"/>
          <w:numId w:val="25"/>
        </w:numPr>
        <w:spacing w:after="0" w:line="360" w:lineRule="auto"/>
        <w:ind w:right="-279"/>
        <w:jc w:val="both"/>
        <w:rPr>
          <w:rFonts w:ascii="Times New Roman" w:eastAsia="Times New Roman" w:hAnsi="Times New Roman" w:cs="Times New Roman"/>
          <w:color w:val="000000" w:themeColor="text1"/>
          <w:sz w:val="24"/>
          <w:szCs w:val="24"/>
        </w:rPr>
      </w:pPr>
      <w:r w:rsidRPr="000E7F24">
        <w:rPr>
          <w:rFonts w:ascii="Times New Roman" w:eastAsia="Times New Roman" w:hAnsi="Times New Roman" w:cs="Times New Roman"/>
          <w:color w:val="000000" w:themeColor="text1"/>
          <w:sz w:val="24"/>
          <w:szCs w:val="24"/>
          <w:lang w:val="en-GB"/>
        </w:rPr>
        <w:t xml:space="preserve">to develop a Preparedness and Contingency Plan for HIV services for implementation during any </w:t>
      </w:r>
      <w:proofErr w:type="gramStart"/>
      <w:r w:rsidRPr="000E7F24">
        <w:rPr>
          <w:rFonts w:ascii="Times New Roman" w:eastAsia="Times New Roman" w:hAnsi="Times New Roman" w:cs="Times New Roman"/>
          <w:color w:val="000000" w:themeColor="text1"/>
          <w:sz w:val="24"/>
          <w:szCs w:val="24"/>
          <w:lang w:val="en-GB"/>
        </w:rPr>
        <w:t>pandemic;</w:t>
      </w:r>
      <w:proofErr w:type="gramEnd"/>
    </w:p>
    <w:p w14:paraId="412BC16F" w14:textId="77777777" w:rsidR="00E619E9" w:rsidRPr="000E7F24" w:rsidRDefault="00E619E9" w:rsidP="00E619E9">
      <w:pPr>
        <w:pStyle w:val="ListParagraph"/>
        <w:numPr>
          <w:ilvl w:val="0"/>
          <w:numId w:val="25"/>
        </w:numPr>
        <w:spacing w:after="0" w:line="360" w:lineRule="auto"/>
        <w:ind w:right="-279"/>
        <w:jc w:val="both"/>
        <w:rPr>
          <w:rFonts w:ascii="Times New Roman" w:eastAsia="Times New Roman" w:hAnsi="Times New Roman" w:cs="Times New Roman"/>
          <w:color w:val="000000" w:themeColor="text1"/>
          <w:sz w:val="24"/>
          <w:szCs w:val="24"/>
          <w:lang w:val="en-GB"/>
        </w:rPr>
      </w:pPr>
      <w:r w:rsidRPr="000E7F24">
        <w:rPr>
          <w:rFonts w:ascii="Times New Roman" w:eastAsia="Times New Roman" w:hAnsi="Times New Roman" w:cs="Times New Roman"/>
          <w:color w:val="000000" w:themeColor="text1"/>
          <w:sz w:val="24"/>
          <w:szCs w:val="24"/>
          <w:lang w:val="en-GB"/>
        </w:rPr>
        <w:lastRenderedPageBreak/>
        <w:t>to set up a dedicated extra budgetary Fund supplied by overseas financial assistance for COVID-19; and</w:t>
      </w:r>
    </w:p>
    <w:p w14:paraId="307CBF2F" w14:textId="553DDBF2" w:rsidR="00E619E9" w:rsidRPr="000E7F24" w:rsidRDefault="00E619E9" w:rsidP="00E619E9">
      <w:pPr>
        <w:pStyle w:val="ListParagraph"/>
        <w:numPr>
          <w:ilvl w:val="0"/>
          <w:numId w:val="25"/>
        </w:numPr>
        <w:spacing w:after="0" w:line="360" w:lineRule="auto"/>
        <w:ind w:right="-279"/>
        <w:jc w:val="both"/>
        <w:rPr>
          <w:rFonts w:ascii="Times New Roman" w:eastAsia="Times New Roman" w:hAnsi="Times New Roman" w:cs="Times New Roman"/>
          <w:color w:val="000000" w:themeColor="text1"/>
          <w:sz w:val="24"/>
          <w:szCs w:val="24"/>
          <w:lang w:val="en-GB"/>
        </w:rPr>
      </w:pPr>
      <w:r w:rsidRPr="000E7F24">
        <w:rPr>
          <w:rFonts w:ascii="Times New Roman" w:eastAsia="Times New Roman" w:hAnsi="Times New Roman" w:cs="Times New Roman"/>
          <w:color w:val="000000" w:themeColor="text1"/>
          <w:sz w:val="24"/>
          <w:szCs w:val="24"/>
          <w:lang w:val="en-GB"/>
        </w:rPr>
        <w:t xml:space="preserve">build capacity of health care personnel along with community workers to </w:t>
      </w:r>
      <w:proofErr w:type="gramStart"/>
      <w:r w:rsidRPr="000E7F24">
        <w:rPr>
          <w:rFonts w:ascii="Times New Roman" w:eastAsia="Times New Roman" w:hAnsi="Times New Roman" w:cs="Times New Roman"/>
          <w:color w:val="000000" w:themeColor="text1"/>
          <w:sz w:val="24"/>
          <w:szCs w:val="24"/>
          <w:lang w:val="en-GB"/>
        </w:rPr>
        <w:t>effectively and efficiently respond and manage vulnerable populations in pandemics</w:t>
      </w:r>
      <w:proofErr w:type="gramEnd"/>
    </w:p>
    <w:p w14:paraId="13D54FA0" w14:textId="77777777" w:rsidR="00E619E9" w:rsidRPr="000E7F24" w:rsidRDefault="00E619E9" w:rsidP="00E619E9">
      <w:pPr>
        <w:pStyle w:val="ListParagraph"/>
        <w:rPr>
          <w:rFonts w:ascii="Times New Roman" w:eastAsia="Times New Roman" w:hAnsi="Times New Roman" w:cs="Times New Roman"/>
          <w:color w:val="000000" w:themeColor="text1"/>
          <w:sz w:val="24"/>
          <w:szCs w:val="24"/>
        </w:rPr>
      </w:pPr>
    </w:p>
    <w:p w14:paraId="7741152D" w14:textId="77777777" w:rsidR="00E619E9" w:rsidRPr="000E7F24" w:rsidRDefault="00E619E9" w:rsidP="00E619E9">
      <w:pPr>
        <w:pStyle w:val="ListParagraph"/>
        <w:spacing w:after="0" w:line="360" w:lineRule="auto"/>
        <w:ind w:right="-279"/>
        <w:jc w:val="both"/>
        <w:rPr>
          <w:rFonts w:ascii="Times New Roman" w:eastAsia="Times New Roman" w:hAnsi="Times New Roman" w:cs="Times New Roman"/>
          <w:color w:val="000000" w:themeColor="text1"/>
          <w:sz w:val="24"/>
          <w:szCs w:val="24"/>
        </w:rPr>
      </w:pPr>
    </w:p>
    <w:p w14:paraId="3930D6C1" w14:textId="11959E4D" w:rsidR="00E619E9" w:rsidRPr="000E7F24" w:rsidRDefault="00E619E9" w:rsidP="00E619E9">
      <w:pPr>
        <w:pStyle w:val="ListParagraph"/>
        <w:numPr>
          <w:ilvl w:val="0"/>
          <w:numId w:val="23"/>
        </w:numPr>
        <w:spacing w:after="0" w:line="360" w:lineRule="auto"/>
        <w:ind w:right="-279"/>
        <w:jc w:val="both"/>
        <w:rPr>
          <w:rFonts w:ascii="Times New Roman" w:eastAsia="Times New Roman" w:hAnsi="Times New Roman" w:cs="Times New Roman"/>
          <w:color w:val="000000" w:themeColor="text1"/>
          <w:sz w:val="24"/>
          <w:szCs w:val="24"/>
        </w:rPr>
      </w:pPr>
      <w:r w:rsidRPr="000E7F24">
        <w:rPr>
          <w:rFonts w:ascii="Times New Roman" w:eastAsia="Times New Roman" w:hAnsi="Times New Roman" w:cs="Times New Roman"/>
          <w:color w:val="000000" w:themeColor="text1"/>
          <w:sz w:val="24"/>
          <w:szCs w:val="24"/>
        </w:rPr>
        <w:t xml:space="preserve">The State of Mauritius has started its national vaccination campaign against COVID-19 since 26 January 2021 and is expected to have 70 % of its population vaccinated by August 2021. The aim is </w:t>
      </w:r>
      <w:r w:rsidRPr="000E7F24">
        <w:rPr>
          <w:rFonts w:ascii="Times New Roman" w:eastAsia="Times New Roman" w:hAnsi="Times New Roman" w:cs="Times New Roman"/>
          <w:color w:val="202124"/>
          <w:sz w:val="24"/>
          <w:szCs w:val="24"/>
          <w:lang w:val="en-GB"/>
        </w:rPr>
        <w:t>to achieve herd immunity to minimise the transmission of the virus in the community.</w:t>
      </w:r>
    </w:p>
    <w:p w14:paraId="493A589C" w14:textId="77777777" w:rsidR="00E619E9" w:rsidRPr="000E7F24" w:rsidRDefault="00E619E9" w:rsidP="00E619E9">
      <w:pPr>
        <w:pStyle w:val="ListParagraph"/>
        <w:spacing w:after="0" w:line="360" w:lineRule="auto"/>
        <w:ind w:right="-279"/>
        <w:jc w:val="both"/>
        <w:rPr>
          <w:rFonts w:ascii="Times New Roman" w:eastAsia="Times New Roman" w:hAnsi="Times New Roman" w:cs="Times New Roman"/>
          <w:color w:val="000000" w:themeColor="text1"/>
          <w:sz w:val="24"/>
          <w:szCs w:val="24"/>
        </w:rPr>
      </w:pPr>
    </w:p>
    <w:p w14:paraId="30998081" w14:textId="77C4687A" w:rsidR="00E619E9" w:rsidRPr="000E7F24" w:rsidRDefault="00E619E9" w:rsidP="00E619E9">
      <w:pPr>
        <w:pStyle w:val="ListParagraph"/>
        <w:numPr>
          <w:ilvl w:val="0"/>
          <w:numId w:val="23"/>
        </w:numPr>
        <w:spacing w:after="0" w:line="360" w:lineRule="auto"/>
        <w:ind w:right="-279"/>
        <w:jc w:val="both"/>
        <w:rPr>
          <w:rFonts w:ascii="Times New Roman" w:eastAsia="Times New Roman" w:hAnsi="Times New Roman" w:cs="Times New Roman"/>
          <w:color w:val="000000" w:themeColor="text1"/>
          <w:sz w:val="24"/>
          <w:szCs w:val="24"/>
        </w:rPr>
      </w:pPr>
      <w:r w:rsidRPr="000E7F24">
        <w:rPr>
          <w:rFonts w:ascii="Times New Roman" w:eastAsia="Times New Roman" w:hAnsi="Times New Roman" w:cs="Times New Roman"/>
          <w:color w:val="202124"/>
          <w:sz w:val="24"/>
          <w:szCs w:val="24"/>
          <w:lang w:val="en-GB"/>
        </w:rPr>
        <w:t>There have been multiple COVID-19 variants that are circulating globally and the surge of COVID-19 infections in numerous countries recently.</w:t>
      </w:r>
    </w:p>
    <w:p w14:paraId="0BE3A14B" w14:textId="77777777" w:rsidR="00E619E9" w:rsidRPr="000E7F24" w:rsidRDefault="00E619E9" w:rsidP="00E619E9">
      <w:pPr>
        <w:pStyle w:val="ListParagraph"/>
        <w:rPr>
          <w:rFonts w:ascii="Times New Roman" w:eastAsia="Times New Roman" w:hAnsi="Times New Roman" w:cs="Times New Roman"/>
          <w:color w:val="000000" w:themeColor="text1"/>
          <w:sz w:val="24"/>
          <w:szCs w:val="24"/>
        </w:rPr>
      </w:pPr>
    </w:p>
    <w:p w14:paraId="15BD2230" w14:textId="0048066C" w:rsidR="00E619E9" w:rsidRPr="000E7F24" w:rsidRDefault="00E619E9" w:rsidP="00E619E9">
      <w:pPr>
        <w:pStyle w:val="ListParagraph"/>
        <w:numPr>
          <w:ilvl w:val="0"/>
          <w:numId w:val="23"/>
        </w:numPr>
        <w:spacing w:after="0" w:line="360" w:lineRule="auto"/>
        <w:ind w:right="-279"/>
        <w:jc w:val="both"/>
        <w:rPr>
          <w:rFonts w:ascii="Times New Roman" w:eastAsia="Times New Roman" w:hAnsi="Times New Roman" w:cs="Times New Roman"/>
          <w:color w:val="000000" w:themeColor="text1"/>
          <w:sz w:val="24"/>
          <w:szCs w:val="24"/>
        </w:rPr>
      </w:pPr>
      <w:r w:rsidRPr="000E7F24">
        <w:rPr>
          <w:rFonts w:ascii="Times New Roman" w:eastAsia="Times New Roman" w:hAnsi="Times New Roman" w:cs="Times New Roman"/>
          <w:color w:val="000000" w:themeColor="text1"/>
          <w:sz w:val="24"/>
          <w:szCs w:val="24"/>
        </w:rPr>
        <w:t xml:space="preserve">The State of Mauritius is unfortunately experiencing a second wave of COVID-19 since 05 March 2021. The island is in lockdown since 10 March 2021 and based on the lessons learnt has adopted a stringent health response with massive testing, contact tracing as well as other socio-economic measures to accompany its citizens in the pandemic. It is continuing its vaccination </w:t>
      </w:r>
      <w:proofErr w:type="spellStart"/>
      <w:r w:rsidRPr="000E7F24">
        <w:rPr>
          <w:rFonts w:ascii="Times New Roman" w:eastAsia="Times New Roman" w:hAnsi="Times New Roman" w:cs="Times New Roman"/>
          <w:color w:val="000000" w:themeColor="text1"/>
          <w:sz w:val="24"/>
          <w:szCs w:val="24"/>
        </w:rPr>
        <w:t>programme</w:t>
      </w:r>
      <w:proofErr w:type="spellEnd"/>
      <w:r w:rsidRPr="000E7F24">
        <w:rPr>
          <w:rFonts w:ascii="Times New Roman" w:eastAsia="Times New Roman" w:hAnsi="Times New Roman" w:cs="Times New Roman"/>
          <w:color w:val="000000" w:themeColor="text1"/>
          <w:sz w:val="24"/>
          <w:szCs w:val="24"/>
        </w:rPr>
        <w:t xml:space="preserve"> and expecting to contain the virus once again successfully with the collaborative approach, </w:t>
      </w:r>
      <w:proofErr w:type="gramStart"/>
      <w:r w:rsidRPr="000E7F24">
        <w:rPr>
          <w:rFonts w:ascii="Times New Roman" w:eastAsia="Times New Roman" w:hAnsi="Times New Roman" w:cs="Times New Roman"/>
          <w:color w:val="000000" w:themeColor="text1"/>
          <w:sz w:val="24"/>
          <w:szCs w:val="24"/>
        </w:rPr>
        <w:t>determination</w:t>
      </w:r>
      <w:proofErr w:type="gramEnd"/>
      <w:r w:rsidRPr="000E7F24">
        <w:rPr>
          <w:rFonts w:ascii="Times New Roman" w:eastAsia="Times New Roman" w:hAnsi="Times New Roman" w:cs="Times New Roman"/>
          <w:color w:val="000000" w:themeColor="text1"/>
          <w:sz w:val="24"/>
          <w:szCs w:val="24"/>
        </w:rPr>
        <w:t xml:space="preserve"> and discipline of its citizens.</w:t>
      </w:r>
    </w:p>
    <w:p w14:paraId="144102E8" w14:textId="77777777" w:rsidR="00E619E9" w:rsidRPr="000E7F24" w:rsidRDefault="00E619E9" w:rsidP="00E619E9">
      <w:pPr>
        <w:pStyle w:val="ListParagraph"/>
        <w:rPr>
          <w:rFonts w:ascii="Times New Roman" w:eastAsia="Times New Roman" w:hAnsi="Times New Roman" w:cs="Times New Roman"/>
          <w:color w:val="000000" w:themeColor="text1"/>
          <w:sz w:val="24"/>
          <w:szCs w:val="24"/>
        </w:rPr>
      </w:pPr>
    </w:p>
    <w:p w14:paraId="36EBEF1D" w14:textId="67BDC985" w:rsidR="00E619E9" w:rsidRPr="000E7F24" w:rsidRDefault="00E619E9" w:rsidP="00E619E9">
      <w:pPr>
        <w:pStyle w:val="ListParagraph"/>
        <w:spacing w:after="0" w:line="360" w:lineRule="auto"/>
        <w:ind w:right="-279"/>
        <w:jc w:val="both"/>
        <w:rPr>
          <w:rFonts w:ascii="Times New Roman" w:eastAsia="Times New Roman" w:hAnsi="Times New Roman" w:cs="Times New Roman"/>
          <w:color w:val="000000" w:themeColor="text1"/>
          <w:sz w:val="24"/>
          <w:szCs w:val="24"/>
        </w:rPr>
      </w:pPr>
    </w:p>
    <w:p w14:paraId="76E8F3D1" w14:textId="2CFB5B13" w:rsidR="00E619E9" w:rsidRPr="000E7F24" w:rsidRDefault="00E619E9" w:rsidP="00E619E9">
      <w:pPr>
        <w:pStyle w:val="ListParagraph"/>
        <w:spacing w:after="0" w:line="360" w:lineRule="auto"/>
        <w:ind w:right="-279"/>
        <w:jc w:val="right"/>
        <w:rPr>
          <w:rFonts w:ascii="Times New Roman" w:eastAsia="Times New Roman" w:hAnsi="Times New Roman" w:cs="Times New Roman"/>
          <w:color w:val="000000" w:themeColor="text1"/>
          <w:sz w:val="24"/>
          <w:szCs w:val="24"/>
        </w:rPr>
      </w:pPr>
      <w:r w:rsidRPr="000E7F24">
        <w:rPr>
          <w:rFonts w:ascii="Times New Roman" w:eastAsia="Times New Roman" w:hAnsi="Times New Roman" w:cs="Times New Roman"/>
          <w:color w:val="000000" w:themeColor="text1"/>
          <w:sz w:val="24"/>
          <w:szCs w:val="24"/>
        </w:rPr>
        <w:t>23 March 2021</w:t>
      </w:r>
    </w:p>
    <w:p w14:paraId="32E538B9" w14:textId="77777777" w:rsidR="00E619E9" w:rsidRDefault="00E619E9" w:rsidP="00E619E9">
      <w:pPr>
        <w:pStyle w:val="ListParagraph"/>
        <w:spacing w:after="0" w:line="360" w:lineRule="auto"/>
        <w:ind w:right="-279"/>
        <w:jc w:val="both"/>
        <w:rPr>
          <w:rFonts w:ascii="Times New Roman" w:eastAsia="Times New Roman" w:hAnsi="Times New Roman" w:cs="Times New Roman"/>
          <w:color w:val="000000" w:themeColor="text1"/>
          <w:sz w:val="23"/>
          <w:szCs w:val="23"/>
        </w:rPr>
      </w:pPr>
    </w:p>
    <w:p w14:paraId="0EC3FF6F" w14:textId="122541E5" w:rsidR="001575E2" w:rsidRPr="00C07614" w:rsidRDefault="001575E2">
      <w:pPr>
        <w:rPr>
          <w:rFonts w:ascii="Times New Roman" w:hAnsi="Times New Roman" w:cs="Times New Roman"/>
          <w:sz w:val="23"/>
          <w:szCs w:val="23"/>
        </w:rPr>
      </w:pPr>
    </w:p>
    <w:sectPr w:rsidR="001575E2" w:rsidRPr="00C07614">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75C92" w14:textId="77777777" w:rsidR="00D11A82" w:rsidRDefault="00D11A82">
      <w:pPr>
        <w:spacing w:after="0" w:line="240" w:lineRule="auto"/>
      </w:pPr>
      <w:r>
        <w:separator/>
      </w:r>
    </w:p>
  </w:endnote>
  <w:endnote w:type="continuationSeparator" w:id="0">
    <w:p w14:paraId="521085F7" w14:textId="77777777" w:rsidR="00D11A82" w:rsidRDefault="00D11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4786166"/>
      <w:docPartObj>
        <w:docPartGallery w:val="Page Numbers (Bottom of Page)"/>
        <w:docPartUnique/>
      </w:docPartObj>
    </w:sdtPr>
    <w:sdtEndPr/>
    <w:sdtContent>
      <w:sdt>
        <w:sdtPr>
          <w:id w:val="-1769616900"/>
          <w:docPartObj>
            <w:docPartGallery w:val="Page Numbers (Top of Page)"/>
            <w:docPartUnique/>
          </w:docPartObj>
        </w:sdtPr>
        <w:sdtEndPr/>
        <w:sdtContent>
          <w:p w14:paraId="2F73BE4A" w14:textId="77777777" w:rsidR="007F1139" w:rsidRDefault="00497F7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16</w:t>
            </w:r>
            <w:r>
              <w:rPr>
                <w:b/>
                <w:bCs/>
                <w:sz w:val="24"/>
                <w:szCs w:val="24"/>
              </w:rPr>
              <w:fldChar w:fldCharType="end"/>
            </w:r>
          </w:p>
        </w:sdtContent>
      </w:sdt>
    </w:sdtContent>
  </w:sdt>
  <w:p w14:paraId="0657DD8D" w14:textId="77777777" w:rsidR="007F1139" w:rsidRDefault="00D11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0A06F9" w14:textId="77777777" w:rsidR="00D11A82" w:rsidRDefault="00D11A82">
      <w:pPr>
        <w:spacing w:after="0" w:line="240" w:lineRule="auto"/>
      </w:pPr>
      <w:r>
        <w:separator/>
      </w:r>
    </w:p>
  </w:footnote>
  <w:footnote w:type="continuationSeparator" w:id="0">
    <w:p w14:paraId="26D7FB74" w14:textId="77777777" w:rsidR="00D11A82" w:rsidRDefault="00D11A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12711"/>
    <w:multiLevelType w:val="hybridMultilevel"/>
    <w:tmpl w:val="DC6A8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77D30"/>
    <w:multiLevelType w:val="hybridMultilevel"/>
    <w:tmpl w:val="C78A8BA2"/>
    <w:lvl w:ilvl="0" w:tplc="5044BBE0">
      <w:start w:val="1"/>
      <w:numFmt w:val="lowerLetter"/>
      <w:lvlText w:val="(%1)"/>
      <w:lvlJc w:val="left"/>
      <w:pPr>
        <w:ind w:left="780" w:hanging="360"/>
      </w:pPr>
      <w:rPr>
        <w:rFonts w:hint="default"/>
        <w:b w:val="0"/>
        <w:u w:val="none"/>
      </w:rPr>
    </w:lvl>
    <w:lvl w:ilvl="1" w:tplc="20000019" w:tentative="1">
      <w:start w:val="1"/>
      <w:numFmt w:val="lowerLetter"/>
      <w:lvlText w:val="%2."/>
      <w:lvlJc w:val="left"/>
      <w:pPr>
        <w:ind w:left="1500" w:hanging="360"/>
      </w:pPr>
    </w:lvl>
    <w:lvl w:ilvl="2" w:tplc="2000001B" w:tentative="1">
      <w:start w:val="1"/>
      <w:numFmt w:val="lowerRoman"/>
      <w:lvlText w:val="%3."/>
      <w:lvlJc w:val="right"/>
      <w:pPr>
        <w:ind w:left="2220" w:hanging="180"/>
      </w:pPr>
    </w:lvl>
    <w:lvl w:ilvl="3" w:tplc="2000000F" w:tentative="1">
      <w:start w:val="1"/>
      <w:numFmt w:val="decimal"/>
      <w:lvlText w:val="%4."/>
      <w:lvlJc w:val="left"/>
      <w:pPr>
        <w:ind w:left="2940" w:hanging="360"/>
      </w:pPr>
    </w:lvl>
    <w:lvl w:ilvl="4" w:tplc="20000019" w:tentative="1">
      <w:start w:val="1"/>
      <w:numFmt w:val="lowerLetter"/>
      <w:lvlText w:val="%5."/>
      <w:lvlJc w:val="left"/>
      <w:pPr>
        <w:ind w:left="3660" w:hanging="360"/>
      </w:pPr>
    </w:lvl>
    <w:lvl w:ilvl="5" w:tplc="2000001B" w:tentative="1">
      <w:start w:val="1"/>
      <w:numFmt w:val="lowerRoman"/>
      <w:lvlText w:val="%6."/>
      <w:lvlJc w:val="right"/>
      <w:pPr>
        <w:ind w:left="4380" w:hanging="180"/>
      </w:pPr>
    </w:lvl>
    <w:lvl w:ilvl="6" w:tplc="2000000F" w:tentative="1">
      <w:start w:val="1"/>
      <w:numFmt w:val="decimal"/>
      <w:lvlText w:val="%7."/>
      <w:lvlJc w:val="left"/>
      <w:pPr>
        <w:ind w:left="5100" w:hanging="360"/>
      </w:pPr>
    </w:lvl>
    <w:lvl w:ilvl="7" w:tplc="20000019" w:tentative="1">
      <w:start w:val="1"/>
      <w:numFmt w:val="lowerLetter"/>
      <w:lvlText w:val="%8."/>
      <w:lvlJc w:val="left"/>
      <w:pPr>
        <w:ind w:left="5820" w:hanging="360"/>
      </w:pPr>
    </w:lvl>
    <w:lvl w:ilvl="8" w:tplc="2000001B" w:tentative="1">
      <w:start w:val="1"/>
      <w:numFmt w:val="lowerRoman"/>
      <w:lvlText w:val="%9."/>
      <w:lvlJc w:val="right"/>
      <w:pPr>
        <w:ind w:left="6540" w:hanging="180"/>
      </w:pPr>
    </w:lvl>
  </w:abstractNum>
  <w:abstractNum w:abstractNumId="2" w15:restartNumberingAfterBreak="0">
    <w:nsid w:val="07283EC5"/>
    <w:multiLevelType w:val="hybridMultilevel"/>
    <w:tmpl w:val="4CF6C800"/>
    <w:lvl w:ilvl="0" w:tplc="A44EC9D4">
      <w:start w:val="1"/>
      <w:numFmt w:val="lowerLetter"/>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546B5"/>
    <w:multiLevelType w:val="hybridMultilevel"/>
    <w:tmpl w:val="BD0C155C"/>
    <w:lvl w:ilvl="0" w:tplc="24285652">
      <w:start w:val="35"/>
      <w:numFmt w:val="lowerLetter"/>
      <w:lvlText w:val="(%1)"/>
      <w:lvlJc w:val="left"/>
      <w:pPr>
        <w:ind w:left="1590" w:hanging="360"/>
      </w:pPr>
      <w:rPr>
        <w:rFonts w:hint="default"/>
        <w:b w:val="0"/>
        <w:u w:val="none"/>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11F93F8A"/>
    <w:multiLevelType w:val="hybridMultilevel"/>
    <w:tmpl w:val="C630CCB2"/>
    <w:lvl w:ilvl="0" w:tplc="7EA2743C">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4E30C4F"/>
    <w:multiLevelType w:val="hybridMultilevel"/>
    <w:tmpl w:val="DD40719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D62F09"/>
    <w:multiLevelType w:val="multilevel"/>
    <w:tmpl w:val="2B7A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7D13D7"/>
    <w:multiLevelType w:val="hybridMultilevel"/>
    <w:tmpl w:val="BB44D042"/>
    <w:lvl w:ilvl="0" w:tplc="676C16A6">
      <w:start w:val="1"/>
      <w:numFmt w:val="lowerRoman"/>
      <w:lvlText w:val="(%1)"/>
      <w:lvlJc w:val="left"/>
      <w:pPr>
        <w:ind w:left="1440" w:hanging="360"/>
      </w:pPr>
      <w:rPr>
        <w:rFonts w:hint="default"/>
        <w:b w:val="0"/>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391E04"/>
    <w:multiLevelType w:val="hybridMultilevel"/>
    <w:tmpl w:val="6562DC3C"/>
    <w:lvl w:ilvl="0" w:tplc="F8A0945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8E02869"/>
    <w:multiLevelType w:val="hybridMultilevel"/>
    <w:tmpl w:val="20CCA4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D6502CE"/>
    <w:multiLevelType w:val="multilevel"/>
    <w:tmpl w:val="B92C453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A62E14"/>
    <w:multiLevelType w:val="hybridMultilevel"/>
    <w:tmpl w:val="C91EF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F038D3"/>
    <w:multiLevelType w:val="multilevel"/>
    <w:tmpl w:val="6CAE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3D4D66"/>
    <w:multiLevelType w:val="hybridMultilevel"/>
    <w:tmpl w:val="009CB6CA"/>
    <w:lvl w:ilvl="0" w:tplc="D1727EEC">
      <w:start w:val="3"/>
      <w:numFmt w:val="lowerLetter"/>
      <w:lvlText w:val="(%1)"/>
      <w:lvlJc w:val="left"/>
      <w:pPr>
        <w:ind w:left="780" w:hanging="360"/>
      </w:pPr>
      <w:rPr>
        <w:rFonts w:hint="default"/>
        <w:b w:val="0"/>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4815BAE"/>
    <w:multiLevelType w:val="hybridMultilevel"/>
    <w:tmpl w:val="960A8B80"/>
    <w:lvl w:ilvl="0" w:tplc="8452E2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654331"/>
    <w:multiLevelType w:val="hybridMultilevel"/>
    <w:tmpl w:val="02C6B4D2"/>
    <w:lvl w:ilvl="0" w:tplc="5044BBE0">
      <w:start w:val="1"/>
      <w:numFmt w:val="lowerLetter"/>
      <w:lvlText w:val="(%1)"/>
      <w:lvlJc w:val="left"/>
      <w:pPr>
        <w:ind w:left="1080" w:hanging="360"/>
      </w:pPr>
      <w:rPr>
        <w:rFonts w:hint="default"/>
        <w:b w:val="0"/>
        <w:u w:val="none"/>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6" w15:restartNumberingAfterBreak="0">
    <w:nsid w:val="4E196946"/>
    <w:multiLevelType w:val="hybridMultilevel"/>
    <w:tmpl w:val="B7548644"/>
    <w:lvl w:ilvl="0" w:tplc="5044BBE0">
      <w:start w:val="1"/>
      <w:numFmt w:val="lowerLetter"/>
      <w:lvlText w:val="(%1)"/>
      <w:lvlJc w:val="left"/>
      <w:pPr>
        <w:ind w:left="780" w:hanging="360"/>
      </w:pPr>
      <w:rPr>
        <w:rFonts w:hint="default"/>
        <w:b w:val="0"/>
        <w:u w:val="none"/>
      </w:rPr>
    </w:lvl>
    <w:lvl w:ilvl="1" w:tplc="20000019" w:tentative="1">
      <w:start w:val="1"/>
      <w:numFmt w:val="lowerLetter"/>
      <w:lvlText w:val="%2."/>
      <w:lvlJc w:val="left"/>
      <w:pPr>
        <w:ind w:left="1500" w:hanging="360"/>
      </w:pPr>
    </w:lvl>
    <w:lvl w:ilvl="2" w:tplc="2000001B" w:tentative="1">
      <w:start w:val="1"/>
      <w:numFmt w:val="lowerRoman"/>
      <w:lvlText w:val="%3."/>
      <w:lvlJc w:val="right"/>
      <w:pPr>
        <w:ind w:left="2220" w:hanging="180"/>
      </w:pPr>
    </w:lvl>
    <w:lvl w:ilvl="3" w:tplc="2000000F" w:tentative="1">
      <w:start w:val="1"/>
      <w:numFmt w:val="decimal"/>
      <w:lvlText w:val="%4."/>
      <w:lvlJc w:val="left"/>
      <w:pPr>
        <w:ind w:left="2940" w:hanging="360"/>
      </w:pPr>
    </w:lvl>
    <w:lvl w:ilvl="4" w:tplc="20000019" w:tentative="1">
      <w:start w:val="1"/>
      <w:numFmt w:val="lowerLetter"/>
      <w:lvlText w:val="%5."/>
      <w:lvlJc w:val="left"/>
      <w:pPr>
        <w:ind w:left="3660" w:hanging="360"/>
      </w:pPr>
    </w:lvl>
    <w:lvl w:ilvl="5" w:tplc="2000001B" w:tentative="1">
      <w:start w:val="1"/>
      <w:numFmt w:val="lowerRoman"/>
      <w:lvlText w:val="%6."/>
      <w:lvlJc w:val="right"/>
      <w:pPr>
        <w:ind w:left="4380" w:hanging="180"/>
      </w:pPr>
    </w:lvl>
    <w:lvl w:ilvl="6" w:tplc="2000000F" w:tentative="1">
      <w:start w:val="1"/>
      <w:numFmt w:val="decimal"/>
      <w:lvlText w:val="%7."/>
      <w:lvlJc w:val="left"/>
      <w:pPr>
        <w:ind w:left="5100" w:hanging="360"/>
      </w:pPr>
    </w:lvl>
    <w:lvl w:ilvl="7" w:tplc="20000019" w:tentative="1">
      <w:start w:val="1"/>
      <w:numFmt w:val="lowerLetter"/>
      <w:lvlText w:val="%8."/>
      <w:lvlJc w:val="left"/>
      <w:pPr>
        <w:ind w:left="5820" w:hanging="360"/>
      </w:pPr>
    </w:lvl>
    <w:lvl w:ilvl="8" w:tplc="2000001B" w:tentative="1">
      <w:start w:val="1"/>
      <w:numFmt w:val="lowerRoman"/>
      <w:lvlText w:val="%9."/>
      <w:lvlJc w:val="right"/>
      <w:pPr>
        <w:ind w:left="6540" w:hanging="180"/>
      </w:pPr>
    </w:lvl>
  </w:abstractNum>
  <w:abstractNum w:abstractNumId="17" w15:restartNumberingAfterBreak="0">
    <w:nsid w:val="54AA345D"/>
    <w:multiLevelType w:val="multilevel"/>
    <w:tmpl w:val="04F6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EF64FC"/>
    <w:multiLevelType w:val="hybridMultilevel"/>
    <w:tmpl w:val="A29E1CA4"/>
    <w:lvl w:ilvl="0" w:tplc="FAD67A14">
      <w:start w:val="9"/>
      <w:numFmt w:val="lowerLetter"/>
      <w:lvlText w:val="(%1)"/>
      <w:lvlJc w:val="left"/>
      <w:pPr>
        <w:ind w:left="1590" w:hanging="360"/>
      </w:pPr>
      <w:rPr>
        <w:rFonts w:hint="default"/>
        <w:b w:val="0"/>
        <w:u w:val="none"/>
      </w:rPr>
    </w:lvl>
    <w:lvl w:ilvl="1" w:tplc="20000019" w:tentative="1">
      <w:start w:val="1"/>
      <w:numFmt w:val="lowerLetter"/>
      <w:lvlText w:val="%2."/>
      <w:lvlJc w:val="left"/>
      <w:pPr>
        <w:ind w:left="2250" w:hanging="360"/>
      </w:pPr>
    </w:lvl>
    <w:lvl w:ilvl="2" w:tplc="2000001B" w:tentative="1">
      <w:start w:val="1"/>
      <w:numFmt w:val="lowerRoman"/>
      <w:lvlText w:val="%3."/>
      <w:lvlJc w:val="right"/>
      <w:pPr>
        <w:ind w:left="2970" w:hanging="180"/>
      </w:pPr>
    </w:lvl>
    <w:lvl w:ilvl="3" w:tplc="2000000F" w:tentative="1">
      <w:start w:val="1"/>
      <w:numFmt w:val="decimal"/>
      <w:lvlText w:val="%4."/>
      <w:lvlJc w:val="left"/>
      <w:pPr>
        <w:ind w:left="3690" w:hanging="360"/>
      </w:pPr>
    </w:lvl>
    <w:lvl w:ilvl="4" w:tplc="20000019" w:tentative="1">
      <w:start w:val="1"/>
      <w:numFmt w:val="lowerLetter"/>
      <w:lvlText w:val="%5."/>
      <w:lvlJc w:val="left"/>
      <w:pPr>
        <w:ind w:left="4410" w:hanging="360"/>
      </w:pPr>
    </w:lvl>
    <w:lvl w:ilvl="5" w:tplc="2000001B" w:tentative="1">
      <w:start w:val="1"/>
      <w:numFmt w:val="lowerRoman"/>
      <w:lvlText w:val="%6."/>
      <w:lvlJc w:val="right"/>
      <w:pPr>
        <w:ind w:left="5130" w:hanging="180"/>
      </w:pPr>
    </w:lvl>
    <w:lvl w:ilvl="6" w:tplc="2000000F" w:tentative="1">
      <w:start w:val="1"/>
      <w:numFmt w:val="decimal"/>
      <w:lvlText w:val="%7."/>
      <w:lvlJc w:val="left"/>
      <w:pPr>
        <w:ind w:left="5850" w:hanging="360"/>
      </w:pPr>
    </w:lvl>
    <w:lvl w:ilvl="7" w:tplc="20000019" w:tentative="1">
      <w:start w:val="1"/>
      <w:numFmt w:val="lowerLetter"/>
      <w:lvlText w:val="%8."/>
      <w:lvlJc w:val="left"/>
      <w:pPr>
        <w:ind w:left="6570" w:hanging="360"/>
      </w:pPr>
    </w:lvl>
    <w:lvl w:ilvl="8" w:tplc="2000001B" w:tentative="1">
      <w:start w:val="1"/>
      <w:numFmt w:val="lowerRoman"/>
      <w:lvlText w:val="%9."/>
      <w:lvlJc w:val="right"/>
      <w:pPr>
        <w:ind w:left="7290" w:hanging="180"/>
      </w:pPr>
    </w:lvl>
  </w:abstractNum>
  <w:abstractNum w:abstractNumId="19" w15:restartNumberingAfterBreak="0">
    <w:nsid w:val="66424A19"/>
    <w:multiLevelType w:val="hybridMultilevel"/>
    <w:tmpl w:val="53904648"/>
    <w:lvl w:ilvl="0" w:tplc="D23A721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6DF5113"/>
    <w:multiLevelType w:val="multilevel"/>
    <w:tmpl w:val="223CE432"/>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716E6C11"/>
    <w:multiLevelType w:val="hybridMultilevel"/>
    <w:tmpl w:val="89BC6A98"/>
    <w:lvl w:ilvl="0" w:tplc="B5C28124">
      <w:start w:val="1"/>
      <w:numFmt w:val="lowerLetter"/>
      <w:lvlText w:val="(%1)"/>
      <w:lvlJc w:val="left"/>
      <w:pPr>
        <w:ind w:left="1230" w:hanging="510"/>
      </w:pPr>
      <w:rPr>
        <w:rFonts w:hint="default"/>
      </w:rPr>
    </w:lvl>
    <w:lvl w:ilvl="1" w:tplc="E9109CD8">
      <w:numFmt w:val="bullet"/>
      <w:lvlText w:val="·"/>
      <w:lvlJc w:val="left"/>
      <w:pPr>
        <w:ind w:left="1800" w:hanging="360"/>
      </w:pPr>
      <w:rPr>
        <w:rFonts w:ascii="Times New Roman" w:eastAsia="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6CF4120"/>
    <w:multiLevelType w:val="hybridMultilevel"/>
    <w:tmpl w:val="525E5A34"/>
    <w:lvl w:ilvl="0" w:tplc="5044BBE0">
      <w:start w:val="1"/>
      <w:numFmt w:val="lowerLetter"/>
      <w:lvlText w:val="(%1)"/>
      <w:lvlJc w:val="left"/>
      <w:pPr>
        <w:ind w:left="1590" w:hanging="360"/>
      </w:pPr>
      <w:rPr>
        <w:rFonts w:hint="default"/>
        <w:b w:val="0"/>
        <w:u w:val="none"/>
      </w:rPr>
    </w:lvl>
    <w:lvl w:ilvl="1" w:tplc="20000019">
      <w:start w:val="1"/>
      <w:numFmt w:val="lowerLetter"/>
      <w:lvlText w:val="%2."/>
      <w:lvlJc w:val="left"/>
      <w:pPr>
        <w:ind w:left="2310" w:hanging="360"/>
      </w:pPr>
    </w:lvl>
    <w:lvl w:ilvl="2" w:tplc="2000001B" w:tentative="1">
      <w:start w:val="1"/>
      <w:numFmt w:val="lowerRoman"/>
      <w:lvlText w:val="%3."/>
      <w:lvlJc w:val="right"/>
      <w:pPr>
        <w:ind w:left="3030" w:hanging="180"/>
      </w:pPr>
    </w:lvl>
    <w:lvl w:ilvl="3" w:tplc="2000000F" w:tentative="1">
      <w:start w:val="1"/>
      <w:numFmt w:val="decimal"/>
      <w:lvlText w:val="%4."/>
      <w:lvlJc w:val="left"/>
      <w:pPr>
        <w:ind w:left="3750" w:hanging="360"/>
      </w:pPr>
    </w:lvl>
    <w:lvl w:ilvl="4" w:tplc="20000019" w:tentative="1">
      <w:start w:val="1"/>
      <w:numFmt w:val="lowerLetter"/>
      <w:lvlText w:val="%5."/>
      <w:lvlJc w:val="left"/>
      <w:pPr>
        <w:ind w:left="4470" w:hanging="360"/>
      </w:pPr>
    </w:lvl>
    <w:lvl w:ilvl="5" w:tplc="2000001B" w:tentative="1">
      <w:start w:val="1"/>
      <w:numFmt w:val="lowerRoman"/>
      <w:lvlText w:val="%6."/>
      <w:lvlJc w:val="right"/>
      <w:pPr>
        <w:ind w:left="5190" w:hanging="180"/>
      </w:pPr>
    </w:lvl>
    <w:lvl w:ilvl="6" w:tplc="2000000F" w:tentative="1">
      <w:start w:val="1"/>
      <w:numFmt w:val="decimal"/>
      <w:lvlText w:val="%7."/>
      <w:lvlJc w:val="left"/>
      <w:pPr>
        <w:ind w:left="5910" w:hanging="360"/>
      </w:pPr>
    </w:lvl>
    <w:lvl w:ilvl="7" w:tplc="20000019" w:tentative="1">
      <w:start w:val="1"/>
      <w:numFmt w:val="lowerLetter"/>
      <w:lvlText w:val="%8."/>
      <w:lvlJc w:val="left"/>
      <w:pPr>
        <w:ind w:left="6630" w:hanging="360"/>
      </w:pPr>
    </w:lvl>
    <w:lvl w:ilvl="8" w:tplc="2000001B" w:tentative="1">
      <w:start w:val="1"/>
      <w:numFmt w:val="lowerRoman"/>
      <w:lvlText w:val="%9."/>
      <w:lvlJc w:val="right"/>
      <w:pPr>
        <w:ind w:left="7350" w:hanging="180"/>
      </w:pPr>
    </w:lvl>
  </w:abstractNum>
  <w:abstractNum w:abstractNumId="23" w15:restartNumberingAfterBreak="0">
    <w:nsid w:val="7A060866"/>
    <w:multiLevelType w:val="hybridMultilevel"/>
    <w:tmpl w:val="C52A9526"/>
    <w:lvl w:ilvl="0" w:tplc="91248F5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B9439EB"/>
    <w:multiLevelType w:val="hybridMultilevel"/>
    <w:tmpl w:val="3C5CF1C0"/>
    <w:lvl w:ilvl="0" w:tplc="5044BBE0">
      <w:start w:val="1"/>
      <w:numFmt w:val="lowerLetter"/>
      <w:lvlText w:val="(%1)"/>
      <w:lvlJc w:val="left"/>
      <w:pPr>
        <w:ind w:left="780" w:hanging="360"/>
      </w:pPr>
      <w:rPr>
        <w:rFonts w:hint="default"/>
        <w:b w:val="0"/>
        <w:u w:val="none"/>
      </w:rPr>
    </w:lvl>
    <w:lvl w:ilvl="1" w:tplc="20000019" w:tentative="1">
      <w:start w:val="1"/>
      <w:numFmt w:val="lowerLetter"/>
      <w:lvlText w:val="%2."/>
      <w:lvlJc w:val="left"/>
      <w:pPr>
        <w:ind w:left="1500" w:hanging="360"/>
      </w:pPr>
    </w:lvl>
    <w:lvl w:ilvl="2" w:tplc="2000001B" w:tentative="1">
      <w:start w:val="1"/>
      <w:numFmt w:val="lowerRoman"/>
      <w:lvlText w:val="%3."/>
      <w:lvlJc w:val="right"/>
      <w:pPr>
        <w:ind w:left="2220" w:hanging="180"/>
      </w:pPr>
    </w:lvl>
    <w:lvl w:ilvl="3" w:tplc="2000000F" w:tentative="1">
      <w:start w:val="1"/>
      <w:numFmt w:val="decimal"/>
      <w:lvlText w:val="%4."/>
      <w:lvlJc w:val="left"/>
      <w:pPr>
        <w:ind w:left="2940" w:hanging="360"/>
      </w:pPr>
    </w:lvl>
    <w:lvl w:ilvl="4" w:tplc="20000019" w:tentative="1">
      <w:start w:val="1"/>
      <w:numFmt w:val="lowerLetter"/>
      <w:lvlText w:val="%5."/>
      <w:lvlJc w:val="left"/>
      <w:pPr>
        <w:ind w:left="3660" w:hanging="360"/>
      </w:pPr>
    </w:lvl>
    <w:lvl w:ilvl="5" w:tplc="2000001B" w:tentative="1">
      <w:start w:val="1"/>
      <w:numFmt w:val="lowerRoman"/>
      <w:lvlText w:val="%6."/>
      <w:lvlJc w:val="right"/>
      <w:pPr>
        <w:ind w:left="4380" w:hanging="180"/>
      </w:pPr>
    </w:lvl>
    <w:lvl w:ilvl="6" w:tplc="2000000F" w:tentative="1">
      <w:start w:val="1"/>
      <w:numFmt w:val="decimal"/>
      <w:lvlText w:val="%7."/>
      <w:lvlJc w:val="left"/>
      <w:pPr>
        <w:ind w:left="5100" w:hanging="360"/>
      </w:pPr>
    </w:lvl>
    <w:lvl w:ilvl="7" w:tplc="20000019" w:tentative="1">
      <w:start w:val="1"/>
      <w:numFmt w:val="lowerLetter"/>
      <w:lvlText w:val="%8."/>
      <w:lvlJc w:val="left"/>
      <w:pPr>
        <w:ind w:left="5820" w:hanging="360"/>
      </w:pPr>
    </w:lvl>
    <w:lvl w:ilvl="8" w:tplc="2000001B" w:tentative="1">
      <w:start w:val="1"/>
      <w:numFmt w:val="lowerRoman"/>
      <w:lvlText w:val="%9."/>
      <w:lvlJc w:val="right"/>
      <w:pPr>
        <w:ind w:left="6540" w:hanging="180"/>
      </w:pPr>
    </w:lvl>
  </w:abstractNum>
  <w:num w:numId="1">
    <w:abstractNumId w:val="17"/>
  </w:num>
  <w:num w:numId="2">
    <w:abstractNumId w:val="10"/>
  </w:num>
  <w:num w:numId="3">
    <w:abstractNumId w:val="6"/>
  </w:num>
  <w:num w:numId="4">
    <w:abstractNumId w:val="2"/>
  </w:num>
  <w:num w:numId="5">
    <w:abstractNumId w:val="21"/>
  </w:num>
  <w:num w:numId="6">
    <w:abstractNumId w:val="7"/>
  </w:num>
  <w:num w:numId="7">
    <w:abstractNumId w:val="14"/>
  </w:num>
  <w:num w:numId="8">
    <w:abstractNumId w:val="4"/>
  </w:num>
  <w:num w:numId="9">
    <w:abstractNumId w:val="15"/>
  </w:num>
  <w:num w:numId="10">
    <w:abstractNumId w:val="8"/>
  </w:num>
  <w:num w:numId="11">
    <w:abstractNumId w:val="20"/>
  </w:num>
  <w:num w:numId="12">
    <w:abstractNumId w:val="1"/>
  </w:num>
  <w:num w:numId="13">
    <w:abstractNumId w:val="9"/>
  </w:num>
  <w:num w:numId="14">
    <w:abstractNumId w:val="22"/>
  </w:num>
  <w:num w:numId="15">
    <w:abstractNumId w:val="24"/>
  </w:num>
  <w:num w:numId="16">
    <w:abstractNumId w:val="18"/>
  </w:num>
  <w:num w:numId="17">
    <w:abstractNumId w:val="3"/>
  </w:num>
  <w:num w:numId="18">
    <w:abstractNumId w:val="13"/>
  </w:num>
  <w:num w:numId="19">
    <w:abstractNumId w:val="11"/>
  </w:num>
  <w:num w:numId="20">
    <w:abstractNumId w:val="16"/>
  </w:num>
  <w:num w:numId="21">
    <w:abstractNumId w:val="12"/>
  </w:num>
  <w:num w:numId="22">
    <w:abstractNumId w:val="0"/>
  </w:num>
  <w:num w:numId="23">
    <w:abstractNumId w:val="5"/>
  </w:num>
  <w:num w:numId="24">
    <w:abstractNumId w:val="19"/>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540"/>
    <w:rsid w:val="00020831"/>
    <w:rsid w:val="000D1596"/>
    <w:rsid w:val="000E7F24"/>
    <w:rsid w:val="00116651"/>
    <w:rsid w:val="00147B5D"/>
    <w:rsid w:val="00150C61"/>
    <w:rsid w:val="001575E2"/>
    <w:rsid w:val="00162540"/>
    <w:rsid w:val="001D72F9"/>
    <w:rsid w:val="001E11FB"/>
    <w:rsid w:val="00240EA4"/>
    <w:rsid w:val="00262725"/>
    <w:rsid w:val="002B2CD3"/>
    <w:rsid w:val="0031398F"/>
    <w:rsid w:val="00327789"/>
    <w:rsid w:val="004815A4"/>
    <w:rsid w:val="00497F7A"/>
    <w:rsid w:val="005E123E"/>
    <w:rsid w:val="00665B2E"/>
    <w:rsid w:val="006B2CA0"/>
    <w:rsid w:val="007863C4"/>
    <w:rsid w:val="00843744"/>
    <w:rsid w:val="00854BD5"/>
    <w:rsid w:val="0089025C"/>
    <w:rsid w:val="008D450F"/>
    <w:rsid w:val="009E3307"/>
    <w:rsid w:val="00A34E75"/>
    <w:rsid w:val="00BA6037"/>
    <w:rsid w:val="00BC4C09"/>
    <w:rsid w:val="00C07614"/>
    <w:rsid w:val="00C2477E"/>
    <w:rsid w:val="00C51BBA"/>
    <w:rsid w:val="00C72F4D"/>
    <w:rsid w:val="00CA2028"/>
    <w:rsid w:val="00CF043C"/>
    <w:rsid w:val="00D0461C"/>
    <w:rsid w:val="00D11A82"/>
    <w:rsid w:val="00D337D8"/>
    <w:rsid w:val="00D77082"/>
    <w:rsid w:val="00D841D5"/>
    <w:rsid w:val="00E245AA"/>
    <w:rsid w:val="00E4203E"/>
    <w:rsid w:val="00E57D53"/>
    <w:rsid w:val="00E619E9"/>
    <w:rsid w:val="00EA4D87"/>
    <w:rsid w:val="00EE4D17"/>
    <w:rsid w:val="00F460F5"/>
    <w:rsid w:val="00F77CAA"/>
    <w:rsid w:val="00FE2162"/>
  </w:rsids>
  <m:mathPr>
    <m:mathFont m:val="Cambria Math"/>
    <m:brkBin m:val="before"/>
    <m:brkBinSub m:val="--"/>
    <m:smallFrac m:val="0"/>
    <m:dispDef/>
    <m:lMargin m:val="0"/>
    <m:rMargin m:val="0"/>
    <m:defJc m:val="centerGroup"/>
    <m:wrapIndent m:val="1440"/>
    <m:intLim m:val="subSup"/>
    <m:naryLim m:val="undOvr"/>
  </m:mathPr>
  <w:themeFontLang w:val="en-M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8A7DE"/>
  <w15:chartTrackingRefBased/>
  <w15:docId w15:val="{4781861C-745A-4ACE-ACFF-732A8FADB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540"/>
    <w:rPr>
      <w:lang w:val="en-US"/>
    </w:rPr>
  </w:style>
  <w:style w:type="paragraph" w:styleId="Heading3">
    <w:name w:val="heading 3"/>
    <w:basedOn w:val="Normal"/>
    <w:link w:val="Heading3Char"/>
    <w:uiPriority w:val="9"/>
    <w:qFormat/>
    <w:rsid w:val="00F77CAA"/>
    <w:pPr>
      <w:spacing w:before="100" w:beforeAutospacing="1" w:after="100" w:afterAutospacing="1" w:line="240" w:lineRule="auto"/>
      <w:outlineLvl w:val="2"/>
    </w:pPr>
    <w:rPr>
      <w:rFonts w:ascii="Times New Roman" w:eastAsia="Times New Roman" w:hAnsi="Times New Roman" w:cs="Times New Roman"/>
      <w:b/>
      <w:bCs/>
      <w:sz w:val="27"/>
      <w:szCs w:val="27"/>
      <w:lang w:val="en-M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s,Title Style 1,Numbered List Paragraph,lp1,List Paragraph Saana,Citation List,Table of contents numbered,Graphic,List Paragraph1,Bullets1,Resume Title,WB Para,Dot pt,F5 List Paragraph,List Paragraph Char Char Char,Bullet"/>
    <w:basedOn w:val="Normal"/>
    <w:link w:val="ListParagraphChar"/>
    <w:uiPriority w:val="34"/>
    <w:qFormat/>
    <w:rsid w:val="00162540"/>
    <w:pPr>
      <w:ind w:left="720"/>
      <w:contextualSpacing/>
    </w:pPr>
  </w:style>
  <w:style w:type="paragraph" w:styleId="Footer">
    <w:name w:val="footer"/>
    <w:basedOn w:val="Normal"/>
    <w:link w:val="FooterChar"/>
    <w:uiPriority w:val="99"/>
    <w:unhideWhenUsed/>
    <w:rsid w:val="00162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540"/>
    <w:rPr>
      <w:lang w:val="en-US"/>
    </w:rPr>
  </w:style>
  <w:style w:type="character" w:styleId="CommentReference">
    <w:name w:val="annotation reference"/>
    <w:basedOn w:val="DefaultParagraphFont"/>
    <w:uiPriority w:val="99"/>
    <w:semiHidden/>
    <w:unhideWhenUsed/>
    <w:rsid w:val="00D0461C"/>
    <w:rPr>
      <w:sz w:val="16"/>
      <w:szCs w:val="16"/>
    </w:rPr>
  </w:style>
  <w:style w:type="paragraph" w:styleId="CommentText">
    <w:name w:val="annotation text"/>
    <w:basedOn w:val="Normal"/>
    <w:link w:val="CommentTextChar"/>
    <w:uiPriority w:val="99"/>
    <w:semiHidden/>
    <w:unhideWhenUsed/>
    <w:rsid w:val="00D0461C"/>
    <w:pPr>
      <w:spacing w:line="240" w:lineRule="auto"/>
    </w:pPr>
    <w:rPr>
      <w:sz w:val="20"/>
      <w:szCs w:val="20"/>
    </w:rPr>
  </w:style>
  <w:style w:type="character" w:customStyle="1" w:styleId="CommentTextChar">
    <w:name w:val="Comment Text Char"/>
    <w:basedOn w:val="DefaultParagraphFont"/>
    <w:link w:val="CommentText"/>
    <w:uiPriority w:val="99"/>
    <w:semiHidden/>
    <w:rsid w:val="00D0461C"/>
    <w:rPr>
      <w:sz w:val="20"/>
      <w:szCs w:val="20"/>
      <w:lang w:val="en-US"/>
    </w:rPr>
  </w:style>
  <w:style w:type="paragraph" w:styleId="CommentSubject">
    <w:name w:val="annotation subject"/>
    <w:basedOn w:val="CommentText"/>
    <w:next w:val="CommentText"/>
    <w:link w:val="CommentSubjectChar"/>
    <w:uiPriority w:val="99"/>
    <w:semiHidden/>
    <w:unhideWhenUsed/>
    <w:rsid w:val="00D0461C"/>
    <w:rPr>
      <w:b/>
      <w:bCs/>
    </w:rPr>
  </w:style>
  <w:style w:type="character" w:customStyle="1" w:styleId="CommentSubjectChar">
    <w:name w:val="Comment Subject Char"/>
    <w:basedOn w:val="CommentTextChar"/>
    <w:link w:val="CommentSubject"/>
    <w:uiPriority w:val="99"/>
    <w:semiHidden/>
    <w:rsid w:val="00D0461C"/>
    <w:rPr>
      <w:b/>
      <w:bCs/>
      <w:sz w:val="20"/>
      <w:szCs w:val="20"/>
      <w:lang w:val="en-US"/>
    </w:rPr>
  </w:style>
  <w:style w:type="paragraph" w:styleId="BalloonText">
    <w:name w:val="Balloon Text"/>
    <w:basedOn w:val="Normal"/>
    <w:link w:val="BalloonTextChar"/>
    <w:uiPriority w:val="99"/>
    <w:semiHidden/>
    <w:unhideWhenUsed/>
    <w:rsid w:val="00D046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61C"/>
    <w:rPr>
      <w:rFonts w:ascii="Segoe UI" w:hAnsi="Segoe UI" w:cs="Segoe UI"/>
      <w:sz w:val="18"/>
      <w:szCs w:val="18"/>
      <w:lang w:val="en-US"/>
    </w:rPr>
  </w:style>
  <w:style w:type="character" w:customStyle="1" w:styleId="ListParagraphChar">
    <w:name w:val="List Paragraph Char"/>
    <w:aliases w:val="References Char,Bullets Char,Title Style 1 Char,Numbered List Paragraph Char,lp1 Char,List Paragraph Saana Char,Citation List Char,Table of contents numbered Char,Graphic Char,List Paragraph1 Char,Bullets1 Char,Resume Title Char"/>
    <w:link w:val="ListParagraph"/>
    <w:uiPriority w:val="34"/>
    <w:qFormat/>
    <w:rsid w:val="00665B2E"/>
    <w:rPr>
      <w:lang w:val="en-US"/>
    </w:rPr>
  </w:style>
  <w:style w:type="character" w:customStyle="1" w:styleId="apple-converted-space">
    <w:name w:val="apple-converted-space"/>
    <w:basedOn w:val="DefaultParagraphFont"/>
    <w:rsid w:val="00F77CAA"/>
  </w:style>
  <w:style w:type="character" w:styleId="Hyperlink">
    <w:name w:val="Hyperlink"/>
    <w:basedOn w:val="DefaultParagraphFont"/>
    <w:uiPriority w:val="99"/>
    <w:semiHidden/>
    <w:unhideWhenUsed/>
    <w:rsid w:val="00F77CAA"/>
    <w:rPr>
      <w:color w:val="0000FF"/>
      <w:u w:val="single"/>
    </w:rPr>
  </w:style>
  <w:style w:type="character" w:customStyle="1" w:styleId="Heading3Char">
    <w:name w:val="Heading 3 Char"/>
    <w:basedOn w:val="DefaultParagraphFont"/>
    <w:link w:val="Heading3"/>
    <w:uiPriority w:val="9"/>
    <w:rsid w:val="00F77CAA"/>
    <w:rPr>
      <w:rFonts w:ascii="Times New Roman" w:eastAsia="Times New Roman" w:hAnsi="Times New Roman" w:cs="Times New Roman"/>
      <w:b/>
      <w:bCs/>
      <w:sz w:val="27"/>
      <w:szCs w:val="27"/>
      <w:lang w:eastAsia="en-GB"/>
    </w:rPr>
  </w:style>
  <w:style w:type="character" w:customStyle="1" w:styleId="mw-headline">
    <w:name w:val="mw-headline"/>
    <w:basedOn w:val="DefaultParagraphFont"/>
    <w:rsid w:val="00F77CAA"/>
  </w:style>
  <w:style w:type="character" w:customStyle="1" w:styleId="mw-editsection">
    <w:name w:val="mw-editsection"/>
    <w:basedOn w:val="DefaultParagraphFont"/>
    <w:rsid w:val="00F77CAA"/>
  </w:style>
  <w:style w:type="character" w:customStyle="1" w:styleId="mw-editsection-bracket">
    <w:name w:val="mw-editsection-bracket"/>
    <w:basedOn w:val="DefaultParagraphFont"/>
    <w:rsid w:val="00F77CAA"/>
  </w:style>
  <w:style w:type="paragraph" w:styleId="NormalWeb">
    <w:name w:val="Normal (Web)"/>
    <w:basedOn w:val="Normal"/>
    <w:uiPriority w:val="99"/>
    <w:semiHidden/>
    <w:unhideWhenUsed/>
    <w:rsid w:val="00F77CAA"/>
    <w:pPr>
      <w:spacing w:before="100" w:beforeAutospacing="1" w:after="100" w:afterAutospacing="1" w:line="240" w:lineRule="auto"/>
    </w:pPr>
    <w:rPr>
      <w:rFonts w:ascii="Times New Roman" w:eastAsia="Times New Roman" w:hAnsi="Times New Roman" w:cs="Times New Roman"/>
      <w:sz w:val="24"/>
      <w:szCs w:val="24"/>
      <w:lang w:val="en-MU" w:eastAsia="en-GB"/>
    </w:rPr>
  </w:style>
  <w:style w:type="paragraph" w:customStyle="1" w:styleId="style50">
    <w:name w:val="style50"/>
    <w:basedOn w:val="Normal"/>
    <w:rsid w:val="00F77CAA"/>
    <w:pPr>
      <w:spacing w:before="100" w:beforeAutospacing="1" w:after="100" w:afterAutospacing="1"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5251229">
      <w:bodyDiv w:val="1"/>
      <w:marLeft w:val="0"/>
      <w:marRight w:val="0"/>
      <w:marTop w:val="0"/>
      <w:marBottom w:val="0"/>
      <w:divBdr>
        <w:top w:val="none" w:sz="0" w:space="0" w:color="auto"/>
        <w:left w:val="none" w:sz="0" w:space="0" w:color="auto"/>
        <w:bottom w:val="none" w:sz="0" w:space="0" w:color="auto"/>
        <w:right w:val="none" w:sz="0" w:space="0" w:color="auto"/>
      </w:divBdr>
      <w:divsChild>
        <w:div w:id="948009738">
          <w:marLeft w:val="0"/>
          <w:marRight w:val="0"/>
          <w:marTop w:val="0"/>
          <w:marBottom w:val="0"/>
          <w:divBdr>
            <w:top w:val="none" w:sz="0" w:space="0" w:color="auto"/>
            <w:left w:val="none" w:sz="0" w:space="0" w:color="auto"/>
            <w:bottom w:val="none" w:sz="0" w:space="0" w:color="auto"/>
            <w:right w:val="none" w:sz="0" w:space="0" w:color="auto"/>
          </w:divBdr>
          <w:divsChild>
            <w:div w:id="1903056830">
              <w:marLeft w:val="0"/>
              <w:marRight w:val="0"/>
              <w:marTop w:val="0"/>
              <w:marBottom w:val="0"/>
              <w:divBdr>
                <w:top w:val="none" w:sz="0" w:space="0" w:color="auto"/>
                <w:left w:val="none" w:sz="0" w:space="0" w:color="auto"/>
                <w:bottom w:val="none" w:sz="0" w:space="0" w:color="auto"/>
                <w:right w:val="none" w:sz="0" w:space="0" w:color="auto"/>
              </w:divBdr>
              <w:divsChild>
                <w:div w:id="4137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897493">
      <w:bodyDiv w:val="1"/>
      <w:marLeft w:val="0"/>
      <w:marRight w:val="0"/>
      <w:marTop w:val="0"/>
      <w:marBottom w:val="0"/>
      <w:divBdr>
        <w:top w:val="none" w:sz="0" w:space="0" w:color="auto"/>
        <w:left w:val="none" w:sz="0" w:space="0" w:color="auto"/>
        <w:bottom w:val="none" w:sz="0" w:space="0" w:color="auto"/>
        <w:right w:val="none" w:sz="0" w:space="0" w:color="auto"/>
      </w:divBdr>
    </w:div>
    <w:div w:id="179394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90BE3CB-917B-467C-AA00-BF2B7C1CAD30}">
  <ds:schemaRefs>
    <ds:schemaRef ds:uri="http://schemas.openxmlformats.org/officeDocument/2006/bibliography"/>
  </ds:schemaRefs>
</ds:datastoreItem>
</file>

<file path=customXml/itemProps2.xml><?xml version="1.0" encoding="utf-8"?>
<ds:datastoreItem xmlns:ds="http://schemas.openxmlformats.org/officeDocument/2006/customXml" ds:itemID="{554B32AD-5908-4922-9D7C-33188F8ABD2E}"/>
</file>

<file path=customXml/itemProps3.xml><?xml version="1.0" encoding="utf-8"?>
<ds:datastoreItem xmlns:ds="http://schemas.openxmlformats.org/officeDocument/2006/customXml" ds:itemID="{3FC6EB08-3261-473B-A946-614FCF5C0EDE}"/>
</file>

<file path=customXml/itemProps4.xml><?xml version="1.0" encoding="utf-8"?>
<ds:datastoreItem xmlns:ds="http://schemas.openxmlformats.org/officeDocument/2006/customXml" ds:itemID="{E24465E0-FBDD-4D9D-90C5-E09668F85CB8}"/>
</file>

<file path=docProps/app.xml><?xml version="1.0" encoding="utf-8"?>
<Properties xmlns="http://schemas.openxmlformats.org/officeDocument/2006/extended-properties" xmlns:vt="http://schemas.openxmlformats.org/officeDocument/2006/docPropsVTypes">
  <Template>Normal</Template>
  <TotalTime>75</TotalTime>
  <Pages>4</Pages>
  <Words>1056</Words>
  <Characters>6024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rina.conhyea@gmail.com</dc:creator>
  <cp:keywords/>
  <dc:description/>
  <cp:lastModifiedBy>rina.conhyea@gmail.com</cp:lastModifiedBy>
  <cp:revision>4</cp:revision>
  <dcterms:created xsi:type="dcterms:W3CDTF">2021-03-23T12:33:00Z</dcterms:created>
  <dcterms:modified xsi:type="dcterms:W3CDTF">2021-03-24T09:32:00Z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