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8B8" w:rsidRPr="000D6C13" w:rsidRDefault="002868B8" w:rsidP="000D6C13">
      <w:pPr>
        <w:pStyle w:val="Titre"/>
        <w:pBdr>
          <w:bottom w:val="none" w:sz="0" w:space="0" w:color="auto"/>
        </w:pBdr>
        <w:spacing w:after="0" w:line="276" w:lineRule="auto"/>
        <w:jc w:val="center"/>
        <w:rPr>
          <w:rFonts w:ascii="Trebuchet MS" w:hAnsi="Trebuchet MS" w:cstheme="majorBidi"/>
          <w:b/>
          <w:bCs/>
          <w:color w:val="auto"/>
          <w:sz w:val="28"/>
          <w:szCs w:val="28"/>
        </w:rPr>
      </w:pPr>
      <w:bookmarkStart w:id="0" w:name="_GoBack"/>
      <w:bookmarkEnd w:id="0"/>
      <w:r w:rsidRPr="000D6C13">
        <w:rPr>
          <w:rFonts w:ascii="Trebuchet MS" w:hAnsi="Trebuchet MS" w:cstheme="majorBidi"/>
          <w:b/>
          <w:bCs/>
          <w:color w:val="auto"/>
          <w:sz w:val="36"/>
          <w:szCs w:val="36"/>
        </w:rPr>
        <w:t>REPUBLIQUE ALGERIENNE DEMOCRATIQUE ET POPULAIRE</w:t>
      </w:r>
    </w:p>
    <w:p w:rsidR="002868B8" w:rsidRPr="000D6C13" w:rsidRDefault="002868B8" w:rsidP="000D6C13">
      <w:pPr>
        <w:spacing w:line="276" w:lineRule="auto"/>
        <w:ind w:left="-284"/>
        <w:jc w:val="center"/>
        <w:rPr>
          <w:rFonts w:ascii="Trebuchet MS" w:hAnsi="Trebuchet MS" w:cstheme="majorBidi"/>
          <w:b/>
          <w:bCs/>
          <w:sz w:val="32"/>
          <w:szCs w:val="32"/>
        </w:rPr>
      </w:pPr>
      <w:r w:rsidRPr="000D6C13">
        <w:rPr>
          <w:rFonts w:ascii="Trebuchet MS" w:hAnsi="Trebuchet MS" w:cstheme="majorBidi"/>
          <w:b/>
          <w:bCs/>
          <w:sz w:val="32"/>
          <w:szCs w:val="32"/>
        </w:rPr>
        <w:t xml:space="preserve">MINISTERE DE LA SOLIDARITE NATIONALE, DE LA FAMILLE </w:t>
      </w:r>
      <w:r w:rsidR="0078762A" w:rsidRPr="000D6C13">
        <w:rPr>
          <w:rFonts w:ascii="Trebuchet MS" w:hAnsi="Trebuchet MS" w:cstheme="majorBidi"/>
          <w:b/>
          <w:bCs/>
          <w:sz w:val="32"/>
          <w:szCs w:val="32"/>
        </w:rPr>
        <w:br/>
      </w:r>
      <w:r w:rsidRPr="000D6C13">
        <w:rPr>
          <w:rFonts w:ascii="Trebuchet MS" w:hAnsi="Trebuchet MS" w:cstheme="majorBidi"/>
          <w:b/>
          <w:bCs/>
          <w:sz w:val="32"/>
          <w:szCs w:val="32"/>
        </w:rPr>
        <w:t>ET DE LA CONDITION DE LA FEMME</w:t>
      </w:r>
    </w:p>
    <w:p w:rsidR="002868B8" w:rsidRPr="000D6C13" w:rsidRDefault="002868B8" w:rsidP="000D6C13">
      <w:pPr>
        <w:spacing w:line="276" w:lineRule="auto"/>
        <w:jc w:val="center"/>
        <w:rPr>
          <w:rFonts w:ascii="Trebuchet MS" w:hAnsi="Trebuchet MS" w:cstheme="majorBidi"/>
          <w:b/>
          <w:bCs/>
          <w:sz w:val="28"/>
          <w:szCs w:val="28"/>
        </w:rPr>
      </w:pPr>
    </w:p>
    <w:p w:rsidR="002868B8" w:rsidRPr="000D6C13" w:rsidRDefault="002868B8" w:rsidP="000D6C13">
      <w:pPr>
        <w:spacing w:line="276" w:lineRule="auto"/>
        <w:jc w:val="center"/>
        <w:rPr>
          <w:rFonts w:ascii="Trebuchet MS" w:hAnsi="Trebuchet MS" w:cstheme="majorBidi"/>
          <w:sz w:val="28"/>
          <w:szCs w:val="28"/>
        </w:rPr>
      </w:pPr>
    </w:p>
    <w:p w:rsidR="002868B8" w:rsidRPr="000D6C13" w:rsidRDefault="002868B8" w:rsidP="000D6C13">
      <w:pPr>
        <w:spacing w:line="276" w:lineRule="auto"/>
        <w:jc w:val="center"/>
        <w:rPr>
          <w:rFonts w:ascii="Trebuchet MS" w:hAnsi="Trebuchet MS" w:cstheme="majorBidi"/>
          <w:b/>
          <w:bCs/>
          <w:sz w:val="28"/>
          <w:szCs w:val="28"/>
        </w:rPr>
      </w:pPr>
    </w:p>
    <w:p w:rsidR="00A30AA4" w:rsidRPr="000D6C13" w:rsidRDefault="00A30AA4" w:rsidP="000D6C13">
      <w:pPr>
        <w:spacing w:line="276" w:lineRule="auto"/>
        <w:jc w:val="center"/>
        <w:rPr>
          <w:rFonts w:ascii="Trebuchet MS" w:hAnsi="Trebuchet MS" w:cstheme="majorBidi"/>
          <w:b/>
          <w:bCs/>
          <w:sz w:val="28"/>
          <w:szCs w:val="28"/>
        </w:rPr>
      </w:pPr>
    </w:p>
    <w:p w:rsidR="00A30AA4" w:rsidRPr="000D6C13" w:rsidRDefault="00A30AA4" w:rsidP="000D6C13">
      <w:pPr>
        <w:spacing w:line="276" w:lineRule="auto"/>
        <w:jc w:val="center"/>
        <w:rPr>
          <w:rFonts w:ascii="Trebuchet MS" w:hAnsi="Trebuchet MS" w:cstheme="majorBidi"/>
          <w:b/>
          <w:bCs/>
          <w:sz w:val="28"/>
          <w:szCs w:val="28"/>
        </w:rPr>
      </w:pPr>
    </w:p>
    <w:p w:rsidR="00A30AA4" w:rsidRPr="000D6C13" w:rsidRDefault="00A30AA4" w:rsidP="000D6C13">
      <w:pPr>
        <w:spacing w:line="276" w:lineRule="auto"/>
        <w:jc w:val="center"/>
        <w:rPr>
          <w:rFonts w:ascii="Trebuchet MS" w:hAnsi="Trebuchet MS" w:cstheme="majorBidi"/>
          <w:b/>
          <w:bCs/>
          <w:sz w:val="28"/>
          <w:szCs w:val="28"/>
        </w:rPr>
      </w:pPr>
    </w:p>
    <w:p w:rsidR="00E03F0B" w:rsidRPr="000D6C13" w:rsidRDefault="00E03F0B" w:rsidP="000D6C13">
      <w:pPr>
        <w:spacing w:line="276" w:lineRule="auto"/>
        <w:jc w:val="center"/>
        <w:rPr>
          <w:rFonts w:ascii="Trebuchet MS" w:hAnsi="Trebuchet MS" w:cstheme="majorBidi"/>
          <w:b/>
          <w:bCs/>
          <w:sz w:val="28"/>
          <w:szCs w:val="28"/>
        </w:rPr>
      </w:pPr>
    </w:p>
    <w:p w:rsidR="00E03F0B" w:rsidRPr="000D6C13" w:rsidRDefault="00E03F0B" w:rsidP="000D6C13">
      <w:pPr>
        <w:spacing w:line="276" w:lineRule="auto"/>
        <w:jc w:val="center"/>
        <w:rPr>
          <w:rFonts w:ascii="Trebuchet MS" w:hAnsi="Trebuchet MS" w:cstheme="majorBidi"/>
          <w:b/>
          <w:bCs/>
          <w:sz w:val="28"/>
          <w:szCs w:val="28"/>
        </w:rPr>
      </w:pPr>
    </w:p>
    <w:p w:rsidR="00E03F0B" w:rsidRPr="000D6C13" w:rsidRDefault="00E03F0B" w:rsidP="000D6C13">
      <w:pPr>
        <w:spacing w:line="276" w:lineRule="auto"/>
        <w:jc w:val="center"/>
        <w:rPr>
          <w:rFonts w:ascii="Trebuchet MS" w:hAnsi="Trebuchet MS" w:cstheme="majorBidi"/>
          <w:b/>
          <w:bCs/>
          <w:sz w:val="28"/>
          <w:szCs w:val="28"/>
        </w:rPr>
      </w:pPr>
    </w:p>
    <w:p w:rsidR="00E03F0B" w:rsidRPr="000D6C13" w:rsidRDefault="00E03F0B" w:rsidP="000D6C13">
      <w:pPr>
        <w:spacing w:line="276" w:lineRule="auto"/>
        <w:jc w:val="center"/>
        <w:rPr>
          <w:rFonts w:ascii="Trebuchet MS" w:hAnsi="Trebuchet MS" w:cstheme="majorBidi"/>
          <w:b/>
          <w:bCs/>
          <w:sz w:val="28"/>
          <w:szCs w:val="28"/>
        </w:rPr>
      </w:pPr>
    </w:p>
    <w:p w:rsidR="00A30AA4" w:rsidRPr="000D6C13" w:rsidRDefault="00A30AA4" w:rsidP="000D6C13">
      <w:pPr>
        <w:spacing w:line="276" w:lineRule="auto"/>
        <w:jc w:val="center"/>
        <w:rPr>
          <w:rFonts w:ascii="Trebuchet MS" w:hAnsi="Trebuchet MS" w:cstheme="majorBidi"/>
          <w:b/>
          <w:bCs/>
          <w:sz w:val="28"/>
          <w:szCs w:val="28"/>
        </w:rPr>
      </w:pPr>
    </w:p>
    <w:p w:rsidR="002868B8" w:rsidRPr="000D6C13" w:rsidRDefault="002868B8" w:rsidP="000D6C13">
      <w:pPr>
        <w:spacing w:line="276" w:lineRule="auto"/>
        <w:jc w:val="center"/>
        <w:rPr>
          <w:rFonts w:ascii="Trebuchet MS" w:hAnsi="Trebuchet MS" w:cstheme="majorBidi"/>
          <w:b/>
          <w:bCs/>
          <w:sz w:val="28"/>
          <w:szCs w:val="28"/>
        </w:rPr>
      </w:pPr>
    </w:p>
    <w:p w:rsidR="002868B8" w:rsidRPr="000D6C13" w:rsidRDefault="002868B8" w:rsidP="000D6C13">
      <w:pPr>
        <w:spacing w:line="276" w:lineRule="auto"/>
        <w:jc w:val="center"/>
        <w:rPr>
          <w:rFonts w:ascii="Trebuchet MS" w:hAnsi="Trebuchet MS" w:cstheme="majorBidi"/>
          <w:b/>
          <w:bCs/>
          <w:sz w:val="28"/>
          <w:szCs w:val="28"/>
        </w:rPr>
      </w:pPr>
    </w:p>
    <w:p w:rsidR="002868B8" w:rsidRPr="000D6C13" w:rsidRDefault="002868B8" w:rsidP="000D6C13">
      <w:pPr>
        <w:shd w:val="clear" w:color="auto" w:fill="BFBFBF"/>
        <w:spacing w:line="276" w:lineRule="auto"/>
        <w:jc w:val="center"/>
        <w:rPr>
          <w:rFonts w:ascii="Trebuchet MS" w:hAnsi="Trebuchet MS" w:cstheme="majorBidi"/>
          <w:b/>
          <w:bCs/>
          <w:sz w:val="28"/>
          <w:szCs w:val="28"/>
        </w:rPr>
      </w:pPr>
    </w:p>
    <w:p w:rsidR="00E03F0B" w:rsidRPr="000D6C13" w:rsidRDefault="00E03F0B" w:rsidP="000D6C13">
      <w:pPr>
        <w:shd w:val="clear" w:color="auto" w:fill="BFBFBF"/>
        <w:spacing w:line="276" w:lineRule="auto"/>
        <w:jc w:val="center"/>
        <w:rPr>
          <w:rFonts w:ascii="Trebuchet MS" w:hAnsi="Trebuchet MS" w:cstheme="majorBidi"/>
          <w:b/>
          <w:bCs/>
          <w:sz w:val="28"/>
          <w:szCs w:val="28"/>
        </w:rPr>
      </w:pPr>
    </w:p>
    <w:p w:rsidR="00222DA0" w:rsidRPr="000D6C13" w:rsidRDefault="00E03F0B" w:rsidP="000D6C13">
      <w:pPr>
        <w:shd w:val="clear" w:color="auto" w:fill="BFBFBF"/>
        <w:spacing w:line="276" w:lineRule="auto"/>
        <w:jc w:val="center"/>
        <w:rPr>
          <w:rFonts w:ascii="Trebuchet MS" w:hAnsi="Trebuchet MS" w:cstheme="majorBidi"/>
          <w:b/>
          <w:bCs/>
          <w:sz w:val="32"/>
          <w:szCs w:val="32"/>
        </w:rPr>
      </w:pPr>
      <w:r w:rsidRPr="000D6C13">
        <w:rPr>
          <w:rFonts w:ascii="Trebuchet MS" w:hAnsi="Trebuchet MS" w:cstheme="majorBidi"/>
          <w:b/>
          <w:bCs/>
          <w:sz w:val="32"/>
          <w:szCs w:val="32"/>
        </w:rPr>
        <w:t>RAPPORT SUR LE DROIT AU TRAVAIL DES FEMMES</w:t>
      </w:r>
    </w:p>
    <w:p w:rsidR="000D6A70" w:rsidRPr="000D6C13" w:rsidRDefault="00E03F0B" w:rsidP="000D6C13">
      <w:pPr>
        <w:shd w:val="clear" w:color="auto" w:fill="BFBFBF"/>
        <w:spacing w:line="276" w:lineRule="auto"/>
        <w:jc w:val="center"/>
        <w:rPr>
          <w:rFonts w:ascii="Trebuchet MS" w:hAnsi="Trebuchet MS" w:cstheme="majorBidi"/>
          <w:b/>
          <w:bCs/>
          <w:sz w:val="32"/>
          <w:szCs w:val="32"/>
        </w:rPr>
      </w:pPr>
      <w:r w:rsidRPr="000D6C13">
        <w:rPr>
          <w:rFonts w:ascii="Trebuchet MS" w:hAnsi="Trebuchet MS" w:cstheme="majorBidi"/>
          <w:b/>
          <w:bCs/>
          <w:sz w:val="32"/>
          <w:szCs w:val="32"/>
        </w:rPr>
        <w:t>EN ALGERIE</w:t>
      </w:r>
    </w:p>
    <w:p w:rsidR="00222DA0" w:rsidRPr="000D6C13" w:rsidRDefault="00222DA0" w:rsidP="000D6C13">
      <w:pPr>
        <w:shd w:val="clear" w:color="auto" w:fill="BFBFBF"/>
        <w:spacing w:line="276" w:lineRule="auto"/>
        <w:jc w:val="center"/>
        <w:rPr>
          <w:rFonts w:ascii="Trebuchet MS" w:hAnsi="Trebuchet MS" w:cstheme="majorBidi"/>
          <w:b/>
          <w:bCs/>
          <w:sz w:val="32"/>
          <w:szCs w:val="32"/>
        </w:rPr>
      </w:pPr>
    </w:p>
    <w:p w:rsidR="0009131F" w:rsidRPr="000D6C13" w:rsidRDefault="00E03F0B" w:rsidP="000D6C13">
      <w:pPr>
        <w:shd w:val="clear" w:color="auto" w:fill="BFBFBF"/>
        <w:spacing w:line="276" w:lineRule="auto"/>
        <w:jc w:val="center"/>
        <w:rPr>
          <w:rFonts w:ascii="Trebuchet MS" w:hAnsi="Trebuchet MS" w:cstheme="majorBidi"/>
          <w:b/>
          <w:bCs/>
          <w:sz w:val="32"/>
          <w:szCs w:val="32"/>
        </w:rPr>
      </w:pPr>
      <w:r w:rsidRPr="000D6C13">
        <w:rPr>
          <w:rFonts w:ascii="Trebuchet MS" w:hAnsi="Trebuchet MS" w:cstheme="majorBidi"/>
          <w:b/>
          <w:bCs/>
          <w:sz w:val="32"/>
          <w:szCs w:val="32"/>
        </w:rPr>
        <w:t>RESOLUTION A/ARC/RES/30/15-« LE DROIT AU TRAVAIL »</w:t>
      </w:r>
    </w:p>
    <w:p w:rsidR="00B85DEC" w:rsidRPr="000D6C13" w:rsidRDefault="00E03F0B" w:rsidP="000D6C13">
      <w:pPr>
        <w:shd w:val="clear" w:color="auto" w:fill="BFBFBF"/>
        <w:spacing w:line="276" w:lineRule="auto"/>
        <w:jc w:val="center"/>
        <w:rPr>
          <w:rFonts w:ascii="Trebuchet MS" w:hAnsi="Trebuchet MS" w:cstheme="majorBidi"/>
          <w:b/>
          <w:bCs/>
          <w:sz w:val="28"/>
          <w:szCs w:val="28"/>
        </w:rPr>
      </w:pPr>
      <w:r w:rsidRPr="000D6C13">
        <w:rPr>
          <w:rFonts w:ascii="Trebuchet MS" w:hAnsi="Trebuchet MS" w:cstheme="majorBidi"/>
          <w:b/>
          <w:bCs/>
          <w:sz w:val="32"/>
          <w:szCs w:val="32"/>
        </w:rPr>
        <w:t>HAUT COMMISSAIRE AUX DROITS DE L’HOMME</w:t>
      </w:r>
    </w:p>
    <w:p w:rsidR="002868B8" w:rsidRPr="000D6C13" w:rsidRDefault="002868B8" w:rsidP="000D6C13">
      <w:pPr>
        <w:shd w:val="clear" w:color="auto" w:fill="BFBFBF"/>
        <w:spacing w:line="276" w:lineRule="auto"/>
        <w:jc w:val="center"/>
        <w:rPr>
          <w:rFonts w:ascii="Trebuchet MS" w:hAnsi="Trebuchet MS" w:cstheme="majorBidi"/>
          <w:b/>
          <w:bCs/>
          <w:sz w:val="28"/>
          <w:szCs w:val="28"/>
        </w:rPr>
      </w:pPr>
    </w:p>
    <w:p w:rsidR="00E03F0B" w:rsidRPr="000D6C13" w:rsidRDefault="00E03F0B" w:rsidP="000D6C13">
      <w:pPr>
        <w:shd w:val="clear" w:color="auto" w:fill="BFBFBF"/>
        <w:spacing w:line="276" w:lineRule="auto"/>
        <w:jc w:val="center"/>
        <w:rPr>
          <w:rFonts w:ascii="Trebuchet MS" w:hAnsi="Trebuchet MS" w:cstheme="majorBidi"/>
          <w:b/>
          <w:bCs/>
          <w:sz w:val="28"/>
          <w:szCs w:val="28"/>
        </w:rPr>
      </w:pPr>
    </w:p>
    <w:p w:rsidR="002868B8" w:rsidRPr="000D6C13" w:rsidRDefault="002868B8" w:rsidP="000D6C13">
      <w:pPr>
        <w:spacing w:line="276" w:lineRule="auto"/>
        <w:jc w:val="center"/>
        <w:rPr>
          <w:rFonts w:ascii="Trebuchet MS" w:hAnsi="Trebuchet MS" w:cstheme="majorBidi"/>
          <w:b/>
          <w:bCs/>
          <w:sz w:val="28"/>
          <w:szCs w:val="28"/>
        </w:rPr>
      </w:pPr>
    </w:p>
    <w:p w:rsidR="002868B8" w:rsidRPr="000D6C13" w:rsidRDefault="002868B8" w:rsidP="000D6C13">
      <w:pPr>
        <w:spacing w:line="276" w:lineRule="auto"/>
        <w:jc w:val="center"/>
        <w:rPr>
          <w:rFonts w:ascii="Trebuchet MS" w:hAnsi="Trebuchet MS" w:cstheme="majorBidi"/>
          <w:b/>
          <w:bCs/>
          <w:sz w:val="28"/>
          <w:szCs w:val="28"/>
        </w:rPr>
      </w:pPr>
    </w:p>
    <w:p w:rsidR="002868B8" w:rsidRPr="000D6C13" w:rsidRDefault="002868B8" w:rsidP="000D6C13">
      <w:pPr>
        <w:spacing w:line="276" w:lineRule="auto"/>
        <w:jc w:val="center"/>
        <w:rPr>
          <w:rFonts w:ascii="Trebuchet MS" w:hAnsi="Trebuchet MS" w:cstheme="majorBidi"/>
          <w:b/>
          <w:bCs/>
          <w:sz w:val="28"/>
          <w:szCs w:val="28"/>
        </w:rPr>
      </w:pPr>
    </w:p>
    <w:p w:rsidR="002868B8" w:rsidRPr="000D6C13" w:rsidRDefault="002868B8" w:rsidP="000D6C13">
      <w:pPr>
        <w:spacing w:line="276" w:lineRule="auto"/>
        <w:jc w:val="center"/>
        <w:rPr>
          <w:rFonts w:ascii="Trebuchet MS" w:hAnsi="Trebuchet MS" w:cstheme="majorBidi"/>
          <w:b/>
          <w:bCs/>
          <w:sz w:val="28"/>
          <w:szCs w:val="28"/>
        </w:rPr>
      </w:pPr>
    </w:p>
    <w:p w:rsidR="002868B8" w:rsidRPr="000D6C13" w:rsidRDefault="002868B8" w:rsidP="000D6C13">
      <w:pPr>
        <w:spacing w:line="276" w:lineRule="auto"/>
        <w:jc w:val="center"/>
        <w:rPr>
          <w:rFonts w:ascii="Trebuchet MS" w:hAnsi="Trebuchet MS" w:cstheme="majorBidi"/>
          <w:b/>
          <w:bCs/>
          <w:sz w:val="28"/>
          <w:szCs w:val="28"/>
        </w:rPr>
      </w:pPr>
    </w:p>
    <w:p w:rsidR="002868B8" w:rsidRPr="000D6C13" w:rsidRDefault="002868B8" w:rsidP="000D6C13">
      <w:pPr>
        <w:shd w:val="clear" w:color="auto" w:fill="FFFFFF"/>
        <w:spacing w:line="276" w:lineRule="auto"/>
        <w:jc w:val="center"/>
        <w:textAlignment w:val="baseline"/>
        <w:rPr>
          <w:rFonts w:ascii="Trebuchet MS" w:eastAsia="Times New Roman" w:hAnsi="Trebuchet MS" w:cstheme="majorBidi"/>
          <w:b/>
          <w:bCs/>
          <w:color w:val="0070C0"/>
          <w:sz w:val="28"/>
          <w:szCs w:val="28"/>
          <w:u w:val="single"/>
          <w:lang w:eastAsia="fr-FR"/>
        </w:rPr>
      </w:pPr>
    </w:p>
    <w:p w:rsidR="002868B8" w:rsidRDefault="002868B8" w:rsidP="000D6C13">
      <w:pPr>
        <w:shd w:val="clear" w:color="auto" w:fill="FFFFFF"/>
        <w:spacing w:line="276" w:lineRule="auto"/>
        <w:jc w:val="center"/>
        <w:textAlignment w:val="baseline"/>
        <w:rPr>
          <w:rFonts w:ascii="Trebuchet MS" w:eastAsia="Times New Roman" w:hAnsi="Trebuchet MS" w:cstheme="majorBidi"/>
          <w:b/>
          <w:bCs/>
          <w:color w:val="0070C0"/>
          <w:sz w:val="28"/>
          <w:szCs w:val="28"/>
          <w:u w:val="single"/>
          <w:lang w:eastAsia="fr-FR"/>
        </w:rPr>
      </w:pPr>
    </w:p>
    <w:p w:rsidR="000D6C13" w:rsidRPr="000D6C13" w:rsidRDefault="000D6C13" w:rsidP="000D6C13">
      <w:pPr>
        <w:shd w:val="clear" w:color="auto" w:fill="FFFFFF"/>
        <w:spacing w:line="276" w:lineRule="auto"/>
        <w:jc w:val="center"/>
        <w:textAlignment w:val="baseline"/>
        <w:rPr>
          <w:rFonts w:ascii="Trebuchet MS" w:eastAsia="Times New Roman" w:hAnsi="Trebuchet MS" w:cstheme="majorBidi"/>
          <w:b/>
          <w:bCs/>
          <w:color w:val="0070C0"/>
          <w:sz w:val="28"/>
          <w:szCs w:val="28"/>
          <w:u w:val="single"/>
          <w:lang w:eastAsia="fr-FR"/>
        </w:rPr>
      </w:pPr>
    </w:p>
    <w:p w:rsidR="002868B8" w:rsidRPr="000D6C13" w:rsidRDefault="002868B8" w:rsidP="000D6C13">
      <w:pPr>
        <w:shd w:val="clear" w:color="auto" w:fill="FFFFFF"/>
        <w:spacing w:line="276" w:lineRule="auto"/>
        <w:jc w:val="center"/>
        <w:textAlignment w:val="baseline"/>
        <w:rPr>
          <w:rFonts w:ascii="Trebuchet MS" w:eastAsia="Times New Roman" w:hAnsi="Trebuchet MS" w:cstheme="majorBidi"/>
          <w:b/>
          <w:bCs/>
          <w:color w:val="0070C0"/>
          <w:sz w:val="28"/>
          <w:szCs w:val="28"/>
          <w:u w:val="single"/>
          <w:lang w:eastAsia="fr-FR"/>
        </w:rPr>
      </w:pPr>
    </w:p>
    <w:p w:rsidR="002868B8" w:rsidRPr="000D6C13" w:rsidRDefault="002868B8" w:rsidP="000D6C13">
      <w:pPr>
        <w:shd w:val="clear" w:color="auto" w:fill="FFFFFF"/>
        <w:spacing w:line="276" w:lineRule="auto"/>
        <w:jc w:val="center"/>
        <w:textAlignment w:val="baseline"/>
        <w:rPr>
          <w:rFonts w:ascii="Trebuchet MS" w:eastAsia="Times New Roman" w:hAnsi="Trebuchet MS" w:cstheme="majorBidi"/>
          <w:b/>
          <w:bCs/>
          <w:color w:val="0070C0"/>
          <w:sz w:val="28"/>
          <w:szCs w:val="28"/>
          <w:u w:val="single"/>
          <w:lang w:eastAsia="fr-FR"/>
        </w:rPr>
      </w:pPr>
    </w:p>
    <w:p w:rsidR="002868B8" w:rsidRPr="000D6C13" w:rsidRDefault="002868B8" w:rsidP="000D6C13">
      <w:pPr>
        <w:shd w:val="clear" w:color="auto" w:fill="FFFFFF"/>
        <w:spacing w:line="276" w:lineRule="auto"/>
        <w:jc w:val="center"/>
        <w:textAlignment w:val="baseline"/>
        <w:rPr>
          <w:rFonts w:ascii="Trebuchet MS" w:eastAsia="Times New Roman" w:hAnsi="Trebuchet MS" w:cstheme="majorBidi"/>
          <w:b/>
          <w:bCs/>
          <w:color w:val="0070C0"/>
          <w:sz w:val="28"/>
          <w:szCs w:val="28"/>
          <w:u w:val="single"/>
          <w:lang w:eastAsia="fr-FR"/>
        </w:rPr>
      </w:pPr>
    </w:p>
    <w:p w:rsidR="002868B8" w:rsidRPr="000D6C13" w:rsidRDefault="002868B8" w:rsidP="000D6C13">
      <w:pPr>
        <w:shd w:val="clear" w:color="auto" w:fill="FFFFFF"/>
        <w:spacing w:line="276" w:lineRule="auto"/>
        <w:jc w:val="center"/>
        <w:textAlignment w:val="baseline"/>
        <w:rPr>
          <w:rFonts w:ascii="Trebuchet MS" w:eastAsia="Times New Roman" w:hAnsi="Trebuchet MS" w:cstheme="majorBidi"/>
          <w:b/>
          <w:bCs/>
          <w:color w:val="0070C0"/>
          <w:sz w:val="28"/>
          <w:szCs w:val="28"/>
          <w:u w:val="single"/>
          <w:rtl/>
          <w:lang w:eastAsia="fr-FR"/>
        </w:rPr>
      </w:pPr>
    </w:p>
    <w:p w:rsidR="000D6C13" w:rsidRPr="000D6C13" w:rsidRDefault="00E03F0B" w:rsidP="000D6C13">
      <w:pPr>
        <w:shd w:val="clear" w:color="auto" w:fill="FFFFFF"/>
        <w:spacing w:line="276" w:lineRule="auto"/>
        <w:jc w:val="center"/>
        <w:textAlignment w:val="baseline"/>
        <w:rPr>
          <w:rFonts w:ascii="Trebuchet MS" w:eastAsia="Times New Roman" w:hAnsi="Trebuchet MS" w:cstheme="majorBidi"/>
          <w:b/>
          <w:bCs/>
          <w:color w:val="000000" w:themeColor="text1"/>
          <w:sz w:val="20"/>
          <w:szCs w:val="20"/>
          <w:lang w:eastAsia="fr-FR"/>
        </w:rPr>
      </w:pPr>
      <w:r w:rsidRPr="000D6C13">
        <w:rPr>
          <w:rFonts w:ascii="Trebuchet MS" w:eastAsia="Times New Roman" w:hAnsi="Trebuchet MS" w:cstheme="majorBidi"/>
          <w:b/>
          <w:bCs/>
          <w:color w:val="000000" w:themeColor="text1"/>
          <w:sz w:val="28"/>
          <w:szCs w:val="28"/>
          <w:u w:val="single"/>
          <w:lang w:eastAsia="fr-FR"/>
        </w:rPr>
        <w:lastRenderedPageBreak/>
        <w:t xml:space="preserve">LA LEGISLATION, LES POLITIQUES PUBLIQUES, LES PROGRAMMES, </w:t>
      </w:r>
      <w:r w:rsidR="000D6C13">
        <w:rPr>
          <w:rFonts w:ascii="Trebuchet MS" w:eastAsia="Times New Roman" w:hAnsi="Trebuchet MS" w:cstheme="majorBidi"/>
          <w:b/>
          <w:bCs/>
          <w:color w:val="000000" w:themeColor="text1"/>
          <w:sz w:val="28"/>
          <w:szCs w:val="28"/>
          <w:u w:val="single"/>
          <w:lang w:eastAsia="fr-FR"/>
        </w:rPr>
        <w:t xml:space="preserve">            </w:t>
      </w:r>
      <w:r w:rsidRPr="000D6C13">
        <w:rPr>
          <w:rFonts w:ascii="Trebuchet MS" w:eastAsia="Times New Roman" w:hAnsi="Trebuchet MS" w:cstheme="majorBidi"/>
          <w:b/>
          <w:bCs/>
          <w:color w:val="000000" w:themeColor="text1"/>
          <w:sz w:val="28"/>
          <w:szCs w:val="28"/>
          <w:u w:val="single"/>
          <w:lang w:eastAsia="fr-FR"/>
        </w:rPr>
        <w:t xml:space="preserve">LES MESURES PERTINENTES ET LES BONNES PRATIQUES ADOPTEES POUR METTRE EN ŒUVRE LE DROIT AU TRAVAIL DES FEMMES : </w:t>
      </w:r>
      <w:r w:rsidR="003F756E" w:rsidRPr="000D6C13">
        <w:rPr>
          <w:rFonts w:ascii="Trebuchet MS" w:eastAsia="Times New Roman" w:hAnsi="Trebuchet MS" w:cstheme="majorBidi"/>
          <w:b/>
          <w:bCs/>
          <w:color w:val="000000" w:themeColor="text1"/>
          <w:sz w:val="28"/>
          <w:szCs w:val="28"/>
          <w:u w:val="single"/>
          <w:lang w:eastAsia="fr-FR"/>
        </w:rPr>
        <w:br/>
      </w:r>
    </w:p>
    <w:p w:rsidR="002D0C68" w:rsidRPr="000D6C13" w:rsidRDefault="00E03F0B" w:rsidP="000D6C13">
      <w:pPr>
        <w:shd w:val="clear" w:color="auto" w:fill="FFFFFF"/>
        <w:spacing w:line="276" w:lineRule="auto"/>
        <w:jc w:val="center"/>
        <w:textAlignment w:val="baseline"/>
        <w:rPr>
          <w:rFonts w:ascii="Trebuchet MS" w:eastAsia="Times New Roman" w:hAnsi="Trebuchet MS" w:cstheme="majorBidi"/>
          <w:b/>
          <w:bCs/>
          <w:color w:val="000000" w:themeColor="text1"/>
          <w:sz w:val="28"/>
          <w:szCs w:val="28"/>
          <w:u w:val="single"/>
          <w:lang w:eastAsia="fr-FR"/>
        </w:rPr>
      </w:pPr>
      <w:r w:rsidRPr="000D6C13">
        <w:rPr>
          <w:rFonts w:ascii="Trebuchet MS" w:eastAsia="Times New Roman" w:hAnsi="Trebuchet MS" w:cstheme="majorBidi"/>
          <w:b/>
          <w:bCs/>
          <w:color w:val="000000" w:themeColor="text1"/>
          <w:sz w:val="28"/>
          <w:szCs w:val="28"/>
          <w:u w:val="single"/>
          <w:lang w:eastAsia="fr-FR"/>
        </w:rPr>
        <w:t>BREF RAPPEL</w:t>
      </w:r>
    </w:p>
    <w:p w:rsidR="00E03F0B" w:rsidRPr="000D6C13" w:rsidRDefault="00E03F0B" w:rsidP="000D6C13">
      <w:pPr>
        <w:shd w:val="clear" w:color="auto" w:fill="FFFFFF"/>
        <w:spacing w:line="276" w:lineRule="auto"/>
        <w:jc w:val="both"/>
        <w:textAlignment w:val="baseline"/>
        <w:rPr>
          <w:rFonts w:ascii="Trebuchet MS" w:eastAsia="Times New Roman" w:hAnsi="Trebuchet MS" w:cstheme="majorBidi"/>
          <w:b/>
          <w:bCs/>
          <w:color w:val="0070C0"/>
          <w:sz w:val="28"/>
          <w:szCs w:val="28"/>
          <w:u w:val="single"/>
          <w:lang w:eastAsia="fr-FR"/>
        </w:rPr>
      </w:pPr>
    </w:p>
    <w:p w:rsidR="002D0C68" w:rsidRPr="000D6C13" w:rsidRDefault="002D0C68" w:rsidP="000D6C13">
      <w:pPr>
        <w:spacing w:line="276" w:lineRule="auto"/>
        <w:ind w:firstLine="708"/>
        <w:jc w:val="both"/>
        <w:rPr>
          <w:rFonts w:ascii="Trebuchet MS" w:hAnsi="Trebuchet MS" w:cstheme="majorBidi"/>
          <w:sz w:val="28"/>
          <w:szCs w:val="28"/>
        </w:rPr>
      </w:pPr>
      <w:r w:rsidRPr="000D6C13">
        <w:rPr>
          <w:rFonts w:ascii="Trebuchet MS" w:hAnsi="Trebuchet MS" w:cstheme="majorBidi"/>
          <w:sz w:val="28"/>
          <w:szCs w:val="28"/>
        </w:rPr>
        <w:t xml:space="preserve">L’ALGERIE a œuvré, depuis son indépendance, pour la promotion de la femme. </w:t>
      </w:r>
      <w:r w:rsidR="00E03F0B" w:rsidRPr="000D6C13">
        <w:rPr>
          <w:rFonts w:ascii="Trebuchet MS" w:hAnsi="Trebuchet MS" w:cstheme="majorBidi"/>
          <w:sz w:val="28"/>
          <w:szCs w:val="28"/>
        </w:rPr>
        <w:t xml:space="preserve">Les </w:t>
      </w:r>
      <w:r w:rsidRPr="000D6C13">
        <w:rPr>
          <w:rFonts w:ascii="Trebuchet MS" w:hAnsi="Trebuchet MS" w:cstheme="majorBidi"/>
          <w:sz w:val="28"/>
          <w:szCs w:val="28"/>
        </w:rPr>
        <w:t>politiques et programmes élaborés prennent en considération les aspects liés à l'autonomisation des femmes et à l'égalité entre les citoyens.</w:t>
      </w:r>
    </w:p>
    <w:p w:rsidR="00EE6122" w:rsidRPr="000D6C13" w:rsidRDefault="00EE6122" w:rsidP="000D6C13">
      <w:pPr>
        <w:spacing w:line="276" w:lineRule="auto"/>
        <w:ind w:firstLine="708"/>
        <w:jc w:val="both"/>
        <w:rPr>
          <w:rFonts w:ascii="Trebuchet MS" w:hAnsi="Trebuchet MS" w:cstheme="majorBidi"/>
          <w:sz w:val="16"/>
          <w:szCs w:val="16"/>
        </w:rPr>
      </w:pPr>
    </w:p>
    <w:p w:rsidR="002D0C68" w:rsidRPr="000D6C13" w:rsidRDefault="002D0C68" w:rsidP="000D6C13">
      <w:pPr>
        <w:spacing w:line="276" w:lineRule="auto"/>
        <w:ind w:firstLine="708"/>
        <w:jc w:val="both"/>
        <w:rPr>
          <w:rFonts w:ascii="Trebuchet MS" w:hAnsi="Trebuchet MS" w:cstheme="majorBidi"/>
          <w:sz w:val="28"/>
          <w:szCs w:val="28"/>
        </w:rPr>
      </w:pPr>
      <w:r w:rsidRPr="000D6C13">
        <w:rPr>
          <w:rFonts w:ascii="Trebuchet MS" w:hAnsi="Trebuchet MS" w:cstheme="majorBidi"/>
          <w:sz w:val="28"/>
          <w:szCs w:val="28"/>
        </w:rPr>
        <w:t xml:space="preserve">La Constitution de la République Algérienne Démocratique et Populaire garantit le principe d'égalité entre les citoyens en droits et en devoirs et rejettent toutes les formes de </w:t>
      </w:r>
      <w:r w:rsidR="002A50DE" w:rsidRPr="000D6C13">
        <w:rPr>
          <w:rFonts w:ascii="Trebuchet MS" w:hAnsi="Trebuchet MS" w:cstheme="majorBidi"/>
          <w:sz w:val="28"/>
          <w:szCs w:val="28"/>
        </w:rPr>
        <w:t>discrimination</w:t>
      </w:r>
      <w:r w:rsidRPr="000D6C13">
        <w:rPr>
          <w:rFonts w:ascii="Trebuchet MS" w:hAnsi="Trebuchet MS" w:cstheme="majorBidi"/>
          <w:sz w:val="28"/>
          <w:szCs w:val="28"/>
        </w:rPr>
        <w:t xml:space="preserve">, notamment celles </w:t>
      </w:r>
      <w:r w:rsidR="002A50DE" w:rsidRPr="000D6C13">
        <w:rPr>
          <w:rFonts w:ascii="Trebuchet MS" w:hAnsi="Trebuchet MS" w:cstheme="majorBidi"/>
          <w:sz w:val="28"/>
          <w:szCs w:val="28"/>
        </w:rPr>
        <w:t>fondées</w:t>
      </w:r>
      <w:r w:rsidRPr="000D6C13">
        <w:rPr>
          <w:rFonts w:ascii="Trebuchet MS" w:hAnsi="Trebuchet MS" w:cstheme="majorBidi"/>
          <w:sz w:val="28"/>
          <w:szCs w:val="28"/>
        </w:rPr>
        <w:t xml:space="preserve"> sur le sexe.</w:t>
      </w:r>
    </w:p>
    <w:p w:rsidR="00EE6122" w:rsidRPr="000D6C13" w:rsidRDefault="00EE6122" w:rsidP="000D6C13">
      <w:pPr>
        <w:spacing w:line="276" w:lineRule="auto"/>
        <w:ind w:firstLine="708"/>
        <w:jc w:val="both"/>
        <w:rPr>
          <w:rFonts w:ascii="Trebuchet MS" w:hAnsi="Trebuchet MS" w:cstheme="majorBidi"/>
          <w:sz w:val="16"/>
          <w:szCs w:val="16"/>
        </w:rPr>
      </w:pPr>
    </w:p>
    <w:p w:rsidR="002D0C68" w:rsidRPr="000D6C13" w:rsidRDefault="002D0C68" w:rsidP="000D6C13">
      <w:pPr>
        <w:spacing w:line="276" w:lineRule="auto"/>
        <w:ind w:firstLine="708"/>
        <w:jc w:val="both"/>
        <w:rPr>
          <w:rFonts w:ascii="Trebuchet MS" w:hAnsi="Trebuchet MS" w:cstheme="majorBidi"/>
          <w:sz w:val="28"/>
          <w:szCs w:val="28"/>
        </w:rPr>
      </w:pPr>
      <w:r w:rsidRPr="000D6C13">
        <w:rPr>
          <w:rFonts w:ascii="Trebuchet MS" w:hAnsi="Trebuchet MS" w:cstheme="majorBidi"/>
          <w:sz w:val="28"/>
          <w:szCs w:val="28"/>
        </w:rPr>
        <w:t>L’ALGERIE a adhéré aux divers conventions et accords internationaux sur les droits humains, en particulier, celles traitant des droits des femmes.</w:t>
      </w:r>
      <w:r w:rsidR="000D6C13">
        <w:rPr>
          <w:rFonts w:ascii="Trebuchet MS" w:hAnsi="Trebuchet MS" w:cstheme="majorBidi"/>
          <w:sz w:val="28"/>
          <w:szCs w:val="28"/>
        </w:rPr>
        <w:t xml:space="preserve"> </w:t>
      </w:r>
      <w:r w:rsidR="00E03F0B" w:rsidRPr="000D6C13">
        <w:rPr>
          <w:rFonts w:ascii="Trebuchet MS" w:hAnsi="Trebuchet MS" w:cstheme="majorBidi"/>
          <w:sz w:val="28"/>
          <w:szCs w:val="28"/>
        </w:rPr>
        <w:t>Elle a</w:t>
      </w:r>
      <w:r w:rsidRPr="000D6C13">
        <w:rPr>
          <w:rFonts w:ascii="Trebuchet MS" w:hAnsi="Trebuchet MS" w:cstheme="majorBidi"/>
          <w:sz w:val="28"/>
          <w:szCs w:val="28"/>
        </w:rPr>
        <w:t xml:space="preserve"> soutenu cette position des droits des femmes en adoptant divers programmes internationaux en la matière, notamment la plate-forme d'action de </w:t>
      </w:r>
      <w:r w:rsidR="00E03F0B" w:rsidRPr="000D6C13">
        <w:rPr>
          <w:rFonts w:ascii="Trebuchet MS" w:hAnsi="Trebuchet MS" w:cstheme="majorBidi"/>
          <w:sz w:val="28"/>
          <w:szCs w:val="28"/>
        </w:rPr>
        <w:t xml:space="preserve">BEIJING </w:t>
      </w:r>
      <w:r w:rsidRPr="000D6C13">
        <w:rPr>
          <w:rFonts w:ascii="Trebuchet MS" w:hAnsi="Trebuchet MS" w:cstheme="majorBidi"/>
          <w:sz w:val="28"/>
          <w:szCs w:val="28"/>
        </w:rPr>
        <w:t>et les Objectifs du Millénaire pour le Développement.</w:t>
      </w:r>
    </w:p>
    <w:p w:rsidR="00EE6122" w:rsidRPr="000D6C13" w:rsidRDefault="00EE6122" w:rsidP="000D6C13">
      <w:pPr>
        <w:spacing w:line="276" w:lineRule="auto"/>
        <w:ind w:firstLine="708"/>
        <w:jc w:val="both"/>
        <w:rPr>
          <w:rFonts w:ascii="Trebuchet MS" w:hAnsi="Trebuchet MS" w:cstheme="majorBidi"/>
          <w:sz w:val="16"/>
          <w:szCs w:val="16"/>
        </w:rPr>
      </w:pPr>
    </w:p>
    <w:p w:rsidR="002D0C68" w:rsidRPr="000D6C13" w:rsidRDefault="002D0C68" w:rsidP="000D6C13">
      <w:pPr>
        <w:spacing w:line="276" w:lineRule="auto"/>
        <w:ind w:firstLine="708"/>
        <w:jc w:val="both"/>
        <w:rPr>
          <w:rFonts w:ascii="Trebuchet MS" w:hAnsi="Trebuchet MS" w:cstheme="majorBidi"/>
          <w:sz w:val="28"/>
          <w:szCs w:val="28"/>
        </w:rPr>
      </w:pPr>
      <w:r w:rsidRPr="000D6C13">
        <w:rPr>
          <w:rFonts w:ascii="Trebuchet MS" w:hAnsi="Trebuchet MS" w:cstheme="majorBidi"/>
          <w:sz w:val="28"/>
          <w:szCs w:val="28"/>
        </w:rPr>
        <w:t>Dans cette même optique, une politique multidimensionnelle incluant divers domaines a été poursuivie en faveur des femmes en assurant le cadre juridique, social, culturel, économique et politique favorisant la contribution réelle et effective des femmes algériennes dans le processus de développement du pays.</w:t>
      </w:r>
    </w:p>
    <w:p w:rsidR="002D0C68" w:rsidRPr="000D6C13" w:rsidRDefault="002D0C68" w:rsidP="000D6C13">
      <w:pPr>
        <w:spacing w:line="276" w:lineRule="auto"/>
        <w:ind w:firstLine="708"/>
        <w:jc w:val="both"/>
        <w:rPr>
          <w:rFonts w:ascii="Trebuchet MS" w:hAnsi="Trebuchet MS" w:cstheme="majorBidi"/>
          <w:sz w:val="16"/>
          <w:szCs w:val="16"/>
        </w:rPr>
      </w:pPr>
    </w:p>
    <w:p w:rsidR="002D0C68" w:rsidRPr="000D6C13" w:rsidRDefault="002D0C68" w:rsidP="000D6C13">
      <w:pPr>
        <w:spacing w:line="276" w:lineRule="auto"/>
        <w:ind w:firstLine="567"/>
        <w:jc w:val="both"/>
        <w:rPr>
          <w:rFonts w:ascii="Trebuchet MS" w:hAnsi="Trebuchet MS" w:cstheme="majorBidi"/>
          <w:sz w:val="28"/>
          <w:szCs w:val="28"/>
        </w:rPr>
      </w:pPr>
      <w:r w:rsidRPr="000D6C13">
        <w:rPr>
          <w:rFonts w:ascii="Trebuchet MS" w:hAnsi="Trebuchet MS" w:cstheme="majorBidi"/>
          <w:sz w:val="28"/>
          <w:szCs w:val="28"/>
        </w:rPr>
        <w:t xml:space="preserve">L'importance accordée par l'ALGERIE à la femme est reflétée à travers les </w:t>
      </w:r>
      <w:proofErr w:type="gramStart"/>
      <w:r w:rsidRPr="000D6C13">
        <w:rPr>
          <w:rFonts w:ascii="Trebuchet MS" w:hAnsi="Trebuchet MS" w:cstheme="majorBidi"/>
          <w:sz w:val="28"/>
          <w:szCs w:val="28"/>
        </w:rPr>
        <w:t>divers</w:t>
      </w:r>
      <w:proofErr w:type="gramEnd"/>
      <w:r w:rsidRPr="000D6C13">
        <w:rPr>
          <w:rFonts w:ascii="Trebuchet MS" w:hAnsi="Trebuchet MS" w:cstheme="majorBidi"/>
          <w:sz w:val="28"/>
          <w:szCs w:val="28"/>
        </w:rPr>
        <w:t xml:space="preserve"> stratégies, programmes et mécanismes conçus pour favoriser son autonomisation et promouvoir l'égalité des sexes, dont les plus importants sont</w:t>
      </w:r>
      <w:r w:rsidR="00EE6122" w:rsidRPr="000D6C13">
        <w:rPr>
          <w:rFonts w:ascii="Trebuchet MS" w:hAnsi="Trebuchet MS" w:cstheme="majorBidi"/>
          <w:sz w:val="28"/>
          <w:szCs w:val="28"/>
        </w:rPr>
        <w:t xml:space="preserve"> </w:t>
      </w:r>
      <w:r w:rsidRPr="000D6C13">
        <w:rPr>
          <w:rFonts w:ascii="Trebuchet MS" w:hAnsi="Trebuchet MS" w:cstheme="majorBidi"/>
          <w:sz w:val="28"/>
          <w:szCs w:val="28"/>
        </w:rPr>
        <w:t>:</w:t>
      </w:r>
    </w:p>
    <w:p w:rsidR="006D344C" w:rsidRPr="000D6C13" w:rsidRDefault="002D0C68" w:rsidP="000D6C13">
      <w:pPr>
        <w:pStyle w:val="Paragraphedeliste"/>
        <w:numPr>
          <w:ilvl w:val="0"/>
          <w:numId w:val="5"/>
        </w:numPr>
        <w:spacing w:line="276" w:lineRule="auto"/>
        <w:jc w:val="both"/>
        <w:rPr>
          <w:rFonts w:ascii="Trebuchet MS" w:hAnsi="Trebuchet MS" w:cstheme="majorBidi"/>
          <w:sz w:val="28"/>
          <w:szCs w:val="28"/>
        </w:rPr>
      </w:pPr>
      <w:r w:rsidRPr="000D6C13">
        <w:rPr>
          <w:rFonts w:ascii="Trebuchet MS" w:hAnsi="Trebuchet MS" w:cstheme="majorBidi"/>
          <w:b/>
          <w:bCs/>
          <w:sz w:val="28"/>
          <w:szCs w:val="28"/>
        </w:rPr>
        <w:t>La stratégie nationale pour l'intégration et la promotion de la femme et son plan d’action multisectoriel</w:t>
      </w:r>
      <w:r w:rsidR="00E03F0B" w:rsidRPr="000D6C13">
        <w:rPr>
          <w:rFonts w:ascii="Trebuchet MS" w:hAnsi="Trebuchet MS" w:cstheme="majorBidi"/>
          <w:b/>
          <w:bCs/>
          <w:sz w:val="28"/>
          <w:szCs w:val="28"/>
        </w:rPr>
        <w:t xml:space="preserve"> </w:t>
      </w:r>
      <w:r w:rsidR="00E03F0B" w:rsidRPr="000D6C13">
        <w:rPr>
          <w:rFonts w:ascii="Trebuchet MS" w:hAnsi="Trebuchet MS" w:cstheme="majorBidi"/>
          <w:sz w:val="28"/>
          <w:szCs w:val="28"/>
        </w:rPr>
        <w:t>dont la première phase a été achevée</w:t>
      </w:r>
      <w:r w:rsidR="007B1410" w:rsidRPr="000D6C13">
        <w:rPr>
          <w:rFonts w:ascii="Trebuchet MS" w:hAnsi="Trebuchet MS" w:cstheme="majorBidi"/>
          <w:sz w:val="28"/>
          <w:szCs w:val="28"/>
        </w:rPr>
        <w:t xml:space="preserve"> et clôturée</w:t>
      </w:r>
      <w:r w:rsidR="006D344C" w:rsidRPr="000D6C13">
        <w:rPr>
          <w:rFonts w:ascii="Trebuchet MS" w:hAnsi="Trebuchet MS" w:cstheme="majorBidi"/>
          <w:sz w:val="28"/>
          <w:szCs w:val="28"/>
        </w:rPr>
        <w:t>.</w:t>
      </w:r>
      <w:r w:rsidRPr="000D6C13">
        <w:rPr>
          <w:rFonts w:ascii="Trebuchet MS" w:hAnsi="Trebuchet MS" w:cstheme="majorBidi"/>
          <w:sz w:val="28"/>
          <w:szCs w:val="28"/>
        </w:rPr>
        <w:t xml:space="preserve"> </w:t>
      </w:r>
    </w:p>
    <w:p w:rsidR="00F22EED" w:rsidRPr="000D6C13" w:rsidRDefault="00F22EED" w:rsidP="000D6C13">
      <w:pPr>
        <w:spacing w:line="276" w:lineRule="auto"/>
        <w:ind w:firstLine="567"/>
        <w:jc w:val="both"/>
        <w:rPr>
          <w:rFonts w:ascii="Trebuchet MS" w:hAnsi="Trebuchet MS" w:cstheme="majorBidi"/>
          <w:sz w:val="16"/>
          <w:szCs w:val="16"/>
        </w:rPr>
      </w:pPr>
    </w:p>
    <w:p w:rsidR="00F22EED" w:rsidRPr="000D6C13" w:rsidRDefault="00F22EED" w:rsidP="000D6C13">
      <w:pPr>
        <w:pStyle w:val="Paragraphedeliste"/>
        <w:numPr>
          <w:ilvl w:val="0"/>
          <w:numId w:val="5"/>
        </w:numPr>
        <w:spacing w:line="276" w:lineRule="auto"/>
        <w:jc w:val="both"/>
        <w:rPr>
          <w:rFonts w:ascii="Trebuchet MS" w:hAnsi="Trebuchet MS" w:cstheme="majorBidi"/>
          <w:sz w:val="28"/>
          <w:szCs w:val="28"/>
        </w:rPr>
      </w:pPr>
      <w:r w:rsidRPr="000D6C13">
        <w:rPr>
          <w:rFonts w:ascii="Trebuchet MS" w:hAnsi="Trebuchet MS" w:cstheme="majorBidi"/>
          <w:b/>
          <w:bCs/>
          <w:sz w:val="28"/>
          <w:szCs w:val="28"/>
        </w:rPr>
        <w:t>La charte de la femme travailleuse</w:t>
      </w:r>
      <w:r w:rsidRPr="000D6C13">
        <w:rPr>
          <w:rFonts w:ascii="Trebuchet MS" w:hAnsi="Trebuchet MS" w:cstheme="majorBidi"/>
          <w:sz w:val="28"/>
          <w:szCs w:val="28"/>
        </w:rPr>
        <w:t xml:space="preserve"> dont le propos est de promouvoir le dialogue social et d’encourager l’autonomisation de la femme à travers la conciliation des obligations familiales et professionnelles, le recours aux quotas pour l’accès de la femme aux instances de représentations syndicales et l’amélioration des mécanismes d’emploi.</w:t>
      </w:r>
    </w:p>
    <w:p w:rsidR="006D344C" w:rsidRPr="000D6C13" w:rsidRDefault="002D0C68" w:rsidP="000D6C13">
      <w:pPr>
        <w:pStyle w:val="Paragraphedeliste"/>
        <w:numPr>
          <w:ilvl w:val="0"/>
          <w:numId w:val="5"/>
        </w:numPr>
        <w:spacing w:line="276" w:lineRule="auto"/>
        <w:jc w:val="both"/>
        <w:rPr>
          <w:rFonts w:ascii="Trebuchet MS" w:hAnsi="Trebuchet MS" w:cstheme="majorBidi"/>
          <w:sz w:val="28"/>
          <w:szCs w:val="28"/>
        </w:rPr>
      </w:pPr>
      <w:r w:rsidRPr="000D6C13">
        <w:rPr>
          <w:rFonts w:ascii="Trebuchet MS" w:hAnsi="Trebuchet MS" w:cstheme="majorBidi"/>
          <w:b/>
          <w:bCs/>
          <w:sz w:val="28"/>
          <w:szCs w:val="28"/>
        </w:rPr>
        <w:lastRenderedPageBreak/>
        <w:t>La stratégie nationale de lutte contre la violence à l’égard des femmes et son plan d’action multisectoriel</w:t>
      </w:r>
      <w:r w:rsidR="00E03F0B" w:rsidRPr="000D6C13">
        <w:rPr>
          <w:rFonts w:ascii="Trebuchet MS" w:hAnsi="Trebuchet MS" w:cstheme="majorBidi"/>
          <w:b/>
          <w:bCs/>
          <w:sz w:val="28"/>
          <w:szCs w:val="28"/>
        </w:rPr>
        <w:t xml:space="preserve"> </w:t>
      </w:r>
      <w:r w:rsidR="00E03F0B" w:rsidRPr="000D6C13">
        <w:rPr>
          <w:rFonts w:ascii="Trebuchet MS" w:hAnsi="Trebuchet MS" w:cstheme="majorBidi"/>
          <w:sz w:val="28"/>
          <w:szCs w:val="28"/>
        </w:rPr>
        <w:t>dont la mise en œuvre est assurée par un comité intersectoriel</w:t>
      </w:r>
      <w:r w:rsidR="006D344C" w:rsidRPr="000D6C13">
        <w:rPr>
          <w:rFonts w:ascii="Trebuchet MS" w:hAnsi="Trebuchet MS" w:cstheme="majorBidi"/>
          <w:sz w:val="28"/>
          <w:szCs w:val="28"/>
        </w:rPr>
        <w:t>.</w:t>
      </w:r>
      <w:r w:rsidRPr="000D6C13">
        <w:rPr>
          <w:rFonts w:ascii="Trebuchet MS" w:hAnsi="Trebuchet MS" w:cstheme="majorBidi"/>
          <w:sz w:val="28"/>
          <w:szCs w:val="28"/>
        </w:rPr>
        <w:t xml:space="preserve"> </w:t>
      </w:r>
    </w:p>
    <w:p w:rsidR="006D344C" w:rsidRPr="000D6C13" w:rsidRDefault="006D344C" w:rsidP="000D6C13">
      <w:pPr>
        <w:spacing w:line="276" w:lineRule="auto"/>
        <w:jc w:val="both"/>
        <w:rPr>
          <w:rFonts w:ascii="Trebuchet MS" w:hAnsi="Trebuchet MS" w:cstheme="majorBidi"/>
          <w:sz w:val="14"/>
          <w:szCs w:val="14"/>
        </w:rPr>
      </w:pPr>
    </w:p>
    <w:p w:rsidR="004D251E" w:rsidRPr="000D6C13" w:rsidRDefault="002D0C68" w:rsidP="000D6C13">
      <w:pPr>
        <w:pStyle w:val="Paragraphedeliste"/>
        <w:numPr>
          <w:ilvl w:val="0"/>
          <w:numId w:val="5"/>
        </w:numPr>
        <w:shd w:val="clear" w:color="auto" w:fill="FFFFFF"/>
        <w:spacing w:line="276" w:lineRule="auto"/>
        <w:jc w:val="both"/>
        <w:textAlignment w:val="baseline"/>
        <w:rPr>
          <w:rFonts w:ascii="Trebuchet MS" w:hAnsi="Trebuchet MS" w:cstheme="majorBidi"/>
          <w:strike/>
          <w:sz w:val="28"/>
          <w:szCs w:val="28"/>
        </w:rPr>
      </w:pPr>
      <w:r w:rsidRPr="000D6C13">
        <w:rPr>
          <w:rFonts w:ascii="Trebuchet MS" w:hAnsi="Trebuchet MS" w:cstheme="majorBidi"/>
          <w:b/>
          <w:bCs/>
          <w:sz w:val="28"/>
          <w:szCs w:val="28"/>
        </w:rPr>
        <w:t xml:space="preserve">La stratégie nationale d'alphabétisation </w:t>
      </w:r>
      <w:r w:rsidRPr="000D6C13">
        <w:rPr>
          <w:rFonts w:ascii="Trebuchet MS" w:hAnsi="Trebuchet MS" w:cstheme="majorBidi"/>
          <w:sz w:val="28"/>
          <w:szCs w:val="28"/>
        </w:rPr>
        <w:t xml:space="preserve">approuvée en 2007 </w:t>
      </w:r>
      <w:r w:rsidR="007B1410" w:rsidRPr="000D6C13">
        <w:rPr>
          <w:rFonts w:ascii="Trebuchet MS" w:hAnsi="Trebuchet MS" w:cstheme="majorBidi"/>
          <w:sz w:val="28"/>
          <w:szCs w:val="28"/>
        </w:rPr>
        <w:t>comme</w:t>
      </w:r>
      <w:r w:rsidRPr="000D6C13">
        <w:rPr>
          <w:rFonts w:ascii="Trebuchet MS" w:hAnsi="Trebuchet MS" w:cstheme="majorBidi"/>
          <w:sz w:val="28"/>
          <w:szCs w:val="28"/>
        </w:rPr>
        <w:t xml:space="preserve"> cadre général </w:t>
      </w:r>
      <w:r w:rsidR="007B1410" w:rsidRPr="000D6C13">
        <w:rPr>
          <w:rFonts w:ascii="Trebuchet MS" w:hAnsi="Trebuchet MS" w:cstheme="majorBidi"/>
          <w:sz w:val="28"/>
          <w:szCs w:val="28"/>
        </w:rPr>
        <w:t>d’accès au savoir et à la connaissance parmi l</w:t>
      </w:r>
      <w:r w:rsidRPr="000D6C13">
        <w:rPr>
          <w:rFonts w:ascii="Trebuchet MS" w:hAnsi="Trebuchet MS" w:cstheme="majorBidi"/>
          <w:sz w:val="28"/>
          <w:szCs w:val="28"/>
        </w:rPr>
        <w:t>es diverses mesures prises depuis l'indépendance</w:t>
      </w:r>
      <w:r w:rsidR="006D344C" w:rsidRPr="000D6C13">
        <w:rPr>
          <w:rFonts w:ascii="Trebuchet MS" w:hAnsi="Trebuchet MS" w:cstheme="majorBidi"/>
          <w:sz w:val="28"/>
          <w:szCs w:val="28"/>
        </w:rPr>
        <w:t>.</w:t>
      </w:r>
      <w:r w:rsidRPr="000D6C13">
        <w:rPr>
          <w:rFonts w:ascii="Trebuchet MS" w:hAnsi="Trebuchet MS" w:cstheme="majorBidi"/>
          <w:sz w:val="28"/>
          <w:szCs w:val="28"/>
        </w:rPr>
        <w:t xml:space="preserve"> </w:t>
      </w:r>
    </w:p>
    <w:p w:rsidR="000D6C13" w:rsidRPr="000D6C13" w:rsidRDefault="000D6C13" w:rsidP="000D6C13">
      <w:pPr>
        <w:pStyle w:val="Paragraphedeliste"/>
        <w:shd w:val="clear" w:color="auto" w:fill="FFFFFF"/>
        <w:spacing w:line="276" w:lineRule="auto"/>
        <w:jc w:val="both"/>
        <w:textAlignment w:val="baseline"/>
        <w:rPr>
          <w:rFonts w:ascii="Trebuchet MS" w:hAnsi="Trebuchet MS" w:cstheme="majorBidi"/>
          <w:sz w:val="16"/>
          <w:szCs w:val="16"/>
        </w:rPr>
      </w:pPr>
    </w:p>
    <w:p w:rsidR="002D0C68" w:rsidRPr="000D6C13" w:rsidRDefault="002D0C68" w:rsidP="000D6C13">
      <w:pPr>
        <w:pStyle w:val="Paragraphedeliste"/>
        <w:numPr>
          <w:ilvl w:val="0"/>
          <w:numId w:val="5"/>
        </w:numPr>
        <w:spacing w:line="276" w:lineRule="auto"/>
        <w:jc w:val="both"/>
        <w:rPr>
          <w:rFonts w:ascii="Trebuchet MS" w:hAnsi="Trebuchet MS" w:cstheme="majorBidi"/>
          <w:sz w:val="28"/>
          <w:szCs w:val="28"/>
        </w:rPr>
      </w:pPr>
      <w:r w:rsidRPr="000D6C13">
        <w:rPr>
          <w:rFonts w:ascii="Trebuchet MS" w:hAnsi="Trebuchet MS" w:cstheme="majorBidi"/>
          <w:b/>
          <w:bCs/>
          <w:sz w:val="28"/>
          <w:szCs w:val="28"/>
        </w:rPr>
        <w:t>La Stratégie nationale de la famille</w:t>
      </w:r>
      <w:r w:rsidR="007B1410" w:rsidRPr="000D6C13">
        <w:rPr>
          <w:rFonts w:ascii="Trebuchet MS" w:hAnsi="Trebuchet MS" w:cstheme="majorBidi"/>
          <w:b/>
          <w:bCs/>
          <w:sz w:val="28"/>
          <w:szCs w:val="28"/>
        </w:rPr>
        <w:t xml:space="preserve"> </w:t>
      </w:r>
      <w:r w:rsidRPr="000D6C13">
        <w:rPr>
          <w:rFonts w:ascii="Trebuchet MS" w:hAnsi="Trebuchet MS" w:cstheme="majorBidi"/>
          <w:sz w:val="28"/>
          <w:szCs w:val="28"/>
        </w:rPr>
        <w:t xml:space="preserve">qui vise </w:t>
      </w:r>
      <w:r w:rsidR="007B1410" w:rsidRPr="000D6C13">
        <w:rPr>
          <w:rFonts w:ascii="Trebuchet MS" w:hAnsi="Trebuchet MS" w:cstheme="majorBidi"/>
          <w:sz w:val="28"/>
          <w:szCs w:val="28"/>
        </w:rPr>
        <w:t xml:space="preserve">la </w:t>
      </w:r>
      <w:r w:rsidRPr="000D6C13">
        <w:rPr>
          <w:rFonts w:ascii="Trebuchet MS" w:hAnsi="Trebuchet MS" w:cstheme="majorBidi"/>
          <w:sz w:val="28"/>
          <w:szCs w:val="28"/>
        </w:rPr>
        <w:t>promo</w:t>
      </w:r>
      <w:r w:rsidR="007B1410" w:rsidRPr="000D6C13">
        <w:rPr>
          <w:rFonts w:ascii="Trebuchet MS" w:hAnsi="Trebuchet MS" w:cstheme="majorBidi"/>
          <w:sz w:val="28"/>
          <w:szCs w:val="28"/>
        </w:rPr>
        <w:t xml:space="preserve">tion de la famille et sa protection </w:t>
      </w:r>
      <w:r w:rsidRPr="000D6C13">
        <w:rPr>
          <w:rFonts w:ascii="Trebuchet MS" w:hAnsi="Trebuchet MS" w:cstheme="majorBidi"/>
          <w:sz w:val="28"/>
          <w:szCs w:val="28"/>
        </w:rPr>
        <w:t xml:space="preserve">en tant qu'institution sociale </w:t>
      </w:r>
      <w:r w:rsidR="00C95979" w:rsidRPr="000D6C13">
        <w:rPr>
          <w:rFonts w:ascii="Trebuchet MS" w:hAnsi="Trebuchet MS" w:cstheme="majorBidi"/>
          <w:sz w:val="28"/>
          <w:szCs w:val="28"/>
        </w:rPr>
        <w:t xml:space="preserve">de socialisation, d’éducation, de formation de relations familiales fondées sur l'égalité entre les sexes et de production des richesses. </w:t>
      </w:r>
    </w:p>
    <w:p w:rsidR="00EE6122" w:rsidRPr="000D6C13" w:rsidRDefault="00EE6122" w:rsidP="000D6C13">
      <w:pPr>
        <w:spacing w:line="276" w:lineRule="auto"/>
        <w:jc w:val="both"/>
        <w:rPr>
          <w:rFonts w:ascii="Trebuchet MS" w:hAnsi="Trebuchet MS" w:cstheme="majorBidi"/>
          <w:sz w:val="16"/>
          <w:szCs w:val="16"/>
        </w:rPr>
      </w:pPr>
    </w:p>
    <w:p w:rsidR="002D0C68" w:rsidRPr="000D6C13" w:rsidRDefault="002D0C68" w:rsidP="000D6C13">
      <w:pPr>
        <w:pStyle w:val="Paragraphedeliste"/>
        <w:numPr>
          <w:ilvl w:val="0"/>
          <w:numId w:val="5"/>
        </w:numPr>
        <w:spacing w:line="276" w:lineRule="auto"/>
        <w:jc w:val="both"/>
        <w:rPr>
          <w:rFonts w:ascii="Trebuchet MS" w:hAnsi="Trebuchet MS" w:cstheme="majorBidi"/>
          <w:b/>
          <w:bCs/>
          <w:sz w:val="28"/>
          <w:szCs w:val="28"/>
        </w:rPr>
      </w:pPr>
      <w:r w:rsidRPr="000D6C13">
        <w:rPr>
          <w:rFonts w:ascii="Trebuchet MS" w:hAnsi="Trebuchet MS" w:cstheme="majorBidi"/>
          <w:b/>
          <w:bCs/>
          <w:sz w:val="28"/>
          <w:szCs w:val="28"/>
        </w:rPr>
        <w:t xml:space="preserve">Le Programme national </w:t>
      </w:r>
      <w:r w:rsidR="00CB170F" w:rsidRPr="000D6C13">
        <w:rPr>
          <w:rFonts w:ascii="Trebuchet MS" w:hAnsi="Trebuchet MS" w:cstheme="majorBidi"/>
          <w:b/>
          <w:bCs/>
          <w:sz w:val="28"/>
          <w:szCs w:val="28"/>
        </w:rPr>
        <w:t xml:space="preserve">relatif à </w:t>
      </w:r>
      <w:r w:rsidRPr="000D6C13">
        <w:rPr>
          <w:rFonts w:ascii="Trebuchet MS" w:hAnsi="Trebuchet MS" w:cstheme="majorBidi"/>
          <w:b/>
          <w:bCs/>
          <w:sz w:val="28"/>
          <w:szCs w:val="28"/>
        </w:rPr>
        <w:t>l'organisation de la médecine en période</w:t>
      </w:r>
      <w:r w:rsidR="000D6C13" w:rsidRPr="000D6C13">
        <w:rPr>
          <w:rFonts w:ascii="Trebuchet MS" w:hAnsi="Trebuchet MS" w:cstheme="majorBidi"/>
          <w:b/>
          <w:bCs/>
          <w:sz w:val="28"/>
          <w:szCs w:val="28"/>
        </w:rPr>
        <w:t xml:space="preserve"> </w:t>
      </w:r>
      <w:r w:rsidRPr="000D6C13">
        <w:rPr>
          <w:rFonts w:ascii="Trebuchet MS" w:hAnsi="Trebuchet MS" w:cstheme="majorBidi"/>
          <w:b/>
          <w:bCs/>
          <w:sz w:val="28"/>
          <w:szCs w:val="28"/>
        </w:rPr>
        <w:t>prénatale</w:t>
      </w:r>
      <w:r w:rsidR="000D6C13" w:rsidRPr="000D6C13">
        <w:rPr>
          <w:rFonts w:ascii="Trebuchet MS" w:hAnsi="Trebuchet MS" w:cstheme="majorBidi"/>
          <w:b/>
          <w:bCs/>
          <w:sz w:val="28"/>
          <w:szCs w:val="28"/>
        </w:rPr>
        <w:t xml:space="preserve"> </w:t>
      </w:r>
      <w:r w:rsidRPr="000D6C13">
        <w:rPr>
          <w:rFonts w:ascii="Trebuchet MS" w:hAnsi="Trebuchet MS" w:cstheme="majorBidi"/>
          <w:b/>
          <w:bCs/>
          <w:sz w:val="28"/>
          <w:szCs w:val="28"/>
        </w:rPr>
        <w:t>et post-natale</w:t>
      </w:r>
      <w:r w:rsidR="006D344C" w:rsidRPr="000D6C13">
        <w:rPr>
          <w:rFonts w:ascii="Trebuchet MS" w:hAnsi="Trebuchet MS" w:cstheme="majorBidi"/>
          <w:b/>
          <w:bCs/>
          <w:sz w:val="28"/>
          <w:szCs w:val="28"/>
        </w:rPr>
        <w:t>.</w:t>
      </w:r>
    </w:p>
    <w:p w:rsidR="00EE6122" w:rsidRPr="000D6C13" w:rsidRDefault="00EE6122" w:rsidP="000D6C13">
      <w:pPr>
        <w:spacing w:line="276" w:lineRule="auto"/>
        <w:jc w:val="both"/>
        <w:rPr>
          <w:rFonts w:ascii="Trebuchet MS" w:hAnsi="Trebuchet MS" w:cstheme="majorBidi"/>
          <w:sz w:val="6"/>
          <w:szCs w:val="6"/>
        </w:rPr>
      </w:pPr>
    </w:p>
    <w:p w:rsidR="003C7CEB" w:rsidRPr="000D6C13" w:rsidRDefault="002D0C68" w:rsidP="000D6C13">
      <w:pPr>
        <w:pStyle w:val="Paragraphedeliste"/>
        <w:numPr>
          <w:ilvl w:val="0"/>
          <w:numId w:val="5"/>
        </w:numPr>
        <w:spacing w:line="276" w:lineRule="auto"/>
        <w:jc w:val="both"/>
        <w:rPr>
          <w:rFonts w:ascii="Trebuchet MS" w:hAnsi="Trebuchet MS" w:cstheme="majorBidi"/>
          <w:sz w:val="28"/>
          <w:szCs w:val="28"/>
        </w:rPr>
      </w:pPr>
      <w:r w:rsidRPr="000D6C13">
        <w:rPr>
          <w:rFonts w:ascii="Trebuchet MS" w:hAnsi="Trebuchet MS" w:cstheme="majorBidi"/>
          <w:b/>
          <w:bCs/>
          <w:sz w:val="28"/>
          <w:szCs w:val="28"/>
        </w:rPr>
        <w:t>Le Programme d</w:t>
      </w:r>
      <w:r w:rsidR="00C92CB2" w:rsidRPr="000D6C13">
        <w:rPr>
          <w:rFonts w:ascii="Trebuchet MS" w:hAnsi="Trebuchet MS" w:cstheme="majorBidi"/>
          <w:b/>
          <w:bCs/>
          <w:sz w:val="28"/>
          <w:szCs w:val="28"/>
        </w:rPr>
        <w:t>u</w:t>
      </w:r>
      <w:r w:rsidRPr="000D6C13">
        <w:rPr>
          <w:rFonts w:ascii="Trebuchet MS" w:hAnsi="Trebuchet MS" w:cstheme="majorBidi"/>
          <w:b/>
          <w:bCs/>
          <w:sz w:val="28"/>
          <w:szCs w:val="28"/>
        </w:rPr>
        <w:t xml:space="preserve"> </w:t>
      </w:r>
      <w:r w:rsidR="00C92CB2" w:rsidRPr="000D6C13">
        <w:rPr>
          <w:rFonts w:ascii="Trebuchet MS" w:hAnsi="Trebuchet MS" w:cstheme="majorBidi"/>
          <w:b/>
          <w:bCs/>
          <w:sz w:val="28"/>
          <w:szCs w:val="28"/>
        </w:rPr>
        <w:t>r</w:t>
      </w:r>
      <w:r w:rsidRPr="000D6C13">
        <w:rPr>
          <w:rFonts w:ascii="Trebuchet MS" w:hAnsi="Trebuchet MS" w:cstheme="majorBidi"/>
          <w:b/>
          <w:bCs/>
          <w:sz w:val="28"/>
          <w:szCs w:val="28"/>
        </w:rPr>
        <w:t xml:space="preserve">enouveau </w:t>
      </w:r>
      <w:r w:rsidR="00C92CB2" w:rsidRPr="000D6C13">
        <w:rPr>
          <w:rFonts w:ascii="Trebuchet MS" w:hAnsi="Trebuchet MS" w:cstheme="majorBidi"/>
          <w:b/>
          <w:bCs/>
          <w:sz w:val="28"/>
          <w:szCs w:val="28"/>
        </w:rPr>
        <w:t>r</w:t>
      </w:r>
      <w:r w:rsidRPr="000D6C13">
        <w:rPr>
          <w:rFonts w:ascii="Trebuchet MS" w:hAnsi="Trebuchet MS" w:cstheme="majorBidi"/>
          <w:b/>
          <w:bCs/>
          <w:sz w:val="28"/>
          <w:szCs w:val="28"/>
        </w:rPr>
        <w:t>ural</w:t>
      </w:r>
      <w:r w:rsidRPr="000D6C13">
        <w:rPr>
          <w:rFonts w:ascii="Trebuchet MS" w:hAnsi="Trebuchet MS" w:cstheme="majorBidi"/>
          <w:sz w:val="28"/>
          <w:szCs w:val="28"/>
        </w:rPr>
        <w:t xml:space="preserve"> (2007</w:t>
      </w:r>
      <w:r w:rsidR="003953FD" w:rsidRPr="000D6C13">
        <w:rPr>
          <w:rFonts w:ascii="Trebuchet MS" w:hAnsi="Trebuchet MS" w:cstheme="majorBidi"/>
          <w:sz w:val="28"/>
          <w:szCs w:val="28"/>
        </w:rPr>
        <w:t xml:space="preserve"> </w:t>
      </w:r>
      <w:r w:rsidRPr="000D6C13">
        <w:rPr>
          <w:rFonts w:ascii="Trebuchet MS" w:hAnsi="Trebuchet MS" w:cstheme="majorBidi"/>
          <w:sz w:val="28"/>
          <w:szCs w:val="28"/>
        </w:rPr>
        <w:t>-</w:t>
      </w:r>
      <w:r w:rsidR="003953FD" w:rsidRPr="000D6C13">
        <w:rPr>
          <w:rFonts w:ascii="Trebuchet MS" w:hAnsi="Trebuchet MS" w:cstheme="majorBidi"/>
          <w:sz w:val="28"/>
          <w:szCs w:val="28"/>
        </w:rPr>
        <w:t xml:space="preserve"> </w:t>
      </w:r>
      <w:r w:rsidRPr="000D6C13">
        <w:rPr>
          <w:rFonts w:ascii="Trebuchet MS" w:hAnsi="Trebuchet MS" w:cstheme="majorBidi"/>
          <w:sz w:val="28"/>
          <w:szCs w:val="28"/>
        </w:rPr>
        <w:t xml:space="preserve">2013) </w:t>
      </w:r>
      <w:r w:rsidR="003C7CEB" w:rsidRPr="000D6C13">
        <w:rPr>
          <w:rFonts w:ascii="Trebuchet MS" w:hAnsi="Trebuchet MS" w:cstheme="majorBidi"/>
          <w:sz w:val="28"/>
          <w:szCs w:val="28"/>
        </w:rPr>
        <w:t xml:space="preserve">conforté par un second </w:t>
      </w:r>
      <w:r w:rsidR="003C7CEB" w:rsidRPr="000D6C13">
        <w:rPr>
          <w:rFonts w:ascii="Trebuchet MS" w:hAnsi="Trebuchet MS" w:cstheme="majorBidi"/>
          <w:b/>
          <w:bCs/>
          <w:sz w:val="28"/>
          <w:szCs w:val="28"/>
        </w:rPr>
        <w:t>plan d’action</w:t>
      </w:r>
      <w:r w:rsidR="003C7CEB" w:rsidRPr="000D6C13">
        <w:rPr>
          <w:rFonts w:ascii="Trebuchet MS" w:hAnsi="Trebuchet MS" w:cstheme="majorBidi"/>
          <w:sz w:val="28"/>
          <w:szCs w:val="28"/>
        </w:rPr>
        <w:t xml:space="preserve"> (2015 -2017) avec notamment quatre domaines prioritaires en matière d’information et de sensibilisation, de formation et de renforcement des capacités, de soutien à la concrétisation des projets et à la commercialisation des produits locaux des femmes rurales.</w:t>
      </w:r>
    </w:p>
    <w:p w:rsidR="003C7CEB" w:rsidRPr="000D6C13" w:rsidRDefault="003C7CEB" w:rsidP="000D6C13">
      <w:pPr>
        <w:spacing w:line="276" w:lineRule="auto"/>
        <w:jc w:val="both"/>
        <w:rPr>
          <w:rFonts w:ascii="Trebuchet MS" w:hAnsi="Trebuchet MS" w:cstheme="majorBidi"/>
          <w:sz w:val="6"/>
          <w:szCs w:val="6"/>
        </w:rPr>
      </w:pPr>
    </w:p>
    <w:p w:rsidR="00E955C7" w:rsidRPr="000D6C13" w:rsidRDefault="00FA64A6" w:rsidP="000D6C13">
      <w:pPr>
        <w:pStyle w:val="Paragraphedeliste"/>
        <w:numPr>
          <w:ilvl w:val="0"/>
          <w:numId w:val="5"/>
        </w:numPr>
        <w:spacing w:line="276" w:lineRule="auto"/>
        <w:jc w:val="both"/>
        <w:rPr>
          <w:rFonts w:ascii="Trebuchet MS" w:hAnsi="Trebuchet MS" w:cstheme="majorBidi"/>
          <w:sz w:val="28"/>
          <w:szCs w:val="28"/>
        </w:rPr>
      </w:pPr>
      <w:proofErr w:type="gramStart"/>
      <w:r w:rsidRPr="000D6C13">
        <w:rPr>
          <w:rFonts w:ascii="Trebuchet MS" w:hAnsi="Trebuchet MS" w:cstheme="majorBidi"/>
          <w:b/>
          <w:bCs/>
          <w:sz w:val="28"/>
          <w:szCs w:val="28"/>
        </w:rPr>
        <w:t>Une perspective</w:t>
      </w:r>
      <w:proofErr w:type="gramEnd"/>
      <w:r w:rsidRPr="000D6C13">
        <w:rPr>
          <w:rFonts w:ascii="Trebuchet MS" w:hAnsi="Trebuchet MS" w:cstheme="majorBidi"/>
          <w:b/>
          <w:bCs/>
          <w:sz w:val="28"/>
          <w:szCs w:val="28"/>
        </w:rPr>
        <w:t xml:space="preserve"> genre</w:t>
      </w:r>
      <w:r w:rsidRPr="000D6C13">
        <w:rPr>
          <w:rFonts w:ascii="Trebuchet MS" w:hAnsi="Trebuchet MS" w:cstheme="majorBidi"/>
          <w:sz w:val="28"/>
          <w:szCs w:val="28"/>
        </w:rPr>
        <w:t xml:space="preserve"> articulée autour de la désignation de points focaux institutionnels</w:t>
      </w:r>
      <w:r w:rsidR="008105E6" w:rsidRPr="000D6C13">
        <w:rPr>
          <w:rFonts w:ascii="Trebuchet MS" w:hAnsi="Trebuchet MS" w:cstheme="majorBidi"/>
          <w:sz w:val="28"/>
          <w:szCs w:val="28"/>
        </w:rPr>
        <w:t>,</w:t>
      </w:r>
      <w:r w:rsidRPr="000D6C13">
        <w:rPr>
          <w:rFonts w:ascii="Trebuchet MS" w:hAnsi="Trebuchet MS" w:cstheme="majorBidi"/>
          <w:sz w:val="28"/>
          <w:szCs w:val="28"/>
        </w:rPr>
        <w:t xml:space="preserve"> </w:t>
      </w:r>
      <w:r w:rsidR="008105E6" w:rsidRPr="000D6C13">
        <w:rPr>
          <w:rFonts w:ascii="Trebuchet MS" w:hAnsi="Trebuchet MS" w:cstheme="majorBidi"/>
          <w:sz w:val="28"/>
          <w:szCs w:val="28"/>
        </w:rPr>
        <w:t>investis de la mission de suivi de toutes les problématiques en rapport avec le lobbying, le plaidoyer, la contribution à la mise en œuvre du plan quinquennal de la femme rurale et le développement d’une culture associative.</w:t>
      </w:r>
    </w:p>
    <w:p w:rsidR="003C7CEB" w:rsidRPr="000D6C13" w:rsidRDefault="003C7CEB" w:rsidP="000D6C13">
      <w:pPr>
        <w:spacing w:line="276" w:lineRule="auto"/>
        <w:jc w:val="both"/>
        <w:rPr>
          <w:rFonts w:ascii="Trebuchet MS" w:hAnsi="Trebuchet MS" w:cstheme="majorBidi"/>
          <w:sz w:val="16"/>
          <w:szCs w:val="16"/>
        </w:rPr>
      </w:pPr>
    </w:p>
    <w:p w:rsidR="002D0C68" w:rsidRPr="000D6C13" w:rsidRDefault="00FF4E3E" w:rsidP="000D6C13">
      <w:pPr>
        <w:shd w:val="clear" w:color="auto" w:fill="FFFFFF" w:themeFill="background1"/>
        <w:spacing w:line="276" w:lineRule="auto"/>
        <w:ind w:firstLine="708"/>
        <w:jc w:val="both"/>
        <w:rPr>
          <w:rFonts w:ascii="Trebuchet MS" w:hAnsi="Trebuchet MS" w:cstheme="majorBidi"/>
          <w:sz w:val="28"/>
          <w:szCs w:val="28"/>
        </w:rPr>
      </w:pPr>
      <w:r w:rsidRPr="000D6C13">
        <w:rPr>
          <w:rFonts w:ascii="Trebuchet MS" w:hAnsi="Trebuchet MS" w:cstheme="majorBidi"/>
          <w:sz w:val="28"/>
          <w:szCs w:val="28"/>
        </w:rPr>
        <w:t xml:space="preserve">Pour ce qui est de l’arsenal juridique, force est de reconnaître la pertinence de la Constitution </w:t>
      </w:r>
      <w:r w:rsidR="00D550CA" w:rsidRPr="000D6C13">
        <w:rPr>
          <w:rFonts w:ascii="Trebuchet MS" w:hAnsi="Trebuchet MS" w:cstheme="majorBidi"/>
          <w:sz w:val="28"/>
          <w:szCs w:val="28"/>
        </w:rPr>
        <w:t xml:space="preserve">selon laquelle </w:t>
      </w:r>
      <w:r w:rsidR="002D0C68" w:rsidRPr="000D6C13">
        <w:rPr>
          <w:rFonts w:ascii="Trebuchet MS" w:hAnsi="Trebuchet MS" w:cstheme="majorBidi"/>
          <w:sz w:val="28"/>
          <w:szCs w:val="28"/>
        </w:rPr>
        <w:t>:</w:t>
      </w:r>
    </w:p>
    <w:p w:rsidR="00D550CA" w:rsidRPr="000D6C13" w:rsidRDefault="00D550CA" w:rsidP="000D6C13">
      <w:pPr>
        <w:shd w:val="clear" w:color="auto" w:fill="FFFFFF" w:themeFill="background1"/>
        <w:spacing w:line="276" w:lineRule="auto"/>
        <w:ind w:firstLine="708"/>
        <w:jc w:val="both"/>
        <w:rPr>
          <w:rFonts w:ascii="Trebuchet MS" w:hAnsi="Trebuchet MS" w:cstheme="majorBidi"/>
          <w:sz w:val="16"/>
          <w:szCs w:val="16"/>
        </w:rPr>
      </w:pPr>
    </w:p>
    <w:p w:rsidR="002D0C68" w:rsidRPr="000D6C13" w:rsidRDefault="002D0C68" w:rsidP="000D6C13">
      <w:pPr>
        <w:pStyle w:val="Paragraphedeliste"/>
        <w:numPr>
          <w:ilvl w:val="0"/>
          <w:numId w:val="10"/>
        </w:numPr>
        <w:shd w:val="clear" w:color="auto" w:fill="FFFFFF" w:themeFill="background1"/>
        <w:autoSpaceDE w:val="0"/>
        <w:autoSpaceDN w:val="0"/>
        <w:adjustRightInd w:val="0"/>
        <w:spacing w:line="276" w:lineRule="auto"/>
        <w:ind w:left="1418" w:hanging="284"/>
        <w:jc w:val="both"/>
        <w:rPr>
          <w:rFonts w:ascii="Trebuchet MS" w:hAnsi="Trebuchet MS" w:cstheme="majorBidi"/>
          <w:sz w:val="28"/>
          <w:szCs w:val="28"/>
        </w:rPr>
      </w:pPr>
      <w:r w:rsidRPr="000D6C13">
        <w:rPr>
          <w:rFonts w:ascii="Trebuchet MS" w:hAnsi="Trebuchet MS" w:cstheme="majorBidi"/>
          <w:sz w:val="28"/>
          <w:szCs w:val="28"/>
        </w:rPr>
        <w:t>Les citoyens sont égaux devant la loi, sans que puisse prévaloir aucune discrimination</w:t>
      </w:r>
      <w:r w:rsidR="004D251E" w:rsidRPr="000D6C13">
        <w:rPr>
          <w:rFonts w:ascii="Trebuchet MS" w:hAnsi="Trebuchet MS" w:cstheme="majorBidi"/>
          <w:sz w:val="28"/>
          <w:szCs w:val="28"/>
        </w:rPr>
        <w:t xml:space="preserve"> </w:t>
      </w:r>
      <w:r w:rsidRPr="000D6C13">
        <w:rPr>
          <w:rFonts w:ascii="Trebuchet MS" w:hAnsi="Trebuchet MS" w:cstheme="majorBidi"/>
          <w:sz w:val="28"/>
          <w:szCs w:val="28"/>
        </w:rPr>
        <w:t>pour cause de naissance, de race, de sexe, d'opinion ou de toute autre condition ou circonstance</w:t>
      </w:r>
      <w:r w:rsidRPr="000D6C13">
        <w:rPr>
          <w:rFonts w:ascii="Trebuchet MS" w:hAnsi="Trebuchet MS" w:cstheme="majorBidi"/>
          <w:sz w:val="28"/>
          <w:szCs w:val="28"/>
          <w:rtl/>
        </w:rPr>
        <w:t xml:space="preserve"> </w:t>
      </w:r>
      <w:r w:rsidRPr="000D6C13">
        <w:rPr>
          <w:rFonts w:ascii="Trebuchet MS" w:hAnsi="Trebuchet MS" w:cstheme="majorBidi"/>
          <w:sz w:val="28"/>
          <w:szCs w:val="28"/>
        </w:rPr>
        <w:t>personnelle ou sociale.</w:t>
      </w:r>
    </w:p>
    <w:p w:rsidR="00EE6122" w:rsidRPr="000D6C13" w:rsidRDefault="00EE6122" w:rsidP="000D6C13">
      <w:pPr>
        <w:shd w:val="clear" w:color="auto" w:fill="FFFFFF" w:themeFill="background1"/>
        <w:autoSpaceDE w:val="0"/>
        <w:autoSpaceDN w:val="0"/>
        <w:adjustRightInd w:val="0"/>
        <w:spacing w:line="276" w:lineRule="auto"/>
        <w:ind w:left="708"/>
        <w:jc w:val="both"/>
        <w:rPr>
          <w:rFonts w:ascii="Trebuchet MS" w:hAnsi="Trebuchet MS" w:cstheme="majorBidi"/>
          <w:sz w:val="16"/>
          <w:szCs w:val="16"/>
        </w:rPr>
      </w:pPr>
    </w:p>
    <w:p w:rsidR="002D0C68" w:rsidRPr="000D6C13" w:rsidRDefault="002D0C68" w:rsidP="000D6C13">
      <w:pPr>
        <w:pStyle w:val="Paragraphedeliste"/>
        <w:numPr>
          <w:ilvl w:val="0"/>
          <w:numId w:val="10"/>
        </w:numPr>
        <w:shd w:val="clear" w:color="auto" w:fill="FFFFFF" w:themeFill="background1"/>
        <w:autoSpaceDE w:val="0"/>
        <w:autoSpaceDN w:val="0"/>
        <w:adjustRightInd w:val="0"/>
        <w:spacing w:line="276" w:lineRule="auto"/>
        <w:ind w:left="1418" w:hanging="284"/>
        <w:jc w:val="both"/>
        <w:rPr>
          <w:rFonts w:ascii="Trebuchet MS" w:hAnsi="Trebuchet MS" w:cstheme="majorBidi"/>
          <w:sz w:val="28"/>
          <w:szCs w:val="28"/>
        </w:rPr>
      </w:pPr>
      <w:r w:rsidRPr="000D6C13">
        <w:rPr>
          <w:rFonts w:ascii="Trebuchet MS" w:hAnsi="Trebuchet MS" w:cstheme="majorBidi"/>
          <w:sz w:val="28"/>
          <w:szCs w:val="28"/>
        </w:rPr>
        <w:t>Les institutions ont pour finalité d'assurer l'égalité en droits et devoirs de tous les</w:t>
      </w:r>
      <w:r w:rsidRPr="000D6C13">
        <w:rPr>
          <w:rFonts w:ascii="Trebuchet MS" w:hAnsi="Trebuchet MS" w:cstheme="majorBidi"/>
          <w:sz w:val="28"/>
          <w:szCs w:val="28"/>
          <w:rtl/>
        </w:rPr>
        <w:t xml:space="preserve"> </w:t>
      </w:r>
      <w:r w:rsidRPr="000D6C13">
        <w:rPr>
          <w:rFonts w:ascii="Trebuchet MS" w:hAnsi="Trebuchet MS" w:cstheme="majorBidi"/>
          <w:sz w:val="28"/>
          <w:szCs w:val="28"/>
        </w:rPr>
        <w:t>citoyens et citoyennes en supprimant les obstacles qui entravent l'épanouissement de la personne humaine et empêchent la participation effective de tous, à la vie politique, économique, sociale et culturelle.</w:t>
      </w:r>
    </w:p>
    <w:p w:rsidR="002D0C68" w:rsidRPr="000D6C13" w:rsidRDefault="002D0C68" w:rsidP="000D6C13">
      <w:pPr>
        <w:shd w:val="clear" w:color="auto" w:fill="FFFFFF" w:themeFill="background1"/>
        <w:autoSpaceDE w:val="0"/>
        <w:autoSpaceDN w:val="0"/>
        <w:adjustRightInd w:val="0"/>
        <w:spacing w:line="276" w:lineRule="auto"/>
        <w:jc w:val="both"/>
        <w:rPr>
          <w:rFonts w:ascii="Trebuchet MS" w:hAnsi="Trebuchet MS" w:cstheme="majorBidi"/>
          <w:sz w:val="28"/>
          <w:szCs w:val="28"/>
        </w:rPr>
      </w:pPr>
    </w:p>
    <w:p w:rsidR="002D0C68" w:rsidRPr="000D6C13" w:rsidRDefault="002D0C68" w:rsidP="000D6C13">
      <w:pPr>
        <w:pStyle w:val="Paragraphedeliste"/>
        <w:numPr>
          <w:ilvl w:val="0"/>
          <w:numId w:val="10"/>
        </w:numPr>
        <w:shd w:val="clear" w:color="auto" w:fill="FFFFFF" w:themeFill="background1"/>
        <w:autoSpaceDE w:val="0"/>
        <w:autoSpaceDN w:val="0"/>
        <w:adjustRightInd w:val="0"/>
        <w:spacing w:line="276" w:lineRule="auto"/>
        <w:ind w:left="1418" w:hanging="284"/>
        <w:jc w:val="both"/>
        <w:rPr>
          <w:rFonts w:ascii="Trebuchet MS" w:hAnsi="Trebuchet MS" w:cstheme="majorBidi"/>
          <w:sz w:val="28"/>
          <w:szCs w:val="28"/>
        </w:rPr>
      </w:pPr>
      <w:r w:rsidRPr="000D6C13">
        <w:rPr>
          <w:rFonts w:ascii="Trebuchet MS" w:hAnsi="Trebuchet MS" w:cstheme="majorBidi"/>
          <w:sz w:val="28"/>
          <w:szCs w:val="28"/>
        </w:rPr>
        <w:t>L'Etat œuvre à la promotion des droits politiques de la femme en augmentant ses chances d'accès à la représentation dans les assemblées élues.</w:t>
      </w:r>
      <w:r w:rsidR="004D251E" w:rsidRPr="000D6C13">
        <w:rPr>
          <w:rFonts w:ascii="Trebuchet MS" w:hAnsi="Trebuchet MS" w:cstheme="majorBidi"/>
          <w:sz w:val="28"/>
          <w:szCs w:val="28"/>
        </w:rPr>
        <w:t xml:space="preserve"> </w:t>
      </w:r>
    </w:p>
    <w:p w:rsidR="002D0C68" w:rsidRPr="000D6C13" w:rsidRDefault="002D0C68" w:rsidP="000D6C13">
      <w:pPr>
        <w:shd w:val="clear" w:color="auto" w:fill="FFFFFF" w:themeFill="background1"/>
        <w:autoSpaceDE w:val="0"/>
        <w:autoSpaceDN w:val="0"/>
        <w:adjustRightInd w:val="0"/>
        <w:spacing w:line="276" w:lineRule="auto"/>
        <w:ind w:left="1418" w:hanging="284"/>
        <w:jc w:val="both"/>
        <w:rPr>
          <w:rFonts w:ascii="Trebuchet MS" w:hAnsi="Trebuchet MS" w:cstheme="majorBidi"/>
          <w:sz w:val="14"/>
          <w:szCs w:val="14"/>
        </w:rPr>
      </w:pPr>
    </w:p>
    <w:p w:rsidR="002D0C68" w:rsidRPr="000D6C13" w:rsidRDefault="002D0C68" w:rsidP="000D6C13">
      <w:pPr>
        <w:pStyle w:val="Paragraphedeliste"/>
        <w:numPr>
          <w:ilvl w:val="0"/>
          <w:numId w:val="10"/>
        </w:numPr>
        <w:shd w:val="clear" w:color="auto" w:fill="FFFFFF" w:themeFill="background1"/>
        <w:autoSpaceDE w:val="0"/>
        <w:autoSpaceDN w:val="0"/>
        <w:adjustRightInd w:val="0"/>
        <w:spacing w:line="276" w:lineRule="auto"/>
        <w:ind w:left="1418" w:hanging="284"/>
        <w:jc w:val="both"/>
        <w:rPr>
          <w:rFonts w:ascii="Trebuchet MS" w:hAnsi="Trebuchet MS" w:cstheme="majorBidi"/>
          <w:sz w:val="28"/>
          <w:szCs w:val="28"/>
        </w:rPr>
      </w:pPr>
      <w:r w:rsidRPr="000D6C13">
        <w:rPr>
          <w:rFonts w:ascii="Trebuchet MS" w:hAnsi="Trebuchet MS" w:cstheme="majorBidi"/>
          <w:sz w:val="28"/>
          <w:szCs w:val="28"/>
        </w:rPr>
        <w:t>L'Etat œuvre à promouvoir la parité entre les hommes et les femmes sur le marché de l'emploi.</w:t>
      </w:r>
      <w:r w:rsidR="00C9130D" w:rsidRPr="000D6C13">
        <w:rPr>
          <w:rFonts w:ascii="Trebuchet MS" w:hAnsi="Trebuchet MS" w:cstheme="majorBidi"/>
          <w:sz w:val="28"/>
          <w:szCs w:val="28"/>
        </w:rPr>
        <w:t xml:space="preserve"> Il </w:t>
      </w:r>
      <w:r w:rsidRPr="000D6C13">
        <w:rPr>
          <w:rFonts w:ascii="Trebuchet MS" w:hAnsi="Trebuchet MS" w:cstheme="majorBidi"/>
          <w:sz w:val="28"/>
          <w:szCs w:val="28"/>
        </w:rPr>
        <w:t xml:space="preserve">encourage la promotion de la femme aux </w:t>
      </w:r>
      <w:r w:rsidR="00C9130D" w:rsidRPr="000D6C13">
        <w:rPr>
          <w:rFonts w:ascii="Trebuchet MS" w:hAnsi="Trebuchet MS" w:cstheme="majorBidi"/>
          <w:sz w:val="28"/>
          <w:szCs w:val="28"/>
        </w:rPr>
        <w:t xml:space="preserve">postes de </w:t>
      </w:r>
      <w:r w:rsidRPr="000D6C13">
        <w:rPr>
          <w:rFonts w:ascii="Trebuchet MS" w:hAnsi="Trebuchet MS" w:cstheme="majorBidi"/>
          <w:sz w:val="28"/>
          <w:szCs w:val="28"/>
        </w:rPr>
        <w:t>responsabilités dans les institutions et administrations publiques ainsi qu'au niveau des entreprises.</w:t>
      </w:r>
    </w:p>
    <w:p w:rsidR="00C9130D" w:rsidRPr="000D6C13" w:rsidRDefault="00C9130D" w:rsidP="000D6C13">
      <w:pPr>
        <w:shd w:val="clear" w:color="auto" w:fill="FFFFFF" w:themeFill="background1"/>
        <w:spacing w:line="276" w:lineRule="auto"/>
        <w:jc w:val="both"/>
        <w:rPr>
          <w:rFonts w:ascii="Trebuchet MS" w:hAnsi="Trebuchet MS" w:cstheme="majorBidi"/>
          <w:color w:val="000000"/>
          <w:sz w:val="14"/>
          <w:szCs w:val="14"/>
        </w:rPr>
      </w:pPr>
    </w:p>
    <w:p w:rsidR="002D0C68" w:rsidRPr="000D6C13" w:rsidRDefault="002D0C68" w:rsidP="000D6C13">
      <w:pPr>
        <w:pStyle w:val="Paragraphedeliste"/>
        <w:numPr>
          <w:ilvl w:val="0"/>
          <w:numId w:val="10"/>
        </w:numPr>
        <w:shd w:val="clear" w:color="auto" w:fill="FFFFFF" w:themeFill="background1"/>
        <w:spacing w:line="276" w:lineRule="auto"/>
        <w:ind w:left="1418" w:hanging="284"/>
        <w:jc w:val="both"/>
        <w:rPr>
          <w:rFonts w:ascii="Trebuchet MS" w:hAnsi="Trebuchet MS" w:cstheme="majorBidi"/>
          <w:sz w:val="28"/>
          <w:szCs w:val="28"/>
        </w:rPr>
      </w:pPr>
      <w:r w:rsidRPr="000D6C13">
        <w:rPr>
          <w:rFonts w:ascii="Trebuchet MS" w:hAnsi="Trebuchet MS" w:cstheme="majorBidi"/>
          <w:sz w:val="28"/>
          <w:szCs w:val="28"/>
        </w:rPr>
        <w:t>Dans le cadre de la relation de travail, la femme salariée au même titre que ses collègues de sexe masculin, a également le droit au respect de son intégrité physique et morale et de sa dignité</w:t>
      </w:r>
      <w:r w:rsidR="00BC0D5D" w:rsidRPr="000D6C13">
        <w:rPr>
          <w:rFonts w:ascii="Trebuchet MS" w:hAnsi="Trebuchet MS" w:cstheme="majorBidi"/>
          <w:sz w:val="28"/>
          <w:szCs w:val="28"/>
        </w:rPr>
        <w:t>, selon l’</w:t>
      </w:r>
      <w:r w:rsidRPr="000D6C13">
        <w:rPr>
          <w:rFonts w:ascii="Trebuchet MS" w:hAnsi="Trebuchet MS" w:cstheme="majorBidi"/>
          <w:sz w:val="28"/>
          <w:szCs w:val="28"/>
        </w:rPr>
        <w:t>art</w:t>
      </w:r>
      <w:r w:rsidR="00BC0D5D" w:rsidRPr="000D6C13">
        <w:rPr>
          <w:rFonts w:ascii="Trebuchet MS" w:hAnsi="Trebuchet MS" w:cstheme="majorBidi"/>
          <w:sz w:val="28"/>
          <w:szCs w:val="28"/>
        </w:rPr>
        <w:t xml:space="preserve">icle </w:t>
      </w:r>
      <w:r w:rsidRPr="000D6C13">
        <w:rPr>
          <w:rFonts w:ascii="Trebuchet MS" w:hAnsi="Trebuchet MS" w:cstheme="majorBidi"/>
          <w:sz w:val="28"/>
          <w:szCs w:val="28"/>
        </w:rPr>
        <w:t>6 de la loi n° 90-11 du 21 avril 1990</w:t>
      </w:r>
      <w:r w:rsidR="00BC0D5D" w:rsidRPr="000D6C13">
        <w:rPr>
          <w:rFonts w:ascii="Trebuchet MS" w:hAnsi="Trebuchet MS" w:cstheme="majorBidi"/>
          <w:sz w:val="28"/>
          <w:szCs w:val="28"/>
        </w:rPr>
        <w:t>,</w:t>
      </w:r>
      <w:r w:rsidRPr="000D6C13">
        <w:rPr>
          <w:rFonts w:ascii="Trebuchet MS" w:hAnsi="Trebuchet MS" w:cstheme="majorBidi"/>
          <w:sz w:val="28"/>
          <w:szCs w:val="28"/>
        </w:rPr>
        <w:t xml:space="preserve"> modifiée et complétée</w:t>
      </w:r>
      <w:r w:rsidR="00BC0D5D" w:rsidRPr="000D6C13">
        <w:rPr>
          <w:rFonts w:ascii="Trebuchet MS" w:hAnsi="Trebuchet MS" w:cstheme="majorBidi"/>
          <w:sz w:val="28"/>
          <w:szCs w:val="28"/>
        </w:rPr>
        <w:t>,</w:t>
      </w:r>
      <w:r w:rsidRPr="000D6C13">
        <w:rPr>
          <w:rFonts w:ascii="Trebuchet MS" w:hAnsi="Trebuchet MS" w:cstheme="majorBidi"/>
          <w:sz w:val="28"/>
          <w:szCs w:val="28"/>
        </w:rPr>
        <w:t xml:space="preserve"> relative aux relations de travail.</w:t>
      </w:r>
      <w:r w:rsidR="00BC0D5D" w:rsidRPr="000D6C13">
        <w:rPr>
          <w:rFonts w:ascii="Trebuchet MS" w:hAnsi="Trebuchet MS" w:cstheme="majorBidi"/>
          <w:sz w:val="28"/>
          <w:szCs w:val="28"/>
        </w:rPr>
        <w:t xml:space="preserve"> Ce même article à l’</w:t>
      </w:r>
      <w:r w:rsidRPr="000D6C13">
        <w:rPr>
          <w:rFonts w:ascii="Trebuchet MS" w:hAnsi="Trebuchet MS" w:cstheme="majorBidi"/>
          <w:sz w:val="28"/>
          <w:szCs w:val="28"/>
        </w:rPr>
        <w:t>alinéa 3 garanti</w:t>
      </w:r>
      <w:r w:rsidR="00BC0D5D" w:rsidRPr="000D6C13">
        <w:rPr>
          <w:rFonts w:ascii="Trebuchet MS" w:hAnsi="Trebuchet MS" w:cstheme="majorBidi"/>
          <w:sz w:val="28"/>
          <w:szCs w:val="28"/>
        </w:rPr>
        <w:t>t</w:t>
      </w:r>
      <w:r w:rsidRPr="000D6C13">
        <w:rPr>
          <w:rFonts w:ascii="Trebuchet MS" w:hAnsi="Trebuchet MS" w:cstheme="majorBidi"/>
          <w:sz w:val="28"/>
          <w:szCs w:val="28"/>
        </w:rPr>
        <w:t xml:space="preserve"> également à la femme salarié dans sa relation de travail à une protection contre toute discrimination autre que celle fondée sur son aptitude et son mérite, pour occuper un poste. Dans le cadre de sa relation de travail, la femme salariée a également le droit à la formation professionnelle et la promotion dans le travail (</w:t>
      </w:r>
      <w:r w:rsidR="00A824E0" w:rsidRPr="000D6C13">
        <w:rPr>
          <w:rFonts w:ascii="Trebuchet MS" w:hAnsi="Trebuchet MS" w:cstheme="majorBidi"/>
          <w:sz w:val="24"/>
          <w:szCs w:val="24"/>
        </w:rPr>
        <w:t xml:space="preserve">Article </w:t>
      </w:r>
      <w:r w:rsidRPr="000D6C13">
        <w:rPr>
          <w:rFonts w:ascii="Trebuchet MS" w:hAnsi="Trebuchet MS" w:cstheme="majorBidi"/>
          <w:sz w:val="24"/>
          <w:szCs w:val="24"/>
        </w:rPr>
        <w:t>6 alinéa 4).</w:t>
      </w:r>
    </w:p>
    <w:p w:rsidR="00EE6122" w:rsidRPr="000D6C13" w:rsidRDefault="00EE6122" w:rsidP="000D6C13">
      <w:pPr>
        <w:shd w:val="clear" w:color="auto" w:fill="FFFFFF" w:themeFill="background1"/>
        <w:spacing w:line="276" w:lineRule="auto"/>
        <w:ind w:left="1560" w:hanging="284"/>
        <w:jc w:val="both"/>
        <w:rPr>
          <w:rFonts w:ascii="Trebuchet MS" w:hAnsi="Trebuchet MS" w:cstheme="majorBidi"/>
          <w:sz w:val="14"/>
          <w:szCs w:val="14"/>
        </w:rPr>
      </w:pPr>
    </w:p>
    <w:p w:rsidR="002D0C68" w:rsidRPr="000D6C13" w:rsidRDefault="002D0C68" w:rsidP="000D6C13">
      <w:pPr>
        <w:pStyle w:val="Paragraphedeliste"/>
        <w:numPr>
          <w:ilvl w:val="0"/>
          <w:numId w:val="10"/>
        </w:numPr>
        <w:shd w:val="clear" w:color="auto" w:fill="FFFFFF" w:themeFill="background1"/>
        <w:spacing w:line="276" w:lineRule="auto"/>
        <w:ind w:left="1418" w:hanging="284"/>
        <w:jc w:val="both"/>
        <w:rPr>
          <w:rFonts w:ascii="Trebuchet MS" w:hAnsi="Trebuchet MS" w:cstheme="majorBidi"/>
          <w:sz w:val="28"/>
          <w:szCs w:val="28"/>
        </w:rPr>
      </w:pPr>
      <w:r w:rsidRPr="000D6C13">
        <w:rPr>
          <w:rFonts w:ascii="Trebuchet MS" w:hAnsi="Trebuchet MS" w:cstheme="majorBidi"/>
          <w:sz w:val="28"/>
          <w:szCs w:val="28"/>
        </w:rPr>
        <w:t xml:space="preserve">Aucune discrimination ne peut être faite entre les fonctionnaires, en raison de leurs opinions, de leur sexe, de leur origine ainsi que de toute autre condition personnelle ou sociale </w:t>
      </w:r>
      <w:r w:rsidRPr="000D6C13">
        <w:rPr>
          <w:rFonts w:ascii="Trebuchet MS" w:hAnsi="Trebuchet MS" w:cstheme="majorBidi"/>
          <w:sz w:val="24"/>
          <w:szCs w:val="24"/>
        </w:rPr>
        <w:t>(Article</w:t>
      </w:r>
      <w:r w:rsidR="00BC0D5D" w:rsidRPr="000D6C13">
        <w:rPr>
          <w:rFonts w:ascii="Trebuchet MS" w:hAnsi="Trebuchet MS" w:cstheme="majorBidi"/>
          <w:sz w:val="24"/>
          <w:szCs w:val="24"/>
        </w:rPr>
        <w:t xml:space="preserve"> </w:t>
      </w:r>
      <w:r w:rsidRPr="000D6C13">
        <w:rPr>
          <w:rFonts w:ascii="Trebuchet MS" w:hAnsi="Trebuchet MS" w:cstheme="majorBidi"/>
          <w:sz w:val="24"/>
          <w:szCs w:val="24"/>
        </w:rPr>
        <w:t>27)</w:t>
      </w:r>
      <w:r w:rsidR="00BC0D5D" w:rsidRPr="000D6C13">
        <w:rPr>
          <w:rFonts w:ascii="Trebuchet MS" w:hAnsi="Trebuchet MS" w:cstheme="majorBidi"/>
          <w:sz w:val="24"/>
          <w:szCs w:val="24"/>
        </w:rPr>
        <w:t>.</w:t>
      </w:r>
    </w:p>
    <w:p w:rsidR="00EE6122" w:rsidRPr="000D6C13" w:rsidRDefault="00EE6122" w:rsidP="000D6C13">
      <w:pPr>
        <w:shd w:val="clear" w:color="auto" w:fill="FFFFFF" w:themeFill="background1"/>
        <w:tabs>
          <w:tab w:val="left" w:pos="142"/>
        </w:tabs>
        <w:spacing w:line="276" w:lineRule="auto"/>
        <w:ind w:left="1560" w:hanging="284"/>
        <w:jc w:val="both"/>
        <w:rPr>
          <w:rFonts w:ascii="Trebuchet MS" w:hAnsi="Trebuchet MS" w:cstheme="majorBidi"/>
          <w:sz w:val="16"/>
          <w:szCs w:val="16"/>
        </w:rPr>
      </w:pPr>
    </w:p>
    <w:p w:rsidR="002D0C68" w:rsidRPr="000D6C13" w:rsidRDefault="002D0C68" w:rsidP="000D6C13">
      <w:pPr>
        <w:pStyle w:val="Paragraphedeliste"/>
        <w:numPr>
          <w:ilvl w:val="0"/>
          <w:numId w:val="10"/>
        </w:numPr>
        <w:shd w:val="clear" w:color="auto" w:fill="FFFFFF" w:themeFill="background1"/>
        <w:spacing w:line="276" w:lineRule="auto"/>
        <w:ind w:left="1418" w:hanging="284"/>
        <w:jc w:val="both"/>
        <w:rPr>
          <w:rFonts w:ascii="Trebuchet MS" w:hAnsi="Trebuchet MS" w:cstheme="majorBidi"/>
          <w:sz w:val="28"/>
          <w:szCs w:val="28"/>
        </w:rPr>
      </w:pPr>
      <w:r w:rsidRPr="000D6C13">
        <w:rPr>
          <w:rFonts w:ascii="Trebuchet MS" w:hAnsi="Trebuchet MS" w:cstheme="majorBidi"/>
          <w:sz w:val="28"/>
          <w:szCs w:val="28"/>
        </w:rPr>
        <w:t>Le recrutement des fonctionnaires est soumis au principe de l’égal accès aux emplois publics (</w:t>
      </w:r>
      <w:r w:rsidRPr="000D6C13">
        <w:rPr>
          <w:rFonts w:ascii="Trebuchet MS" w:hAnsi="Trebuchet MS" w:cstheme="majorBidi"/>
          <w:sz w:val="24"/>
          <w:szCs w:val="24"/>
        </w:rPr>
        <w:t>Article 74</w:t>
      </w:r>
      <w:r w:rsidRPr="000D6C13">
        <w:rPr>
          <w:rFonts w:ascii="Trebuchet MS" w:hAnsi="Trebuchet MS" w:cstheme="majorBidi"/>
          <w:sz w:val="28"/>
          <w:szCs w:val="28"/>
        </w:rPr>
        <w:t>)</w:t>
      </w:r>
      <w:r w:rsidR="00EE6122" w:rsidRPr="000D6C13">
        <w:rPr>
          <w:rFonts w:ascii="Trebuchet MS" w:hAnsi="Trebuchet MS" w:cstheme="majorBidi"/>
          <w:sz w:val="28"/>
          <w:szCs w:val="28"/>
        </w:rPr>
        <w:t>.</w:t>
      </w:r>
    </w:p>
    <w:p w:rsidR="00EE6122" w:rsidRPr="000D6C13" w:rsidRDefault="00EE6122" w:rsidP="000D6C13">
      <w:pPr>
        <w:shd w:val="clear" w:color="auto" w:fill="FFFFFF" w:themeFill="background1"/>
        <w:spacing w:line="276" w:lineRule="auto"/>
        <w:ind w:left="1560" w:hanging="284"/>
        <w:jc w:val="both"/>
        <w:rPr>
          <w:rFonts w:ascii="Trebuchet MS" w:hAnsi="Trebuchet MS" w:cstheme="majorBidi"/>
          <w:sz w:val="16"/>
          <w:szCs w:val="16"/>
        </w:rPr>
      </w:pPr>
    </w:p>
    <w:p w:rsidR="002D0C68" w:rsidRPr="000D6C13" w:rsidRDefault="00BC0D5D" w:rsidP="000D6C13">
      <w:pPr>
        <w:shd w:val="clear" w:color="auto" w:fill="FFFFFF" w:themeFill="background1"/>
        <w:spacing w:line="276" w:lineRule="auto"/>
        <w:ind w:firstLine="708"/>
        <w:jc w:val="both"/>
        <w:rPr>
          <w:rStyle w:val="Lienhypertexte"/>
          <w:rFonts w:ascii="Trebuchet MS" w:eastAsia="Times New Roman" w:hAnsi="Trebuchet MS" w:cstheme="majorBidi"/>
          <w:color w:val="auto"/>
          <w:sz w:val="28"/>
          <w:szCs w:val="28"/>
          <w:u w:val="none"/>
          <w:lang w:eastAsia="fr-FR"/>
        </w:rPr>
      </w:pPr>
      <w:r w:rsidRPr="000D6C13">
        <w:rPr>
          <w:rStyle w:val="Lienhypertexte"/>
          <w:rFonts w:ascii="Trebuchet MS" w:eastAsia="Times New Roman" w:hAnsi="Trebuchet MS" w:cstheme="majorBidi"/>
          <w:color w:val="auto"/>
          <w:sz w:val="28"/>
          <w:szCs w:val="28"/>
          <w:u w:val="none"/>
          <w:lang w:eastAsia="fr-FR"/>
        </w:rPr>
        <w:t>L’o</w:t>
      </w:r>
      <w:r w:rsidR="002D0C68" w:rsidRPr="000D6C13">
        <w:rPr>
          <w:rStyle w:val="Lienhypertexte"/>
          <w:rFonts w:ascii="Trebuchet MS" w:eastAsia="Times New Roman" w:hAnsi="Trebuchet MS" w:cstheme="majorBidi"/>
          <w:color w:val="auto"/>
          <w:sz w:val="28"/>
          <w:szCs w:val="28"/>
          <w:u w:val="none"/>
          <w:lang w:eastAsia="fr-FR"/>
        </w:rPr>
        <w:t xml:space="preserve">rdonnance n°06-03 du 19 </w:t>
      </w:r>
      <w:proofErr w:type="spellStart"/>
      <w:r w:rsidR="002D0C68" w:rsidRPr="000D6C13">
        <w:rPr>
          <w:rStyle w:val="Lienhypertexte"/>
          <w:rFonts w:ascii="Trebuchet MS" w:eastAsia="Times New Roman" w:hAnsi="Trebuchet MS" w:cstheme="majorBidi"/>
          <w:color w:val="auto"/>
          <w:sz w:val="28"/>
          <w:szCs w:val="28"/>
          <w:u w:val="none"/>
          <w:lang w:eastAsia="fr-FR"/>
        </w:rPr>
        <w:t>Joumada</w:t>
      </w:r>
      <w:proofErr w:type="spellEnd"/>
      <w:r w:rsidR="002D0C68" w:rsidRPr="000D6C13">
        <w:rPr>
          <w:rStyle w:val="Lienhypertexte"/>
          <w:rFonts w:ascii="Trebuchet MS" w:eastAsia="Times New Roman" w:hAnsi="Trebuchet MS" w:cstheme="majorBidi"/>
          <w:color w:val="auto"/>
          <w:sz w:val="28"/>
          <w:szCs w:val="28"/>
          <w:u w:val="none"/>
          <w:lang w:eastAsia="fr-FR"/>
        </w:rPr>
        <w:t xml:space="preserve"> </w:t>
      </w:r>
      <w:proofErr w:type="spellStart"/>
      <w:r w:rsidR="002D0C68" w:rsidRPr="000D6C13">
        <w:rPr>
          <w:rStyle w:val="Lienhypertexte"/>
          <w:rFonts w:ascii="Trebuchet MS" w:eastAsia="Times New Roman" w:hAnsi="Trebuchet MS" w:cstheme="majorBidi"/>
          <w:color w:val="auto"/>
          <w:sz w:val="28"/>
          <w:szCs w:val="28"/>
          <w:u w:val="none"/>
          <w:lang w:eastAsia="fr-FR"/>
        </w:rPr>
        <w:t>Ethania</w:t>
      </w:r>
      <w:proofErr w:type="spellEnd"/>
      <w:r w:rsidR="002D0C68" w:rsidRPr="000D6C13">
        <w:rPr>
          <w:rStyle w:val="Lienhypertexte"/>
          <w:rFonts w:ascii="Trebuchet MS" w:eastAsia="Times New Roman" w:hAnsi="Trebuchet MS" w:cstheme="majorBidi"/>
          <w:color w:val="auto"/>
          <w:sz w:val="28"/>
          <w:szCs w:val="28"/>
          <w:u w:val="none"/>
          <w:lang w:eastAsia="fr-FR"/>
        </w:rPr>
        <w:t xml:space="preserve"> 1427 correspondant au 15 juillet 2006 portant statut général de la fonction publique</w:t>
      </w:r>
      <w:r w:rsidR="00054191" w:rsidRPr="000D6C13">
        <w:rPr>
          <w:rStyle w:val="Lienhypertexte"/>
          <w:rFonts w:ascii="Trebuchet MS" w:eastAsia="Times New Roman" w:hAnsi="Trebuchet MS" w:cstheme="majorBidi"/>
          <w:color w:val="auto"/>
          <w:sz w:val="28"/>
          <w:szCs w:val="28"/>
          <w:u w:val="none"/>
          <w:lang w:eastAsia="fr-FR"/>
        </w:rPr>
        <w:t xml:space="preserve"> recommande que : </w:t>
      </w:r>
    </w:p>
    <w:p w:rsidR="002D0C68" w:rsidRPr="000D6C13" w:rsidRDefault="002D0C68" w:rsidP="000D6C13">
      <w:pPr>
        <w:shd w:val="clear" w:color="auto" w:fill="FFFFFF" w:themeFill="background1"/>
        <w:spacing w:line="276" w:lineRule="auto"/>
        <w:jc w:val="both"/>
        <w:rPr>
          <w:rStyle w:val="Lienhypertexte"/>
          <w:rFonts w:ascii="Trebuchet MS" w:eastAsia="Times New Roman" w:hAnsi="Trebuchet MS" w:cstheme="majorBidi"/>
          <w:sz w:val="28"/>
          <w:szCs w:val="28"/>
          <w:lang w:eastAsia="fr-FR"/>
        </w:rPr>
      </w:pPr>
    </w:p>
    <w:p w:rsidR="002D0C68" w:rsidRPr="00CF3452" w:rsidRDefault="002D0C68" w:rsidP="00CF3452">
      <w:pPr>
        <w:pStyle w:val="Paragraphedeliste"/>
        <w:numPr>
          <w:ilvl w:val="0"/>
          <w:numId w:val="13"/>
        </w:numPr>
        <w:shd w:val="clear" w:color="auto" w:fill="FFFFFF" w:themeFill="background1"/>
        <w:autoSpaceDE w:val="0"/>
        <w:autoSpaceDN w:val="0"/>
        <w:adjustRightInd w:val="0"/>
        <w:spacing w:line="276" w:lineRule="auto"/>
        <w:ind w:left="851" w:hanging="425"/>
        <w:jc w:val="both"/>
        <w:rPr>
          <w:rFonts w:ascii="Trebuchet MS" w:hAnsi="Trebuchet MS" w:cstheme="majorBidi"/>
          <w:sz w:val="28"/>
          <w:szCs w:val="28"/>
        </w:rPr>
      </w:pPr>
      <w:r w:rsidRPr="00CF3452">
        <w:rPr>
          <w:rFonts w:ascii="Trebuchet MS" w:hAnsi="Trebuchet MS" w:cstheme="majorBidi"/>
          <w:sz w:val="28"/>
          <w:szCs w:val="28"/>
        </w:rPr>
        <w:t>Toute disposition prévue au titre d'une convention ou d'un accord collectif, ou d'un contrat de travail de nature à asseoir une discrimination quelconque entre travailleurs en matière d'emploi, de rémunération ou de conditions de travail, fondée sur l'âge, le sexe, la situation sociale ou matrimoniale, les liens familiaux, les convictions politiques, l'affiliation ou non à un syndicat, est nulle et de nul effet</w:t>
      </w:r>
      <w:r w:rsidR="00054191" w:rsidRPr="00CF3452">
        <w:rPr>
          <w:rFonts w:ascii="Trebuchet MS" w:hAnsi="Trebuchet MS" w:cstheme="majorBidi"/>
          <w:sz w:val="28"/>
          <w:szCs w:val="28"/>
        </w:rPr>
        <w:t xml:space="preserve"> (</w:t>
      </w:r>
      <w:r w:rsidR="00054191" w:rsidRPr="00CF3452">
        <w:rPr>
          <w:rFonts w:ascii="Trebuchet MS" w:hAnsi="Trebuchet MS" w:cstheme="majorBidi"/>
          <w:sz w:val="24"/>
          <w:szCs w:val="24"/>
        </w:rPr>
        <w:t>Article 17</w:t>
      </w:r>
      <w:r w:rsidR="00054191" w:rsidRPr="00CF3452">
        <w:rPr>
          <w:rFonts w:ascii="Trebuchet MS" w:hAnsi="Trebuchet MS" w:cstheme="majorBidi"/>
          <w:sz w:val="28"/>
          <w:szCs w:val="28"/>
        </w:rPr>
        <w:t>)</w:t>
      </w:r>
      <w:r w:rsidRPr="00CF3452">
        <w:rPr>
          <w:rFonts w:ascii="Trebuchet MS" w:hAnsi="Trebuchet MS" w:cstheme="majorBidi"/>
          <w:sz w:val="28"/>
          <w:szCs w:val="28"/>
        </w:rPr>
        <w:t>.</w:t>
      </w:r>
    </w:p>
    <w:p w:rsidR="002D0C68" w:rsidRPr="000D6C13" w:rsidRDefault="002D0C68" w:rsidP="000D6C13">
      <w:pPr>
        <w:shd w:val="clear" w:color="auto" w:fill="FFFFFF" w:themeFill="background1"/>
        <w:autoSpaceDE w:val="0"/>
        <w:autoSpaceDN w:val="0"/>
        <w:adjustRightInd w:val="0"/>
        <w:spacing w:line="276" w:lineRule="auto"/>
        <w:jc w:val="both"/>
        <w:rPr>
          <w:rFonts w:ascii="Trebuchet MS" w:hAnsi="Trebuchet MS" w:cstheme="majorBidi"/>
          <w:sz w:val="28"/>
          <w:szCs w:val="28"/>
        </w:rPr>
      </w:pPr>
    </w:p>
    <w:p w:rsidR="002D0C68" w:rsidRPr="00CF3452" w:rsidRDefault="002D0C68" w:rsidP="00CF3452">
      <w:pPr>
        <w:pStyle w:val="Paragraphedeliste"/>
        <w:numPr>
          <w:ilvl w:val="0"/>
          <w:numId w:val="13"/>
        </w:numPr>
        <w:shd w:val="clear" w:color="auto" w:fill="FFFFFF" w:themeFill="background1"/>
        <w:autoSpaceDE w:val="0"/>
        <w:autoSpaceDN w:val="0"/>
        <w:adjustRightInd w:val="0"/>
        <w:spacing w:line="276" w:lineRule="auto"/>
        <w:ind w:left="851" w:hanging="425"/>
        <w:jc w:val="both"/>
        <w:rPr>
          <w:rFonts w:ascii="Trebuchet MS" w:hAnsi="Trebuchet MS" w:cstheme="majorBidi"/>
          <w:sz w:val="28"/>
          <w:szCs w:val="28"/>
        </w:rPr>
      </w:pPr>
      <w:r w:rsidRPr="00CF3452">
        <w:rPr>
          <w:rFonts w:ascii="Trebuchet MS" w:hAnsi="Trebuchet MS" w:cstheme="majorBidi"/>
          <w:sz w:val="28"/>
          <w:szCs w:val="28"/>
        </w:rPr>
        <w:t>Tout employeur est tenu d'assurer, pour un travail de valeur égale, l'égalité de rémunération entre les travailleurs sans aucune discrimination</w:t>
      </w:r>
      <w:r w:rsidR="00054191" w:rsidRPr="00CF3452">
        <w:rPr>
          <w:rFonts w:ascii="Trebuchet MS" w:hAnsi="Trebuchet MS" w:cstheme="majorBidi"/>
          <w:sz w:val="28"/>
          <w:szCs w:val="28"/>
        </w:rPr>
        <w:t xml:space="preserve"> (</w:t>
      </w:r>
      <w:r w:rsidR="00054191" w:rsidRPr="00CF3452">
        <w:rPr>
          <w:rFonts w:ascii="Trebuchet MS" w:hAnsi="Trebuchet MS" w:cstheme="majorBidi"/>
          <w:sz w:val="24"/>
          <w:szCs w:val="24"/>
        </w:rPr>
        <w:t>Article 84</w:t>
      </w:r>
      <w:r w:rsidR="00054191" w:rsidRPr="00CF3452">
        <w:rPr>
          <w:rFonts w:ascii="Trebuchet MS" w:hAnsi="Trebuchet MS" w:cstheme="majorBidi"/>
          <w:sz w:val="28"/>
          <w:szCs w:val="28"/>
        </w:rPr>
        <w:t>)</w:t>
      </w:r>
      <w:r w:rsidRPr="00CF3452">
        <w:rPr>
          <w:rFonts w:ascii="Trebuchet MS" w:hAnsi="Trebuchet MS" w:cstheme="majorBidi"/>
          <w:sz w:val="28"/>
          <w:szCs w:val="28"/>
        </w:rPr>
        <w:t>.</w:t>
      </w:r>
    </w:p>
    <w:p w:rsidR="00054191" w:rsidRPr="00CF3452" w:rsidRDefault="00054191" w:rsidP="000D6C13">
      <w:pPr>
        <w:shd w:val="clear" w:color="auto" w:fill="FFFFFF" w:themeFill="background1"/>
        <w:autoSpaceDE w:val="0"/>
        <w:autoSpaceDN w:val="0"/>
        <w:adjustRightInd w:val="0"/>
        <w:spacing w:line="276" w:lineRule="auto"/>
        <w:ind w:firstLine="708"/>
        <w:jc w:val="both"/>
        <w:rPr>
          <w:rFonts w:ascii="Trebuchet MS" w:hAnsi="Trebuchet MS" w:cstheme="majorBidi"/>
          <w:sz w:val="16"/>
          <w:szCs w:val="16"/>
        </w:rPr>
      </w:pPr>
    </w:p>
    <w:p w:rsidR="003D0C5D" w:rsidRPr="000D6C13" w:rsidRDefault="002D0C68" w:rsidP="000D6C13">
      <w:pPr>
        <w:shd w:val="clear" w:color="auto" w:fill="FFFFFF" w:themeFill="background1"/>
        <w:spacing w:line="276" w:lineRule="auto"/>
        <w:ind w:firstLine="708"/>
        <w:jc w:val="both"/>
        <w:rPr>
          <w:rStyle w:val="Lienhypertexte"/>
          <w:rFonts w:ascii="Trebuchet MS" w:eastAsia="Times New Roman" w:hAnsi="Trebuchet MS" w:cstheme="majorBidi"/>
          <w:color w:val="auto"/>
          <w:sz w:val="28"/>
          <w:szCs w:val="28"/>
          <w:u w:val="none"/>
          <w:lang w:eastAsia="fr-FR"/>
        </w:rPr>
      </w:pPr>
      <w:r w:rsidRPr="000D6C13">
        <w:rPr>
          <w:rFonts w:ascii="Trebuchet MS" w:hAnsi="Trebuchet MS" w:cstheme="majorBidi"/>
          <w:b/>
          <w:bCs/>
          <w:sz w:val="28"/>
          <w:szCs w:val="28"/>
        </w:rPr>
        <w:t xml:space="preserve">Le code pénal </w:t>
      </w:r>
      <w:r w:rsidRPr="000D6C13">
        <w:rPr>
          <w:rFonts w:ascii="Trebuchet MS" w:hAnsi="Trebuchet MS" w:cstheme="majorBidi"/>
          <w:sz w:val="28"/>
          <w:szCs w:val="28"/>
        </w:rPr>
        <w:t>protège</w:t>
      </w:r>
      <w:r w:rsidRPr="000D6C13">
        <w:rPr>
          <w:rFonts w:ascii="Trebuchet MS" w:hAnsi="Trebuchet MS" w:cstheme="majorBidi"/>
          <w:sz w:val="28"/>
          <w:szCs w:val="28"/>
          <w:rtl/>
        </w:rPr>
        <w:t xml:space="preserve"> </w:t>
      </w:r>
      <w:r w:rsidRPr="000D6C13">
        <w:rPr>
          <w:rFonts w:ascii="Trebuchet MS" w:hAnsi="Trebuchet MS" w:cstheme="majorBidi"/>
          <w:sz w:val="28"/>
          <w:szCs w:val="28"/>
        </w:rPr>
        <w:t>les femmes contre l</w:t>
      </w:r>
      <w:r w:rsidR="00463E97" w:rsidRPr="000D6C13">
        <w:rPr>
          <w:rFonts w:ascii="Trebuchet MS" w:hAnsi="Trebuchet MS" w:cstheme="majorBidi"/>
          <w:sz w:val="28"/>
          <w:szCs w:val="28"/>
        </w:rPr>
        <w:t xml:space="preserve">e </w:t>
      </w:r>
      <w:r w:rsidRPr="000D6C13">
        <w:rPr>
          <w:rFonts w:ascii="Trebuchet MS" w:hAnsi="Trebuchet MS" w:cstheme="majorBidi"/>
          <w:sz w:val="28"/>
          <w:szCs w:val="28"/>
        </w:rPr>
        <w:t xml:space="preserve">harcèlement au </w:t>
      </w:r>
      <w:r w:rsidR="00463E97" w:rsidRPr="000D6C13">
        <w:rPr>
          <w:rFonts w:ascii="Trebuchet MS" w:hAnsi="Trebuchet MS" w:cstheme="majorBidi"/>
          <w:sz w:val="28"/>
          <w:szCs w:val="28"/>
        </w:rPr>
        <w:t>travail. Ainsi,</w:t>
      </w:r>
      <w:r w:rsidR="00463E97" w:rsidRPr="000D6C13">
        <w:rPr>
          <w:rFonts w:ascii="Trebuchet MS" w:hAnsi="Trebuchet MS" w:cstheme="majorBidi"/>
          <w:b/>
          <w:bCs/>
          <w:sz w:val="28"/>
          <w:szCs w:val="28"/>
        </w:rPr>
        <w:t xml:space="preserve"> e</w:t>
      </w:r>
      <w:r w:rsidRPr="000D6C13">
        <w:rPr>
          <w:rFonts w:ascii="Trebuchet MS" w:hAnsi="Trebuchet MS" w:cstheme="majorBidi"/>
          <w:sz w:val="28"/>
          <w:szCs w:val="28"/>
        </w:rPr>
        <w:t>st réputé</w:t>
      </w:r>
      <w:r w:rsidR="00463E97" w:rsidRPr="000D6C13">
        <w:rPr>
          <w:rFonts w:ascii="Trebuchet MS" w:hAnsi="Trebuchet MS" w:cstheme="majorBidi"/>
          <w:sz w:val="28"/>
          <w:szCs w:val="28"/>
        </w:rPr>
        <w:t>e</w:t>
      </w:r>
      <w:r w:rsidRPr="000D6C13">
        <w:rPr>
          <w:rFonts w:ascii="Trebuchet MS" w:hAnsi="Trebuchet MS" w:cstheme="majorBidi"/>
          <w:sz w:val="28"/>
          <w:szCs w:val="28"/>
        </w:rPr>
        <w:t xml:space="preserve"> avoir commis l'infraction de harcèlement sexuel et sera puni</w:t>
      </w:r>
      <w:r w:rsidR="00463E97" w:rsidRPr="000D6C13">
        <w:rPr>
          <w:rFonts w:ascii="Trebuchet MS" w:hAnsi="Trebuchet MS" w:cstheme="majorBidi"/>
          <w:sz w:val="28"/>
          <w:szCs w:val="28"/>
        </w:rPr>
        <w:t>e</w:t>
      </w:r>
      <w:r w:rsidRPr="000D6C13">
        <w:rPr>
          <w:rFonts w:ascii="Trebuchet MS" w:hAnsi="Trebuchet MS" w:cstheme="majorBidi"/>
          <w:sz w:val="28"/>
          <w:szCs w:val="28"/>
        </w:rPr>
        <w:t xml:space="preserve"> d'un emprisonnement de deux (2) mois à un (1) an et d'une amende de cinquante mille </w:t>
      </w:r>
      <w:r w:rsidR="00463E97" w:rsidRPr="000D6C13">
        <w:rPr>
          <w:rFonts w:ascii="Trebuchet MS" w:hAnsi="Trebuchet MS" w:cstheme="majorBidi"/>
          <w:sz w:val="28"/>
          <w:szCs w:val="28"/>
        </w:rPr>
        <w:t xml:space="preserve">dinars </w:t>
      </w:r>
      <w:r w:rsidRPr="000D6C13">
        <w:rPr>
          <w:rFonts w:ascii="Trebuchet MS" w:hAnsi="Trebuchet MS" w:cstheme="majorBidi"/>
          <w:sz w:val="28"/>
          <w:szCs w:val="28"/>
        </w:rPr>
        <w:t xml:space="preserve">(50.000) DA à cent mille </w:t>
      </w:r>
      <w:r w:rsidR="00463E97" w:rsidRPr="000D6C13">
        <w:rPr>
          <w:rFonts w:ascii="Trebuchet MS" w:hAnsi="Trebuchet MS" w:cstheme="majorBidi"/>
          <w:sz w:val="28"/>
          <w:szCs w:val="28"/>
        </w:rPr>
        <w:t xml:space="preserve">dinars </w:t>
      </w:r>
      <w:r w:rsidRPr="000D6C13">
        <w:rPr>
          <w:rFonts w:ascii="Trebuchet MS" w:hAnsi="Trebuchet MS" w:cstheme="majorBidi"/>
          <w:sz w:val="28"/>
          <w:szCs w:val="28"/>
        </w:rPr>
        <w:t>(100.000) DA, toute personne qui abuse de l'autorité que lui confère sa fonction ou sa profession, en donnant à autrui des ordres, en proférant des menaces, en imposant des contraintes ou en exerçant des pressions, dans le but d'obtenir des faveurs de nature sexuelle. En cas de récidive, la peine est portée au double</w:t>
      </w:r>
      <w:r w:rsidR="003D0C5D" w:rsidRPr="000D6C13">
        <w:rPr>
          <w:rStyle w:val="Lienhypertexte"/>
          <w:rFonts w:ascii="Trebuchet MS" w:eastAsia="Times New Roman" w:hAnsi="Trebuchet MS" w:cstheme="majorBidi"/>
          <w:color w:val="auto"/>
          <w:sz w:val="28"/>
          <w:szCs w:val="28"/>
          <w:u w:val="none"/>
          <w:lang w:eastAsia="fr-FR"/>
        </w:rPr>
        <w:t xml:space="preserve"> (Ordonnance n° 66-156 du 8 juin 1966 portant code pénal, modifiée et complétée, Article 341 bis).</w:t>
      </w:r>
    </w:p>
    <w:p w:rsidR="002D0C68" w:rsidRPr="00CF3452" w:rsidRDefault="002D0C68" w:rsidP="000D6C13">
      <w:pPr>
        <w:shd w:val="clear" w:color="auto" w:fill="FFFFFF" w:themeFill="background1"/>
        <w:spacing w:line="276" w:lineRule="auto"/>
        <w:ind w:firstLine="708"/>
        <w:jc w:val="both"/>
        <w:rPr>
          <w:rFonts w:ascii="Trebuchet MS" w:hAnsi="Trebuchet MS" w:cstheme="majorBidi"/>
          <w:sz w:val="16"/>
          <w:szCs w:val="16"/>
        </w:rPr>
      </w:pPr>
    </w:p>
    <w:p w:rsidR="002D0C68" w:rsidRPr="000D6C13" w:rsidRDefault="002D0C68" w:rsidP="000D6C13">
      <w:pPr>
        <w:shd w:val="clear" w:color="auto" w:fill="FFFFFF" w:themeFill="background1"/>
        <w:spacing w:line="276" w:lineRule="auto"/>
        <w:ind w:firstLine="708"/>
        <w:jc w:val="both"/>
        <w:rPr>
          <w:rFonts w:ascii="Trebuchet MS" w:hAnsi="Trebuchet MS" w:cstheme="majorBidi"/>
          <w:sz w:val="28"/>
          <w:szCs w:val="28"/>
        </w:rPr>
      </w:pPr>
      <w:r w:rsidRPr="000D6C13">
        <w:rPr>
          <w:rFonts w:ascii="Trebuchet MS" w:hAnsi="Trebuchet MS" w:cstheme="majorBidi"/>
          <w:sz w:val="28"/>
          <w:szCs w:val="28"/>
        </w:rPr>
        <w:t>Il est strictement interdit d’employer la femme à des travaux dangereux ou insalubres ou nuisibles à sa santé, L’employeur doit s’assurer que les travaux confiés aux femmes n’exigent pas un effort excédant leur force (</w:t>
      </w:r>
      <w:r w:rsidRPr="00CF3452">
        <w:rPr>
          <w:rFonts w:ascii="Trebuchet MS" w:hAnsi="Trebuchet MS" w:cstheme="majorBidi"/>
          <w:sz w:val="24"/>
          <w:szCs w:val="24"/>
        </w:rPr>
        <w:t>article 11 de la loi n°88-07 du 26 janvier 1988 relative à l’hygiène, la sécurité et la médecine du travail</w:t>
      </w:r>
      <w:r w:rsidRPr="000D6C13">
        <w:rPr>
          <w:rFonts w:ascii="Trebuchet MS" w:hAnsi="Trebuchet MS" w:cstheme="majorBidi"/>
          <w:sz w:val="28"/>
          <w:szCs w:val="28"/>
        </w:rPr>
        <w:t>)</w:t>
      </w:r>
      <w:r w:rsidR="003D0C5D" w:rsidRPr="000D6C13">
        <w:rPr>
          <w:rFonts w:ascii="Trebuchet MS" w:hAnsi="Trebuchet MS" w:cstheme="majorBidi"/>
          <w:sz w:val="28"/>
          <w:szCs w:val="28"/>
        </w:rPr>
        <w:t xml:space="preserve"> : </w:t>
      </w:r>
    </w:p>
    <w:p w:rsidR="00EE6122" w:rsidRPr="00CF3452" w:rsidRDefault="00EE6122" w:rsidP="000D6C13">
      <w:pPr>
        <w:shd w:val="clear" w:color="auto" w:fill="FFFFFF" w:themeFill="background1"/>
        <w:spacing w:line="276" w:lineRule="auto"/>
        <w:ind w:firstLine="708"/>
        <w:jc w:val="both"/>
        <w:rPr>
          <w:rFonts w:ascii="Trebuchet MS" w:hAnsi="Trebuchet MS" w:cstheme="majorBidi"/>
          <w:sz w:val="16"/>
          <w:szCs w:val="16"/>
        </w:rPr>
      </w:pPr>
    </w:p>
    <w:p w:rsidR="002D0C68" w:rsidRPr="00CF3452" w:rsidRDefault="002D0C68" w:rsidP="00CF3452">
      <w:pPr>
        <w:pStyle w:val="Paragraphedeliste"/>
        <w:numPr>
          <w:ilvl w:val="0"/>
          <w:numId w:val="16"/>
        </w:numPr>
        <w:shd w:val="clear" w:color="auto" w:fill="FFFFFF" w:themeFill="background1"/>
        <w:autoSpaceDE w:val="0"/>
        <w:autoSpaceDN w:val="0"/>
        <w:adjustRightInd w:val="0"/>
        <w:spacing w:line="276" w:lineRule="auto"/>
        <w:ind w:left="993" w:hanging="426"/>
        <w:jc w:val="both"/>
        <w:rPr>
          <w:rFonts w:ascii="Trebuchet MS" w:hAnsi="Trebuchet MS" w:cstheme="majorBidi"/>
          <w:sz w:val="28"/>
          <w:szCs w:val="28"/>
        </w:rPr>
      </w:pPr>
      <w:r w:rsidRPr="00CF3452">
        <w:rPr>
          <w:rFonts w:ascii="Trebuchet MS" w:hAnsi="Trebuchet MS" w:cstheme="majorBidi"/>
          <w:sz w:val="28"/>
          <w:szCs w:val="28"/>
        </w:rPr>
        <w:t xml:space="preserve">La charge maximale pour le personnel féminin sur de courtes distances, est </w:t>
      </w:r>
      <w:proofErr w:type="spellStart"/>
      <w:r w:rsidRPr="00CF3452">
        <w:rPr>
          <w:rFonts w:ascii="Trebuchet MS" w:hAnsi="Trebuchet MS" w:cstheme="majorBidi"/>
          <w:sz w:val="28"/>
          <w:szCs w:val="28"/>
        </w:rPr>
        <w:t>ﬁxée</w:t>
      </w:r>
      <w:proofErr w:type="spellEnd"/>
      <w:r w:rsidRPr="00CF3452">
        <w:rPr>
          <w:rFonts w:ascii="Trebuchet MS" w:hAnsi="Trebuchet MS" w:cstheme="majorBidi"/>
          <w:sz w:val="28"/>
          <w:szCs w:val="28"/>
        </w:rPr>
        <w:t xml:space="preserve"> à 25 kg. Les employeurs doivent mettre à la disposition des travailleuses des moyens de levage, de manutention et de transport pour les charges supérieures à 25 kg</w:t>
      </w:r>
      <w:r w:rsidR="006D344C" w:rsidRPr="00CF3452">
        <w:rPr>
          <w:rFonts w:ascii="Trebuchet MS" w:hAnsi="Trebuchet MS" w:cstheme="majorBidi"/>
          <w:sz w:val="28"/>
          <w:szCs w:val="28"/>
        </w:rPr>
        <w:t>.</w:t>
      </w:r>
    </w:p>
    <w:p w:rsidR="002D0C68" w:rsidRPr="00CF3452" w:rsidRDefault="002D0C68" w:rsidP="00CF3452">
      <w:pPr>
        <w:shd w:val="clear" w:color="auto" w:fill="FFFFFF" w:themeFill="background1"/>
        <w:autoSpaceDE w:val="0"/>
        <w:autoSpaceDN w:val="0"/>
        <w:adjustRightInd w:val="0"/>
        <w:spacing w:line="276" w:lineRule="auto"/>
        <w:ind w:left="993" w:hanging="284"/>
        <w:jc w:val="both"/>
        <w:rPr>
          <w:rFonts w:ascii="Trebuchet MS" w:hAnsi="Trebuchet MS" w:cstheme="majorBidi"/>
          <w:sz w:val="16"/>
          <w:szCs w:val="16"/>
        </w:rPr>
      </w:pPr>
    </w:p>
    <w:p w:rsidR="002D0C68" w:rsidRPr="00CF3452" w:rsidRDefault="002D0C68" w:rsidP="00CF3452">
      <w:pPr>
        <w:pStyle w:val="Paragraphedeliste"/>
        <w:numPr>
          <w:ilvl w:val="0"/>
          <w:numId w:val="16"/>
        </w:numPr>
        <w:shd w:val="clear" w:color="auto" w:fill="FFFFFF" w:themeFill="background1"/>
        <w:autoSpaceDE w:val="0"/>
        <w:autoSpaceDN w:val="0"/>
        <w:adjustRightInd w:val="0"/>
        <w:spacing w:line="276" w:lineRule="auto"/>
        <w:ind w:left="1134" w:hanging="567"/>
        <w:jc w:val="both"/>
        <w:rPr>
          <w:rFonts w:ascii="Trebuchet MS" w:hAnsi="Trebuchet MS" w:cstheme="majorBidi"/>
          <w:sz w:val="28"/>
          <w:szCs w:val="28"/>
        </w:rPr>
      </w:pPr>
      <w:r w:rsidRPr="00CF3452">
        <w:rPr>
          <w:rFonts w:ascii="Trebuchet MS" w:hAnsi="Trebuchet MS" w:cstheme="majorBidi"/>
          <w:sz w:val="28"/>
          <w:szCs w:val="28"/>
        </w:rPr>
        <w:t>Des installations sanitaires doivent êtres mises à la disposition des travailleurs. Elles doivent être pourvues d’ouvertures suffisantes ou de dispositifs assurant leur ventilation naturelle.</w:t>
      </w:r>
    </w:p>
    <w:p w:rsidR="002D0C68" w:rsidRPr="00CF3452" w:rsidRDefault="002D0C68" w:rsidP="00CF3452">
      <w:pPr>
        <w:shd w:val="clear" w:color="auto" w:fill="FFFFFF" w:themeFill="background1"/>
        <w:autoSpaceDE w:val="0"/>
        <w:autoSpaceDN w:val="0"/>
        <w:adjustRightInd w:val="0"/>
        <w:spacing w:line="276" w:lineRule="auto"/>
        <w:ind w:left="993" w:hanging="284"/>
        <w:jc w:val="both"/>
        <w:rPr>
          <w:rFonts w:ascii="Trebuchet MS" w:hAnsi="Trebuchet MS" w:cstheme="majorBidi"/>
          <w:sz w:val="16"/>
          <w:szCs w:val="16"/>
        </w:rPr>
      </w:pPr>
    </w:p>
    <w:p w:rsidR="002D0C68" w:rsidRPr="00CF3452" w:rsidRDefault="002D0C68" w:rsidP="00CF3452">
      <w:pPr>
        <w:pStyle w:val="Paragraphedeliste"/>
        <w:numPr>
          <w:ilvl w:val="0"/>
          <w:numId w:val="16"/>
        </w:numPr>
        <w:shd w:val="clear" w:color="auto" w:fill="FFFFFF" w:themeFill="background1"/>
        <w:autoSpaceDE w:val="0"/>
        <w:autoSpaceDN w:val="0"/>
        <w:adjustRightInd w:val="0"/>
        <w:spacing w:line="276" w:lineRule="auto"/>
        <w:ind w:left="1134" w:hanging="567"/>
        <w:jc w:val="both"/>
        <w:rPr>
          <w:rFonts w:ascii="Trebuchet MS" w:hAnsi="Trebuchet MS" w:cstheme="majorBidi"/>
          <w:sz w:val="28"/>
          <w:szCs w:val="28"/>
        </w:rPr>
      </w:pPr>
      <w:r w:rsidRPr="00CF3452">
        <w:rPr>
          <w:rFonts w:ascii="Trebuchet MS" w:hAnsi="Trebuchet MS" w:cstheme="majorBidi"/>
          <w:sz w:val="28"/>
          <w:szCs w:val="28"/>
        </w:rPr>
        <w:t>Les femmes enceintes et les mères d’un enfant de moins de deux ans sont soumises à une surveillance médicale particulière et à des examens périodiques et spéciaux (</w:t>
      </w:r>
      <w:r w:rsidR="003D0C5D" w:rsidRPr="00CF3452">
        <w:rPr>
          <w:rFonts w:ascii="Trebuchet MS" w:hAnsi="Trebuchet MS" w:cstheme="majorBidi"/>
          <w:sz w:val="24"/>
          <w:szCs w:val="24"/>
        </w:rPr>
        <w:t>A</w:t>
      </w:r>
      <w:r w:rsidRPr="00CF3452">
        <w:rPr>
          <w:rFonts w:ascii="Trebuchet MS" w:hAnsi="Trebuchet MS" w:cstheme="majorBidi"/>
          <w:sz w:val="24"/>
          <w:szCs w:val="24"/>
        </w:rPr>
        <w:t>rticle16 d</w:t>
      </w:r>
      <w:r w:rsidR="003D0C5D" w:rsidRPr="00CF3452">
        <w:rPr>
          <w:rFonts w:ascii="Trebuchet MS" w:hAnsi="Trebuchet MS" w:cstheme="majorBidi"/>
          <w:sz w:val="24"/>
          <w:szCs w:val="24"/>
        </w:rPr>
        <w:t>u</w:t>
      </w:r>
      <w:r w:rsidRPr="00CF3452">
        <w:rPr>
          <w:rFonts w:ascii="Trebuchet MS" w:hAnsi="Trebuchet MS" w:cstheme="majorBidi"/>
          <w:sz w:val="24"/>
          <w:szCs w:val="24"/>
        </w:rPr>
        <w:t xml:space="preserve"> décret </w:t>
      </w:r>
      <w:r w:rsidR="003D0C5D" w:rsidRPr="00CF3452">
        <w:rPr>
          <w:rFonts w:ascii="Trebuchet MS" w:hAnsi="Trebuchet MS" w:cstheme="majorBidi"/>
          <w:sz w:val="24"/>
          <w:szCs w:val="24"/>
        </w:rPr>
        <w:t xml:space="preserve">N° </w:t>
      </w:r>
      <w:r w:rsidRPr="00CF3452">
        <w:rPr>
          <w:rFonts w:ascii="Trebuchet MS" w:hAnsi="Trebuchet MS" w:cstheme="majorBidi"/>
          <w:sz w:val="24"/>
          <w:szCs w:val="24"/>
        </w:rPr>
        <w:t>93-120 du 5 mai 1993 relatif à l’organisation de la médecine du travail</w:t>
      </w:r>
      <w:r w:rsidRPr="00CF3452">
        <w:rPr>
          <w:rFonts w:ascii="Trebuchet MS" w:hAnsi="Trebuchet MS" w:cstheme="majorBidi"/>
          <w:sz w:val="28"/>
          <w:szCs w:val="28"/>
        </w:rPr>
        <w:t>).</w:t>
      </w:r>
    </w:p>
    <w:p w:rsidR="002D0C68" w:rsidRPr="00CF3452" w:rsidRDefault="002D0C68" w:rsidP="000D6C13">
      <w:pPr>
        <w:shd w:val="clear" w:color="auto" w:fill="FFFFFF" w:themeFill="background1"/>
        <w:tabs>
          <w:tab w:val="left" w:pos="284"/>
        </w:tabs>
        <w:spacing w:line="276" w:lineRule="auto"/>
        <w:jc w:val="both"/>
        <w:rPr>
          <w:rFonts w:ascii="Trebuchet MS" w:hAnsi="Trebuchet MS" w:cstheme="majorBidi"/>
          <w:sz w:val="16"/>
          <w:szCs w:val="16"/>
        </w:rPr>
      </w:pPr>
    </w:p>
    <w:p w:rsidR="002D0C68" w:rsidRPr="000D6C13" w:rsidRDefault="003D0C5D" w:rsidP="00CF3452">
      <w:pPr>
        <w:pStyle w:val="NormalWeb"/>
        <w:shd w:val="clear" w:color="auto" w:fill="FFFFFF" w:themeFill="background1"/>
        <w:spacing w:before="0" w:beforeAutospacing="0" w:after="0" w:afterAutospacing="0" w:line="276" w:lineRule="auto"/>
        <w:ind w:firstLine="708"/>
        <w:jc w:val="both"/>
        <w:rPr>
          <w:rFonts w:ascii="Trebuchet MS" w:hAnsi="Trebuchet MS" w:cstheme="majorBidi"/>
          <w:sz w:val="28"/>
          <w:szCs w:val="28"/>
        </w:rPr>
      </w:pPr>
      <w:r w:rsidRPr="000D6C13">
        <w:rPr>
          <w:rFonts w:ascii="Trebuchet MS" w:hAnsi="Trebuchet MS" w:cstheme="majorBidi"/>
          <w:sz w:val="28"/>
          <w:szCs w:val="28"/>
        </w:rPr>
        <w:t>Ainsi, l</w:t>
      </w:r>
      <w:r w:rsidR="002D0C68" w:rsidRPr="000D6C13">
        <w:rPr>
          <w:rFonts w:ascii="Trebuchet MS" w:hAnsi="Trebuchet MS" w:cstheme="majorBidi"/>
          <w:sz w:val="28"/>
          <w:szCs w:val="28"/>
        </w:rPr>
        <w:t xml:space="preserve">e code du travail et l’ordonnance n°06- 03 du 15 juillet 2006 portant Statut General de la Fonction </w:t>
      </w:r>
      <w:r w:rsidR="004D251E" w:rsidRPr="000D6C13">
        <w:rPr>
          <w:rFonts w:ascii="Trebuchet MS" w:hAnsi="Trebuchet MS" w:cstheme="majorBidi"/>
          <w:sz w:val="28"/>
          <w:szCs w:val="28"/>
        </w:rPr>
        <w:t>Publique,</w:t>
      </w:r>
      <w:r w:rsidR="002D0C68" w:rsidRPr="000D6C13">
        <w:rPr>
          <w:rFonts w:ascii="Trebuchet MS" w:hAnsi="Trebuchet MS" w:cstheme="majorBidi"/>
          <w:sz w:val="28"/>
          <w:szCs w:val="28"/>
        </w:rPr>
        <w:t xml:space="preserve"> la </w:t>
      </w:r>
      <w:hyperlink r:id="rId8" w:tgtFrame="_blank" w:history="1">
        <w:r w:rsidR="002D0C68" w:rsidRPr="000D6C13">
          <w:rPr>
            <w:rFonts w:ascii="Trebuchet MS" w:hAnsi="Trebuchet MS" w:cstheme="majorBidi"/>
            <w:sz w:val="28"/>
            <w:szCs w:val="28"/>
          </w:rPr>
          <w:t>Loi n° 83-11 du 2 juillet 1983, modifiée et complétée, relative aux assurances sociales</w:t>
        </w:r>
      </w:hyperlink>
      <w:r w:rsidR="002D0C68" w:rsidRPr="000D6C13">
        <w:rPr>
          <w:rFonts w:ascii="Trebuchet MS" w:hAnsi="Trebuchet MS" w:cstheme="majorBidi"/>
          <w:sz w:val="28"/>
          <w:szCs w:val="28"/>
        </w:rPr>
        <w:t xml:space="preserve"> comme toute</w:t>
      </w:r>
      <w:r w:rsidRPr="000D6C13">
        <w:rPr>
          <w:rFonts w:ascii="Trebuchet MS" w:hAnsi="Trebuchet MS" w:cstheme="majorBidi"/>
          <w:sz w:val="28"/>
          <w:szCs w:val="28"/>
        </w:rPr>
        <w:t>s</w:t>
      </w:r>
      <w:r w:rsidR="002D0C68" w:rsidRPr="000D6C13">
        <w:rPr>
          <w:rFonts w:ascii="Trebuchet MS" w:hAnsi="Trebuchet MS" w:cstheme="majorBidi"/>
          <w:sz w:val="28"/>
          <w:szCs w:val="28"/>
        </w:rPr>
        <w:t xml:space="preserve"> les loi</w:t>
      </w:r>
      <w:r w:rsidRPr="000D6C13">
        <w:rPr>
          <w:rFonts w:ascii="Trebuchet MS" w:hAnsi="Trebuchet MS" w:cstheme="majorBidi"/>
          <w:sz w:val="28"/>
          <w:szCs w:val="28"/>
        </w:rPr>
        <w:t>s</w:t>
      </w:r>
      <w:r w:rsidR="002D0C68" w:rsidRPr="000D6C13">
        <w:rPr>
          <w:rFonts w:ascii="Trebuchet MS" w:hAnsi="Trebuchet MS" w:cstheme="majorBidi"/>
          <w:sz w:val="28"/>
          <w:szCs w:val="28"/>
        </w:rPr>
        <w:t xml:space="preserve"> </w:t>
      </w:r>
      <w:r w:rsidRPr="000D6C13">
        <w:rPr>
          <w:rFonts w:ascii="Trebuchet MS" w:hAnsi="Trebuchet MS" w:cstheme="majorBidi"/>
          <w:sz w:val="28"/>
          <w:szCs w:val="28"/>
        </w:rPr>
        <w:t>national</w:t>
      </w:r>
      <w:r w:rsidR="002D0C68" w:rsidRPr="000D6C13">
        <w:rPr>
          <w:rFonts w:ascii="Trebuchet MS" w:hAnsi="Trebuchet MS" w:cstheme="majorBidi"/>
          <w:sz w:val="28"/>
          <w:szCs w:val="28"/>
        </w:rPr>
        <w:t>e</w:t>
      </w:r>
      <w:r w:rsidRPr="000D6C13">
        <w:rPr>
          <w:rFonts w:ascii="Trebuchet MS" w:hAnsi="Trebuchet MS" w:cstheme="majorBidi"/>
          <w:sz w:val="28"/>
          <w:szCs w:val="28"/>
        </w:rPr>
        <w:t>s</w:t>
      </w:r>
      <w:r w:rsidR="002D0C68" w:rsidRPr="000D6C13">
        <w:rPr>
          <w:rFonts w:ascii="Trebuchet MS" w:hAnsi="Trebuchet MS" w:cstheme="majorBidi"/>
          <w:sz w:val="28"/>
          <w:szCs w:val="28"/>
        </w:rPr>
        <w:t xml:space="preserve"> traitent de manière égale les femmes comme les hommes sans aucune discrimination. </w:t>
      </w:r>
    </w:p>
    <w:p w:rsidR="002D0C68" w:rsidRPr="000D6C13" w:rsidRDefault="002D0C68" w:rsidP="000D6C13">
      <w:pPr>
        <w:shd w:val="clear" w:color="auto" w:fill="FFFFFF" w:themeFill="background1"/>
        <w:spacing w:line="276" w:lineRule="auto"/>
        <w:ind w:firstLine="708"/>
        <w:jc w:val="both"/>
        <w:rPr>
          <w:rFonts w:ascii="Trebuchet MS" w:eastAsia="PMingLiU" w:hAnsi="Trebuchet MS" w:cstheme="majorBidi"/>
          <w:color w:val="000000"/>
          <w:sz w:val="28"/>
          <w:szCs w:val="28"/>
          <w:lang w:eastAsia="zh-TW"/>
        </w:rPr>
      </w:pPr>
      <w:r w:rsidRPr="000D6C13">
        <w:rPr>
          <w:rFonts w:ascii="Trebuchet MS" w:eastAsia="Times New Roman" w:hAnsi="Trebuchet MS" w:cstheme="majorBidi"/>
          <w:b/>
          <w:bCs/>
          <w:color w:val="000000"/>
          <w:sz w:val="28"/>
          <w:szCs w:val="28"/>
          <w:lang w:eastAsia="fr-FR"/>
        </w:rPr>
        <w:lastRenderedPageBreak/>
        <w:t>La maternité</w:t>
      </w:r>
      <w:r w:rsidR="003F756E" w:rsidRPr="000D6C13">
        <w:rPr>
          <w:rFonts w:ascii="Trebuchet MS" w:eastAsia="Times New Roman" w:hAnsi="Trebuchet MS" w:cstheme="majorBidi"/>
          <w:b/>
          <w:bCs/>
          <w:color w:val="000000"/>
          <w:sz w:val="28"/>
          <w:szCs w:val="28"/>
          <w:lang w:eastAsia="fr-FR"/>
        </w:rPr>
        <w:t xml:space="preserve"> : </w:t>
      </w:r>
      <w:r w:rsidRPr="000D6C13">
        <w:rPr>
          <w:rFonts w:ascii="Trebuchet MS" w:eastAsia="PMingLiU" w:hAnsi="Trebuchet MS" w:cstheme="majorBidi"/>
          <w:color w:val="000000"/>
          <w:sz w:val="28"/>
          <w:szCs w:val="28"/>
          <w:lang w:eastAsia="zh-TW"/>
        </w:rPr>
        <w:t xml:space="preserve">Durant les périodes pré et postnatales, les travailleurs féminins bénéficient du congé de maternité de 14 semaines. </w:t>
      </w:r>
    </w:p>
    <w:p w:rsidR="00EE6122" w:rsidRPr="00CF3452" w:rsidRDefault="00EE6122" w:rsidP="000D6C13">
      <w:pPr>
        <w:shd w:val="clear" w:color="auto" w:fill="FFFFFF" w:themeFill="background1"/>
        <w:spacing w:line="276" w:lineRule="auto"/>
        <w:jc w:val="both"/>
        <w:rPr>
          <w:rFonts w:ascii="Trebuchet MS" w:eastAsia="PMingLiU" w:hAnsi="Trebuchet MS" w:cstheme="majorBidi"/>
          <w:color w:val="000000"/>
          <w:sz w:val="16"/>
          <w:szCs w:val="16"/>
          <w:lang w:eastAsia="zh-TW"/>
        </w:rPr>
      </w:pPr>
    </w:p>
    <w:p w:rsidR="00EE6122" w:rsidRPr="000D6C13" w:rsidRDefault="002D0C68" w:rsidP="000D6C13">
      <w:pPr>
        <w:shd w:val="clear" w:color="auto" w:fill="FFFFFF" w:themeFill="background1"/>
        <w:spacing w:line="276" w:lineRule="auto"/>
        <w:ind w:firstLine="708"/>
        <w:jc w:val="both"/>
        <w:rPr>
          <w:rFonts w:ascii="Trebuchet MS" w:eastAsia="PMingLiU" w:hAnsi="Trebuchet MS" w:cstheme="majorBidi"/>
          <w:color w:val="000000"/>
          <w:sz w:val="28"/>
          <w:szCs w:val="28"/>
          <w:lang w:eastAsia="zh-TW"/>
        </w:rPr>
      </w:pPr>
      <w:r w:rsidRPr="000D6C13">
        <w:rPr>
          <w:rFonts w:ascii="Trebuchet MS" w:eastAsia="PMingLiU" w:hAnsi="Trebuchet MS" w:cstheme="majorBidi"/>
          <w:color w:val="000000"/>
          <w:sz w:val="28"/>
          <w:szCs w:val="28"/>
          <w:lang w:eastAsia="zh-TW"/>
        </w:rPr>
        <w:t>Dans le secteur économique</w:t>
      </w:r>
      <w:r w:rsidR="00CF3452">
        <w:rPr>
          <w:rFonts w:ascii="Trebuchet MS" w:eastAsia="PMingLiU" w:hAnsi="Trebuchet MS" w:cstheme="majorBidi"/>
          <w:color w:val="000000"/>
          <w:sz w:val="28"/>
          <w:szCs w:val="28"/>
          <w:lang w:eastAsia="zh-TW"/>
        </w:rPr>
        <w:t>,</w:t>
      </w:r>
      <w:r w:rsidRPr="000D6C13">
        <w:rPr>
          <w:rFonts w:ascii="Trebuchet MS" w:eastAsia="PMingLiU" w:hAnsi="Trebuchet MS" w:cstheme="majorBidi"/>
          <w:color w:val="000000"/>
          <w:sz w:val="28"/>
          <w:szCs w:val="28"/>
          <w:lang w:eastAsia="zh-TW"/>
        </w:rPr>
        <w:t xml:space="preserve"> les femmes travailleuses peuvent bénéficier également de facilités dans les conditions fixées par le règlement intérieur de l’organisme employeur telles que des absences payées pour l’allaitement.</w:t>
      </w:r>
    </w:p>
    <w:p w:rsidR="00EE6122" w:rsidRPr="00CF3452" w:rsidRDefault="001E3342" w:rsidP="000D6C13">
      <w:pPr>
        <w:shd w:val="clear" w:color="auto" w:fill="FFFFFF" w:themeFill="background1"/>
        <w:spacing w:line="276" w:lineRule="auto"/>
        <w:ind w:firstLine="708"/>
        <w:jc w:val="both"/>
        <w:rPr>
          <w:rFonts w:ascii="Trebuchet MS" w:eastAsia="PMingLiU" w:hAnsi="Trebuchet MS" w:cstheme="majorBidi"/>
          <w:color w:val="000000"/>
          <w:sz w:val="14"/>
          <w:szCs w:val="14"/>
          <w:lang w:eastAsia="zh-TW"/>
        </w:rPr>
      </w:pPr>
      <w:r w:rsidRPr="000D6C13">
        <w:rPr>
          <w:rFonts w:ascii="Trebuchet MS" w:eastAsia="PMingLiU" w:hAnsi="Trebuchet MS" w:cstheme="majorBidi"/>
          <w:color w:val="000000"/>
          <w:sz w:val="28"/>
          <w:szCs w:val="28"/>
          <w:lang w:eastAsia="zh-TW"/>
        </w:rPr>
        <w:t xml:space="preserve"> </w:t>
      </w:r>
    </w:p>
    <w:p w:rsidR="002D0C68" w:rsidRPr="000D6C13" w:rsidRDefault="002D0C68" w:rsidP="000D6C13">
      <w:pPr>
        <w:shd w:val="clear" w:color="auto" w:fill="FFFFFF" w:themeFill="background1"/>
        <w:spacing w:line="276" w:lineRule="auto"/>
        <w:ind w:firstLine="708"/>
        <w:jc w:val="both"/>
        <w:rPr>
          <w:rFonts w:ascii="Trebuchet MS" w:eastAsia="PMingLiU" w:hAnsi="Trebuchet MS" w:cstheme="majorBidi"/>
          <w:color w:val="000000"/>
          <w:sz w:val="28"/>
          <w:szCs w:val="28"/>
          <w:lang w:eastAsia="zh-TW"/>
        </w:rPr>
      </w:pPr>
      <w:r w:rsidRPr="000D6C13">
        <w:rPr>
          <w:rFonts w:ascii="Trebuchet MS" w:eastAsia="PMingLiU" w:hAnsi="Trebuchet MS" w:cstheme="majorBidi"/>
          <w:color w:val="000000"/>
          <w:sz w:val="28"/>
          <w:szCs w:val="28"/>
          <w:lang w:eastAsia="zh-TW"/>
        </w:rPr>
        <w:t xml:space="preserve"> Pendant une période d’une année à compter de l’expiration du congé de maternité, la mère allaitant son enfant dispose chaque jour de deux (2) heures d’absence payées pendant les six (6) premiers mois et d’une (1) heure pendant les six (6) derniers mois. </w:t>
      </w:r>
    </w:p>
    <w:p w:rsidR="00EE6122" w:rsidRPr="00CF3452" w:rsidRDefault="00EE6122" w:rsidP="000D6C13">
      <w:pPr>
        <w:shd w:val="clear" w:color="auto" w:fill="FFFFFF" w:themeFill="background1"/>
        <w:spacing w:line="276" w:lineRule="auto"/>
        <w:ind w:firstLine="708"/>
        <w:jc w:val="both"/>
        <w:rPr>
          <w:rFonts w:ascii="Trebuchet MS" w:eastAsia="PMingLiU" w:hAnsi="Trebuchet MS" w:cstheme="majorBidi"/>
          <w:color w:val="000000"/>
          <w:sz w:val="16"/>
          <w:szCs w:val="16"/>
          <w:lang w:eastAsia="zh-TW"/>
        </w:rPr>
      </w:pPr>
    </w:p>
    <w:p w:rsidR="002D0C68" w:rsidRPr="000D6C13" w:rsidRDefault="002D0C68" w:rsidP="000D6C13">
      <w:pPr>
        <w:shd w:val="clear" w:color="auto" w:fill="FFFFFF" w:themeFill="background1"/>
        <w:spacing w:line="276" w:lineRule="auto"/>
        <w:ind w:firstLine="708"/>
        <w:jc w:val="both"/>
        <w:rPr>
          <w:rFonts w:ascii="Trebuchet MS" w:eastAsia="PMingLiU" w:hAnsi="Trebuchet MS" w:cstheme="majorBidi"/>
          <w:color w:val="000000"/>
          <w:sz w:val="28"/>
          <w:szCs w:val="28"/>
          <w:lang w:eastAsia="zh-TW"/>
        </w:rPr>
      </w:pPr>
      <w:r w:rsidRPr="000D6C13">
        <w:rPr>
          <w:rFonts w:ascii="Trebuchet MS" w:eastAsia="PMingLiU" w:hAnsi="Trebuchet MS" w:cstheme="majorBidi"/>
          <w:color w:val="000000"/>
          <w:sz w:val="28"/>
          <w:szCs w:val="28"/>
          <w:lang w:eastAsia="zh-TW"/>
        </w:rPr>
        <w:t>Ces absences peuvent être réparties au cours de la journée à la convenance du fonctionnaire.</w:t>
      </w:r>
    </w:p>
    <w:p w:rsidR="00EE6122" w:rsidRPr="00CF3452" w:rsidRDefault="00EE6122" w:rsidP="000D6C13">
      <w:pPr>
        <w:shd w:val="clear" w:color="auto" w:fill="FFFFFF" w:themeFill="background1"/>
        <w:spacing w:line="276" w:lineRule="auto"/>
        <w:jc w:val="both"/>
        <w:rPr>
          <w:rFonts w:ascii="Trebuchet MS" w:eastAsia="PMingLiU" w:hAnsi="Trebuchet MS" w:cstheme="majorBidi"/>
          <w:color w:val="000000"/>
          <w:sz w:val="16"/>
          <w:szCs w:val="16"/>
          <w:lang w:eastAsia="zh-TW"/>
        </w:rPr>
      </w:pPr>
    </w:p>
    <w:p w:rsidR="002D0C68" w:rsidRPr="000D6C13" w:rsidRDefault="002D0C68" w:rsidP="00CF3452">
      <w:pPr>
        <w:shd w:val="clear" w:color="auto" w:fill="FFFFFF" w:themeFill="background1"/>
        <w:spacing w:line="276" w:lineRule="auto"/>
        <w:jc w:val="both"/>
        <w:rPr>
          <w:rFonts w:ascii="Trebuchet MS" w:eastAsia="PMingLiU" w:hAnsi="Trebuchet MS" w:cstheme="majorBidi"/>
          <w:color w:val="000000"/>
          <w:sz w:val="28"/>
          <w:szCs w:val="28"/>
          <w:lang w:eastAsia="zh-TW"/>
        </w:rPr>
      </w:pPr>
      <w:r w:rsidRPr="000D6C13">
        <w:rPr>
          <w:rFonts w:ascii="Trebuchet MS" w:eastAsia="Times New Roman" w:hAnsi="Trebuchet MS" w:cstheme="majorBidi"/>
          <w:color w:val="000000"/>
          <w:sz w:val="28"/>
          <w:szCs w:val="28"/>
          <w:lang w:eastAsia="fr-FR"/>
        </w:rPr>
        <w:t xml:space="preserve"> </w:t>
      </w:r>
      <w:r w:rsidR="003F756E" w:rsidRPr="000D6C13">
        <w:rPr>
          <w:rFonts w:ascii="Trebuchet MS" w:eastAsia="Times New Roman" w:hAnsi="Trebuchet MS" w:cstheme="majorBidi"/>
          <w:color w:val="000000"/>
          <w:sz w:val="28"/>
          <w:szCs w:val="28"/>
          <w:lang w:eastAsia="fr-FR"/>
        </w:rPr>
        <w:tab/>
      </w:r>
      <w:r w:rsidR="00CF3452" w:rsidRPr="000D6C13">
        <w:rPr>
          <w:rFonts w:ascii="Trebuchet MS" w:eastAsia="Times New Roman" w:hAnsi="Trebuchet MS" w:cstheme="majorBidi"/>
          <w:b/>
          <w:bCs/>
          <w:sz w:val="28"/>
          <w:szCs w:val="28"/>
          <w:lang w:eastAsia="fr-FR"/>
        </w:rPr>
        <w:t>Assurance</w:t>
      </w:r>
      <w:r w:rsidR="00CF3452">
        <w:rPr>
          <w:rFonts w:ascii="Trebuchet MS" w:eastAsia="Times New Roman" w:hAnsi="Trebuchet MS" w:cstheme="majorBidi"/>
          <w:b/>
          <w:bCs/>
          <w:sz w:val="28"/>
          <w:szCs w:val="28"/>
          <w:lang w:eastAsia="fr-FR"/>
        </w:rPr>
        <w:t>-</w:t>
      </w:r>
      <w:r w:rsidR="00CF3452" w:rsidRPr="000D6C13">
        <w:rPr>
          <w:rFonts w:ascii="Trebuchet MS" w:eastAsia="Times New Roman" w:hAnsi="Trebuchet MS" w:cstheme="majorBidi"/>
          <w:b/>
          <w:bCs/>
          <w:sz w:val="28"/>
          <w:szCs w:val="28"/>
          <w:lang w:eastAsia="fr-FR"/>
        </w:rPr>
        <w:t>maternité</w:t>
      </w:r>
      <w:r w:rsidR="00CF3452">
        <w:rPr>
          <w:rFonts w:ascii="Trebuchet MS" w:eastAsia="Times New Roman" w:hAnsi="Trebuchet MS" w:cstheme="majorBidi"/>
          <w:b/>
          <w:bCs/>
          <w:sz w:val="28"/>
          <w:szCs w:val="28"/>
          <w:lang w:eastAsia="fr-FR"/>
        </w:rPr>
        <w:t xml:space="preserve"> </w:t>
      </w:r>
      <w:r w:rsidRPr="000D6C13">
        <w:rPr>
          <w:rFonts w:ascii="Trebuchet MS" w:eastAsia="Times New Roman" w:hAnsi="Trebuchet MS" w:cstheme="majorBidi"/>
          <w:b/>
          <w:bCs/>
          <w:sz w:val="28"/>
          <w:szCs w:val="28"/>
          <w:lang w:eastAsia="fr-FR"/>
        </w:rPr>
        <w:t xml:space="preserve">: </w:t>
      </w:r>
      <w:r w:rsidRPr="000D6C13">
        <w:rPr>
          <w:rFonts w:ascii="Trebuchet MS" w:eastAsia="PMingLiU" w:hAnsi="Trebuchet MS" w:cstheme="majorBidi"/>
          <w:color w:val="000000"/>
          <w:sz w:val="28"/>
          <w:szCs w:val="28"/>
          <w:lang w:eastAsia="zh-TW"/>
        </w:rPr>
        <w:t xml:space="preserve">Les prestations de l'assurance-maternité comportent : </w:t>
      </w:r>
    </w:p>
    <w:p w:rsidR="002D0C68" w:rsidRDefault="00EE6122" w:rsidP="00CF3452">
      <w:pPr>
        <w:pStyle w:val="Paragraphedeliste"/>
        <w:numPr>
          <w:ilvl w:val="1"/>
          <w:numId w:val="5"/>
        </w:numPr>
        <w:shd w:val="clear" w:color="auto" w:fill="FFFFFF" w:themeFill="background1"/>
        <w:spacing w:line="276" w:lineRule="auto"/>
        <w:ind w:left="1418" w:hanging="338"/>
        <w:jc w:val="both"/>
        <w:rPr>
          <w:rFonts w:ascii="Trebuchet MS" w:eastAsia="PMingLiU" w:hAnsi="Trebuchet MS" w:cstheme="majorBidi"/>
          <w:color w:val="000000"/>
          <w:sz w:val="28"/>
          <w:szCs w:val="28"/>
          <w:lang w:eastAsia="zh-TW"/>
        </w:rPr>
      </w:pPr>
      <w:r w:rsidRPr="00CF3452">
        <w:rPr>
          <w:rFonts w:ascii="Trebuchet MS" w:eastAsia="PMingLiU" w:hAnsi="Trebuchet MS" w:cstheme="majorBidi"/>
          <w:color w:val="000000"/>
          <w:sz w:val="28"/>
          <w:szCs w:val="28"/>
          <w:lang w:eastAsia="zh-TW"/>
        </w:rPr>
        <w:t xml:space="preserve">La </w:t>
      </w:r>
      <w:r w:rsidR="002D0C68" w:rsidRPr="00CF3452">
        <w:rPr>
          <w:rFonts w:ascii="Trebuchet MS" w:eastAsia="PMingLiU" w:hAnsi="Trebuchet MS" w:cstheme="majorBidi"/>
          <w:color w:val="000000"/>
          <w:sz w:val="28"/>
          <w:szCs w:val="28"/>
          <w:lang w:eastAsia="zh-TW"/>
        </w:rPr>
        <w:t xml:space="preserve">prise en charge des frais relatifs à la grossesse, à l'accouchement et à ses suites. </w:t>
      </w:r>
    </w:p>
    <w:p w:rsidR="00CF3452" w:rsidRPr="00CF3452" w:rsidRDefault="00CF3452" w:rsidP="00CF3452">
      <w:pPr>
        <w:shd w:val="clear" w:color="auto" w:fill="FFFFFF" w:themeFill="background1"/>
        <w:spacing w:line="276" w:lineRule="auto"/>
        <w:ind w:left="1080"/>
        <w:jc w:val="both"/>
        <w:rPr>
          <w:rFonts w:ascii="Trebuchet MS" w:eastAsia="PMingLiU" w:hAnsi="Trebuchet MS" w:cstheme="majorBidi"/>
          <w:color w:val="000000"/>
          <w:sz w:val="8"/>
          <w:szCs w:val="8"/>
          <w:lang w:eastAsia="zh-TW"/>
        </w:rPr>
      </w:pPr>
    </w:p>
    <w:p w:rsidR="002D0C68" w:rsidRPr="00CF3452" w:rsidRDefault="00EE6122" w:rsidP="00CF3452">
      <w:pPr>
        <w:pStyle w:val="Paragraphedeliste"/>
        <w:numPr>
          <w:ilvl w:val="1"/>
          <w:numId w:val="5"/>
        </w:numPr>
        <w:shd w:val="clear" w:color="auto" w:fill="FFFFFF" w:themeFill="background1"/>
        <w:spacing w:line="276" w:lineRule="auto"/>
        <w:ind w:left="1418" w:hanging="338"/>
        <w:jc w:val="both"/>
        <w:rPr>
          <w:rFonts w:ascii="Trebuchet MS" w:eastAsia="PMingLiU" w:hAnsi="Trebuchet MS" w:cstheme="majorBidi"/>
          <w:color w:val="000000"/>
          <w:sz w:val="28"/>
          <w:szCs w:val="28"/>
          <w:lang w:eastAsia="zh-TW"/>
        </w:rPr>
      </w:pPr>
      <w:r w:rsidRPr="00CF3452">
        <w:rPr>
          <w:rFonts w:ascii="Trebuchet MS" w:eastAsia="PMingLiU" w:hAnsi="Trebuchet MS" w:cstheme="majorBidi"/>
          <w:color w:val="000000"/>
          <w:sz w:val="28"/>
          <w:szCs w:val="28"/>
          <w:lang w:eastAsia="zh-TW"/>
        </w:rPr>
        <w:t xml:space="preserve">L'attribution </w:t>
      </w:r>
      <w:r w:rsidR="002D0C68" w:rsidRPr="00CF3452">
        <w:rPr>
          <w:rFonts w:ascii="Trebuchet MS" w:eastAsia="PMingLiU" w:hAnsi="Trebuchet MS" w:cstheme="majorBidi"/>
          <w:color w:val="000000"/>
          <w:sz w:val="28"/>
          <w:szCs w:val="28"/>
          <w:lang w:eastAsia="zh-TW"/>
        </w:rPr>
        <w:t>d'une indemnité journalière à la femme travailleuse contrainte, pour cause de maternité, d'interrompre son travail.</w:t>
      </w:r>
    </w:p>
    <w:p w:rsidR="001E3342" w:rsidRPr="00CF3452" w:rsidRDefault="001E3342" w:rsidP="000D6C13">
      <w:pPr>
        <w:shd w:val="clear" w:color="auto" w:fill="FFFFFF" w:themeFill="background1"/>
        <w:spacing w:line="276" w:lineRule="auto"/>
        <w:jc w:val="both"/>
        <w:rPr>
          <w:rFonts w:ascii="Trebuchet MS" w:eastAsia="Times New Roman" w:hAnsi="Trebuchet MS" w:cstheme="majorBidi"/>
          <w:sz w:val="16"/>
          <w:szCs w:val="16"/>
          <w:lang w:eastAsia="fr-FR"/>
        </w:rPr>
      </w:pPr>
    </w:p>
    <w:p w:rsidR="002D0C68" w:rsidRPr="000D6C13" w:rsidRDefault="002D0C68" w:rsidP="000D6C13">
      <w:pPr>
        <w:shd w:val="clear" w:color="auto" w:fill="FFFFFF" w:themeFill="background1"/>
        <w:spacing w:line="276" w:lineRule="auto"/>
        <w:ind w:firstLine="708"/>
        <w:jc w:val="both"/>
        <w:rPr>
          <w:rFonts w:ascii="Trebuchet MS" w:eastAsia="PMingLiU" w:hAnsi="Trebuchet MS" w:cstheme="majorBidi"/>
          <w:color w:val="000000"/>
          <w:sz w:val="28"/>
          <w:szCs w:val="28"/>
          <w:lang w:eastAsia="zh-TW"/>
        </w:rPr>
      </w:pPr>
      <w:r w:rsidRPr="000D6C13">
        <w:rPr>
          <w:rFonts w:ascii="Trebuchet MS" w:eastAsia="Times New Roman" w:hAnsi="Trebuchet MS" w:cstheme="majorBidi"/>
          <w:b/>
          <w:bCs/>
          <w:sz w:val="28"/>
          <w:szCs w:val="28"/>
          <w:lang w:eastAsia="fr-FR"/>
        </w:rPr>
        <w:t xml:space="preserve">Prestations en nature : </w:t>
      </w:r>
      <w:r w:rsidRPr="000D6C13">
        <w:rPr>
          <w:rFonts w:ascii="Trebuchet MS" w:eastAsia="PMingLiU" w:hAnsi="Trebuchet MS" w:cstheme="majorBidi"/>
          <w:color w:val="000000"/>
          <w:sz w:val="28"/>
          <w:szCs w:val="28"/>
          <w:lang w:eastAsia="zh-TW"/>
        </w:rPr>
        <w:t>Les frais relatifs à l'assurance-maternité sont remboursés dans les conditions ci-après</w:t>
      </w:r>
      <w:r w:rsidR="001E3342" w:rsidRPr="000D6C13">
        <w:rPr>
          <w:rFonts w:ascii="Trebuchet MS" w:eastAsia="PMingLiU" w:hAnsi="Trebuchet MS" w:cstheme="majorBidi"/>
          <w:color w:val="000000"/>
          <w:sz w:val="28"/>
          <w:szCs w:val="28"/>
          <w:lang w:eastAsia="zh-TW"/>
        </w:rPr>
        <w:t xml:space="preserve"> </w:t>
      </w:r>
      <w:r w:rsidRPr="000D6C13">
        <w:rPr>
          <w:rFonts w:ascii="Trebuchet MS" w:eastAsia="PMingLiU" w:hAnsi="Trebuchet MS" w:cstheme="majorBidi"/>
          <w:color w:val="000000"/>
          <w:sz w:val="28"/>
          <w:szCs w:val="28"/>
          <w:lang w:eastAsia="zh-TW"/>
        </w:rPr>
        <w:t xml:space="preserve">: </w:t>
      </w:r>
    </w:p>
    <w:p w:rsidR="001E3342" w:rsidRPr="000D6C13" w:rsidRDefault="001E3342" w:rsidP="00CF3452">
      <w:pPr>
        <w:shd w:val="clear" w:color="auto" w:fill="FFFFFF" w:themeFill="background1"/>
        <w:spacing w:line="276" w:lineRule="auto"/>
        <w:ind w:left="1276" w:hanging="425"/>
        <w:jc w:val="both"/>
        <w:rPr>
          <w:rFonts w:ascii="Trebuchet MS" w:eastAsia="PMingLiU" w:hAnsi="Trebuchet MS" w:cstheme="majorBidi"/>
          <w:color w:val="000000"/>
          <w:sz w:val="28"/>
          <w:szCs w:val="28"/>
          <w:lang w:eastAsia="zh-TW"/>
        </w:rPr>
      </w:pPr>
    </w:p>
    <w:p w:rsidR="002D0C68" w:rsidRPr="000D6C13" w:rsidRDefault="002D0C68" w:rsidP="00CF3452">
      <w:pPr>
        <w:shd w:val="clear" w:color="auto" w:fill="FFFFFF" w:themeFill="background1"/>
        <w:spacing w:line="276" w:lineRule="auto"/>
        <w:ind w:left="1276" w:hanging="425"/>
        <w:jc w:val="both"/>
        <w:rPr>
          <w:rFonts w:ascii="Trebuchet MS" w:eastAsia="PMingLiU" w:hAnsi="Trebuchet MS" w:cstheme="majorBidi"/>
          <w:color w:val="000000"/>
          <w:sz w:val="28"/>
          <w:szCs w:val="28"/>
          <w:lang w:eastAsia="zh-TW"/>
        </w:rPr>
      </w:pPr>
      <w:r w:rsidRPr="000D6C13">
        <w:rPr>
          <w:rFonts w:ascii="Trebuchet MS" w:eastAsia="PMingLiU" w:hAnsi="Trebuchet MS" w:cstheme="majorBidi"/>
          <w:color w:val="000000"/>
          <w:sz w:val="28"/>
          <w:szCs w:val="28"/>
          <w:lang w:eastAsia="zh-TW"/>
        </w:rPr>
        <w:t>1 - les frais médicaux et pharmaceutiques sont remboursés sur la base de 100% des tarifs fixés par voie réglementaire</w:t>
      </w:r>
      <w:r w:rsidR="001E3342" w:rsidRPr="000D6C13">
        <w:rPr>
          <w:rFonts w:ascii="Trebuchet MS" w:eastAsia="PMingLiU" w:hAnsi="Trebuchet MS" w:cstheme="majorBidi"/>
          <w:color w:val="000000"/>
          <w:sz w:val="28"/>
          <w:szCs w:val="28"/>
          <w:lang w:eastAsia="zh-TW"/>
        </w:rPr>
        <w:t xml:space="preserve"> (Article 26)</w:t>
      </w:r>
      <w:r w:rsidRPr="000D6C13">
        <w:rPr>
          <w:rFonts w:ascii="Trebuchet MS" w:eastAsia="PMingLiU" w:hAnsi="Trebuchet MS" w:cstheme="majorBidi"/>
          <w:color w:val="000000"/>
          <w:sz w:val="28"/>
          <w:szCs w:val="28"/>
          <w:lang w:eastAsia="zh-TW"/>
        </w:rPr>
        <w:t xml:space="preserve"> ; </w:t>
      </w:r>
    </w:p>
    <w:p w:rsidR="00EE6122" w:rsidRPr="000D6C13" w:rsidRDefault="00EE6122" w:rsidP="00CF3452">
      <w:pPr>
        <w:shd w:val="clear" w:color="auto" w:fill="FFFFFF" w:themeFill="background1"/>
        <w:spacing w:line="276" w:lineRule="auto"/>
        <w:ind w:left="1276" w:hanging="425"/>
        <w:jc w:val="both"/>
        <w:rPr>
          <w:rFonts w:ascii="Trebuchet MS" w:eastAsia="PMingLiU" w:hAnsi="Trebuchet MS" w:cstheme="majorBidi"/>
          <w:color w:val="000000"/>
          <w:sz w:val="28"/>
          <w:szCs w:val="28"/>
          <w:lang w:eastAsia="zh-TW"/>
        </w:rPr>
      </w:pPr>
    </w:p>
    <w:p w:rsidR="002D0C68" w:rsidRPr="000D6C13" w:rsidRDefault="002D0C68" w:rsidP="00CF3452">
      <w:pPr>
        <w:shd w:val="clear" w:color="auto" w:fill="FFFFFF" w:themeFill="background1"/>
        <w:spacing w:line="276" w:lineRule="auto"/>
        <w:ind w:left="1276" w:hanging="425"/>
        <w:jc w:val="both"/>
        <w:rPr>
          <w:rFonts w:ascii="Trebuchet MS" w:eastAsia="Times New Roman" w:hAnsi="Trebuchet MS" w:cstheme="majorBidi"/>
          <w:sz w:val="28"/>
          <w:szCs w:val="28"/>
          <w:lang w:eastAsia="fr-FR"/>
        </w:rPr>
      </w:pPr>
      <w:r w:rsidRPr="000D6C13">
        <w:rPr>
          <w:rFonts w:ascii="Trebuchet MS" w:eastAsia="PMingLiU" w:hAnsi="Trebuchet MS" w:cstheme="majorBidi"/>
          <w:color w:val="000000"/>
          <w:sz w:val="28"/>
          <w:szCs w:val="28"/>
          <w:lang w:eastAsia="zh-TW"/>
        </w:rPr>
        <w:t>2</w:t>
      </w:r>
      <w:r w:rsidR="001E3342" w:rsidRPr="000D6C13">
        <w:rPr>
          <w:rFonts w:ascii="Trebuchet MS" w:eastAsia="PMingLiU" w:hAnsi="Trebuchet MS" w:cstheme="majorBidi"/>
          <w:color w:val="000000"/>
          <w:sz w:val="28"/>
          <w:szCs w:val="28"/>
          <w:lang w:eastAsia="zh-TW"/>
        </w:rPr>
        <w:t xml:space="preserve"> </w:t>
      </w:r>
      <w:r w:rsidRPr="000D6C13">
        <w:rPr>
          <w:rFonts w:ascii="Trebuchet MS" w:eastAsia="PMingLiU" w:hAnsi="Trebuchet MS" w:cstheme="majorBidi"/>
          <w:color w:val="000000"/>
          <w:sz w:val="28"/>
          <w:szCs w:val="28"/>
          <w:lang w:eastAsia="zh-TW"/>
        </w:rPr>
        <w:t xml:space="preserve">- </w:t>
      </w:r>
      <w:r w:rsidR="001E3342" w:rsidRPr="000D6C13">
        <w:rPr>
          <w:rFonts w:ascii="Trebuchet MS" w:eastAsia="PMingLiU" w:hAnsi="Trebuchet MS" w:cstheme="majorBidi"/>
          <w:color w:val="000000"/>
          <w:sz w:val="28"/>
          <w:szCs w:val="28"/>
          <w:lang w:eastAsia="zh-TW"/>
        </w:rPr>
        <w:t xml:space="preserve">Les </w:t>
      </w:r>
      <w:r w:rsidRPr="000D6C13">
        <w:rPr>
          <w:rFonts w:ascii="Trebuchet MS" w:eastAsia="PMingLiU" w:hAnsi="Trebuchet MS" w:cstheme="majorBidi"/>
          <w:color w:val="000000"/>
          <w:sz w:val="28"/>
          <w:szCs w:val="28"/>
          <w:lang w:eastAsia="zh-TW"/>
        </w:rPr>
        <w:t>frais d'hospitalisation de la mère et de l'enfant sont remboursés sur la même base pendant une durée maximale de huit (8) jours</w:t>
      </w:r>
      <w:r w:rsidRPr="000D6C13">
        <w:rPr>
          <w:rFonts w:ascii="Trebuchet MS" w:eastAsia="Times New Roman" w:hAnsi="Trebuchet MS" w:cstheme="majorBidi"/>
          <w:sz w:val="28"/>
          <w:szCs w:val="28"/>
          <w:lang w:eastAsia="fr-FR"/>
        </w:rPr>
        <w:t xml:space="preserve">. </w:t>
      </w:r>
    </w:p>
    <w:p w:rsidR="001E3342" w:rsidRPr="00CF3452" w:rsidRDefault="001E3342" w:rsidP="00CF3452">
      <w:pPr>
        <w:shd w:val="clear" w:color="auto" w:fill="FFFFFF" w:themeFill="background1"/>
        <w:spacing w:line="276" w:lineRule="auto"/>
        <w:ind w:left="1276" w:hanging="425"/>
        <w:jc w:val="both"/>
        <w:rPr>
          <w:rFonts w:ascii="Trebuchet MS" w:eastAsia="Times New Roman" w:hAnsi="Trebuchet MS" w:cstheme="majorBidi"/>
          <w:sz w:val="14"/>
          <w:szCs w:val="14"/>
          <w:lang w:eastAsia="fr-FR"/>
        </w:rPr>
      </w:pPr>
    </w:p>
    <w:p w:rsidR="002D0C68" w:rsidRPr="000D6C13" w:rsidRDefault="002D0C68" w:rsidP="00CF3452">
      <w:pPr>
        <w:shd w:val="clear" w:color="auto" w:fill="FFFFFF" w:themeFill="background1"/>
        <w:tabs>
          <w:tab w:val="left" w:pos="709"/>
        </w:tabs>
        <w:spacing w:line="276" w:lineRule="auto"/>
        <w:ind w:firstLine="708"/>
        <w:jc w:val="both"/>
        <w:rPr>
          <w:rFonts w:ascii="Trebuchet MS" w:eastAsia="PMingLiU" w:hAnsi="Trebuchet MS" w:cstheme="majorBidi"/>
          <w:color w:val="000000"/>
          <w:sz w:val="28"/>
          <w:szCs w:val="28"/>
          <w:lang w:eastAsia="zh-TW"/>
        </w:rPr>
      </w:pPr>
      <w:r w:rsidRPr="000D6C13">
        <w:rPr>
          <w:rFonts w:ascii="Trebuchet MS" w:eastAsia="Times New Roman" w:hAnsi="Trebuchet MS" w:cstheme="majorBidi"/>
          <w:b/>
          <w:bCs/>
          <w:sz w:val="28"/>
          <w:szCs w:val="28"/>
          <w:lang w:eastAsia="fr-FR"/>
        </w:rPr>
        <w:t>Prestations en espèces</w:t>
      </w:r>
      <w:r w:rsidR="001E3342" w:rsidRPr="000D6C13">
        <w:rPr>
          <w:rFonts w:ascii="Trebuchet MS" w:eastAsia="Times New Roman" w:hAnsi="Trebuchet MS" w:cstheme="majorBidi"/>
          <w:b/>
          <w:bCs/>
          <w:sz w:val="28"/>
          <w:szCs w:val="28"/>
          <w:lang w:eastAsia="fr-FR"/>
        </w:rPr>
        <w:t> :</w:t>
      </w:r>
      <w:r w:rsidR="00CF3452">
        <w:rPr>
          <w:rFonts w:ascii="Trebuchet MS" w:eastAsia="Times New Roman" w:hAnsi="Trebuchet MS" w:cstheme="majorBidi"/>
          <w:b/>
          <w:bCs/>
          <w:sz w:val="28"/>
          <w:szCs w:val="28"/>
          <w:lang w:eastAsia="fr-FR"/>
        </w:rPr>
        <w:t xml:space="preserve"> </w:t>
      </w:r>
      <w:r w:rsidRPr="000D6C13">
        <w:rPr>
          <w:rFonts w:ascii="Trebuchet MS" w:eastAsia="PMingLiU" w:hAnsi="Trebuchet MS" w:cstheme="majorBidi"/>
          <w:color w:val="000000"/>
          <w:sz w:val="28"/>
          <w:szCs w:val="28"/>
          <w:lang w:eastAsia="zh-TW"/>
        </w:rPr>
        <w:t>« La femme travailleuse, contrainte d’interrompre son travail pour cause de maternité, a droit à une indemnité journalière dont le montant est égal à 100% du salaire journalier soumis à cotisations après réduction de la cotisation de sécurité sociale et de l’impôt » (</w:t>
      </w:r>
      <w:r w:rsidR="001E3342" w:rsidRPr="00CF3452">
        <w:rPr>
          <w:rFonts w:ascii="Trebuchet MS" w:eastAsia="PMingLiU" w:hAnsi="Trebuchet MS" w:cstheme="majorBidi"/>
          <w:color w:val="000000"/>
          <w:sz w:val="24"/>
          <w:szCs w:val="24"/>
          <w:lang w:eastAsia="zh-TW"/>
        </w:rPr>
        <w:t xml:space="preserve">Article </w:t>
      </w:r>
      <w:r w:rsidRPr="00CF3452">
        <w:rPr>
          <w:rFonts w:ascii="Trebuchet MS" w:eastAsia="PMingLiU" w:hAnsi="Trebuchet MS" w:cstheme="majorBidi"/>
          <w:color w:val="000000"/>
          <w:sz w:val="24"/>
          <w:szCs w:val="24"/>
          <w:lang w:eastAsia="zh-TW"/>
        </w:rPr>
        <w:t>11 de l’ordonnance n°</w:t>
      </w:r>
      <w:r w:rsidR="001E3342" w:rsidRPr="00CF3452">
        <w:rPr>
          <w:rFonts w:ascii="Trebuchet MS" w:eastAsia="PMingLiU" w:hAnsi="Trebuchet MS" w:cstheme="majorBidi"/>
          <w:color w:val="000000"/>
          <w:sz w:val="24"/>
          <w:szCs w:val="24"/>
          <w:lang w:eastAsia="zh-TW"/>
        </w:rPr>
        <w:t xml:space="preserve"> </w:t>
      </w:r>
      <w:r w:rsidRPr="00CF3452">
        <w:rPr>
          <w:rFonts w:ascii="Trebuchet MS" w:eastAsia="PMingLiU" w:hAnsi="Trebuchet MS" w:cstheme="majorBidi"/>
          <w:color w:val="000000"/>
          <w:sz w:val="24"/>
          <w:szCs w:val="24"/>
          <w:lang w:eastAsia="zh-TW"/>
        </w:rPr>
        <w:t>96</w:t>
      </w:r>
      <w:r w:rsidR="001E3342" w:rsidRPr="00CF3452">
        <w:rPr>
          <w:rFonts w:ascii="Trebuchet MS" w:eastAsia="PMingLiU" w:hAnsi="Trebuchet MS" w:cstheme="majorBidi"/>
          <w:color w:val="000000"/>
          <w:sz w:val="24"/>
          <w:szCs w:val="24"/>
          <w:lang w:eastAsia="zh-TW"/>
        </w:rPr>
        <w:t xml:space="preserve"> </w:t>
      </w:r>
      <w:r w:rsidRPr="00CF3452">
        <w:rPr>
          <w:rFonts w:ascii="Trebuchet MS" w:eastAsia="PMingLiU" w:hAnsi="Trebuchet MS" w:cstheme="majorBidi"/>
          <w:color w:val="000000"/>
          <w:sz w:val="24"/>
          <w:szCs w:val="24"/>
          <w:lang w:eastAsia="zh-TW"/>
        </w:rPr>
        <w:t>-17</w:t>
      </w:r>
      <w:r w:rsidRPr="000D6C13">
        <w:rPr>
          <w:rFonts w:ascii="Trebuchet MS" w:eastAsia="PMingLiU" w:hAnsi="Trebuchet MS" w:cstheme="majorBidi"/>
          <w:color w:val="000000"/>
          <w:sz w:val="28"/>
          <w:szCs w:val="28"/>
          <w:lang w:eastAsia="zh-TW"/>
        </w:rPr>
        <w:t>).</w:t>
      </w:r>
    </w:p>
    <w:p w:rsidR="00EE6122" w:rsidRDefault="00EE6122" w:rsidP="000D6C13">
      <w:pPr>
        <w:shd w:val="clear" w:color="auto" w:fill="FFFFFF" w:themeFill="background1"/>
        <w:spacing w:line="276" w:lineRule="auto"/>
        <w:ind w:firstLine="708"/>
        <w:jc w:val="both"/>
        <w:rPr>
          <w:rFonts w:ascii="Trebuchet MS" w:eastAsia="PMingLiU" w:hAnsi="Trebuchet MS" w:cstheme="majorBidi"/>
          <w:color w:val="000000"/>
          <w:sz w:val="28"/>
          <w:szCs w:val="28"/>
          <w:lang w:eastAsia="zh-TW"/>
        </w:rPr>
      </w:pPr>
    </w:p>
    <w:p w:rsidR="00CF3452" w:rsidRDefault="00CF3452" w:rsidP="000D6C13">
      <w:pPr>
        <w:shd w:val="clear" w:color="auto" w:fill="FFFFFF" w:themeFill="background1"/>
        <w:spacing w:line="276" w:lineRule="auto"/>
        <w:ind w:firstLine="708"/>
        <w:jc w:val="both"/>
        <w:rPr>
          <w:rFonts w:ascii="Trebuchet MS" w:eastAsia="PMingLiU" w:hAnsi="Trebuchet MS" w:cstheme="majorBidi"/>
          <w:color w:val="000000"/>
          <w:sz w:val="28"/>
          <w:szCs w:val="28"/>
          <w:lang w:eastAsia="zh-TW"/>
        </w:rPr>
      </w:pPr>
    </w:p>
    <w:p w:rsidR="00CF3452" w:rsidRDefault="00CF3452" w:rsidP="000D6C13">
      <w:pPr>
        <w:shd w:val="clear" w:color="auto" w:fill="FFFFFF" w:themeFill="background1"/>
        <w:spacing w:line="276" w:lineRule="auto"/>
        <w:ind w:firstLine="708"/>
        <w:jc w:val="both"/>
        <w:rPr>
          <w:rFonts w:ascii="Trebuchet MS" w:eastAsia="PMingLiU" w:hAnsi="Trebuchet MS" w:cstheme="majorBidi"/>
          <w:color w:val="000000"/>
          <w:sz w:val="28"/>
          <w:szCs w:val="28"/>
          <w:lang w:eastAsia="zh-TW"/>
        </w:rPr>
      </w:pPr>
    </w:p>
    <w:p w:rsidR="00CF3452" w:rsidRPr="000D6C13" w:rsidRDefault="00CF3452" w:rsidP="000D6C13">
      <w:pPr>
        <w:shd w:val="clear" w:color="auto" w:fill="FFFFFF" w:themeFill="background1"/>
        <w:spacing w:line="276" w:lineRule="auto"/>
        <w:ind w:firstLine="708"/>
        <w:jc w:val="both"/>
        <w:rPr>
          <w:rFonts w:ascii="Trebuchet MS" w:eastAsia="PMingLiU" w:hAnsi="Trebuchet MS" w:cstheme="majorBidi"/>
          <w:color w:val="000000"/>
          <w:sz w:val="28"/>
          <w:szCs w:val="28"/>
          <w:lang w:eastAsia="zh-TW"/>
        </w:rPr>
      </w:pPr>
    </w:p>
    <w:p w:rsidR="002D0C68" w:rsidRPr="00CF3452" w:rsidRDefault="002D0C68" w:rsidP="000D6C13">
      <w:pPr>
        <w:shd w:val="clear" w:color="auto" w:fill="FFFFFF" w:themeFill="background1"/>
        <w:spacing w:line="276" w:lineRule="auto"/>
        <w:ind w:firstLine="708"/>
        <w:jc w:val="both"/>
        <w:rPr>
          <w:rFonts w:ascii="Trebuchet MS" w:eastAsia="PMingLiU" w:hAnsi="Trebuchet MS" w:cstheme="majorBidi"/>
          <w:color w:val="000000"/>
          <w:sz w:val="24"/>
          <w:szCs w:val="24"/>
          <w:lang w:eastAsia="zh-TW"/>
        </w:rPr>
      </w:pPr>
      <w:r w:rsidRPr="000D6C13">
        <w:rPr>
          <w:rFonts w:ascii="Trebuchet MS" w:eastAsia="PMingLiU" w:hAnsi="Trebuchet MS" w:cstheme="majorBidi"/>
          <w:color w:val="000000"/>
          <w:sz w:val="28"/>
          <w:szCs w:val="28"/>
          <w:lang w:eastAsia="zh-TW"/>
        </w:rPr>
        <w:t xml:space="preserve">« A condition de cesser tout travail salarié durant la période d’indemnisation, l’assurée sociale reçoit une indemnité journalière pendant une période de quatorze (14) semaines consécutives qui débute au plus tôt six (6) semaines avant la date présumée de l’accouchement. Quant l’accouchement </w:t>
      </w:r>
      <w:proofErr w:type="gramStart"/>
      <w:r w:rsidRPr="000D6C13">
        <w:rPr>
          <w:rFonts w:ascii="Trebuchet MS" w:eastAsia="PMingLiU" w:hAnsi="Trebuchet MS" w:cstheme="majorBidi"/>
          <w:color w:val="000000"/>
          <w:sz w:val="28"/>
          <w:szCs w:val="28"/>
          <w:lang w:eastAsia="zh-TW"/>
        </w:rPr>
        <w:t>a</w:t>
      </w:r>
      <w:proofErr w:type="gramEnd"/>
      <w:r w:rsidRPr="000D6C13">
        <w:rPr>
          <w:rFonts w:ascii="Trebuchet MS" w:eastAsia="PMingLiU" w:hAnsi="Trebuchet MS" w:cstheme="majorBidi"/>
          <w:color w:val="000000"/>
          <w:sz w:val="28"/>
          <w:szCs w:val="28"/>
          <w:lang w:eastAsia="zh-TW"/>
        </w:rPr>
        <w:t xml:space="preserve"> lieu avant la date présumée, la période d’indemnisation de quatorze semaines n’est pas réduite » (</w:t>
      </w:r>
      <w:r w:rsidR="001E3342" w:rsidRPr="00CF3452">
        <w:rPr>
          <w:rFonts w:ascii="Trebuchet MS" w:eastAsia="PMingLiU" w:hAnsi="Trebuchet MS" w:cstheme="majorBidi"/>
          <w:color w:val="000000"/>
          <w:sz w:val="24"/>
          <w:szCs w:val="24"/>
          <w:lang w:eastAsia="zh-TW"/>
        </w:rPr>
        <w:t xml:space="preserve">Article </w:t>
      </w:r>
      <w:r w:rsidRPr="00CF3452">
        <w:rPr>
          <w:rFonts w:ascii="Trebuchet MS" w:eastAsia="PMingLiU" w:hAnsi="Trebuchet MS" w:cstheme="majorBidi"/>
          <w:color w:val="000000"/>
          <w:sz w:val="24"/>
          <w:szCs w:val="24"/>
          <w:lang w:eastAsia="zh-TW"/>
        </w:rPr>
        <w:t>12 de l’ordonnance n° 96</w:t>
      </w:r>
      <w:r w:rsidR="001E3342" w:rsidRPr="00CF3452">
        <w:rPr>
          <w:rFonts w:ascii="Trebuchet MS" w:eastAsia="PMingLiU" w:hAnsi="Trebuchet MS" w:cstheme="majorBidi"/>
          <w:color w:val="000000"/>
          <w:sz w:val="24"/>
          <w:szCs w:val="24"/>
          <w:lang w:eastAsia="zh-TW"/>
        </w:rPr>
        <w:t xml:space="preserve"> </w:t>
      </w:r>
      <w:r w:rsidRPr="00CF3452">
        <w:rPr>
          <w:rFonts w:ascii="Trebuchet MS" w:eastAsia="PMingLiU" w:hAnsi="Trebuchet MS" w:cstheme="majorBidi"/>
          <w:color w:val="000000"/>
          <w:sz w:val="24"/>
          <w:szCs w:val="24"/>
          <w:lang w:eastAsia="zh-TW"/>
        </w:rPr>
        <w:t>-</w:t>
      </w:r>
      <w:r w:rsidR="001E3342" w:rsidRPr="00CF3452">
        <w:rPr>
          <w:rFonts w:ascii="Trebuchet MS" w:eastAsia="PMingLiU" w:hAnsi="Trebuchet MS" w:cstheme="majorBidi"/>
          <w:color w:val="000000"/>
          <w:sz w:val="24"/>
          <w:szCs w:val="24"/>
          <w:lang w:eastAsia="zh-TW"/>
        </w:rPr>
        <w:t xml:space="preserve"> </w:t>
      </w:r>
      <w:r w:rsidRPr="00CF3452">
        <w:rPr>
          <w:rFonts w:ascii="Trebuchet MS" w:eastAsia="PMingLiU" w:hAnsi="Trebuchet MS" w:cstheme="majorBidi"/>
          <w:color w:val="000000"/>
          <w:sz w:val="24"/>
          <w:szCs w:val="24"/>
          <w:lang w:eastAsia="zh-TW"/>
        </w:rPr>
        <w:t>17).</w:t>
      </w:r>
    </w:p>
    <w:p w:rsidR="001E3342" w:rsidRPr="00CF3452" w:rsidRDefault="001E3342" w:rsidP="000D6C13">
      <w:pPr>
        <w:shd w:val="clear" w:color="auto" w:fill="FFFFFF" w:themeFill="background1"/>
        <w:spacing w:line="276" w:lineRule="auto"/>
        <w:jc w:val="both"/>
        <w:rPr>
          <w:rFonts w:ascii="Trebuchet MS" w:hAnsi="Trebuchet MS" w:cstheme="majorBidi"/>
          <w:sz w:val="16"/>
          <w:szCs w:val="16"/>
        </w:rPr>
      </w:pPr>
    </w:p>
    <w:p w:rsidR="002D0C68" w:rsidRPr="000D6C13" w:rsidRDefault="002D0C68" w:rsidP="000D6C13">
      <w:pPr>
        <w:shd w:val="clear" w:color="auto" w:fill="FFFFFF" w:themeFill="background1"/>
        <w:spacing w:line="276" w:lineRule="auto"/>
        <w:ind w:firstLine="426"/>
        <w:jc w:val="both"/>
        <w:rPr>
          <w:rFonts w:ascii="Trebuchet MS" w:eastAsia="PMingLiU" w:hAnsi="Trebuchet MS" w:cstheme="majorBidi"/>
          <w:color w:val="000000"/>
          <w:sz w:val="28"/>
          <w:szCs w:val="28"/>
          <w:lang w:eastAsia="zh-TW"/>
        </w:rPr>
      </w:pPr>
      <w:r w:rsidRPr="000D6C13">
        <w:rPr>
          <w:rFonts w:ascii="Trebuchet MS" w:hAnsi="Trebuchet MS" w:cstheme="majorBidi"/>
          <w:b/>
          <w:bCs/>
          <w:sz w:val="28"/>
          <w:szCs w:val="28"/>
        </w:rPr>
        <w:t>La retraite</w:t>
      </w:r>
      <w:r w:rsidR="001E3342" w:rsidRPr="000D6C13">
        <w:rPr>
          <w:rFonts w:ascii="Trebuchet MS" w:hAnsi="Trebuchet MS" w:cstheme="majorBidi"/>
          <w:b/>
          <w:bCs/>
          <w:sz w:val="28"/>
          <w:szCs w:val="28"/>
        </w:rPr>
        <w:t> :</w:t>
      </w:r>
      <w:r w:rsidR="003F756E" w:rsidRPr="000D6C13">
        <w:rPr>
          <w:rFonts w:ascii="Trebuchet MS" w:hAnsi="Trebuchet MS" w:cstheme="majorBidi"/>
          <w:b/>
          <w:bCs/>
          <w:sz w:val="28"/>
          <w:szCs w:val="28"/>
        </w:rPr>
        <w:t xml:space="preserve"> </w:t>
      </w:r>
      <w:r w:rsidRPr="000D6C13">
        <w:rPr>
          <w:rFonts w:ascii="Trebuchet MS" w:eastAsia="PMingLiU" w:hAnsi="Trebuchet MS" w:cstheme="majorBidi"/>
          <w:color w:val="000000"/>
          <w:sz w:val="28"/>
          <w:szCs w:val="28"/>
          <w:lang w:eastAsia="zh-TW"/>
        </w:rPr>
        <w:t>Les dispositions de la loi n°83-11 du 2 juillet 1983 relative à la retraite, modifiée et complétée par l’ordonnance n°</w:t>
      </w:r>
      <w:r w:rsidR="001E3342" w:rsidRPr="000D6C13">
        <w:rPr>
          <w:rFonts w:ascii="Trebuchet MS" w:eastAsia="PMingLiU" w:hAnsi="Trebuchet MS" w:cstheme="majorBidi"/>
          <w:color w:val="000000"/>
          <w:sz w:val="28"/>
          <w:szCs w:val="28"/>
          <w:lang w:eastAsia="zh-TW"/>
        </w:rPr>
        <w:t xml:space="preserve"> </w:t>
      </w:r>
      <w:r w:rsidRPr="000D6C13">
        <w:rPr>
          <w:rFonts w:ascii="Trebuchet MS" w:eastAsia="PMingLiU" w:hAnsi="Trebuchet MS" w:cstheme="majorBidi"/>
          <w:color w:val="000000"/>
          <w:sz w:val="28"/>
          <w:szCs w:val="28"/>
          <w:lang w:eastAsia="zh-TW"/>
        </w:rPr>
        <w:t xml:space="preserve">96-18 du 6 juillet 1996 stipule </w:t>
      </w:r>
      <w:r w:rsidR="001E3342" w:rsidRPr="000D6C13">
        <w:rPr>
          <w:rFonts w:ascii="Trebuchet MS" w:eastAsia="PMingLiU" w:hAnsi="Trebuchet MS" w:cstheme="majorBidi"/>
          <w:color w:val="000000"/>
          <w:sz w:val="28"/>
          <w:szCs w:val="28"/>
          <w:lang w:eastAsia="zh-TW"/>
        </w:rPr>
        <w:t>que l</w:t>
      </w:r>
      <w:r w:rsidRPr="000D6C13">
        <w:rPr>
          <w:rFonts w:ascii="Trebuchet MS" w:eastAsia="PMingLiU" w:hAnsi="Trebuchet MS" w:cstheme="majorBidi"/>
          <w:color w:val="000000"/>
          <w:sz w:val="28"/>
          <w:szCs w:val="28"/>
          <w:lang w:eastAsia="zh-TW"/>
        </w:rPr>
        <w:t>a retraite proportionnelle est accordé</w:t>
      </w:r>
      <w:r w:rsidR="001E3342" w:rsidRPr="000D6C13">
        <w:rPr>
          <w:rFonts w:ascii="Trebuchet MS" w:eastAsia="PMingLiU" w:hAnsi="Trebuchet MS" w:cstheme="majorBidi"/>
          <w:color w:val="000000"/>
          <w:sz w:val="28"/>
          <w:szCs w:val="28"/>
          <w:lang w:eastAsia="zh-TW"/>
        </w:rPr>
        <w:t>e</w:t>
      </w:r>
      <w:r w:rsidRPr="000D6C13">
        <w:rPr>
          <w:rFonts w:ascii="Trebuchet MS" w:eastAsia="PMingLiU" w:hAnsi="Trebuchet MS" w:cstheme="majorBidi"/>
          <w:color w:val="000000"/>
          <w:sz w:val="28"/>
          <w:szCs w:val="28"/>
          <w:lang w:eastAsia="zh-TW"/>
        </w:rPr>
        <w:t xml:space="preserve"> à la femme à l’âge de 45 ans pour une durée de travail de 15 ans, alors qu</w:t>
      </w:r>
      <w:r w:rsidR="001E3342" w:rsidRPr="000D6C13">
        <w:rPr>
          <w:rFonts w:ascii="Trebuchet MS" w:eastAsia="PMingLiU" w:hAnsi="Trebuchet MS" w:cstheme="majorBidi"/>
          <w:color w:val="000000"/>
          <w:sz w:val="28"/>
          <w:szCs w:val="28"/>
          <w:lang w:eastAsia="zh-TW"/>
        </w:rPr>
        <w:t xml:space="preserve">’elle </w:t>
      </w:r>
      <w:r w:rsidRPr="000D6C13">
        <w:rPr>
          <w:rFonts w:ascii="Trebuchet MS" w:eastAsia="PMingLiU" w:hAnsi="Trebuchet MS" w:cstheme="majorBidi"/>
          <w:color w:val="000000"/>
          <w:sz w:val="28"/>
          <w:szCs w:val="28"/>
          <w:lang w:eastAsia="zh-TW"/>
        </w:rPr>
        <w:t>est accordée pour l’homme à l’âge de 50 ans pour une durée de travail de 20 ans.</w:t>
      </w:r>
    </w:p>
    <w:p w:rsidR="003F756E" w:rsidRPr="000D6C13" w:rsidRDefault="003F756E" w:rsidP="000D6C13">
      <w:pPr>
        <w:shd w:val="clear" w:color="auto" w:fill="FFFFFF" w:themeFill="background1"/>
        <w:spacing w:line="276" w:lineRule="auto"/>
        <w:ind w:firstLine="426"/>
        <w:jc w:val="both"/>
        <w:rPr>
          <w:rFonts w:ascii="Trebuchet MS" w:eastAsia="PMingLiU" w:hAnsi="Trebuchet MS" w:cstheme="majorBidi"/>
          <w:color w:val="000000"/>
          <w:sz w:val="28"/>
          <w:szCs w:val="28"/>
          <w:lang w:eastAsia="zh-TW"/>
        </w:rPr>
      </w:pPr>
    </w:p>
    <w:p w:rsidR="003F756E" w:rsidRPr="00CF3452" w:rsidRDefault="003F756E" w:rsidP="000D6C13">
      <w:pPr>
        <w:shd w:val="clear" w:color="auto" w:fill="FFFFFF" w:themeFill="background1"/>
        <w:spacing w:line="276" w:lineRule="auto"/>
        <w:ind w:firstLine="426"/>
        <w:jc w:val="both"/>
        <w:rPr>
          <w:rFonts w:ascii="Trebuchet MS" w:eastAsia="PMingLiU" w:hAnsi="Trebuchet MS" w:cstheme="majorBidi"/>
          <w:color w:val="000000"/>
          <w:sz w:val="12"/>
          <w:szCs w:val="12"/>
          <w:lang w:eastAsia="zh-TW"/>
        </w:rPr>
      </w:pPr>
    </w:p>
    <w:p w:rsidR="002D0C68" w:rsidRPr="000D6C13" w:rsidRDefault="002D0C68" w:rsidP="000D6C13">
      <w:pPr>
        <w:spacing w:line="276" w:lineRule="auto"/>
        <w:ind w:firstLine="708"/>
        <w:jc w:val="center"/>
        <w:rPr>
          <w:rFonts w:ascii="Trebuchet MS" w:hAnsi="Trebuchet MS" w:cstheme="majorBidi"/>
          <w:b/>
          <w:color w:val="0070C0"/>
          <w:sz w:val="28"/>
          <w:szCs w:val="28"/>
          <w:u w:val="single"/>
        </w:rPr>
      </w:pPr>
      <w:r w:rsidRPr="000D6C13">
        <w:rPr>
          <w:rFonts w:ascii="Trebuchet MS" w:hAnsi="Trebuchet MS" w:cstheme="majorBidi"/>
          <w:b/>
          <w:color w:val="0070C0"/>
          <w:sz w:val="28"/>
          <w:szCs w:val="28"/>
          <w:u w:val="single"/>
        </w:rPr>
        <w:t>LA CHARTE DE LA FEMME TRAVAILLEUSE</w:t>
      </w:r>
    </w:p>
    <w:p w:rsidR="00CA24CB" w:rsidRPr="000D6C13" w:rsidRDefault="00CA24CB" w:rsidP="000D6C13">
      <w:pPr>
        <w:spacing w:line="276" w:lineRule="auto"/>
        <w:ind w:firstLine="708"/>
        <w:jc w:val="center"/>
        <w:rPr>
          <w:rFonts w:ascii="Trebuchet MS" w:hAnsi="Trebuchet MS" w:cstheme="majorBidi"/>
          <w:b/>
          <w:sz w:val="28"/>
          <w:szCs w:val="28"/>
          <w:u w:val="single"/>
        </w:rPr>
      </w:pPr>
    </w:p>
    <w:p w:rsidR="002D0C68" w:rsidRPr="000D6C13" w:rsidRDefault="002D0C68" w:rsidP="00CF3452">
      <w:pPr>
        <w:spacing w:line="276" w:lineRule="auto"/>
        <w:jc w:val="both"/>
        <w:rPr>
          <w:rFonts w:ascii="Trebuchet MS" w:eastAsia="PMingLiU" w:hAnsi="Trebuchet MS" w:cstheme="majorBidi"/>
          <w:color w:val="000000"/>
          <w:sz w:val="28"/>
          <w:szCs w:val="28"/>
          <w:lang w:eastAsia="zh-TW"/>
        </w:rPr>
      </w:pPr>
      <w:r w:rsidRPr="000D6C13">
        <w:rPr>
          <w:rFonts w:ascii="Trebuchet MS" w:eastAsia="PMingLiU" w:hAnsi="Trebuchet MS" w:cstheme="majorBidi"/>
          <w:color w:val="000000"/>
          <w:sz w:val="28"/>
          <w:szCs w:val="28"/>
          <w:lang w:eastAsia="zh-TW"/>
        </w:rPr>
        <w:t>La charte de la femme travailleuse adoptée à l'issue des travaux de la Conférence nationale sur «la femme travailleuse et le dialogue social», organisée les 26 et 27 février 2013 a été publiée au même titre que le bilan de mise en œuvre de la stratégie nationale pour l’intégration économique.</w:t>
      </w:r>
    </w:p>
    <w:p w:rsidR="00CA24CB" w:rsidRPr="00CF3452" w:rsidRDefault="00CA24CB" w:rsidP="000D6C13">
      <w:pPr>
        <w:spacing w:line="276" w:lineRule="auto"/>
        <w:ind w:firstLine="567"/>
        <w:jc w:val="both"/>
        <w:rPr>
          <w:rFonts w:ascii="Trebuchet MS" w:eastAsia="PMingLiU" w:hAnsi="Trebuchet MS" w:cstheme="majorBidi"/>
          <w:color w:val="000000"/>
          <w:sz w:val="14"/>
          <w:szCs w:val="14"/>
          <w:lang w:eastAsia="zh-TW"/>
        </w:rPr>
      </w:pPr>
    </w:p>
    <w:p w:rsidR="002D0C68" w:rsidRPr="000D6C13" w:rsidRDefault="002D0C68" w:rsidP="00CF3452">
      <w:pPr>
        <w:spacing w:line="276" w:lineRule="auto"/>
        <w:jc w:val="both"/>
        <w:rPr>
          <w:rFonts w:ascii="Trebuchet MS" w:eastAsia="PMingLiU" w:hAnsi="Trebuchet MS" w:cstheme="majorBidi"/>
          <w:color w:val="000000"/>
          <w:sz w:val="28"/>
          <w:szCs w:val="28"/>
          <w:lang w:eastAsia="zh-TW"/>
        </w:rPr>
      </w:pPr>
      <w:r w:rsidRPr="000D6C13">
        <w:rPr>
          <w:rFonts w:ascii="Trebuchet MS" w:eastAsia="PMingLiU" w:hAnsi="Trebuchet MS" w:cstheme="majorBidi"/>
          <w:color w:val="000000"/>
          <w:sz w:val="28"/>
          <w:szCs w:val="28"/>
          <w:lang w:eastAsia="zh-TW"/>
        </w:rPr>
        <w:t xml:space="preserve">Afin de renforcer les droits des femmes en milieu professionnel, la Charte de femme travailleuse a été approuvée dans le but de promouvoir </w:t>
      </w:r>
      <w:r w:rsidR="00CA24CB" w:rsidRPr="000D6C13">
        <w:rPr>
          <w:rFonts w:ascii="Trebuchet MS" w:eastAsia="PMingLiU" w:hAnsi="Trebuchet MS" w:cstheme="majorBidi"/>
          <w:color w:val="000000"/>
          <w:sz w:val="28"/>
          <w:szCs w:val="28"/>
          <w:lang w:eastAsia="zh-TW"/>
        </w:rPr>
        <w:t>l</w:t>
      </w:r>
      <w:r w:rsidRPr="000D6C13">
        <w:rPr>
          <w:rFonts w:ascii="Trebuchet MS" w:eastAsia="PMingLiU" w:hAnsi="Trebuchet MS" w:cstheme="majorBidi"/>
          <w:color w:val="000000"/>
          <w:sz w:val="28"/>
          <w:szCs w:val="28"/>
          <w:lang w:eastAsia="zh-TW"/>
        </w:rPr>
        <w:t xml:space="preserve">'autonomisation des femmes à travers l’emploi. </w:t>
      </w:r>
    </w:p>
    <w:p w:rsidR="00CA24CB" w:rsidRPr="00CF3452" w:rsidRDefault="00CA24CB" w:rsidP="000D6C13">
      <w:pPr>
        <w:spacing w:line="276" w:lineRule="auto"/>
        <w:ind w:firstLine="567"/>
        <w:jc w:val="both"/>
        <w:rPr>
          <w:rFonts w:ascii="Trebuchet MS" w:eastAsia="PMingLiU" w:hAnsi="Trebuchet MS" w:cstheme="majorBidi"/>
          <w:color w:val="000000"/>
          <w:sz w:val="16"/>
          <w:szCs w:val="16"/>
          <w:lang w:eastAsia="zh-TW"/>
        </w:rPr>
      </w:pPr>
    </w:p>
    <w:p w:rsidR="002D0C68" w:rsidRPr="000D6C13" w:rsidRDefault="002D0C68" w:rsidP="00CF3452">
      <w:pPr>
        <w:spacing w:line="276" w:lineRule="auto"/>
        <w:jc w:val="both"/>
        <w:rPr>
          <w:rFonts w:ascii="Trebuchet MS" w:hAnsi="Trebuchet MS" w:cstheme="majorBidi"/>
          <w:sz w:val="28"/>
          <w:szCs w:val="28"/>
        </w:rPr>
      </w:pPr>
      <w:r w:rsidRPr="000D6C13">
        <w:rPr>
          <w:rFonts w:ascii="Trebuchet MS" w:hAnsi="Trebuchet MS" w:cstheme="majorBidi"/>
          <w:sz w:val="28"/>
          <w:szCs w:val="28"/>
        </w:rPr>
        <w:t>Ce document, qui a été élaboré par les représentants des différents ministères,</w:t>
      </w:r>
      <w:r w:rsidR="00CF3452">
        <w:rPr>
          <w:rFonts w:ascii="Trebuchet MS" w:hAnsi="Trebuchet MS" w:cstheme="majorBidi"/>
          <w:sz w:val="28"/>
          <w:szCs w:val="28"/>
        </w:rPr>
        <w:t xml:space="preserve"> </w:t>
      </w:r>
      <w:r w:rsidRPr="000D6C13">
        <w:rPr>
          <w:rFonts w:ascii="Trebuchet MS" w:hAnsi="Trebuchet MS" w:cstheme="majorBidi"/>
          <w:sz w:val="28"/>
          <w:szCs w:val="28"/>
        </w:rPr>
        <w:t>syndicats et associations, définit les obligations de toutes les parties concernées par la promotion de l’emploi des femmes. Les objectifs principaux de la Charte ont été identifiés comme suit :</w:t>
      </w:r>
    </w:p>
    <w:p w:rsidR="009876A5" w:rsidRPr="00CF3452" w:rsidRDefault="009876A5" w:rsidP="000D6C13">
      <w:pPr>
        <w:spacing w:line="276" w:lineRule="auto"/>
        <w:ind w:firstLine="567"/>
        <w:jc w:val="both"/>
        <w:rPr>
          <w:rFonts w:ascii="Trebuchet MS" w:hAnsi="Trebuchet MS" w:cstheme="majorBidi"/>
          <w:sz w:val="16"/>
          <w:szCs w:val="16"/>
        </w:rPr>
      </w:pPr>
    </w:p>
    <w:p w:rsidR="002D0C68" w:rsidRPr="000D6C13" w:rsidRDefault="002D0C68" w:rsidP="00CF3452">
      <w:pPr>
        <w:spacing w:line="276" w:lineRule="auto"/>
        <w:ind w:left="851" w:hanging="284"/>
        <w:jc w:val="both"/>
        <w:rPr>
          <w:rFonts w:ascii="Trebuchet MS" w:hAnsi="Trebuchet MS" w:cstheme="majorBidi"/>
          <w:sz w:val="28"/>
          <w:szCs w:val="28"/>
        </w:rPr>
      </w:pPr>
      <w:r w:rsidRPr="000D6C13">
        <w:rPr>
          <w:rFonts w:ascii="Trebuchet MS" w:hAnsi="Trebuchet MS" w:cstheme="majorBidi"/>
          <w:sz w:val="28"/>
          <w:szCs w:val="28"/>
        </w:rPr>
        <w:t>- Faciliter l’accès des femmes au monde du travail ;</w:t>
      </w:r>
    </w:p>
    <w:p w:rsidR="00EE6122" w:rsidRPr="00CF3452" w:rsidRDefault="00EE6122" w:rsidP="00CF3452">
      <w:pPr>
        <w:spacing w:line="276" w:lineRule="auto"/>
        <w:ind w:left="851" w:hanging="284"/>
        <w:jc w:val="both"/>
        <w:rPr>
          <w:rFonts w:ascii="Trebuchet MS" w:hAnsi="Trebuchet MS" w:cstheme="majorBidi"/>
          <w:sz w:val="16"/>
          <w:szCs w:val="16"/>
        </w:rPr>
      </w:pPr>
    </w:p>
    <w:p w:rsidR="002D0C68" w:rsidRPr="000D6C13" w:rsidRDefault="002D0C68" w:rsidP="00CF3452">
      <w:pPr>
        <w:spacing w:line="276" w:lineRule="auto"/>
        <w:ind w:left="851" w:hanging="284"/>
        <w:jc w:val="both"/>
        <w:rPr>
          <w:rFonts w:ascii="Trebuchet MS" w:hAnsi="Trebuchet MS" w:cstheme="majorBidi"/>
          <w:sz w:val="28"/>
          <w:szCs w:val="28"/>
        </w:rPr>
      </w:pPr>
      <w:r w:rsidRPr="000D6C13">
        <w:rPr>
          <w:rFonts w:ascii="Trebuchet MS" w:hAnsi="Trebuchet MS" w:cstheme="majorBidi"/>
          <w:sz w:val="28"/>
          <w:szCs w:val="28"/>
        </w:rPr>
        <w:t>-</w:t>
      </w:r>
      <w:r w:rsidR="00CA24CB" w:rsidRPr="000D6C13">
        <w:rPr>
          <w:rFonts w:ascii="Trebuchet MS" w:hAnsi="Trebuchet MS" w:cstheme="majorBidi"/>
          <w:sz w:val="28"/>
          <w:szCs w:val="28"/>
        </w:rPr>
        <w:t xml:space="preserve"> </w:t>
      </w:r>
      <w:r w:rsidRPr="000D6C13">
        <w:rPr>
          <w:rFonts w:ascii="Trebuchet MS" w:hAnsi="Trebuchet MS" w:cstheme="majorBidi"/>
          <w:sz w:val="28"/>
          <w:szCs w:val="28"/>
        </w:rPr>
        <w:t>Adopter un système de quota pour les femmes afin d’accéder aux postes de responsabilité (organes dirigeants</w:t>
      </w:r>
      <w:r w:rsidR="00CF3452">
        <w:rPr>
          <w:rFonts w:ascii="Trebuchet MS" w:hAnsi="Trebuchet MS" w:cstheme="majorBidi"/>
          <w:sz w:val="28"/>
          <w:szCs w:val="28"/>
        </w:rPr>
        <w:t xml:space="preserve"> des entreprises, syndicats</w:t>
      </w:r>
      <w:r w:rsidRPr="000D6C13">
        <w:rPr>
          <w:rFonts w:ascii="Trebuchet MS" w:hAnsi="Trebuchet MS" w:cstheme="majorBidi"/>
          <w:sz w:val="28"/>
          <w:szCs w:val="28"/>
        </w:rPr>
        <w:t>) ;</w:t>
      </w:r>
    </w:p>
    <w:p w:rsidR="00EE6122" w:rsidRPr="00CF3452" w:rsidRDefault="00EE6122" w:rsidP="00CF3452">
      <w:pPr>
        <w:spacing w:line="276" w:lineRule="auto"/>
        <w:ind w:left="851" w:hanging="284"/>
        <w:jc w:val="both"/>
        <w:rPr>
          <w:rFonts w:ascii="Trebuchet MS" w:hAnsi="Trebuchet MS" w:cstheme="majorBidi"/>
          <w:sz w:val="16"/>
          <w:szCs w:val="16"/>
        </w:rPr>
      </w:pPr>
    </w:p>
    <w:p w:rsidR="002D0C68" w:rsidRPr="000D6C13" w:rsidRDefault="002D0C68" w:rsidP="00CF3452">
      <w:pPr>
        <w:spacing w:line="276" w:lineRule="auto"/>
        <w:ind w:left="851" w:hanging="284"/>
        <w:jc w:val="both"/>
        <w:rPr>
          <w:rFonts w:ascii="Trebuchet MS" w:hAnsi="Trebuchet MS" w:cstheme="majorBidi"/>
          <w:sz w:val="28"/>
          <w:szCs w:val="28"/>
        </w:rPr>
      </w:pPr>
      <w:r w:rsidRPr="000D6C13">
        <w:rPr>
          <w:rFonts w:ascii="Trebuchet MS" w:hAnsi="Trebuchet MS" w:cstheme="majorBidi"/>
          <w:sz w:val="28"/>
          <w:szCs w:val="28"/>
        </w:rPr>
        <w:t>- Créer un environnement approprié pour les femmes en vue de leur permettre de concilier vie familiale et vie professionnelle.</w:t>
      </w:r>
    </w:p>
    <w:p w:rsidR="00EE6122" w:rsidRPr="000D6C13" w:rsidRDefault="00CA24CB" w:rsidP="00CF3452">
      <w:pPr>
        <w:spacing w:line="276" w:lineRule="auto"/>
        <w:ind w:left="851" w:hanging="284"/>
        <w:jc w:val="both"/>
        <w:rPr>
          <w:rFonts w:ascii="Trebuchet MS" w:hAnsi="Trebuchet MS" w:cstheme="majorBidi"/>
          <w:sz w:val="28"/>
          <w:szCs w:val="28"/>
        </w:rPr>
      </w:pPr>
      <w:r w:rsidRPr="000D6C13">
        <w:rPr>
          <w:rFonts w:ascii="Trebuchet MS" w:hAnsi="Trebuchet MS" w:cstheme="majorBidi"/>
          <w:sz w:val="28"/>
          <w:szCs w:val="28"/>
        </w:rPr>
        <w:t xml:space="preserve"> </w:t>
      </w:r>
    </w:p>
    <w:p w:rsidR="00CA24CB" w:rsidRPr="000D6C13" w:rsidRDefault="00CA24CB" w:rsidP="000D6C13">
      <w:pPr>
        <w:spacing w:line="276" w:lineRule="auto"/>
        <w:ind w:firstLine="567"/>
        <w:jc w:val="both"/>
        <w:rPr>
          <w:rFonts w:ascii="Trebuchet MS" w:hAnsi="Trebuchet MS" w:cstheme="majorBidi"/>
          <w:sz w:val="28"/>
          <w:szCs w:val="28"/>
        </w:rPr>
      </w:pPr>
    </w:p>
    <w:p w:rsidR="002D0C68" w:rsidRPr="000D6C13" w:rsidRDefault="002D0C68" w:rsidP="000D6C13">
      <w:pPr>
        <w:spacing w:line="276" w:lineRule="auto"/>
        <w:ind w:firstLine="567"/>
        <w:jc w:val="both"/>
        <w:rPr>
          <w:rFonts w:ascii="Trebuchet MS" w:hAnsi="Trebuchet MS" w:cstheme="majorBidi"/>
          <w:sz w:val="28"/>
          <w:szCs w:val="28"/>
        </w:rPr>
      </w:pPr>
      <w:r w:rsidRPr="000D6C13">
        <w:rPr>
          <w:rFonts w:ascii="Trebuchet MS" w:hAnsi="Trebuchet MS" w:cstheme="majorBidi"/>
          <w:sz w:val="28"/>
          <w:szCs w:val="28"/>
        </w:rPr>
        <w:lastRenderedPageBreak/>
        <w:t>Dans le même but, une commission nationale  composée de représentants des ministères, de la société civile, des syndicat, du patronat a été installée pour la mise en œuvre d’un plan d’action de la charte de la femme travailleuse, du fait que la plupart des dispositions contenues dans la même charte feront l’objet d’articles de loi, qui seront contenus dans la prochaine mouture du code de travail ainsi des mesures prises par le les secteurs .</w:t>
      </w:r>
    </w:p>
    <w:p w:rsidR="00CA24CB" w:rsidRPr="00CF3452" w:rsidRDefault="00CA24CB" w:rsidP="000D6C13">
      <w:pPr>
        <w:spacing w:line="276" w:lineRule="auto"/>
        <w:ind w:firstLine="567"/>
        <w:jc w:val="both"/>
        <w:rPr>
          <w:rFonts w:ascii="Trebuchet MS" w:hAnsi="Trebuchet MS" w:cstheme="majorBidi"/>
          <w:sz w:val="16"/>
          <w:szCs w:val="16"/>
        </w:rPr>
      </w:pPr>
    </w:p>
    <w:p w:rsidR="002D0C68" w:rsidRPr="000D6C13" w:rsidRDefault="002D0C68" w:rsidP="000D6C13">
      <w:pPr>
        <w:spacing w:line="276" w:lineRule="auto"/>
        <w:ind w:firstLine="567"/>
        <w:jc w:val="both"/>
        <w:rPr>
          <w:rFonts w:ascii="Trebuchet MS" w:hAnsi="Trebuchet MS" w:cstheme="majorBidi"/>
          <w:sz w:val="28"/>
          <w:szCs w:val="28"/>
        </w:rPr>
      </w:pPr>
      <w:r w:rsidRPr="000D6C13">
        <w:rPr>
          <w:rFonts w:ascii="Trebuchet MS" w:hAnsi="Trebuchet MS" w:cstheme="majorBidi"/>
          <w:sz w:val="28"/>
          <w:szCs w:val="28"/>
        </w:rPr>
        <w:t xml:space="preserve">En effet, </w:t>
      </w:r>
      <w:r w:rsidR="00CA24CB" w:rsidRPr="000D6C13">
        <w:rPr>
          <w:rFonts w:ascii="Trebuchet MS" w:hAnsi="Trebuchet MS" w:cstheme="majorBidi"/>
          <w:sz w:val="28"/>
          <w:szCs w:val="28"/>
        </w:rPr>
        <w:t xml:space="preserve">ces </w:t>
      </w:r>
      <w:r w:rsidRPr="000D6C13">
        <w:rPr>
          <w:rFonts w:ascii="Trebuchet MS" w:hAnsi="Trebuchet MS" w:cstheme="majorBidi"/>
          <w:sz w:val="28"/>
          <w:szCs w:val="28"/>
        </w:rPr>
        <w:t>dispositions visent, entre autres, une meilleure réadaptation des postes de travail des mères souffrant d’une quelconque maladie, la révision à la baisse des horaires de travail des parents d’enfants handicapés, la dynamisation de la médecine de travail, ainsi que le recours à un ensemble de mesures incitatives encourageant la création de micro-entreprises pouvant se charger des différentes missions domestiques à même de libérer la femme active et promouvoir, au mieux, ses compétences professionnelles</w:t>
      </w:r>
    </w:p>
    <w:p w:rsidR="009876A5" w:rsidRPr="000D6C13" w:rsidRDefault="009876A5" w:rsidP="000D6C13">
      <w:pPr>
        <w:spacing w:line="276" w:lineRule="auto"/>
        <w:ind w:firstLine="708"/>
        <w:jc w:val="both"/>
        <w:rPr>
          <w:rFonts w:ascii="Trebuchet MS" w:hAnsi="Trebuchet MS" w:cstheme="majorBidi"/>
          <w:sz w:val="28"/>
          <w:szCs w:val="28"/>
          <w:lang w:bidi="ar-DZ"/>
        </w:rPr>
      </w:pPr>
    </w:p>
    <w:p w:rsidR="002D0C68" w:rsidRPr="000D6C13" w:rsidRDefault="002D0C68" w:rsidP="000D6C13">
      <w:pPr>
        <w:spacing w:line="276" w:lineRule="auto"/>
        <w:jc w:val="center"/>
        <w:rPr>
          <w:rFonts w:ascii="Trebuchet MS" w:hAnsi="Trebuchet MS" w:cstheme="majorBidi"/>
          <w:b/>
          <w:bCs/>
          <w:color w:val="0070C0"/>
          <w:sz w:val="28"/>
          <w:szCs w:val="28"/>
          <w:u w:val="single"/>
        </w:rPr>
      </w:pPr>
      <w:r w:rsidRPr="000D6C13">
        <w:rPr>
          <w:rFonts w:ascii="Trebuchet MS" w:hAnsi="Trebuchet MS" w:cstheme="majorBidi"/>
          <w:b/>
          <w:bCs/>
          <w:color w:val="0070C0"/>
          <w:sz w:val="28"/>
          <w:szCs w:val="28"/>
          <w:u w:val="single"/>
        </w:rPr>
        <w:t xml:space="preserve">FEMME, EDUCATION ET FORMATION </w:t>
      </w:r>
    </w:p>
    <w:p w:rsidR="00EE6122" w:rsidRPr="000D6C13" w:rsidRDefault="00EE6122" w:rsidP="000D6C13">
      <w:pPr>
        <w:spacing w:line="276" w:lineRule="auto"/>
        <w:jc w:val="center"/>
        <w:rPr>
          <w:rFonts w:ascii="Trebuchet MS" w:hAnsi="Trebuchet MS" w:cstheme="majorBidi"/>
          <w:b/>
          <w:bCs/>
          <w:sz w:val="28"/>
          <w:szCs w:val="28"/>
        </w:rPr>
      </w:pPr>
    </w:p>
    <w:p w:rsidR="00EE6122" w:rsidRPr="000D6C13" w:rsidRDefault="002D0C68" w:rsidP="00CF3452">
      <w:pPr>
        <w:spacing w:line="276" w:lineRule="auto"/>
        <w:jc w:val="both"/>
        <w:rPr>
          <w:rFonts w:ascii="Trebuchet MS" w:hAnsi="Trebuchet MS" w:cstheme="majorBidi"/>
          <w:sz w:val="28"/>
          <w:szCs w:val="28"/>
        </w:rPr>
      </w:pPr>
      <w:r w:rsidRPr="000D6C13">
        <w:rPr>
          <w:rFonts w:ascii="Trebuchet MS" w:hAnsi="Trebuchet MS" w:cstheme="majorBidi"/>
          <w:sz w:val="28"/>
          <w:szCs w:val="28"/>
        </w:rPr>
        <w:t xml:space="preserve">La loi sur l’orientation du système d'éducation nationale, promulguée en 2008, a réaffirmé les principes constitutionnels relatifs à la gratuité de l'éducation à tous les niveaux et son obligation pour les filles et les garçons </w:t>
      </w:r>
      <w:r w:rsidR="000B57EA" w:rsidRPr="000D6C13">
        <w:rPr>
          <w:rFonts w:ascii="Trebuchet MS" w:hAnsi="Trebuchet MS" w:cstheme="majorBidi"/>
          <w:sz w:val="28"/>
          <w:szCs w:val="28"/>
        </w:rPr>
        <w:t xml:space="preserve">âgés </w:t>
      </w:r>
      <w:r w:rsidRPr="000D6C13">
        <w:rPr>
          <w:rFonts w:ascii="Trebuchet MS" w:hAnsi="Trebuchet MS" w:cstheme="majorBidi"/>
          <w:sz w:val="28"/>
          <w:szCs w:val="28"/>
        </w:rPr>
        <w:t>de six (6) ans à seize (16) années.</w:t>
      </w:r>
    </w:p>
    <w:p w:rsidR="00CA24CB" w:rsidRPr="003B3A75" w:rsidRDefault="00CA24CB" w:rsidP="000D6C13">
      <w:pPr>
        <w:spacing w:line="276" w:lineRule="auto"/>
        <w:ind w:firstLine="708"/>
        <w:jc w:val="both"/>
        <w:rPr>
          <w:rFonts w:ascii="Trebuchet MS" w:hAnsi="Trebuchet MS" w:cstheme="majorBidi"/>
          <w:sz w:val="16"/>
          <w:szCs w:val="16"/>
        </w:rPr>
      </w:pPr>
    </w:p>
    <w:p w:rsidR="002D0C68" w:rsidRPr="000D6C13" w:rsidRDefault="002D0C68" w:rsidP="003B3A75">
      <w:pPr>
        <w:spacing w:line="276" w:lineRule="auto"/>
        <w:jc w:val="both"/>
        <w:rPr>
          <w:rFonts w:ascii="Trebuchet MS" w:hAnsi="Trebuchet MS" w:cstheme="majorBidi"/>
          <w:sz w:val="28"/>
          <w:szCs w:val="28"/>
        </w:rPr>
      </w:pPr>
      <w:r w:rsidRPr="000D6C13">
        <w:rPr>
          <w:rFonts w:ascii="Trebuchet MS" w:hAnsi="Trebuchet MS" w:cstheme="majorBidi"/>
          <w:sz w:val="28"/>
          <w:szCs w:val="28"/>
        </w:rPr>
        <w:t>Sa généralisation découle de l’égalité entre les genres et la nécessité de garantir l'égalité des chances en ce qui concerne les conditions de scolarisation et de formation continue après l'éducation de base.</w:t>
      </w:r>
    </w:p>
    <w:p w:rsidR="00CA24CB" w:rsidRPr="003B3A75" w:rsidRDefault="00CA24CB" w:rsidP="000D6C13">
      <w:pPr>
        <w:spacing w:line="276" w:lineRule="auto"/>
        <w:jc w:val="both"/>
        <w:rPr>
          <w:rFonts w:ascii="Trebuchet MS" w:hAnsi="Trebuchet MS" w:cstheme="majorBidi"/>
          <w:sz w:val="16"/>
          <w:szCs w:val="16"/>
        </w:rPr>
      </w:pPr>
    </w:p>
    <w:p w:rsidR="002D0C68" w:rsidRPr="000D6C13" w:rsidRDefault="002D0C68" w:rsidP="003B3A75">
      <w:pPr>
        <w:spacing w:line="276" w:lineRule="auto"/>
        <w:jc w:val="both"/>
        <w:rPr>
          <w:rFonts w:ascii="Trebuchet MS" w:hAnsi="Trebuchet MS" w:cstheme="majorBidi"/>
          <w:sz w:val="28"/>
          <w:szCs w:val="28"/>
        </w:rPr>
      </w:pPr>
      <w:r w:rsidRPr="000D6C13">
        <w:rPr>
          <w:rFonts w:ascii="Trebuchet MS" w:hAnsi="Trebuchet MS" w:cstheme="majorBidi"/>
          <w:sz w:val="28"/>
          <w:szCs w:val="28"/>
        </w:rPr>
        <w:t xml:space="preserve">La hausse du nombre d'établissements d'enseignement a également contribué au rapprochement de l'école du domicile des élèves, notamment dans les zones rurales, ce qui a favorisé l’augmentation des taux de scolarisation et la poursuite des études, surtout pour les filles. </w:t>
      </w:r>
    </w:p>
    <w:p w:rsidR="00EE6122" w:rsidRPr="003B3A75" w:rsidRDefault="00EE6122" w:rsidP="000D6C13">
      <w:pPr>
        <w:spacing w:line="276" w:lineRule="auto"/>
        <w:ind w:firstLine="708"/>
        <w:jc w:val="both"/>
        <w:rPr>
          <w:rFonts w:ascii="Trebuchet MS" w:hAnsi="Trebuchet MS" w:cstheme="majorBidi"/>
          <w:sz w:val="16"/>
          <w:szCs w:val="16"/>
        </w:rPr>
      </w:pPr>
    </w:p>
    <w:p w:rsidR="002D0C68" w:rsidRPr="000D6C13" w:rsidRDefault="002D0C68" w:rsidP="003B3A75">
      <w:pPr>
        <w:spacing w:line="276" w:lineRule="auto"/>
        <w:jc w:val="both"/>
        <w:rPr>
          <w:rFonts w:ascii="Trebuchet MS" w:hAnsi="Trebuchet MS" w:cstheme="majorBidi"/>
          <w:sz w:val="28"/>
          <w:szCs w:val="28"/>
        </w:rPr>
      </w:pPr>
      <w:r w:rsidRPr="000D6C13">
        <w:rPr>
          <w:rFonts w:ascii="Trebuchet MS" w:hAnsi="Trebuchet MS" w:cstheme="majorBidi"/>
          <w:sz w:val="28"/>
          <w:szCs w:val="28"/>
        </w:rPr>
        <w:t>Le taux de scolarisation a évolué de 94,03 % au cours de l' année scolaire 2000-2001 à 98,16 % au cours de l'année scolaire 2010-2011 à un taux de 98,40% pour les garçons et 97,91 % pour les filles.</w:t>
      </w:r>
    </w:p>
    <w:p w:rsidR="00EE6122" w:rsidRPr="003B3A75" w:rsidRDefault="00EE6122" w:rsidP="000D6C13">
      <w:pPr>
        <w:spacing w:line="276" w:lineRule="auto"/>
        <w:ind w:firstLine="708"/>
        <w:jc w:val="both"/>
        <w:rPr>
          <w:rFonts w:ascii="Trebuchet MS" w:hAnsi="Trebuchet MS" w:cstheme="majorBidi"/>
          <w:sz w:val="16"/>
          <w:szCs w:val="16"/>
        </w:rPr>
      </w:pPr>
    </w:p>
    <w:p w:rsidR="003B3A75" w:rsidRDefault="003B3A75" w:rsidP="003B3A75">
      <w:pPr>
        <w:spacing w:line="276" w:lineRule="auto"/>
        <w:jc w:val="both"/>
        <w:rPr>
          <w:rFonts w:ascii="Trebuchet MS" w:hAnsi="Trebuchet MS" w:cstheme="majorBidi"/>
          <w:sz w:val="28"/>
          <w:szCs w:val="28"/>
        </w:rPr>
      </w:pPr>
    </w:p>
    <w:p w:rsidR="003B3A75" w:rsidRDefault="003B3A75" w:rsidP="003B3A75">
      <w:pPr>
        <w:spacing w:line="276" w:lineRule="auto"/>
        <w:jc w:val="both"/>
        <w:rPr>
          <w:rFonts w:ascii="Trebuchet MS" w:hAnsi="Trebuchet MS" w:cstheme="majorBidi"/>
          <w:sz w:val="28"/>
          <w:szCs w:val="28"/>
        </w:rPr>
      </w:pPr>
    </w:p>
    <w:p w:rsidR="003B3A75" w:rsidRDefault="003B3A75" w:rsidP="003B3A75">
      <w:pPr>
        <w:spacing w:line="276" w:lineRule="auto"/>
        <w:jc w:val="both"/>
        <w:rPr>
          <w:rFonts w:ascii="Trebuchet MS" w:hAnsi="Trebuchet MS" w:cstheme="majorBidi"/>
          <w:sz w:val="28"/>
          <w:szCs w:val="28"/>
        </w:rPr>
      </w:pPr>
    </w:p>
    <w:p w:rsidR="003B3A75" w:rsidRDefault="003B3A75" w:rsidP="003B3A75">
      <w:pPr>
        <w:spacing w:line="276" w:lineRule="auto"/>
        <w:jc w:val="both"/>
        <w:rPr>
          <w:rFonts w:ascii="Trebuchet MS" w:hAnsi="Trebuchet MS" w:cstheme="majorBidi"/>
          <w:sz w:val="28"/>
          <w:szCs w:val="28"/>
        </w:rPr>
      </w:pPr>
    </w:p>
    <w:p w:rsidR="002D0C68" w:rsidRPr="000D6C13" w:rsidRDefault="002D0C68" w:rsidP="003B3A75">
      <w:pPr>
        <w:spacing w:line="276" w:lineRule="auto"/>
        <w:jc w:val="both"/>
        <w:rPr>
          <w:rFonts w:ascii="Trebuchet MS" w:hAnsi="Trebuchet MS" w:cstheme="majorBidi"/>
          <w:sz w:val="28"/>
          <w:szCs w:val="28"/>
        </w:rPr>
      </w:pPr>
      <w:r w:rsidRPr="000D6C13">
        <w:rPr>
          <w:rFonts w:ascii="Trebuchet MS" w:hAnsi="Trebuchet MS" w:cstheme="majorBidi"/>
          <w:sz w:val="28"/>
          <w:szCs w:val="28"/>
        </w:rPr>
        <w:t>Sur un autre plan, la stratégie nationale d’alphabétisation se distingue par la mise à disposition d’infrastructures et de personnel d’encadrement, de concert avec le mouvement associatif qui multiplie les campagnes de sensibilisation à travers les 48 wilayas.</w:t>
      </w:r>
    </w:p>
    <w:p w:rsidR="003B3A75" w:rsidRPr="003B3A75" w:rsidRDefault="003B3A75" w:rsidP="003B3A75">
      <w:pPr>
        <w:spacing w:line="276" w:lineRule="auto"/>
        <w:jc w:val="both"/>
        <w:rPr>
          <w:rFonts w:ascii="Trebuchet MS" w:hAnsi="Trebuchet MS" w:cstheme="majorBidi"/>
          <w:sz w:val="16"/>
          <w:szCs w:val="16"/>
        </w:rPr>
      </w:pPr>
    </w:p>
    <w:p w:rsidR="002D0C68" w:rsidRPr="000D6C13" w:rsidRDefault="002D0C68" w:rsidP="003B3A75">
      <w:pPr>
        <w:spacing w:line="276" w:lineRule="auto"/>
        <w:jc w:val="both"/>
        <w:rPr>
          <w:rFonts w:ascii="Trebuchet MS" w:hAnsi="Trebuchet MS" w:cstheme="majorBidi"/>
          <w:sz w:val="28"/>
          <w:szCs w:val="28"/>
        </w:rPr>
      </w:pPr>
      <w:r w:rsidRPr="000D6C13">
        <w:rPr>
          <w:rFonts w:ascii="Trebuchet MS" w:hAnsi="Trebuchet MS" w:cstheme="majorBidi"/>
          <w:sz w:val="28"/>
          <w:szCs w:val="28"/>
        </w:rPr>
        <w:t>Dans le domaine de la formation des femmes, les établissements d'enseignement et de formation professionnels offrent des possibilités de formation et de qualification spécifique pour les personnes souhaitant acquérir une qualification, ce qui a permis l'expansion et le développement de la formation de l'élément féminin.</w:t>
      </w:r>
    </w:p>
    <w:p w:rsidR="002D0C68" w:rsidRPr="003B3A75" w:rsidRDefault="002D0C68" w:rsidP="000D6C13">
      <w:pPr>
        <w:spacing w:line="276" w:lineRule="auto"/>
        <w:ind w:firstLine="567"/>
        <w:jc w:val="both"/>
        <w:rPr>
          <w:rFonts w:ascii="Trebuchet MS" w:hAnsi="Trebuchet MS" w:cstheme="majorBidi"/>
          <w:sz w:val="16"/>
          <w:szCs w:val="16"/>
        </w:rPr>
      </w:pPr>
    </w:p>
    <w:p w:rsidR="002D0C68" w:rsidRPr="000D6C13" w:rsidRDefault="002D0C68" w:rsidP="003B3A75">
      <w:pPr>
        <w:spacing w:line="276" w:lineRule="auto"/>
        <w:jc w:val="both"/>
        <w:rPr>
          <w:rFonts w:ascii="Trebuchet MS" w:hAnsi="Trebuchet MS" w:cstheme="majorBidi"/>
          <w:sz w:val="28"/>
          <w:szCs w:val="28"/>
        </w:rPr>
      </w:pPr>
      <w:r w:rsidRPr="000D6C13">
        <w:rPr>
          <w:rFonts w:ascii="Trebuchet MS" w:hAnsi="Trebuchet MS" w:cstheme="majorBidi"/>
          <w:sz w:val="28"/>
          <w:szCs w:val="28"/>
        </w:rPr>
        <w:t xml:space="preserve">L’effectif féminin, placé en position de formation et de qualification sur </w:t>
      </w:r>
      <w:r w:rsidR="000B57EA" w:rsidRPr="000D6C13">
        <w:rPr>
          <w:rFonts w:ascii="Trebuchet MS" w:hAnsi="Trebuchet MS" w:cstheme="majorBidi"/>
          <w:sz w:val="28"/>
          <w:szCs w:val="28"/>
        </w:rPr>
        <w:t xml:space="preserve">l’ensemble du </w:t>
      </w:r>
      <w:r w:rsidRPr="000D6C13">
        <w:rPr>
          <w:rFonts w:ascii="Trebuchet MS" w:hAnsi="Trebuchet MS" w:cstheme="majorBidi"/>
          <w:sz w:val="28"/>
          <w:szCs w:val="28"/>
        </w:rPr>
        <w:t>territoire national, au titre de l’année 2015 s’élève à 198.965 stagiaires.</w:t>
      </w:r>
    </w:p>
    <w:p w:rsidR="00EE6122" w:rsidRPr="003B3A75" w:rsidRDefault="00EE6122" w:rsidP="000D6C13">
      <w:pPr>
        <w:spacing w:line="276" w:lineRule="auto"/>
        <w:ind w:firstLine="567"/>
        <w:jc w:val="both"/>
        <w:rPr>
          <w:rFonts w:ascii="Trebuchet MS" w:hAnsi="Trebuchet MS" w:cstheme="majorBidi"/>
          <w:sz w:val="16"/>
          <w:szCs w:val="16"/>
        </w:rPr>
      </w:pPr>
    </w:p>
    <w:p w:rsidR="002D0C68" w:rsidRPr="000D6C13" w:rsidRDefault="002D0C68" w:rsidP="003B3A75">
      <w:pPr>
        <w:spacing w:line="276" w:lineRule="auto"/>
        <w:jc w:val="both"/>
        <w:rPr>
          <w:rFonts w:ascii="Trebuchet MS" w:hAnsi="Trebuchet MS" w:cstheme="majorBidi"/>
          <w:sz w:val="28"/>
          <w:szCs w:val="28"/>
        </w:rPr>
      </w:pPr>
      <w:r w:rsidRPr="000D6C13">
        <w:rPr>
          <w:rFonts w:ascii="Trebuchet MS" w:hAnsi="Trebuchet MS" w:cstheme="majorBidi"/>
          <w:sz w:val="28"/>
          <w:szCs w:val="28"/>
        </w:rPr>
        <w:t>Des mesures ont été prises en faveur du renforcement de la formation des femmes, notamment par:</w:t>
      </w:r>
    </w:p>
    <w:p w:rsidR="00EE6122" w:rsidRPr="000D6C13" w:rsidRDefault="00EE6122" w:rsidP="000D6C13">
      <w:pPr>
        <w:spacing w:line="276" w:lineRule="auto"/>
        <w:ind w:firstLine="567"/>
        <w:jc w:val="both"/>
        <w:rPr>
          <w:rFonts w:ascii="Trebuchet MS" w:hAnsi="Trebuchet MS" w:cstheme="majorBidi"/>
          <w:sz w:val="28"/>
          <w:szCs w:val="28"/>
        </w:rPr>
      </w:pPr>
    </w:p>
    <w:p w:rsidR="002D0C68" w:rsidRDefault="002D0C68" w:rsidP="003B3A75">
      <w:pPr>
        <w:pStyle w:val="Paragraphedeliste"/>
        <w:numPr>
          <w:ilvl w:val="0"/>
          <w:numId w:val="18"/>
        </w:numPr>
        <w:spacing w:line="276" w:lineRule="auto"/>
        <w:ind w:left="709" w:hanging="283"/>
        <w:jc w:val="both"/>
        <w:rPr>
          <w:rFonts w:ascii="Trebuchet MS" w:hAnsi="Trebuchet MS" w:cstheme="majorBidi"/>
          <w:sz w:val="28"/>
          <w:szCs w:val="28"/>
        </w:rPr>
      </w:pPr>
      <w:r w:rsidRPr="003B3A75">
        <w:rPr>
          <w:rFonts w:ascii="Trebuchet MS" w:hAnsi="Trebuchet MS" w:cstheme="majorBidi"/>
          <w:sz w:val="28"/>
          <w:szCs w:val="28"/>
        </w:rPr>
        <w:t>L’égal accès des femmes à toutes les offres de formation : inexistence de métiers réservés aux hommes ;</w:t>
      </w:r>
    </w:p>
    <w:p w:rsidR="003B3A75" w:rsidRPr="003B3A75" w:rsidRDefault="003B3A75" w:rsidP="003B3A75">
      <w:pPr>
        <w:pStyle w:val="Paragraphedeliste"/>
        <w:spacing w:line="276" w:lineRule="auto"/>
        <w:ind w:left="709" w:hanging="283"/>
        <w:jc w:val="both"/>
        <w:rPr>
          <w:rFonts w:ascii="Trebuchet MS" w:hAnsi="Trebuchet MS" w:cstheme="majorBidi"/>
          <w:sz w:val="16"/>
          <w:szCs w:val="16"/>
        </w:rPr>
      </w:pPr>
    </w:p>
    <w:p w:rsidR="002D0C68" w:rsidRPr="003B3A75" w:rsidRDefault="002D0C68" w:rsidP="003B3A75">
      <w:pPr>
        <w:pStyle w:val="Paragraphedeliste"/>
        <w:numPr>
          <w:ilvl w:val="0"/>
          <w:numId w:val="18"/>
        </w:numPr>
        <w:spacing w:line="276" w:lineRule="auto"/>
        <w:ind w:left="709" w:hanging="283"/>
        <w:jc w:val="both"/>
        <w:rPr>
          <w:rFonts w:ascii="Trebuchet MS" w:hAnsi="Trebuchet MS" w:cstheme="majorBidi"/>
          <w:sz w:val="28"/>
          <w:szCs w:val="28"/>
        </w:rPr>
      </w:pPr>
      <w:r w:rsidRPr="003B3A75">
        <w:rPr>
          <w:rFonts w:ascii="Trebuchet MS" w:hAnsi="Trebuchet MS" w:cstheme="majorBidi"/>
          <w:sz w:val="28"/>
          <w:szCs w:val="28"/>
        </w:rPr>
        <w:t>Le développement de la formation au profit de la femme au foyer</w:t>
      </w:r>
      <w:r w:rsidR="000B57EA" w:rsidRPr="003B3A75">
        <w:rPr>
          <w:rFonts w:ascii="Trebuchet MS" w:hAnsi="Trebuchet MS" w:cstheme="majorBidi"/>
          <w:sz w:val="28"/>
          <w:szCs w:val="28"/>
        </w:rPr>
        <w:t xml:space="preserve"> </w:t>
      </w:r>
      <w:r w:rsidRPr="003B3A75">
        <w:rPr>
          <w:rFonts w:ascii="Trebuchet MS" w:hAnsi="Trebuchet MS" w:cstheme="majorBidi"/>
          <w:sz w:val="28"/>
          <w:szCs w:val="28"/>
        </w:rPr>
        <w:t>: renforcement des aptitudes des concernées et leur fournir un travail productif</w:t>
      </w:r>
      <w:r w:rsidR="000B57EA" w:rsidRPr="003B3A75">
        <w:rPr>
          <w:rFonts w:ascii="Trebuchet MS" w:hAnsi="Trebuchet MS" w:cstheme="majorBidi"/>
          <w:sz w:val="28"/>
          <w:szCs w:val="28"/>
        </w:rPr>
        <w:t xml:space="preserve"> (</w:t>
      </w:r>
      <w:r w:rsidRPr="003B3A75">
        <w:rPr>
          <w:rFonts w:ascii="Trebuchet MS" w:hAnsi="Trebuchet MS" w:cstheme="majorBidi"/>
          <w:sz w:val="28"/>
          <w:szCs w:val="28"/>
        </w:rPr>
        <w:t>59.135 femmes au foyer ont bénéficié de formations qualifiantes</w:t>
      </w:r>
      <w:r w:rsidR="000B57EA" w:rsidRPr="003B3A75">
        <w:rPr>
          <w:rFonts w:ascii="Trebuchet MS" w:hAnsi="Trebuchet MS" w:cstheme="majorBidi"/>
          <w:sz w:val="28"/>
          <w:szCs w:val="28"/>
        </w:rPr>
        <w:t xml:space="preserve"> en 2015) ;</w:t>
      </w:r>
      <w:r w:rsidRPr="003B3A75">
        <w:rPr>
          <w:rFonts w:ascii="Trebuchet MS" w:hAnsi="Trebuchet MS" w:cstheme="majorBidi"/>
          <w:sz w:val="28"/>
          <w:szCs w:val="28"/>
        </w:rPr>
        <w:t xml:space="preserve"> </w:t>
      </w:r>
    </w:p>
    <w:p w:rsidR="00CA24CB" w:rsidRPr="003B3A75" w:rsidRDefault="00CA24CB" w:rsidP="003B3A75">
      <w:pPr>
        <w:spacing w:line="276" w:lineRule="auto"/>
        <w:ind w:left="709" w:hanging="283"/>
        <w:jc w:val="both"/>
        <w:rPr>
          <w:rFonts w:ascii="Trebuchet MS" w:hAnsi="Trebuchet MS" w:cstheme="majorBidi"/>
          <w:sz w:val="16"/>
          <w:szCs w:val="16"/>
        </w:rPr>
      </w:pPr>
    </w:p>
    <w:p w:rsidR="002D0C68" w:rsidRPr="003B3A75" w:rsidRDefault="002D0C68" w:rsidP="003B3A75">
      <w:pPr>
        <w:pStyle w:val="Paragraphedeliste"/>
        <w:numPr>
          <w:ilvl w:val="0"/>
          <w:numId w:val="18"/>
        </w:numPr>
        <w:spacing w:line="276" w:lineRule="auto"/>
        <w:ind w:left="709" w:hanging="283"/>
        <w:jc w:val="both"/>
        <w:rPr>
          <w:rFonts w:ascii="Trebuchet MS" w:hAnsi="Trebuchet MS" w:cstheme="majorBidi"/>
          <w:sz w:val="28"/>
          <w:szCs w:val="28"/>
        </w:rPr>
      </w:pPr>
      <w:r w:rsidRPr="003B3A75">
        <w:rPr>
          <w:rFonts w:ascii="Trebuchet MS" w:hAnsi="Trebuchet MS" w:cstheme="majorBidi"/>
          <w:sz w:val="28"/>
          <w:szCs w:val="28"/>
        </w:rPr>
        <w:t>La formation par apprentissage au profit de certaines catégories de femmes défavorisées : formation organisée en alternance entre l’entreprise et l’établissement de formation ;</w:t>
      </w:r>
    </w:p>
    <w:p w:rsidR="00CA24CB" w:rsidRPr="003B3A75" w:rsidRDefault="00CA24CB" w:rsidP="003B3A75">
      <w:pPr>
        <w:spacing w:line="276" w:lineRule="auto"/>
        <w:ind w:left="709" w:hanging="283"/>
        <w:jc w:val="both"/>
        <w:rPr>
          <w:rFonts w:ascii="Trebuchet MS" w:hAnsi="Trebuchet MS" w:cstheme="majorBidi"/>
          <w:sz w:val="16"/>
          <w:szCs w:val="16"/>
        </w:rPr>
      </w:pPr>
    </w:p>
    <w:p w:rsidR="002D0C68" w:rsidRPr="003B3A75" w:rsidRDefault="002D0C68" w:rsidP="003B3A75">
      <w:pPr>
        <w:pStyle w:val="Paragraphedeliste"/>
        <w:numPr>
          <w:ilvl w:val="0"/>
          <w:numId w:val="18"/>
        </w:numPr>
        <w:spacing w:line="276" w:lineRule="auto"/>
        <w:ind w:left="709" w:hanging="283"/>
        <w:jc w:val="both"/>
        <w:rPr>
          <w:rFonts w:ascii="Trebuchet MS" w:hAnsi="Trebuchet MS" w:cstheme="majorBidi"/>
          <w:sz w:val="28"/>
          <w:szCs w:val="28"/>
        </w:rPr>
      </w:pPr>
      <w:r w:rsidRPr="003B3A75">
        <w:rPr>
          <w:rFonts w:ascii="Trebuchet MS" w:hAnsi="Trebuchet MS" w:cstheme="majorBidi"/>
          <w:sz w:val="28"/>
          <w:szCs w:val="28"/>
        </w:rPr>
        <w:t xml:space="preserve">La formation des catégories particulières : 1.672 </w:t>
      </w:r>
      <w:r w:rsidR="000B57EA" w:rsidRPr="003B3A75">
        <w:rPr>
          <w:rFonts w:ascii="Trebuchet MS" w:hAnsi="Trebuchet MS" w:cstheme="majorBidi"/>
          <w:sz w:val="28"/>
          <w:szCs w:val="28"/>
        </w:rPr>
        <w:t>f</w:t>
      </w:r>
      <w:r w:rsidRPr="003B3A75">
        <w:rPr>
          <w:rFonts w:ascii="Trebuchet MS" w:hAnsi="Trebuchet MS" w:cstheme="majorBidi"/>
          <w:sz w:val="28"/>
          <w:szCs w:val="28"/>
        </w:rPr>
        <w:t>emmes dont :</w:t>
      </w:r>
    </w:p>
    <w:p w:rsidR="002D0C68" w:rsidRPr="003B3A75" w:rsidRDefault="002D0C68" w:rsidP="003B3A75">
      <w:pPr>
        <w:spacing w:line="276" w:lineRule="auto"/>
        <w:ind w:left="1276" w:hanging="425"/>
        <w:jc w:val="both"/>
        <w:rPr>
          <w:rFonts w:ascii="Trebuchet MS" w:hAnsi="Trebuchet MS" w:cstheme="majorBidi"/>
          <w:sz w:val="12"/>
          <w:szCs w:val="12"/>
        </w:rPr>
      </w:pPr>
    </w:p>
    <w:p w:rsidR="002D0C68" w:rsidRPr="000D6C13" w:rsidRDefault="002D0C68" w:rsidP="003B3A75">
      <w:pPr>
        <w:spacing w:line="276" w:lineRule="auto"/>
        <w:ind w:left="1276" w:hanging="425"/>
        <w:jc w:val="both"/>
        <w:rPr>
          <w:rFonts w:ascii="Trebuchet MS" w:hAnsi="Trebuchet MS" w:cstheme="majorBidi"/>
          <w:sz w:val="28"/>
          <w:szCs w:val="28"/>
        </w:rPr>
      </w:pPr>
      <w:r w:rsidRPr="000D6C13">
        <w:rPr>
          <w:rFonts w:ascii="Trebuchet MS" w:hAnsi="Trebuchet MS" w:cstheme="majorBidi"/>
          <w:sz w:val="28"/>
          <w:szCs w:val="28"/>
        </w:rPr>
        <w:t>- Femmes handicapées physiques : 637 filles.</w:t>
      </w:r>
    </w:p>
    <w:p w:rsidR="002D0C68" w:rsidRPr="000D6C13" w:rsidRDefault="002D0C68" w:rsidP="003B3A75">
      <w:pPr>
        <w:spacing w:line="276" w:lineRule="auto"/>
        <w:ind w:left="1276" w:hanging="425"/>
        <w:jc w:val="both"/>
        <w:rPr>
          <w:rFonts w:ascii="Trebuchet MS" w:hAnsi="Trebuchet MS" w:cstheme="majorBidi"/>
          <w:sz w:val="28"/>
          <w:szCs w:val="28"/>
        </w:rPr>
      </w:pPr>
      <w:r w:rsidRPr="000D6C13">
        <w:rPr>
          <w:rFonts w:ascii="Trebuchet MS" w:hAnsi="Trebuchet MS" w:cstheme="majorBidi"/>
          <w:sz w:val="28"/>
          <w:szCs w:val="28"/>
        </w:rPr>
        <w:t>- Femmes en milieu carcéral : 1005.</w:t>
      </w:r>
    </w:p>
    <w:p w:rsidR="002D0C68" w:rsidRPr="000D6C13" w:rsidRDefault="002D0C68" w:rsidP="003B3A75">
      <w:pPr>
        <w:spacing w:line="276" w:lineRule="auto"/>
        <w:ind w:left="1276" w:hanging="425"/>
        <w:jc w:val="both"/>
        <w:rPr>
          <w:rFonts w:ascii="Trebuchet MS" w:hAnsi="Trebuchet MS" w:cstheme="majorBidi"/>
          <w:sz w:val="28"/>
          <w:szCs w:val="28"/>
        </w:rPr>
      </w:pPr>
      <w:r w:rsidRPr="000D6C13">
        <w:rPr>
          <w:rFonts w:ascii="Trebuchet MS" w:hAnsi="Trebuchet MS" w:cstheme="majorBidi"/>
          <w:sz w:val="28"/>
          <w:szCs w:val="28"/>
        </w:rPr>
        <w:t xml:space="preserve">- </w:t>
      </w:r>
      <w:r w:rsidR="00EE6122" w:rsidRPr="000D6C13">
        <w:rPr>
          <w:rFonts w:ascii="Trebuchet MS" w:hAnsi="Trebuchet MS" w:cstheme="majorBidi"/>
          <w:sz w:val="28"/>
          <w:szCs w:val="28"/>
        </w:rPr>
        <w:t xml:space="preserve">Filles </w:t>
      </w:r>
      <w:r w:rsidRPr="000D6C13">
        <w:rPr>
          <w:rFonts w:ascii="Trebuchet MS" w:hAnsi="Trebuchet MS" w:cstheme="majorBidi"/>
          <w:sz w:val="28"/>
          <w:szCs w:val="28"/>
        </w:rPr>
        <w:t>en danger moral : 31.</w:t>
      </w:r>
    </w:p>
    <w:p w:rsidR="002D0C68" w:rsidRPr="003B3A75" w:rsidRDefault="002D0C68" w:rsidP="000D6C13">
      <w:pPr>
        <w:spacing w:line="276" w:lineRule="auto"/>
        <w:ind w:firstLine="851"/>
        <w:jc w:val="both"/>
        <w:rPr>
          <w:rFonts w:ascii="Trebuchet MS" w:hAnsi="Trebuchet MS" w:cstheme="majorBidi"/>
          <w:sz w:val="16"/>
          <w:szCs w:val="16"/>
        </w:rPr>
      </w:pPr>
    </w:p>
    <w:p w:rsidR="002D0C68" w:rsidRPr="003B3A75" w:rsidRDefault="002D0C68" w:rsidP="003B3A75">
      <w:pPr>
        <w:pStyle w:val="Paragraphedeliste"/>
        <w:numPr>
          <w:ilvl w:val="0"/>
          <w:numId w:val="18"/>
        </w:numPr>
        <w:spacing w:line="276" w:lineRule="auto"/>
        <w:ind w:left="709" w:hanging="283"/>
        <w:jc w:val="both"/>
        <w:rPr>
          <w:rFonts w:ascii="Trebuchet MS" w:hAnsi="Trebuchet MS" w:cstheme="majorBidi"/>
          <w:sz w:val="28"/>
          <w:szCs w:val="28"/>
        </w:rPr>
      </w:pPr>
      <w:r w:rsidRPr="003B3A75">
        <w:rPr>
          <w:rFonts w:ascii="Trebuchet MS" w:hAnsi="Trebuchet MS" w:cstheme="majorBidi"/>
          <w:sz w:val="28"/>
          <w:szCs w:val="28"/>
        </w:rPr>
        <w:t>La formation au profit des jeunes n’ayant pas le niveau scolaire requis.</w:t>
      </w:r>
    </w:p>
    <w:p w:rsidR="002D0C68" w:rsidRPr="003B3A75" w:rsidRDefault="002D0C68" w:rsidP="000D6C13">
      <w:pPr>
        <w:spacing w:line="276" w:lineRule="auto"/>
        <w:jc w:val="both"/>
        <w:rPr>
          <w:rFonts w:ascii="Trebuchet MS" w:hAnsi="Trebuchet MS" w:cstheme="majorBidi"/>
          <w:sz w:val="18"/>
          <w:szCs w:val="18"/>
        </w:rPr>
      </w:pPr>
    </w:p>
    <w:p w:rsidR="002D0C68" w:rsidRPr="003B3A75" w:rsidRDefault="002D0C68" w:rsidP="003B3A75">
      <w:pPr>
        <w:pStyle w:val="Paragraphedeliste"/>
        <w:numPr>
          <w:ilvl w:val="0"/>
          <w:numId w:val="18"/>
        </w:numPr>
        <w:spacing w:line="276" w:lineRule="auto"/>
        <w:ind w:left="709" w:hanging="283"/>
        <w:jc w:val="both"/>
        <w:rPr>
          <w:rFonts w:ascii="Trebuchet MS" w:hAnsi="Trebuchet MS" w:cstheme="majorBidi"/>
          <w:sz w:val="28"/>
          <w:szCs w:val="28"/>
        </w:rPr>
      </w:pPr>
      <w:r w:rsidRPr="003B3A75">
        <w:rPr>
          <w:rFonts w:ascii="Trebuchet MS" w:hAnsi="Trebuchet MS" w:cstheme="majorBidi"/>
          <w:sz w:val="28"/>
          <w:szCs w:val="28"/>
        </w:rPr>
        <w:t>Développement de la formation à distance</w:t>
      </w:r>
      <w:r w:rsidR="00EE6122" w:rsidRPr="003B3A75">
        <w:rPr>
          <w:rFonts w:ascii="Trebuchet MS" w:hAnsi="Trebuchet MS" w:cstheme="majorBidi"/>
          <w:sz w:val="28"/>
          <w:szCs w:val="28"/>
        </w:rPr>
        <w:t>.</w:t>
      </w:r>
      <w:r w:rsidRPr="003B3A75">
        <w:rPr>
          <w:rFonts w:ascii="Trebuchet MS" w:hAnsi="Trebuchet MS" w:cstheme="majorBidi"/>
          <w:sz w:val="28"/>
          <w:szCs w:val="28"/>
        </w:rPr>
        <w:t xml:space="preserve">  </w:t>
      </w:r>
    </w:p>
    <w:p w:rsidR="00EE6122" w:rsidRPr="000D6C13" w:rsidRDefault="00EE6122" w:rsidP="000D6C13">
      <w:pPr>
        <w:spacing w:line="276" w:lineRule="auto"/>
        <w:ind w:firstLine="851"/>
        <w:jc w:val="both"/>
        <w:rPr>
          <w:rFonts w:ascii="Trebuchet MS" w:hAnsi="Trebuchet MS" w:cstheme="majorBidi"/>
          <w:sz w:val="28"/>
          <w:szCs w:val="28"/>
        </w:rPr>
      </w:pPr>
    </w:p>
    <w:p w:rsidR="002D0C68" w:rsidRPr="003B3A75" w:rsidRDefault="002D0C68" w:rsidP="003B3A75">
      <w:pPr>
        <w:pStyle w:val="Paragraphedeliste"/>
        <w:numPr>
          <w:ilvl w:val="0"/>
          <w:numId w:val="18"/>
        </w:numPr>
        <w:spacing w:line="276" w:lineRule="auto"/>
        <w:jc w:val="both"/>
        <w:rPr>
          <w:rFonts w:ascii="Trebuchet MS" w:hAnsi="Trebuchet MS" w:cstheme="majorBidi"/>
          <w:sz w:val="28"/>
          <w:szCs w:val="28"/>
        </w:rPr>
      </w:pPr>
      <w:r w:rsidRPr="003B3A75">
        <w:rPr>
          <w:rFonts w:ascii="Trebuchet MS" w:hAnsi="Trebuchet MS" w:cstheme="majorBidi"/>
          <w:sz w:val="28"/>
          <w:szCs w:val="28"/>
        </w:rPr>
        <w:lastRenderedPageBreak/>
        <w:t>Développement de la formation continue au profit de la jeune fille : mise en place à travers des passerelles organisées en formation résidentielle ou en cours du soir, autorisant le passage du diplôme de CAP vers le CMP ou du CMP vers le BT ou du BT vers le BTS, consacrant le principe de la formation tout au long de la vie.</w:t>
      </w:r>
    </w:p>
    <w:p w:rsidR="00EE6122" w:rsidRPr="003B3A75" w:rsidRDefault="00EE6122" w:rsidP="000D6C13">
      <w:pPr>
        <w:spacing w:line="276" w:lineRule="auto"/>
        <w:ind w:firstLine="851"/>
        <w:jc w:val="both"/>
        <w:rPr>
          <w:rFonts w:ascii="Trebuchet MS" w:hAnsi="Trebuchet MS" w:cstheme="majorBidi"/>
          <w:sz w:val="16"/>
          <w:szCs w:val="16"/>
        </w:rPr>
      </w:pPr>
    </w:p>
    <w:p w:rsidR="002D0C68" w:rsidRPr="003B3A75" w:rsidRDefault="002D0C68" w:rsidP="003B3A75">
      <w:pPr>
        <w:pStyle w:val="Paragraphedeliste"/>
        <w:numPr>
          <w:ilvl w:val="0"/>
          <w:numId w:val="18"/>
        </w:numPr>
        <w:spacing w:line="276" w:lineRule="auto"/>
        <w:jc w:val="both"/>
        <w:rPr>
          <w:rFonts w:ascii="Trebuchet MS" w:hAnsi="Trebuchet MS" w:cstheme="majorBidi"/>
          <w:sz w:val="28"/>
          <w:szCs w:val="28"/>
        </w:rPr>
      </w:pPr>
      <w:r w:rsidRPr="003B3A75">
        <w:rPr>
          <w:rFonts w:ascii="Trebuchet MS" w:hAnsi="Trebuchet MS" w:cstheme="majorBidi"/>
          <w:sz w:val="28"/>
          <w:szCs w:val="28"/>
        </w:rPr>
        <w:t>Mise en place d’un programme de communication et d’information, pour mieux sensibiliser les jeunes filles et les femmes sur l’importance de la formation.</w:t>
      </w:r>
    </w:p>
    <w:p w:rsidR="00EE6122" w:rsidRPr="003B3A75" w:rsidRDefault="00EE6122" w:rsidP="000D6C13">
      <w:pPr>
        <w:spacing w:line="276" w:lineRule="auto"/>
        <w:ind w:firstLine="851"/>
        <w:jc w:val="both"/>
        <w:rPr>
          <w:rFonts w:ascii="Trebuchet MS" w:hAnsi="Trebuchet MS" w:cstheme="majorBidi"/>
          <w:sz w:val="16"/>
          <w:szCs w:val="16"/>
        </w:rPr>
      </w:pPr>
    </w:p>
    <w:p w:rsidR="002D0C68" w:rsidRPr="003B3A75" w:rsidRDefault="002D0C68" w:rsidP="003B3A75">
      <w:pPr>
        <w:pStyle w:val="Paragraphedeliste"/>
        <w:numPr>
          <w:ilvl w:val="0"/>
          <w:numId w:val="18"/>
        </w:numPr>
        <w:spacing w:line="276" w:lineRule="auto"/>
        <w:jc w:val="both"/>
        <w:rPr>
          <w:rFonts w:ascii="Trebuchet MS" w:hAnsi="Trebuchet MS" w:cstheme="majorBidi"/>
          <w:sz w:val="28"/>
          <w:szCs w:val="28"/>
        </w:rPr>
      </w:pPr>
      <w:r w:rsidRPr="003B3A75">
        <w:rPr>
          <w:rFonts w:ascii="Trebuchet MS" w:hAnsi="Trebuchet MS" w:cstheme="majorBidi"/>
          <w:sz w:val="28"/>
          <w:szCs w:val="28"/>
        </w:rPr>
        <w:t>Mise en place de centres de proximité (télé-centres) pour prendre en charge les besoins spécifiques des populations des zones enclavées, plus particulièrement les femmes et les jeunes filles rurales. 8 télé-centres ont été installés à travers les wilayas. Plus de 2000 femmes ont bénéfici</w:t>
      </w:r>
      <w:r w:rsidR="000B57EA" w:rsidRPr="003B3A75">
        <w:rPr>
          <w:rFonts w:ascii="Trebuchet MS" w:hAnsi="Trebuchet MS" w:cstheme="majorBidi"/>
          <w:sz w:val="28"/>
          <w:szCs w:val="28"/>
        </w:rPr>
        <w:t xml:space="preserve">é </w:t>
      </w:r>
      <w:r w:rsidRPr="003B3A75">
        <w:rPr>
          <w:rFonts w:ascii="Trebuchet MS" w:hAnsi="Trebuchet MS" w:cstheme="majorBidi"/>
          <w:sz w:val="28"/>
          <w:szCs w:val="28"/>
        </w:rPr>
        <w:t xml:space="preserve">de formation au niveau des télécentres. </w:t>
      </w:r>
    </w:p>
    <w:p w:rsidR="00CA24CB" w:rsidRPr="003B3A75" w:rsidRDefault="00CA24CB" w:rsidP="000D6C13">
      <w:pPr>
        <w:spacing w:line="276" w:lineRule="auto"/>
        <w:ind w:firstLine="851"/>
        <w:jc w:val="both"/>
        <w:rPr>
          <w:rFonts w:ascii="Trebuchet MS" w:hAnsi="Trebuchet MS" w:cstheme="majorBidi"/>
          <w:sz w:val="16"/>
          <w:szCs w:val="16"/>
        </w:rPr>
      </w:pPr>
    </w:p>
    <w:p w:rsidR="002D0C68" w:rsidRPr="003B3A75" w:rsidRDefault="002D0C68" w:rsidP="003B3A75">
      <w:pPr>
        <w:pStyle w:val="Paragraphedeliste"/>
        <w:numPr>
          <w:ilvl w:val="0"/>
          <w:numId w:val="18"/>
        </w:numPr>
        <w:spacing w:line="276" w:lineRule="auto"/>
        <w:ind w:hanging="578"/>
        <w:jc w:val="both"/>
        <w:rPr>
          <w:rFonts w:ascii="Trebuchet MS" w:hAnsi="Trebuchet MS" w:cstheme="majorBidi"/>
          <w:sz w:val="28"/>
          <w:szCs w:val="28"/>
        </w:rPr>
      </w:pPr>
      <w:r w:rsidRPr="003B3A75">
        <w:rPr>
          <w:rFonts w:ascii="Trebuchet MS" w:hAnsi="Trebuchet MS" w:cstheme="majorBidi"/>
          <w:sz w:val="28"/>
          <w:szCs w:val="28"/>
        </w:rPr>
        <w:t>Implication et collaboration avec les institutions nationales et le mouvement associatif intervenant dans la formation des femmes : accords d’assistance et de collaboration conclus avec certaines associations et institutions qui œuvrent pour la promotion et l’épanouissement des femmes.</w:t>
      </w:r>
    </w:p>
    <w:p w:rsidR="00EE6122" w:rsidRPr="003B3A75" w:rsidRDefault="00EE6122" w:rsidP="000D6C13">
      <w:pPr>
        <w:spacing w:line="276" w:lineRule="auto"/>
        <w:ind w:firstLine="851"/>
        <w:jc w:val="both"/>
        <w:rPr>
          <w:rFonts w:ascii="Trebuchet MS" w:hAnsi="Trebuchet MS" w:cstheme="majorBidi"/>
          <w:sz w:val="16"/>
          <w:szCs w:val="16"/>
        </w:rPr>
      </w:pPr>
    </w:p>
    <w:p w:rsidR="002D0C68" w:rsidRPr="003B3A75" w:rsidRDefault="002D0C68" w:rsidP="003B3A75">
      <w:pPr>
        <w:pStyle w:val="Paragraphedeliste"/>
        <w:numPr>
          <w:ilvl w:val="0"/>
          <w:numId w:val="18"/>
        </w:numPr>
        <w:spacing w:line="276" w:lineRule="auto"/>
        <w:ind w:hanging="578"/>
        <w:jc w:val="both"/>
        <w:rPr>
          <w:rFonts w:ascii="Trebuchet MS" w:hAnsi="Trebuchet MS" w:cstheme="majorBidi"/>
          <w:sz w:val="28"/>
          <w:szCs w:val="28"/>
        </w:rPr>
      </w:pPr>
      <w:r w:rsidRPr="003B3A75">
        <w:rPr>
          <w:rFonts w:ascii="Trebuchet MS" w:hAnsi="Trebuchet MS" w:cstheme="majorBidi"/>
          <w:sz w:val="28"/>
          <w:szCs w:val="28"/>
        </w:rPr>
        <w:t xml:space="preserve">Mise </w:t>
      </w:r>
      <w:r w:rsidR="000B57EA" w:rsidRPr="003B3A75">
        <w:rPr>
          <w:rFonts w:ascii="Trebuchet MS" w:hAnsi="Trebuchet MS" w:cstheme="majorBidi"/>
          <w:sz w:val="28"/>
          <w:szCs w:val="28"/>
        </w:rPr>
        <w:t>en</w:t>
      </w:r>
      <w:r w:rsidRPr="003B3A75">
        <w:rPr>
          <w:rFonts w:ascii="Trebuchet MS" w:hAnsi="Trebuchet MS" w:cstheme="majorBidi"/>
          <w:sz w:val="28"/>
          <w:szCs w:val="28"/>
        </w:rPr>
        <w:t xml:space="preserve"> place des cellules de conseil</w:t>
      </w:r>
      <w:r w:rsidR="000B57EA" w:rsidRPr="003B3A75">
        <w:rPr>
          <w:rFonts w:ascii="Trebuchet MS" w:hAnsi="Trebuchet MS" w:cstheme="majorBidi"/>
          <w:sz w:val="28"/>
          <w:szCs w:val="28"/>
        </w:rPr>
        <w:t>,</w:t>
      </w:r>
      <w:r w:rsidRPr="003B3A75">
        <w:rPr>
          <w:rFonts w:ascii="Trebuchet MS" w:hAnsi="Trebuchet MS" w:cstheme="majorBidi"/>
          <w:sz w:val="28"/>
          <w:szCs w:val="28"/>
        </w:rPr>
        <w:t xml:space="preserve"> d’orientation </w:t>
      </w:r>
      <w:r w:rsidR="000B57EA" w:rsidRPr="003B3A75">
        <w:rPr>
          <w:rFonts w:ascii="Trebuchet MS" w:hAnsi="Trebuchet MS" w:cstheme="majorBidi"/>
          <w:sz w:val="28"/>
          <w:szCs w:val="28"/>
        </w:rPr>
        <w:t xml:space="preserve">et </w:t>
      </w:r>
      <w:r w:rsidRPr="003B3A75">
        <w:rPr>
          <w:rFonts w:ascii="Trebuchet MS" w:hAnsi="Trebuchet MS" w:cstheme="majorBidi"/>
          <w:sz w:val="28"/>
          <w:szCs w:val="28"/>
        </w:rPr>
        <w:t>d’accompagnement « avant, pendant et après la formation » au profit des stagiaires filles et garçons.</w:t>
      </w:r>
    </w:p>
    <w:p w:rsidR="00CA24CB" w:rsidRPr="000D6C13" w:rsidRDefault="00CA24CB" w:rsidP="000D6C13">
      <w:pPr>
        <w:spacing w:line="276" w:lineRule="auto"/>
        <w:ind w:firstLine="851"/>
        <w:jc w:val="both"/>
        <w:rPr>
          <w:rFonts w:ascii="Trebuchet MS" w:hAnsi="Trebuchet MS" w:cstheme="majorBidi"/>
          <w:sz w:val="28"/>
          <w:szCs w:val="28"/>
        </w:rPr>
      </w:pPr>
    </w:p>
    <w:p w:rsidR="000B57EA" w:rsidRDefault="000B57EA" w:rsidP="003B3A75">
      <w:pPr>
        <w:spacing w:line="276" w:lineRule="auto"/>
        <w:jc w:val="both"/>
        <w:rPr>
          <w:rFonts w:ascii="Trebuchet MS" w:hAnsi="Trebuchet MS" w:cstheme="majorBidi"/>
          <w:sz w:val="28"/>
          <w:szCs w:val="28"/>
        </w:rPr>
      </w:pPr>
      <w:r w:rsidRPr="000D6C13">
        <w:rPr>
          <w:rFonts w:ascii="Trebuchet MS" w:hAnsi="Trebuchet MS" w:cstheme="majorBidi"/>
          <w:sz w:val="28"/>
          <w:szCs w:val="28"/>
        </w:rPr>
        <w:t xml:space="preserve">Il faudra rappeler que : </w:t>
      </w:r>
    </w:p>
    <w:p w:rsidR="003B3A75" w:rsidRPr="003B3A75" w:rsidRDefault="003B3A75" w:rsidP="000D6C13">
      <w:pPr>
        <w:spacing w:line="276" w:lineRule="auto"/>
        <w:ind w:firstLine="851"/>
        <w:jc w:val="both"/>
        <w:rPr>
          <w:rFonts w:ascii="Trebuchet MS" w:hAnsi="Trebuchet MS" w:cstheme="majorBidi"/>
          <w:sz w:val="16"/>
          <w:szCs w:val="16"/>
        </w:rPr>
      </w:pPr>
    </w:p>
    <w:p w:rsidR="002D0C68" w:rsidRPr="000D6C13" w:rsidRDefault="000B57EA" w:rsidP="003B3A75">
      <w:pPr>
        <w:spacing w:line="276" w:lineRule="auto"/>
        <w:ind w:left="851" w:hanging="284"/>
        <w:jc w:val="both"/>
        <w:rPr>
          <w:rFonts w:ascii="Trebuchet MS" w:hAnsi="Trebuchet MS" w:cstheme="majorBidi"/>
          <w:sz w:val="28"/>
          <w:szCs w:val="28"/>
        </w:rPr>
      </w:pPr>
      <w:r w:rsidRPr="000D6C13">
        <w:rPr>
          <w:rFonts w:ascii="Trebuchet MS" w:hAnsi="Trebuchet MS" w:cstheme="majorBidi"/>
          <w:sz w:val="28"/>
          <w:szCs w:val="28"/>
        </w:rPr>
        <w:t>- Dans l</w:t>
      </w:r>
      <w:r w:rsidR="002D0C68" w:rsidRPr="000D6C13">
        <w:rPr>
          <w:rFonts w:ascii="Trebuchet MS" w:hAnsi="Trebuchet MS" w:cstheme="majorBidi"/>
          <w:sz w:val="28"/>
          <w:szCs w:val="28"/>
        </w:rPr>
        <w:t>’enseignement</w:t>
      </w:r>
      <w:r w:rsidRPr="000D6C13">
        <w:rPr>
          <w:rFonts w:ascii="Trebuchet MS" w:hAnsi="Trebuchet MS" w:cstheme="majorBidi"/>
          <w:sz w:val="28"/>
          <w:szCs w:val="28"/>
        </w:rPr>
        <w:t xml:space="preserve"> </w:t>
      </w:r>
      <w:r w:rsidR="002D0C68" w:rsidRPr="000D6C13">
        <w:rPr>
          <w:rFonts w:ascii="Trebuchet MS" w:hAnsi="Trebuchet MS" w:cstheme="majorBidi"/>
          <w:sz w:val="28"/>
          <w:szCs w:val="28"/>
        </w:rPr>
        <w:t xml:space="preserve">l’encadrement pédagogique est féminisé à plus de 50 % au niveau des trois paliers, primaire, moyen et secondaire. </w:t>
      </w:r>
    </w:p>
    <w:p w:rsidR="00EE6122" w:rsidRPr="003B3A75" w:rsidRDefault="00EE6122" w:rsidP="003B3A75">
      <w:pPr>
        <w:spacing w:line="276" w:lineRule="auto"/>
        <w:ind w:left="851" w:hanging="284"/>
        <w:jc w:val="both"/>
        <w:rPr>
          <w:rFonts w:ascii="Trebuchet MS" w:hAnsi="Trebuchet MS" w:cstheme="majorBidi"/>
          <w:sz w:val="16"/>
          <w:szCs w:val="16"/>
        </w:rPr>
      </w:pPr>
    </w:p>
    <w:p w:rsidR="002D0C68" w:rsidRPr="000D6C13" w:rsidRDefault="000B57EA" w:rsidP="003B3A75">
      <w:pPr>
        <w:spacing w:line="276" w:lineRule="auto"/>
        <w:ind w:left="851" w:hanging="284"/>
        <w:jc w:val="both"/>
        <w:rPr>
          <w:rFonts w:ascii="Trebuchet MS" w:hAnsi="Trebuchet MS" w:cstheme="majorBidi"/>
          <w:sz w:val="28"/>
          <w:szCs w:val="28"/>
        </w:rPr>
      </w:pPr>
      <w:r w:rsidRPr="000D6C13">
        <w:rPr>
          <w:rFonts w:ascii="Trebuchet MS" w:hAnsi="Trebuchet MS" w:cstheme="majorBidi"/>
          <w:sz w:val="28"/>
          <w:szCs w:val="28"/>
        </w:rPr>
        <w:t xml:space="preserve">- 1.690 femmes sur un nombre global de 4.275 magistrats </w:t>
      </w:r>
      <w:r w:rsidR="002D0C68" w:rsidRPr="000D6C13">
        <w:rPr>
          <w:rFonts w:ascii="Trebuchet MS" w:hAnsi="Trebuchet MS" w:cstheme="majorBidi"/>
          <w:sz w:val="28"/>
          <w:szCs w:val="28"/>
        </w:rPr>
        <w:t>sont enregistrées, soit un taux de féminisation de la profession de 39,53 % en 2010.</w:t>
      </w:r>
    </w:p>
    <w:p w:rsidR="002D0C68" w:rsidRPr="000D6C13" w:rsidRDefault="002D0C68" w:rsidP="000D6C13">
      <w:pPr>
        <w:spacing w:line="276" w:lineRule="auto"/>
        <w:ind w:firstLine="851"/>
        <w:jc w:val="both"/>
        <w:rPr>
          <w:rFonts w:ascii="Trebuchet MS" w:hAnsi="Trebuchet MS" w:cstheme="majorBidi"/>
          <w:sz w:val="28"/>
          <w:szCs w:val="28"/>
        </w:rPr>
      </w:pPr>
    </w:p>
    <w:p w:rsidR="002D0C68" w:rsidRPr="000D6C13" w:rsidRDefault="002D0C68" w:rsidP="000D6C13">
      <w:pPr>
        <w:spacing w:line="276" w:lineRule="auto"/>
        <w:ind w:firstLine="851"/>
        <w:jc w:val="both"/>
        <w:rPr>
          <w:rFonts w:ascii="Trebuchet MS" w:hAnsi="Trebuchet MS" w:cstheme="majorBidi"/>
          <w:sz w:val="28"/>
          <w:szCs w:val="28"/>
        </w:rPr>
      </w:pPr>
    </w:p>
    <w:p w:rsidR="009876A5" w:rsidRPr="000D6C13" w:rsidRDefault="009876A5" w:rsidP="000D6C13">
      <w:pPr>
        <w:spacing w:line="276" w:lineRule="auto"/>
        <w:ind w:firstLine="851"/>
        <w:jc w:val="both"/>
        <w:rPr>
          <w:rFonts w:ascii="Trebuchet MS" w:hAnsi="Trebuchet MS" w:cstheme="majorBidi"/>
          <w:sz w:val="28"/>
          <w:szCs w:val="28"/>
        </w:rPr>
      </w:pPr>
    </w:p>
    <w:p w:rsidR="009876A5" w:rsidRPr="000D6C13" w:rsidRDefault="009876A5" w:rsidP="000D6C13">
      <w:pPr>
        <w:spacing w:line="276" w:lineRule="auto"/>
        <w:ind w:firstLine="851"/>
        <w:jc w:val="both"/>
        <w:rPr>
          <w:rFonts w:ascii="Trebuchet MS" w:hAnsi="Trebuchet MS" w:cstheme="majorBidi"/>
          <w:sz w:val="28"/>
          <w:szCs w:val="28"/>
        </w:rPr>
      </w:pPr>
    </w:p>
    <w:p w:rsidR="009876A5" w:rsidRPr="000D6C13" w:rsidRDefault="009876A5" w:rsidP="000D6C13">
      <w:pPr>
        <w:spacing w:line="276" w:lineRule="auto"/>
        <w:ind w:firstLine="851"/>
        <w:jc w:val="both"/>
        <w:rPr>
          <w:rFonts w:ascii="Trebuchet MS" w:hAnsi="Trebuchet MS" w:cstheme="majorBidi"/>
          <w:sz w:val="28"/>
          <w:szCs w:val="28"/>
        </w:rPr>
      </w:pPr>
    </w:p>
    <w:p w:rsidR="002D0C68" w:rsidRPr="000D6C13" w:rsidRDefault="002D0C68" w:rsidP="000D6C13">
      <w:pPr>
        <w:spacing w:line="276" w:lineRule="auto"/>
        <w:jc w:val="center"/>
        <w:rPr>
          <w:rFonts w:ascii="Trebuchet MS" w:hAnsi="Trebuchet MS" w:cstheme="majorBidi"/>
          <w:b/>
          <w:bCs/>
          <w:color w:val="0070C0"/>
          <w:sz w:val="28"/>
          <w:szCs w:val="28"/>
          <w:u w:val="single"/>
        </w:rPr>
      </w:pPr>
      <w:r w:rsidRPr="000D6C13">
        <w:rPr>
          <w:rFonts w:ascii="Trebuchet MS" w:hAnsi="Trebuchet MS" w:cstheme="majorBidi"/>
          <w:b/>
          <w:bCs/>
          <w:color w:val="0070C0"/>
          <w:sz w:val="28"/>
          <w:szCs w:val="28"/>
          <w:u w:val="single"/>
        </w:rPr>
        <w:lastRenderedPageBreak/>
        <w:t>LA PARTICIPATION ECONOMIQUE DES FEMMES</w:t>
      </w:r>
    </w:p>
    <w:p w:rsidR="00FC19EB" w:rsidRPr="000D6C13" w:rsidRDefault="00FC19EB" w:rsidP="000D6C13">
      <w:pPr>
        <w:spacing w:line="276" w:lineRule="auto"/>
        <w:jc w:val="center"/>
        <w:rPr>
          <w:rFonts w:ascii="Trebuchet MS" w:hAnsi="Trebuchet MS" w:cstheme="majorBidi"/>
          <w:b/>
          <w:bCs/>
          <w:color w:val="0070C0"/>
          <w:sz w:val="28"/>
          <w:szCs w:val="28"/>
          <w:u w:val="single"/>
        </w:rPr>
      </w:pPr>
    </w:p>
    <w:p w:rsidR="002D0C68" w:rsidRPr="000D6C13" w:rsidRDefault="002D0C68" w:rsidP="003B3A75">
      <w:pPr>
        <w:spacing w:line="276" w:lineRule="auto"/>
        <w:jc w:val="both"/>
        <w:rPr>
          <w:rFonts w:ascii="Trebuchet MS" w:hAnsi="Trebuchet MS" w:cstheme="majorBidi"/>
          <w:sz w:val="28"/>
          <w:szCs w:val="28"/>
        </w:rPr>
      </w:pPr>
      <w:r w:rsidRPr="000D6C13">
        <w:rPr>
          <w:rFonts w:ascii="Trebuchet MS" w:hAnsi="Trebuchet MS" w:cstheme="majorBidi"/>
          <w:sz w:val="28"/>
          <w:szCs w:val="28"/>
        </w:rPr>
        <w:t xml:space="preserve">La participation économique des femmes est étroitement liée à la disponibilité des </w:t>
      </w:r>
      <w:r w:rsidR="00FC19EB" w:rsidRPr="000D6C13">
        <w:rPr>
          <w:rFonts w:ascii="Trebuchet MS" w:hAnsi="Trebuchet MS" w:cstheme="majorBidi"/>
          <w:sz w:val="28"/>
          <w:szCs w:val="28"/>
        </w:rPr>
        <w:t>mécanismes</w:t>
      </w:r>
      <w:r w:rsidRPr="000D6C13">
        <w:rPr>
          <w:rFonts w:ascii="Trebuchet MS" w:hAnsi="Trebuchet MS" w:cstheme="majorBidi"/>
          <w:sz w:val="28"/>
          <w:szCs w:val="28"/>
        </w:rPr>
        <w:t xml:space="preserve"> qui leur permettent de concilier les impératifs de la vie familiale et la vie professionnelle.</w:t>
      </w:r>
      <w:r w:rsidR="00FC19EB" w:rsidRPr="000D6C13">
        <w:rPr>
          <w:rFonts w:ascii="Trebuchet MS" w:hAnsi="Trebuchet MS" w:cstheme="majorBidi"/>
          <w:sz w:val="28"/>
          <w:szCs w:val="28"/>
        </w:rPr>
        <w:t xml:space="preserve"> </w:t>
      </w:r>
      <w:r w:rsidRPr="000D6C13">
        <w:rPr>
          <w:rFonts w:ascii="Trebuchet MS" w:hAnsi="Trebuchet MS" w:cstheme="majorBidi"/>
          <w:sz w:val="28"/>
          <w:szCs w:val="28"/>
        </w:rPr>
        <w:t xml:space="preserve">Parmi les services qui contribuent au développement de cette participation, l’existence de crèches pour permettre aux femmes de se consacrer à leur travail en étant rassurées sur leurs enfants. Dans ce cadre, 1.774 crèches à travers le territoire national, accueillant 92.168 enfants ont été ouvertes. </w:t>
      </w:r>
    </w:p>
    <w:p w:rsidR="00FC19EB" w:rsidRPr="000D6C13" w:rsidRDefault="00FC19EB" w:rsidP="000D6C13">
      <w:pPr>
        <w:spacing w:line="276" w:lineRule="auto"/>
        <w:jc w:val="both"/>
        <w:rPr>
          <w:rFonts w:ascii="Trebuchet MS" w:hAnsi="Trebuchet MS" w:cstheme="majorBidi"/>
          <w:sz w:val="28"/>
          <w:szCs w:val="28"/>
        </w:rPr>
      </w:pPr>
    </w:p>
    <w:p w:rsidR="00FC19EB" w:rsidRPr="000D6C13" w:rsidRDefault="002D0C68" w:rsidP="003B3A75">
      <w:pPr>
        <w:spacing w:line="276" w:lineRule="auto"/>
        <w:jc w:val="both"/>
        <w:rPr>
          <w:rFonts w:ascii="Trebuchet MS" w:hAnsi="Trebuchet MS" w:cstheme="majorBidi"/>
          <w:sz w:val="28"/>
          <w:szCs w:val="28"/>
        </w:rPr>
      </w:pPr>
      <w:r w:rsidRPr="000D6C13">
        <w:rPr>
          <w:rFonts w:ascii="Trebuchet MS" w:eastAsia="Times New Roman" w:hAnsi="Trebuchet MS" w:cstheme="majorBidi"/>
          <w:sz w:val="28"/>
          <w:szCs w:val="28"/>
        </w:rPr>
        <w:t xml:space="preserve">Les Dispositifs d’aide à la l’emploi et à l’intégration socio-économique des </w:t>
      </w:r>
      <w:r w:rsidR="00FC19EB" w:rsidRPr="000D6C13">
        <w:rPr>
          <w:rFonts w:ascii="Trebuchet MS" w:eastAsia="Times New Roman" w:hAnsi="Trebuchet MS" w:cstheme="majorBidi"/>
          <w:sz w:val="28"/>
          <w:szCs w:val="28"/>
        </w:rPr>
        <w:t>f</w:t>
      </w:r>
      <w:r w:rsidRPr="000D6C13">
        <w:rPr>
          <w:rFonts w:ascii="Trebuchet MS" w:eastAsia="Times New Roman" w:hAnsi="Trebuchet MS" w:cstheme="majorBidi"/>
          <w:sz w:val="28"/>
          <w:szCs w:val="28"/>
        </w:rPr>
        <w:t>emmes</w:t>
      </w:r>
      <w:r w:rsidR="00FC19EB" w:rsidRPr="000D6C13">
        <w:rPr>
          <w:rFonts w:ascii="Trebuchet MS" w:eastAsia="Times New Roman" w:hAnsi="Trebuchet MS" w:cstheme="majorBidi"/>
          <w:sz w:val="28"/>
          <w:szCs w:val="28"/>
        </w:rPr>
        <w:t xml:space="preserve"> constituent des </w:t>
      </w:r>
      <w:r w:rsidRPr="000D6C13">
        <w:rPr>
          <w:rFonts w:ascii="Trebuchet MS" w:hAnsi="Trebuchet MS" w:cstheme="majorBidi"/>
          <w:sz w:val="28"/>
          <w:szCs w:val="28"/>
        </w:rPr>
        <w:t xml:space="preserve">formules </w:t>
      </w:r>
      <w:r w:rsidR="00FC19EB" w:rsidRPr="000D6C13">
        <w:rPr>
          <w:rFonts w:ascii="Trebuchet MS" w:hAnsi="Trebuchet MS" w:cstheme="majorBidi"/>
          <w:sz w:val="28"/>
          <w:szCs w:val="28"/>
        </w:rPr>
        <w:t xml:space="preserve">destinées à </w:t>
      </w:r>
      <w:r w:rsidRPr="000D6C13">
        <w:rPr>
          <w:rFonts w:ascii="Trebuchet MS" w:hAnsi="Trebuchet MS" w:cstheme="majorBidi"/>
          <w:sz w:val="28"/>
          <w:szCs w:val="28"/>
        </w:rPr>
        <w:t xml:space="preserve">faciliter </w:t>
      </w:r>
      <w:r w:rsidR="00FC19EB" w:rsidRPr="000D6C13">
        <w:rPr>
          <w:rFonts w:ascii="Trebuchet MS" w:hAnsi="Trebuchet MS" w:cstheme="majorBidi"/>
          <w:sz w:val="28"/>
          <w:szCs w:val="28"/>
        </w:rPr>
        <w:t>et à</w:t>
      </w:r>
      <w:r w:rsidRPr="000D6C13">
        <w:rPr>
          <w:rFonts w:ascii="Trebuchet MS" w:hAnsi="Trebuchet MS" w:cstheme="majorBidi"/>
          <w:sz w:val="28"/>
          <w:szCs w:val="28"/>
        </w:rPr>
        <w:t xml:space="preserve"> encourag</w:t>
      </w:r>
      <w:r w:rsidR="00FC19EB" w:rsidRPr="000D6C13">
        <w:rPr>
          <w:rFonts w:ascii="Trebuchet MS" w:hAnsi="Trebuchet MS" w:cstheme="majorBidi"/>
          <w:sz w:val="28"/>
          <w:szCs w:val="28"/>
        </w:rPr>
        <w:t>er</w:t>
      </w:r>
      <w:r w:rsidRPr="000D6C13">
        <w:rPr>
          <w:rFonts w:ascii="Trebuchet MS" w:hAnsi="Trebuchet MS" w:cstheme="majorBidi"/>
          <w:sz w:val="28"/>
          <w:szCs w:val="28"/>
        </w:rPr>
        <w:t xml:space="preserve"> les  jeunes (femmes et hommes) d’</w:t>
      </w:r>
      <w:r w:rsidR="00FC19EB" w:rsidRPr="000D6C13">
        <w:rPr>
          <w:rFonts w:ascii="Trebuchet MS" w:hAnsi="Trebuchet MS" w:cstheme="majorBidi"/>
          <w:sz w:val="28"/>
          <w:szCs w:val="28"/>
        </w:rPr>
        <w:t xml:space="preserve">investir la sphère de </w:t>
      </w:r>
      <w:r w:rsidRPr="000D6C13">
        <w:rPr>
          <w:rFonts w:ascii="Trebuchet MS" w:hAnsi="Trebuchet MS" w:cstheme="majorBidi"/>
          <w:sz w:val="28"/>
          <w:szCs w:val="28"/>
        </w:rPr>
        <w:t xml:space="preserve">l’entrepreneuriat. </w:t>
      </w:r>
      <w:r w:rsidR="00FC19EB" w:rsidRPr="000D6C13">
        <w:rPr>
          <w:rFonts w:ascii="Trebuchet MS" w:hAnsi="Trebuchet MS" w:cstheme="majorBidi"/>
          <w:sz w:val="28"/>
          <w:szCs w:val="28"/>
        </w:rPr>
        <w:t xml:space="preserve">Ainsi : </w:t>
      </w:r>
    </w:p>
    <w:p w:rsidR="002D0C68" w:rsidRPr="003B3A75" w:rsidRDefault="00FC19EB" w:rsidP="000D6C13">
      <w:pPr>
        <w:spacing w:line="276" w:lineRule="auto"/>
        <w:ind w:firstLine="567"/>
        <w:jc w:val="both"/>
        <w:rPr>
          <w:rFonts w:ascii="Trebuchet MS" w:hAnsi="Trebuchet MS" w:cstheme="majorBidi"/>
          <w:sz w:val="16"/>
          <w:szCs w:val="16"/>
        </w:rPr>
      </w:pPr>
      <w:r w:rsidRPr="000D6C13">
        <w:rPr>
          <w:rFonts w:ascii="Trebuchet MS" w:hAnsi="Trebuchet MS" w:cstheme="majorBidi"/>
          <w:sz w:val="28"/>
          <w:szCs w:val="28"/>
        </w:rPr>
        <w:t xml:space="preserve"> </w:t>
      </w:r>
    </w:p>
    <w:p w:rsidR="002D0C68" w:rsidRPr="000D6C13" w:rsidRDefault="002D0C68" w:rsidP="000D6C13">
      <w:pPr>
        <w:spacing w:line="276" w:lineRule="auto"/>
        <w:ind w:firstLine="567"/>
        <w:jc w:val="both"/>
        <w:rPr>
          <w:rFonts w:ascii="Trebuchet MS" w:hAnsi="Trebuchet MS" w:cstheme="majorBidi"/>
          <w:sz w:val="28"/>
          <w:szCs w:val="28"/>
        </w:rPr>
      </w:pPr>
      <w:r w:rsidRPr="000D6C13">
        <w:rPr>
          <w:rFonts w:ascii="Trebuchet MS" w:hAnsi="Trebuchet MS" w:cstheme="majorBidi"/>
          <w:sz w:val="28"/>
          <w:szCs w:val="28"/>
        </w:rPr>
        <w:t>-</w:t>
      </w:r>
      <w:r w:rsidR="00FC19EB" w:rsidRPr="000D6C13">
        <w:rPr>
          <w:rFonts w:ascii="Trebuchet MS" w:hAnsi="Trebuchet MS" w:cstheme="majorBidi"/>
          <w:sz w:val="28"/>
          <w:szCs w:val="28"/>
        </w:rPr>
        <w:t xml:space="preserve"> </w:t>
      </w:r>
      <w:r w:rsidRPr="000D6C13">
        <w:rPr>
          <w:rFonts w:ascii="Trebuchet MS" w:hAnsi="Trebuchet MS" w:cstheme="majorBidi"/>
          <w:sz w:val="28"/>
          <w:szCs w:val="28"/>
        </w:rPr>
        <w:t>L’Agence Nationale de Gestion du Micro</w:t>
      </w:r>
      <w:r w:rsidR="00FC19EB" w:rsidRPr="000D6C13">
        <w:rPr>
          <w:rFonts w:ascii="Trebuchet MS" w:hAnsi="Trebuchet MS" w:cstheme="majorBidi"/>
          <w:sz w:val="28"/>
          <w:szCs w:val="28"/>
        </w:rPr>
        <w:t>crédit</w:t>
      </w:r>
      <w:r w:rsidRPr="000D6C13">
        <w:rPr>
          <w:rFonts w:ascii="Trebuchet MS" w:hAnsi="Trebuchet MS" w:cstheme="majorBidi"/>
          <w:sz w:val="28"/>
          <w:szCs w:val="28"/>
        </w:rPr>
        <w:t xml:space="preserve"> (ANGEM</w:t>
      </w:r>
      <w:r w:rsidR="00FC19EB" w:rsidRPr="000D6C13">
        <w:rPr>
          <w:rFonts w:ascii="Trebuchet MS" w:hAnsi="Trebuchet MS" w:cstheme="majorBidi"/>
          <w:sz w:val="28"/>
          <w:szCs w:val="28"/>
        </w:rPr>
        <w:t>)</w:t>
      </w:r>
      <w:r w:rsidRPr="000D6C13">
        <w:rPr>
          <w:rFonts w:ascii="Trebuchet MS" w:hAnsi="Trebuchet MS" w:cstheme="majorBidi"/>
          <w:sz w:val="28"/>
          <w:szCs w:val="28"/>
        </w:rPr>
        <w:t>,</w:t>
      </w:r>
    </w:p>
    <w:p w:rsidR="002D0C68" w:rsidRPr="000D6C13" w:rsidRDefault="002D0C68" w:rsidP="000D6C13">
      <w:pPr>
        <w:spacing w:line="276" w:lineRule="auto"/>
        <w:ind w:firstLine="567"/>
        <w:jc w:val="both"/>
        <w:rPr>
          <w:rFonts w:ascii="Trebuchet MS" w:hAnsi="Trebuchet MS" w:cstheme="majorBidi"/>
          <w:sz w:val="28"/>
          <w:szCs w:val="28"/>
        </w:rPr>
      </w:pPr>
      <w:r w:rsidRPr="000D6C13">
        <w:rPr>
          <w:rFonts w:ascii="Trebuchet MS" w:hAnsi="Trebuchet MS" w:cstheme="majorBidi"/>
          <w:sz w:val="28"/>
          <w:szCs w:val="28"/>
        </w:rPr>
        <w:t>-</w:t>
      </w:r>
      <w:r w:rsidR="00FC19EB" w:rsidRPr="000D6C13">
        <w:rPr>
          <w:rFonts w:ascii="Trebuchet MS" w:hAnsi="Trebuchet MS" w:cstheme="majorBidi"/>
          <w:sz w:val="28"/>
          <w:szCs w:val="28"/>
        </w:rPr>
        <w:t xml:space="preserve"> </w:t>
      </w:r>
      <w:r w:rsidRPr="000D6C13">
        <w:rPr>
          <w:rFonts w:ascii="Trebuchet MS" w:hAnsi="Trebuchet MS" w:cstheme="majorBidi"/>
          <w:sz w:val="28"/>
          <w:szCs w:val="28"/>
        </w:rPr>
        <w:t xml:space="preserve">L’Agence Nationale de </w:t>
      </w:r>
      <w:r w:rsidR="00FC19EB" w:rsidRPr="000D6C13">
        <w:rPr>
          <w:rFonts w:ascii="Trebuchet MS" w:hAnsi="Trebuchet MS" w:cstheme="majorBidi"/>
          <w:sz w:val="28"/>
          <w:szCs w:val="28"/>
        </w:rPr>
        <w:t>Soutien à</w:t>
      </w:r>
      <w:r w:rsidRPr="000D6C13">
        <w:rPr>
          <w:rFonts w:ascii="Trebuchet MS" w:hAnsi="Trebuchet MS" w:cstheme="majorBidi"/>
          <w:sz w:val="28"/>
          <w:szCs w:val="28"/>
        </w:rPr>
        <w:t xml:space="preserve"> l’</w:t>
      </w:r>
      <w:r w:rsidR="00FC19EB" w:rsidRPr="000D6C13">
        <w:rPr>
          <w:rFonts w:ascii="Trebuchet MS" w:hAnsi="Trebuchet MS" w:cstheme="majorBidi"/>
          <w:sz w:val="28"/>
          <w:szCs w:val="28"/>
        </w:rPr>
        <w:t>E</w:t>
      </w:r>
      <w:r w:rsidRPr="000D6C13">
        <w:rPr>
          <w:rFonts w:ascii="Trebuchet MS" w:hAnsi="Trebuchet MS" w:cstheme="majorBidi"/>
          <w:sz w:val="28"/>
          <w:szCs w:val="28"/>
        </w:rPr>
        <w:t xml:space="preserve">mploi des </w:t>
      </w:r>
      <w:r w:rsidR="00FC19EB" w:rsidRPr="000D6C13">
        <w:rPr>
          <w:rFonts w:ascii="Trebuchet MS" w:hAnsi="Trebuchet MS" w:cstheme="majorBidi"/>
          <w:sz w:val="28"/>
          <w:szCs w:val="28"/>
        </w:rPr>
        <w:t xml:space="preserve">Jeunes </w:t>
      </w:r>
      <w:r w:rsidRPr="000D6C13">
        <w:rPr>
          <w:rFonts w:ascii="Trebuchet MS" w:hAnsi="Trebuchet MS" w:cstheme="majorBidi"/>
          <w:sz w:val="28"/>
          <w:szCs w:val="28"/>
        </w:rPr>
        <w:t>(ANSEJ),</w:t>
      </w:r>
    </w:p>
    <w:p w:rsidR="002D0C68" w:rsidRPr="000D6C13" w:rsidRDefault="002D0C68" w:rsidP="000D6C13">
      <w:pPr>
        <w:spacing w:line="276" w:lineRule="auto"/>
        <w:ind w:firstLine="567"/>
        <w:jc w:val="both"/>
        <w:rPr>
          <w:rFonts w:ascii="Trebuchet MS" w:hAnsi="Trebuchet MS" w:cstheme="majorBidi"/>
          <w:sz w:val="28"/>
          <w:szCs w:val="28"/>
        </w:rPr>
      </w:pPr>
      <w:r w:rsidRPr="000D6C13">
        <w:rPr>
          <w:rFonts w:ascii="Trebuchet MS" w:hAnsi="Trebuchet MS" w:cstheme="majorBidi"/>
          <w:sz w:val="28"/>
          <w:szCs w:val="28"/>
        </w:rPr>
        <w:t>-</w:t>
      </w:r>
      <w:r w:rsidR="00FC19EB" w:rsidRPr="000D6C13">
        <w:rPr>
          <w:rFonts w:ascii="Trebuchet MS" w:hAnsi="Trebuchet MS" w:cstheme="majorBidi"/>
          <w:sz w:val="28"/>
          <w:szCs w:val="28"/>
        </w:rPr>
        <w:t xml:space="preserve"> </w:t>
      </w:r>
      <w:r w:rsidRPr="000D6C13">
        <w:rPr>
          <w:rFonts w:ascii="Trebuchet MS" w:hAnsi="Trebuchet MS" w:cstheme="majorBidi"/>
          <w:sz w:val="28"/>
          <w:szCs w:val="28"/>
        </w:rPr>
        <w:t xml:space="preserve">La Caisse Nationale </w:t>
      </w:r>
      <w:r w:rsidR="00FC19EB" w:rsidRPr="000D6C13">
        <w:rPr>
          <w:rFonts w:ascii="Trebuchet MS" w:hAnsi="Trebuchet MS" w:cstheme="majorBidi"/>
          <w:sz w:val="28"/>
          <w:szCs w:val="28"/>
        </w:rPr>
        <w:t>d</w:t>
      </w:r>
      <w:r w:rsidRPr="000D6C13">
        <w:rPr>
          <w:rFonts w:ascii="Trebuchet MS" w:hAnsi="Trebuchet MS" w:cstheme="majorBidi"/>
          <w:sz w:val="28"/>
          <w:szCs w:val="28"/>
        </w:rPr>
        <w:t>’</w:t>
      </w:r>
      <w:r w:rsidR="00FC19EB" w:rsidRPr="000D6C13">
        <w:rPr>
          <w:rFonts w:ascii="Trebuchet MS" w:hAnsi="Trebuchet MS" w:cstheme="majorBidi"/>
          <w:sz w:val="28"/>
          <w:szCs w:val="28"/>
        </w:rPr>
        <w:t>A</w:t>
      </w:r>
      <w:r w:rsidRPr="000D6C13">
        <w:rPr>
          <w:rFonts w:ascii="Trebuchet MS" w:hAnsi="Trebuchet MS" w:cstheme="majorBidi"/>
          <w:sz w:val="28"/>
          <w:szCs w:val="28"/>
        </w:rPr>
        <w:t xml:space="preserve">ssurance </w:t>
      </w:r>
      <w:r w:rsidR="00FC19EB" w:rsidRPr="000D6C13">
        <w:rPr>
          <w:rFonts w:ascii="Trebuchet MS" w:hAnsi="Trebuchet MS" w:cstheme="majorBidi"/>
          <w:sz w:val="28"/>
          <w:szCs w:val="28"/>
        </w:rPr>
        <w:t xml:space="preserve">Chômage </w:t>
      </w:r>
      <w:r w:rsidRPr="000D6C13">
        <w:rPr>
          <w:rFonts w:ascii="Trebuchet MS" w:hAnsi="Trebuchet MS" w:cstheme="majorBidi"/>
          <w:sz w:val="28"/>
          <w:szCs w:val="28"/>
        </w:rPr>
        <w:t>(CNAC),</w:t>
      </w:r>
    </w:p>
    <w:p w:rsidR="002D0C68" w:rsidRPr="000D6C13" w:rsidRDefault="002D0C68" w:rsidP="000D6C13">
      <w:pPr>
        <w:spacing w:line="276" w:lineRule="auto"/>
        <w:ind w:firstLine="567"/>
        <w:jc w:val="both"/>
        <w:rPr>
          <w:rFonts w:ascii="Trebuchet MS" w:hAnsi="Trebuchet MS" w:cstheme="majorBidi"/>
          <w:sz w:val="28"/>
          <w:szCs w:val="28"/>
        </w:rPr>
      </w:pPr>
      <w:r w:rsidRPr="000D6C13">
        <w:rPr>
          <w:rFonts w:ascii="Trebuchet MS" w:hAnsi="Trebuchet MS" w:cstheme="majorBidi"/>
          <w:sz w:val="28"/>
          <w:szCs w:val="28"/>
        </w:rPr>
        <w:t>-</w:t>
      </w:r>
      <w:r w:rsidR="00FC19EB" w:rsidRPr="000D6C13">
        <w:rPr>
          <w:rFonts w:ascii="Trebuchet MS" w:hAnsi="Trebuchet MS" w:cstheme="majorBidi"/>
          <w:sz w:val="28"/>
          <w:szCs w:val="28"/>
        </w:rPr>
        <w:t xml:space="preserve"> </w:t>
      </w:r>
      <w:r w:rsidRPr="000D6C13">
        <w:rPr>
          <w:rFonts w:ascii="Trebuchet MS" w:hAnsi="Trebuchet MS" w:cstheme="majorBidi"/>
          <w:sz w:val="28"/>
          <w:szCs w:val="28"/>
        </w:rPr>
        <w:t xml:space="preserve">L’Agence de </w:t>
      </w:r>
      <w:r w:rsidR="00FC19EB" w:rsidRPr="000D6C13">
        <w:rPr>
          <w:rFonts w:ascii="Trebuchet MS" w:hAnsi="Trebuchet MS" w:cstheme="majorBidi"/>
          <w:sz w:val="28"/>
          <w:szCs w:val="28"/>
        </w:rPr>
        <w:t>Développement Social</w:t>
      </w:r>
      <w:r w:rsidRPr="000D6C13">
        <w:rPr>
          <w:rFonts w:ascii="Trebuchet MS" w:hAnsi="Trebuchet MS" w:cstheme="majorBidi"/>
          <w:sz w:val="28"/>
          <w:szCs w:val="28"/>
        </w:rPr>
        <w:t xml:space="preserve"> (ADS)</w:t>
      </w:r>
      <w:r w:rsidR="00FC19EB" w:rsidRPr="000D6C13">
        <w:rPr>
          <w:rFonts w:ascii="Trebuchet MS" w:hAnsi="Trebuchet MS" w:cstheme="majorBidi"/>
          <w:sz w:val="28"/>
          <w:szCs w:val="28"/>
        </w:rPr>
        <w:t>,</w:t>
      </w:r>
    </w:p>
    <w:p w:rsidR="002D0C68" w:rsidRPr="000D6C13" w:rsidRDefault="002D0C68" w:rsidP="003B3A75">
      <w:pPr>
        <w:spacing w:line="276" w:lineRule="auto"/>
        <w:ind w:left="851" w:hanging="284"/>
        <w:jc w:val="both"/>
        <w:rPr>
          <w:rFonts w:ascii="Trebuchet MS" w:hAnsi="Trebuchet MS" w:cstheme="majorBidi"/>
          <w:sz w:val="28"/>
          <w:szCs w:val="28"/>
        </w:rPr>
      </w:pPr>
      <w:r w:rsidRPr="000D6C13">
        <w:rPr>
          <w:rFonts w:ascii="Trebuchet MS" w:hAnsi="Trebuchet MS" w:cstheme="majorBidi"/>
          <w:sz w:val="28"/>
          <w:szCs w:val="28"/>
        </w:rPr>
        <w:t>-</w:t>
      </w:r>
      <w:r w:rsidR="00FC19EB" w:rsidRPr="000D6C13">
        <w:rPr>
          <w:rFonts w:ascii="Trebuchet MS" w:hAnsi="Trebuchet MS" w:cstheme="majorBidi"/>
          <w:sz w:val="28"/>
          <w:szCs w:val="28"/>
        </w:rPr>
        <w:t xml:space="preserve"> </w:t>
      </w:r>
      <w:r w:rsidRPr="000D6C13">
        <w:rPr>
          <w:rFonts w:ascii="Trebuchet MS" w:hAnsi="Trebuchet MS" w:cstheme="majorBidi"/>
          <w:sz w:val="28"/>
          <w:szCs w:val="28"/>
        </w:rPr>
        <w:t>Le  Fonds de développement rural et de la mise en valeur des terres par la concession (FDRMVTC),</w:t>
      </w:r>
    </w:p>
    <w:p w:rsidR="002D0C68" w:rsidRPr="000D6C13" w:rsidRDefault="002D0C68" w:rsidP="003B3A75">
      <w:pPr>
        <w:spacing w:line="276" w:lineRule="auto"/>
        <w:ind w:left="851" w:hanging="284"/>
        <w:jc w:val="both"/>
        <w:rPr>
          <w:rFonts w:ascii="Trebuchet MS" w:hAnsi="Trebuchet MS" w:cstheme="majorBidi"/>
          <w:sz w:val="28"/>
          <w:szCs w:val="28"/>
        </w:rPr>
      </w:pPr>
      <w:r w:rsidRPr="000D6C13">
        <w:rPr>
          <w:rFonts w:ascii="Trebuchet MS" w:hAnsi="Trebuchet MS" w:cstheme="majorBidi"/>
          <w:sz w:val="28"/>
          <w:szCs w:val="28"/>
        </w:rPr>
        <w:t>-</w:t>
      </w:r>
      <w:r w:rsidR="003B3A75">
        <w:rPr>
          <w:rFonts w:ascii="Trebuchet MS" w:hAnsi="Trebuchet MS" w:cstheme="majorBidi"/>
          <w:sz w:val="28"/>
          <w:szCs w:val="28"/>
        </w:rPr>
        <w:t xml:space="preserve"> </w:t>
      </w:r>
      <w:r w:rsidRPr="000D6C13">
        <w:rPr>
          <w:rFonts w:ascii="Trebuchet MS" w:hAnsi="Trebuchet MS" w:cstheme="majorBidi"/>
          <w:sz w:val="28"/>
          <w:szCs w:val="28"/>
        </w:rPr>
        <w:t>L'Agence Nationale de Développement de la Petite et Moyenne Entreprise (ANDPME).</w:t>
      </w:r>
    </w:p>
    <w:p w:rsidR="00EE6122" w:rsidRPr="003B3A75" w:rsidRDefault="00EE6122" w:rsidP="000D6C13">
      <w:pPr>
        <w:spacing w:line="276" w:lineRule="auto"/>
        <w:ind w:firstLine="567"/>
        <w:jc w:val="both"/>
        <w:rPr>
          <w:rFonts w:ascii="Trebuchet MS" w:hAnsi="Trebuchet MS" w:cstheme="majorBidi"/>
          <w:sz w:val="16"/>
          <w:szCs w:val="16"/>
        </w:rPr>
      </w:pPr>
    </w:p>
    <w:p w:rsidR="002D0C68" w:rsidRPr="000D6C13" w:rsidRDefault="002D0C68" w:rsidP="003B3A75">
      <w:pPr>
        <w:spacing w:line="276" w:lineRule="auto"/>
        <w:jc w:val="both"/>
        <w:rPr>
          <w:rFonts w:ascii="Trebuchet MS" w:hAnsi="Trebuchet MS" w:cstheme="majorBidi"/>
          <w:sz w:val="28"/>
          <w:szCs w:val="28"/>
        </w:rPr>
      </w:pPr>
      <w:r w:rsidRPr="000D6C13">
        <w:rPr>
          <w:rFonts w:ascii="Trebuchet MS" w:hAnsi="Trebuchet MS" w:cstheme="majorBidi"/>
          <w:sz w:val="28"/>
          <w:szCs w:val="28"/>
        </w:rPr>
        <w:t xml:space="preserve">Le marché du travail est caractérisé par de profondes mutations sous l’effet conjugué de plusieurs facteurs socioéconomiques et politiques qui ont marqué l’ALGERIE depuis l’indépendance :  </w:t>
      </w:r>
    </w:p>
    <w:p w:rsidR="00EE6122" w:rsidRPr="00856276" w:rsidRDefault="00EE6122" w:rsidP="000D6C13">
      <w:pPr>
        <w:spacing w:line="276" w:lineRule="auto"/>
        <w:ind w:firstLine="567"/>
        <w:jc w:val="both"/>
        <w:rPr>
          <w:rFonts w:ascii="Trebuchet MS" w:hAnsi="Trebuchet MS" w:cstheme="majorBidi"/>
          <w:sz w:val="16"/>
          <w:szCs w:val="16"/>
        </w:rPr>
      </w:pPr>
    </w:p>
    <w:p w:rsidR="00EE6122" w:rsidRPr="003B3A75" w:rsidRDefault="002D0C68" w:rsidP="003B3A75">
      <w:pPr>
        <w:pStyle w:val="Paragraphedeliste"/>
        <w:numPr>
          <w:ilvl w:val="0"/>
          <w:numId w:val="21"/>
        </w:numPr>
        <w:spacing w:line="276" w:lineRule="auto"/>
        <w:jc w:val="both"/>
        <w:rPr>
          <w:rFonts w:ascii="Trebuchet MS" w:hAnsi="Trebuchet MS" w:cstheme="majorBidi"/>
          <w:sz w:val="28"/>
          <w:szCs w:val="28"/>
        </w:rPr>
      </w:pPr>
      <w:r w:rsidRPr="003B3A75">
        <w:rPr>
          <w:rFonts w:ascii="Trebuchet MS" w:hAnsi="Trebuchet MS" w:cstheme="majorBidi"/>
          <w:sz w:val="28"/>
          <w:szCs w:val="28"/>
        </w:rPr>
        <w:t xml:space="preserve">L’arrivée massive des femmes sur le marché de travail en constitue une caractéristique tendancielle, résultante d’une interaction de phénomènes dont les uns peuvent être étroitement corrélés aux autres.  </w:t>
      </w:r>
    </w:p>
    <w:p w:rsidR="002D0C68" w:rsidRPr="00856276" w:rsidRDefault="002D0C68" w:rsidP="003B3A75">
      <w:pPr>
        <w:spacing w:line="276" w:lineRule="auto"/>
        <w:ind w:firstLine="657"/>
        <w:jc w:val="both"/>
        <w:rPr>
          <w:rFonts w:ascii="Trebuchet MS" w:hAnsi="Trebuchet MS" w:cstheme="majorBidi"/>
          <w:sz w:val="16"/>
          <w:szCs w:val="16"/>
        </w:rPr>
      </w:pPr>
    </w:p>
    <w:p w:rsidR="002D0C68" w:rsidRPr="003B3A75" w:rsidRDefault="002D0C68" w:rsidP="003B3A75">
      <w:pPr>
        <w:pStyle w:val="Paragraphedeliste"/>
        <w:numPr>
          <w:ilvl w:val="0"/>
          <w:numId w:val="21"/>
        </w:numPr>
        <w:spacing w:line="276" w:lineRule="auto"/>
        <w:jc w:val="both"/>
        <w:rPr>
          <w:rFonts w:ascii="Trebuchet MS" w:hAnsi="Trebuchet MS" w:cstheme="majorBidi"/>
          <w:sz w:val="28"/>
          <w:szCs w:val="28"/>
        </w:rPr>
      </w:pPr>
      <w:r w:rsidRPr="003B3A75">
        <w:rPr>
          <w:rFonts w:ascii="Trebuchet MS" w:hAnsi="Trebuchet MS" w:cstheme="majorBidi"/>
          <w:sz w:val="28"/>
          <w:szCs w:val="28"/>
        </w:rPr>
        <w:t xml:space="preserve">La jeunesse de la population active féminine, les plus importantes proportions des femmes actives sont observées pour les tranches d’âges 25 à 29 ans (32,9%) et 30 à 34 ans (27,4%). A 55 ans, seulement 6,4% des femmes sont toujours actives contre 60,2% chez les hommes. </w:t>
      </w:r>
    </w:p>
    <w:p w:rsidR="002D0C68" w:rsidRDefault="002D0C68" w:rsidP="000D6C13">
      <w:pPr>
        <w:spacing w:line="276" w:lineRule="auto"/>
        <w:jc w:val="both"/>
        <w:rPr>
          <w:rFonts w:ascii="Trebuchet MS" w:eastAsia="Times New Roman" w:hAnsi="Trebuchet MS" w:cstheme="majorBidi"/>
          <w:sz w:val="28"/>
          <w:szCs w:val="28"/>
        </w:rPr>
      </w:pPr>
    </w:p>
    <w:p w:rsidR="00856276" w:rsidRDefault="00856276" w:rsidP="000D6C13">
      <w:pPr>
        <w:spacing w:line="276" w:lineRule="auto"/>
        <w:jc w:val="both"/>
        <w:rPr>
          <w:rFonts w:ascii="Trebuchet MS" w:eastAsia="Times New Roman" w:hAnsi="Trebuchet MS" w:cstheme="majorBidi"/>
          <w:sz w:val="28"/>
          <w:szCs w:val="28"/>
        </w:rPr>
      </w:pPr>
    </w:p>
    <w:p w:rsidR="00856276" w:rsidRPr="000D6C13" w:rsidRDefault="00856276" w:rsidP="000D6C13">
      <w:pPr>
        <w:spacing w:line="276" w:lineRule="auto"/>
        <w:jc w:val="both"/>
        <w:rPr>
          <w:rFonts w:ascii="Trebuchet MS" w:eastAsia="Times New Roman" w:hAnsi="Trebuchet MS" w:cstheme="majorBidi"/>
          <w:sz w:val="28"/>
          <w:szCs w:val="28"/>
        </w:rPr>
      </w:pPr>
    </w:p>
    <w:p w:rsidR="002D0C68" w:rsidRPr="000D6C13" w:rsidRDefault="00FC19EB" w:rsidP="00856276">
      <w:pPr>
        <w:spacing w:line="276" w:lineRule="auto"/>
        <w:jc w:val="both"/>
        <w:rPr>
          <w:rFonts w:ascii="Trebuchet MS" w:hAnsi="Trebuchet MS" w:cstheme="majorBidi"/>
          <w:sz w:val="28"/>
          <w:szCs w:val="28"/>
        </w:rPr>
      </w:pPr>
      <w:r w:rsidRPr="000D6C13">
        <w:rPr>
          <w:rFonts w:ascii="Trebuchet MS" w:hAnsi="Trebuchet MS" w:cstheme="majorBidi"/>
          <w:sz w:val="28"/>
          <w:szCs w:val="28"/>
        </w:rPr>
        <w:lastRenderedPageBreak/>
        <w:t>L’activité féminine a é</w:t>
      </w:r>
      <w:r w:rsidR="002D0C68" w:rsidRPr="000D6C13">
        <w:rPr>
          <w:rFonts w:ascii="Trebuchet MS" w:hAnsi="Trebuchet MS" w:cstheme="majorBidi"/>
          <w:sz w:val="28"/>
          <w:szCs w:val="28"/>
        </w:rPr>
        <w:t>volu</w:t>
      </w:r>
      <w:r w:rsidRPr="000D6C13">
        <w:rPr>
          <w:rFonts w:ascii="Trebuchet MS" w:hAnsi="Trebuchet MS" w:cstheme="majorBidi"/>
          <w:sz w:val="28"/>
          <w:szCs w:val="28"/>
        </w:rPr>
        <w:t>é comme suit :</w:t>
      </w:r>
    </w:p>
    <w:p w:rsidR="00EE6122" w:rsidRPr="000D6C13" w:rsidRDefault="00EE6122" w:rsidP="00856276">
      <w:pPr>
        <w:spacing w:line="276" w:lineRule="auto"/>
        <w:ind w:left="993" w:hanging="993"/>
        <w:jc w:val="both"/>
        <w:rPr>
          <w:rFonts w:ascii="Trebuchet MS" w:hAnsi="Trebuchet MS" w:cstheme="majorBidi"/>
          <w:b/>
          <w:bCs/>
          <w:sz w:val="28"/>
          <w:szCs w:val="28"/>
        </w:rPr>
      </w:pPr>
    </w:p>
    <w:p w:rsidR="002D0C68" w:rsidRDefault="00EE6122" w:rsidP="00856276">
      <w:pPr>
        <w:spacing w:line="276" w:lineRule="auto"/>
        <w:ind w:left="709" w:hanging="283"/>
        <w:jc w:val="both"/>
        <w:rPr>
          <w:rFonts w:ascii="Trebuchet MS" w:hAnsi="Trebuchet MS" w:cstheme="majorBidi"/>
          <w:sz w:val="28"/>
          <w:szCs w:val="28"/>
        </w:rPr>
      </w:pPr>
      <w:r w:rsidRPr="000D6C13">
        <w:rPr>
          <w:rFonts w:ascii="Trebuchet MS" w:hAnsi="Trebuchet MS" w:cstheme="majorBidi"/>
          <w:sz w:val="28"/>
          <w:szCs w:val="28"/>
        </w:rPr>
        <w:t xml:space="preserve">- </w:t>
      </w:r>
      <w:r w:rsidR="002D0C68" w:rsidRPr="000D6C13">
        <w:rPr>
          <w:rFonts w:ascii="Trebuchet MS" w:hAnsi="Trebuchet MS" w:cstheme="majorBidi"/>
          <w:sz w:val="28"/>
          <w:szCs w:val="28"/>
        </w:rPr>
        <w:t xml:space="preserve">Au lendemain de </w:t>
      </w:r>
      <w:r w:rsidR="00FC19EB" w:rsidRPr="000D6C13">
        <w:rPr>
          <w:rFonts w:ascii="Trebuchet MS" w:hAnsi="Trebuchet MS" w:cstheme="majorBidi"/>
          <w:sz w:val="28"/>
          <w:szCs w:val="28"/>
        </w:rPr>
        <w:t>l’</w:t>
      </w:r>
      <w:r w:rsidR="002D0C68" w:rsidRPr="000D6C13">
        <w:rPr>
          <w:rFonts w:ascii="Trebuchet MS" w:hAnsi="Trebuchet MS" w:cstheme="majorBidi"/>
          <w:sz w:val="28"/>
          <w:szCs w:val="28"/>
        </w:rPr>
        <w:t>indépendan</w:t>
      </w:r>
      <w:r w:rsidR="00FC19EB" w:rsidRPr="000D6C13">
        <w:rPr>
          <w:rFonts w:ascii="Trebuchet MS" w:hAnsi="Trebuchet MS" w:cstheme="majorBidi"/>
          <w:sz w:val="28"/>
          <w:szCs w:val="28"/>
        </w:rPr>
        <w:t>c</w:t>
      </w:r>
      <w:r w:rsidR="002D0C68" w:rsidRPr="000D6C13">
        <w:rPr>
          <w:rFonts w:ascii="Trebuchet MS" w:hAnsi="Trebuchet MS" w:cstheme="majorBidi"/>
          <w:sz w:val="28"/>
          <w:szCs w:val="28"/>
        </w:rPr>
        <w:t>e</w:t>
      </w:r>
      <w:r w:rsidR="00FC19EB" w:rsidRPr="000D6C13">
        <w:rPr>
          <w:rFonts w:ascii="Trebuchet MS" w:hAnsi="Trebuchet MS" w:cstheme="majorBidi"/>
          <w:sz w:val="28"/>
          <w:szCs w:val="28"/>
        </w:rPr>
        <w:t xml:space="preserve"> de l’ALGERIE</w:t>
      </w:r>
      <w:r w:rsidR="002D0C68" w:rsidRPr="000D6C13">
        <w:rPr>
          <w:rFonts w:ascii="Trebuchet MS" w:hAnsi="Trebuchet MS" w:cstheme="majorBidi"/>
          <w:sz w:val="28"/>
          <w:szCs w:val="28"/>
        </w:rPr>
        <w:t>, la population féminine occupée s’établissait à  90</w:t>
      </w:r>
      <w:r w:rsidR="00E06860" w:rsidRPr="000D6C13">
        <w:rPr>
          <w:rFonts w:ascii="Trebuchet MS" w:hAnsi="Trebuchet MS" w:cstheme="majorBidi"/>
          <w:sz w:val="28"/>
          <w:szCs w:val="28"/>
        </w:rPr>
        <w:t>.</w:t>
      </w:r>
      <w:r w:rsidR="002D0C68" w:rsidRPr="000D6C13">
        <w:rPr>
          <w:rFonts w:ascii="Trebuchet MS" w:hAnsi="Trebuchet MS" w:cstheme="majorBidi"/>
          <w:sz w:val="28"/>
          <w:szCs w:val="28"/>
        </w:rPr>
        <w:t>500, soit 5</w:t>
      </w:r>
      <w:r w:rsidR="00E06860" w:rsidRPr="000D6C13">
        <w:rPr>
          <w:rFonts w:ascii="Trebuchet MS" w:hAnsi="Trebuchet MS" w:cstheme="majorBidi"/>
          <w:sz w:val="28"/>
          <w:szCs w:val="28"/>
        </w:rPr>
        <w:t>,</w:t>
      </w:r>
      <w:r w:rsidR="002D0C68" w:rsidRPr="000D6C13">
        <w:rPr>
          <w:rFonts w:ascii="Trebuchet MS" w:hAnsi="Trebuchet MS" w:cstheme="majorBidi"/>
          <w:sz w:val="28"/>
          <w:szCs w:val="28"/>
        </w:rPr>
        <w:t>2 % de la population occupée totale</w:t>
      </w:r>
      <w:r w:rsidR="00E06860" w:rsidRPr="000D6C13">
        <w:rPr>
          <w:rFonts w:ascii="Trebuchet MS" w:hAnsi="Trebuchet MS" w:cstheme="majorBidi"/>
          <w:sz w:val="28"/>
          <w:szCs w:val="28"/>
        </w:rPr>
        <w:t>,</w:t>
      </w:r>
      <w:r w:rsidR="002D0C68" w:rsidRPr="000D6C13">
        <w:rPr>
          <w:rFonts w:ascii="Trebuchet MS" w:hAnsi="Trebuchet MS" w:cstheme="majorBidi"/>
          <w:sz w:val="28"/>
          <w:szCs w:val="28"/>
        </w:rPr>
        <w:t xml:space="preserve">   </w:t>
      </w:r>
    </w:p>
    <w:p w:rsidR="00856276" w:rsidRPr="00856276" w:rsidRDefault="00856276" w:rsidP="00856276">
      <w:pPr>
        <w:spacing w:line="276" w:lineRule="auto"/>
        <w:ind w:left="709" w:hanging="283"/>
        <w:jc w:val="both"/>
        <w:rPr>
          <w:rFonts w:ascii="Trebuchet MS" w:hAnsi="Trebuchet MS" w:cstheme="majorBidi"/>
          <w:sz w:val="16"/>
          <w:szCs w:val="16"/>
        </w:rPr>
      </w:pPr>
    </w:p>
    <w:p w:rsidR="002D0C68" w:rsidRDefault="00EE6122" w:rsidP="00856276">
      <w:pPr>
        <w:spacing w:line="276" w:lineRule="auto"/>
        <w:ind w:left="709" w:hanging="283"/>
        <w:jc w:val="both"/>
        <w:rPr>
          <w:rFonts w:ascii="Trebuchet MS" w:hAnsi="Trebuchet MS" w:cstheme="majorBidi"/>
          <w:sz w:val="28"/>
          <w:szCs w:val="28"/>
        </w:rPr>
      </w:pPr>
      <w:r w:rsidRPr="000D6C13">
        <w:rPr>
          <w:rFonts w:ascii="Trebuchet MS" w:hAnsi="Trebuchet MS" w:cstheme="majorBidi"/>
          <w:sz w:val="28"/>
          <w:szCs w:val="28"/>
        </w:rPr>
        <w:t xml:space="preserve">- </w:t>
      </w:r>
      <w:r w:rsidR="002D0C68" w:rsidRPr="000D6C13">
        <w:rPr>
          <w:rFonts w:ascii="Trebuchet MS" w:hAnsi="Trebuchet MS" w:cstheme="majorBidi"/>
          <w:sz w:val="28"/>
          <w:szCs w:val="28"/>
        </w:rPr>
        <w:t>L’effectif des femmes occupées a été multiplié par 10 en l’espace de 37ans (entre 1977 et 2015)</w:t>
      </w:r>
      <w:r w:rsidR="00E06860" w:rsidRPr="000D6C13">
        <w:rPr>
          <w:rFonts w:ascii="Trebuchet MS" w:hAnsi="Trebuchet MS" w:cstheme="majorBidi"/>
          <w:sz w:val="28"/>
          <w:szCs w:val="28"/>
        </w:rPr>
        <w:t>,</w:t>
      </w:r>
      <w:r w:rsidR="002D0C68" w:rsidRPr="000D6C13">
        <w:rPr>
          <w:rFonts w:ascii="Trebuchet MS" w:hAnsi="Trebuchet MS" w:cstheme="majorBidi"/>
          <w:sz w:val="28"/>
          <w:szCs w:val="28"/>
        </w:rPr>
        <w:t xml:space="preserve"> </w:t>
      </w:r>
    </w:p>
    <w:p w:rsidR="00856276" w:rsidRPr="00856276" w:rsidRDefault="00856276" w:rsidP="00856276">
      <w:pPr>
        <w:spacing w:line="276" w:lineRule="auto"/>
        <w:ind w:left="709" w:hanging="283"/>
        <w:jc w:val="both"/>
        <w:rPr>
          <w:rFonts w:ascii="Trebuchet MS" w:hAnsi="Trebuchet MS" w:cstheme="majorBidi"/>
          <w:sz w:val="16"/>
          <w:szCs w:val="16"/>
        </w:rPr>
      </w:pPr>
    </w:p>
    <w:p w:rsidR="002D0C68" w:rsidRDefault="00EE6122" w:rsidP="00856276">
      <w:pPr>
        <w:spacing w:line="276" w:lineRule="auto"/>
        <w:ind w:left="709" w:hanging="283"/>
        <w:jc w:val="both"/>
        <w:rPr>
          <w:rFonts w:ascii="Trebuchet MS" w:hAnsi="Trebuchet MS" w:cstheme="majorBidi"/>
          <w:sz w:val="28"/>
          <w:szCs w:val="28"/>
        </w:rPr>
      </w:pPr>
      <w:r w:rsidRPr="000D6C13">
        <w:rPr>
          <w:rFonts w:ascii="Trebuchet MS" w:hAnsi="Trebuchet MS" w:cstheme="majorBidi"/>
          <w:sz w:val="28"/>
          <w:szCs w:val="28"/>
        </w:rPr>
        <w:t xml:space="preserve">- </w:t>
      </w:r>
      <w:r w:rsidR="002D0C68" w:rsidRPr="000D6C13">
        <w:rPr>
          <w:rFonts w:ascii="Trebuchet MS" w:hAnsi="Trebuchet MS" w:cstheme="majorBidi"/>
          <w:sz w:val="28"/>
          <w:szCs w:val="28"/>
        </w:rPr>
        <w:t>La part de l’emploi féminin sur l’emploi total a doublé passant de 7</w:t>
      </w:r>
      <w:r w:rsidR="00E06860" w:rsidRPr="000D6C13">
        <w:rPr>
          <w:rFonts w:ascii="Trebuchet MS" w:hAnsi="Trebuchet MS" w:cstheme="majorBidi"/>
          <w:sz w:val="28"/>
          <w:szCs w:val="28"/>
        </w:rPr>
        <w:t>,</w:t>
      </w:r>
      <w:r w:rsidR="002D0C68" w:rsidRPr="000D6C13">
        <w:rPr>
          <w:rFonts w:ascii="Trebuchet MS" w:hAnsi="Trebuchet MS" w:cstheme="majorBidi"/>
          <w:sz w:val="28"/>
          <w:szCs w:val="28"/>
        </w:rPr>
        <w:t>6 % à 18,3%</w:t>
      </w:r>
      <w:r w:rsidR="00E06860" w:rsidRPr="000D6C13">
        <w:rPr>
          <w:rFonts w:ascii="Trebuchet MS" w:hAnsi="Trebuchet MS" w:cstheme="majorBidi"/>
          <w:sz w:val="28"/>
          <w:szCs w:val="28"/>
        </w:rPr>
        <w:t>,</w:t>
      </w:r>
      <w:r w:rsidR="002D0C68" w:rsidRPr="000D6C13">
        <w:rPr>
          <w:rFonts w:ascii="Trebuchet MS" w:hAnsi="Trebuchet MS" w:cstheme="majorBidi"/>
          <w:sz w:val="28"/>
          <w:szCs w:val="28"/>
        </w:rPr>
        <w:t xml:space="preserve"> </w:t>
      </w:r>
    </w:p>
    <w:p w:rsidR="00856276" w:rsidRPr="00856276" w:rsidRDefault="00856276" w:rsidP="00856276">
      <w:pPr>
        <w:spacing w:line="276" w:lineRule="auto"/>
        <w:ind w:left="709" w:hanging="283"/>
        <w:jc w:val="both"/>
        <w:rPr>
          <w:rFonts w:ascii="Trebuchet MS" w:hAnsi="Trebuchet MS" w:cstheme="majorBidi"/>
          <w:sz w:val="16"/>
          <w:szCs w:val="16"/>
        </w:rPr>
      </w:pPr>
    </w:p>
    <w:p w:rsidR="002D0C68" w:rsidRPr="000D6C13" w:rsidRDefault="00EE6122" w:rsidP="00856276">
      <w:pPr>
        <w:spacing w:line="276" w:lineRule="auto"/>
        <w:ind w:left="709" w:hanging="283"/>
        <w:jc w:val="both"/>
        <w:rPr>
          <w:rFonts w:ascii="Trebuchet MS" w:hAnsi="Trebuchet MS" w:cstheme="majorBidi"/>
          <w:b/>
          <w:bCs/>
          <w:sz w:val="28"/>
          <w:szCs w:val="28"/>
        </w:rPr>
      </w:pPr>
      <w:r w:rsidRPr="000D6C13">
        <w:rPr>
          <w:rFonts w:ascii="Trebuchet MS" w:hAnsi="Trebuchet MS" w:cstheme="majorBidi"/>
          <w:sz w:val="28"/>
          <w:szCs w:val="28"/>
        </w:rPr>
        <w:t xml:space="preserve">- </w:t>
      </w:r>
      <w:r w:rsidR="002D0C68" w:rsidRPr="000D6C13">
        <w:rPr>
          <w:rFonts w:ascii="Trebuchet MS" w:hAnsi="Trebuchet MS" w:cstheme="majorBidi"/>
          <w:sz w:val="28"/>
          <w:szCs w:val="28"/>
        </w:rPr>
        <w:t>L’effectif des femmes au chômage a été multiplié par 18 durant la même période</w:t>
      </w:r>
      <w:r w:rsidR="002D0C68" w:rsidRPr="000D6C13">
        <w:rPr>
          <w:rFonts w:ascii="Trebuchet MS" w:hAnsi="Trebuchet MS" w:cstheme="majorBidi"/>
          <w:b/>
          <w:bCs/>
          <w:sz w:val="28"/>
          <w:szCs w:val="28"/>
        </w:rPr>
        <w:t>.</w:t>
      </w:r>
    </w:p>
    <w:p w:rsidR="002D0C68" w:rsidRPr="00856276" w:rsidRDefault="002D0C68" w:rsidP="00856276">
      <w:pPr>
        <w:spacing w:line="276" w:lineRule="auto"/>
        <w:ind w:left="993" w:hanging="993"/>
        <w:jc w:val="both"/>
        <w:rPr>
          <w:rFonts w:ascii="Trebuchet MS" w:hAnsi="Trebuchet MS" w:cstheme="majorBidi"/>
          <w:bCs/>
          <w:sz w:val="16"/>
          <w:szCs w:val="16"/>
        </w:rPr>
      </w:pPr>
    </w:p>
    <w:p w:rsidR="002D0C68" w:rsidRDefault="002D0C68" w:rsidP="00856276">
      <w:pPr>
        <w:spacing w:line="276" w:lineRule="auto"/>
        <w:rPr>
          <w:rFonts w:ascii="Trebuchet MS" w:hAnsi="Trebuchet MS" w:cstheme="majorBidi"/>
          <w:bCs/>
          <w:sz w:val="28"/>
          <w:szCs w:val="28"/>
        </w:rPr>
      </w:pPr>
      <w:r w:rsidRPr="000D6C13">
        <w:rPr>
          <w:rFonts w:ascii="Trebuchet MS" w:eastAsia="Times New Roman" w:hAnsi="Trebuchet MS" w:cstheme="majorBidi"/>
          <w:sz w:val="28"/>
          <w:szCs w:val="28"/>
        </w:rPr>
        <w:t>La population active</w:t>
      </w:r>
      <w:r w:rsidRPr="00856276">
        <w:rPr>
          <w:rFonts w:ascii="Trebuchet MS" w:eastAsia="Times New Roman" w:hAnsi="Trebuchet MS" w:cstheme="majorBidi"/>
          <w:b/>
          <w:bCs/>
          <w:sz w:val="28"/>
          <w:szCs w:val="28"/>
        </w:rPr>
        <w:t xml:space="preserve"> </w:t>
      </w:r>
      <w:r w:rsidRPr="000D6C13">
        <w:rPr>
          <w:rFonts w:ascii="Trebuchet MS" w:hAnsi="Trebuchet MS" w:cstheme="majorBidi"/>
          <w:bCs/>
          <w:sz w:val="28"/>
          <w:szCs w:val="28"/>
        </w:rPr>
        <w:t xml:space="preserve">du moment </w:t>
      </w:r>
      <w:r w:rsidR="00E06860" w:rsidRPr="000D6C13">
        <w:rPr>
          <w:rFonts w:ascii="Trebuchet MS" w:hAnsi="Trebuchet MS" w:cstheme="majorBidi"/>
          <w:bCs/>
          <w:sz w:val="28"/>
          <w:szCs w:val="28"/>
        </w:rPr>
        <w:t xml:space="preserve">en 2015 a été de </w:t>
      </w:r>
      <w:r w:rsidRPr="000D6C13">
        <w:rPr>
          <w:rFonts w:ascii="Trebuchet MS" w:hAnsi="Trebuchet MS" w:cstheme="majorBidi"/>
          <w:bCs/>
          <w:sz w:val="28"/>
          <w:szCs w:val="28"/>
        </w:rPr>
        <w:t>11.932.000</w:t>
      </w:r>
      <w:r w:rsidR="00E06860" w:rsidRPr="000D6C13">
        <w:rPr>
          <w:rFonts w:ascii="Trebuchet MS" w:hAnsi="Trebuchet MS" w:cstheme="majorBidi"/>
          <w:bCs/>
          <w:sz w:val="28"/>
          <w:szCs w:val="28"/>
        </w:rPr>
        <w:t> :</w:t>
      </w:r>
    </w:p>
    <w:p w:rsidR="00856276" w:rsidRPr="00856276" w:rsidRDefault="00856276" w:rsidP="00856276">
      <w:pPr>
        <w:spacing w:line="276" w:lineRule="auto"/>
        <w:rPr>
          <w:rFonts w:ascii="Trebuchet MS" w:hAnsi="Trebuchet MS" w:cstheme="majorBidi"/>
          <w:bCs/>
          <w:sz w:val="16"/>
          <w:szCs w:val="16"/>
        </w:rPr>
      </w:pPr>
    </w:p>
    <w:p w:rsidR="002D0C68" w:rsidRPr="000D6C13" w:rsidRDefault="00E06860" w:rsidP="000D6C13">
      <w:pPr>
        <w:spacing w:line="276" w:lineRule="auto"/>
        <w:ind w:firstLine="708"/>
        <w:rPr>
          <w:rFonts w:ascii="Trebuchet MS" w:hAnsi="Trebuchet MS" w:cstheme="majorBidi"/>
          <w:bCs/>
          <w:sz w:val="28"/>
          <w:szCs w:val="28"/>
        </w:rPr>
      </w:pPr>
      <w:r w:rsidRPr="000D6C13">
        <w:rPr>
          <w:rFonts w:ascii="Trebuchet MS" w:hAnsi="Trebuchet MS" w:cstheme="majorBidi"/>
          <w:bCs/>
          <w:sz w:val="28"/>
          <w:szCs w:val="28"/>
        </w:rPr>
        <w:t xml:space="preserve">- </w:t>
      </w:r>
      <w:r w:rsidR="002D0C68" w:rsidRPr="000D6C13">
        <w:rPr>
          <w:rFonts w:ascii="Trebuchet MS" w:hAnsi="Trebuchet MS" w:cstheme="majorBidi"/>
          <w:bCs/>
          <w:sz w:val="28"/>
          <w:szCs w:val="28"/>
        </w:rPr>
        <w:t xml:space="preserve">2.317.000 sont des femmes (19,4 % de la population active totale). </w:t>
      </w:r>
    </w:p>
    <w:p w:rsidR="002D0C68" w:rsidRPr="000D6C13" w:rsidRDefault="00E06860" w:rsidP="00856276">
      <w:pPr>
        <w:spacing w:line="276" w:lineRule="auto"/>
        <w:ind w:left="851" w:hanging="143"/>
        <w:rPr>
          <w:rFonts w:ascii="Trebuchet MS" w:hAnsi="Trebuchet MS" w:cstheme="majorBidi"/>
          <w:bCs/>
          <w:sz w:val="28"/>
          <w:szCs w:val="28"/>
        </w:rPr>
      </w:pPr>
      <w:r w:rsidRPr="000D6C13">
        <w:rPr>
          <w:rFonts w:ascii="Trebuchet MS" w:hAnsi="Trebuchet MS" w:cstheme="majorBidi"/>
          <w:bCs/>
          <w:sz w:val="28"/>
          <w:szCs w:val="28"/>
        </w:rPr>
        <w:t xml:space="preserve">- </w:t>
      </w:r>
      <w:r w:rsidR="002D0C68" w:rsidRPr="000D6C13">
        <w:rPr>
          <w:rFonts w:ascii="Trebuchet MS" w:hAnsi="Trebuchet MS" w:cstheme="majorBidi"/>
          <w:bCs/>
          <w:sz w:val="28"/>
          <w:szCs w:val="28"/>
        </w:rPr>
        <w:t>Le taux d’activité économique 41,8% (66,8% chez les hommes</w:t>
      </w:r>
      <w:r w:rsidRPr="000D6C13">
        <w:rPr>
          <w:rFonts w:ascii="Trebuchet MS" w:hAnsi="Trebuchet MS" w:cstheme="majorBidi"/>
          <w:bCs/>
          <w:sz w:val="28"/>
          <w:szCs w:val="28"/>
        </w:rPr>
        <w:t xml:space="preserve"> et </w:t>
      </w:r>
      <w:r w:rsidR="002D0C68" w:rsidRPr="000D6C13">
        <w:rPr>
          <w:rFonts w:ascii="Trebuchet MS" w:hAnsi="Trebuchet MS" w:cstheme="majorBidi"/>
          <w:bCs/>
          <w:sz w:val="28"/>
          <w:szCs w:val="28"/>
        </w:rPr>
        <w:t xml:space="preserve">66,8% chez les hommes). </w:t>
      </w:r>
    </w:p>
    <w:p w:rsidR="00E06860" w:rsidRPr="000D6C13" w:rsidRDefault="00EC6D8F" w:rsidP="000D6C13">
      <w:pPr>
        <w:spacing w:line="276" w:lineRule="auto"/>
        <w:ind w:left="720"/>
        <w:jc w:val="center"/>
        <w:rPr>
          <w:rFonts w:ascii="Trebuchet MS" w:hAnsi="Trebuchet MS" w:cstheme="majorBidi"/>
          <w:b/>
          <w:color w:val="C00000"/>
          <w:sz w:val="28"/>
          <w:szCs w:val="28"/>
          <w:u w:val="single"/>
        </w:rPr>
      </w:pPr>
      <w:r w:rsidRPr="000D6C13">
        <w:rPr>
          <w:rFonts w:ascii="Trebuchet MS" w:hAnsi="Trebuchet MS" w:cstheme="majorBidi"/>
          <w:b/>
          <w:color w:val="C00000"/>
          <w:sz w:val="28"/>
          <w:szCs w:val="28"/>
          <w:u w:val="single"/>
        </w:rPr>
        <w:t xml:space="preserve"> </w:t>
      </w:r>
    </w:p>
    <w:p w:rsidR="002D0C68" w:rsidRPr="000D6C13" w:rsidRDefault="002D0C68" w:rsidP="00856276">
      <w:pPr>
        <w:spacing w:line="276" w:lineRule="auto"/>
        <w:jc w:val="both"/>
        <w:rPr>
          <w:rFonts w:ascii="Trebuchet MS" w:hAnsi="Trebuchet MS" w:cstheme="majorBidi"/>
          <w:sz w:val="28"/>
          <w:szCs w:val="28"/>
        </w:rPr>
      </w:pPr>
      <w:r w:rsidRPr="000D6C13">
        <w:rPr>
          <w:rFonts w:ascii="Trebuchet MS" w:hAnsi="Trebuchet MS" w:cstheme="majorBidi"/>
          <w:sz w:val="28"/>
          <w:szCs w:val="28"/>
        </w:rPr>
        <w:t xml:space="preserve">Les femmes constituent une grande proportion des bénéficiaires étant en majorité des universitaires. Dans le cadre de la promotion de l'emploi et la création de diverses activités génératrices de revenu, </w:t>
      </w:r>
      <w:r w:rsidR="00856276">
        <w:rPr>
          <w:rFonts w:ascii="Trebuchet MS" w:hAnsi="Trebuchet MS" w:cstheme="majorBidi"/>
          <w:sz w:val="28"/>
          <w:szCs w:val="28"/>
        </w:rPr>
        <w:t xml:space="preserve">en particulier pour les femmes, </w:t>
      </w:r>
      <w:r w:rsidRPr="000D6C13">
        <w:rPr>
          <w:rFonts w:ascii="Trebuchet MS" w:hAnsi="Trebuchet MS" w:cstheme="majorBidi"/>
          <w:sz w:val="28"/>
          <w:szCs w:val="28"/>
        </w:rPr>
        <w:t>les programmes de soutien à l’emploi ont été renforcés, notamment par :</w:t>
      </w:r>
    </w:p>
    <w:p w:rsidR="00FC19EB" w:rsidRPr="000D6C13" w:rsidRDefault="00FC19EB" w:rsidP="000D6C13">
      <w:pPr>
        <w:spacing w:line="276" w:lineRule="auto"/>
        <w:ind w:firstLine="567"/>
        <w:jc w:val="both"/>
        <w:rPr>
          <w:rFonts w:ascii="Trebuchet MS" w:hAnsi="Trebuchet MS" w:cstheme="majorBidi"/>
          <w:sz w:val="28"/>
          <w:szCs w:val="28"/>
        </w:rPr>
      </w:pPr>
    </w:p>
    <w:p w:rsidR="002D0C68" w:rsidRPr="000D6C13" w:rsidRDefault="002D0C68" w:rsidP="000D6C13">
      <w:pPr>
        <w:spacing w:line="276" w:lineRule="auto"/>
        <w:ind w:firstLine="567"/>
        <w:jc w:val="both"/>
        <w:rPr>
          <w:rFonts w:ascii="Trebuchet MS" w:hAnsi="Trebuchet MS" w:cstheme="majorBidi"/>
          <w:sz w:val="28"/>
          <w:szCs w:val="28"/>
        </w:rPr>
      </w:pPr>
      <w:r w:rsidRPr="000D6C13">
        <w:rPr>
          <w:rFonts w:ascii="Trebuchet MS" w:hAnsi="Trebuchet MS" w:cstheme="majorBidi"/>
          <w:sz w:val="28"/>
          <w:szCs w:val="28"/>
        </w:rPr>
        <w:t>- Les micro-entreprises, mécanisme qui aide les jeunes à créer leurs propres activités à travers des prêts sans intérêts ou des prêts bancaires avec une réduction du taux d'intérêt et autres formes d'aide financière.</w:t>
      </w:r>
    </w:p>
    <w:p w:rsidR="00FC19EB" w:rsidRPr="00856276" w:rsidRDefault="00FC19EB" w:rsidP="000D6C13">
      <w:pPr>
        <w:spacing w:line="276" w:lineRule="auto"/>
        <w:ind w:firstLine="567"/>
        <w:jc w:val="both"/>
        <w:rPr>
          <w:rFonts w:ascii="Trebuchet MS" w:hAnsi="Trebuchet MS" w:cstheme="majorBidi"/>
          <w:sz w:val="16"/>
          <w:szCs w:val="16"/>
        </w:rPr>
      </w:pPr>
    </w:p>
    <w:p w:rsidR="002D0C68" w:rsidRPr="00856276" w:rsidRDefault="002D0C68" w:rsidP="00856276">
      <w:pPr>
        <w:pStyle w:val="Paragraphedeliste"/>
        <w:numPr>
          <w:ilvl w:val="0"/>
          <w:numId w:val="23"/>
        </w:numPr>
        <w:spacing w:line="276" w:lineRule="auto"/>
        <w:ind w:left="993" w:hanging="426"/>
        <w:jc w:val="both"/>
        <w:rPr>
          <w:rFonts w:ascii="Trebuchet MS" w:hAnsi="Trebuchet MS" w:cstheme="majorBidi"/>
          <w:sz w:val="28"/>
          <w:szCs w:val="28"/>
        </w:rPr>
      </w:pPr>
      <w:r w:rsidRPr="00856276">
        <w:rPr>
          <w:rFonts w:ascii="Trebuchet MS" w:hAnsi="Trebuchet MS" w:cstheme="majorBidi"/>
          <w:sz w:val="28"/>
          <w:szCs w:val="28"/>
        </w:rPr>
        <w:t>Le microcrédit considéré comme un moyen d'intégration et de lutte contre le chômage et la pauvreté pour les chômeurs par la création d'activités génératrices de revenus.</w:t>
      </w:r>
    </w:p>
    <w:p w:rsidR="00FC19EB" w:rsidRPr="00856276" w:rsidRDefault="00FC19EB" w:rsidP="00856276">
      <w:pPr>
        <w:spacing w:line="276" w:lineRule="auto"/>
        <w:ind w:left="993" w:hanging="426"/>
        <w:jc w:val="both"/>
        <w:rPr>
          <w:rFonts w:ascii="Trebuchet MS" w:hAnsi="Trebuchet MS" w:cstheme="majorBidi"/>
          <w:sz w:val="16"/>
          <w:szCs w:val="16"/>
        </w:rPr>
      </w:pPr>
    </w:p>
    <w:p w:rsidR="002D0C68" w:rsidRPr="00856276" w:rsidRDefault="002D0C68" w:rsidP="00856276">
      <w:pPr>
        <w:pStyle w:val="Paragraphedeliste"/>
        <w:numPr>
          <w:ilvl w:val="0"/>
          <w:numId w:val="23"/>
        </w:numPr>
        <w:spacing w:line="276" w:lineRule="auto"/>
        <w:ind w:left="993" w:hanging="426"/>
        <w:jc w:val="both"/>
        <w:rPr>
          <w:rFonts w:ascii="Trebuchet MS" w:hAnsi="Trebuchet MS" w:cstheme="majorBidi"/>
          <w:sz w:val="28"/>
          <w:szCs w:val="28"/>
        </w:rPr>
      </w:pPr>
      <w:r w:rsidRPr="00856276">
        <w:rPr>
          <w:rFonts w:ascii="Trebuchet MS" w:hAnsi="Trebuchet MS" w:cstheme="majorBidi"/>
          <w:sz w:val="28"/>
          <w:szCs w:val="28"/>
        </w:rPr>
        <w:t xml:space="preserve">Le programme d’insertion sociale développé en direction des diplômés de l'enseignement supérieur se trouvant en chômage, ce qui leur permet d'acquérir l’expérience professionnelle requise </w:t>
      </w:r>
      <w:r w:rsidR="003C3DD1" w:rsidRPr="00856276">
        <w:rPr>
          <w:rFonts w:ascii="Trebuchet MS" w:hAnsi="Trebuchet MS" w:cstheme="majorBidi"/>
          <w:sz w:val="28"/>
          <w:szCs w:val="28"/>
        </w:rPr>
        <w:t>sur</w:t>
      </w:r>
      <w:r w:rsidRPr="00856276">
        <w:rPr>
          <w:rFonts w:ascii="Trebuchet MS" w:hAnsi="Trebuchet MS" w:cstheme="majorBidi"/>
          <w:sz w:val="28"/>
          <w:szCs w:val="28"/>
        </w:rPr>
        <w:t xml:space="preserve"> le marché du travail.</w:t>
      </w:r>
    </w:p>
    <w:p w:rsidR="002D0C68" w:rsidRPr="000D6C13" w:rsidRDefault="002D0C68" w:rsidP="00856276">
      <w:pPr>
        <w:spacing w:line="276" w:lineRule="auto"/>
        <w:ind w:left="993" w:hanging="426"/>
        <w:jc w:val="both"/>
        <w:rPr>
          <w:rFonts w:ascii="Trebuchet MS" w:hAnsi="Trebuchet MS" w:cstheme="majorBidi"/>
          <w:sz w:val="28"/>
          <w:szCs w:val="28"/>
        </w:rPr>
      </w:pPr>
    </w:p>
    <w:p w:rsidR="002D0C68" w:rsidRPr="00856276" w:rsidRDefault="002D0C68" w:rsidP="00856276">
      <w:pPr>
        <w:pStyle w:val="Paragraphedeliste"/>
        <w:numPr>
          <w:ilvl w:val="0"/>
          <w:numId w:val="22"/>
        </w:numPr>
        <w:spacing w:line="276" w:lineRule="auto"/>
        <w:ind w:left="993" w:hanging="426"/>
        <w:rPr>
          <w:rFonts w:ascii="Trebuchet MS" w:hAnsi="Trebuchet MS" w:cstheme="majorBidi"/>
          <w:sz w:val="28"/>
          <w:szCs w:val="28"/>
        </w:rPr>
      </w:pPr>
      <w:r w:rsidRPr="00856276">
        <w:rPr>
          <w:rFonts w:ascii="Trebuchet MS" w:hAnsi="Trebuchet MS" w:cstheme="majorBidi"/>
          <w:sz w:val="28"/>
          <w:szCs w:val="28"/>
        </w:rPr>
        <w:lastRenderedPageBreak/>
        <w:t xml:space="preserve">55.863 projets </w:t>
      </w:r>
      <w:r w:rsidR="003C3DD1" w:rsidRPr="00856276">
        <w:rPr>
          <w:rFonts w:ascii="Trebuchet MS" w:hAnsi="Trebuchet MS" w:cstheme="majorBidi"/>
          <w:sz w:val="28"/>
          <w:szCs w:val="28"/>
        </w:rPr>
        <w:t xml:space="preserve">ont été financés </w:t>
      </w:r>
      <w:r w:rsidRPr="00856276">
        <w:rPr>
          <w:rFonts w:ascii="Trebuchet MS" w:hAnsi="Trebuchet MS" w:cstheme="majorBidi"/>
          <w:sz w:val="28"/>
          <w:szCs w:val="28"/>
        </w:rPr>
        <w:t>au profit des femmes,</w:t>
      </w:r>
      <w:r w:rsidR="003C3DD1" w:rsidRPr="00856276">
        <w:rPr>
          <w:rFonts w:ascii="Trebuchet MS" w:hAnsi="Trebuchet MS" w:cstheme="majorBidi"/>
          <w:sz w:val="28"/>
          <w:szCs w:val="28"/>
        </w:rPr>
        <w:t xml:space="preserve"> par l'Agence Nationale de Gestion du Microcrédit, </w:t>
      </w:r>
      <w:r w:rsidRPr="00856276">
        <w:rPr>
          <w:rFonts w:ascii="Trebuchet MS" w:hAnsi="Trebuchet MS" w:cstheme="majorBidi"/>
          <w:sz w:val="28"/>
          <w:szCs w:val="28"/>
        </w:rPr>
        <w:t xml:space="preserve">soit 66,42 %, en 2015, </w:t>
      </w:r>
    </w:p>
    <w:p w:rsidR="00FC19EB" w:rsidRPr="00856276" w:rsidRDefault="00FC19EB" w:rsidP="00856276">
      <w:pPr>
        <w:spacing w:line="276" w:lineRule="auto"/>
        <w:ind w:left="993" w:hanging="426"/>
        <w:rPr>
          <w:rFonts w:ascii="Trebuchet MS" w:hAnsi="Trebuchet MS" w:cstheme="majorBidi"/>
          <w:sz w:val="16"/>
          <w:szCs w:val="16"/>
        </w:rPr>
      </w:pPr>
    </w:p>
    <w:p w:rsidR="002D0C68" w:rsidRPr="000D6C13" w:rsidRDefault="002D0C68" w:rsidP="00856276">
      <w:pPr>
        <w:spacing w:line="276" w:lineRule="auto"/>
        <w:jc w:val="both"/>
        <w:rPr>
          <w:rFonts w:ascii="Trebuchet MS" w:hAnsi="Trebuchet MS" w:cstheme="majorBidi"/>
          <w:sz w:val="28"/>
          <w:szCs w:val="28"/>
        </w:rPr>
      </w:pPr>
      <w:r w:rsidRPr="000D6C13">
        <w:rPr>
          <w:rFonts w:ascii="Trebuchet MS" w:hAnsi="Trebuchet MS" w:cstheme="majorBidi"/>
          <w:sz w:val="28"/>
          <w:szCs w:val="28"/>
        </w:rPr>
        <w:t>Les activités financées et développées par ce dispositif ciblent divers domaines tels que la petite industrie (alimentaire, cuir, bois et métal), l'agriculture (élevage et production de viande et de lait, de volaille et élevage de lapins et l'apiculture), l'artisanat (textiles et tapisserie et la confection de vêtements traditionnels, la broderie et la peinture sur soie), et les activités liées à la protection de l'environnement comme le recyclage, l’entretien des espaces verts, le nettoyage des plages et la fabrication des sachets biodégradables.</w:t>
      </w:r>
    </w:p>
    <w:p w:rsidR="002F3CB0" w:rsidRPr="000D6C13" w:rsidRDefault="002F3CB0" w:rsidP="000D6C13">
      <w:pPr>
        <w:spacing w:line="276" w:lineRule="auto"/>
        <w:ind w:firstLine="567"/>
        <w:jc w:val="both"/>
        <w:rPr>
          <w:rFonts w:ascii="Trebuchet MS" w:hAnsi="Trebuchet MS" w:cstheme="majorBidi"/>
          <w:sz w:val="28"/>
          <w:szCs w:val="28"/>
        </w:rPr>
      </w:pPr>
    </w:p>
    <w:p w:rsidR="002F3CB0" w:rsidRPr="000D6C13" w:rsidRDefault="002F3CB0" w:rsidP="000D6C13">
      <w:pPr>
        <w:spacing w:line="276" w:lineRule="auto"/>
        <w:ind w:firstLine="567"/>
        <w:jc w:val="both"/>
        <w:rPr>
          <w:rFonts w:ascii="Trebuchet MS" w:hAnsi="Trebuchet MS" w:cstheme="majorBidi"/>
          <w:sz w:val="28"/>
          <w:szCs w:val="28"/>
        </w:rPr>
      </w:pPr>
    </w:p>
    <w:p w:rsidR="009876A5" w:rsidRPr="000D6C13" w:rsidRDefault="009876A5" w:rsidP="000D6C13">
      <w:pPr>
        <w:spacing w:line="276" w:lineRule="auto"/>
        <w:ind w:firstLine="567"/>
        <w:jc w:val="both"/>
        <w:rPr>
          <w:rFonts w:ascii="Trebuchet MS" w:hAnsi="Trebuchet MS" w:cstheme="majorBidi"/>
          <w:sz w:val="28"/>
          <w:szCs w:val="28"/>
        </w:rPr>
      </w:pPr>
    </w:p>
    <w:p w:rsidR="009876A5" w:rsidRPr="000D6C13" w:rsidRDefault="009876A5" w:rsidP="000D6C13">
      <w:pPr>
        <w:spacing w:line="276" w:lineRule="auto"/>
        <w:ind w:firstLine="567"/>
        <w:jc w:val="both"/>
        <w:rPr>
          <w:rFonts w:ascii="Trebuchet MS" w:hAnsi="Trebuchet MS" w:cstheme="majorBidi"/>
          <w:sz w:val="28"/>
          <w:szCs w:val="28"/>
        </w:rPr>
      </w:pPr>
    </w:p>
    <w:p w:rsidR="009876A5" w:rsidRPr="000D6C13" w:rsidRDefault="009876A5" w:rsidP="000D6C13">
      <w:pPr>
        <w:spacing w:line="276" w:lineRule="auto"/>
        <w:ind w:firstLine="567"/>
        <w:jc w:val="both"/>
        <w:rPr>
          <w:rFonts w:ascii="Trebuchet MS" w:hAnsi="Trebuchet MS" w:cstheme="majorBidi"/>
          <w:sz w:val="28"/>
          <w:szCs w:val="28"/>
        </w:rPr>
      </w:pPr>
    </w:p>
    <w:p w:rsidR="009876A5" w:rsidRPr="000D6C13" w:rsidRDefault="009876A5" w:rsidP="000D6C13">
      <w:pPr>
        <w:spacing w:line="276" w:lineRule="auto"/>
        <w:ind w:firstLine="567"/>
        <w:jc w:val="both"/>
        <w:rPr>
          <w:rFonts w:ascii="Trebuchet MS" w:hAnsi="Trebuchet MS" w:cstheme="majorBidi"/>
          <w:sz w:val="28"/>
          <w:szCs w:val="28"/>
        </w:rPr>
      </w:pPr>
    </w:p>
    <w:p w:rsidR="009876A5" w:rsidRPr="000D6C13" w:rsidRDefault="009876A5" w:rsidP="000D6C13">
      <w:pPr>
        <w:spacing w:line="276" w:lineRule="auto"/>
        <w:ind w:firstLine="567"/>
        <w:jc w:val="both"/>
        <w:rPr>
          <w:rFonts w:ascii="Trebuchet MS" w:hAnsi="Trebuchet MS" w:cstheme="majorBidi"/>
          <w:sz w:val="28"/>
          <w:szCs w:val="28"/>
        </w:rPr>
      </w:pPr>
    </w:p>
    <w:p w:rsidR="009876A5" w:rsidRPr="000D6C13" w:rsidRDefault="009876A5" w:rsidP="000D6C13">
      <w:pPr>
        <w:spacing w:line="276" w:lineRule="auto"/>
        <w:ind w:firstLine="567"/>
        <w:jc w:val="both"/>
        <w:rPr>
          <w:rFonts w:ascii="Trebuchet MS" w:hAnsi="Trebuchet MS" w:cstheme="majorBidi"/>
          <w:sz w:val="28"/>
          <w:szCs w:val="28"/>
        </w:rPr>
      </w:pPr>
    </w:p>
    <w:p w:rsidR="009876A5" w:rsidRPr="000D6C13" w:rsidRDefault="009876A5" w:rsidP="000D6C13">
      <w:pPr>
        <w:spacing w:line="276" w:lineRule="auto"/>
        <w:ind w:firstLine="567"/>
        <w:jc w:val="both"/>
        <w:rPr>
          <w:rFonts w:ascii="Trebuchet MS" w:hAnsi="Trebuchet MS" w:cstheme="majorBidi"/>
          <w:sz w:val="28"/>
          <w:szCs w:val="28"/>
        </w:rPr>
      </w:pPr>
    </w:p>
    <w:p w:rsidR="009876A5" w:rsidRPr="000D6C13" w:rsidRDefault="009876A5" w:rsidP="000D6C13">
      <w:pPr>
        <w:spacing w:line="276" w:lineRule="auto"/>
        <w:ind w:firstLine="567"/>
        <w:jc w:val="both"/>
        <w:rPr>
          <w:rFonts w:ascii="Trebuchet MS" w:hAnsi="Trebuchet MS" w:cstheme="majorBidi"/>
          <w:sz w:val="28"/>
          <w:szCs w:val="28"/>
        </w:rPr>
      </w:pPr>
    </w:p>
    <w:p w:rsidR="009876A5" w:rsidRPr="000D6C13" w:rsidRDefault="009876A5" w:rsidP="000D6C13">
      <w:pPr>
        <w:spacing w:line="276" w:lineRule="auto"/>
        <w:ind w:firstLine="567"/>
        <w:jc w:val="both"/>
        <w:rPr>
          <w:rFonts w:ascii="Trebuchet MS" w:hAnsi="Trebuchet MS" w:cstheme="majorBidi"/>
          <w:sz w:val="28"/>
          <w:szCs w:val="28"/>
        </w:rPr>
      </w:pPr>
    </w:p>
    <w:p w:rsidR="009876A5" w:rsidRPr="000D6C13" w:rsidRDefault="009876A5" w:rsidP="000D6C13">
      <w:pPr>
        <w:spacing w:line="276" w:lineRule="auto"/>
        <w:ind w:firstLine="567"/>
        <w:jc w:val="both"/>
        <w:rPr>
          <w:rFonts w:ascii="Trebuchet MS" w:hAnsi="Trebuchet MS" w:cstheme="majorBidi"/>
          <w:sz w:val="28"/>
          <w:szCs w:val="28"/>
        </w:rPr>
      </w:pPr>
    </w:p>
    <w:p w:rsidR="009876A5" w:rsidRPr="000D6C13" w:rsidRDefault="009876A5" w:rsidP="000D6C13">
      <w:pPr>
        <w:spacing w:line="276" w:lineRule="auto"/>
        <w:ind w:firstLine="567"/>
        <w:jc w:val="both"/>
        <w:rPr>
          <w:rFonts w:ascii="Trebuchet MS" w:hAnsi="Trebuchet MS" w:cstheme="majorBidi"/>
          <w:sz w:val="28"/>
          <w:szCs w:val="28"/>
        </w:rPr>
      </w:pPr>
    </w:p>
    <w:p w:rsidR="009876A5" w:rsidRPr="000D6C13" w:rsidRDefault="009876A5" w:rsidP="000D6C13">
      <w:pPr>
        <w:spacing w:line="276" w:lineRule="auto"/>
        <w:ind w:firstLine="567"/>
        <w:jc w:val="both"/>
        <w:rPr>
          <w:rFonts w:ascii="Trebuchet MS" w:hAnsi="Trebuchet MS" w:cstheme="majorBidi"/>
          <w:sz w:val="28"/>
          <w:szCs w:val="28"/>
        </w:rPr>
      </w:pPr>
    </w:p>
    <w:p w:rsidR="009876A5" w:rsidRPr="000D6C13" w:rsidRDefault="009876A5" w:rsidP="000D6C13">
      <w:pPr>
        <w:spacing w:line="276" w:lineRule="auto"/>
        <w:ind w:firstLine="567"/>
        <w:jc w:val="both"/>
        <w:rPr>
          <w:rFonts w:ascii="Trebuchet MS" w:hAnsi="Trebuchet MS" w:cstheme="majorBidi"/>
          <w:sz w:val="28"/>
          <w:szCs w:val="28"/>
        </w:rPr>
      </w:pPr>
    </w:p>
    <w:p w:rsidR="009876A5" w:rsidRPr="000D6C13" w:rsidRDefault="009876A5" w:rsidP="000D6C13">
      <w:pPr>
        <w:spacing w:line="276" w:lineRule="auto"/>
        <w:ind w:firstLine="567"/>
        <w:jc w:val="both"/>
        <w:rPr>
          <w:rFonts w:ascii="Trebuchet MS" w:hAnsi="Trebuchet MS" w:cstheme="majorBidi"/>
          <w:sz w:val="28"/>
          <w:szCs w:val="28"/>
        </w:rPr>
      </w:pPr>
    </w:p>
    <w:p w:rsidR="009876A5" w:rsidRPr="000D6C13" w:rsidRDefault="009876A5" w:rsidP="000D6C13">
      <w:pPr>
        <w:spacing w:line="276" w:lineRule="auto"/>
        <w:ind w:firstLine="567"/>
        <w:jc w:val="both"/>
        <w:rPr>
          <w:rFonts w:ascii="Trebuchet MS" w:hAnsi="Trebuchet MS" w:cstheme="majorBidi"/>
          <w:sz w:val="28"/>
          <w:szCs w:val="28"/>
        </w:rPr>
      </w:pPr>
    </w:p>
    <w:p w:rsidR="009876A5" w:rsidRPr="000D6C13" w:rsidRDefault="009876A5" w:rsidP="000D6C13">
      <w:pPr>
        <w:spacing w:line="276" w:lineRule="auto"/>
        <w:ind w:firstLine="567"/>
        <w:jc w:val="both"/>
        <w:rPr>
          <w:rFonts w:ascii="Trebuchet MS" w:hAnsi="Trebuchet MS" w:cstheme="majorBidi"/>
          <w:sz w:val="28"/>
          <w:szCs w:val="28"/>
        </w:rPr>
      </w:pPr>
    </w:p>
    <w:p w:rsidR="003C3DD1" w:rsidRPr="000D6C13" w:rsidRDefault="003C3DD1" w:rsidP="000D6C13">
      <w:pPr>
        <w:spacing w:line="276" w:lineRule="auto"/>
        <w:ind w:firstLine="567"/>
        <w:jc w:val="both"/>
        <w:rPr>
          <w:rFonts w:ascii="Trebuchet MS" w:hAnsi="Trebuchet MS" w:cstheme="majorBidi"/>
          <w:sz w:val="28"/>
          <w:szCs w:val="28"/>
        </w:rPr>
      </w:pPr>
    </w:p>
    <w:p w:rsidR="003C3DD1" w:rsidRPr="000D6C13" w:rsidRDefault="003C3DD1" w:rsidP="000D6C13">
      <w:pPr>
        <w:spacing w:line="276" w:lineRule="auto"/>
        <w:ind w:firstLine="567"/>
        <w:jc w:val="both"/>
        <w:rPr>
          <w:rFonts w:ascii="Trebuchet MS" w:hAnsi="Trebuchet MS" w:cstheme="majorBidi"/>
          <w:sz w:val="28"/>
          <w:szCs w:val="28"/>
        </w:rPr>
      </w:pPr>
    </w:p>
    <w:p w:rsidR="003C3DD1" w:rsidRPr="000D6C13" w:rsidRDefault="003C3DD1" w:rsidP="000D6C13">
      <w:pPr>
        <w:spacing w:line="276" w:lineRule="auto"/>
        <w:ind w:firstLine="567"/>
        <w:jc w:val="both"/>
        <w:rPr>
          <w:rFonts w:ascii="Trebuchet MS" w:hAnsi="Trebuchet MS" w:cstheme="majorBidi"/>
          <w:sz w:val="28"/>
          <w:szCs w:val="28"/>
        </w:rPr>
      </w:pPr>
    </w:p>
    <w:p w:rsidR="003C3DD1" w:rsidRPr="000D6C13" w:rsidRDefault="003C3DD1" w:rsidP="000D6C13">
      <w:pPr>
        <w:spacing w:line="276" w:lineRule="auto"/>
        <w:ind w:firstLine="567"/>
        <w:jc w:val="both"/>
        <w:rPr>
          <w:rFonts w:ascii="Trebuchet MS" w:hAnsi="Trebuchet MS" w:cstheme="majorBidi"/>
          <w:sz w:val="28"/>
          <w:szCs w:val="28"/>
        </w:rPr>
      </w:pPr>
    </w:p>
    <w:p w:rsidR="003C3DD1" w:rsidRPr="000D6C13" w:rsidRDefault="003C3DD1" w:rsidP="000D6C13">
      <w:pPr>
        <w:spacing w:line="276" w:lineRule="auto"/>
        <w:ind w:firstLine="567"/>
        <w:jc w:val="both"/>
        <w:rPr>
          <w:rFonts w:ascii="Trebuchet MS" w:hAnsi="Trebuchet MS" w:cstheme="majorBidi"/>
          <w:sz w:val="28"/>
          <w:szCs w:val="28"/>
        </w:rPr>
      </w:pPr>
    </w:p>
    <w:p w:rsidR="003C3DD1" w:rsidRPr="000D6C13" w:rsidRDefault="003C3DD1" w:rsidP="000D6C13">
      <w:pPr>
        <w:spacing w:line="276" w:lineRule="auto"/>
        <w:ind w:firstLine="567"/>
        <w:jc w:val="both"/>
        <w:rPr>
          <w:rFonts w:ascii="Trebuchet MS" w:hAnsi="Trebuchet MS" w:cstheme="majorBidi"/>
          <w:sz w:val="28"/>
          <w:szCs w:val="28"/>
        </w:rPr>
      </w:pPr>
    </w:p>
    <w:p w:rsidR="003C3DD1" w:rsidRDefault="003C3DD1" w:rsidP="000D6C13">
      <w:pPr>
        <w:spacing w:line="276" w:lineRule="auto"/>
        <w:ind w:firstLine="567"/>
        <w:jc w:val="both"/>
        <w:rPr>
          <w:rFonts w:ascii="Trebuchet MS" w:hAnsi="Trebuchet MS" w:cstheme="majorBidi"/>
          <w:sz w:val="28"/>
          <w:szCs w:val="28"/>
        </w:rPr>
      </w:pPr>
    </w:p>
    <w:p w:rsidR="00856276" w:rsidRDefault="00856276" w:rsidP="000D6C13">
      <w:pPr>
        <w:spacing w:line="276" w:lineRule="auto"/>
        <w:ind w:firstLine="567"/>
        <w:jc w:val="both"/>
        <w:rPr>
          <w:rFonts w:ascii="Trebuchet MS" w:hAnsi="Trebuchet MS" w:cstheme="majorBidi"/>
          <w:sz w:val="28"/>
          <w:szCs w:val="28"/>
        </w:rPr>
      </w:pPr>
    </w:p>
    <w:p w:rsidR="00856276" w:rsidRDefault="00856276" w:rsidP="000D6C13">
      <w:pPr>
        <w:spacing w:line="276" w:lineRule="auto"/>
        <w:ind w:firstLine="567"/>
        <w:jc w:val="both"/>
        <w:rPr>
          <w:rFonts w:ascii="Trebuchet MS" w:hAnsi="Trebuchet MS" w:cstheme="majorBidi"/>
          <w:sz w:val="28"/>
          <w:szCs w:val="28"/>
        </w:rPr>
      </w:pPr>
    </w:p>
    <w:p w:rsidR="00856276" w:rsidRPr="000D6C13" w:rsidRDefault="00856276" w:rsidP="000D6C13">
      <w:pPr>
        <w:spacing w:line="276" w:lineRule="auto"/>
        <w:ind w:firstLine="567"/>
        <w:jc w:val="both"/>
        <w:rPr>
          <w:rFonts w:ascii="Trebuchet MS" w:hAnsi="Trebuchet MS" w:cstheme="majorBidi"/>
          <w:sz w:val="28"/>
          <w:szCs w:val="28"/>
        </w:rPr>
      </w:pPr>
    </w:p>
    <w:p w:rsidR="009876A5" w:rsidRPr="000D6C13" w:rsidRDefault="009876A5" w:rsidP="000D6C13">
      <w:pPr>
        <w:spacing w:line="276" w:lineRule="auto"/>
        <w:ind w:firstLine="567"/>
        <w:jc w:val="both"/>
        <w:rPr>
          <w:rFonts w:ascii="Trebuchet MS" w:hAnsi="Trebuchet MS" w:cstheme="majorBidi"/>
          <w:sz w:val="28"/>
          <w:szCs w:val="28"/>
        </w:rPr>
      </w:pPr>
    </w:p>
    <w:p w:rsidR="002D0C68" w:rsidRPr="000D6C13" w:rsidRDefault="002D0C68" w:rsidP="000D6C13">
      <w:pPr>
        <w:spacing w:line="276" w:lineRule="auto"/>
        <w:jc w:val="center"/>
        <w:textAlignment w:val="baseline"/>
        <w:rPr>
          <w:rFonts w:ascii="Trebuchet MS" w:hAnsi="Trebuchet MS" w:cstheme="majorBidi"/>
          <w:b/>
          <w:bCs/>
          <w:color w:val="0070C0"/>
          <w:sz w:val="28"/>
          <w:szCs w:val="28"/>
          <w:u w:val="single"/>
        </w:rPr>
      </w:pPr>
      <w:r w:rsidRPr="000D6C13">
        <w:rPr>
          <w:rFonts w:ascii="Trebuchet MS" w:hAnsi="Trebuchet MS" w:cstheme="majorBidi"/>
          <w:b/>
          <w:bCs/>
          <w:color w:val="0070C0"/>
          <w:sz w:val="28"/>
          <w:szCs w:val="28"/>
          <w:u w:val="single"/>
        </w:rPr>
        <w:t>FEMME RURALE</w:t>
      </w:r>
    </w:p>
    <w:p w:rsidR="00856276" w:rsidRDefault="00856276" w:rsidP="00856276">
      <w:pPr>
        <w:shd w:val="clear" w:color="auto" w:fill="FFFFFF"/>
        <w:spacing w:line="276" w:lineRule="auto"/>
        <w:jc w:val="both"/>
        <w:textAlignment w:val="baseline"/>
        <w:rPr>
          <w:rFonts w:ascii="Trebuchet MS" w:hAnsi="Trebuchet MS" w:cstheme="majorBidi"/>
          <w:sz w:val="28"/>
          <w:szCs w:val="28"/>
        </w:rPr>
      </w:pPr>
    </w:p>
    <w:p w:rsidR="002D0C68" w:rsidRDefault="00F33924" w:rsidP="00856276">
      <w:pPr>
        <w:shd w:val="clear" w:color="auto" w:fill="FFFFFF"/>
        <w:spacing w:line="276" w:lineRule="auto"/>
        <w:jc w:val="both"/>
        <w:textAlignment w:val="baseline"/>
        <w:rPr>
          <w:rFonts w:ascii="Trebuchet MS" w:hAnsi="Trebuchet MS" w:cstheme="majorBidi"/>
          <w:sz w:val="28"/>
          <w:szCs w:val="28"/>
        </w:rPr>
      </w:pPr>
      <w:r w:rsidRPr="000D6C13">
        <w:rPr>
          <w:rFonts w:ascii="Trebuchet MS" w:hAnsi="Trebuchet MS" w:cstheme="majorBidi"/>
          <w:sz w:val="28"/>
          <w:szCs w:val="28"/>
        </w:rPr>
        <w:t xml:space="preserve">Le travail </w:t>
      </w:r>
      <w:r w:rsidR="002D0C68" w:rsidRPr="000D6C13">
        <w:rPr>
          <w:rFonts w:ascii="Trebuchet MS" w:hAnsi="Trebuchet MS" w:cstheme="majorBidi"/>
          <w:sz w:val="28"/>
          <w:szCs w:val="28"/>
        </w:rPr>
        <w:t xml:space="preserve">de la commission intersectorielle chargée de la promotion de la femme rurale </w:t>
      </w:r>
      <w:r w:rsidRPr="000D6C13">
        <w:rPr>
          <w:rFonts w:ascii="Trebuchet MS" w:hAnsi="Trebuchet MS" w:cstheme="majorBidi"/>
          <w:sz w:val="28"/>
          <w:szCs w:val="28"/>
        </w:rPr>
        <w:t>se poursuit et po</w:t>
      </w:r>
      <w:r w:rsidR="002D0C68" w:rsidRPr="000D6C13">
        <w:rPr>
          <w:rFonts w:ascii="Trebuchet MS" w:hAnsi="Trebuchet MS" w:cstheme="majorBidi"/>
          <w:sz w:val="28"/>
          <w:szCs w:val="28"/>
        </w:rPr>
        <w:t xml:space="preserve">rte notamment sur : </w:t>
      </w:r>
    </w:p>
    <w:p w:rsidR="00856276" w:rsidRPr="000D6C13" w:rsidRDefault="00856276" w:rsidP="00856276">
      <w:pPr>
        <w:shd w:val="clear" w:color="auto" w:fill="FFFFFF"/>
        <w:spacing w:line="276" w:lineRule="auto"/>
        <w:jc w:val="both"/>
        <w:textAlignment w:val="baseline"/>
        <w:rPr>
          <w:rFonts w:ascii="Trebuchet MS" w:hAnsi="Trebuchet MS" w:cstheme="majorBidi"/>
          <w:sz w:val="28"/>
          <w:szCs w:val="28"/>
        </w:rPr>
      </w:pPr>
    </w:p>
    <w:p w:rsidR="002D0C68" w:rsidRPr="000D6C13" w:rsidRDefault="002D0C68" w:rsidP="000D6C13">
      <w:pPr>
        <w:shd w:val="clear" w:color="auto" w:fill="FFFFFF"/>
        <w:spacing w:line="276" w:lineRule="auto"/>
        <w:ind w:firstLine="567"/>
        <w:jc w:val="both"/>
        <w:textAlignment w:val="baseline"/>
        <w:rPr>
          <w:rFonts w:ascii="Trebuchet MS" w:hAnsi="Trebuchet MS" w:cstheme="majorBidi"/>
          <w:sz w:val="28"/>
          <w:szCs w:val="28"/>
        </w:rPr>
      </w:pPr>
      <w:r w:rsidRPr="000D6C13">
        <w:rPr>
          <w:rFonts w:ascii="Trebuchet MS" w:hAnsi="Trebuchet MS" w:cstheme="majorBidi"/>
          <w:sz w:val="28"/>
          <w:szCs w:val="28"/>
        </w:rPr>
        <w:t>- L’information, la sensibilisation et la vulgarisation,</w:t>
      </w:r>
      <w:r w:rsidR="00F33924" w:rsidRPr="000D6C13">
        <w:rPr>
          <w:rFonts w:ascii="Trebuchet MS" w:hAnsi="Trebuchet MS" w:cstheme="majorBidi"/>
          <w:sz w:val="28"/>
          <w:szCs w:val="28"/>
        </w:rPr>
        <w:t xml:space="preserve">  </w:t>
      </w:r>
      <w:r w:rsidRPr="000D6C13">
        <w:rPr>
          <w:rFonts w:ascii="Trebuchet MS" w:hAnsi="Trebuchet MS" w:cstheme="majorBidi"/>
          <w:sz w:val="28"/>
          <w:szCs w:val="28"/>
        </w:rPr>
        <w:t xml:space="preserve"> </w:t>
      </w:r>
    </w:p>
    <w:p w:rsidR="002D0C68" w:rsidRPr="000D6C13" w:rsidRDefault="002D0C68" w:rsidP="000D6C13">
      <w:pPr>
        <w:shd w:val="clear" w:color="auto" w:fill="FFFFFF"/>
        <w:spacing w:line="276" w:lineRule="auto"/>
        <w:ind w:firstLine="567"/>
        <w:jc w:val="both"/>
        <w:textAlignment w:val="baseline"/>
        <w:rPr>
          <w:rFonts w:ascii="Trebuchet MS" w:hAnsi="Trebuchet MS" w:cstheme="majorBidi"/>
          <w:sz w:val="28"/>
          <w:szCs w:val="28"/>
        </w:rPr>
      </w:pPr>
      <w:r w:rsidRPr="000D6C13">
        <w:rPr>
          <w:rFonts w:ascii="Trebuchet MS" w:hAnsi="Trebuchet MS" w:cstheme="majorBidi"/>
          <w:sz w:val="28"/>
          <w:szCs w:val="28"/>
        </w:rPr>
        <w:t xml:space="preserve">- Le renforcement des capacités et la formation, </w:t>
      </w:r>
    </w:p>
    <w:p w:rsidR="002D0C68" w:rsidRPr="000D6C13" w:rsidRDefault="002D0C68" w:rsidP="000D6C13">
      <w:pPr>
        <w:shd w:val="clear" w:color="auto" w:fill="FFFFFF"/>
        <w:spacing w:line="276" w:lineRule="auto"/>
        <w:ind w:firstLine="567"/>
        <w:jc w:val="both"/>
        <w:textAlignment w:val="baseline"/>
        <w:rPr>
          <w:rFonts w:ascii="Trebuchet MS" w:hAnsi="Trebuchet MS" w:cstheme="majorBidi"/>
          <w:sz w:val="28"/>
          <w:szCs w:val="28"/>
        </w:rPr>
      </w:pPr>
      <w:r w:rsidRPr="000D6C13">
        <w:rPr>
          <w:rFonts w:ascii="Trebuchet MS" w:hAnsi="Trebuchet MS" w:cstheme="majorBidi"/>
          <w:sz w:val="28"/>
          <w:szCs w:val="28"/>
        </w:rPr>
        <w:t xml:space="preserve">- L’accompagnement à la concrétisation des projets,  </w:t>
      </w:r>
    </w:p>
    <w:p w:rsidR="002D0C68" w:rsidRPr="000D6C13" w:rsidRDefault="002D0C68" w:rsidP="00856276">
      <w:pPr>
        <w:shd w:val="clear" w:color="auto" w:fill="FFFFFF"/>
        <w:spacing w:line="276" w:lineRule="auto"/>
        <w:ind w:left="709" w:hanging="142"/>
        <w:jc w:val="both"/>
        <w:textAlignment w:val="baseline"/>
        <w:rPr>
          <w:rFonts w:ascii="Trebuchet MS" w:hAnsi="Trebuchet MS" w:cstheme="majorBidi"/>
          <w:sz w:val="28"/>
          <w:szCs w:val="28"/>
        </w:rPr>
      </w:pPr>
      <w:r w:rsidRPr="000D6C13">
        <w:rPr>
          <w:rFonts w:ascii="Trebuchet MS" w:hAnsi="Trebuchet MS" w:cstheme="majorBidi"/>
          <w:sz w:val="28"/>
          <w:szCs w:val="28"/>
        </w:rPr>
        <w:t>- Poursuite de l’organisation des journées de sensibilisation sur les droits des femmes rurales dans tous les domaines à travers les wilayas (notamment les caravanes et les émissions au niveau des radios locales)</w:t>
      </w:r>
      <w:r w:rsidR="00FC19EB" w:rsidRPr="000D6C13">
        <w:rPr>
          <w:rFonts w:ascii="Trebuchet MS" w:hAnsi="Trebuchet MS" w:cstheme="majorBidi"/>
          <w:sz w:val="28"/>
          <w:szCs w:val="28"/>
        </w:rPr>
        <w:t xml:space="preserve">, </w:t>
      </w:r>
      <w:r w:rsidRPr="000D6C13">
        <w:rPr>
          <w:rFonts w:ascii="Trebuchet MS" w:hAnsi="Trebuchet MS" w:cstheme="majorBidi"/>
          <w:sz w:val="28"/>
          <w:szCs w:val="28"/>
        </w:rPr>
        <w:t xml:space="preserve"> </w:t>
      </w:r>
    </w:p>
    <w:p w:rsidR="002D0C68" w:rsidRPr="000D6C13" w:rsidRDefault="002D0C68" w:rsidP="00856276">
      <w:pPr>
        <w:shd w:val="clear" w:color="auto" w:fill="FFFFFF"/>
        <w:spacing w:line="276" w:lineRule="auto"/>
        <w:ind w:left="851" w:hanging="425"/>
        <w:jc w:val="both"/>
        <w:textAlignment w:val="baseline"/>
        <w:rPr>
          <w:rFonts w:ascii="Trebuchet MS" w:hAnsi="Trebuchet MS" w:cstheme="majorBidi"/>
          <w:sz w:val="28"/>
          <w:szCs w:val="28"/>
        </w:rPr>
      </w:pPr>
      <w:r w:rsidRPr="000D6C13">
        <w:rPr>
          <w:rFonts w:ascii="Trebuchet MS" w:hAnsi="Trebuchet MS" w:cstheme="majorBidi"/>
          <w:sz w:val="28"/>
          <w:szCs w:val="28"/>
        </w:rPr>
        <w:t xml:space="preserve">- </w:t>
      </w:r>
      <w:r w:rsidR="00FC19EB" w:rsidRPr="000D6C13">
        <w:rPr>
          <w:rFonts w:ascii="Trebuchet MS" w:hAnsi="Trebuchet MS" w:cstheme="majorBidi"/>
          <w:sz w:val="28"/>
          <w:szCs w:val="28"/>
        </w:rPr>
        <w:t>L’a</w:t>
      </w:r>
      <w:r w:rsidRPr="000D6C13">
        <w:rPr>
          <w:rFonts w:ascii="Trebuchet MS" w:hAnsi="Trebuchet MS" w:cstheme="majorBidi"/>
          <w:sz w:val="28"/>
          <w:szCs w:val="28"/>
        </w:rPr>
        <w:t>ménagement d’espaces de commercialisation des produits au niveau local</w:t>
      </w:r>
      <w:r w:rsidR="00FC19EB" w:rsidRPr="000D6C13">
        <w:rPr>
          <w:rFonts w:ascii="Trebuchet MS" w:hAnsi="Trebuchet MS" w:cstheme="majorBidi"/>
          <w:sz w:val="28"/>
          <w:szCs w:val="28"/>
        </w:rPr>
        <w:t xml:space="preserve">, </w:t>
      </w:r>
    </w:p>
    <w:p w:rsidR="00FC19EB" w:rsidRPr="00856276" w:rsidRDefault="00FC19EB" w:rsidP="000D6C13">
      <w:pPr>
        <w:shd w:val="clear" w:color="auto" w:fill="FFFFFF"/>
        <w:spacing w:line="276" w:lineRule="auto"/>
        <w:ind w:firstLine="567"/>
        <w:jc w:val="both"/>
        <w:textAlignment w:val="baseline"/>
        <w:rPr>
          <w:rFonts w:ascii="Trebuchet MS" w:hAnsi="Trebuchet MS" w:cstheme="majorBidi"/>
          <w:sz w:val="16"/>
          <w:szCs w:val="16"/>
        </w:rPr>
      </w:pPr>
    </w:p>
    <w:p w:rsidR="002D0C68" w:rsidRPr="000D6C13" w:rsidRDefault="002D0C68" w:rsidP="000D6C13">
      <w:pPr>
        <w:shd w:val="clear" w:color="auto" w:fill="FFFFFF"/>
        <w:spacing w:line="276" w:lineRule="auto"/>
        <w:ind w:firstLine="567"/>
        <w:jc w:val="both"/>
        <w:textAlignment w:val="baseline"/>
        <w:rPr>
          <w:rFonts w:ascii="Trebuchet MS" w:eastAsia="Times New Roman" w:hAnsi="Trebuchet MS" w:cstheme="majorBidi"/>
          <w:sz w:val="28"/>
          <w:szCs w:val="28"/>
          <w:lang w:eastAsia="fr-FR"/>
        </w:rPr>
      </w:pPr>
      <w:r w:rsidRPr="000D6C13">
        <w:rPr>
          <w:rFonts w:ascii="Trebuchet MS" w:eastAsia="Times New Roman" w:hAnsi="Trebuchet MS" w:cstheme="majorBidi"/>
          <w:sz w:val="28"/>
          <w:szCs w:val="28"/>
          <w:lang w:eastAsia="fr-FR"/>
        </w:rPr>
        <w:t>Dans ce cadre il y a lieu de noter :</w:t>
      </w:r>
    </w:p>
    <w:p w:rsidR="002F3CB0" w:rsidRDefault="002D0C68" w:rsidP="00856276">
      <w:pPr>
        <w:pStyle w:val="Paragraphedeliste"/>
        <w:numPr>
          <w:ilvl w:val="1"/>
          <w:numId w:val="25"/>
        </w:numPr>
        <w:shd w:val="clear" w:color="auto" w:fill="FFFFFF"/>
        <w:spacing w:line="276" w:lineRule="auto"/>
        <w:ind w:left="1276" w:hanging="425"/>
        <w:jc w:val="both"/>
        <w:textAlignment w:val="baseline"/>
        <w:rPr>
          <w:rFonts w:ascii="Trebuchet MS" w:hAnsi="Trebuchet MS" w:cstheme="majorBidi"/>
          <w:sz w:val="28"/>
          <w:szCs w:val="28"/>
        </w:rPr>
      </w:pPr>
      <w:r w:rsidRPr="00856276">
        <w:rPr>
          <w:rFonts w:ascii="Trebuchet MS" w:hAnsi="Trebuchet MS" w:cstheme="majorBidi"/>
          <w:sz w:val="28"/>
          <w:szCs w:val="28"/>
        </w:rPr>
        <w:t>Le financement de projets d’activités artisanales, d’agriculture et de p</w:t>
      </w:r>
      <w:r w:rsidR="00FC19EB" w:rsidRPr="00856276">
        <w:rPr>
          <w:rFonts w:ascii="Trebuchet MS" w:hAnsi="Trebuchet MS" w:cstheme="majorBidi"/>
          <w:sz w:val="28"/>
          <w:szCs w:val="28"/>
        </w:rPr>
        <w:t>rotection des activités forestiè</w:t>
      </w:r>
      <w:r w:rsidRPr="00856276">
        <w:rPr>
          <w:rFonts w:ascii="Trebuchet MS" w:hAnsi="Trebuchet MS" w:cstheme="majorBidi"/>
          <w:sz w:val="28"/>
          <w:szCs w:val="28"/>
        </w:rPr>
        <w:t>r</w:t>
      </w:r>
      <w:r w:rsidR="00FC19EB" w:rsidRPr="00856276">
        <w:rPr>
          <w:rFonts w:ascii="Trebuchet MS" w:hAnsi="Trebuchet MS" w:cstheme="majorBidi"/>
          <w:sz w:val="28"/>
          <w:szCs w:val="28"/>
        </w:rPr>
        <w:t>e</w:t>
      </w:r>
      <w:r w:rsidRPr="00856276">
        <w:rPr>
          <w:rFonts w:ascii="Trebuchet MS" w:hAnsi="Trebuchet MS" w:cstheme="majorBidi"/>
          <w:sz w:val="28"/>
          <w:szCs w:val="28"/>
        </w:rPr>
        <w:t xml:space="preserve">s, </w:t>
      </w:r>
    </w:p>
    <w:p w:rsidR="00856276" w:rsidRPr="00856276" w:rsidRDefault="00856276" w:rsidP="00856276">
      <w:pPr>
        <w:pStyle w:val="Paragraphedeliste"/>
        <w:shd w:val="clear" w:color="auto" w:fill="FFFFFF"/>
        <w:spacing w:line="276" w:lineRule="auto"/>
        <w:ind w:left="1276"/>
        <w:jc w:val="both"/>
        <w:textAlignment w:val="baseline"/>
        <w:rPr>
          <w:rFonts w:ascii="Trebuchet MS" w:hAnsi="Trebuchet MS" w:cstheme="majorBidi"/>
          <w:sz w:val="28"/>
          <w:szCs w:val="28"/>
        </w:rPr>
      </w:pPr>
    </w:p>
    <w:p w:rsidR="002D0C68" w:rsidRPr="00856276" w:rsidRDefault="002D0C68" w:rsidP="00856276">
      <w:pPr>
        <w:pStyle w:val="Paragraphedeliste"/>
        <w:numPr>
          <w:ilvl w:val="1"/>
          <w:numId w:val="25"/>
        </w:numPr>
        <w:shd w:val="clear" w:color="auto" w:fill="FFFFFF"/>
        <w:spacing w:line="276" w:lineRule="auto"/>
        <w:ind w:left="1276" w:hanging="425"/>
        <w:jc w:val="both"/>
        <w:textAlignment w:val="baseline"/>
        <w:rPr>
          <w:rFonts w:ascii="Trebuchet MS" w:hAnsi="Trebuchet MS" w:cstheme="majorBidi"/>
          <w:sz w:val="28"/>
          <w:szCs w:val="28"/>
        </w:rPr>
      </w:pPr>
      <w:r w:rsidRPr="00856276">
        <w:rPr>
          <w:rFonts w:ascii="Trebuchet MS" w:hAnsi="Trebuchet MS" w:cstheme="majorBidi"/>
          <w:sz w:val="28"/>
          <w:szCs w:val="28"/>
        </w:rPr>
        <w:t>L’attribution de locaux à caractère commercial,</w:t>
      </w:r>
    </w:p>
    <w:p w:rsidR="00856276" w:rsidRDefault="00856276" w:rsidP="00856276">
      <w:pPr>
        <w:pStyle w:val="Paragraphedeliste"/>
        <w:shd w:val="clear" w:color="auto" w:fill="FFFFFF"/>
        <w:spacing w:line="276" w:lineRule="auto"/>
        <w:ind w:left="1276"/>
        <w:jc w:val="both"/>
        <w:textAlignment w:val="baseline"/>
        <w:rPr>
          <w:rFonts w:ascii="Trebuchet MS" w:hAnsi="Trebuchet MS" w:cstheme="majorBidi"/>
          <w:sz w:val="28"/>
          <w:szCs w:val="28"/>
        </w:rPr>
      </w:pPr>
    </w:p>
    <w:p w:rsidR="002D0C68" w:rsidRPr="00856276" w:rsidRDefault="002D0C68" w:rsidP="00856276">
      <w:pPr>
        <w:pStyle w:val="Paragraphedeliste"/>
        <w:numPr>
          <w:ilvl w:val="1"/>
          <w:numId w:val="25"/>
        </w:numPr>
        <w:shd w:val="clear" w:color="auto" w:fill="FFFFFF"/>
        <w:spacing w:line="276" w:lineRule="auto"/>
        <w:ind w:left="1276" w:hanging="425"/>
        <w:jc w:val="both"/>
        <w:textAlignment w:val="baseline"/>
        <w:rPr>
          <w:rFonts w:ascii="Trebuchet MS" w:hAnsi="Trebuchet MS" w:cstheme="majorBidi"/>
          <w:sz w:val="28"/>
          <w:szCs w:val="28"/>
        </w:rPr>
      </w:pPr>
      <w:r w:rsidRPr="00856276">
        <w:rPr>
          <w:rFonts w:ascii="Trebuchet MS" w:hAnsi="Trebuchet MS" w:cstheme="majorBidi"/>
          <w:sz w:val="28"/>
          <w:szCs w:val="28"/>
        </w:rPr>
        <w:t xml:space="preserve">L’accès à des sessions de formation sanctionnées par l’octroi de cartes d’artisanes,  </w:t>
      </w:r>
    </w:p>
    <w:p w:rsidR="00856276" w:rsidRDefault="00856276" w:rsidP="00856276">
      <w:pPr>
        <w:pStyle w:val="Paragraphedeliste"/>
        <w:shd w:val="clear" w:color="auto" w:fill="FFFFFF"/>
        <w:spacing w:line="276" w:lineRule="auto"/>
        <w:ind w:left="1276"/>
        <w:jc w:val="both"/>
        <w:textAlignment w:val="baseline"/>
        <w:rPr>
          <w:rFonts w:ascii="Trebuchet MS" w:hAnsi="Trebuchet MS" w:cstheme="majorBidi"/>
          <w:sz w:val="28"/>
          <w:szCs w:val="28"/>
        </w:rPr>
      </w:pPr>
    </w:p>
    <w:p w:rsidR="002D0C68" w:rsidRPr="00856276" w:rsidRDefault="002D0C68" w:rsidP="00856276">
      <w:pPr>
        <w:pStyle w:val="Paragraphedeliste"/>
        <w:numPr>
          <w:ilvl w:val="1"/>
          <w:numId w:val="25"/>
        </w:numPr>
        <w:shd w:val="clear" w:color="auto" w:fill="FFFFFF"/>
        <w:spacing w:line="276" w:lineRule="auto"/>
        <w:ind w:left="1276" w:hanging="425"/>
        <w:jc w:val="both"/>
        <w:textAlignment w:val="baseline"/>
        <w:rPr>
          <w:rFonts w:ascii="Trebuchet MS" w:hAnsi="Trebuchet MS" w:cstheme="majorBidi"/>
          <w:sz w:val="28"/>
          <w:szCs w:val="28"/>
        </w:rPr>
      </w:pPr>
      <w:r w:rsidRPr="00856276">
        <w:rPr>
          <w:rFonts w:ascii="Trebuchet MS" w:hAnsi="Trebuchet MS" w:cstheme="majorBidi"/>
          <w:sz w:val="28"/>
          <w:szCs w:val="28"/>
        </w:rPr>
        <w:t>L’accès aux classes d’alphabétisation,</w:t>
      </w:r>
    </w:p>
    <w:p w:rsidR="00856276" w:rsidRDefault="00856276" w:rsidP="00856276">
      <w:pPr>
        <w:pStyle w:val="Paragraphedeliste"/>
        <w:shd w:val="clear" w:color="auto" w:fill="FFFFFF"/>
        <w:spacing w:line="276" w:lineRule="auto"/>
        <w:ind w:left="1276"/>
        <w:jc w:val="both"/>
        <w:textAlignment w:val="baseline"/>
        <w:rPr>
          <w:rFonts w:ascii="Trebuchet MS" w:hAnsi="Trebuchet MS" w:cstheme="majorBidi"/>
          <w:sz w:val="28"/>
          <w:szCs w:val="28"/>
        </w:rPr>
      </w:pPr>
    </w:p>
    <w:p w:rsidR="002D0C68" w:rsidRPr="00856276" w:rsidRDefault="002D0C68" w:rsidP="00856276">
      <w:pPr>
        <w:pStyle w:val="Paragraphedeliste"/>
        <w:numPr>
          <w:ilvl w:val="1"/>
          <w:numId w:val="25"/>
        </w:numPr>
        <w:shd w:val="clear" w:color="auto" w:fill="FFFFFF"/>
        <w:spacing w:line="276" w:lineRule="auto"/>
        <w:ind w:left="1276" w:hanging="425"/>
        <w:jc w:val="both"/>
        <w:textAlignment w:val="baseline"/>
        <w:rPr>
          <w:rFonts w:ascii="Trebuchet MS" w:hAnsi="Trebuchet MS" w:cstheme="majorBidi"/>
          <w:sz w:val="28"/>
          <w:szCs w:val="28"/>
        </w:rPr>
      </w:pPr>
      <w:r w:rsidRPr="00856276">
        <w:rPr>
          <w:rFonts w:ascii="Trebuchet MS" w:hAnsi="Trebuchet MS" w:cstheme="majorBidi"/>
          <w:sz w:val="28"/>
          <w:szCs w:val="28"/>
        </w:rPr>
        <w:t xml:space="preserve">L’accès aux différents dispositifs publics d’emploi (ANGEM, ANSEJ, CANAC).  </w:t>
      </w:r>
    </w:p>
    <w:p w:rsidR="00FC19EB" w:rsidRPr="000D6C13" w:rsidRDefault="00FC19EB" w:rsidP="000D6C13">
      <w:pPr>
        <w:shd w:val="clear" w:color="auto" w:fill="FFFFFF"/>
        <w:spacing w:line="276" w:lineRule="auto"/>
        <w:textAlignment w:val="baseline"/>
        <w:rPr>
          <w:rFonts w:ascii="Trebuchet MS" w:eastAsia="Times New Roman" w:hAnsi="Trebuchet MS" w:cstheme="majorBidi"/>
          <w:sz w:val="28"/>
          <w:szCs w:val="28"/>
          <w:lang w:eastAsia="fr-FR"/>
        </w:rPr>
      </w:pPr>
    </w:p>
    <w:p w:rsidR="002D0C68" w:rsidRPr="000D6C13" w:rsidRDefault="00FC19EB" w:rsidP="00856276">
      <w:pPr>
        <w:shd w:val="clear" w:color="auto" w:fill="FFFFFF"/>
        <w:spacing w:line="276" w:lineRule="auto"/>
        <w:jc w:val="both"/>
        <w:textAlignment w:val="baseline"/>
        <w:rPr>
          <w:rFonts w:ascii="Trebuchet MS" w:hAnsi="Trebuchet MS" w:cstheme="majorBidi"/>
          <w:sz w:val="28"/>
          <w:szCs w:val="28"/>
        </w:rPr>
      </w:pPr>
      <w:r w:rsidRPr="000D6C13">
        <w:rPr>
          <w:rFonts w:ascii="Trebuchet MS" w:eastAsia="Times New Roman" w:hAnsi="Trebuchet MS" w:cstheme="majorBidi"/>
          <w:sz w:val="28"/>
          <w:szCs w:val="28"/>
          <w:lang w:eastAsia="fr-FR"/>
        </w:rPr>
        <w:t>S’agissant de la f</w:t>
      </w:r>
      <w:r w:rsidR="002D0C68" w:rsidRPr="000D6C13">
        <w:rPr>
          <w:rFonts w:ascii="Trebuchet MS" w:eastAsia="Times New Roman" w:hAnsi="Trebuchet MS" w:cstheme="majorBidi"/>
          <w:sz w:val="28"/>
          <w:szCs w:val="28"/>
          <w:lang w:eastAsia="fr-FR"/>
        </w:rPr>
        <w:t>ormation</w:t>
      </w:r>
      <w:r w:rsidRPr="000D6C13">
        <w:rPr>
          <w:rFonts w:ascii="Trebuchet MS" w:eastAsia="Times New Roman" w:hAnsi="Trebuchet MS" w:cstheme="majorBidi"/>
          <w:sz w:val="28"/>
          <w:szCs w:val="28"/>
          <w:lang w:eastAsia="fr-FR"/>
        </w:rPr>
        <w:t>, il faut savoir que l’effort est concentré sur l</w:t>
      </w:r>
      <w:r w:rsidR="002D0C68" w:rsidRPr="000D6C13">
        <w:rPr>
          <w:rFonts w:ascii="Trebuchet MS" w:hAnsi="Trebuchet MS" w:cstheme="majorBidi"/>
          <w:sz w:val="28"/>
          <w:szCs w:val="28"/>
        </w:rPr>
        <w:t xml:space="preserve">e diagnostic et </w:t>
      </w:r>
      <w:r w:rsidRPr="000D6C13">
        <w:rPr>
          <w:rFonts w:ascii="Trebuchet MS" w:hAnsi="Trebuchet MS" w:cstheme="majorBidi"/>
          <w:sz w:val="28"/>
          <w:szCs w:val="28"/>
        </w:rPr>
        <w:t>l</w:t>
      </w:r>
      <w:r w:rsidR="002D0C68" w:rsidRPr="000D6C13">
        <w:rPr>
          <w:rFonts w:ascii="Trebuchet MS" w:hAnsi="Trebuchet MS" w:cstheme="majorBidi"/>
          <w:sz w:val="28"/>
          <w:szCs w:val="28"/>
        </w:rPr>
        <w:t>’autoévaluation et d’autodiagnostic FAMOS, méthodes d’évaluation  des services offerts aux  petites entreprises gérées par des femmes et des hommes dans le but de promouvoir l’entreprenariat féminin à tous les niveaux et dans les domaines.</w:t>
      </w:r>
    </w:p>
    <w:p w:rsidR="002D0C68" w:rsidRPr="000D6C13" w:rsidRDefault="002D0C68" w:rsidP="000D6C13">
      <w:pPr>
        <w:spacing w:line="276" w:lineRule="auto"/>
        <w:jc w:val="both"/>
        <w:rPr>
          <w:rFonts w:ascii="Trebuchet MS" w:hAnsi="Trebuchet MS" w:cs="Times New Roman"/>
          <w:color w:val="000000"/>
          <w:sz w:val="28"/>
          <w:szCs w:val="28"/>
        </w:rPr>
      </w:pPr>
    </w:p>
    <w:sectPr w:rsidR="002D0C68" w:rsidRPr="000D6C13" w:rsidSect="000D6C13">
      <w:footerReference w:type="default" r:id="rId9"/>
      <w:pgSz w:w="11906" w:h="16838"/>
      <w:pgMar w:top="993" w:right="1080" w:bottom="1440" w:left="108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E9C" w:rsidRDefault="00F71E9C" w:rsidP="00F22F71">
      <w:r>
        <w:separator/>
      </w:r>
    </w:p>
  </w:endnote>
  <w:endnote w:type="continuationSeparator" w:id="0">
    <w:p w:rsidR="00F71E9C" w:rsidRDefault="00F71E9C" w:rsidP="00F2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447"/>
      <w:docPartObj>
        <w:docPartGallery w:val="Page Numbers (Bottom of Page)"/>
        <w:docPartUnique/>
      </w:docPartObj>
    </w:sdtPr>
    <w:sdtEndPr/>
    <w:sdtContent>
      <w:p w:rsidR="00FC19EB" w:rsidRDefault="00F71E9C">
        <w:pPr>
          <w:pStyle w:val="Pieddepage"/>
          <w:jc w:val="center"/>
        </w:pPr>
        <w:r>
          <w:fldChar w:fldCharType="begin"/>
        </w:r>
        <w:r>
          <w:instrText xml:space="preserve"> PAGE   \* MERGEFORMAT </w:instrText>
        </w:r>
        <w:r>
          <w:fldChar w:fldCharType="separate"/>
        </w:r>
        <w:r w:rsidR="00690386">
          <w:rPr>
            <w:noProof/>
          </w:rPr>
          <w:t>2</w:t>
        </w:r>
        <w:r>
          <w:rPr>
            <w:noProof/>
          </w:rPr>
          <w:fldChar w:fldCharType="end"/>
        </w:r>
      </w:p>
    </w:sdtContent>
  </w:sdt>
  <w:p w:rsidR="00FC19EB" w:rsidRDefault="00FC19E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E9C" w:rsidRDefault="00F71E9C" w:rsidP="00F22F71">
      <w:r>
        <w:separator/>
      </w:r>
    </w:p>
  </w:footnote>
  <w:footnote w:type="continuationSeparator" w:id="0">
    <w:p w:rsidR="00F71E9C" w:rsidRDefault="00F71E9C" w:rsidP="00F22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AFB"/>
    <w:multiLevelType w:val="hybridMultilevel"/>
    <w:tmpl w:val="EE7E0AD8"/>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
    <w:nsid w:val="0E94006A"/>
    <w:multiLevelType w:val="hybridMultilevel"/>
    <w:tmpl w:val="BA2E2AB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nsid w:val="0F6D7351"/>
    <w:multiLevelType w:val="hybridMultilevel"/>
    <w:tmpl w:val="98FCA572"/>
    <w:lvl w:ilvl="0" w:tplc="17AA133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AD20D5"/>
    <w:multiLevelType w:val="hybridMultilevel"/>
    <w:tmpl w:val="7E2E495C"/>
    <w:lvl w:ilvl="0" w:tplc="040C000B">
      <w:start w:val="1"/>
      <w:numFmt w:val="bullet"/>
      <w:lvlText w:val=""/>
      <w:lvlJc w:val="left"/>
      <w:pPr>
        <w:ind w:left="1428" w:hanging="360"/>
      </w:pPr>
      <w:rPr>
        <w:rFonts w:ascii="Wingdings" w:hAnsi="Wingdings" w:hint="default"/>
      </w:rPr>
    </w:lvl>
    <w:lvl w:ilvl="1" w:tplc="040C000B">
      <w:start w:val="1"/>
      <w:numFmt w:val="bullet"/>
      <w:lvlText w:val=""/>
      <w:lvlJc w:val="left"/>
      <w:pPr>
        <w:ind w:left="2148" w:hanging="360"/>
      </w:pPr>
      <w:rPr>
        <w:rFonts w:ascii="Wingdings" w:hAnsi="Wingdings"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17292A7D"/>
    <w:multiLevelType w:val="hybridMultilevel"/>
    <w:tmpl w:val="5956A572"/>
    <w:lvl w:ilvl="0" w:tplc="040C000B">
      <w:start w:val="1"/>
      <w:numFmt w:val="bullet"/>
      <w:lvlText w:val=""/>
      <w:lvlJc w:val="left"/>
      <w:pPr>
        <w:ind w:left="1287" w:hanging="360"/>
      </w:pPr>
      <w:rPr>
        <w:rFonts w:ascii="Wingdings" w:hAnsi="Wingdings"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27092FB2"/>
    <w:multiLevelType w:val="hybridMultilevel"/>
    <w:tmpl w:val="8BC6AC84"/>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6">
    <w:nsid w:val="2E7D2AC9"/>
    <w:multiLevelType w:val="hybridMultilevel"/>
    <w:tmpl w:val="314A6A9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283114"/>
    <w:multiLevelType w:val="hybridMultilevel"/>
    <w:tmpl w:val="2DAA593E"/>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nsid w:val="32A812C6"/>
    <w:multiLevelType w:val="hybridMultilevel"/>
    <w:tmpl w:val="F8C0A7F4"/>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nsid w:val="394378BE"/>
    <w:multiLevelType w:val="hybridMultilevel"/>
    <w:tmpl w:val="E6F044C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98446EF"/>
    <w:multiLevelType w:val="hybridMultilevel"/>
    <w:tmpl w:val="EEDE7AD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1">
    <w:nsid w:val="3A575F1C"/>
    <w:multiLevelType w:val="hybridMultilevel"/>
    <w:tmpl w:val="1476736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DDF5A28"/>
    <w:multiLevelType w:val="hybridMultilevel"/>
    <w:tmpl w:val="FE1644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0AF194C"/>
    <w:multiLevelType w:val="hybridMultilevel"/>
    <w:tmpl w:val="DB943B58"/>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4">
    <w:nsid w:val="5AB06DF3"/>
    <w:multiLevelType w:val="hybridMultilevel"/>
    <w:tmpl w:val="9654C0D2"/>
    <w:lvl w:ilvl="0" w:tplc="040C0001">
      <w:start w:val="1"/>
      <w:numFmt w:val="bullet"/>
      <w:lvlText w:val=""/>
      <w:lvlJc w:val="left"/>
      <w:pPr>
        <w:ind w:left="720" w:hanging="360"/>
      </w:pPr>
      <w:rPr>
        <w:rFonts w:ascii="Symbol" w:hAnsi="Symbol" w:hint="default"/>
      </w:rPr>
    </w:lvl>
    <w:lvl w:ilvl="1" w:tplc="B0D2E610">
      <w:numFmt w:val="bullet"/>
      <w:lvlText w:val="-"/>
      <w:lvlJc w:val="left"/>
      <w:pPr>
        <w:ind w:left="2055" w:hanging="975"/>
      </w:pPr>
      <w:rPr>
        <w:rFonts w:ascii="Trebuchet MS" w:eastAsia="Calibri" w:hAnsi="Trebuchet MS" w:cstheme="maj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B965244"/>
    <w:multiLevelType w:val="hybridMultilevel"/>
    <w:tmpl w:val="B478EAFC"/>
    <w:lvl w:ilvl="0" w:tplc="389AB434">
      <w:numFmt w:val="bullet"/>
      <w:lvlText w:val="-"/>
      <w:lvlJc w:val="left"/>
      <w:pPr>
        <w:ind w:left="1407" w:hanging="840"/>
      </w:pPr>
      <w:rPr>
        <w:rFonts w:ascii="Trebuchet MS" w:eastAsia="Calibri" w:hAnsi="Trebuchet MS" w:cstheme="majorBidi"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nsid w:val="5D7E7112"/>
    <w:multiLevelType w:val="hybridMultilevel"/>
    <w:tmpl w:val="3C087EA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nsid w:val="5EDC58F4"/>
    <w:multiLevelType w:val="hybridMultilevel"/>
    <w:tmpl w:val="13365EFA"/>
    <w:lvl w:ilvl="0" w:tplc="9084AD1E">
      <w:start w:val="1"/>
      <w:numFmt w:val="bullet"/>
      <w:lvlText w:val="•"/>
      <w:lvlJc w:val="left"/>
      <w:pPr>
        <w:tabs>
          <w:tab w:val="num" w:pos="720"/>
        </w:tabs>
        <w:ind w:left="720" w:hanging="360"/>
      </w:pPr>
      <w:rPr>
        <w:rFonts w:ascii="Times New Roman" w:hAnsi="Times New Roman" w:hint="default"/>
      </w:rPr>
    </w:lvl>
    <w:lvl w:ilvl="1" w:tplc="2466CC68">
      <w:numFmt w:val="bullet"/>
      <w:lvlText w:val="-"/>
      <w:lvlJc w:val="left"/>
      <w:pPr>
        <w:ind w:left="1440" w:hanging="360"/>
      </w:pPr>
      <w:rPr>
        <w:rFonts w:ascii="Times New Roman" w:eastAsia="Calibri" w:hAnsi="Times New Roman" w:cs="Times New Roman" w:hint="default"/>
      </w:rPr>
    </w:lvl>
    <w:lvl w:ilvl="2" w:tplc="230CE462" w:tentative="1">
      <w:start w:val="1"/>
      <w:numFmt w:val="bullet"/>
      <w:lvlText w:val="•"/>
      <w:lvlJc w:val="left"/>
      <w:pPr>
        <w:tabs>
          <w:tab w:val="num" w:pos="2160"/>
        </w:tabs>
        <w:ind w:left="2160" w:hanging="360"/>
      </w:pPr>
      <w:rPr>
        <w:rFonts w:ascii="Times New Roman" w:hAnsi="Times New Roman" w:hint="default"/>
      </w:rPr>
    </w:lvl>
    <w:lvl w:ilvl="3" w:tplc="37BC8FFC" w:tentative="1">
      <w:start w:val="1"/>
      <w:numFmt w:val="bullet"/>
      <w:lvlText w:val="•"/>
      <w:lvlJc w:val="left"/>
      <w:pPr>
        <w:tabs>
          <w:tab w:val="num" w:pos="2880"/>
        </w:tabs>
        <w:ind w:left="2880" w:hanging="360"/>
      </w:pPr>
      <w:rPr>
        <w:rFonts w:ascii="Times New Roman" w:hAnsi="Times New Roman" w:hint="default"/>
      </w:rPr>
    </w:lvl>
    <w:lvl w:ilvl="4" w:tplc="2D66F1F8" w:tentative="1">
      <w:start w:val="1"/>
      <w:numFmt w:val="bullet"/>
      <w:lvlText w:val="•"/>
      <w:lvlJc w:val="left"/>
      <w:pPr>
        <w:tabs>
          <w:tab w:val="num" w:pos="3600"/>
        </w:tabs>
        <w:ind w:left="3600" w:hanging="360"/>
      </w:pPr>
      <w:rPr>
        <w:rFonts w:ascii="Times New Roman" w:hAnsi="Times New Roman" w:hint="default"/>
      </w:rPr>
    </w:lvl>
    <w:lvl w:ilvl="5" w:tplc="688C3DF6" w:tentative="1">
      <w:start w:val="1"/>
      <w:numFmt w:val="bullet"/>
      <w:lvlText w:val="•"/>
      <w:lvlJc w:val="left"/>
      <w:pPr>
        <w:tabs>
          <w:tab w:val="num" w:pos="4320"/>
        </w:tabs>
        <w:ind w:left="4320" w:hanging="360"/>
      </w:pPr>
      <w:rPr>
        <w:rFonts w:ascii="Times New Roman" w:hAnsi="Times New Roman" w:hint="default"/>
      </w:rPr>
    </w:lvl>
    <w:lvl w:ilvl="6" w:tplc="71D44ED6" w:tentative="1">
      <w:start w:val="1"/>
      <w:numFmt w:val="bullet"/>
      <w:lvlText w:val="•"/>
      <w:lvlJc w:val="left"/>
      <w:pPr>
        <w:tabs>
          <w:tab w:val="num" w:pos="5040"/>
        </w:tabs>
        <w:ind w:left="5040" w:hanging="360"/>
      </w:pPr>
      <w:rPr>
        <w:rFonts w:ascii="Times New Roman" w:hAnsi="Times New Roman" w:hint="default"/>
      </w:rPr>
    </w:lvl>
    <w:lvl w:ilvl="7" w:tplc="CBCA9060" w:tentative="1">
      <w:start w:val="1"/>
      <w:numFmt w:val="bullet"/>
      <w:lvlText w:val="•"/>
      <w:lvlJc w:val="left"/>
      <w:pPr>
        <w:tabs>
          <w:tab w:val="num" w:pos="5760"/>
        </w:tabs>
        <w:ind w:left="5760" w:hanging="360"/>
      </w:pPr>
      <w:rPr>
        <w:rFonts w:ascii="Times New Roman" w:hAnsi="Times New Roman" w:hint="default"/>
      </w:rPr>
    </w:lvl>
    <w:lvl w:ilvl="8" w:tplc="33F21AA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ACF5276"/>
    <w:multiLevelType w:val="hybridMultilevel"/>
    <w:tmpl w:val="6C92B9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B43329B"/>
    <w:multiLevelType w:val="hybridMultilevel"/>
    <w:tmpl w:val="EBBACE96"/>
    <w:lvl w:ilvl="0" w:tplc="040C000B">
      <w:start w:val="1"/>
      <w:numFmt w:val="bullet"/>
      <w:lvlText w:val=""/>
      <w:lvlJc w:val="left"/>
      <w:pPr>
        <w:ind w:left="2007" w:hanging="360"/>
      </w:pPr>
      <w:rPr>
        <w:rFonts w:ascii="Wingdings" w:hAnsi="Wingdings"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20">
    <w:nsid w:val="74290D0B"/>
    <w:multiLevelType w:val="hybridMultilevel"/>
    <w:tmpl w:val="0E540ED2"/>
    <w:lvl w:ilvl="0" w:tplc="0F487C96">
      <w:start w:val="1"/>
      <w:numFmt w:val="bullet"/>
      <w:lvlText w:val="•"/>
      <w:lvlJc w:val="left"/>
      <w:pPr>
        <w:tabs>
          <w:tab w:val="num" w:pos="720"/>
        </w:tabs>
        <w:ind w:left="720" w:hanging="360"/>
      </w:pPr>
      <w:rPr>
        <w:rFonts w:ascii="Times New Roman" w:hAnsi="Times New Roman" w:hint="default"/>
      </w:rPr>
    </w:lvl>
    <w:lvl w:ilvl="1" w:tplc="0A386E8E" w:tentative="1">
      <w:start w:val="1"/>
      <w:numFmt w:val="bullet"/>
      <w:lvlText w:val="•"/>
      <w:lvlJc w:val="left"/>
      <w:pPr>
        <w:tabs>
          <w:tab w:val="num" w:pos="1440"/>
        </w:tabs>
        <w:ind w:left="1440" w:hanging="360"/>
      </w:pPr>
      <w:rPr>
        <w:rFonts w:ascii="Times New Roman" w:hAnsi="Times New Roman" w:hint="default"/>
      </w:rPr>
    </w:lvl>
    <w:lvl w:ilvl="2" w:tplc="ACEC6950" w:tentative="1">
      <w:start w:val="1"/>
      <w:numFmt w:val="bullet"/>
      <w:lvlText w:val="•"/>
      <w:lvlJc w:val="left"/>
      <w:pPr>
        <w:tabs>
          <w:tab w:val="num" w:pos="2160"/>
        </w:tabs>
        <w:ind w:left="2160" w:hanging="360"/>
      </w:pPr>
      <w:rPr>
        <w:rFonts w:ascii="Times New Roman" w:hAnsi="Times New Roman" w:hint="default"/>
      </w:rPr>
    </w:lvl>
    <w:lvl w:ilvl="3" w:tplc="7B528502" w:tentative="1">
      <w:start w:val="1"/>
      <w:numFmt w:val="bullet"/>
      <w:lvlText w:val="•"/>
      <w:lvlJc w:val="left"/>
      <w:pPr>
        <w:tabs>
          <w:tab w:val="num" w:pos="2880"/>
        </w:tabs>
        <w:ind w:left="2880" w:hanging="360"/>
      </w:pPr>
      <w:rPr>
        <w:rFonts w:ascii="Times New Roman" w:hAnsi="Times New Roman" w:hint="default"/>
      </w:rPr>
    </w:lvl>
    <w:lvl w:ilvl="4" w:tplc="1C74D42C" w:tentative="1">
      <w:start w:val="1"/>
      <w:numFmt w:val="bullet"/>
      <w:lvlText w:val="•"/>
      <w:lvlJc w:val="left"/>
      <w:pPr>
        <w:tabs>
          <w:tab w:val="num" w:pos="3600"/>
        </w:tabs>
        <w:ind w:left="3600" w:hanging="360"/>
      </w:pPr>
      <w:rPr>
        <w:rFonts w:ascii="Times New Roman" w:hAnsi="Times New Roman" w:hint="default"/>
      </w:rPr>
    </w:lvl>
    <w:lvl w:ilvl="5" w:tplc="3DA41A1A" w:tentative="1">
      <w:start w:val="1"/>
      <w:numFmt w:val="bullet"/>
      <w:lvlText w:val="•"/>
      <w:lvlJc w:val="left"/>
      <w:pPr>
        <w:tabs>
          <w:tab w:val="num" w:pos="4320"/>
        </w:tabs>
        <w:ind w:left="4320" w:hanging="360"/>
      </w:pPr>
      <w:rPr>
        <w:rFonts w:ascii="Times New Roman" w:hAnsi="Times New Roman" w:hint="default"/>
      </w:rPr>
    </w:lvl>
    <w:lvl w:ilvl="6" w:tplc="C32044E8" w:tentative="1">
      <w:start w:val="1"/>
      <w:numFmt w:val="bullet"/>
      <w:lvlText w:val="•"/>
      <w:lvlJc w:val="left"/>
      <w:pPr>
        <w:tabs>
          <w:tab w:val="num" w:pos="5040"/>
        </w:tabs>
        <w:ind w:left="5040" w:hanging="360"/>
      </w:pPr>
      <w:rPr>
        <w:rFonts w:ascii="Times New Roman" w:hAnsi="Times New Roman" w:hint="default"/>
      </w:rPr>
    </w:lvl>
    <w:lvl w:ilvl="7" w:tplc="EC02B176" w:tentative="1">
      <w:start w:val="1"/>
      <w:numFmt w:val="bullet"/>
      <w:lvlText w:val="•"/>
      <w:lvlJc w:val="left"/>
      <w:pPr>
        <w:tabs>
          <w:tab w:val="num" w:pos="5760"/>
        </w:tabs>
        <w:ind w:left="5760" w:hanging="360"/>
      </w:pPr>
      <w:rPr>
        <w:rFonts w:ascii="Times New Roman" w:hAnsi="Times New Roman" w:hint="default"/>
      </w:rPr>
    </w:lvl>
    <w:lvl w:ilvl="8" w:tplc="AF3E6B1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45530FE"/>
    <w:multiLevelType w:val="hybridMultilevel"/>
    <w:tmpl w:val="7B54B6EA"/>
    <w:lvl w:ilvl="0" w:tplc="040C0001">
      <w:start w:val="1"/>
      <w:numFmt w:val="bullet"/>
      <w:lvlText w:val=""/>
      <w:lvlJc w:val="left"/>
      <w:pPr>
        <w:ind w:left="2160" w:hanging="360"/>
      </w:pPr>
      <w:rPr>
        <w:rFonts w:ascii="Symbol" w:hAnsi="Symbol"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2">
    <w:nsid w:val="7AE91FFE"/>
    <w:multiLevelType w:val="hybridMultilevel"/>
    <w:tmpl w:val="1C0C7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D143C00"/>
    <w:multiLevelType w:val="hybridMultilevel"/>
    <w:tmpl w:val="04D47F88"/>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nsid w:val="7D283C96"/>
    <w:multiLevelType w:val="hybridMultilevel"/>
    <w:tmpl w:val="215C1E1E"/>
    <w:lvl w:ilvl="0" w:tplc="E95E601A">
      <w:start w:val="1"/>
      <w:numFmt w:val="bullet"/>
      <w:lvlText w:val="•"/>
      <w:lvlJc w:val="left"/>
      <w:pPr>
        <w:tabs>
          <w:tab w:val="num" w:pos="644"/>
        </w:tabs>
        <w:ind w:left="644" w:hanging="360"/>
      </w:pPr>
      <w:rPr>
        <w:rFonts w:ascii="Times New Roman" w:hAnsi="Times New Roman" w:hint="default"/>
      </w:rPr>
    </w:lvl>
    <w:lvl w:ilvl="1" w:tplc="548CE220" w:tentative="1">
      <w:start w:val="1"/>
      <w:numFmt w:val="bullet"/>
      <w:lvlText w:val="•"/>
      <w:lvlJc w:val="left"/>
      <w:pPr>
        <w:tabs>
          <w:tab w:val="num" w:pos="1364"/>
        </w:tabs>
        <w:ind w:left="1364" w:hanging="360"/>
      </w:pPr>
      <w:rPr>
        <w:rFonts w:ascii="Times New Roman" w:hAnsi="Times New Roman" w:hint="default"/>
      </w:rPr>
    </w:lvl>
    <w:lvl w:ilvl="2" w:tplc="6CE85794" w:tentative="1">
      <w:start w:val="1"/>
      <w:numFmt w:val="bullet"/>
      <w:lvlText w:val="•"/>
      <w:lvlJc w:val="left"/>
      <w:pPr>
        <w:tabs>
          <w:tab w:val="num" w:pos="2084"/>
        </w:tabs>
        <w:ind w:left="2084" w:hanging="360"/>
      </w:pPr>
      <w:rPr>
        <w:rFonts w:ascii="Times New Roman" w:hAnsi="Times New Roman" w:hint="default"/>
      </w:rPr>
    </w:lvl>
    <w:lvl w:ilvl="3" w:tplc="3C2A8558" w:tentative="1">
      <w:start w:val="1"/>
      <w:numFmt w:val="bullet"/>
      <w:lvlText w:val="•"/>
      <w:lvlJc w:val="left"/>
      <w:pPr>
        <w:tabs>
          <w:tab w:val="num" w:pos="2804"/>
        </w:tabs>
        <w:ind w:left="2804" w:hanging="360"/>
      </w:pPr>
      <w:rPr>
        <w:rFonts w:ascii="Times New Roman" w:hAnsi="Times New Roman" w:hint="default"/>
      </w:rPr>
    </w:lvl>
    <w:lvl w:ilvl="4" w:tplc="091829B4" w:tentative="1">
      <w:start w:val="1"/>
      <w:numFmt w:val="bullet"/>
      <w:lvlText w:val="•"/>
      <w:lvlJc w:val="left"/>
      <w:pPr>
        <w:tabs>
          <w:tab w:val="num" w:pos="3524"/>
        </w:tabs>
        <w:ind w:left="3524" w:hanging="360"/>
      </w:pPr>
      <w:rPr>
        <w:rFonts w:ascii="Times New Roman" w:hAnsi="Times New Roman" w:hint="default"/>
      </w:rPr>
    </w:lvl>
    <w:lvl w:ilvl="5" w:tplc="3C7013C6" w:tentative="1">
      <w:start w:val="1"/>
      <w:numFmt w:val="bullet"/>
      <w:lvlText w:val="•"/>
      <w:lvlJc w:val="left"/>
      <w:pPr>
        <w:tabs>
          <w:tab w:val="num" w:pos="4244"/>
        </w:tabs>
        <w:ind w:left="4244" w:hanging="360"/>
      </w:pPr>
      <w:rPr>
        <w:rFonts w:ascii="Times New Roman" w:hAnsi="Times New Roman" w:hint="default"/>
      </w:rPr>
    </w:lvl>
    <w:lvl w:ilvl="6" w:tplc="E27E94F8" w:tentative="1">
      <w:start w:val="1"/>
      <w:numFmt w:val="bullet"/>
      <w:lvlText w:val="•"/>
      <w:lvlJc w:val="left"/>
      <w:pPr>
        <w:tabs>
          <w:tab w:val="num" w:pos="4964"/>
        </w:tabs>
        <w:ind w:left="4964" w:hanging="360"/>
      </w:pPr>
      <w:rPr>
        <w:rFonts w:ascii="Times New Roman" w:hAnsi="Times New Roman" w:hint="default"/>
      </w:rPr>
    </w:lvl>
    <w:lvl w:ilvl="7" w:tplc="967ED0BC" w:tentative="1">
      <w:start w:val="1"/>
      <w:numFmt w:val="bullet"/>
      <w:lvlText w:val="•"/>
      <w:lvlJc w:val="left"/>
      <w:pPr>
        <w:tabs>
          <w:tab w:val="num" w:pos="5684"/>
        </w:tabs>
        <w:ind w:left="5684" w:hanging="360"/>
      </w:pPr>
      <w:rPr>
        <w:rFonts w:ascii="Times New Roman" w:hAnsi="Times New Roman" w:hint="default"/>
      </w:rPr>
    </w:lvl>
    <w:lvl w:ilvl="8" w:tplc="76E6F3DC" w:tentative="1">
      <w:start w:val="1"/>
      <w:numFmt w:val="bullet"/>
      <w:lvlText w:val="•"/>
      <w:lvlJc w:val="left"/>
      <w:pPr>
        <w:tabs>
          <w:tab w:val="num" w:pos="6404"/>
        </w:tabs>
        <w:ind w:left="6404" w:hanging="360"/>
      </w:pPr>
      <w:rPr>
        <w:rFonts w:ascii="Times New Roman" w:hAnsi="Times New Roman" w:hint="default"/>
      </w:rPr>
    </w:lvl>
  </w:abstractNum>
  <w:num w:numId="1">
    <w:abstractNumId w:val="24"/>
  </w:num>
  <w:num w:numId="2">
    <w:abstractNumId w:val="17"/>
  </w:num>
  <w:num w:numId="3">
    <w:abstractNumId w:val="20"/>
  </w:num>
  <w:num w:numId="4">
    <w:abstractNumId w:val="2"/>
  </w:num>
  <w:num w:numId="5">
    <w:abstractNumId w:val="14"/>
  </w:num>
  <w:num w:numId="6">
    <w:abstractNumId w:val="15"/>
  </w:num>
  <w:num w:numId="7">
    <w:abstractNumId w:val="9"/>
  </w:num>
  <w:num w:numId="8">
    <w:abstractNumId w:val="11"/>
  </w:num>
  <w:num w:numId="9">
    <w:abstractNumId w:val="6"/>
  </w:num>
  <w:num w:numId="10">
    <w:abstractNumId w:val="7"/>
  </w:num>
  <w:num w:numId="11">
    <w:abstractNumId w:val="18"/>
  </w:num>
  <w:num w:numId="12">
    <w:abstractNumId w:val="12"/>
  </w:num>
  <w:num w:numId="13">
    <w:abstractNumId w:val="1"/>
  </w:num>
  <w:num w:numId="14">
    <w:abstractNumId w:val="22"/>
  </w:num>
  <w:num w:numId="15">
    <w:abstractNumId w:val="21"/>
  </w:num>
  <w:num w:numId="16">
    <w:abstractNumId w:val="5"/>
  </w:num>
  <w:num w:numId="17">
    <w:abstractNumId w:val="16"/>
  </w:num>
  <w:num w:numId="18">
    <w:abstractNumId w:val="13"/>
  </w:num>
  <w:num w:numId="19">
    <w:abstractNumId w:val="10"/>
  </w:num>
  <w:num w:numId="20">
    <w:abstractNumId w:val="0"/>
  </w:num>
  <w:num w:numId="21">
    <w:abstractNumId w:val="8"/>
  </w:num>
  <w:num w:numId="22">
    <w:abstractNumId w:val="4"/>
  </w:num>
  <w:num w:numId="23">
    <w:abstractNumId w:val="19"/>
  </w:num>
  <w:num w:numId="24">
    <w:abstractNumId w:val="2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04D8E"/>
    <w:rsid w:val="00003C12"/>
    <w:rsid w:val="0002367E"/>
    <w:rsid w:val="00054191"/>
    <w:rsid w:val="000725E3"/>
    <w:rsid w:val="0009131F"/>
    <w:rsid w:val="000B57EA"/>
    <w:rsid w:val="000D6A70"/>
    <w:rsid w:val="000D6C13"/>
    <w:rsid w:val="000F1CD2"/>
    <w:rsid w:val="00134519"/>
    <w:rsid w:val="001B1E4C"/>
    <w:rsid w:val="001E3342"/>
    <w:rsid w:val="00222DA0"/>
    <w:rsid w:val="002868B8"/>
    <w:rsid w:val="00292EC2"/>
    <w:rsid w:val="002A50DE"/>
    <w:rsid w:val="002B067A"/>
    <w:rsid w:val="002D0C68"/>
    <w:rsid w:val="002F3CB0"/>
    <w:rsid w:val="0033706F"/>
    <w:rsid w:val="003500CC"/>
    <w:rsid w:val="00361A19"/>
    <w:rsid w:val="00361EA3"/>
    <w:rsid w:val="00365575"/>
    <w:rsid w:val="003867F2"/>
    <w:rsid w:val="003953FD"/>
    <w:rsid w:val="003B3A75"/>
    <w:rsid w:val="003C3DD1"/>
    <w:rsid w:val="003C7CEB"/>
    <w:rsid w:val="003D0C5D"/>
    <w:rsid w:val="003F756E"/>
    <w:rsid w:val="0041271E"/>
    <w:rsid w:val="00450983"/>
    <w:rsid w:val="004579B9"/>
    <w:rsid w:val="00463E97"/>
    <w:rsid w:val="00466683"/>
    <w:rsid w:val="004D251E"/>
    <w:rsid w:val="004E59EB"/>
    <w:rsid w:val="00532799"/>
    <w:rsid w:val="005A7BF7"/>
    <w:rsid w:val="005F7296"/>
    <w:rsid w:val="00653F97"/>
    <w:rsid w:val="00667956"/>
    <w:rsid w:val="00690386"/>
    <w:rsid w:val="00697451"/>
    <w:rsid w:val="006D344C"/>
    <w:rsid w:val="0071208B"/>
    <w:rsid w:val="00744A33"/>
    <w:rsid w:val="00757132"/>
    <w:rsid w:val="0078762A"/>
    <w:rsid w:val="007B1410"/>
    <w:rsid w:val="007D2E12"/>
    <w:rsid w:val="00802E1B"/>
    <w:rsid w:val="0080468D"/>
    <w:rsid w:val="008105E6"/>
    <w:rsid w:val="00841485"/>
    <w:rsid w:val="00856276"/>
    <w:rsid w:val="00896362"/>
    <w:rsid w:val="008B051D"/>
    <w:rsid w:val="008F57AA"/>
    <w:rsid w:val="009037A5"/>
    <w:rsid w:val="00925C6A"/>
    <w:rsid w:val="009307F6"/>
    <w:rsid w:val="009601C6"/>
    <w:rsid w:val="00966E81"/>
    <w:rsid w:val="009829F5"/>
    <w:rsid w:val="00982FED"/>
    <w:rsid w:val="00985C27"/>
    <w:rsid w:val="009876A5"/>
    <w:rsid w:val="009D5E21"/>
    <w:rsid w:val="00A30AA4"/>
    <w:rsid w:val="00A7218B"/>
    <w:rsid w:val="00A824E0"/>
    <w:rsid w:val="00A835D9"/>
    <w:rsid w:val="00AC4145"/>
    <w:rsid w:val="00AE449C"/>
    <w:rsid w:val="00B53528"/>
    <w:rsid w:val="00B82A3A"/>
    <w:rsid w:val="00B85DEC"/>
    <w:rsid w:val="00BC0D5D"/>
    <w:rsid w:val="00BD0188"/>
    <w:rsid w:val="00C22C88"/>
    <w:rsid w:val="00C80D96"/>
    <w:rsid w:val="00C9130D"/>
    <w:rsid w:val="00C92CB2"/>
    <w:rsid w:val="00C95979"/>
    <w:rsid w:val="00CA24CB"/>
    <w:rsid w:val="00CB170F"/>
    <w:rsid w:val="00CF3452"/>
    <w:rsid w:val="00D04D8E"/>
    <w:rsid w:val="00D550CA"/>
    <w:rsid w:val="00D82667"/>
    <w:rsid w:val="00DB3B2D"/>
    <w:rsid w:val="00DD4875"/>
    <w:rsid w:val="00E03F0B"/>
    <w:rsid w:val="00E06860"/>
    <w:rsid w:val="00E23444"/>
    <w:rsid w:val="00E306A3"/>
    <w:rsid w:val="00E3591A"/>
    <w:rsid w:val="00E55C9E"/>
    <w:rsid w:val="00E61E29"/>
    <w:rsid w:val="00E679C8"/>
    <w:rsid w:val="00E955C7"/>
    <w:rsid w:val="00EC6D8F"/>
    <w:rsid w:val="00ED2BC9"/>
    <w:rsid w:val="00EE31C8"/>
    <w:rsid w:val="00EE6122"/>
    <w:rsid w:val="00F22EED"/>
    <w:rsid w:val="00F22F71"/>
    <w:rsid w:val="00F33924"/>
    <w:rsid w:val="00F520AA"/>
    <w:rsid w:val="00F65528"/>
    <w:rsid w:val="00F71E9C"/>
    <w:rsid w:val="00FA5BDC"/>
    <w:rsid w:val="00FA64A6"/>
    <w:rsid w:val="00FC19EB"/>
    <w:rsid w:val="00FF4E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FED"/>
    <w:pPr>
      <w:spacing w:after="0" w:line="240"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82FED"/>
    <w:pPr>
      <w:ind w:left="720"/>
      <w:contextualSpacing/>
    </w:pPr>
  </w:style>
  <w:style w:type="paragraph" w:styleId="NormalWeb">
    <w:name w:val="Normal (Web)"/>
    <w:basedOn w:val="Normal"/>
    <w:uiPriority w:val="99"/>
    <w:unhideWhenUsed/>
    <w:rsid w:val="00982FED"/>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ParagraphedelisteCar">
    <w:name w:val="Paragraphe de liste Car"/>
    <w:basedOn w:val="Policepardfaut"/>
    <w:link w:val="Paragraphedeliste"/>
    <w:uiPriority w:val="34"/>
    <w:locked/>
    <w:rsid w:val="00982FED"/>
    <w:rPr>
      <w:rFonts w:ascii="Calibri" w:eastAsia="Calibri" w:hAnsi="Calibri" w:cs="Arial"/>
      <w:lang w:val="en-GB"/>
    </w:rPr>
  </w:style>
  <w:style w:type="paragraph" w:customStyle="1" w:styleId="li">
    <w:name w:val="li"/>
    <w:basedOn w:val="Normal"/>
    <w:rsid w:val="00982FED"/>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82FED"/>
    <w:rPr>
      <w:rFonts w:ascii="Tahoma" w:hAnsi="Tahoma" w:cs="Tahoma"/>
      <w:sz w:val="16"/>
      <w:szCs w:val="16"/>
    </w:rPr>
  </w:style>
  <w:style w:type="character" w:customStyle="1" w:styleId="TextedebullesCar">
    <w:name w:val="Texte de bulles Car"/>
    <w:basedOn w:val="Policepardfaut"/>
    <w:link w:val="Textedebulles"/>
    <w:uiPriority w:val="99"/>
    <w:semiHidden/>
    <w:rsid w:val="00982FED"/>
    <w:rPr>
      <w:rFonts w:ascii="Tahoma" w:eastAsia="Calibri" w:hAnsi="Tahoma" w:cs="Tahoma"/>
      <w:sz w:val="16"/>
      <w:szCs w:val="16"/>
      <w:lang w:val="en-GB"/>
    </w:rPr>
  </w:style>
  <w:style w:type="paragraph" w:styleId="Titre">
    <w:name w:val="Title"/>
    <w:basedOn w:val="Normal"/>
    <w:next w:val="Normal"/>
    <w:link w:val="TitreCar"/>
    <w:uiPriority w:val="10"/>
    <w:qFormat/>
    <w:rsid w:val="002868B8"/>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character" w:customStyle="1" w:styleId="TitreCar">
    <w:name w:val="Titre Car"/>
    <w:basedOn w:val="Policepardfaut"/>
    <w:link w:val="Titre"/>
    <w:uiPriority w:val="10"/>
    <w:rsid w:val="002868B8"/>
    <w:rPr>
      <w:rFonts w:ascii="Calibri Light" w:eastAsia="Times New Roman" w:hAnsi="Calibri Light" w:cs="Times New Roman"/>
      <w:color w:val="323E4F"/>
      <w:spacing w:val="5"/>
      <w:kern w:val="28"/>
      <w:sz w:val="52"/>
      <w:szCs w:val="52"/>
    </w:rPr>
  </w:style>
  <w:style w:type="paragraph" w:styleId="Corpsdetexte2">
    <w:name w:val="Body Text 2"/>
    <w:basedOn w:val="Normal"/>
    <w:link w:val="Corpsdetexte2Car"/>
    <w:uiPriority w:val="99"/>
    <w:rsid w:val="00925C6A"/>
    <w:pPr>
      <w:spacing w:after="120" w:line="48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uiPriority w:val="99"/>
    <w:rsid w:val="00925C6A"/>
    <w:rPr>
      <w:rFonts w:ascii="Times New Roman" w:eastAsia="Times New Roman" w:hAnsi="Times New Roman" w:cs="Times New Roman"/>
      <w:sz w:val="24"/>
      <w:szCs w:val="24"/>
      <w:lang w:eastAsia="fr-FR"/>
    </w:rPr>
  </w:style>
  <w:style w:type="paragraph" w:customStyle="1" w:styleId="Default">
    <w:name w:val="Default"/>
    <w:rsid w:val="00925C6A"/>
    <w:pPr>
      <w:autoSpaceDE w:val="0"/>
      <w:autoSpaceDN w:val="0"/>
      <w:adjustRightInd w:val="0"/>
      <w:spacing w:after="0" w:line="240" w:lineRule="auto"/>
    </w:pPr>
    <w:rPr>
      <w:rFonts w:ascii="Verdana" w:eastAsia="Times New Roman" w:hAnsi="Verdana" w:cs="Verdana"/>
      <w:color w:val="000000"/>
      <w:sz w:val="24"/>
      <w:szCs w:val="24"/>
      <w:lang w:eastAsia="fr-FR"/>
    </w:rPr>
  </w:style>
  <w:style w:type="paragraph" w:styleId="En-tte">
    <w:name w:val="header"/>
    <w:basedOn w:val="Normal"/>
    <w:link w:val="En-tteCar"/>
    <w:uiPriority w:val="99"/>
    <w:semiHidden/>
    <w:unhideWhenUsed/>
    <w:rsid w:val="00F22F71"/>
    <w:pPr>
      <w:tabs>
        <w:tab w:val="center" w:pos="4153"/>
        <w:tab w:val="right" w:pos="8306"/>
      </w:tabs>
    </w:pPr>
  </w:style>
  <w:style w:type="character" w:customStyle="1" w:styleId="En-tteCar">
    <w:name w:val="En-tête Car"/>
    <w:basedOn w:val="Policepardfaut"/>
    <w:link w:val="En-tte"/>
    <w:uiPriority w:val="99"/>
    <w:semiHidden/>
    <w:rsid w:val="00F22F71"/>
    <w:rPr>
      <w:rFonts w:ascii="Calibri" w:eastAsia="Calibri" w:hAnsi="Calibri" w:cs="Arial"/>
    </w:rPr>
  </w:style>
  <w:style w:type="paragraph" w:styleId="Pieddepage">
    <w:name w:val="footer"/>
    <w:basedOn w:val="Normal"/>
    <w:link w:val="PieddepageCar"/>
    <w:uiPriority w:val="99"/>
    <w:unhideWhenUsed/>
    <w:rsid w:val="00F22F71"/>
    <w:pPr>
      <w:tabs>
        <w:tab w:val="center" w:pos="4153"/>
        <w:tab w:val="right" w:pos="8306"/>
      </w:tabs>
    </w:pPr>
  </w:style>
  <w:style w:type="character" w:customStyle="1" w:styleId="PieddepageCar">
    <w:name w:val="Pied de page Car"/>
    <w:basedOn w:val="Policepardfaut"/>
    <w:link w:val="Pieddepage"/>
    <w:uiPriority w:val="99"/>
    <w:rsid w:val="00F22F71"/>
    <w:rPr>
      <w:rFonts w:ascii="Calibri" w:eastAsia="Calibri" w:hAnsi="Calibri" w:cs="Arial"/>
    </w:rPr>
  </w:style>
  <w:style w:type="character" w:styleId="Lienhypertexte">
    <w:name w:val="Hyperlink"/>
    <w:basedOn w:val="Policepardfaut"/>
    <w:uiPriority w:val="99"/>
    <w:semiHidden/>
    <w:unhideWhenUsed/>
    <w:rsid w:val="001345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gfp.gov.dz/texte/03.pdf"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7E091-7C99-4209-8B47-0C40DEA49095}"/>
</file>

<file path=customXml/itemProps2.xml><?xml version="1.0" encoding="utf-8"?>
<ds:datastoreItem xmlns:ds="http://schemas.openxmlformats.org/officeDocument/2006/customXml" ds:itemID="{508C93D0-6234-4431-985A-4B3278286FDC}"/>
</file>

<file path=customXml/itemProps3.xml><?xml version="1.0" encoding="utf-8"?>
<ds:datastoreItem xmlns:ds="http://schemas.openxmlformats.org/officeDocument/2006/customXml" ds:itemID="{82D71BA3-E786-44D2-9A80-6828CD098A26}"/>
</file>

<file path=docProps/app.xml><?xml version="1.0" encoding="utf-8"?>
<Properties xmlns="http://schemas.openxmlformats.org/officeDocument/2006/extended-properties" xmlns:vt="http://schemas.openxmlformats.org/officeDocument/2006/docPropsVTypes">
  <Template>Normal</Template>
  <TotalTime>1</TotalTime>
  <Pages>14</Pages>
  <Words>3525</Words>
  <Characters>19388</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user-1</cp:lastModifiedBy>
  <cp:revision>2</cp:revision>
  <cp:lastPrinted>2016-08-10T15:32:00Z</cp:lastPrinted>
  <dcterms:created xsi:type="dcterms:W3CDTF">2016-08-30T10:07:00Z</dcterms:created>
  <dcterms:modified xsi:type="dcterms:W3CDTF">2016-08-30T10:07:00Z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3901200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