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F2D" w:rsidRDefault="00AD5101" w:rsidP="004F097C">
      <w:pPr>
        <w:jc w:val="center"/>
        <w:rPr>
          <w:sz w:val="28"/>
          <w:szCs w:val="28"/>
          <w:lang w:val="fr-CA"/>
        </w:rPr>
      </w:pPr>
      <w:r>
        <w:rPr>
          <w:sz w:val="28"/>
          <w:szCs w:val="28"/>
          <w:lang w:val="fr-CA"/>
        </w:rPr>
        <w:t xml:space="preserve">Changement </w:t>
      </w:r>
      <w:r w:rsidR="002054C1">
        <w:rPr>
          <w:sz w:val="28"/>
          <w:szCs w:val="28"/>
          <w:lang w:val="fr-CA"/>
        </w:rPr>
        <w:t>c</w:t>
      </w:r>
      <w:r>
        <w:rPr>
          <w:sz w:val="28"/>
          <w:szCs w:val="28"/>
          <w:lang w:val="fr-CA"/>
        </w:rPr>
        <w:t>limatique et droits de l’homme : un Climat Sûr</w:t>
      </w:r>
    </w:p>
    <w:p w:rsidR="00AD5101" w:rsidRDefault="00976151">
      <w:pPr>
        <w:rPr>
          <w:sz w:val="28"/>
          <w:szCs w:val="28"/>
          <w:u w:val="single"/>
          <w:lang w:val="fr-CA"/>
        </w:rPr>
      </w:pPr>
      <w:r>
        <w:rPr>
          <w:sz w:val="28"/>
          <w:szCs w:val="28"/>
          <w:u w:val="single"/>
          <w:lang w:val="fr-CA"/>
        </w:rPr>
        <w:t>Au</w:t>
      </w:r>
      <w:r w:rsidR="00AD5101" w:rsidRPr="0016340F">
        <w:rPr>
          <w:sz w:val="28"/>
          <w:szCs w:val="28"/>
          <w:u w:val="single"/>
          <w:lang w:val="fr-CA"/>
        </w:rPr>
        <w:t xml:space="preserve"> Rapporteur spécial sur les droits de l’homme et l’environnement</w:t>
      </w:r>
      <w:r>
        <w:rPr>
          <w:sz w:val="28"/>
          <w:szCs w:val="28"/>
          <w:u w:val="single"/>
          <w:lang w:val="fr-CA"/>
        </w:rPr>
        <w:t xml:space="preserve"> / contribution sur les </w:t>
      </w:r>
      <w:r w:rsidR="00EB6A3B">
        <w:rPr>
          <w:sz w:val="28"/>
          <w:szCs w:val="28"/>
          <w:u w:val="single"/>
          <w:lang w:val="fr-CA"/>
        </w:rPr>
        <w:t xml:space="preserve">sujets des </w:t>
      </w:r>
      <w:r>
        <w:rPr>
          <w:sz w:val="28"/>
          <w:szCs w:val="28"/>
          <w:u w:val="single"/>
          <w:lang w:val="fr-CA"/>
        </w:rPr>
        <w:t xml:space="preserve">questions 1, 2, </w:t>
      </w:r>
      <w:proofErr w:type="gramStart"/>
      <w:r>
        <w:rPr>
          <w:sz w:val="28"/>
          <w:szCs w:val="28"/>
          <w:u w:val="single"/>
          <w:lang w:val="fr-CA"/>
        </w:rPr>
        <w:t>4 ,</w:t>
      </w:r>
      <w:proofErr w:type="gramEnd"/>
      <w:r>
        <w:rPr>
          <w:sz w:val="28"/>
          <w:szCs w:val="28"/>
          <w:u w:val="single"/>
          <w:lang w:val="fr-CA"/>
        </w:rPr>
        <w:t xml:space="preserve"> 6 et 8.</w:t>
      </w:r>
    </w:p>
    <w:p w:rsidR="00976151" w:rsidRPr="0016340F" w:rsidRDefault="00976151">
      <w:pPr>
        <w:rPr>
          <w:sz w:val="28"/>
          <w:szCs w:val="28"/>
          <w:u w:val="single"/>
          <w:lang w:val="fr-CA"/>
        </w:rPr>
      </w:pPr>
    </w:p>
    <w:p w:rsidR="00AD5101" w:rsidRPr="00FF6F50" w:rsidRDefault="004A54F6">
      <w:pPr>
        <w:rPr>
          <w:sz w:val="28"/>
          <w:szCs w:val="28"/>
          <w:u w:val="single"/>
          <w:lang w:val="fr-CA"/>
        </w:rPr>
      </w:pPr>
      <w:r w:rsidRPr="00FF6F50">
        <w:rPr>
          <w:sz w:val="28"/>
          <w:szCs w:val="28"/>
          <w:u w:val="single"/>
          <w:lang w:val="fr-CA"/>
        </w:rPr>
        <w:t>Question 1</w:t>
      </w:r>
    </w:p>
    <w:p w:rsidR="00D921CF" w:rsidRPr="00841885" w:rsidRDefault="00AD5101">
      <w:pPr>
        <w:rPr>
          <w:sz w:val="28"/>
          <w:szCs w:val="28"/>
          <w:lang w:val="fr-CA"/>
        </w:rPr>
      </w:pPr>
      <w:r>
        <w:rPr>
          <w:sz w:val="28"/>
          <w:szCs w:val="28"/>
          <w:lang w:val="fr-CA"/>
        </w:rPr>
        <w:t xml:space="preserve">Voici quelques </w:t>
      </w:r>
      <w:r w:rsidR="0016340F">
        <w:rPr>
          <w:sz w:val="28"/>
          <w:szCs w:val="28"/>
          <w:lang w:val="fr-CA"/>
        </w:rPr>
        <w:t>i</w:t>
      </w:r>
      <w:r w:rsidR="00D921CF" w:rsidRPr="00841885">
        <w:rPr>
          <w:sz w:val="28"/>
          <w:szCs w:val="28"/>
          <w:lang w:val="fr-CA"/>
        </w:rPr>
        <w:t>ncidence</w:t>
      </w:r>
      <w:r>
        <w:rPr>
          <w:sz w:val="28"/>
          <w:szCs w:val="28"/>
          <w:lang w:val="fr-CA"/>
        </w:rPr>
        <w:t>s</w:t>
      </w:r>
      <w:r w:rsidR="00D921CF" w:rsidRPr="00841885">
        <w:rPr>
          <w:sz w:val="28"/>
          <w:szCs w:val="28"/>
          <w:lang w:val="fr-CA"/>
        </w:rPr>
        <w:t xml:space="preserve"> négative</w:t>
      </w:r>
      <w:r>
        <w:rPr>
          <w:sz w:val="28"/>
          <w:szCs w:val="28"/>
          <w:lang w:val="fr-CA"/>
        </w:rPr>
        <w:t>s</w:t>
      </w:r>
      <w:r w:rsidR="00D921CF" w:rsidRPr="00841885">
        <w:rPr>
          <w:sz w:val="28"/>
          <w:szCs w:val="28"/>
          <w:lang w:val="fr-CA"/>
        </w:rPr>
        <w:t xml:space="preserve"> d</w:t>
      </w:r>
      <w:r w:rsidR="004F097C">
        <w:rPr>
          <w:sz w:val="28"/>
          <w:szCs w:val="28"/>
          <w:lang w:val="fr-CA"/>
        </w:rPr>
        <w:t>es</w:t>
      </w:r>
      <w:r w:rsidR="00D921CF" w:rsidRPr="00841885">
        <w:rPr>
          <w:sz w:val="28"/>
          <w:szCs w:val="28"/>
          <w:lang w:val="fr-CA"/>
        </w:rPr>
        <w:t xml:space="preserve"> changement</w:t>
      </w:r>
      <w:r w:rsidR="004F097C">
        <w:rPr>
          <w:sz w:val="28"/>
          <w:szCs w:val="28"/>
          <w:lang w:val="fr-CA"/>
        </w:rPr>
        <w:t>s</w:t>
      </w:r>
      <w:r w:rsidR="00D921CF" w:rsidRPr="00841885">
        <w:rPr>
          <w:sz w:val="28"/>
          <w:szCs w:val="28"/>
          <w:lang w:val="fr-CA"/>
        </w:rPr>
        <w:t xml:space="preserve"> climatique</w:t>
      </w:r>
      <w:r w:rsidR="004F097C">
        <w:rPr>
          <w:sz w:val="28"/>
          <w:szCs w:val="28"/>
          <w:lang w:val="fr-CA"/>
        </w:rPr>
        <w:t>s</w:t>
      </w:r>
      <w:r w:rsidR="00D921CF" w:rsidRPr="00841885">
        <w:rPr>
          <w:sz w:val="28"/>
          <w:szCs w:val="28"/>
          <w:lang w:val="fr-CA"/>
        </w:rPr>
        <w:t xml:space="preserve"> sur les droits de l’homme </w:t>
      </w:r>
      <w:r>
        <w:rPr>
          <w:sz w:val="28"/>
          <w:szCs w:val="28"/>
          <w:lang w:val="fr-CA"/>
        </w:rPr>
        <w:t>au Canada</w:t>
      </w:r>
      <w:r w:rsidR="00765D4F">
        <w:rPr>
          <w:sz w:val="28"/>
          <w:szCs w:val="28"/>
          <w:lang w:val="fr-CA"/>
        </w:rPr>
        <w:t> :</w:t>
      </w:r>
    </w:p>
    <w:p w:rsidR="00543841" w:rsidRPr="00CC5B51" w:rsidRDefault="00D921CF" w:rsidP="00CC5B51">
      <w:pPr>
        <w:pStyle w:val="Paragraphedeliste"/>
        <w:numPr>
          <w:ilvl w:val="0"/>
          <w:numId w:val="2"/>
        </w:numPr>
        <w:rPr>
          <w:sz w:val="28"/>
          <w:szCs w:val="28"/>
          <w:lang w:val="fr-CA"/>
        </w:rPr>
      </w:pPr>
      <w:r w:rsidRPr="00543841">
        <w:rPr>
          <w:sz w:val="28"/>
          <w:szCs w:val="28"/>
          <w:lang w:val="fr-CA"/>
        </w:rPr>
        <w:t xml:space="preserve">Droit </w:t>
      </w:r>
      <w:r w:rsidR="00114731">
        <w:rPr>
          <w:sz w:val="28"/>
          <w:szCs w:val="28"/>
          <w:lang w:val="fr-CA"/>
        </w:rPr>
        <w:t>au logement et à la sécurité : a</w:t>
      </w:r>
      <w:r w:rsidRPr="00543841">
        <w:rPr>
          <w:sz w:val="28"/>
          <w:szCs w:val="28"/>
          <w:lang w:val="fr-CA"/>
        </w:rPr>
        <w:t xml:space="preserve">u Québec, au printemps 2019, plus de 9500 personnes ont été évacuées lors des inondations, le double de 2017.  Dans plusieurs cas, ces personnes ne pourront retrouver une demeure </w:t>
      </w:r>
      <w:r w:rsidR="0016340F">
        <w:rPr>
          <w:sz w:val="28"/>
          <w:szCs w:val="28"/>
          <w:lang w:val="fr-CA"/>
        </w:rPr>
        <w:t xml:space="preserve">stable </w:t>
      </w:r>
      <w:r w:rsidRPr="00543841">
        <w:rPr>
          <w:sz w:val="28"/>
          <w:szCs w:val="28"/>
          <w:lang w:val="fr-CA"/>
        </w:rPr>
        <w:t>avant des mois</w:t>
      </w:r>
      <w:r w:rsidR="00DD7838">
        <w:rPr>
          <w:sz w:val="28"/>
          <w:szCs w:val="28"/>
          <w:lang w:val="fr-CA"/>
        </w:rPr>
        <w:t>,</w:t>
      </w:r>
      <w:r w:rsidRPr="00543841">
        <w:rPr>
          <w:sz w:val="28"/>
          <w:szCs w:val="28"/>
          <w:lang w:val="fr-CA"/>
        </w:rPr>
        <w:t xml:space="preserve"> </w:t>
      </w:r>
      <w:r w:rsidR="0016340F">
        <w:rPr>
          <w:sz w:val="28"/>
          <w:szCs w:val="28"/>
          <w:lang w:val="fr-CA"/>
        </w:rPr>
        <w:t>voire</w:t>
      </w:r>
      <w:r w:rsidR="00835C43">
        <w:rPr>
          <w:sz w:val="28"/>
          <w:szCs w:val="28"/>
          <w:lang w:val="fr-CA"/>
        </w:rPr>
        <w:t xml:space="preserve"> des années</w:t>
      </w:r>
      <w:r w:rsidR="00AD5101">
        <w:rPr>
          <w:rStyle w:val="Appelnotedebasdep"/>
          <w:sz w:val="28"/>
          <w:szCs w:val="28"/>
          <w:lang w:val="fr-CA"/>
        </w:rPr>
        <w:footnoteReference w:id="1"/>
      </w:r>
      <w:r w:rsidR="00835C43">
        <w:rPr>
          <w:sz w:val="28"/>
          <w:szCs w:val="28"/>
          <w:lang w:val="fr-CA"/>
        </w:rPr>
        <w:t>.</w:t>
      </w:r>
    </w:p>
    <w:p w:rsidR="008D706D" w:rsidRPr="00CC5B51" w:rsidRDefault="00114731" w:rsidP="00CC5B51">
      <w:pPr>
        <w:pStyle w:val="Paragraphedeliste"/>
        <w:numPr>
          <w:ilvl w:val="0"/>
          <w:numId w:val="2"/>
        </w:numPr>
        <w:rPr>
          <w:sz w:val="28"/>
          <w:szCs w:val="28"/>
          <w:lang w:val="fr-CA"/>
        </w:rPr>
      </w:pPr>
      <w:r>
        <w:rPr>
          <w:sz w:val="28"/>
          <w:szCs w:val="28"/>
          <w:lang w:val="fr-CA"/>
        </w:rPr>
        <w:t>Droit à la santé : l</w:t>
      </w:r>
      <w:r w:rsidR="008D706D" w:rsidRPr="00543841">
        <w:rPr>
          <w:sz w:val="28"/>
          <w:szCs w:val="28"/>
          <w:lang w:val="fr-CA"/>
        </w:rPr>
        <w:t>es feux de forêt en Colombie-Britannique ont des incidences né</w:t>
      </w:r>
      <w:r w:rsidR="00835C43">
        <w:rPr>
          <w:sz w:val="28"/>
          <w:szCs w:val="28"/>
          <w:lang w:val="fr-CA"/>
        </w:rPr>
        <w:t>gatives sur la qualité de l’air</w:t>
      </w:r>
      <w:r w:rsidR="00AD5101">
        <w:rPr>
          <w:rStyle w:val="Appelnotedebasdep"/>
          <w:sz w:val="28"/>
          <w:szCs w:val="28"/>
          <w:lang w:val="fr-CA"/>
        </w:rPr>
        <w:footnoteReference w:id="2"/>
      </w:r>
      <w:r w:rsidR="00835C43">
        <w:rPr>
          <w:sz w:val="28"/>
          <w:szCs w:val="28"/>
          <w:lang w:val="fr-CA"/>
        </w:rPr>
        <w:t>.</w:t>
      </w:r>
      <w:r w:rsidR="008D706D" w:rsidRPr="00543841">
        <w:rPr>
          <w:sz w:val="28"/>
          <w:szCs w:val="28"/>
          <w:lang w:val="fr-CA"/>
        </w:rPr>
        <w:t xml:space="preserve"> En 2018, presque</w:t>
      </w:r>
      <w:r w:rsidR="009D4CF0">
        <w:rPr>
          <w:sz w:val="28"/>
          <w:szCs w:val="28"/>
          <w:lang w:val="fr-CA"/>
        </w:rPr>
        <w:t xml:space="preserve"> toutes</w:t>
      </w:r>
      <w:r w:rsidR="008D706D" w:rsidRPr="00543841">
        <w:rPr>
          <w:sz w:val="28"/>
          <w:szCs w:val="28"/>
          <w:lang w:val="fr-CA"/>
        </w:rPr>
        <w:t xml:space="preserve"> </w:t>
      </w:r>
      <w:r w:rsidR="0016340F">
        <w:rPr>
          <w:sz w:val="28"/>
          <w:szCs w:val="28"/>
          <w:lang w:val="fr-CA"/>
        </w:rPr>
        <w:t>les régions de cette</w:t>
      </w:r>
      <w:r w:rsidR="008D706D" w:rsidRPr="00543841">
        <w:rPr>
          <w:sz w:val="28"/>
          <w:szCs w:val="28"/>
          <w:lang w:val="fr-CA"/>
        </w:rPr>
        <w:t xml:space="preserve"> province </w:t>
      </w:r>
      <w:r w:rsidR="0016340F">
        <w:rPr>
          <w:sz w:val="28"/>
          <w:szCs w:val="28"/>
          <w:lang w:val="fr-CA"/>
        </w:rPr>
        <w:t>ont</w:t>
      </w:r>
      <w:r w:rsidR="008D706D" w:rsidRPr="00543841">
        <w:rPr>
          <w:sz w:val="28"/>
          <w:szCs w:val="28"/>
          <w:lang w:val="fr-CA"/>
        </w:rPr>
        <w:t xml:space="preserve"> eu des avis concernant la qualité </w:t>
      </w:r>
      <w:r w:rsidR="0016340F">
        <w:rPr>
          <w:sz w:val="28"/>
          <w:szCs w:val="28"/>
          <w:lang w:val="fr-CA"/>
        </w:rPr>
        <w:t>de l’air. En Ontario, la saison des</w:t>
      </w:r>
      <w:r w:rsidR="008D706D" w:rsidRPr="00543841">
        <w:rPr>
          <w:sz w:val="28"/>
          <w:szCs w:val="28"/>
          <w:lang w:val="fr-CA"/>
        </w:rPr>
        <w:t xml:space="preserve"> feux de forêt </w:t>
      </w:r>
      <w:r w:rsidR="0016340F">
        <w:rPr>
          <w:sz w:val="28"/>
          <w:szCs w:val="28"/>
          <w:lang w:val="fr-CA"/>
        </w:rPr>
        <w:t xml:space="preserve">de 2018 </w:t>
      </w:r>
      <w:r w:rsidR="008D706D" w:rsidRPr="00543841">
        <w:rPr>
          <w:sz w:val="28"/>
          <w:szCs w:val="28"/>
          <w:lang w:val="fr-CA"/>
        </w:rPr>
        <w:t xml:space="preserve">a été la </w:t>
      </w:r>
      <w:r w:rsidR="00835C43">
        <w:rPr>
          <w:sz w:val="28"/>
          <w:szCs w:val="28"/>
          <w:lang w:val="fr-CA"/>
        </w:rPr>
        <w:t>plus dévastatrice</w:t>
      </w:r>
      <w:r w:rsidR="00AD5101">
        <w:rPr>
          <w:rStyle w:val="Appelnotedebasdep"/>
          <w:sz w:val="28"/>
          <w:szCs w:val="28"/>
          <w:lang w:val="fr-CA"/>
        </w:rPr>
        <w:footnoteReference w:id="3"/>
      </w:r>
      <w:r w:rsidR="00BE66E0">
        <w:rPr>
          <w:sz w:val="28"/>
          <w:szCs w:val="28"/>
          <w:lang w:val="fr-CA"/>
        </w:rPr>
        <w:t>.</w:t>
      </w:r>
      <w:r w:rsidR="008D706D" w:rsidRPr="00543841">
        <w:rPr>
          <w:sz w:val="28"/>
          <w:szCs w:val="28"/>
          <w:lang w:val="fr-CA"/>
        </w:rPr>
        <w:t xml:space="preserve">  </w:t>
      </w:r>
    </w:p>
    <w:p w:rsidR="008D706D" w:rsidRDefault="00114731" w:rsidP="00CC5B51">
      <w:pPr>
        <w:pStyle w:val="Paragraphedeliste"/>
        <w:numPr>
          <w:ilvl w:val="0"/>
          <w:numId w:val="2"/>
        </w:numPr>
        <w:rPr>
          <w:sz w:val="28"/>
          <w:szCs w:val="28"/>
          <w:lang w:val="fr-CA"/>
        </w:rPr>
      </w:pPr>
      <w:r>
        <w:rPr>
          <w:sz w:val="28"/>
          <w:szCs w:val="28"/>
          <w:lang w:val="fr-CA"/>
        </w:rPr>
        <w:t>Droit à la vie : a</w:t>
      </w:r>
      <w:r w:rsidR="008D706D" w:rsidRPr="00543841">
        <w:rPr>
          <w:sz w:val="28"/>
          <w:szCs w:val="28"/>
          <w:lang w:val="fr-CA"/>
        </w:rPr>
        <w:t>u Québec, la canicule de l’été 2018 a fait 66 décès selon l’enquête de la Direct</w:t>
      </w:r>
      <w:r w:rsidR="00BE66E0">
        <w:rPr>
          <w:sz w:val="28"/>
          <w:szCs w:val="28"/>
          <w:lang w:val="fr-CA"/>
        </w:rPr>
        <w:t>ion régionale de santé publique</w:t>
      </w:r>
      <w:r w:rsidR="00AD5101">
        <w:rPr>
          <w:rStyle w:val="Appelnotedebasdep"/>
          <w:sz w:val="28"/>
          <w:szCs w:val="28"/>
          <w:lang w:val="fr-CA"/>
        </w:rPr>
        <w:footnoteReference w:id="4"/>
      </w:r>
      <w:r w:rsidR="00BE66E0">
        <w:rPr>
          <w:sz w:val="28"/>
          <w:szCs w:val="28"/>
          <w:lang w:val="fr-CA"/>
        </w:rPr>
        <w:t>.</w:t>
      </w:r>
      <w:r w:rsidR="008D706D" w:rsidRPr="00543841">
        <w:rPr>
          <w:sz w:val="28"/>
          <w:szCs w:val="28"/>
          <w:lang w:val="fr-CA"/>
        </w:rPr>
        <w:t xml:space="preserve"> </w:t>
      </w:r>
    </w:p>
    <w:p w:rsidR="002405E7" w:rsidRPr="002405E7" w:rsidRDefault="002405E7" w:rsidP="002405E7">
      <w:pPr>
        <w:pStyle w:val="Paragraphedeliste"/>
        <w:numPr>
          <w:ilvl w:val="0"/>
          <w:numId w:val="2"/>
        </w:numPr>
        <w:rPr>
          <w:sz w:val="28"/>
          <w:szCs w:val="28"/>
          <w:lang w:val="fr-CA"/>
        </w:rPr>
      </w:pPr>
      <w:r>
        <w:rPr>
          <w:sz w:val="28"/>
          <w:szCs w:val="28"/>
          <w:lang w:val="fr-CA"/>
        </w:rPr>
        <w:t xml:space="preserve">Droit à la sécurité et à l’information : </w:t>
      </w:r>
      <w:r w:rsidRPr="002405E7">
        <w:rPr>
          <w:sz w:val="28"/>
          <w:szCs w:val="28"/>
          <w:lang w:val="fr-CA"/>
        </w:rPr>
        <w:t>« Nous ne savons jamais quel temps il fera. C'est</w:t>
      </w:r>
      <w:r>
        <w:rPr>
          <w:sz w:val="28"/>
          <w:szCs w:val="28"/>
          <w:lang w:val="fr-CA"/>
        </w:rPr>
        <w:t xml:space="preserve"> si imprévisible de nos jours » selon </w:t>
      </w:r>
      <w:r w:rsidRPr="002405E7">
        <w:rPr>
          <w:sz w:val="28"/>
          <w:szCs w:val="28"/>
          <w:lang w:val="fr-CA"/>
        </w:rPr>
        <w:t xml:space="preserve">Bobby </w:t>
      </w:r>
      <w:proofErr w:type="spellStart"/>
      <w:r w:rsidRPr="002405E7">
        <w:rPr>
          <w:sz w:val="28"/>
          <w:szCs w:val="28"/>
          <w:lang w:val="fr-CA"/>
        </w:rPr>
        <w:t>Algona</w:t>
      </w:r>
      <w:proofErr w:type="spellEnd"/>
      <w:r>
        <w:rPr>
          <w:rStyle w:val="Appelnotedebasdep"/>
          <w:sz w:val="28"/>
          <w:szCs w:val="28"/>
          <w:lang w:val="fr-CA"/>
        </w:rPr>
        <w:footnoteReference w:id="5"/>
      </w:r>
      <w:r>
        <w:rPr>
          <w:sz w:val="28"/>
          <w:szCs w:val="28"/>
          <w:lang w:val="fr-CA"/>
        </w:rPr>
        <w:t xml:space="preserve"> du Nunavut.</w:t>
      </w:r>
    </w:p>
    <w:p w:rsidR="008D706D" w:rsidRPr="00543841" w:rsidRDefault="008D706D" w:rsidP="00543841">
      <w:pPr>
        <w:pStyle w:val="Paragraphedeliste"/>
        <w:numPr>
          <w:ilvl w:val="0"/>
          <w:numId w:val="2"/>
        </w:numPr>
        <w:rPr>
          <w:sz w:val="28"/>
          <w:szCs w:val="28"/>
          <w:lang w:val="fr-CA"/>
        </w:rPr>
      </w:pPr>
      <w:r w:rsidRPr="00543841">
        <w:rPr>
          <w:sz w:val="28"/>
          <w:szCs w:val="28"/>
          <w:lang w:val="fr-CA"/>
        </w:rPr>
        <w:t>Droits des peuples autochtones :</w:t>
      </w:r>
      <w:r w:rsidR="00114731">
        <w:rPr>
          <w:sz w:val="28"/>
          <w:szCs w:val="28"/>
          <w:lang w:val="fr-CA"/>
        </w:rPr>
        <w:t xml:space="preserve">  e</w:t>
      </w:r>
      <w:r w:rsidR="0044373E" w:rsidRPr="00543841">
        <w:rPr>
          <w:sz w:val="28"/>
          <w:szCs w:val="28"/>
          <w:lang w:val="fr-CA"/>
        </w:rPr>
        <w:t xml:space="preserve">n 2005, Sheila Watt-Cloutier et 62 </w:t>
      </w:r>
      <w:proofErr w:type="spellStart"/>
      <w:r w:rsidR="0044373E" w:rsidRPr="00543841">
        <w:rPr>
          <w:sz w:val="28"/>
          <w:szCs w:val="28"/>
          <w:lang w:val="fr-CA"/>
        </w:rPr>
        <w:t>Innus</w:t>
      </w:r>
      <w:proofErr w:type="spellEnd"/>
      <w:r w:rsidR="0044373E" w:rsidRPr="00543841">
        <w:rPr>
          <w:sz w:val="28"/>
          <w:szCs w:val="28"/>
          <w:lang w:val="fr-CA"/>
        </w:rPr>
        <w:t xml:space="preserve"> ont présenté une pétition à la Commission interaméricaine des droits de l’homme illustrant les impacts négatifs des changements climatiques sur leurs droits à la vie, à la santé, à l’alimentation, à la propriété, à la sécurité ainsi que sur leur identité</w:t>
      </w:r>
      <w:r w:rsidR="00BE66E0">
        <w:rPr>
          <w:sz w:val="28"/>
          <w:szCs w:val="28"/>
          <w:lang w:val="fr-CA"/>
        </w:rPr>
        <w:t xml:space="preserve"> , leur culture et leur survie</w:t>
      </w:r>
      <w:r w:rsidR="00AD5101">
        <w:rPr>
          <w:rStyle w:val="Appelnotedebasdep"/>
          <w:sz w:val="28"/>
          <w:szCs w:val="28"/>
          <w:lang w:val="fr-CA"/>
        </w:rPr>
        <w:footnoteReference w:id="6"/>
      </w:r>
      <w:r w:rsidR="00BE66E0">
        <w:rPr>
          <w:sz w:val="28"/>
          <w:szCs w:val="28"/>
          <w:lang w:val="fr-CA"/>
        </w:rPr>
        <w:t>.</w:t>
      </w:r>
    </w:p>
    <w:p w:rsidR="00622D0F" w:rsidRPr="00976151" w:rsidRDefault="00CC5B51" w:rsidP="00976151">
      <w:pPr>
        <w:ind w:left="1587"/>
        <w:rPr>
          <w:i/>
          <w:color w:val="000000" w:themeColor="text1"/>
          <w:sz w:val="24"/>
          <w:szCs w:val="24"/>
        </w:rPr>
      </w:pPr>
      <w:r w:rsidRPr="00DD7838">
        <w:rPr>
          <w:rStyle w:val="Lienhypertexte"/>
          <w:i/>
          <w:color w:val="000000" w:themeColor="text1"/>
          <w:sz w:val="24"/>
          <w:szCs w:val="24"/>
          <w:u w:val="none"/>
        </w:rPr>
        <w:t xml:space="preserve">Climate change isn’t just about starving polar bears or melting ice. It is about human rights, human health, food security, poverty, loss of traditional knowledge, and global </w:t>
      </w:r>
      <w:r w:rsidRPr="00DD7838">
        <w:rPr>
          <w:rStyle w:val="Lienhypertexte"/>
          <w:i/>
          <w:color w:val="000000" w:themeColor="text1"/>
          <w:sz w:val="24"/>
          <w:szCs w:val="24"/>
          <w:u w:val="none"/>
        </w:rPr>
        <w:lastRenderedPageBreak/>
        <w:t>insecurity as traditional ways of life that are lost to glacier melt, coastal erosion, permafrost melt, rising seas, extreme drou</w:t>
      </w:r>
      <w:r w:rsidR="00DD7838">
        <w:rPr>
          <w:rStyle w:val="Lienhypertexte"/>
          <w:i/>
          <w:color w:val="000000" w:themeColor="text1"/>
          <w:sz w:val="24"/>
          <w:szCs w:val="24"/>
          <w:u w:val="none"/>
        </w:rPr>
        <w:t>ght, floods and violent weather</w:t>
      </w:r>
      <w:r w:rsidRPr="00DD7838">
        <w:rPr>
          <w:rStyle w:val="Appelnotedebasdep"/>
          <w:color w:val="000000" w:themeColor="text1"/>
          <w:sz w:val="24"/>
          <w:szCs w:val="24"/>
        </w:rPr>
        <w:footnoteReference w:id="7"/>
      </w:r>
      <w:r w:rsidR="00DD7838">
        <w:rPr>
          <w:rStyle w:val="Lienhypertexte"/>
          <w:i/>
          <w:color w:val="000000" w:themeColor="text1"/>
          <w:sz w:val="24"/>
          <w:szCs w:val="24"/>
          <w:u w:val="none"/>
        </w:rPr>
        <w:t>.</w:t>
      </w:r>
    </w:p>
    <w:p w:rsidR="007B0DEF" w:rsidRPr="0016340F" w:rsidRDefault="00A26448" w:rsidP="0016340F">
      <w:pPr>
        <w:pStyle w:val="Paragraphedeliste"/>
        <w:numPr>
          <w:ilvl w:val="0"/>
          <w:numId w:val="3"/>
        </w:numPr>
        <w:rPr>
          <w:rFonts w:ascii="Arial" w:hAnsi="Arial" w:cs="Arial"/>
          <w:color w:val="333333"/>
          <w:shd w:val="clear" w:color="auto" w:fill="FFFFFF"/>
          <w:lang w:val="fr-CA"/>
        </w:rPr>
      </w:pPr>
      <w:r w:rsidRPr="00543841">
        <w:rPr>
          <w:sz w:val="28"/>
          <w:szCs w:val="28"/>
          <w:lang w:val="fr-CA"/>
        </w:rPr>
        <w:t xml:space="preserve">Le droit à un environnement sain n’est pas inclus dans la Constitution canadienne.  Le Québec est la seule province canadienne reconnaissant le droit à un environnement sain dans </w:t>
      </w:r>
      <w:r w:rsidR="000F0B24" w:rsidRPr="00543841">
        <w:rPr>
          <w:sz w:val="28"/>
          <w:szCs w:val="28"/>
          <w:lang w:val="fr-CA"/>
        </w:rPr>
        <w:t xml:space="preserve">la </w:t>
      </w:r>
      <w:r w:rsidRPr="00543841">
        <w:rPr>
          <w:sz w:val="28"/>
          <w:szCs w:val="28"/>
          <w:lang w:val="fr-CA"/>
        </w:rPr>
        <w:t xml:space="preserve">Charte </w:t>
      </w:r>
      <w:r w:rsidR="000F0B24" w:rsidRPr="00543841">
        <w:rPr>
          <w:sz w:val="28"/>
          <w:szCs w:val="28"/>
          <w:lang w:val="fr-CA"/>
        </w:rPr>
        <w:t xml:space="preserve">québécoise </w:t>
      </w:r>
      <w:r w:rsidRPr="00543841">
        <w:rPr>
          <w:sz w:val="28"/>
          <w:szCs w:val="28"/>
          <w:lang w:val="fr-CA"/>
        </w:rPr>
        <w:t xml:space="preserve">des droits </w:t>
      </w:r>
      <w:r w:rsidR="000F0B24" w:rsidRPr="00543841">
        <w:rPr>
          <w:sz w:val="28"/>
          <w:szCs w:val="28"/>
          <w:lang w:val="fr-CA"/>
        </w:rPr>
        <w:t>et libertés</w:t>
      </w:r>
      <w:r w:rsidR="00D953F8">
        <w:rPr>
          <w:sz w:val="28"/>
          <w:szCs w:val="28"/>
          <w:lang w:val="fr-CA"/>
        </w:rPr>
        <w:t> :</w:t>
      </w:r>
      <w:r w:rsidR="0016340F" w:rsidRPr="0016340F">
        <w:rPr>
          <w:sz w:val="28"/>
          <w:szCs w:val="28"/>
          <w:lang w:val="fr-CA"/>
        </w:rPr>
        <w:t xml:space="preserve"> </w:t>
      </w:r>
      <w:r w:rsidR="0016340F">
        <w:rPr>
          <w:rFonts w:cstheme="minorHAnsi"/>
          <w:sz w:val="28"/>
          <w:szCs w:val="28"/>
          <w:lang w:val="fr-CA"/>
        </w:rPr>
        <w:t>«</w:t>
      </w:r>
      <w:r w:rsidR="0016340F">
        <w:rPr>
          <w:sz w:val="28"/>
          <w:szCs w:val="28"/>
          <w:lang w:val="fr-CA"/>
        </w:rPr>
        <w:t xml:space="preserve"> </w:t>
      </w:r>
      <w:r w:rsidR="0016340F" w:rsidRPr="0016340F">
        <w:rPr>
          <w:sz w:val="28"/>
          <w:szCs w:val="28"/>
          <w:lang w:val="fr-CA"/>
        </w:rPr>
        <w:t>toute personne a droit, dans la mesure et suivant les normes prévues par la loi, de vivre dans un environnement sain et respectueux de la biodiversité</w:t>
      </w:r>
      <w:r w:rsidR="000F0B24">
        <w:rPr>
          <w:rStyle w:val="Appelnotedebasdep"/>
          <w:rFonts w:ascii="Arial" w:hAnsi="Arial" w:cs="Arial"/>
          <w:color w:val="333333"/>
          <w:shd w:val="clear" w:color="auto" w:fill="FFFFFF"/>
          <w:lang w:val="fr-CA"/>
        </w:rPr>
        <w:footnoteReference w:id="8"/>
      </w:r>
      <w:r w:rsidR="008A724C">
        <w:rPr>
          <w:sz w:val="28"/>
          <w:szCs w:val="28"/>
          <w:lang w:val="fr-CA"/>
        </w:rPr>
        <w:t xml:space="preserve"> </w:t>
      </w:r>
      <w:r w:rsidR="008A724C">
        <w:rPr>
          <w:rFonts w:cstheme="minorHAnsi"/>
          <w:sz w:val="28"/>
          <w:szCs w:val="28"/>
          <w:lang w:val="fr-CA"/>
        </w:rPr>
        <w:t>»</w:t>
      </w:r>
      <w:r w:rsidR="008A724C">
        <w:rPr>
          <w:sz w:val="28"/>
          <w:szCs w:val="28"/>
          <w:lang w:val="fr-CA"/>
        </w:rPr>
        <w:t>.</w:t>
      </w:r>
    </w:p>
    <w:p w:rsidR="00AD5101" w:rsidRPr="000F0B24" w:rsidRDefault="00AD5101">
      <w:pPr>
        <w:rPr>
          <w:sz w:val="28"/>
          <w:szCs w:val="28"/>
          <w:lang w:val="fr-CA"/>
        </w:rPr>
      </w:pPr>
    </w:p>
    <w:p w:rsidR="00A26448" w:rsidRPr="00841885" w:rsidRDefault="00A26448">
      <w:pPr>
        <w:rPr>
          <w:sz w:val="28"/>
          <w:szCs w:val="28"/>
          <w:u w:val="single"/>
          <w:lang w:val="fr-CA"/>
        </w:rPr>
      </w:pPr>
      <w:r w:rsidRPr="00841885">
        <w:rPr>
          <w:sz w:val="28"/>
          <w:szCs w:val="28"/>
          <w:u w:val="single"/>
          <w:lang w:val="fr-CA"/>
        </w:rPr>
        <w:t xml:space="preserve">Question </w:t>
      </w:r>
      <w:r w:rsidR="00CF4689" w:rsidRPr="00841885">
        <w:rPr>
          <w:sz w:val="28"/>
          <w:szCs w:val="28"/>
          <w:u w:val="single"/>
          <w:lang w:val="fr-CA"/>
        </w:rPr>
        <w:t>2</w:t>
      </w:r>
    </w:p>
    <w:p w:rsidR="00A26448" w:rsidRPr="008179BA" w:rsidRDefault="00CF4689">
      <w:pPr>
        <w:rPr>
          <w:sz w:val="28"/>
          <w:szCs w:val="28"/>
          <w:u w:val="single"/>
          <w:lang w:val="fr-CA"/>
        </w:rPr>
      </w:pPr>
      <w:r w:rsidRPr="008179BA">
        <w:rPr>
          <w:sz w:val="28"/>
          <w:szCs w:val="28"/>
          <w:u w:val="single"/>
          <w:lang w:val="fr-CA"/>
        </w:rPr>
        <w:t>Obligations spécifiques</w:t>
      </w:r>
    </w:p>
    <w:p w:rsidR="008179BA" w:rsidRDefault="00475C80">
      <w:pPr>
        <w:rPr>
          <w:sz w:val="28"/>
          <w:szCs w:val="28"/>
          <w:lang w:val="fr-CA"/>
        </w:rPr>
      </w:pPr>
      <w:r>
        <w:rPr>
          <w:sz w:val="28"/>
          <w:szCs w:val="28"/>
          <w:lang w:val="fr-CA"/>
        </w:rPr>
        <w:t xml:space="preserve">En juin 2018, le Canada a adopté </w:t>
      </w:r>
      <w:r w:rsidR="00D953F8" w:rsidRPr="00D953F8">
        <w:rPr>
          <w:sz w:val="28"/>
          <w:szCs w:val="28"/>
          <w:lang w:val="fr-CA"/>
        </w:rPr>
        <w:t>la</w:t>
      </w:r>
      <w:r w:rsidRPr="00475C80">
        <w:rPr>
          <w:i/>
          <w:sz w:val="28"/>
          <w:szCs w:val="28"/>
          <w:lang w:val="fr-CA"/>
        </w:rPr>
        <w:t xml:space="preserve"> Loi sur la tarification de la pollution causée par les gaz à effet de serre</w:t>
      </w:r>
      <w:r>
        <w:rPr>
          <w:sz w:val="28"/>
          <w:szCs w:val="28"/>
          <w:lang w:val="fr-CA"/>
        </w:rPr>
        <w:t xml:space="preserve"> </w:t>
      </w:r>
      <w:r w:rsidR="00454CF9">
        <w:rPr>
          <w:rStyle w:val="Appelnotedebasdep"/>
          <w:sz w:val="28"/>
          <w:szCs w:val="28"/>
          <w:lang w:val="fr-CA"/>
        </w:rPr>
        <w:footnoteReference w:id="9"/>
      </w:r>
      <w:r>
        <w:rPr>
          <w:sz w:val="28"/>
          <w:szCs w:val="28"/>
          <w:lang w:val="fr-CA"/>
        </w:rPr>
        <w:t>qui porte sur le système fédéral de tarification de la pollution par le carbone.</w:t>
      </w:r>
      <w:r w:rsidR="00671680" w:rsidRPr="00841885">
        <w:rPr>
          <w:sz w:val="28"/>
          <w:szCs w:val="28"/>
          <w:lang w:val="fr-CA"/>
        </w:rPr>
        <w:t xml:space="preserve">  </w:t>
      </w:r>
      <w:r w:rsidR="00841885" w:rsidRPr="00841885">
        <w:rPr>
          <w:sz w:val="28"/>
          <w:szCs w:val="28"/>
          <w:lang w:val="fr-CA"/>
        </w:rPr>
        <w:t xml:space="preserve">Pour le Canada, cela constitue le meilleur moyen de réduire les GES et d’inciter les citoyennes et les citoyens ainsi que les entreprises à faire des choix plus écologiques. </w:t>
      </w:r>
    </w:p>
    <w:p w:rsidR="00D953F8" w:rsidRPr="00976151" w:rsidRDefault="00ED706D">
      <w:pPr>
        <w:rPr>
          <w:sz w:val="28"/>
          <w:szCs w:val="28"/>
          <w:lang w:val="fr-CA"/>
        </w:rPr>
      </w:pPr>
      <w:r>
        <w:rPr>
          <w:sz w:val="28"/>
          <w:szCs w:val="28"/>
          <w:lang w:val="fr-CA"/>
        </w:rPr>
        <w:t>Le 1</w:t>
      </w:r>
      <w:r w:rsidRPr="00ED706D">
        <w:rPr>
          <w:sz w:val="28"/>
          <w:szCs w:val="28"/>
          <w:vertAlign w:val="superscript"/>
          <w:lang w:val="fr-CA"/>
        </w:rPr>
        <w:t>er</w:t>
      </w:r>
      <w:r>
        <w:rPr>
          <w:sz w:val="28"/>
          <w:szCs w:val="28"/>
          <w:lang w:val="fr-CA"/>
        </w:rPr>
        <w:t xml:space="preserve"> avril</w:t>
      </w:r>
      <w:r w:rsidR="00671680" w:rsidRPr="00841885">
        <w:rPr>
          <w:sz w:val="28"/>
          <w:szCs w:val="28"/>
          <w:lang w:val="fr-CA"/>
        </w:rPr>
        <w:t xml:space="preserve"> 2019, le gouvernement fédéral a imposé son modèle aux provinces canadiennes qui n’ont pas </w:t>
      </w:r>
      <w:r>
        <w:rPr>
          <w:sz w:val="28"/>
          <w:szCs w:val="28"/>
          <w:lang w:val="fr-CA"/>
        </w:rPr>
        <w:t>de</w:t>
      </w:r>
      <w:r w:rsidR="00841885" w:rsidRPr="00841885">
        <w:rPr>
          <w:sz w:val="28"/>
          <w:szCs w:val="28"/>
          <w:lang w:val="fr-CA"/>
        </w:rPr>
        <w:t xml:space="preserve"> plan de tarification de la pollution par le carbon</w:t>
      </w:r>
      <w:r>
        <w:rPr>
          <w:sz w:val="28"/>
          <w:szCs w:val="28"/>
          <w:lang w:val="fr-CA"/>
        </w:rPr>
        <w:t>e</w:t>
      </w:r>
      <w:r w:rsidR="00671680" w:rsidRPr="00841885">
        <w:rPr>
          <w:sz w:val="28"/>
          <w:szCs w:val="28"/>
          <w:lang w:val="fr-CA"/>
        </w:rPr>
        <w:t xml:space="preserve">.  Le fédéral a opté pour le modèle de remises des </w:t>
      </w:r>
      <w:r w:rsidR="00841885" w:rsidRPr="00841885">
        <w:rPr>
          <w:sz w:val="28"/>
          <w:szCs w:val="28"/>
          <w:lang w:val="fr-CA"/>
        </w:rPr>
        <w:t>redevances</w:t>
      </w:r>
      <w:r w:rsidR="00671680" w:rsidRPr="00841885">
        <w:rPr>
          <w:sz w:val="28"/>
          <w:szCs w:val="28"/>
          <w:lang w:val="fr-CA"/>
        </w:rPr>
        <w:t xml:space="preserve"> aux citoyennes et aux citoyens</w:t>
      </w:r>
      <w:r w:rsidR="008179BA">
        <w:rPr>
          <w:sz w:val="28"/>
          <w:szCs w:val="28"/>
          <w:lang w:val="fr-CA"/>
        </w:rPr>
        <w:t xml:space="preserve"> et le montant sera variable selon la province de résidence</w:t>
      </w:r>
      <w:r w:rsidR="00671680" w:rsidRPr="00841885">
        <w:rPr>
          <w:sz w:val="28"/>
          <w:szCs w:val="28"/>
          <w:lang w:val="fr-CA"/>
        </w:rPr>
        <w:t xml:space="preserve">. De plus, un supplément de l’Incitatif à agir pour le climat </w:t>
      </w:r>
      <w:r w:rsidR="006002F7">
        <w:rPr>
          <w:sz w:val="28"/>
          <w:szCs w:val="28"/>
          <w:lang w:val="fr-CA"/>
        </w:rPr>
        <w:t>sera</w:t>
      </w:r>
      <w:r w:rsidR="00671680" w:rsidRPr="00841885">
        <w:rPr>
          <w:sz w:val="28"/>
          <w:szCs w:val="28"/>
          <w:lang w:val="fr-CA"/>
        </w:rPr>
        <w:t xml:space="preserve"> versé</w:t>
      </w:r>
      <w:r w:rsidR="000C2FAC" w:rsidRPr="00841885">
        <w:rPr>
          <w:sz w:val="28"/>
          <w:szCs w:val="28"/>
          <w:lang w:val="fr-CA"/>
        </w:rPr>
        <w:t xml:space="preserve"> aux résidents des régions rurales, des communautés éloignées et des communautés </w:t>
      </w:r>
      <w:r w:rsidR="008179BA" w:rsidRPr="00841885">
        <w:rPr>
          <w:sz w:val="28"/>
          <w:szCs w:val="28"/>
          <w:lang w:val="fr-CA"/>
        </w:rPr>
        <w:t>autochtones</w:t>
      </w:r>
      <w:r w:rsidR="000C2FAC" w:rsidRPr="00841885">
        <w:rPr>
          <w:sz w:val="28"/>
          <w:szCs w:val="28"/>
          <w:lang w:val="fr-CA"/>
        </w:rPr>
        <w:t xml:space="preserve">. Les petites et moyennes entreprises </w:t>
      </w:r>
      <w:r w:rsidR="00D953F8">
        <w:rPr>
          <w:sz w:val="28"/>
          <w:szCs w:val="28"/>
          <w:lang w:val="fr-CA"/>
        </w:rPr>
        <w:t>pourront</w:t>
      </w:r>
      <w:r w:rsidR="000C2FAC" w:rsidRPr="00841885">
        <w:rPr>
          <w:sz w:val="28"/>
          <w:szCs w:val="28"/>
          <w:lang w:val="fr-CA"/>
        </w:rPr>
        <w:t xml:space="preserve"> aussi recevoir un montant</w:t>
      </w:r>
      <w:r w:rsidR="008179BA">
        <w:rPr>
          <w:sz w:val="28"/>
          <w:szCs w:val="28"/>
          <w:lang w:val="fr-CA"/>
        </w:rPr>
        <w:t>.</w:t>
      </w:r>
      <w:r w:rsidR="00725266">
        <w:rPr>
          <w:sz w:val="28"/>
          <w:szCs w:val="28"/>
          <w:lang w:val="fr-CA"/>
        </w:rPr>
        <w:t xml:space="preserve"> </w:t>
      </w:r>
      <w:r w:rsidR="008179BA">
        <w:rPr>
          <w:sz w:val="28"/>
          <w:szCs w:val="28"/>
          <w:lang w:val="fr-CA"/>
        </w:rPr>
        <w:t>Cette loi établit aussi un système de réglementation pour les grandes industries</w:t>
      </w:r>
      <w:r w:rsidR="00475C80">
        <w:rPr>
          <w:sz w:val="28"/>
          <w:szCs w:val="28"/>
          <w:lang w:val="fr-CA"/>
        </w:rPr>
        <w:t xml:space="preserve"> </w:t>
      </w:r>
      <w:r w:rsidR="00AD5101">
        <w:rPr>
          <w:sz w:val="28"/>
          <w:szCs w:val="28"/>
          <w:lang w:val="fr-CA"/>
        </w:rPr>
        <w:t xml:space="preserve">qui est </w:t>
      </w:r>
      <w:r w:rsidR="00475C80">
        <w:rPr>
          <w:sz w:val="28"/>
          <w:szCs w:val="28"/>
          <w:lang w:val="fr-CA"/>
        </w:rPr>
        <w:t>fondé</w:t>
      </w:r>
      <w:r w:rsidR="008A724C">
        <w:rPr>
          <w:sz w:val="28"/>
          <w:szCs w:val="28"/>
          <w:lang w:val="fr-CA"/>
        </w:rPr>
        <w:t xml:space="preserve"> sur le rendement</w:t>
      </w:r>
      <w:r w:rsidR="00725266">
        <w:rPr>
          <w:rStyle w:val="Appelnotedebasdep"/>
          <w:sz w:val="28"/>
          <w:szCs w:val="28"/>
          <w:lang w:val="fr-CA"/>
        </w:rPr>
        <w:footnoteReference w:id="10"/>
      </w:r>
      <w:r w:rsidR="008A724C">
        <w:rPr>
          <w:sz w:val="28"/>
          <w:szCs w:val="28"/>
          <w:lang w:val="fr-CA"/>
        </w:rPr>
        <w:t>.</w:t>
      </w:r>
      <w:r w:rsidR="00475C80">
        <w:rPr>
          <w:sz w:val="28"/>
          <w:szCs w:val="28"/>
          <w:lang w:val="fr-CA"/>
        </w:rPr>
        <w:t xml:space="preserve"> </w:t>
      </w:r>
    </w:p>
    <w:p w:rsidR="00A26448" w:rsidRPr="00725266" w:rsidRDefault="00D66B14">
      <w:pPr>
        <w:rPr>
          <w:sz w:val="28"/>
          <w:szCs w:val="28"/>
          <w:u w:val="single"/>
          <w:lang w:val="fr-CA"/>
        </w:rPr>
      </w:pPr>
      <w:r w:rsidRPr="00725266">
        <w:rPr>
          <w:sz w:val="28"/>
          <w:szCs w:val="28"/>
          <w:u w:val="single"/>
          <w:lang w:val="fr-CA"/>
        </w:rPr>
        <w:lastRenderedPageBreak/>
        <w:t>Question 4</w:t>
      </w:r>
    </w:p>
    <w:p w:rsidR="00D66B14" w:rsidRPr="00725266" w:rsidRDefault="00D66B14">
      <w:pPr>
        <w:rPr>
          <w:sz w:val="28"/>
          <w:szCs w:val="28"/>
          <w:u w:val="single"/>
          <w:lang w:val="fr-CA"/>
        </w:rPr>
      </w:pPr>
      <w:r w:rsidRPr="00725266">
        <w:rPr>
          <w:sz w:val="28"/>
          <w:szCs w:val="28"/>
          <w:u w:val="single"/>
          <w:lang w:val="fr-CA"/>
        </w:rPr>
        <w:t>Élimination de la production d’électricité au charbon et prix sur les émissions de carbone</w:t>
      </w:r>
    </w:p>
    <w:p w:rsidR="00D66B14" w:rsidRDefault="00D66B14">
      <w:pPr>
        <w:rPr>
          <w:sz w:val="28"/>
          <w:szCs w:val="28"/>
          <w:lang w:val="fr-CA"/>
        </w:rPr>
      </w:pPr>
    </w:p>
    <w:p w:rsidR="00D66B14" w:rsidRPr="00F14914" w:rsidRDefault="00D66B14">
      <w:pPr>
        <w:rPr>
          <w:sz w:val="28"/>
          <w:szCs w:val="28"/>
          <w:lang w:val="fr-CA"/>
        </w:rPr>
      </w:pPr>
      <w:r>
        <w:rPr>
          <w:sz w:val="28"/>
          <w:szCs w:val="28"/>
          <w:lang w:val="fr-CA"/>
        </w:rPr>
        <w:t xml:space="preserve">Le Canada </w:t>
      </w:r>
      <w:r w:rsidR="006002F7">
        <w:rPr>
          <w:sz w:val="28"/>
          <w:szCs w:val="28"/>
          <w:lang w:val="fr-CA"/>
        </w:rPr>
        <w:t xml:space="preserve">a annoncé qu’il allait </w:t>
      </w:r>
      <w:r>
        <w:rPr>
          <w:sz w:val="28"/>
          <w:szCs w:val="28"/>
          <w:lang w:val="fr-CA"/>
        </w:rPr>
        <w:t xml:space="preserve">éliminer la production d’électricité </w:t>
      </w:r>
      <w:r w:rsidR="00D953F8">
        <w:rPr>
          <w:sz w:val="28"/>
          <w:szCs w:val="28"/>
          <w:lang w:val="fr-CA"/>
        </w:rPr>
        <w:t>par le</w:t>
      </w:r>
      <w:r>
        <w:rPr>
          <w:sz w:val="28"/>
          <w:szCs w:val="28"/>
          <w:lang w:val="fr-CA"/>
        </w:rPr>
        <w:t xml:space="preserve"> charbon d’ici 2030.  Pour le gouvernement fédéral, il s’agit d’une des mesures pour lutter contre la pollution dans le cadre d’une </w:t>
      </w:r>
      <w:r w:rsidR="006C4FEB">
        <w:rPr>
          <w:sz w:val="28"/>
          <w:szCs w:val="28"/>
          <w:lang w:val="fr-CA"/>
        </w:rPr>
        <w:t>transition énergétique</w:t>
      </w:r>
      <w:r w:rsidR="006C4FEB">
        <w:rPr>
          <w:rStyle w:val="Appelnotedebasdep"/>
          <w:sz w:val="28"/>
          <w:szCs w:val="28"/>
          <w:lang w:val="fr-CA"/>
        </w:rPr>
        <w:footnoteReference w:id="11"/>
      </w:r>
      <w:r w:rsidR="006002F7">
        <w:rPr>
          <w:sz w:val="28"/>
          <w:szCs w:val="28"/>
          <w:lang w:val="fr-CA"/>
        </w:rPr>
        <w:t xml:space="preserve">, qui se situe </w:t>
      </w:r>
      <w:r w:rsidR="00D953F8">
        <w:rPr>
          <w:sz w:val="28"/>
          <w:szCs w:val="28"/>
          <w:lang w:val="fr-CA"/>
        </w:rPr>
        <w:t xml:space="preserve">aussi </w:t>
      </w:r>
      <w:r w:rsidR="006002F7">
        <w:rPr>
          <w:sz w:val="28"/>
          <w:szCs w:val="28"/>
          <w:lang w:val="fr-CA"/>
        </w:rPr>
        <w:t>dans la mise</w:t>
      </w:r>
      <w:r w:rsidR="007707A3">
        <w:rPr>
          <w:sz w:val="28"/>
          <w:szCs w:val="28"/>
          <w:lang w:val="fr-CA"/>
        </w:rPr>
        <w:t xml:space="preserve"> en œuvre </w:t>
      </w:r>
      <w:r w:rsidR="00D953F8">
        <w:rPr>
          <w:sz w:val="28"/>
          <w:szCs w:val="28"/>
          <w:lang w:val="fr-CA"/>
        </w:rPr>
        <w:t xml:space="preserve">de </w:t>
      </w:r>
      <w:r w:rsidR="007707A3">
        <w:rPr>
          <w:sz w:val="28"/>
          <w:szCs w:val="28"/>
          <w:lang w:val="fr-CA"/>
        </w:rPr>
        <w:t>l’Accord de Paris sur le climat.</w:t>
      </w:r>
      <w:r w:rsidR="00F14914">
        <w:rPr>
          <w:sz w:val="28"/>
          <w:szCs w:val="28"/>
          <w:lang w:val="fr-CA"/>
        </w:rPr>
        <w:t xml:space="preserve">  Au Canada</w:t>
      </w:r>
      <w:r w:rsidR="00725266">
        <w:rPr>
          <w:sz w:val="28"/>
          <w:szCs w:val="28"/>
          <w:lang w:val="fr-CA"/>
        </w:rPr>
        <w:t xml:space="preserve">, </w:t>
      </w:r>
      <w:r w:rsidR="00725266" w:rsidRPr="00725266">
        <w:rPr>
          <w:sz w:val="28"/>
          <w:szCs w:val="28"/>
          <w:lang w:val="fr-CA"/>
        </w:rPr>
        <w:t>76 % de la pollution par le carbone du secteur de l’électricité au pays provient de l’électricité produite à partir du charbon</w:t>
      </w:r>
      <w:r w:rsidR="00F14914">
        <w:rPr>
          <w:rStyle w:val="Appelnotedebasdep"/>
          <w:rFonts w:ascii="Arial" w:hAnsi="Arial" w:cs="Arial"/>
          <w:color w:val="333333"/>
          <w:sz w:val="21"/>
          <w:szCs w:val="21"/>
          <w:shd w:val="clear" w:color="auto" w:fill="EDEDED"/>
          <w:lang w:val="fr-CA"/>
        </w:rPr>
        <w:footnoteReference w:id="12"/>
      </w:r>
      <w:r w:rsidR="008A724C">
        <w:rPr>
          <w:sz w:val="28"/>
          <w:szCs w:val="28"/>
          <w:lang w:val="fr-CA"/>
        </w:rPr>
        <w:t>.</w:t>
      </w:r>
    </w:p>
    <w:p w:rsidR="00D953F8" w:rsidRDefault="006C4FEB">
      <w:pPr>
        <w:rPr>
          <w:sz w:val="28"/>
          <w:szCs w:val="28"/>
          <w:lang w:val="fr-CA"/>
        </w:rPr>
      </w:pPr>
      <w:r>
        <w:rPr>
          <w:sz w:val="28"/>
          <w:szCs w:val="28"/>
          <w:lang w:val="fr-CA"/>
        </w:rPr>
        <w:t>En 2019, le gouvernement canadien a reçu deux ra</w:t>
      </w:r>
      <w:r w:rsidR="006002F7">
        <w:rPr>
          <w:sz w:val="28"/>
          <w:szCs w:val="28"/>
          <w:lang w:val="fr-CA"/>
        </w:rPr>
        <w:t>pports</w:t>
      </w:r>
      <w:r>
        <w:rPr>
          <w:sz w:val="28"/>
          <w:szCs w:val="28"/>
          <w:lang w:val="fr-CA"/>
        </w:rPr>
        <w:t xml:space="preserve"> </w:t>
      </w:r>
      <w:r w:rsidR="006002F7">
        <w:rPr>
          <w:sz w:val="28"/>
          <w:szCs w:val="28"/>
          <w:lang w:val="fr-CA"/>
        </w:rPr>
        <w:t>du</w:t>
      </w:r>
      <w:r>
        <w:rPr>
          <w:sz w:val="28"/>
          <w:szCs w:val="28"/>
          <w:lang w:val="fr-CA"/>
        </w:rPr>
        <w:t xml:space="preserve"> </w:t>
      </w:r>
      <w:r w:rsidRPr="007707A3">
        <w:rPr>
          <w:i/>
          <w:sz w:val="28"/>
          <w:szCs w:val="28"/>
          <w:lang w:val="fr-CA"/>
        </w:rPr>
        <w:t>Groupe de travail sur la transition équitable pour les collectivités et les travailleurs des centrales au charbon</w:t>
      </w:r>
      <w:r>
        <w:rPr>
          <w:sz w:val="28"/>
          <w:szCs w:val="28"/>
          <w:lang w:val="fr-CA"/>
        </w:rPr>
        <w:t>.  Le premier rapport</w:t>
      </w:r>
      <w:r w:rsidR="00F14914">
        <w:rPr>
          <w:rStyle w:val="Appelnotedebasdep"/>
          <w:sz w:val="28"/>
          <w:szCs w:val="28"/>
          <w:lang w:val="fr-CA"/>
        </w:rPr>
        <w:footnoteReference w:id="13"/>
      </w:r>
      <w:r>
        <w:rPr>
          <w:sz w:val="28"/>
          <w:szCs w:val="28"/>
          <w:lang w:val="fr-CA"/>
        </w:rPr>
        <w:t xml:space="preserve"> cont</w:t>
      </w:r>
      <w:r w:rsidR="007707A3">
        <w:rPr>
          <w:sz w:val="28"/>
          <w:szCs w:val="28"/>
          <w:lang w:val="fr-CA"/>
        </w:rPr>
        <w:t>ient</w:t>
      </w:r>
      <w:r>
        <w:rPr>
          <w:sz w:val="28"/>
          <w:szCs w:val="28"/>
          <w:lang w:val="fr-CA"/>
        </w:rPr>
        <w:t xml:space="preserve"> dix recommandations concernant un plan de transition équitable pour les </w:t>
      </w:r>
      <w:r w:rsidR="007707A3">
        <w:rPr>
          <w:sz w:val="28"/>
          <w:szCs w:val="28"/>
          <w:lang w:val="fr-CA"/>
        </w:rPr>
        <w:t>travailleurs du charbon et les collectivités charbonnières.  Le second rapport</w:t>
      </w:r>
      <w:r w:rsidR="00F14914">
        <w:rPr>
          <w:rStyle w:val="Appelnotedebasdep"/>
          <w:sz w:val="28"/>
          <w:szCs w:val="28"/>
          <w:lang w:val="fr-CA"/>
        </w:rPr>
        <w:footnoteReference w:id="14"/>
      </w:r>
      <w:r w:rsidR="007707A3">
        <w:rPr>
          <w:sz w:val="28"/>
          <w:szCs w:val="28"/>
          <w:lang w:val="fr-CA"/>
        </w:rPr>
        <w:t xml:space="preserve"> rend compte en détail de ce que ce </w:t>
      </w:r>
      <w:r w:rsidR="007707A3" w:rsidRPr="007707A3">
        <w:rPr>
          <w:i/>
          <w:sz w:val="28"/>
          <w:szCs w:val="28"/>
          <w:lang w:val="fr-CA"/>
        </w:rPr>
        <w:t>Groupe de travail</w:t>
      </w:r>
      <w:r w:rsidR="007707A3">
        <w:rPr>
          <w:sz w:val="28"/>
          <w:szCs w:val="28"/>
          <w:lang w:val="fr-CA"/>
        </w:rPr>
        <w:t xml:space="preserve"> a entendu en se rendant dans les collectivités au printemps 2018</w:t>
      </w:r>
      <w:r w:rsidR="00D22BC2">
        <w:rPr>
          <w:sz w:val="28"/>
          <w:szCs w:val="28"/>
          <w:lang w:val="fr-CA"/>
        </w:rPr>
        <w:t xml:space="preserve"> sur les enjeux de la fermeture des centrales au charbon</w:t>
      </w:r>
      <w:r w:rsidR="007707A3">
        <w:rPr>
          <w:sz w:val="28"/>
          <w:szCs w:val="28"/>
          <w:lang w:val="fr-CA"/>
        </w:rPr>
        <w:t xml:space="preserve">.  Les travailleurs et leurs familles, les employeurs, les représentants syndicaux, les membres des communautés, les autorités provinciales, les représentants commerciaux, les organisations non gouvernementales ainsi que les autres intervenants ont pu s’exprimer </w:t>
      </w:r>
      <w:r w:rsidR="006002F7">
        <w:rPr>
          <w:sz w:val="28"/>
          <w:szCs w:val="28"/>
          <w:lang w:val="fr-CA"/>
        </w:rPr>
        <w:t xml:space="preserve">leurs préoccupations concernant leurs situations et </w:t>
      </w:r>
      <w:r w:rsidR="00D953F8">
        <w:rPr>
          <w:sz w:val="28"/>
          <w:szCs w:val="28"/>
          <w:lang w:val="fr-CA"/>
        </w:rPr>
        <w:t>celles de leurs collectivités charbonnières.</w:t>
      </w:r>
    </w:p>
    <w:p w:rsidR="007E2095" w:rsidRDefault="007E2095">
      <w:pPr>
        <w:rPr>
          <w:rFonts w:cstheme="minorHAnsi"/>
          <w:sz w:val="28"/>
          <w:szCs w:val="28"/>
          <w:lang w:val="fr-CA"/>
        </w:rPr>
      </w:pPr>
      <w:r>
        <w:rPr>
          <w:sz w:val="28"/>
          <w:szCs w:val="28"/>
          <w:lang w:val="fr-CA"/>
        </w:rPr>
        <w:t xml:space="preserve">L’organisation non gouvernementale </w:t>
      </w:r>
      <w:proofErr w:type="spellStart"/>
      <w:r>
        <w:rPr>
          <w:sz w:val="28"/>
          <w:szCs w:val="28"/>
          <w:lang w:val="fr-CA"/>
        </w:rPr>
        <w:t>Équiterre</w:t>
      </w:r>
      <w:proofErr w:type="spellEnd"/>
      <w:r>
        <w:rPr>
          <w:sz w:val="28"/>
          <w:szCs w:val="28"/>
          <w:lang w:val="fr-CA"/>
        </w:rPr>
        <w:t xml:space="preserve"> souligne : </w:t>
      </w:r>
      <w:r>
        <w:rPr>
          <w:rFonts w:cstheme="minorHAnsi"/>
          <w:sz w:val="28"/>
          <w:szCs w:val="28"/>
          <w:lang w:val="fr-CA"/>
        </w:rPr>
        <w:t>«</w:t>
      </w:r>
      <w:r>
        <w:rPr>
          <w:sz w:val="28"/>
          <w:szCs w:val="28"/>
          <w:lang w:val="fr-CA"/>
        </w:rPr>
        <w:t xml:space="preserve"> c</w:t>
      </w:r>
      <w:r w:rsidRPr="007E2095">
        <w:rPr>
          <w:sz w:val="28"/>
          <w:szCs w:val="28"/>
          <w:lang w:val="fr-CA"/>
        </w:rPr>
        <w:t xml:space="preserve">omme le démontrent les systèmes de tarification carbone au Québec et en Colombie-Britannique, la tarification </w:t>
      </w:r>
      <w:r w:rsidRPr="007E2095">
        <w:rPr>
          <w:sz w:val="28"/>
          <w:szCs w:val="28"/>
          <w:lang w:val="fr-CA"/>
        </w:rPr>
        <w:lastRenderedPageBreak/>
        <w:t>carbone a réduit les GES dans ces provinces tout en permettant une</w:t>
      </w:r>
      <w:r w:rsidR="008A724C">
        <w:rPr>
          <w:sz w:val="28"/>
          <w:szCs w:val="28"/>
          <w:lang w:val="fr-CA"/>
        </w:rPr>
        <w:t xml:space="preserve"> croissance économique continue</w:t>
      </w:r>
      <w:r>
        <w:rPr>
          <w:rStyle w:val="Appelnotedebasdep"/>
          <w:rFonts w:cstheme="minorHAnsi"/>
          <w:sz w:val="28"/>
          <w:szCs w:val="28"/>
          <w:lang w:val="fr-CA"/>
        </w:rPr>
        <w:footnoteReference w:id="15"/>
      </w:r>
      <w:r w:rsidR="00ED706D">
        <w:rPr>
          <w:rFonts w:cstheme="minorHAnsi"/>
          <w:sz w:val="28"/>
          <w:szCs w:val="28"/>
          <w:lang w:val="fr-CA"/>
        </w:rPr>
        <w:t xml:space="preserve"> </w:t>
      </w:r>
      <w:r w:rsidR="008A724C">
        <w:rPr>
          <w:rFonts w:cstheme="minorHAnsi"/>
          <w:sz w:val="28"/>
          <w:szCs w:val="28"/>
          <w:lang w:val="fr-CA"/>
        </w:rPr>
        <w:t>».</w:t>
      </w:r>
      <w:r w:rsidR="00ED706D">
        <w:rPr>
          <w:rFonts w:cstheme="minorHAnsi"/>
          <w:sz w:val="28"/>
          <w:szCs w:val="28"/>
          <w:lang w:val="fr-CA"/>
        </w:rPr>
        <w:t xml:space="preserve"> </w:t>
      </w:r>
    </w:p>
    <w:p w:rsidR="0074333B" w:rsidRPr="00DB1AAA" w:rsidRDefault="00456AE1">
      <w:pPr>
        <w:rPr>
          <w:rFonts w:cstheme="minorHAnsi"/>
          <w:sz w:val="28"/>
          <w:szCs w:val="28"/>
          <w:lang w:val="fr-CA"/>
        </w:rPr>
      </w:pPr>
      <w:r>
        <w:rPr>
          <w:rFonts w:cstheme="minorHAnsi"/>
          <w:sz w:val="28"/>
          <w:szCs w:val="28"/>
          <w:lang w:val="fr-CA"/>
        </w:rPr>
        <w:t>Avant le 1</w:t>
      </w:r>
      <w:r w:rsidRPr="00456AE1">
        <w:rPr>
          <w:rFonts w:cstheme="minorHAnsi"/>
          <w:sz w:val="28"/>
          <w:szCs w:val="28"/>
          <w:vertAlign w:val="superscript"/>
          <w:lang w:val="fr-CA"/>
        </w:rPr>
        <w:t>er</w:t>
      </w:r>
      <w:r>
        <w:rPr>
          <w:rFonts w:cstheme="minorHAnsi"/>
          <w:sz w:val="28"/>
          <w:szCs w:val="28"/>
          <w:lang w:val="fr-CA"/>
        </w:rPr>
        <w:t xml:space="preserve"> </w:t>
      </w:r>
      <w:r w:rsidR="00992A24">
        <w:rPr>
          <w:rFonts w:cstheme="minorHAnsi"/>
          <w:sz w:val="28"/>
          <w:szCs w:val="28"/>
          <w:lang w:val="fr-CA"/>
        </w:rPr>
        <w:t xml:space="preserve">janvier </w:t>
      </w:r>
      <w:r>
        <w:rPr>
          <w:rFonts w:cstheme="minorHAnsi"/>
          <w:sz w:val="28"/>
          <w:szCs w:val="28"/>
          <w:lang w:val="fr-CA"/>
        </w:rPr>
        <w:t xml:space="preserve">2019, </w:t>
      </w:r>
      <w:r w:rsidR="0074333B">
        <w:rPr>
          <w:rFonts w:cstheme="minorHAnsi"/>
          <w:sz w:val="28"/>
          <w:szCs w:val="28"/>
          <w:lang w:val="fr-CA"/>
        </w:rPr>
        <w:t>plusieurs</w:t>
      </w:r>
      <w:r>
        <w:rPr>
          <w:rFonts w:cstheme="minorHAnsi"/>
          <w:sz w:val="28"/>
          <w:szCs w:val="28"/>
          <w:lang w:val="fr-CA"/>
        </w:rPr>
        <w:t xml:space="preserve"> provinces </w:t>
      </w:r>
      <w:r w:rsidR="0074333B">
        <w:rPr>
          <w:rFonts w:cstheme="minorHAnsi"/>
          <w:sz w:val="28"/>
          <w:szCs w:val="28"/>
          <w:lang w:val="fr-CA"/>
        </w:rPr>
        <w:t>et territoires</w:t>
      </w:r>
      <w:r w:rsidR="0074333B">
        <w:rPr>
          <w:rStyle w:val="Appelnotedebasdep"/>
          <w:rFonts w:cstheme="minorHAnsi"/>
          <w:sz w:val="28"/>
          <w:szCs w:val="28"/>
          <w:lang w:val="fr-CA"/>
        </w:rPr>
        <w:footnoteReference w:id="16"/>
      </w:r>
      <w:r>
        <w:rPr>
          <w:rFonts w:cstheme="minorHAnsi"/>
          <w:sz w:val="28"/>
          <w:szCs w:val="28"/>
          <w:lang w:val="fr-CA"/>
        </w:rPr>
        <w:t xml:space="preserve"> avaient déjà mis en place</w:t>
      </w:r>
      <w:r w:rsidR="00992A24">
        <w:rPr>
          <w:rFonts w:cstheme="minorHAnsi"/>
          <w:sz w:val="28"/>
          <w:szCs w:val="28"/>
          <w:lang w:val="fr-CA"/>
        </w:rPr>
        <w:t xml:space="preserve"> leur propre système de tarification du carbone</w:t>
      </w:r>
      <w:r w:rsidR="00992A24">
        <w:rPr>
          <w:rStyle w:val="Appelnotedebasdep"/>
          <w:rFonts w:cstheme="minorHAnsi"/>
          <w:sz w:val="28"/>
          <w:szCs w:val="28"/>
          <w:lang w:val="fr-CA"/>
        </w:rPr>
        <w:footnoteReference w:id="17"/>
      </w:r>
      <w:r w:rsidR="0074333B">
        <w:rPr>
          <w:rFonts w:cstheme="minorHAnsi"/>
          <w:sz w:val="28"/>
          <w:szCs w:val="28"/>
          <w:lang w:val="fr-CA"/>
        </w:rPr>
        <w:t xml:space="preserve"> </w:t>
      </w:r>
      <w:r w:rsidR="00D953F8">
        <w:rPr>
          <w:rFonts w:cstheme="minorHAnsi"/>
          <w:sz w:val="28"/>
          <w:szCs w:val="28"/>
          <w:lang w:val="fr-CA"/>
        </w:rPr>
        <w:t>conforme</w:t>
      </w:r>
      <w:r w:rsidR="0074333B">
        <w:rPr>
          <w:rFonts w:cstheme="minorHAnsi"/>
          <w:sz w:val="28"/>
          <w:szCs w:val="28"/>
          <w:lang w:val="fr-CA"/>
        </w:rPr>
        <w:t xml:space="preserve"> aux normes fédérales.</w:t>
      </w:r>
      <w:r w:rsidR="006002F7">
        <w:rPr>
          <w:rFonts w:cstheme="minorHAnsi"/>
          <w:sz w:val="28"/>
          <w:szCs w:val="28"/>
          <w:lang w:val="fr-CA"/>
        </w:rPr>
        <w:t xml:space="preserve">  Les provinces et les territoires </w:t>
      </w:r>
      <w:r w:rsidR="00725266">
        <w:rPr>
          <w:rFonts w:cstheme="minorHAnsi"/>
          <w:sz w:val="28"/>
          <w:szCs w:val="28"/>
          <w:lang w:val="fr-CA"/>
        </w:rPr>
        <w:t xml:space="preserve">avaient le choix de mettre en œuvre l’un ou l’autre type de système, soit </w:t>
      </w:r>
      <w:r w:rsidR="00725266" w:rsidRPr="00725266">
        <w:rPr>
          <w:rFonts w:cstheme="minorHAnsi"/>
          <w:sz w:val="28"/>
          <w:szCs w:val="28"/>
          <w:lang w:val="fr-CA"/>
        </w:rPr>
        <w:t>« (i) un système de tarification directe (par exemple, la taxe sur le carbone de la Colombie¬-Britannique ou un système basé sur les prélèvements sur les émissions et le rendement, comme en Alberta), ou (ii) un système de plafonnement et d’échange (</w:t>
      </w:r>
      <w:r w:rsidR="008A724C">
        <w:rPr>
          <w:rFonts w:cstheme="minorHAnsi"/>
          <w:sz w:val="28"/>
          <w:szCs w:val="28"/>
          <w:lang w:val="fr-CA"/>
        </w:rPr>
        <w:t>comme en Ontario et au Québec)</w:t>
      </w:r>
      <w:r w:rsidR="0074333B">
        <w:rPr>
          <w:rStyle w:val="Appelnotedebasdep"/>
          <w:rFonts w:ascii="Arial" w:hAnsi="Arial" w:cs="Arial"/>
          <w:color w:val="333333"/>
          <w:sz w:val="30"/>
          <w:szCs w:val="30"/>
          <w:shd w:val="clear" w:color="auto" w:fill="FFFFFF"/>
          <w:lang w:val="fr-CA"/>
        </w:rPr>
        <w:footnoteReference w:id="18"/>
      </w:r>
      <w:r w:rsidR="008A724C">
        <w:rPr>
          <w:rFonts w:cstheme="minorHAnsi"/>
          <w:sz w:val="28"/>
          <w:szCs w:val="28"/>
          <w:lang w:val="fr-CA"/>
        </w:rPr>
        <w:t xml:space="preserve"> ».</w:t>
      </w:r>
    </w:p>
    <w:p w:rsidR="006002F7" w:rsidRDefault="00992A24">
      <w:pPr>
        <w:rPr>
          <w:rFonts w:cstheme="minorHAnsi"/>
          <w:sz w:val="28"/>
          <w:szCs w:val="28"/>
          <w:lang w:val="fr-CA"/>
        </w:rPr>
      </w:pPr>
      <w:r>
        <w:rPr>
          <w:rFonts w:cstheme="minorHAnsi"/>
          <w:sz w:val="28"/>
          <w:szCs w:val="28"/>
          <w:lang w:val="fr-CA"/>
        </w:rPr>
        <w:t xml:space="preserve">Pour les quatre autres provinces, </w:t>
      </w:r>
      <w:r w:rsidR="0074333B">
        <w:rPr>
          <w:rFonts w:cstheme="minorHAnsi"/>
          <w:sz w:val="28"/>
          <w:szCs w:val="28"/>
          <w:lang w:val="fr-CA"/>
        </w:rPr>
        <w:t>le régime fédéral</w:t>
      </w:r>
      <w:r>
        <w:rPr>
          <w:rFonts w:cstheme="minorHAnsi"/>
          <w:sz w:val="28"/>
          <w:szCs w:val="28"/>
          <w:lang w:val="fr-CA"/>
        </w:rPr>
        <w:t xml:space="preserve"> s’</w:t>
      </w:r>
      <w:r w:rsidR="0074333B">
        <w:rPr>
          <w:rFonts w:cstheme="minorHAnsi"/>
          <w:sz w:val="28"/>
          <w:szCs w:val="28"/>
          <w:lang w:val="fr-CA"/>
        </w:rPr>
        <w:t>est imposé</w:t>
      </w:r>
      <w:r>
        <w:rPr>
          <w:rFonts w:cstheme="minorHAnsi"/>
          <w:sz w:val="28"/>
          <w:szCs w:val="28"/>
          <w:lang w:val="fr-CA"/>
        </w:rPr>
        <w:t xml:space="preserve"> à compter du</w:t>
      </w:r>
      <w:r w:rsidR="00D953F8">
        <w:rPr>
          <w:rFonts w:cstheme="minorHAnsi"/>
          <w:sz w:val="28"/>
          <w:szCs w:val="28"/>
          <w:lang w:val="fr-CA"/>
        </w:rPr>
        <w:t xml:space="preserve"> </w:t>
      </w:r>
      <w:r>
        <w:rPr>
          <w:rFonts w:cstheme="minorHAnsi"/>
          <w:sz w:val="28"/>
          <w:szCs w:val="28"/>
          <w:lang w:val="fr-CA"/>
        </w:rPr>
        <w:t>1</w:t>
      </w:r>
      <w:r w:rsidRPr="00992A24">
        <w:rPr>
          <w:rFonts w:cstheme="minorHAnsi"/>
          <w:sz w:val="28"/>
          <w:szCs w:val="28"/>
          <w:vertAlign w:val="superscript"/>
          <w:lang w:val="fr-CA"/>
        </w:rPr>
        <w:t>er</w:t>
      </w:r>
      <w:r>
        <w:rPr>
          <w:rFonts w:cstheme="minorHAnsi"/>
          <w:sz w:val="28"/>
          <w:szCs w:val="28"/>
          <w:lang w:val="fr-CA"/>
        </w:rPr>
        <w:t xml:space="preserve"> avril 2019</w:t>
      </w:r>
      <w:r w:rsidR="00671EAE">
        <w:rPr>
          <w:rStyle w:val="Appelnotedebasdep"/>
          <w:rFonts w:cstheme="minorHAnsi"/>
          <w:sz w:val="28"/>
          <w:szCs w:val="28"/>
          <w:lang w:val="fr-CA"/>
        </w:rPr>
        <w:footnoteReference w:id="19"/>
      </w:r>
      <w:r w:rsidR="008A724C">
        <w:rPr>
          <w:rFonts w:cstheme="minorHAnsi"/>
          <w:sz w:val="28"/>
          <w:szCs w:val="28"/>
          <w:lang w:val="fr-CA"/>
        </w:rPr>
        <w:t>.</w:t>
      </w:r>
    </w:p>
    <w:p w:rsidR="0074333B" w:rsidRPr="00DB1AAA" w:rsidRDefault="00AD0AE5">
      <w:pPr>
        <w:rPr>
          <w:sz w:val="28"/>
          <w:szCs w:val="28"/>
          <w:u w:val="single"/>
          <w:lang w:val="fr-CA"/>
        </w:rPr>
      </w:pPr>
      <w:r w:rsidRPr="00DB1AAA">
        <w:rPr>
          <w:sz w:val="28"/>
          <w:szCs w:val="28"/>
          <w:u w:val="single"/>
          <w:lang w:val="fr-CA"/>
        </w:rPr>
        <w:t>Questions 6 et 8</w:t>
      </w:r>
    </w:p>
    <w:p w:rsidR="00AD0AE5" w:rsidRPr="00DB1AAA" w:rsidRDefault="00AD0AE5">
      <w:pPr>
        <w:rPr>
          <w:sz w:val="28"/>
          <w:szCs w:val="28"/>
          <w:u w:val="single"/>
          <w:lang w:val="fr-CA"/>
        </w:rPr>
      </w:pPr>
      <w:r w:rsidRPr="00DB1AAA">
        <w:rPr>
          <w:sz w:val="28"/>
          <w:szCs w:val="28"/>
          <w:u w:val="single"/>
          <w:lang w:val="fr-CA"/>
        </w:rPr>
        <w:t>Aide aux États à faible revenu et population</w:t>
      </w:r>
      <w:r w:rsidR="00DA5E1D">
        <w:rPr>
          <w:sz w:val="28"/>
          <w:szCs w:val="28"/>
          <w:u w:val="single"/>
          <w:lang w:val="fr-CA"/>
        </w:rPr>
        <w:t>s</w:t>
      </w:r>
      <w:r w:rsidRPr="00DB1AAA">
        <w:rPr>
          <w:sz w:val="28"/>
          <w:szCs w:val="28"/>
          <w:u w:val="single"/>
          <w:lang w:val="fr-CA"/>
        </w:rPr>
        <w:t xml:space="preserve"> vulnérable</w:t>
      </w:r>
      <w:r w:rsidR="00DA5E1D">
        <w:rPr>
          <w:sz w:val="28"/>
          <w:szCs w:val="28"/>
          <w:u w:val="single"/>
          <w:lang w:val="fr-CA"/>
        </w:rPr>
        <w:t>s</w:t>
      </w:r>
    </w:p>
    <w:p w:rsidR="00AD0AE5" w:rsidRDefault="0079041C">
      <w:pPr>
        <w:rPr>
          <w:sz w:val="28"/>
          <w:szCs w:val="28"/>
          <w:lang w:val="fr-CA"/>
        </w:rPr>
      </w:pPr>
      <w:r>
        <w:rPr>
          <w:sz w:val="28"/>
          <w:szCs w:val="28"/>
          <w:lang w:val="fr-CA"/>
        </w:rPr>
        <w:t>Le Canada tient compte des impacts négatifs des changements climatiques sur les femmes et particulièrement les femmes autochtones</w:t>
      </w:r>
      <w:r w:rsidR="00D953F8">
        <w:rPr>
          <w:sz w:val="28"/>
          <w:szCs w:val="28"/>
          <w:lang w:val="fr-CA"/>
        </w:rPr>
        <w:t>. Il réaffirme</w:t>
      </w:r>
      <w:r>
        <w:rPr>
          <w:sz w:val="28"/>
          <w:szCs w:val="28"/>
          <w:lang w:val="fr-CA"/>
        </w:rPr>
        <w:t xml:space="preserve"> le rôle important des femmes dans les mesures d’adaptation et d’atténuation face aux changements climatiques.</w:t>
      </w:r>
    </w:p>
    <w:p w:rsidR="00C5462D" w:rsidRDefault="00C5462D">
      <w:pPr>
        <w:rPr>
          <w:sz w:val="28"/>
          <w:szCs w:val="28"/>
          <w:lang w:val="fr-CA"/>
        </w:rPr>
      </w:pPr>
      <w:r>
        <w:rPr>
          <w:sz w:val="28"/>
          <w:szCs w:val="28"/>
          <w:lang w:val="fr-CA"/>
        </w:rPr>
        <w:t>La politique d’aide internationale féministe du Canada</w:t>
      </w:r>
      <w:r w:rsidR="00ED1D2B">
        <w:rPr>
          <w:sz w:val="28"/>
          <w:szCs w:val="28"/>
          <w:lang w:val="fr-CA"/>
        </w:rPr>
        <w:t xml:space="preserve">, affirmant que « les droits des femmes sont des </w:t>
      </w:r>
      <w:r w:rsidR="00525431">
        <w:rPr>
          <w:sz w:val="28"/>
          <w:szCs w:val="28"/>
          <w:lang w:val="fr-CA"/>
        </w:rPr>
        <w:t xml:space="preserve">droits </w:t>
      </w:r>
      <w:r w:rsidR="00ED1D2B">
        <w:rPr>
          <w:sz w:val="28"/>
          <w:szCs w:val="28"/>
          <w:lang w:val="fr-CA"/>
        </w:rPr>
        <w:t>de la personne</w:t>
      </w:r>
      <w:r w:rsidR="0074509C">
        <w:rPr>
          <w:rStyle w:val="Appelnotedebasdep"/>
          <w:sz w:val="28"/>
          <w:szCs w:val="28"/>
          <w:lang w:val="fr-CA"/>
        </w:rPr>
        <w:footnoteReference w:id="20"/>
      </w:r>
      <w:r w:rsidR="00ED1D2B">
        <w:rPr>
          <w:sz w:val="28"/>
          <w:szCs w:val="28"/>
          <w:lang w:val="fr-CA"/>
        </w:rPr>
        <w:t xml:space="preserve"> »,</w:t>
      </w:r>
      <w:r>
        <w:rPr>
          <w:sz w:val="28"/>
          <w:szCs w:val="28"/>
          <w:lang w:val="fr-CA"/>
        </w:rPr>
        <w:t xml:space="preserve"> propose six champs d’action dont </w:t>
      </w:r>
      <w:r w:rsidR="00D953F8">
        <w:rPr>
          <w:sz w:val="28"/>
          <w:szCs w:val="28"/>
          <w:lang w:val="fr-CA"/>
        </w:rPr>
        <w:t xml:space="preserve">                           </w:t>
      </w:r>
      <w:r>
        <w:rPr>
          <w:sz w:val="28"/>
          <w:szCs w:val="28"/>
          <w:lang w:val="fr-CA"/>
        </w:rPr>
        <w:lastRenderedPageBreak/>
        <w:t>« l</w:t>
      </w:r>
      <w:r w:rsidRPr="00C5462D">
        <w:rPr>
          <w:sz w:val="28"/>
          <w:szCs w:val="28"/>
          <w:lang w:val="fr-CA"/>
        </w:rPr>
        <w:t>’environnement et l’action pour le climat en termes d’adaptation et de mitigation</w:t>
      </w:r>
      <w:r w:rsidR="0074509C">
        <w:rPr>
          <w:sz w:val="28"/>
          <w:szCs w:val="28"/>
          <w:lang w:val="fr-CA"/>
        </w:rPr>
        <w:t xml:space="preserve"> ainsi que la gestion de l’eau</w:t>
      </w:r>
      <w:r>
        <w:rPr>
          <w:rStyle w:val="Appelnotedebasdep"/>
          <w:sz w:val="28"/>
          <w:szCs w:val="28"/>
          <w:lang w:val="fr-CA"/>
        </w:rPr>
        <w:footnoteReference w:id="21"/>
      </w:r>
      <w:r>
        <w:rPr>
          <w:sz w:val="28"/>
          <w:szCs w:val="28"/>
          <w:lang w:val="fr-CA"/>
        </w:rPr>
        <w:t xml:space="preserve"> </w:t>
      </w:r>
      <w:r w:rsidR="0074509C">
        <w:rPr>
          <w:rFonts w:cstheme="minorHAnsi"/>
          <w:sz w:val="28"/>
          <w:szCs w:val="28"/>
          <w:lang w:val="fr-CA"/>
        </w:rPr>
        <w:t>»</w:t>
      </w:r>
      <w:r w:rsidR="00D953F8">
        <w:rPr>
          <w:rFonts w:cstheme="minorHAnsi"/>
          <w:sz w:val="28"/>
          <w:szCs w:val="28"/>
          <w:lang w:val="fr-CA"/>
        </w:rPr>
        <w:t>. Elle</w:t>
      </w:r>
      <w:r w:rsidR="008A724C">
        <w:rPr>
          <w:rFonts w:cstheme="minorHAnsi"/>
          <w:sz w:val="28"/>
          <w:szCs w:val="28"/>
          <w:lang w:val="fr-CA"/>
        </w:rPr>
        <w:t xml:space="preserve"> </w:t>
      </w:r>
      <w:r w:rsidR="00525431">
        <w:rPr>
          <w:sz w:val="28"/>
          <w:szCs w:val="28"/>
          <w:lang w:val="fr-CA"/>
        </w:rPr>
        <w:t xml:space="preserve">s’accompagne d’une liste </w:t>
      </w:r>
      <w:r>
        <w:rPr>
          <w:sz w:val="28"/>
          <w:szCs w:val="28"/>
          <w:lang w:val="fr-CA"/>
        </w:rPr>
        <w:t>d</w:t>
      </w:r>
      <w:r w:rsidR="00525431">
        <w:rPr>
          <w:sz w:val="28"/>
          <w:szCs w:val="28"/>
          <w:lang w:val="fr-CA"/>
        </w:rPr>
        <w:t>’</w:t>
      </w:r>
      <w:r>
        <w:rPr>
          <w:sz w:val="28"/>
          <w:szCs w:val="28"/>
          <w:lang w:val="fr-CA"/>
        </w:rPr>
        <w:t>indicat</w:t>
      </w:r>
      <w:r w:rsidR="0074509C">
        <w:rPr>
          <w:sz w:val="28"/>
          <w:szCs w:val="28"/>
          <w:lang w:val="fr-CA"/>
        </w:rPr>
        <w:t>eurs</w:t>
      </w:r>
      <w:r>
        <w:rPr>
          <w:rStyle w:val="Appelnotedebasdep"/>
          <w:sz w:val="28"/>
          <w:szCs w:val="28"/>
          <w:lang w:val="fr-CA"/>
        </w:rPr>
        <w:footnoteReference w:id="22"/>
      </w:r>
      <w:r w:rsidR="0074509C">
        <w:rPr>
          <w:sz w:val="28"/>
          <w:szCs w:val="28"/>
          <w:lang w:val="fr-CA"/>
        </w:rPr>
        <w:t>.</w:t>
      </w:r>
    </w:p>
    <w:p w:rsidR="00FE3780" w:rsidRDefault="0079041C">
      <w:pPr>
        <w:rPr>
          <w:sz w:val="28"/>
          <w:szCs w:val="28"/>
          <w:lang w:val="fr-CA"/>
        </w:rPr>
      </w:pPr>
      <w:r>
        <w:rPr>
          <w:sz w:val="28"/>
          <w:szCs w:val="28"/>
          <w:lang w:val="fr-CA"/>
        </w:rPr>
        <w:t xml:space="preserve">Le Canada a annoncé des mesures </w:t>
      </w:r>
      <w:r w:rsidR="002405E7">
        <w:rPr>
          <w:sz w:val="28"/>
          <w:szCs w:val="28"/>
          <w:lang w:val="fr-CA"/>
        </w:rPr>
        <w:t>pour favoriser</w:t>
      </w:r>
      <w:r>
        <w:rPr>
          <w:sz w:val="28"/>
          <w:szCs w:val="28"/>
          <w:lang w:val="fr-CA"/>
        </w:rPr>
        <w:t xml:space="preserve"> la participation des femmes et des filles dans la lutte contre les changements climatiques </w:t>
      </w:r>
      <w:r w:rsidR="00525431">
        <w:rPr>
          <w:sz w:val="28"/>
          <w:szCs w:val="28"/>
          <w:lang w:val="fr-CA"/>
        </w:rPr>
        <w:t>lors de</w:t>
      </w:r>
      <w:r>
        <w:rPr>
          <w:sz w:val="28"/>
          <w:szCs w:val="28"/>
          <w:lang w:val="fr-CA"/>
        </w:rPr>
        <w:t xml:space="preserve"> conférences internationales.  Il soutient les femmes dans </w:t>
      </w:r>
      <w:r w:rsidR="00525431">
        <w:rPr>
          <w:sz w:val="28"/>
          <w:szCs w:val="28"/>
          <w:lang w:val="fr-CA"/>
        </w:rPr>
        <w:t>la recherche de</w:t>
      </w:r>
      <w:r>
        <w:rPr>
          <w:sz w:val="28"/>
          <w:szCs w:val="28"/>
          <w:lang w:val="fr-CA"/>
        </w:rPr>
        <w:t xml:space="preserve"> solutions novatrices </w:t>
      </w:r>
      <w:r w:rsidR="002405E7">
        <w:rPr>
          <w:sz w:val="28"/>
          <w:szCs w:val="28"/>
          <w:lang w:val="fr-CA"/>
        </w:rPr>
        <w:t>au sujet du climat et a été l’hôte d’un</w:t>
      </w:r>
      <w:r>
        <w:rPr>
          <w:sz w:val="28"/>
          <w:szCs w:val="28"/>
          <w:lang w:val="fr-CA"/>
        </w:rPr>
        <w:t xml:space="preserve"> Somme</w:t>
      </w:r>
      <w:r w:rsidR="006C124E">
        <w:rPr>
          <w:sz w:val="28"/>
          <w:szCs w:val="28"/>
          <w:lang w:val="fr-CA"/>
        </w:rPr>
        <w:t>t</w:t>
      </w:r>
      <w:r>
        <w:rPr>
          <w:sz w:val="28"/>
          <w:szCs w:val="28"/>
          <w:lang w:val="fr-CA"/>
        </w:rPr>
        <w:t xml:space="preserve"> sur les femmes en ac</w:t>
      </w:r>
      <w:r w:rsidR="008A724C">
        <w:rPr>
          <w:sz w:val="28"/>
          <w:szCs w:val="28"/>
          <w:lang w:val="fr-CA"/>
        </w:rPr>
        <w:t>tion pour le climat en mai 2018</w:t>
      </w:r>
      <w:r w:rsidR="00FE3780">
        <w:rPr>
          <w:rStyle w:val="Appelnotedebasdep"/>
          <w:sz w:val="28"/>
          <w:szCs w:val="28"/>
          <w:lang w:val="fr-CA"/>
        </w:rPr>
        <w:footnoteReference w:id="23"/>
      </w:r>
      <w:r w:rsidR="008A724C">
        <w:rPr>
          <w:sz w:val="28"/>
          <w:szCs w:val="28"/>
          <w:lang w:val="fr-CA"/>
        </w:rPr>
        <w:t>.</w:t>
      </w:r>
    </w:p>
    <w:p w:rsidR="00525431" w:rsidRDefault="00FE3780">
      <w:pPr>
        <w:rPr>
          <w:sz w:val="28"/>
          <w:szCs w:val="28"/>
          <w:lang w:val="fr-CA"/>
        </w:rPr>
      </w:pPr>
      <w:r>
        <w:rPr>
          <w:sz w:val="28"/>
          <w:szCs w:val="28"/>
          <w:lang w:val="fr-CA"/>
        </w:rPr>
        <w:t xml:space="preserve">Les organisations non gouvernementales et les organismes </w:t>
      </w:r>
      <w:r w:rsidR="002054C1">
        <w:rPr>
          <w:sz w:val="28"/>
          <w:szCs w:val="28"/>
          <w:lang w:val="fr-CA"/>
        </w:rPr>
        <w:t>canadien</w:t>
      </w:r>
      <w:r w:rsidR="00CB788C">
        <w:rPr>
          <w:sz w:val="28"/>
          <w:szCs w:val="28"/>
          <w:lang w:val="fr-CA"/>
        </w:rPr>
        <w:t xml:space="preserve">s </w:t>
      </w:r>
      <w:r>
        <w:rPr>
          <w:sz w:val="28"/>
          <w:szCs w:val="28"/>
          <w:lang w:val="fr-CA"/>
        </w:rPr>
        <w:t>de solidarité internat</w:t>
      </w:r>
      <w:r w:rsidR="00CB788C">
        <w:rPr>
          <w:sz w:val="28"/>
          <w:szCs w:val="28"/>
          <w:lang w:val="fr-CA"/>
        </w:rPr>
        <w:t xml:space="preserve">ionale </w:t>
      </w:r>
      <w:r w:rsidR="00D64E2F">
        <w:rPr>
          <w:sz w:val="28"/>
          <w:szCs w:val="28"/>
          <w:lang w:val="fr-CA"/>
        </w:rPr>
        <w:t>ont développé</w:t>
      </w:r>
      <w:r w:rsidR="002405E7">
        <w:rPr>
          <w:sz w:val="28"/>
          <w:szCs w:val="28"/>
          <w:lang w:val="fr-CA"/>
        </w:rPr>
        <w:t xml:space="preserve"> et ont intégré l’analyse de genre</w:t>
      </w:r>
      <w:r>
        <w:rPr>
          <w:sz w:val="28"/>
          <w:szCs w:val="28"/>
          <w:lang w:val="fr-CA"/>
        </w:rPr>
        <w:t xml:space="preserve"> sur plusieurs problématiques</w:t>
      </w:r>
      <w:r w:rsidR="006C124E">
        <w:rPr>
          <w:sz w:val="28"/>
          <w:szCs w:val="28"/>
          <w:lang w:val="fr-CA"/>
        </w:rPr>
        <w:t>,</w:t>
      </w:r>
      <w:r>
        <w:rPr>
          <w:sz w:val="28"/>
          <w:szCs w:val="28"/>
          <w:lang w:val="fr-CA"/>
        </w:rPr>
        <w:t xml:space="preserve"> dont femmes et changements climatiques. </w:t>
      </w:r>
      <w:r w:rsidR="00525431">
        <w:rPr>
          <w:sz w:val="28"/>
          <w:szCs w:val="28"/>
          <w:lang w:val="fr-CA"/>
        </w:rPr>
        <w:t>Ils</w:t>
      </w:r>
      <w:r w:rsidR="00D64E2F">
        <w:rPr>
          <w:sz w:val="28"/>
          <w:szCs w:val="28"/>
          <w:lang w:val="fr-CA"/>
        </w:rPr>
        <w:t xml:space="preserve"> ont aussi le souci d’avoir des projets de développement </w:t>
      </w:r>
      <w:r w:rsidR="00CB788C">
        <w:rPr>
          <w:sz w:val="28"/>
          <w:szCs w:val="28"/>
          <w:lang w:val="fr-CA"/>
        </w:rPr>
        <w:t>international qui poursuivent des objectifs  d</w:t>
      </w:r>
      <w:r w:rsidR="00D64E2F">
        <w:rPr>
          <w:sz w:val="28"/>
          <w:szCs w:val="28"/>
          <w:lang w:val="fr-CA"/>
        </w:rPr>
        <w:t>’autonomisation des femmes</w:t>
      </w:r>
      <w:r w:rsidR="00525431">
        <w:rPr>
          <w:sz w:val="28"/>
          <w:szCs w:val="28"/>
          <w:lang w:val="fr-CA"/>
        </w:rPr>
        <w:t xml:space="preserve"> et des filles</w:t>
      </w:r>
      <w:r w:rsidR="00CB788C">
        <w:rPr>
          <w:rStyle w:val="Appelnotedebasdep"/>
          <w:sz w:val="28"/>
          <w:szCs w:val="28"/>
          <w:lang w:val="fr-CA"/>
        </w:rPr>
        <w:footnoteReference w:id="24"/>
      </w:r>
      <w:r w:rsidR="008A724C">
        <w:rPr>
          <w:sz w:val="28"/>
          <w:szCs w:val="28"/>
          <w:lang w:val="fr-CA"/>
        </w:rPr>
        <w:t>.</w:t>
      </w:r>
      <w:r w:rsidR="00DB1AAA">
        <w:rPr>
          <w:sz w:val="28"/>
          <w:szCs w:val="28"/>
          <w:lang w:val="fr-CA"/>
        </w:rPr>
        <w:t xml:space="preserve">                                                                                    </w:t>
      </w:r>
    </w:p>
    <w:p w:rsidR="002405E7" w:rsidRDefault="00944654">
      <w:pPr>
        <w:rPr>
          <w:sz w:val="28"/>
          <w:szCs w:val="28"/>
          <w:lang w:val="fr-CA"/>
        </w:rPr>
      </w:pPr>
      <w:r>
        <w:rPr>
          <w:sz w:val="28"/>
          <w:szCs w:val="28"/>
          <w:lang w:val="fr-CA"/>
        </w:rPr>
        <w:t>Les Premières Nations au Canada sont très actives pour répondre aux défis climatiques.  Parmi les initiatives, soulignons celles des innovations autochtones, fruits d’un partenariat entre des Instituts et des universités canadiennes.</w:t>
      </w:r>
      <w:r>
        <w:rPr>
          <w:rStyle w:val="Appelnotedebasdep"/>
          <w:sz w:val="28"/>
          <w:szCs w:val="28"/>
          <w:lang w:val="fr-CA"/>
        </w:rPr>
        <w:footnoteReference w:id="25"/>
      </w:r>
      <w:r>
        <w:rPr>
          <w:sz w:val="28"/>
          <w:szCs w:val="28"/>
          <w:lang w:val="fr-CA"/>
        </w:rPr>
        <w:t xml:space="preserve">   D’autres initiatives autochtones concernent la santé des communautés autochtones devant les changements climatiques</w:t>
      </w:r>
      <w:r>
        <w:rPr>
          <w:rStyle w:val="Appelnotedebasdep"/>
          <w:sz w:val="28"/>
          <w:szCs w:val="28"/>
          <w:lang w:val="fr-CA"/>
        </w:rPr>
        <w:footnoteReference w:id="26"/>
      </w:r>
      <w:r>
        <w:rPr>
          <w:sz w:val="28"/>
          <w:szCs w:val="28"/>
          <w:lang w:val="fr-CA"/>
        </w:rPr>
        <w:t xml:space="preserve"> ainsi que des projets d’énergie </w:t>
      </w:r>
      <w:r w:rsidR="006C124E">
        <w:rPr>
          <w:sz w:val="28"/>
          <w:szCs w:val="28"/>
          <w:lang w:val="fr-CA"/>
        </w:rPr>
        <w:t>renouvelable</w:t>
      </w:r>
      <w:r>
        <w:rPr>
          <w:rStyle w:val="Appelnotedebasdep"/>
          <w:sz w:val="28"/>
          <w:szCs w:val="28"/>
          <w:lang w:val="fr-CA"/>
        </w:rPr>
        <w:footnoteReference w:id="27"/>
      </w:r>
      <w:r w:rsidR="008A724C">
        <w:rPr>
          <w:sz w:val="28"/>
          <w:szCs w:val="28"/>
          <w:lang w:val="fr-CA"/>
        </w:rPr>
        <w:t>.</w:t>
      </w:r>
      <w:r>
        <w:rPr>
          <w:sz w:val="28"/>
          <w:szCs w:val="28"/>
          <w:lang w:val="fr-CA"/>
        </w:rPr>
        <w:t xml:space="preserve">  Au Yukon, des formation</w:t>
      </w:r>
      <w:r w:rsidR="00CF74DA">
        <w:rPr>
          <w:sz w:val="28"/>
          <w:szCs w:val="28"/>
          <w:lang w:val="fr-CA"/>
        </w:rPr>
        <w:t>s s’adressent spécifiquement</w:t>
      </w:r>
      <w:r>
        <w:rPr>
          <w:sz w:val="28"/>
          <w:szCs w:val="28"/>
          <w:lang w:val="fr-CA"/>
        </w:rPr>
        <w:t xml:space="preserve"> </w:t>
      </w:r>
      <w:r w:rsidR="00CF74DA">
        <w:rPr>
          <w:sz w:val="28"/>
          <w:szCs w:val="28"/>
          <w:lang w:val="fr-CA"/>
        </w:rPr>
        <w:t>aux jeunes des communautés autocht</w:t>
      </w:r>
      <w:r>
        <w:rPr>
          <w:sz w:val="28"/>
          <w:szCs w:val="28"/>
          <w:lang w:val="fr-CA"/>
        </w:rPr>
        <w:t>ones</w:t>
      </w:r>
      <w:r w:rsidR="00CF74DA">
        <w:rPr>
          <w:sz w:val="28"/>
          <w:szCs w:val="28"/>
          <w:lang w:val="fr-CA"/>
        </w:rPr>
        <w:t xml:space="preserve"> </w:t>
      </w:r>
      <w:r w:rsidR="00333CB1">
        <w:rPr>
          <w:sz w:val="28"/>
          <w:szCs w:val="28"/>
          <w:lang w:val="fr-CA"/>
        </w:rPr>
        <w:t>pour faire croî</w:t>
      </w:r>
      <w:r w:rsidR="00CF74DA">
        <w:rPr>
          <w:sz w:val="28"/>
          <w:szCs w:val="28"/>
          <w:lang w:val="fr-CA"/>
        </w:rPr>
        <w:t>tre les</w:t>
      </w:r>
      <w:r w:rsidR="008A724C">
        <w:rPr>
          <w:sz w:val="28"/>
          <w:szCs w:val="28"/>
          <w:lang w:val="fr-CA"/>
        </w:rPr>
        <w:t xml:space="preserve"> connaissances et le leadership</w:t>
      </w:r>
      <w:r w:rsidR="00CF74DA">
        <w:rPr>
          <w:rStyle w:val="Appelnotedebasdep"/>
          <w:sz w:val="28"/>
          <w:szCs w:val="28"/>
          <w:lang w:val="fr-CA"/>
        </w:rPr>
        <w:footnoteReference w:id="28"/>
      </w:r>
      <w:r w:rsidR="008A724C">
        <w:rPr>
          <w:sz w:val="28"/>
          <w:szCs w:val="28"/>
          <w:lang w:val="fr-CA"/>
        </w:rPr>
        <w:t>.</w:t>
      </w:r>
      <w:r w:rsidR="002405E7">
        <w:rPr>
          <w:sz w:val="28"/>
          <w:szCs w:val="28"/>
          <w:lang w:val="fr-CA"/>
        </w:rPr>
        <w:t xml:space="preserve"> Le Nunavut a publié les projets  complétés et en cours de réalisation pour faire face aux changements climatiques</w:t>
      </w:r>
      <w:r w:rsidR="002405E7">
        <w:rPr>
          <w:rStyle w:val="Appelnotedebasdep"/>
          <w:sz w:val="28"/>
          <w:szCs w:val="28"/>
          <w:lang w:val="fr-CA"/>
        </w:rPr>
        <w:footnoteReference w:id="29"/>
      </w:r>
      <w:r w:rsidR="002405E7">
        <w:rPr>
          <w:sz w:val="28"/>
          <w:szCs w:val="28"/>
          <w:lang w:val="fr-CA"/>
        </w:rPr>
        <w:t>.</w:t>
      </w:r>
    </w:p>
    <w:p w:rsidR="002405E7" w:rsidRDefault="002405E7">
      <w:pPr>
        <w:rPr>
          <w:sz w:val="28"/>
          <w:szCs w:val="28"/>
          <w:lang w:val="fr-CA"/>
        </w:rPr>
      </w:pPr>
    </w:p>
    <w:p w:rsidR="00A56CCB" w:rsidRDefault="00A56CCB">
      <w:pPr>
        <w:rPr>
          <w:sz w:val="28"/>
          <w:szCs w:val="28"/>
          <w:lang w:val="fr-CA"/>
        </w:rPr>
      </w:pPr>
      <w:r>
        <w:rPr>
          <w:sz w:val="28"/>
          <w:szCs w:val="28"/>
          <w:lang w:val="fr-CA"/>
        </w:rPr>
        <w:t xml:space="preserve">En décembre 2018, le Canada a annoncé la création d’un point de contact avec les peuples autochtones lors </w:t>
      </w:r>
      <w:r w:rsidR="009D4CF0">
        <w:rPr>
          <w:sz w:val="28"/>
          <w:szCs w:val="28"/>
          <w:lang w:val="fr-CA"/>
        </w:rPr>
        <w:t xml:space="preserve">des </w:t>
      </w:r>
      <w:r>
        <w:rPr>
          <w:sz w:val="28"/>
          <w:szCs w:val="28"/>
          <w:lang w:val="fr-CA"/>
        </w:rPr>
        <w:t>négociations de la CCNUCC à compter de 2019</w:t>
      </w:r>
      <w:r>
        <w:rPr>
          <w:rStyle w:val="Appelnotedebasdep"/>
          <w:sz w:val="28"/>
          <w:szCs w:val="28"/>
          <w:lang w:val="fr-CA"/>
        </w:rPr>
        <w:footnoteReference w:id="30"/>
      </w:r>
      <w:r>
        <w:rPr>
          <w:sz w:val="28"/>
          <w:szCs w:val="28"/>
          <w:lang w:val="fr-CA"/>
        </w:rPr>
        <w:t xml:space="preserve"> et a soutenu le lancement </w:t>
      </w:r>
      <w:r w:rsidR="0085764D">
        <w:rPr>
          <w:sz w:val="28"/>
          <w:szCs w:val="28"/>
          <w:lang w:val="fr-CA"/>
        </w:rPr>
        <w:t xml:space="preserve">de la </w:t>
      </w:r>
      <w:r>
        <w:rPr>
          <w:sz w:val="28"/>
          <w:szCs w:val="28"/>
          <w:lang w:val="fr-CA"/>
        </w:rPr>
        <w:t>Plateforme des communautés loc</w:t>
      </w:r>
      <w:r w:rsidR="0085764D">
        <w:rPr>
          <w:sz w:val="28"/>
          <w:szCs w:val="28"/>
          <w:lang w:val="fr-CA"/>
        </w:rPr>
        <w:t>ales et des peuples autochtones</w:t>
      </w:r>
      <w:r w:rsidR="0085764D">
        <w:rPr>
          <w:rStyle w:val="Appelnotedebasdep"/>
          <w:sz w:val="28"/>
          <w:szCs w:val="28"/>
          <w:lang w:val="fr-CA"/>
        </w:rPr>
        <w:footnoteReference w:id="31"/>
      </w:r>
      <w:r w:rsidR="00333CB1">
        <w:rPr>
          <w:sz w:val="28"/>
          <w:szCs w:val="28"/>
          <w:lang w:val="fr-CA"/>
        </w:rPr>
        <w:t xml:space="preserve"> </w:t>
      </w:r>
      <w:r w:rsidR="0085764D">
        <w:rPr>
          <w:sz w:val="28"/>
          <w:szCs w:val="28"/>
          <w:lang w:val="fr-CA"/>
        </w:rPr>
        <w:t>à la COP 23</w:t>
      </w:r>
      <w:r w:rsidR="009D4CF0">
        <w:rPr>
          <w:sz w:val="28"/>
          <w:szCs w:val="28"/>
          <w:lang w:val="fr-CA"/>
        </w:rPr>
        <w:t>.</w:t>
      </w:r>
    </w:p>
    <w:p w:rsidR="00AD0AE5" w:rsidRDefault="00FE3780">
      <w:pPr>
        <w:rPr>
          <w:sz w:val="28"/>
          <w:szCs w:val="28"/>
          <w:lang w:val="fr-CA"/>
        </w:rPr>
      </w:pPr>
      <w:r>
        <w:rPr>
          <w:sz w:val="28"/>
          <w:szCs w:val="28"/>
          <w:lang w:val="fr-CA"/>
        </w:rPr>
        <w:t xml:space="preserve">Le gouvernement canadien </w:t>
      </w:r>
      <w:r w:rsidR="00972258">
        <w:rPr>
          <w:sz w:val="28"/>
          <w:szCs w:val="28"/>
          <w:lang w:val="fr-CA"/>
        </w:rPr>
        <w:t>soutient</w:t>
      </w:r>
      <w:r>
        <w:rPr>
          <w:sz w:val="28"/>
          <w:szCs w:val="28"/>
          <w:lang w:val="fr-CA"/>
        </w:rPr>
        <w:t xml:space="preserve"> financièrement des projets pour l’adaptation climatique des co</w:t>
      </w:r>
      <w:r w:rsidR="008A724C">
        <w:rPr>
          <w:sz w:val="28"/>
          <w:szCs w:val="28"/>
          <w:lang w:val="fr-CA"/>
        </w:rPr>
        <w:t>mmunautés des Premières Nations</w:t>
      </w:r>
      <w:r>
        <w:rPr>
          <w:rStyle w:val="Appelnotedebasdep"/>
          <w:sz w:val="28"/>
          <w:szCs w:val="28"/>
          <w:lang w:val="fr-CA"/>
        </w:rPr>
        <w:footnoteReference w:id="32"/>
      </w:r>
      <w:r w:rsidR="008A724C">
        <w:rPr>
          <w:sz w:val="28"/>
          <w:szCs w:val="28"/>
          <w:lang w:val="fr-CA"/>
        </w:rPr>
        <w:t>.</w:t>
      </w:r>
    </w:p>
    <w:p w:rsidR="00333CB1" w:rsidRDefault="00333CB1">
      <w:pPr>
        <w:rPr>
          <w:sz w:val="28"/>
          <w:szCs w:val="28"/>
          <w:lang w:val="fr-CA"/>
        </w:rPr>
      </w:pPr>
    </w:p>
    <w:p w:rsidR="00972258" w:rsidRDefault="00972258">
      <w:pPr>
        <w:pBdr>
          <w:bottom w:val="single" w:sz="12" w:space="1" w:color="auto"/>
        </w:pBdr>
        <w:rPr>
          <w:sz w:val="28"/>
          <w:szCs w:val="28"/>
          <w:lang w:val="fr-CA"/>
        </w:rPr>
      </w:pPr>
    </w:p>
    <w:p w:rsidR="00E637EF" w:rsidRDefault="003A26ED">
      <w:pPr>
        <w:rPr>
          <w:sz w:val="28"/>
          <w:szCs w:val="28"/>
          <w:lang w:val="fr-CA"/>
        </w:rPr>
      </w:pPr>
      <w:r>
        <w:rPr>
          <w:sz w:val="28"/>
          <w:szCs w:val="28"/>
          <w:lang w:val="fr-CA"/>
        </w:rPr>
        <w:t>4</w:t>
      </w:r>
      <w:bookmarkStart w:id="0" w:name="_GoBack"/>
      <w:bookmarkEnd w:id="0"/>
      <w:r w:rsidR="00E637EF">
        <w:rPr>
          <w:sz w:val="28"/>
          <w:szCs w:val="28"/>
          <w:lang w:val="fr-CA"/>
        </w:rPr>
        <w:t xml:space="preserve"> juin 2019</w:t>
      </w:r>
    </w:p>
    <w:p w:rsidR="00972258" w:rsidRDefault="00DB1AAA">
      <w:pPr>
        <w:rPr>
          <w:sz w:val="28"/>
          <w:szCs w:val="28"/>
          <w:lang w:val="fr-CA"/>
        </w:rPr>
      </w:pPr>
      <w:r>
        <w:rPr>
          <w:sz w:val="28"/>
          <w:szCs w:val="28"/>
          <w:lang w:val="fr-CA"/>
        </w:rPr>
        <w:t xml:space="preserve">Renaude Grégoire    /   </w:t>
      </w:r>
      <w:r w:rsidR="00972258">
        <w:rPr>
          <w:sz w:val="28"/>
          <w:szCs w:val="28"/>
          <w:lang w:val="fr-CA"/>
        </w:rPr>
        <w:t>Bureau de justice sociale</w:t>
      </w:r>
    </w:p>
    <w:p w:rsidR="00972258" w:rsidRDefault="00972258">
      <w:pPr>
        <w:rPr>
          <w:sz w:val="28"/>
          <w:szCs w:val="28"/>
          <w:lang w:val="fr-CA"/>
        </w:rPr>
      </w:pPr>
      <w:r>
        <w:rPr>
          <w:sz w:val="28"/>
          <w:szCs w:val="28"/>
          <w:lang w:val="fr-CA"/>
        </w:rPr>
        <w:t>Congrégation des Sœurs de Sainte-Anne</w:t>
      </w:r>
    </w:p>
    <w:p w:rsidR="00972258" w:rsidRPr="00972258" w:rsidRDefault="00972258">
      <w:pPr>
        <w:rPr>
          <w:sz w:val="28"/>
          <w:szCs w:val="28"/>
        </w:rPr>
      </w:pPr>
      <w:r w:rsidRPr="00972258">
        <w:rPr>
          <w:sz w:val="28"/>
          <w:szCs w:val="28"/>
        </w:rPr>
        <w:t>1754 Provost, Lachine, Qc</w:t>
      </w:r>
    </w:p>
    <w:p w:rsidR="00972258" w:rsidRPr="00972258" w:rsidRDefault="00972258">
      <w:pPr>
        <w:rPr>
          <w:sz w:val="28"/>
          <w:szCs w:val="28"/>
        </w:rPr>
      </w:pPr>
      <w:r w:rsidRPr="00972258">
        <w:rPr>
          <w:sz w:val="28"/>
          <w:szCs w:val="28"/>
        </w:rPr>
        <w:t>Canada</w:t>
      </w:r>
    </w:p>
    <w:p w:rsidR="00972258" w:rsidRPr="00972258" w:rsidRDefault="00972258">
      <w:pPr>
        <w:rPr>
          <w:sz w:val="28"/>
          <w:szCs w:val="28"/>
        </w:rPr>
      </w:pPr>
      <w:r w:rsidRPr="00972258">
        <w:rPr>
          <w:sz w:val="28"/>
          <w:szCs w:val="28"/>
        </w:rPr>
        <w:t>H8S 1P1</w:t>
      </w:r>
    </w:p>
    <w:sectPr w:rsidR="00972258" w:rsidRPr="00972258" w:rsidSect="00DA5E1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37D" w:rsidRDefault="00F6437D" w:rsidP="000F0B24">
      <w:pPr>
        <w:spacing w:after="0" w:line="240" w:lineRule="auto"/>
      </w:pPr>
      <w:r>
        <w:separator/>
      </w:r>
    </w:p>
  </w:endnote>
  <w:endnote w:type="continuationSeparator" w:id="0">
    <w:p w:rsidR="00F6437D" w:rsidRDefault="00F6437D" w:rsidP="000F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4E" w:rsidRDefault="006C124E">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925578"/>
      <w:docPartObj>
        <w:docPartGallery w:val="Page Numbers (Bottom of Page)"/>
        <w:docPartUnique/>
      </w:docPartObj>
    </w:sdtPr>
    <w:sdtEndPr/>
    <w:sdtContent>
      <w:p w:rsidR="00626189" w:rsidRDefault="00626189">
        <w:pPr>
          <w:pStyle w:val="Pieddepage"/>
          <w:jc w:val="right"/>
        </w:pPr>
        <w:r>
          <w:fldChar w:fldCharType="begin"/>
        </w:r>
        <w:r>
          <w:instrText>PAGE   \* MERGEFORMAT</w:instrText>
        </w:r>
        <w:r>
          <w:fldChar w:fldCharType="separate"/>
        </w:r>
        <w:r w:rsidR="003A26ED" w:rsidRPr="003A26ED">
          <w:rPr>
            <w:noProof/>
            <w:lang w:val="fr-FR"/>
          </w:rPr>
          <w:t>6</w:t>
        </w:r>
        <w:r>
          <w:fldChar w:fldCharType="end"/>
        </w:r>
      </w:p>
    </w:sdtContent>
  </w:sdt>
  <w:p w:rsidR="00626189" w:rsidRDefault="00626189">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4E" w:rsidRDefault="006C124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37D" w:rsidRDefault="00F6437D" w:rsidP="000F0B24">
      <w:pPr>
        <w:spacing w:after="0" w:line="240" w:lineRule="auto"/>
      </w:pPr>
      <w:r>
        <w:separator/>
      </w:r>
    </w:p>
  </w:footnote>
  <w:footnote w:type="continuationSeparator" w:id="0">
    <w:p w:rsidR="00F6437D" w:rsidRDefault="00F6437D" w:rsidP="000F0B24">
      <w:pPr>
        <w:spacing w:after="0" w:line="240" w:lineRule="auto"/>
      </w:pPr>
      <w:r>
        <w:continuationSeparator/>
      </w:r>
    </w:p>
  </w:footnote>
  <w:footnote w:id="1">
    <w:p w:rsidR="00AD5101" w:rsidRPr="00DB1AAA" w:rsidRDefault="00AD5101">
      <w:pPr>
        <w:pStyle w:val="Notedebasdepage"/>
        <w:rPr>
          <w:sz w:val="22"/>
          <w:szCs w:val="22"/>
          <w:lang w:val="fr-CA"/>
        </w:rPr>
      </w:pPr>
      <w:r w:rsidRPr="00DB1AAA">
        <w:rPr>
          <w:rStyle w:val="Appelnotedebasdep"/>
          <w:sz w:val="22"/>
          <w:szCs w:val="22"/>
        </w:rPr>
        <w:footnoteRef/>
      </w:r>
      <w:r w:rsidRPr="00DB1AAA">
        <w:rPr>
          <w:sz w:val="22"/>
          <w:szCs w:val="22"/>
          <w:lang w:val="fr-CA"/>
        </w:rPr>
        <w:t xml:space="preserve"> Voir </w:t>
      </w:r>
      <w:hyperlink r:id="rId1" w:history="1">
        <w:r w:rsidRPr="00DB1AAA">
          <w:rPr>
            <w:rStyle w:val="Lienhypertexte"/>
            <w:sz w:val="22"/>
            <w:szCs w:val="22"/>
            <w:lang w:val="fr-CA"/>
          </w:rPr>
          <w:t>https://www.tvanouvelles.ca/2019/04/28/un-nombre-record-de-sinistres</w:t>
        </w:r>
      </w:hyperlink>
    </w:p>
  </w:footnote>
  <w:footnote w:id="2">
    <w:p w:rsidR="00AD5101" w:rsidRPr="00DB1AAA" w:rsidRDefault="00AD5101">
      <w:pPr>
        <w:pStyle w:val="Notedebasdepage"/>
        <w:rPr>
          <w:sz w:val="22"/>
          <w:szCs w:val="22"/>
          <w:lang w:val="fr-CA"/>
        </w:rPr>
      </w:pPr>
      <w:r w:rsidRPr="00DB1AAA">
        <w:rPr>
          <w:rStyle w:val="Appelnotedebasdep"/>
          <w:sz w:val="22"/>
          <w:szCs w:val="22"/>
        </w:rPr>
        <w:footnoteRef/>
      </w:r>
      <w:r w:rsidRPr="00DB1AAA">
        <w:rPr>
          <w:sz w:val="22"/>
          <w:szCs w:val="22"/>
          <w:lang w:val="fr-CA"/>
        </w:rPr>
        <w:t xml:space="preserve"> Voir  </w:t>
      </w:r>
      <w:hyperlink r:id="rId2" w:history="1">
        <w:r w:rsidRPr="00DB1AAA">
          <w:rPr>
            <w:rStyle w:val="Lienhypertexte"/>
            <w:sz w:val="22"/>
            <w:szCs w:val="22"/>
            <w:lang w:val="fr-CA"/>
          </w:rPr>
          <w:t>https://ici.radio-canada.ca/nouvelle/1118797/qualite-air-mauvaise-feux-foret-colombie-britannique</w:t>
        </w:r>
      </w:hyperlink>
    </w:p>
  </w:footnote>
  <w:footnote w:id="3">
    <w:p w:rsidR="00AD5101" w:rsidRPr="00DB1AAA" w:rsidRDefault="00AD5101">
      <w:pPr>
        <w:pStyle w:val="Notedebasdepage"/>
        <w:rPr>
          <w:sz w:val="22"/>
          <w:szCs w:val="22"/>
          <w:lang w:val="fr-CA"/>
        </w:rPr>
      </w:pPr>
      <w:r w:rsidRPr="00DB1AAA">
        <w:rPr>
          <w:rStyle w:val="Appelnotedebasdep"/>
          <w:sz w:val="22"/>
          <w:szCs w:val="22"/>
        </w:rPr>
        <w:footnoteRef/>
      </w:r>
      <w:r w:rsidRPr="00DB1AAA">
        <w:rPr>
          <w:sz w:val="22"/>
          <w:szCs w:val="22"/>
          <w:lang w:val="fr-CA"/>
        </w:rPr>
        <w:t xml:space="preserve"> Voir  </w:t>
      </w:r>
      <w:hyperlink r:id="rId3" w:history="1">
        <w:r w:rsidRPr="00DB1AAA">
          <w:rPr>
            <w:rStyle w:val="Lienhypertexte"/>
            <w:sz w:val="22"/>
            <w:szCs w:val="22"/>
            <w:lang w:val="fr-CA"/>
          </w:rPr>
          <w:t>https://ici.radio-canada.ca/nouvelle/1133229/feux-de-foret-saison-2018-devastatrice-ontario</w:t>
        </w:r>
      </w:hyperlink>
    </w:p>
  </w:footnote>
  <w:footnote w:id="4">
    <w:p w:rsidR="00AD5101" w:rsidRPr="00DB1AAA" w:rsidRDefault="00AD5101">
      <w:pPr>
        <w:pStyle w:val="Notedebasdepage"/>
        <w:rPr>
          <w:sz w:val="22"/>
          <w:szCs w:val="22"/>
          <w:lang w:val="fr-CA"/>
        </w:rPr>
      </w:pPr>
      <w:r w:rsidRPr="00DB1AAA">
        <w:rPr>
          <w:rStyle w:val="Appelnotedebasdep"/>
          <w:sz w:val="22"/>
          <w:szCs w:val="22"/>
        </w:rPr>
        <w:footnoteRef/>
      </w:r>
      <w:r w:rsidRPr="00DB1AAA">
        <w:rPr>
          <w:sz w:val="22"/>
          <w:szCs w:val="22"/>
          <w:lang w:val="fr-CA"/>
        </w:rPr>
        <w:t xml:space="preserve"> Voir  </w:t>
      </w:r>
      <w:hyperlink r:id="rId4" w:history="1">
        <w:r w:rsidRPr="00DB1AAA">
          <w:rPr>
            <w:rStyle w:val="Lienhypertexte"/>
            <w:sz w:val="22"/>
            <w:szCs w:val="22"/>
            <w:lang w:val="fr-CA"/>
          </w:rPr>
          <w:t>https://www.ledevoir.com/societe/554400/la-canicule-a-joue-un-role-dans-le-deces-de-66-personnes-a-montreal-l-ete-dernier</w:t>
        </w:r>
      </w:hyperlink>
    </w:p>
  </w:footnote>
  <w:footnote w:id="5">
    <w:p w:rsidR="002405E7" w:rsidRPr="002405E7" w:rsidRDefault="002405E7">
      <w:pPr>
        <w:pStyle w:val="Notedebasdepage"/>
        <w:rPr>
          <w:lang w:val="fr-CA"/>
        </w:rPr>
      </w:pPr>
      <w:r>
        <w:rPr>
          <w:rStyle w:val="Appelnotedebasdep"/>
        </w:rPr>
        <w:footnoteRef/>
      </w:r>
      <w:r w:rsidRPr="002405E7">
        <w:rPr>
          <w:lang w:val="fr-CA"/>
        </w:rPr>
        <w:t xml:space="preserve"> </w:t>
      </w:r>
      <w:hyperlink r:id="rId5" w:history="1">
        <w:r w:rsidRPr="002405E7">
          <w:rPr>
            <w:color w:val="0000FF"/>
            <w:sz w:val="22"/>
            <w:szCs w:val="22"/>
            <w:u w:val="single"/>
            <w:lang w:val="fr-CA"/>
          </w:rPr>
          <w:t>https://www.climatechangenunavut.ca/</w:t>
        </w:r>
      </w:hyperlink>
      <w:r w:rsidRPr="002405E7">
        <w:rPr>
          <w:lang w:val="fr-CA"/>
        </w:rPr>
        <w:t xml:space="preserve"> </w:t>
      </w:r>
    </w:p>
  </w:footnote>
  <w:footnote w:id="6">
    <w:p w:rsidR="00AD5101" w:rsidRPr="00AD5101" w:rsidRDefault="00AD5101">
      <w:pPr>
        <w:pStyle w:val="Notedebasdepage"/>
        <w:rPr>
          <w:lang w:val="fr-CA"/>
        </w:rPr>
      </w:pPr>
      <w:r w:rsidRPr="00DB1AAA">
        <w:rPr>
          <w:rStyle w:val="Appelnotedebasdep"/>
          <w:sz w:val="22"/>
          <w:szCs w:val="22"/>
        </w:rPr>
        <w:footnoteRef/>
      </w:r>
      <w:r w:rsidRPr="00DB1AAA">
        <w:rPr>
          <w:sz w:val="22"/>
          <w:szCs w:val="22"/>
          <w:lang w:val="fr-CA"/>
        </w:rPr>
        <w:t xml:space="preserve"> Voir :  </w:t>
      </w:r>
      <w:hyperlink r:id="rId6" w:history="1">
        <w:r w:rsidRPr="00DB1AAA">
          <w:rPr>
            <w:rStyle w:val="Lienhypertexte"/>
            <w:sz w:val="22"/>
            <w:szCs w:val="22"/>
            <w:lang w:val="fr-CA"/>
          </w:rPr>
          <w:t>https://www.inuitcircumpolar.com/wp-content/uploads/finalpetitionsummary.pdf</w:t>
        </w:r>
      </w:hyperlink>
    </w:p>
  </w:footnote>
  <w:footnote w:id="7">
    <w:p w:rsidR="00CC5B51" w:rsidRPr="00DB1AAA" w:rsidRDefault="00CC5B51" w:rsidP="00DB1AAA">
      <w:pPr>
        <w:rPr>
          <w:color w:val="0000FF"/>
          <w:u w:val="single"/>
          <w:lang w:val="fr-CA"/>
        </w:rPr>
      </w:pPr>
      <w:r w:rsidRPr="00DB1AAA">
        <w:rPr>
          <w:rStyle w:val="Appelnotedebasdep"/>
        </w:rPr>
        <w:footnoteRef/>
      </w:r>
      <w:r w:rsidRPr="00DB1AAA">
        <w:rPr>
          <w:lang w:val="fr-CA"/>
        </w:rPr>
        <w:t xml:space="preserve"> </w:t>
      </w:r>
      <w:hyperlink r:id="rId7" w:history="1">
        <w:r w:rsidRPr="00DB1AAA">
          <w:rPr>
            <w:color w:val="0000FF"/>
            <w:u w:val="single"/>
            <w:lang w:val="fr-CA"/>
          </w:rPr>
          <w:t>https://www.speakers.ca/2018/10/sheila-watt-cloutier-its-time-to-humanize-climate-change-issues/</w:t>
        </w:r>
      </w:hyperlink>
    </w:p>
  </w:footnote>
  <w:footnote w:id="8">
    <w:p w:rsidR="000F0B24" w:rsidRPr="00DB1AAA" w:rsidRDefault="000F0B24">
      <w:pPr>
        <w:pStyle w:val="Notedebasdepage"/>
        <w:rPr>
          <w:sz w:val="22"/>
          <w:szCs w:val="22"/>
          <w:lang w:val="fr-CA"/>
        </w:rPr>
      </w:pPr>
      <w:r w:rsidRPr="00DB1AAA">
        <w:rPr>
          <w:rStyle w:val="Appelnotedebasdep"/>
          <w:sz w:val="22"/>
          <w:szCs w:val="22"/>
        </w:rPr>
        <w:footnoteRef/>
      </w:r>
      <w:r w:rsidRPr="00DB1AAA">
        <w:rPr>
          <w:sz w:val="22"/>
          <w:szCs w:val="22"/>
          <w:lang w:val="fr-CA"/>
        </w:rPr>
        <w:t xml:space="preserve"> Article 46. 1  Voir </w:t>
      </w:r>
      <w:hyperlink r:id="rId8" w:history="1">
        <w:r w:rsidRPr="00DB1AAA">
          <w:rPr>
            <w:color w:val="0000FF"/>
            <w:sz w:val="22"/>
            <w:szCs w:val="22"/>
            <w:u w:val="single"/>
            <w:lang w:val="fr-CA"/>
          </w:rPr>
          <w:t>http://legisquebec.gouv.qc.ca/fr/ShowDoc/cs/C-12</w:t>
        </w:r>
      </w:hyperlink>
    </w:p>
  </w:footnote>
  <w:footnote w:id="9">
    <w:p w:rsidR="00454CF9" w:rsidRPr="00454CF9" w:rsidRDefault="00454CF9">
      <w:pPr>
        <w:pStyle w:val="Notedebasdepage"/>
        <w:rPr>
          <w:lang w:val="fr-CA"/>
        </w:rPr>
      </w:pPr>
      <w:r w:rsidRPr="00DB1AAA">
        <w:rPr>
          <w:rStyle w:val="Appelnotedebasdep"/>
          <w:sz w:val="22"/>
          <w:szCs w:val="22"/>
        </w:rPr>
        <w:footnoteRef/>
      </w:r>
      <w:r w:rsidRPr="00DB1AAA">
        <w:rPr>
          <w:sz w:val="22"/>
          <w:szCs w:val="22"/>
          <w:lang w:val="fr-CA"/>
        </w:rPr>
        <w:t xml:space="preserve"> </w:t>
      </w:r>
      <w:hyperlink r:id="rId9" w:history="1">
        <w:r w:rsidRPr="00DB1AAA">
          <w:rPr>
            <w:color w:val="0000FF"/>
            <w:sz w:val="22"/>
            <w:szCs w:val="22"/>
            <w:u w:val="single"/>
            <w:lang w:val="fr-CA"/>
          </w:rPr>
          <w:t>https://laws-lois.justice.gc.ca/fra/lois/G-11.55/page-1.html</w:t>
        </w:r>
      </w:hyperlink>
    </w:p>
  </w:footnote>
  <w:footnote w:id="10">
    <w:p w:rsidR="00725266" w:rsidRPr="00725266" w:rsidRDefault="00725266" w:rsidP="00725266">
      <w:pPr>
        <w:rPr>
          <w:lang w:val="fr-CA"/>
        </w:rPr>
      </w:pPr>
      <w:r w:rsidRPr="00725266">
        <w:rPr>
          <w:rStyle w:val="Appelnotedebasdep"/>
        </w:rPr>
        <w:footnoteRef/>
      </w:r>
      <w:r w:rsidRPr="00725266">
        <w:rPr>
          <w:lang w:val="fr-CA"/>
        </w:rPr>
        <w:t xml:space="preserve"> Plus de détails : </w:t>
      </w:r>
      <w:r>
        <w:rPr>
          <w:lang w:val="fr-CA"/>
        </w:rPr>
        <w:t xml:space="preserve"> </w:t>
      </w:r>
      <w:hyperlink r:id="rId10" w:history="1">
        <w:r w:rsidRPr="00725266">
          <w:rPr>
            <w:color w:val="0000FF"/>
            <w:u w:val="single"/>
            <w:lang w:val="fr-CA"/>
          </w:rPr>
          <w:t>https://www.canada.ca/fr/environnement-changement-climatique/services/changements-climatiques/fonctionnement-tarification-pollution/mesures-pour-mettre-un-prix-sur-carbone.html</w:t>
        </w:r>
      </w:hyperlink>
      <w:r>
        <w:rPr>
          <w:lang w:val="fr-CA"/>
        </w:rPr>
        <w:t xml:space="preserve">  </w:t>
      </w:r>
      <w:r w:rsidRPr="00725266">
        <w:rPr>
          <w:lang w:val="fr-CA"/>
        </w:rPr>
        <w:t xml:space="preserve">English version : </w:t>
      </w:r>
      <w:hyperlink r:id="rId11" w:history="1">
        <w:r w:rsidRPr="00725266">
          <w:rPr>
            <w:color w:val="0000FF"/>
            <w:u w:val="single"/>
            <w:lang w:val="fr-CA"/>
          </w:rPr>
          <w:t>https://www.canada.ca/en/environment-climate-change/services/climate-change/pricing-pollution-how-it-will-work/putting-price-on-carbon-pollution.html</w:t>
        </w:r>
      </w:hyperlink>
      <w:r>
        <w:rPr>
          <w:color w:val="0000FF"/>
          <w:u w:val="single"/>
          <w:lang w:val="fr-CA"/>
        </w:rPr>
        <w:t xml:space="preserve">  </w:t>
      </w:r>
      <w:r w:rsidRPr="00725266">
        <w:rPr>
          <w:lang w:val="fr-CA"/>
        </w:rPr>
        <w:t xml:space="preserve">De plus :  </w:t>
      </w:r>
      <w:hyperlink r:id="rId12" w:history="1">
        <w:r w:rsidRPr="00725266">
          <w:rPr>
            <w:color w:val="0000FF"/>
            <w:u w:val="single"/>
            <w:lang w:val="fr-CA"/>
          </w:rPr>
          <w:t>https://www.canada.ca/fr/environnement-changement-climatique/campagnes/solutions-climatiques/incitatifs-remises.html</w:t>
        </w:r>
      </w:hyperlink>
      <w:r>
        <w:rPr>
          <w:lang w:val="fr-CA"/>
        </w:rPr>
        <w:t xml:space="preserve">  </w:t>
      </w:r>
      <w:r w:rsidRPr="00725266">
        <w:rPr>
          <w:lang w:val="fr-CA"/>
        </w:rPr>
        <w:t xml:space="preserve">Exposé technique : </w:t>
      </w:r>
      <w:hyperlink r:id="rId13" w:history="1">
        <w:r w:rsidRPr="00725266">
          <w:rPr>
            <w:color w:val="0000FF"/>
            <w:u w:val="single"/>
            <w:lang w:val="fr-CA"/>
          </w:rPr>
          <w:t>https://www.canada.ca/fr/environnement-changement-climatique/services/changements-climatiques/fonctionnement-tarification-pollution/mesures-pour-mettre-un-prix-sur-carbone/expose-technique.html</w:t>
        </w:r>
      </w:hyperlink>
    </w:p>
  </w:footnote>
  <w:footnote w:id="11">
    <w:p w:rsidR="006C4FEB" w:rsidRPr="006C4FEB" w:rsidRDefault="006C4FEB">
      <w:pPr>
        <w:pStyle w:val="Notedebasdepage"/>
        <w:rPr>
          <w:lang w:val="fr-CA"/>
        </w:rPr>
      </w:pPr>
      <w:r>
        <w:rPr>
          <w:rStyle w:val="Appelnotedebasdep"/>
        </w:rPr>
        <w:footnoteRef/>
      </w:r>
      <w:r w:rsidRPr="006C4FEB">
        <w:rPr>
          <w:lang w:val="fr-CA"/>
        </w:rPr>
        <w:t xml:space="preserve"> </w:t>
      </w:r>
      <w:r>
        <w:rPr>
          <w:lang w:val="fr-CA"/>
        </w:rPr>
        <w:t xml:space="preserve">Voir </w:t>
      </w:r>
      <w:hyperlink r:id="rId14" w:history="1">
        <w:r w:rsidRPr="006C4FEB">
          <w:rPr>
            <w:color w:val="0000FF"/>
            <w:sz w:val="22"/>
            <w:szCs w:val="22"/>
            <w:u w:val="single"/>
            <w:lang w:val="fr-CA"/>
          </w:rPr>
          <w:t>https://ici.radio-canada.ca/nouvelle/1001242/le-canada-eliminera-les-centrales-au-charbon-dici-2030</w:t>
        </w:r>
      </w:hyperlink>
    </w:p>
  </w:footnote>
  <w:footnote w:id="12">
    <w:p w:rsidR="00F14914" w:rsidRPr="00F14914" w:rsidRDefault="00F14914">
      <w:pPr>
        <w:pStyle w:val="Notedebasdepage"/>
        <w:rPr>
          <w:lang w:val="fr-CA"/>
        </w:rPr>
      </w:pPr>
      <w:r>
        <w:rPr>
          <w:rStyle w:val="Appelnotedebasdep"/>
        </w:rPr>
        <w:footnoteRef/>
      </w:r>
      <w:r w:rsidRPr="00F14914">
        <w:rPr>
          <w:lang w:val="fr-CA"/>
        </w:rPr>
        <w:t xml:space="preserve"> </w:t>
      </w:r>
      <w:hyperlink r:id="rId15" w:history="1">
        <w:r w:rsidRPr="00F14914">
          <w:rPr>
            <w:color w:val="0000FF"/>
            <w:sz w:val="22"/>
            <w:szCs w:val="22"/>
            <w:u w:val="single"/>
            <w:lang w:val="fr-CA"/>
          </w:rPr>
          <w:t>http://www.rcinet.ca/fr/2019/03/12/environnement-et-changements-climatiques-pollution-centrales-au-charbon-rapport-groupe-de-travail-pour-la-transition-equitable-ministere-de-lenvironnement/</w:t>
        </w:r>
      </w:hyperlink>
    </w:p>
  </w:footnote>
  <w:footnote w:id="13">
    <w:p w:rsidR="00F14914" w:rsidRPr="00F14914" w:rsidRDefault="00F14914">
      <w:pPr>
        <w:pStyle w:val="Notedebasdepage"/>
        <w:rPr>
          <w:sz w:val="22"/>
          <w:szCs w:val="22"/>
          <w:lang w:val="fr-CA"/>
        </w:rPr>
      </w:pPr>
      <w:r>
        <w:rPr>
          <w:rStyle w:val="Appelnotedebasdep"/>
        </w:rPr>
        <w:footnoteRef/>
      </w:r>
      <w:r w:rsidRPr="00F14914">
        <w:rPr>
          <w:lang w:val="fr-CA"/>
        </w:rPr>
        <w:t xml:space="preserve"> </w:t>
      </w:r>
      <w:r>
        <w:rPr>
          <w:lang w:val="fr-CA"/>
        </w:rPr>
        <w:t xml:space="preserve">En </w:t>
      </w:r>
      <w:proofErr w:type="spellStart"/>
      <w:r>
        <w:rPr>
          <w:lang w:val="fr-CA"/>
        </w:rPr>
        <w:t>francais</w:t>
      </w:r>
      <w:proofErr w:type="spellEnd"/>
      <w:r>
        <w:rPr>
          <w:lang w:val="fr-CA"/>
        </w:rPr>
        <w:t xml:space="preserve">: </w:t>
      </w:r>
      <w:hyperlink r:id="rId16" w:history="1">
        <w:r w:rsidRPr="00F14914">
          <w:rPr>
            <w:color w:val="0000FF"/>
            <w:sz w:val="22"/>
            <w:szCs w:val="22"/>
            <w:u w:val="single"/>
            <w:lang w:val="fr-CA"/>
          </w:rPr>
          <w:t>https://www.canada.ca/fr/environnement-changement-climatique/services/changements-climatiques/groupe-travail-transition-equitable/texte-complet-pour-rapport-finale.html</w:t>
        </w:r>
      </w:hyperlink>
      <w:r w:rsidRPr="00F14914">
        <w:rPr>
          <w:sz w:val="22"/>
          <w:szCs w:val="22"/>
          <w:lang w:val="fr-CA"/>
        </w:rPr>
        <w:t xml:space="preserve"> </w:t>
      </w:r>
    </w:p>
    <w:p w:rsidR="00F14914" w:rsidRPr="00F14914" w:rsidRDefault="00F14914">
      <w:pPr>
        <w:pStyle w:val="Notedebasdepage"/>
      </w:pPr>
      <w:r w:rsidRPr="00F14914">
        <w:rPr>
          <w:sz w:val="22"/>
          <w:szCs w:val="22"/>
        </w:rPr>
        <w:t xml:space="preserve">English version: </w:t>
      </w:r>
      <w:hyperlink r:id="rId17" w:history="1">
        <w:r w:rsidRPr="00F14914">
          <w:rPr>
            <w:color w:val="0000FF"/>
            <w:sz w:val="22"/>
            <w:szCs w:val="22"/>
            <w:u w:val="single"/>
          </w:rPr>
          <w:t>https://www.canada.ca/en/environment-climate-change/services/climate-change/task-force-just-transition/final-report-complete.html</w:t>
        </w:r>
      </w:hyperlink>
    </w:p>
  </w:footnote>
  <w:footnote w:id="14">
    <w:p w:rsidR="00F14914" w:rsidRPr="00F14914" w:rsidRDefault="00F14914">
      <w:pPr>
        <w:pStyle w:val="Notedebasdepage"/>
        <w:rPr>
          <w:sz w:val="22"/>
          <w:szCs w:val="22"/>
          <w:lang w:val="fr-CA"/>
        </w:rPr>
      </w:pPr>
      <w:r>
        <w:rPr>
          <w:rStyle w:val="Appelnotedebasdep"/>
        </w:rPr>
        <w:footnoteRef/>
      </w:r>
      <w:r w:rsidRPr="00F14914">
        <w:rPr>
          <w:lang w:val="fr-CA"/>
        </w:rPr>
        <w:t xml:space="preserve"> </w:t>
      </w:r>
      <w:r>
        <w:rPr>
          <w:lang w:val="fr-CA"/>
        </w:rPr>
        <w:t xml:space="preserve">En </w:t>
      </w:r>
      <w:proofErr w:type="spellStart"/>
      <w:r>
        <w:rPr>
          <w:lang w:val="fr-CA"/>
        </w:rPr>
        <w:t>francais</w:t>
      </w:r>
      <w:proofErr w:type="spellEnd"/>
      <w:r>
        <w:rPr>
          <w:lang w:val="fr-CA"/>
        </w:rPr>
        <w:t>:</w:t>
      </w:r>
      <w:r w:rsidRPr="00F14914">
        <w:rPr>
          <w:sz w:val="22"/>
          <w:szCs w:val="22"/>
          <w:lang w:val="fr-CA"/>
        </w:rPr>
        <w:t xml:space="preserve"> </w:t>
      </w:r>
      <w:hyperlink r:id="rId18" w:history="1">
        <w:r w:rsidRPr="00F14914">
          <w:rPr>
            <w:color w:val="0000FF"/>
            <w:sz w:val="22"/>
            <w:szCs w:val="22"/>
            <w:u w:val="single"/>
            <w:lang w:val="fr-CA"/>
          </w:rPr>
          <w:t>https://www.canada.ca/fr/environnement-changement-climatique/services/changements-climatiques/groupe-travail-transition-equitable/rapport-ce-que-nous-avons-entendu.html</w:t>
        </w:r>
      </w:hyperlink>
      <w:r w:rsidRPr="00F14914">
        <w:rPr>
          <w:sz w:val="22"/>
          <w:szCs w:val="22"/>
          <w:lang w:val="fr-CA"/>
        </w:rPr>
        <w:t xml:space="preserve"> </w:t>
      </w:r>
    </w:p>
    <w:p w:rsidR="00F14914" w:rsidRPr="00F14914" w:rsidRDefault="00F14914">
      <w:pPr>
        <w:pStyle w:val="Notedebasdepage"/>
      </w:pPr>
      <w:r w:rsidRPr="00F14914">
        <w:rPr>
          <w:sz w:val="22"/>
          <w:szCs w:val="22"/>
        </w:rPr>
        <w:t xml:space="preserve">English version: </w:t>
      </w:r>
      <w:hyperlink r:id="rId19" w:history="1">
        <w:r w:rsidRPr="00F14914">
          <w:rPr>
            <w:color w:val="0000FF"/>
            <w:sz w:val="22"/>
            <w:szCs w:val="22"/>
            <w:u w:val="single"/>
          </w:rPr>
          <w:t>https://www.canada.ca/en/environment-climate-change/services/climate-change/task-force-just-transition/what-we-heard-report.html</w:t>
        </w:r>
      </w:hyperlink>
    </w:p>
  </w:footnote>
  <w:footnote w:id="15">
    <w:p w:rsidR="007E2095" w:rsidRPr="007E2095" w:rsidRDefault="007E2095">
      <w:pPr>
        <w:pStyle w:val="Notedebasdepage"/>
      </w:pPr>
      <w:r>
        <w:rPr>
          <w:rStyle w:val="Appelnotedebasdep"/>
        </w:rPr>
        <w:footnoteRef/>
      </w:r>
      <w:r>
        <w:t xml:space="preserve"> </w:t>
      </w:r>
      <w:hyperlink r:id="rId20" w:history="1">
        <w:r w:rsidRPr="007E2095">
          <w:rPr>
            <w:color w:val="0000FF"/>
            <w:sz w:val="22"/>
            <w:szCs w:val="22"/>
            <w:u w:val="single"/>
          </w:rPr>
          <w:t>https://equiterre.org/actualite/un-prix-sur-la-pollution-carbone-au-canada-questions-et-reponses</w:t>
        </w:r>
      </w:hyperlink>
    </w:p>
  </w:footnote>
  <w:footnote w:id="16">
    <w:p w:rsidR="0074333B" w:rsidRPr="0074333B" w:rsidRDefault="0074333B">
      <w:pPr>
        <w:pStyle w:val="Notedebasdepage"/>
      </w:pPr>
      <w:r>
        <w:rPr>
          <w:rStyle w:val="Appelnotedebasdep"/>
        </w:rPr>
        <w:footnoteRef/>
      </w:r>
      <w:r w:rsidRPr="0074333B">
        <w:t xml:space="preserve"> </w:t>
      </w:r>
      <w:hyperlink r:id="rId21" w:history="1">
        <w:r w:rsidRPr="0074333B">
          <w:rPr>
            <w:color w:val="0000FF"/>
            <w:sz w:val="22"/>
            <w:szCs w:val="22"/>
            <w:u w:val="single"/>
          </w:rPr>
          <w:t>https://www.blakesbusinessclass.com/le-gouvernement-canadien-presente-les-details-de-son-regime-federal-de-tarification-du-carbone/?lang=fr</w:t>
        </w:r>
      </w:hyperlink>
    </w:p>
  </w:footnote>
  <w:footnote w:id="17">
    <w:p w:rsidR="00992A24" w:rsidRPr="00992A24" w:rsidRDefault="00992A24">
      <w:pPr>
        <w:pStyle w:val="Notedebasdepage"/>
        <w:rPr>
          <w:lang w:val="fr-CA"/>
        </w:rPr>
      </w:pPr>
      <w:r>
        <w:rPr>
          <w:rStyle w:val="Appelnotedebasdep"/>
        </w:rPr>
        <w:footnoteRef/>
      </w:r>
      <w:r w:rsidRPr="00992A24">
        <w:rPr>
          <w:lang w:val="fr-CA"/>
        </w:rPr>
        <w:t xml:space="preserve"> </w:t>
      </w:r>
      <w:r>
        <w:rPr>
          <w:lang w:val="fr-CA"/>
        </w:rPr>
        <w:t xml:space="preserve">Pour en savoir plus sur les divers programmes provinciaux : </w:t>
      </w:r>
      <w:hyperlink r:id="rId22" w:history="1">
        <w:r w:rsidRPr="00992A24">
          <w:rPr>
            <w:color w:val="0000FF"/>
            <w:sz w:val="22"/>
            <w:szCs w:val="22"/>
            <w:u w:val="single"/>
            <w:lang w:val="fr-CA"/>
          </w:rPr>
          <w:t>https://www.thecanadianencyclopedia.ca/fr/article/carbon-pricing-in-canada</w:t>
        </w:r>
      </w:hyperlink>
    </w:p>
  </w:footnote>
  <w:footnote w:id="18">
    <w:p w:rsidR="0074333B" w:rsidRPr="0074333B" w:rsidRDefault="0074333B">
      <w:pPr>
        <w:pStyle w:val="Notedebasdepage"/>
        <w:rPr>
          <w:lang w:val="fr-CA"/>
        </w:rPr>
      </w:pPr>
      <w:r>
        <w:rPr>
          <w:rStyle w:val="Appelnotedebasdep"/>
        </w:rPr>
        <w:footnoteRef/>
      </w:r>
      <w:r w:rsidRPr="0074333B">
        <w:rPr>
          <w:lang w:val="fr-CA"/>
        </w:rPr>
        <w:t xml:space="preserve"> </w:t>
      </w:r>
      <w:hyperlink r:id="rId23" w:history="1">
        <w:r w:rsidRPr="0074333B">
          <w:rPr>
            <w:color w:val="0000FF"/>
            <w:sz w:val="22"/>
            <w:szCs w:val="22"/>
            <w:u w:val="single"/>
            <w:lang w:val="fr-CA"/>
          </w:rPr>
          <w:t>https://www.canada.ca/fr/environnement-changement-climatique/nouvelles/2017/05/mode_de_fonctionnementdelatarificationdelapollutionparlecarbonea.html</w:t>
        </w:r>
      </w:hyperlink>
    </w:p>
  </w:footnote>
  <w:footnote w:id="19">
    <w:p w:rsidR="00671EAE" w:rsidRPr="00DA5E1D" w:rsidRDefault="00671EAE" w:rsidP="00D964E8">
      <w:pPr>
        <w:pStyle w:val="NormalWeb"/>
        <w:shd w:val="clear" w:color="auto" w:fill="FFFFFF"/>
        <w:spacing w:before="180" w:beforeAutospacing="0" w:after="180" w:afterAutospacing="0"/>
        <w:textAlignment w:val="baseline"/>
        <w:rPr>
          <w:rFonts w:asciiTheme="minorHAnsi" w:hAnsiTheme="minorHAnsi" w:cstheme="minorHAnsi"/>
          <w:color w:val="5D5E5F"/>
          <w:sz w:val="22"/>
          <w:szCs w:val="22"/>
        </w:rPr>
      </w:pPr>
      <w:r>
        <w:rPr>
          <w:rStyle w:val="Appelnotedebasdep"/>
        </w:rPr>
        <w:footnoteRef/>
      </w:r>
      <w:r w:rsidRPr="00671EAE">
        <w:rPr>
          <w:lang w:val="fr-CA"/>
        </w:rPr>
        <w:t xml:space="preserve"> </w:t>
      </w:r>
      <w:r w:rsidRPr="00DA5E1D">
        <w:rPr>
          <w:rFonts w:asciiTheme="minorHAnsi" w:hAnsiTheme="minorHAnsi" w:cstheme="minorHAnsi"/>
          <w:color w:val="5D5E5F"/>
          <w:sz w:val="22"/>
          <w:szCs w:val="22"/>
          <w:lang w:val="fr-CA"/>
        </w:rPr>
        <w:t>«</w:t>
      </w:r>
      <w:r w:rsidR="00DA5E1D">
        <w:rPr>
          <w:rFonts w:asciiTheme="minorHAnsi" w:hAnsiTheme="minorHAnsi" w:cstheme="minorHAnsi"/>
          <w:color w:val="5D5E5F"/>
          <w:sz w:val="22"/>
          <w:szCs w:val="22"/>
          <w:lang w:val="fr-CA"/>
        </w:rPr>
        <w:t xml:space="preserve"> </w:t>
      </w:r>
      <w:r w:rsidRPr="00DA5E1D">
        <w:rPr>
          <w:rFonts w:asciiTheme="minorHAnsi" w:hAnsiTheme="minorHAnsi" w:cstheme="minorHAnsi"/>
          <w:color w:val="5D5E5F"/>
          <w:sz w:val="22"/>
          <w:szCs w:val="22"/>
          <w:lang w:val="fr-CA"/>
        </w:rPr>
        <w:t>Le régime fédéral de tarification du carbone sera composé de deux éléments : 1) une taxe ou une redevance sur le carbone applicable aux combustibles fossiles (administrée par l’Agence du revenu du Canada) et 2) un système de tarification fondé sur le rendement pour les installations industrielles à forte intensité d’émissions (administré par Environnement e</w:t>
      </w:r>
      <w:r w:rsidR="00D964E8" w:rsidRPr="00DA5E1D">
        <w:rPr>
          <w:rFonts w:asciiTheme="minorHAnsi" w:hAnsiTheme="minorHAnsi" w:cstheme="minorHAnsi"/>
          <w:color w:val="5D5E5F"/>
          <w:sz w:val="22"/>
          <w:szCs w:val="22"/>
          <w:lang w:val="fr-CA"/>
        </w:rPr>
        <w:t>t Changement climatique Canada)</w:t>
      </w:r>
      <w:proofErr w:type="gramStart"/>
      <w:r w:rsidRPr="00DA5E1D">
        <w:rPr>
          <w:rFonts w:asciiTheme="minorHAnsi" w:hAnsiTheme="minorHAnsi" w:cstheme="minorHAnsi"/>
          <w:color w:val="5D5E5F"/>
          <w:sz w:val="22"/>
          <w:szCs w:val="22"/>
          <w:lang w:val="fr-CA"/>
        </w:rPr>
        <w:t>.»</w:t>
      </w:r>
      <w:proofErr w:type="gramEnd"/>
      <w:r w:rsidR="00D964E8" w:rsidRPr="00DA5E1D">
        <w:rPr>
          <w:rFonts w:asciiTheme="minorHAnsi" w:hAnsiTheme="minorHAnsi" w:cstheme="minorHAnsi"/>
          <w:color w:val="5D5E5F"/>
          <w:sz w:val="22"/>
          <w:szCs w:val="22"/>
          <w:lang w:val="fr-CA"/>
        </w:rPr>
        <w:t xml:space="preserve">  </w:t>
      </w:r>
      <w:hyperlink r:id="rId24" w:history="1">
        <w:r w:rsidRPr="00DA5E1D">
          <w:rPr>
            <w:rFonts w:asciiTheme="minorHAnsi" w:hAnsiTheme="minorHAnsi" w:cstheme="minorHAnsi"/>
            <w:color w:val="0000FF"/>
            <w:sz w:val="22"/>
            <w:szCs w:val="22"/>
            <w:u w:val="single"/>
          </w:rPr>
          <w:t>https://www.blakesbusinessclass.com/le-gouvernement-canadien-presente-les-details-de-son-regime-federal-de-tarification-du-carbone/?lang=fr</w:t>
        </w:r>
      </w:hyperlink>
    </w:p>
    <w:p w:rsidR="00671EAE" w:rsidRPr="00671EAE" w:rsidRDefault="00671EAE" w:rsidP="00671EAE">
      <w:pPr>
        <w:pStyle w:val="Notedebasdepage"/>
      </w:pPr>
      <w:r w:rsidRPr="00DA5E1D">
        <w:rPr>
          <w:rFonts w:cstheme="minorHAnsi"/>
          <w:sz w:val="22"/>
          <w:szCs w:val="22"/>
        </w:rPr>
        <w:t xml:space="preserve">English version: </w:t>
      </w:r>
      <w:hyperlink r:id="rId25" w:history="1">
        <w:r w:rsidRPr="00DA5E1D">
          <w:rPr>
            <w:rFonts w:cstheme="minorHAnsi"/>
            <w:color w:val="0000FF"/>
            <w:sz w:val="22"/>
            <w:szCs w:val="22"/>
            <w:u w:val="single"/>
          </w:rPr>
          <w:t>https://www.blakesbusinessclass.com/canada-details-federal-carbon-pricing-system-face-increasing-opposition/</w:t>
        </w:r>
      </w:hyperlink>
    </w:p>
  </w:footnote>
  <w:footnote w:id="20">
    <w:p w:rsidR="0074509C" w:rsidRPr="0074509C" w:rsidRDefault="0074509C">
      <w:pPr>
        <w:pStyle w:val="Notedebasdepage"/>
      </w:pPr>
      <w:r>
        <w:rPr>
          <w:rStyle w:val="Appelnotedebasdep"/>
        </w:rPr>
        <w:footnoteRef/>
      </w:r>
      <w:r>
        <w:t xml:space="preserve"> </w:t>
      </w:r>
      <w:hyperlink r:id="rId26" w:history="1">
        <w:r w:rsidRPr="0074509C">
          <w:rPr>
            <w:color w:val="0000FF"/>
            <w:sz w:val="22"/>
            <w:szCs w:val="22"/>
            <w:u w:val="single"/>
          </w:rPr>
          <w:t>https://international.gc.ca/world-monde/issues_development-enjeux_developpement/priorities-priorites/policy-politique.aspx?lang=fra</w:t>
        </w:r>
      </w:hyperlink>
    </w:p>
  </w:footnote>
  <w:footnote w:id="21">
    <w:p w:rsidR="00C5462D" w:rsidRPr="00C5462D" w:rsidRDefault="00C5462D">
      <w:pPr>
        <w:pStyle w:val="Notedebasdepage"/>
      </w:pPr>
      <w:r>
        <w:rPr>
          <w:rStyle w:val="Appelnotedebasdep"/>
        </w:rPr>
        <w:footnoteRef/>
      </w:r>
      <w:r w:rsidRPr="00C5462D">
        <w:t xml:space="preserve"> </w:t>
      </w:r>
      <w:hyperlink r:id="rId27" w:history="1">
        <w:r w:rsidRPr="00C5462D">
          <w:rPr>
            <w:color w:val="0000FF"/>
            <w:sz w:val="22"/>
            <w:szCs w:val="22"/>
            <w:u w:val="single"/>
          </w:rPr>
          <w:t>https://international.gc.ca/world-monde/issues_development-enjeux_developpement/priorities-priorites/policy-politique.aspx?lang=fra</w:t>
        </w:r>
      </w:hyperlink>
    </w:p>
  </w:footnote>
  <w:footnote w:id="22">
    <w:p w:rsidR="00C5462D" w:rsidRPr="00C5462D" w:rsidRDefault="00C5462D">
      <w:pPr>
        <w:pStyle w:val="Notedebasdepage"/>
      </w:pPr>
      <w:r>
        <w:rPr>
          <w:rStyle w:val="Appelnotedebasdep"/>
        </w:rPr>
        <w:footnoteRef/>
      </w:r>
      <w:r w:rsidRPr="00C5462D">
        <w:t xml:space="preserve"> </w:t>
      </w:r>
      <w:hyperlink r:id="rId28" w:history="1">
        <w:r w:rsidRPr="00C5462D">
          <w:rPr>
            <w:color w:val="0000FF"/>
            <w:sz w:val="22"/>
            <w:szCs w:val="22"/>
            <w:u w:val="single"/>
          </w:rPr>
          <w:t>https://international.gc.ca/world-monde/issues_development-enjeux_developpement/priorities-priorites/fiap_indicators-indicateurs_paif.aspx?lang=fra</w:t>
        </w:r>
      </w:hyperlink>
    </w:p>
  </w:footnote>
  <w:footnote w:id="23">
    <w:p w:rsidR="00FE3780" w:rsidRPr="00C5462D" w:rsidRDefault="00FE3780">
      <w:pPr>
        <w:pStyle w:val="Notedebasdepage"/>
        <w:rPr>
          <w:sz w:val="22"/>
          <w:szCs w:val="22"/>
          <w:lang w:val="fr-CA"/>
        </w:rPr>
      </w:pPr>
      <w:r>
        <w:rPr>
          <w:rStyle w:val="Appelnotedebasdep"/>
        </w:rPr>
        <w:footnoteRef/>
      </w:r>
      <w:r w:rsidRPr="00FE3780">
        <w:rPr>
          <w:lang w:val="fr-CA"/>
        </w:rPr>
        <w:t xml:space="preserve"> </w:t>
      </w:r>
      <w:r>
        <w:rPr>
          <w:lang w:val="fr-CA"/>
        </w:rPr>
        <w:t xml:space="preserve">Pour plus de détails : </w:t>
      </w:r>
      <w:hyperlink r:id="rId29" w:history="1">
        <w:r w:rsidRPr="00FE3780">
          <w:rPr>
            <w:color w:val="0000FF"/>
            <w:sz w:val="22"/>
            <w:szCs w:val="22"/>
            <w:u w:val="single"/>
            <w:lang w:val="fr-CA"/>
          </w:rPr>
          <w:t>https://www.canada.ca/fr/environnement-changement-climatique/services/changements-climatiques/femmes.html</w:t>
        </w:r>
      </w:hyperlink>
    </w:p>
    <w:p w:rsidR="00FE3780" w:rsidRPr="00FE3780" w:rsidRDefault="00FE3780">
      <w:pPr>
        <w:pStyle w:val="Notedebasdepage"/>
      </w:pPr>
      <w:r>
        <w:rPr>
          <w:sz w:val="22"/>
          <w:szCs w:val="22"/>
        </w:rPr>
        <w:t xml:space="preserve">English version: </w:t>
      </w:r>
      <w:hyperlink r:id="rId30" w:history="1">
        <w:r w:rsidRPr="00FE3780">
          <w:rPr>
            <w:color w:val="0000FF"/>
            <w:sz w:val="22"/>
            <w:szCs w:val="22"/>
            <w:u w:val="single"/>
          </w:rPr>
          <w:t>https://www.canada.ca/en/environment-climate-change/services/climate-change/women.html</w:t>
        </w:r>
      </w:hyperlink>
    </w:p>
  </w:footnote>
  <w:footnote w:id="24">
    <w:p w:rsidR="00CB788C" w:rsidRPr="00CB788C" w:rsidRDefault="00CB788C">
      <w:pPr>
        <w:pStyle w:val="Notedebasdepage"/>
        <w:rPr>
          <w:lang w:val="fr-CA"/>
        </w:rPr>
      </w:pPr>
      <w:r>
        <w:rPr>
          <w:rStyle w:val="Appelnotedebasdep"/>
        </w:rPr>
        <w:footnoteRef/>
      </w:r>
      <w:r w:rsidRPr="00CB788C">
        <w:rPr>
          <w:lang w:val="fr-CA"/>
        </w:rPr>
        <w:t xml:space="preserve"> </w:t>
      </w:r>
      <w:r>
        <w:rPr>
          <w:lang w:val="fr-CA"/>
        </w:rPr>
        <w:t xml:space="preserve">Voir : </w:t>
      </w:r>
      <w:hyperlink r:id="rId31" w:history="1">
        <w:r w:rsidRPr="00CB788C">
          <w:rPr>
            <w:color w:val="0000FF"/>
            <w:sz w:val="22"/>
            <w:szCs w:val="22"/>
            <w:u w:val="single"/>
            <w:lang w:val="fr-CA"/>
          </w:rPr>
          <w:t>https://www.aqoci.qc.ca/?Fiche-technique-Femmes-et</w:t>
        </w:r>
      </w:hyperlink>
      <w:r w:rsidRPr="00CB788C">
        <w:rPr>
          <w:sz w:val="22"/>
          <w:szCs w:val="22"/>
          <w:lang w:val="fr-CA"/>
        </w:rPr>
        <w:t xml:space="preserve">   OXFAM : </w:t>
      </w:r>
      <w:hyperlink r:id="rId32" w:history="1">
        <w:r w:rsidRPr="00CB788C">
          <w:rPr>
            <w:color w:val="0000FF"/>
            <w:sz w:val="22"/>
            <w:szCs w:val="22"/>
            <w:u w:val="single"/>
            <w:lang w:val="fr-CA"/>
          </w:rPr>
          <w:t>https://oxfam.qc.ca/g7-2018/lutter-contre-les-changements-climatiques/</w:t>
        </w:r>
      </w:hyperlink>
      <w:r w:rsidRPr="00CB788C">
        <w:rPr>
          <w:sz w:val="22"/>
          <w:szCs w:val="22"/>
          <w:lang w:val="fr-CA"/>
        </w:rPr>
        <w:t xml:space="preserve">  Fondation Léger</w:t>
      </w:r>
      <w:r>
        <w:rPr>
          <w:sz w:val="22"/>
          <w:szCs w:val="22"/>
          <w:lang w:val="fr-CA"/>
        </w:rPr>
        <w:t xml:space="preserve"> </w:t>
      </w:r>
      <w:r w:rsidRPr="00CB788C">
        <w:rPr>
          <w:sz w:val="22"/>
          <w:szCs w:val="22"/>
          <w:lang w:val="fr-CA"/>
        </w:rPr>
        <w:t xml:space="preserve">: </w:t>
      </w:r>
      <w:hyperlink r:id="rId33" w:history="1">
        <w:r w:rsidRPr="00CB788C">
          <w:rPr>
            <w:color w:val="0000FF"/>
            <w:sz w:val="22"/>
            <w:szCs w:val="22"/>
            <w:u w:val="single"/>
            <w:lang w:val="fr-CA"/>
          </w:rPr>
          <w:t>https://leger.org/imsa/</w:t>
        </w:r>
      </w:hyperlink>
      <w:r w:rsidRPr="00CB788C">
        <w:rPr>
          <w:sz w:val="22"/>
          <w:szCs w:val="22"/>
          <w:lang w:val="fr-CA"/>
        </w:rPr>
        <w:t xml:space="preserve">  Le programme USC </w:t>
      </w:r>
      <w:hyperlink r:id="rId34" w:history="1">
        <w:r w:rsidRPr="00CB788C">
          <w:rPr>
            <w:color w:val="0000FF"/>
            <w:sz w:val="22"/>
            <w:szCs w:val="22"/>
            <w:u w:val="single"/>
            <w:lang w:val="fr-CA"/>
          </w:rPr>
          <w:t>http://fr.usc-canada.org/</w:t>
        </w:r>
      </w:hyperlink>
    </w:p>
  </w:footnote>
  <w:footnote w:id="25">
    <w:p w:rsidR="00944654" w:rsidRPr="00CB788C" w:rsidRDefault="00944654">
      <w:pPr>
        <w:pStyle w:val="Notedebasdepage"/>
        <w:rPr>
          <w:sz w:val="22"/>
          <w:szCs w:val="22"/>
          <w:lang w:val="fr-CA"/>
        </w:rPr>
      </w:pPr>
      <w:r>
        <w:rPr>
          <w:rStyle w:val="Appelnotedebasdep"/>
        </w:rPr>
        <w:footnoteRef/>
      </w:r>
      <w:r w:rsidRPr="00944654">
        <w:rPr>
          <w:lang w:val="fr-CA"/>
        </w:rPr>
        <w:t xml:space="preserve"> Pour plus de d</w:t>
      </w:r>
      <w:r w:rsidR="002054C1">
        <w:rPr>
          <w:lang w:val="fr-CA"/>
        </w:rPr>
        <w:t>é</w:t>
      </w:r>
      <w:r w:rsidRPr="00944654">
        <w:rPr>
          <w:lang w:val="fr-CA"/>
        </w:rPr>
        <w:t xml:space="preserve">tails : </w:t>
      </w:r>
      <w:hyperlink r:id="rId35" w:history="1">
        <w:r w:rsidRPr="00944654">
          <w:rPr>
            <w:color w:val="0000FF"/>
            <w:sz w:val="22"/>
            <w:szCs w:val="22"/>
            <w:u w:val="single"/>
            <w:lang w:val="fr-CA"/>
          </w:rPr>
          <w:t>http://www.sustainablecanadadialogues.ca/fr/vert/innovationsautochtones</w:t>
        </w:r>
      </w:hyperlink>
    </w:p>
    <w:p w:rsidR="00944654" w:rsidRPr="00944654" w:rsidRDefault="00944654">
      <w:pPr>
        <w:pStyle w:val="Notedebasdepage"/>
      </w:pPr>
      <w:r>
        <w:rPr>
          <w:sz w:val="22"/>
          <w:szCs w:val="22"/>
        </w:rPr>
        <w:t xml:space="preserve">English version: </w:t>
      </w:r>
      <w:hyperlink r:id="rId36" w:history="1">
        <w:r w:rsidRPr="00944654">
          <w:rPr>
            <w:color w:val="0000FF"/>
            <w:sz w:val="22"/>
            <w:szCs w:val="22"/>
            <w:u w:val="single"/>
          </w:rPr>
          <w:t>http://www.sustainablecanadadialogues.ca/en/scd/indigenousinnovations</w:t>
        </w:r>
      </w:hyperlink>
    </w:p>
  </w:footnote>
  <w:footnote w:id="26">
    <w:p w:rsidR="00944654" w:rsidRPr="00DD7838" w:rsidRDefault="00944654">
      <w:pPr>
        <w:pStyle w:val="Notedebasdepage"/>
        <w:rPr>
          <w:lang w:val="fr-CA"/>
        </w:rPr>
      </w:pPr>
      <w:r>
        <w:rPr>
          <w:rStyle w:val="Appelnotedebasdep"/>
        </w:rPr>
        <w:footnoteRef/>
      </w:r>
      <w:r w:rsidRPr="00DD7838">
        <w:rPr>
          <w:lang w:val="fr-CA"/>
        </w:rPr>
        <w:t xml:space="preserve"> Voir : </w:t>
      </w:r>
      <w:hyperlink r:id="rId37" w:history="1">
        <w:r w:rsidRPr="00DD7838">
          <w:rPr>
            <w:color w:val="0000FF"/>
            <w:sz w:val="22"/>
            <w:szCs w:val="22"/>
            <w:u w:val="single"/>
            <w:lang w:val="fr-CA"/>
          </w:rPr>
          <w:t>https://fr.climatetelling.info/</w:t>
        </w:r>
      </w:hyperlink>
      <w:r w:rsidRPr="00DD7838">
        <w:rPr>
          <w:sz w:val="22"/>
          <w:szCs w:val="22"/>
          <w:lang w:val="fr-CA"/>
        </w:rPr>
        <w:t xml:space="preserve">  English version: </w:t>
      </w:r>
      <w:hyperlink r:id="rId38" w:history="1">
        <w:r w:rsidRPr="00DD7838">
          <w:rPr>
            <w:color w:val="0000FF"/>
            <w:sz w:val="22"/>
            <w:szCs w:val="22"/>
            <w:u w:val="single"/>
            <w:lang w:val="fr-CA"/>
          </w:rPr>
          <w:t>http://www.climatetelling.info/</w:t>
        </w:r>
      </w:hyperlink>
    </w:p>
  </w:footnote>
  <w:footnote w:id="27">
    <w:p w:rsidR="00944654" w:rsidRPr="00944654" w:rsidRDefault="00944654">
      <w:pPr>
        <w:pStyle w:val="Notedebasdepage"/>
        <w:rPr>
          <w:lang w:val="fr-CA"/>
        </w:rPr>
      </w:pPr>
      <w:r>
        <w:rPr>
          <w:rStyle w:val="Appelnotedebasdep"/>
        </w:rPr>
        <w:footnoteRef/>
      </w:r>
      <w:r w:rsidRPr="00944654">
        <w:rPr>
          <w:lang w:val="fr-CA"/>
        </w:rPr>
        <w:t xml:space="preserve"> Voir: </w:t>
      </w:r>
      <w:hyperlink r:id="rId39" w:history="1">
        <w:r w:rsidRPr="00944654">
          <w:rPr>
            <w:color w:val="0000FF"/>
            <w:sz w:val="22"/>
            <w:szCs w:val="22"/>
            <w:u w:val="single"/>
            <w:lang w:val="fr-CA"/>
          </w:rPr>
          <w:t>https://www.afn.ca/uploads/files/env/07-03-31_health_canada_climate_change_report-_final.pdf</w:t>
        </w:r>
      </w:hyperlink>
    </w:p>
  </w:footnote>
  <w:footnote w:id="28">
    <w:p w:rsidR="00CF74DA" w:rsidRPr="00CF74DA" w:rsidRDefault="00CF74DA">
      <w:pPr>
        <w:pStyle w:val="Notedebasdepage"/>
        <w:rPr>
          <w:lang w:val="fr-CA"/>
        </w:rPr>
      </w:pPr>
      <w:r>
        <w:rPr>
          <w:rStyle w:val="Appelnotedebasdep"/>
        </w:rPr>
        <w:footnoteRef/>
      </w:r>
      <w:r w:rsidRPr="00CF74DA">
        <w:rPr>
          <w:lang w:val="fr-CA"/>
        </w:rPr>
        <w:t xml:space="preserve"> </w:t>
      </w:r>
      <w:hyperlink r:id="rId40" w:history="1">
        <w:r w:rsidRPr="00A56CCB">
          <w:rPr>
            <w:color w:val="0000FF"/>
            <w:sz w:val="22"/>
            <w:szCs w:val="22"/>
            <w:u w:val="single"/>
            <w:lang w:val="fr-CA"/>
          </w:rPr>
          <w:t>https://www.aicbr.ca/yic4</w:t>
        </w:r>
      </w:hyperlink>
    </w:p>
  </w:footnote>
  <w:footnote w:id="29">
    <w:p w:rsidR="002405E7" w:rsidRPr="002405E7" w:rsidRDefault="002405E7">
      <w:pPr>
        <w:pStyle w:val="Notedebasdepage"/>
        <w:rPr>
          <w:lang w:val="fr-CA"/>
        </w:rPr>
      </w:pPr>
      <w:r>
        <w:rPr>
          <w:rStyle w:val="Appelnotedebasdep"/>
        </w:rPr>
        <w:footnoteRef/>
      </w:r>
      <w:r w:rsidRPr="002405E7">
        <w:rPr>
          <w:lang w:val="fr-CA"/>
        </w:rPr>
        <w:t xml:space="preserve"> </w:t>
      </w:r>
      <w:hyperlink r:id="rId41" w:history="1">
        <w:r w:rsidRPr="002405E7">
          <w:rPr>
            <w:color w:val="0000FF"/>
            <w:sz w:val="22"/>
            <w:szCs w:val="22"/>
            <w:u w:val="single"/>
            <w:lang w:val="fr-CA"/>
          </w:rPr>
          <w:t>https://www.climatechangenunavut.ca/fr/comprendre-les-changements-climatiques/adaptation-aux-changement-climatiques/projets-portant-sur-les</w:t>
        </w:r>
      </w:hyperlink>
    </w:p>
  </w:footnote>
  <w:footnote w:id="30">
    <w:p w:rsidR="00A56CCB" w:rsidRPr="00A56CCB" w:rsidRDefault="00A56CCB">
      <w:pPr>
        <w:pStyle w:val="Notedebasdepage"/>
        <w:rPr>
          <w:lang w:val="fr-CA"/>
        </w:rPr>
      </w:pPr>
      <w:r>
        <w:rPr>
          <w:rStyle w:val="Appelnotedebasdep"/>
        </w:rPr>
        <w:footnoteRef/>
      </w:r>
      <w:r w:rsidRPr="00A56CCB">
        <w:rPr>
          <w:lang w:val="fr-CA"/>
        </w:rPr>
        <w:t xml:space="preserve"> </w:t>
      </w:r>
      <w:hyperlink r:id="rId42" w:history="1">
        <w:r w:rsidRPr="00A56CCB">
          <w:rPr>
            <w:color w:val="0000FF"/>
            <w:sz w:val="22"/>
            <w:szCs w:val="22"/>
            <w:u w:val="single"/>
            <w:lang w:val="fr-CA"/>
          </w:rPr>
          <w:t>https://www.newswire.ca/fr/news-releases/le-gouvernement-du-canada-cree-un-nouveau-poste-afin-dappuyer-les-connaissances-et-la-participation-des-peuples-autochtones-dans-les-negociations-des-nations-unies-relatives-aux-changements-climatiques-et-pour-702730422.html</w:t>
        </w:r>
      </w:hyperlink>
    </w:p>
  </w:footnote>
  <w:footnote w:id="31">
    <w:p w:rsidR="0085764D" w:rsidRPr="0085764D" w:rsidRDefault="0085764D">
      <w:pPr>
        <w:pStyle w:val="Notedebasdepage"/>
        <w:rPr>
          <w:lang w:val="fr-CA"/>
        </w:rPr>
      </w:pPr>
      <w:r>
        <w:rPr>
          <w:rStyle w:val="Appelnotedebasdep"/>
        </w:rPr>
        <w:footnoteRef/>
      </w:r>
      <w:r w:rsidRPr="0085764D">
        <w:rPr>
          <w:lang w:val="fr-CA"/>
        </w:rPr>
        <w:t xml:space="preserve"> </w:t>
      </w:r>
      <w:hyperlink r:id="rId43" w:history="1">
        <w:r w:rsidRPr="0085764D">
          <w:rPr>
            <w:color w:val="0000FF"/>
            <w:sz w:val="22"/>
            <w:szCs w:val="22"/>
            <w:u w:val="single"/>
            <w:lang w:val="fr-CA"/>
          </w:rPr>
          <w:t>https://www4.unfccc.int/sites/nwpstaging/News/Pages/Inidigenous-Peoples-and-Local-Communities-Platform-Update.aspx</w:t>
        </w:r>
      </w:hyperlink>
    </w:p>
  </w:footnote>
  <w:footnote w:id="32">
    <w:p w:rsidR="00FE3780" w:rsidRPr="00CF74DA" w:rsidRDefault="00FE3780">
      <w:pPr>
        <w:pStyle w:val="Notedebasdepage"/>
        <w:rPr>
          <w:lang w:val="fr-CA"/>
        </w:rPr>
      </w:pPr>
      <w:r>
        <w:rPr>
          <w:rStyle w:val="Appelnotedebasdep"/>
        </w:rPr>
        <w:footnoteRef/>
      </w:r>
      <w:r w:rsidRPr="00CF74DA">
        <w:rPr>
          <w:lang w:val="fr-CA"/>
        </w:rPr>
        <w:t xml:space="preserve"> </w:t>
      </w:r>
      <w:hyperlink r:id="rId44" w:history="1">
        <w:r w:rsidRPr="00CF74DA">
          <w:rPr>
            <w:color w:val="0000FF"/>
            <w:sz w:val="22"/>
            <w:szCs w:val="22"/>
            <w:u w:val="single"/>
            <w:lang w:val="fr-CA"/>
          </w:rPr>
          <w:t>https://www.canada.ca/fr/relations-couronne-autochtones-affaires-nord/nouvelles/2019/05/le-gouvernement-du-canada-aide-les-communautes-des-premieres-nations-a-evaluer-les-changements-climatiques-et-a-y-reagir.html</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4E" w:rsidRDefault="006C124E">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4E" w:rsidRDefault="006C124E">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4E" w:rsidRDefault="006C124E">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A231B"/>
    <w:multiLevelType w:val="hybridMultilevel"/>
    <w:tmpl w:val="1D2A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E559D"/>
    <w:multiLevelType w:val="hybridMultilevel"/>
    <w:tmpl w:val="BCA47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57852"/>
    <w:multiLevelType w:val="hybridMultilevel"/>
    <w:tmpl w:val="944EFFB4"/>
    <w:lvl w:ilvl="0" w:tplc="2A7EA9CC">
      <w:start w:val="17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335C4C"/>
    <w:multiLevelType w:val="hybridMultilevel"/>
    <w:tmpl w:val="8AA20B8E"/>
    <w:lvl w:ilvl="0" w:tplc="7C044758">
      <w:numFmt w:val="bullet"/>
      <w:lvlText w:val="-"/>
      <w:lvlJc w:val="left"/>
      <w:pPr>
        <w:ind w:left="720" w:hanging="360"/>
      </w:pPr>
      <w:rPr>
        <w:rFonts w:ascii="Helvetica" w:eastAsiaTheme="minorHAnsi" w:hAnsi="Helvetica" w:cs="Helvetica" w:hint="default"/>
        <w:color w:val="6F6F6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1CF"/>
    <w:rsid w:val="000675B2"/>
    <w:rsid w:val="000C00E1"/>
    <w:rsid w:val="000C2FAC"/>
    <w:rsid w:val="000F0B24"/>
    <w:rsid w:val="000F3E1D"/>
    <w:rsid w:val="00114731"/>
    <w:rsid w:val="0016340F"/>
    <w:rsid w:val="001B2D3D"/>
    <w:rsid w:val="002054C1"/>
    <w:rsid w:val="00226105"/>
    <w:rsid w:val="002405E7"/>
    <w:rsid w:val="00333CB1"/>
    <w:rsid w:val="003A26ED"/>
    <w:rsid w:val="0044373E"/>
    <w:rsid w:val="00454CF9"/>
    <w:rsid w:val="00456AE1"/>
    <w:rsid w:val="004741AE"/>
    <w:rsid w:val="00475C80"/>
    <w:rsid w:val="004A54F6"/>
    <w:rsid w:val="004E4F03"/>
    <w:rsid w:val="004F097C"/>
    <w:rsid w:val="00525431"/>
    <w:rsid w:val="00542A59"/>
    <w:rsid w:val="00543841"/>
    <w:rsid w:val="006002F7"/>
    <w:rsid w:val="00622D0F"/>
    <w:rsid w:val="00626189"/>
    <w:rsid w:val="00671680"/>
    <w:rsid w:val="00671EAE"/>
    <w:rsid w:val="006B25A0"/>
    <w:rsid w:val="006C124E"/>
    <w:rsid w:val="006C4FEB"/>
    <w:rsid w:val="006C7CAD"/>
    <w:rsid w:val="00725266"/>
    <w:rsid w:val="0074333B"/>
    <w:rsid w:val="0074509C"/>
    <w:rsid w:val="00765D4F"/>
    <w:rsid w:val="007707A3"/>
    <w:rsid w:val="0079041C"/>
    <w:rsid w:val="007B0DEF"/>
    <w:rsid w:val="007E2095"/>
    <w:rsid w:val="008179BA"/>
    <w:rsid w:val="00826804"/>
    <w:rsid w:val="00835C43"/>
    <w:rsid w:val="00841885"/>
    <w:rsid w:val="0085764D"/>
    <w:rsid w:val="00890042"/>
    <w:rsid w:val="008A724C"/>
    <w:rsid w:val="008B7865"/>
    <w:rsid w:val="008D706D"/>
    <w:rsid w:val="00944654"/>
    <w:rsid w:val="00972258"/>
    <w:rsid w:val="00976151"/>
    <w:rsid w:val="00992A24"/>
    <w:rsid w:val="009C16A1"/>
    <w:rsid w:val="009D4CF0"/>
    <w:rsid w:val="00A26448"/>
    <w:rsid w:val="00A51DC2"/>
    <w:rsid w:val="00A56CCB"/>
    <w:rsid w:val="00AA5986"/>
    <w:rsid w:val="00AD0AE5"/>
    <w:rsid w:val="00AD5101"/>
    <w:rsid w:val="00BE66E0"/>
    <w:rsid w:val="00C5462D"/>
    <w:rsid w:val="00C74F66"/>
    <w:rsid w:val="00CB788C"/>
    <w:rsid w:val="00CC5B51"/>
    <w:rsid w:val="00CF4689"/>
    <w:rsid w:val="00CF74DA"/>
    <w:rsid w:val="00D22BC2"/>
    <w:rsid w:val="00D64E2F"/>
    <w:rsid w:val="00D66B14"/>
    <w:rsid w:val="00D921CF"/>
    <w:rsid w:val="00D953F8"/>
    <w:rsid w:val="00D964E8"/>
    <w:rsid w:val="00DA5E1D"/>
    <w:rsid w:val="00DB02CB"/>
    <w:rsid w:val="00DB1AAA"/>
    <w:rsid w:val="00DD238E"/>
    <w:rsid w:val="00DD7838"/>
    <w:rsid w:val="00E637EF"/>
    <w:rsid w:val="00E76D93"/>
    <w:rsid w:val="00E94F2D"/>
    <w:rsid w:val="00EB6A3B"/>
    <w:rsid w:val="00ED1D2B"/>
    <w:rsid w:val="00ED706D"/>
    <w:rsid w:val="00EF73B8"/>
    <w:rsid w:val="00F14914"/>
    <w:rsid w:val="00F6437D"/>
    <w:rsid w:val="00FA0379"/>
    <w:rsid w:val="00FC70EE"/>
    <w:rsid w:val="00FE0B6B"/>
    <w:rsid w:val="00FE3780"/>
    <w:rsid w:val="00FF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D540"/>
  <w15:chartTrackingRefBased/>
  <w15:docId w15:val="{8C31526B-41A1-41F3-AEF0-432D551A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921CF"/>
    <w:rPr>
      <w:color w:val="0000FF"/>
      <w:u w:val="single"/>
    </w:rPr>
  </w:style>
  <w:style w:type="paragraph" w:styleId="Paragraphedeliste">
    <w:name w:val="List Paragraph"/>
    <w:basedOn w:val="Normal"/>
    <w:uiPriority w:val="34"/>
    <w:qFormat/>
    <w:rsid w:val="00622D0F"/>
    <w:pPr>
      <w:ind w:left="720"/>
      <w:contextualSpacing/>
    </w:pPr>
  </w:style>
  <w:style w:type="paragraph" w:styleId="Notedebasdepage">
    <w:name w:val="footnote text"/>
    <w:basedOn w:val="Normal"/>
    <w:link w:val="NotedebasdepageCar"/>
    <w:uiPriority w:val="99"/>
    <w:semiHidden/>
    <w:unhideWhenUsed/>
    <w:rsid w:val="000F0B2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F0B24"/>
    <w:rPr>
      <w:sz w:val="20"/>
      <w:szCs w:val="20"/>
    </w:rPr>
  </w:style>
  <w:style w:type="character" w:styleId="Appelnotedebasdep">
    <w:name w:val="footnote reference"/>
    <w:basedOn w:val="Policepardfaut"/>
    <w:uiPriority w:val="99"/>
    <w:semiHidden/>
    <w:unhideWhenUsed/>
    <w:rsid w:val="000F0B24"/>
    <w:rPr>
      <w:vertAlign w:val="superscript"/>
    </w:rPr>
  </w:style>
  <w:style w:type="character" w:styleId="lev">
    <w:name w:val="Strong"/>
    <w:basedOn w:val="Policepardfaut"/>
    <w:uiPriority w:val="22"/>
    <w:qFormat/>
    <w:rsid w:val="00F14914"/>
    <w:rPr>
      <w:b/>
      <w:bCs/>
    </w:rPr>
  </w:style>
  <w:style w:type="paragraph" w:styleId="NormalWeb">
    <w:name w:val="Normal (Web)"/>
    <w:basedOn w:val="Normal"/>
    <w:uiPriority w:val="99"/>
    <w:unhideWhenUsed/>
    <w:rsid w:val="0074333B"/>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FE3780"/>
    <w:pPr>
      <w:tabs>
        <w:tab w:val="center" w:pos="4680"/>
        <w:tab w:val="right" w:pos="9360"/>
      </w:tabs>
      <w:spacing w:after="0" w:line="240" w:lineRule="auto"/>
    </w:pPr>
  </w:style>
  <w:style w:type="character" w:customStyle="1" w:styleId="En-tteCar">
    <w:name w:val="En-tête Car"/>
    <w:basedOn w:val="Policepardfaut"/>
    <w:link w:val="En-tte"/>
    <w:uiPriority w:val="99"/>
    <w:rsid w:val="00FE3780"/>
  </w:style>
  <w:style w:type="paragraph" w:styleId="Pieddepage">
    <w:name w:val="footer"/>
    <w:basedOn w:val="Normal"/>
    <w:link w:val="PieddepageCar"/>
    <w:uiPriority w:val="99"/>
    <w:unhideWhenUsed/>
    <w:rsid w:val="00FE37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E3780"/>
  </w:style>
  <w:style w:type="character" w:customStyle="1" w:styleId="xn-money">
    <w:name w:val="xn-money"/>
    <w:basedOn w:val="Policepardfaut"/>
    <w:rsid w:val="00A56CCB"/>
  </w:style>
  <w:style w:type="paragraph" w:styleId="Textedebulles">
    <w:name w:val="Balloon Text"/>
    <w:basedOn w:val="Normal"/>
    <w:link w:val="TextedebullesCar"/>
    <w:uiPriority w:val="99"/>
    <w:semiHidden/>
    <w:unhideWhenUsed/>
    <w:rsid w:val="00FF6F5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6F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208432">
      <w:bodyDiv w:val="1"/>
      <w:marLeft w:val="0"/>
      <w:marRight w:val="0"/>
      <w:marTop w:val="0"/>
      <w:marBottom w:val="0"/>
      <w:divBdr>
        <w:top w:val="none" w:sz="0" w:space="0" w:color="auto"/>
        <w:left w:val="none" w:sz="0" w:space="0" w:color="auto"/>
        <w:bottom w:val="none" w:sz="0" w:space="0" w:color="auto"/>
        <w:right w:val="none" w:sz="0" w:space="0" w:color="auto"/>
      </w:divBdr>
    </w:div>
    <w:div w:id="186162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canada.ca/fr/environnement-changement-climatique/services/changements-climatiques/fonctionnement-tarification-pollution/mesures-pour-mettre-un-prix-sur-carbone/expose-technique.html" TargetMode="External"/><Relationship Id="rId18" Type="http://schemas.openxmlformats.org/officeDocument/2006/relationships/hyperlink" Target="https://www.canada.ca/fr/environnement-changement-climatique/services/changements-climatiques/groupe-travail-transition-equitable/rapport-ce-que-nous-avons-entendu.html" TargetMode="External"/><Relationship Id="rId26" Type="http://schemas.openxmlformats.org/officeDocument/2006/relationships/hyperlink" Target="https://international.gc.ca/world-monde/issues_development-enjeux_developpement/priorities-priorites/policy-politique.aspx?lang=fra" TargetMode="External"/><Relationship Id="rId39" Type="http://schemas.openxmlformats.org/officeDocument/2006/relationships/hyperlink" Target="https://www.afn.ca/uploads/files/env/07-03-31_health_canada_climate_change_report-_final.pdf" TargetMode="External"/><Relationship Id="rId21" Type="http://schemas.openxmlformats.org/officeDocument/2006/relationships/hyperlink" Target="https://www.blakesbusinessclass.com/le-gouvernement-canadien-presente-les-details-de-son-regime-federal-de-tarification-du-carbone/?lang=fr" TargetMode="External"/><Relationship Id="rId34" Type="http://schemas.openxmlformats.org/officeDocument/2006/relationships/hyperlink" Target="http://fr.usc-canada.org/" TargetMode="External"/><Relationship Id="rId42" Type="http://schemas.openxmlformats.org/officeDocument/2006/relationships/hyperlink" Target="https://www.newswire.ca/fr/news-releases/le-gouvernement-du-canada-cree-un-nouveau-poste-afin-dappuyer-les-connaissances-et-la-participation-des-peuples-autochtones-dans-les-negociations-des-nations-unies-relatives-aux-changements-climatiques-et-pour-702730422.html" TargetMode="External"/><Relationship Id="rId7" Type="http://schemas.openxmlformats.org/officeDocument/2006/relationships/hyperlink" Target="https://www.speakers.ca/2018/10/sheila-watt-cloutier-its-time-to-humanize-climate-change-issues/" TargetMode="External"/><Relationship Id="rId2" Type="http://schemas.openxmlformats.org/officeDocument/2006/relationships/hyperlink" Target="https://ici.radio-canada.ca/nouvelle/1118797/qualite-air-mauvaise-feux-foret-colombie-britannique" TargetMode="External"/><Relationship Id="rId16" Type="http://schemas.openxmlformats.org/officeDocument/2006/relationships/hyperlink" Target="https://www.canada.ca/fr/environnement-changement-climatique/services/changements-climatiques/groupe-travail-transition-equitable/texte-complet-pour-rapport-finale.html" TargetMode="External"/><Relationship Id="rId20" Type="http://schemas.openxmlformats.org/officeDocument/2006/relationships/hyperlink" Target="https://equiterre.org/actualite/un-prix-sur-la-pollution-carbone-au-canada-questions-et-reponses" TargetMode="External"/><Relationship Id="rId29" Type="http://schemas.openxmlformats.org/officeDocument/2006/relationships/hyperlink" Target="https://www.canada.ca/fr/environnement-changement-climatique/services/changements-climatiques/femmes.html" TargetMode="External"/><Relationship Id="rId41" Type="http://schemas.openxmlformats.org/officeDocument/2006/relationships/hyperlink" Target="https://www.climatechangenunavut.ca/fr/comprendre-les-changements-climatiques/adaptation-aux-changement-climatiques/projets-portant-sur-les" TargetMode="External"/><Relationship Id="rId1" Type="http://schemas.openxmlformats.org/officeDocument/2006/relationships/hyperlink" Target="https://www.tvanouvelles.ca/2019/04/28/un-nombre-record-de-sinistres" TargetMode="External"/><Relationship Id="rId6" Type="http://schemas.openxmlformats.org/officeDocument/2006/relationships/hyperlink" Target="https://www.inuitcircumpolar.com/wp-content/uploads/finalpetitionsummary.pdf" TargetMode="External"/><Relationship Id="rId11" Type="http://schemas.openxmlformats.org/officeDocument/2006/relationships/hyperlink" Target="https://www.canada.ca/en/environment-climate-change/services/climate-change/pricing-pollution-how-it-will-work/putting-price-on-carbon-pollution.html" TargetMode="External"/><Relationship Id="rId24" Type="http://schemas.openxmlformats.org/officeDocument/2006/relationships/hyperlink" Target="https://www.blakesbusinessclass.com/le-gouvernement-canadien-presente-les-details-de-son-regime-federal-de-tarification-du-carbone/?lang=fr" TargetMode="External"/><Relationship Id="rId32" Type="http://schemas.openxmlformats.org/officeDocument/2006/relationships/hyperlink" Target="https://oxfam.qc.ca/g7-2018/lutter-contre-les-changements-climatiques/" TargetMode="External"/><Relationship Id="rId37" Type="http://schemas.openxmlformats.org/officeDocument/2006/relationships/hyperlink" Target="https://fr.climatetelling.info/" TargetMode="External"/><Relationship Id="rId40" Type="http://schemas.openxmlformats.org/officeDocument/2006/relationships/hyperlink" Target="https://www.aicbr.ca/yic4" TargetMode="External"/><Relationship Id="rId5" Type="http://schemas.openxmlformats.org/officeDocument/2006/relationships/hyperlink" Target="https://www.climatechangenunavut.ca/fr/faq" TargetMode="External"/><Relationship Id="rId15" Type="http://schemas.openxmlformats.org/officeDocument/2006/relationships/hyperlink" Target="http://www.rcinet.ca/fr/2019/03/12/environnement-et-changements-climatiques-pollution-centrales-au-charbon-rapport-groupe-de-travail-pour-la-transition-equitable-ministere-de-lenvironnement/" TargetMode="External"/><Relationship Id="rId23" Type="http://schemas.openxmlformats.org/officeDocument/2006/relationships/hyperlink" Target="https://www.canada.ca/fr/environnement-changement-climatique/nouvelles/2017/05/mode_de_fonctionnementdelatarificationdelapollutionparlecarbonea.html" TargetMode="External"/><Relationship Id="rId28" Type="http://schemas.openxmlformats.org/officeDocument/2006/relationships/hyperlink" Target="https://international.gc.ca/world-monde/issues_development-enjeux_developpement/priorities-priorites/fiap_indicators-indicateurs_paif.aspx?lang=fra" TargetMode="External"/><Relationship Id="rId36" Type="http://schemas.openxmlformats.org/officeDocument/2006/relationships/hyperlink" Target="http://www.sustainablecanadadialogues.ca/en/scd/indigenousinnovations" TargetMode="External"/><Relationship Id="rId10" Type="http://schemas.openxmlformats.org/officeDocument/2006/relationships/hyperlink" Target="https://www.canada.ca/fr/environnement-changement-climatique/services/changements-climatiques/fonctionnement-tarification-pollution/mesures-pour-mettre-un-prix-sur-carbone.html" TargetMode="External"/><Relationship Id="rId19" Type="http://schemas.openxmlformats.org/officeDocument/2006/relationships/hyperlink" Target="https://www.canada.ca/en/environment-climate-change/services/climate-change/task-force-just-transition/what-we-heard-report.html" TargetMode="External"/><Relationship Id="rId31" Type="http://schemas.openxmlformats.org/officeDocument/2006/relationships/hyperlink" Target="https://www.aqoci.qc.ca/?Fiche-technique-Femmes-et" TargetMode="External"/><Relationship Id="rId44" Type="http://schemas.openxmlformats.org/officeDocument/2006/relationships/hyperlink" Target="https://www.canada.ca/fr/relations-couronne-autochtones-affaires-nord/nouvelles/2019/05/le-gouvernement-du-canada-aide-les-communautes-des-premieres-nations-a-evaluer-les-changements-climatiques-et-a-y-reagir.html" TargetMode="External"/><Relationship Id="rId4" Type="http://schemas.openxmlformats.org/officeDocument/2006/relationships/hyperlink" Target="https://www.ledevoir.com/societe/554400/la-canicule-a-joue-un-role-dans-le-deces-de-66-personnes-a-montreal-l-ete-dernier" TargetMode="External"/><Relationship Id="rId9" Type="http://schemas.openxmlformats.org/officeDocument/2006/relationships/hyperlink" Target="https://laws-lois.justice.gc.ca/fra/lois/G-11.55/page-1.html" TargetMode="External"/><Relationship Id="rId14" Type="http://schemas.openxmlformats.org/officeDocument/2006/relationships/hyperlink" Target="https://ici.radio-canada.ca/nouvelle/1001242/le-canada-eliminera-les-centrales-au-charbon-dici-2030" TargetMode="External"/><Relationship Id="rId22" Type="http://schemas.openxmlformats.org/officeDocument/2006/relationships/hyperlink" Target="https://www.thecanadianencyclopedia.ca/fr/article/carbon-pricing-in-canada" TargetMode="External"/><Relationship Id="rId27" Type="http://schemas.openxmlformats.org/officeDocument/2006/relationships/hyperlink" Target="https://international.gc.ca/world-monde/issues_development-enjeux_developpement/priorities-priorites/policy-politique.aspx?lang=fra" TargetMode="External"/><Relationship Id="rId30" Type="http://schemas.openxmlformats.org/officeDocument/2006/relationships/hyperlink" Target="https://www.canada.ca/en/environment-climate-change/services/climate-change/women.html" TargetMode="External"/><Relationship Id="rId35" Type="http://schemas.openxmlformats.org/officeDocument/2006/relationships/hyperlink" Target="http://www.sustainablecanadadialogues.ca/fr/vert/innovationsautochtones" TargetMode="External"/><Relationship Id="rId43" Type="http://schemas.openxmlformats.org/officeDocument/2006/relationships/hyperlink" Target="https://www4.unfccc.int/sites/nwpstaging/News/Pages/Inidigenous-Peoples-and-Local-Communities-Platform-Update.aspx" TargetMode="External"/><Relationship Id="rId8" Type="http://schemas.openxmlformats.org/officeDocument/2006/relationships/hyperlink" Target="http://legisquebec.gouv.qc.ca/fr/ShowDoc/cs/C-12" TargetMode="External"/><Relationship Id="rId3" Type="http://schemas.openxmlformats.org/officeDocument/2006/relationships/hyperlink" Target="https://ici.radio-canada.ca/nouvelle/1133229/feux-de-foret-saison-2018-devastatrice-ontario" TargetMode="External"/><Relationship Id="rId12" Type="http://schemas.openxmlformats.org/officeDocument/2006/relationships/hyperlink" Target="https://www.canada.ca/fr/environnement-changement-climatique/campagnes/solutions-climatiques/incitatifs-remises.html" TargetMode="External"/><Relationship Id="rId17" Type="http://schemas.openxmlformats.org/officeDocument/2006/relationships/hyperlink" Target="https://www.canada.ca/en/environment-climate-change/services/climate-change/task-force-just-transition/final-report-complete.html" TargetMode="External"/><Relationship Id="rId25" Type="http://schemas.openxmlformats.org/officeDocument/2006/relationships/hyperlink" Target="https://www.blakesbusinessclass.com/canada-details-federal-carbon-pricing-system-face-increasing-opposition/" TargetMode="External"/><Relationship Id="rId33" Type="http://schemas.openxmlformats.org/officeDocument/2006/relationships/hyperlink" Target="https://leger.org/imsa/" TargetMode="External"/><Relationship Id="rId38" Type="http://schemas.openxmlformats.org/officeDocument/2006/relationships/hyperlink" Target="http://www.climatetelling.inf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31F762-DD7B-4AFF-B309-588517CC85B3}">
  <ds:schemaRefs>
    <ds:schemaRef ds:uri="http://schemas.openxmlformats.org/officeDocument/2006/bibliography"/>
  </ds:schemaRefs>
</ds:datastoreItem>
</file>

<file path=customXml/itemProps2.xml><?xml version="1.0" encoding="utf-8"?>
<ds:datastoreItem xmlns:ds="http://schemas.openxmlformats.org/officeDocument/2006/customXml" ds:itemID="{B771308A-324C-467F-9ECE-4B80BCA099D6}"/>
</file>

<file path=customXml/itemProps3.xml><?xml version="1.0" encoding="utf-8"?>
<ds:datastoreItem xmlns:ds="http://schemas.openxmlformats.org/officeDocument/2006/customXml" ds:itemID="{B224ECF5-618D-451E-92BE-6771E4FDF85B}"/>
</file>

<file path=customXml/itemProps4.xml><?xml version="1.0" encoding="utf-8"?>
<ds:datastoreItem xmlns:ds="http://schemas.openxmlformats.org/officeDocument/2006/customXml" ds:itemID="{3E1E67EA-F25D-43ED-9CBB-32C09A190F64}"/>
</file>

<file path=docProps/app.xml><?xml version="1.0" encoding="utf-8"?>
<Properties xmlns="http://schemas.openxmlformats.org/officeDocument/2006/extended-properties" xmlns:vt="http://schemas.openxmlformats.org/officeDocument/2006/docPropsVTypes">
  <Template>Normal.dotm</Template>
  <TotalTime>1</TotalTime>
  <Pages>6</Pages>
  <Words>1244</Words>
  <Characters>7094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Renaude Grégoire</dc:creator>
  <cp:keywords/>
  <dc:description/>
  <cp:lastModifiedBy>Renaude Grégoire</cp:lastModifiedBy>
  <cp:revision>4</cp:revision>
  <cp:lastPrinted>2019-05-30T19:48:00Z</cp:lastPrinted>
  <dcterms:created xsi:type="dcterms:W3CDTF">2019-06-04T13:34:00Z</dcterms:created>
  <dcterms:modified xsi:type="dcterms:W3CDTF">2019-06-04T13:35:00Z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