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496998" w14:textId="77777777" w:rsidR="00226F79" w:rsidRPr="005A16BD" w:rsidRDefault="00226F79" w:rsidP="00226F79">
      <w:pPr>
        <w:jc w:val="center"/>
        <w:rPr>
          <w:rFonts w:ascii="Proxima Nova" w:hAnsi="Proxima Nova"/>
          <w:b/>
          <w:sz w:val="24"/>
        </w:rPr>
      </w:pPr>
      <w:r w:rsidRPr="005A16BD">
        <w:rPr>
          <w:rFonts w:ascii="Proxima Nova" w:hAnsi="Proxima Nova"/>
          <w:b/>
          <w:sz w:val="24"/>
        </w:rPr>
        <w:t>REPORT</w:t>
      </w:r>
      <w:r w:rsidR="00A92868" w:rsidRPr="005A16BD">
        <w:rPr>
          <w:rFonts w:ascii="Proxima Nova" w:hAnsi="Proxima Nova"/>
          <w:b/>
          <w:sz w:val="24"/>
        </w:rPr>
        <w:t>S</w:t>
      </w:r>
      <w:r w:rsidRPr="005A16BD">
        <w:rPr>
          <w:rFonts w:ascii="Proxima Nova" w:hAnsi="Proxima Nova"/>
          <w:b/>
          <w:sz w:val="24"/>
        </w:rPr>
        <w:t xml:space="preserve"> ON DISCRIMINATION, SEGREGATION AND THE RIGHT TO ADEQUATE HOUSING</w:t>
      </w:r>
    </w:p>
    <w:p w14:paraId="7B64CADA" w14:textId="77777777" w:rsidR="00226F79" w:rsidRPr="005A16BD" w:rsidRDefault="00226F79" w:rsidP="00226F79">
      <w:pPr>
        <w:jc w:val="center"/>
        <w:rPr>
          <w:rFonts w:ascii="Proxima Nova" w:hAnsi="Proxima Nova"/>
          <w:bCs/>
        </w:rPr>
      </w:pPr>
    </w:p>
    <w:p w14:paraId="64C6F6D8" w14:textId="77777777" w:rsidR="00226F79" w:rsidRPr="005A16BD" w:rsidRDefault="00226F79" w:rsidP="00226F79">
      <w:pPr>
        <w:jc w:val="center"/>
        <w:rPr>
          <w:rFonts w:ascii="Proxima Nova" w:hAnsi="Proxima Nova"/>
          <w:sz w:val="24"/>
        </w:rPr>
      </w:pPr>
      <w:r w:rsidRPr="005A16BD">
        <w:rPr>
          <w:rFonts w:ascii="Proxima Nova" w:hAnsi="Proxima Nova"/>
          <w:bCs/>
          <w:sz w:val="24"/>
        </w:rPr>
        <w:t>QUESTIONNAIRE</w:t>
      </w:r>
    </w:p>
    <w:p w14:paraId="3FF89ACE" w14:textId="77777777" w:rsidR="00226F79" w:rsidRPr="005A16BD" w:rsidRDefault="00226F79" w:rsidP="00226F79">
      <w:pPr>
        <w:rPr>
          <w:rFonts w:ascii="Proxima Nova" w:hAnsi="Proxima Nova"/>
          <w:b/>
        </w:rPr>
      </w:pPr>
    </w:p>
    <w:p w14:paraId="3F579E9D" w14:textId="77777777" w:rsidR="00226F79" w:rsidRPr="005A16BD" w:rsidRDefault="00226F79" w:rsidP="00226F79">
      <w:pPr>
        <w:jc w:val="both"/>
        <w:rPr>
          <w:rFonts w:ascii="Proxima Nova" w:hAnsi="Proxima Nova"/>
          <w:b/>
          <w:sz w:val="24"/>
          <w:szCs w:val="24"/>
        </w:rPr>
      </w:pPr>
      <w:r w:rsidRPr="005A16BD">
        <w:rPr>
          <w:rFonts w:ascii="Proxima Nova" w:hAnsi="Proxima Nova"/>
          <w:b/>
          <w:sz w:val="24"/>
          <w:szCs w:val="24"/>
        </w:rPr>
        <w:t xml:space="preserve">Background and Objective of the report </w:t>
      </w:r>
    </w:p>
    <w:p w14:paraId="1F6CB558" w14:textId="77777777" w:rsidR="00226F79" w:rsidRPr="005A16BD" w:rsidRDefault="00226F79" w:rsidP="00226F79">
      <w:pPr>
        <w:jc w:val="both"/>
        <w:rPr>
          <w:rFonts w:ascii="Proxima Nova" w:hAnsi="Proxima Nova"/>
          <w:sz w:val="24"/>
          <w:szCs w:val="24"/>
        </w:rPr>
      </w:pPr>
      <w:r w:rsidRPr="005A16BD">
        <w:rPr>
          <w:rFonts w:ascii="Proxima Nova" w:hAnsi="Proxima Nova"/>
          <w:sz w:val="24"/>
          <w:szCs w:val="24"/>
        </w:rPr>
        <w:t>The thematic report</w:t>
      </w:r>
      <w:r w:rsidR="00A92868" w:rsidRPr="005A16BD">
        <w:rPr>
          <w:rFonts w:ascii="Proxima Nova" w:hAnsi="Proxima Nova"/>
          <w:sz w:val="24"/>
          <w:szCs w:val="24"/>
        </w:rPr>
        <w:t>s</w:t>
      </w:r>
      <w:r w:rsidRPr="005A16BD">
        <w:rPr>
          <w:rFonts w:ascii="Proxima Nova" w:hAnsi="Proxima Nova"/>
          <w:sz w:val="24"/>
          <w:szCs w:val="24"/>
        </w:rPr>
        <w:t xml:space="preserve"> of the Special Rapporteur on the right to adequate housing, </w:t>
      </w:r>
      <w:r w:rsidR="002D4E0C" w:rsidRPr="005A16BD">
        <w:rPr>
          <w:rFonts w:ascii="Proxima Nova" w:hAnsi="Proxima Nova"/>
          <w:sz w:val="24"/>
          <w:szCs w:val="24"/>
        </w:rPr>
        <w:br/>
      </w:r>
      <w:r w:rsidRPr="005A16BD">
        <w:rPr>
          <w:rFonts w:ascii="Proxima Nova" w:hAnsi="Proxima Nova"/>
          <w:sz w:val="24"/>
          <w:szCs w:val="24"/>
        </w:rPr>
        <w:t xml:space="preserve">Mr. Balakrishnan Rajagopal, to the General Assembly </w:t>
      </w:r>
      <w:r w:rsidR="00A92868" w:rsidRPr="005A16BD">
        <w:rPr>
          <w:rFonts w:ascii="Proxima Nova" w:hAnsi="Proxima Nova"/>
          <w:sz w:val="24"/>
          <w:szCs w:val="24"/>
        </w:rPr>
        <w:t xml:space="preserve">in 2021 and to the Human Rights Council in 2021 </w:t>
      </w:r>
      <w:r w:rsidRPr="005A16BD">
        <w:rPr>
          <w:rFonts w:ascii="Proxima Nova" w:hAnsi="Proxima Nova"/>
          <w:sz w:val="24"/>
          <w:szCs w:val="24"/>
        </w:rPr>
        <w:t xml:space="preserve">will focus on the issue of discrimination in relation to the right to adequate housing, including the impact of spatial segregation in urban or rural-urban environments on the enjoyment of human rights. </w:t>
      </w:r>
    </w:p>
    <w:p w14:paraId="2875AF50" w14:textId="77777777" w:rsidR="00226F79" w:rsidRPr="005A16BD" w:rsidRDefault="00226F79" w:rsidP="00226F79">
      <w:pPr>
        <w:jc w:val="both"/>
        <w:rPr>
          <w:rFonts w:ascii="Proxima Nova" w:hAnsi="Proxima Nova"/>
          <w:sz w:val="24"/>
          <w:szCs w:val="24"/>
        </w:rPr>
      </w:pPr>
    </w:p>
    <w:p w14:paraId="45D34855" w14:textId="77777777" w:rsidR="00226F79" w:rsidRPr="005A16BD" w:rsidRDefault="00226F79" w:rsidP="00226F79">
      <w:pPr>
        <w:jc w:val="both"/>
        <w:rPr>
          <w:rFonts w:ascii="Proxima Nova" w:hAnsi="Proxima Nova"/>
          <w:sz w:val="24"/>
          <w:szCs w:val="24"/>
        </w:rPr>
      </w:pPr>
      <w:r w:rsidRPr="005A16BD">
        <w:rPr>
          <w:rFonts w:ascii="Proxima Nova" w:hAnsi="Proxima Nova"/>
          <w:sz w:val="24"/>
          <w:szCs w:val="24"/>
        </w:rPr>
        <w:t xml:space="preserve">Spatial segregation can be understood as the imposed or preferred separation of groups of people in a particular territory by lines of race, caste, ethnicity, language, </w:t>
      </w:r>
      <w:proofErr w:type="gramStart"/>
      <w:r w:rsidRPr="005A16BD">
        <w:rPr>
          <w:rFonts w:ascii="Proxima Nova" w:hAnsi="Proxima Nova"/>
          <w:sz w:val="24"/>
          <w:szCs w:val="24"/>
        </w:rPr>
        <w:t>religion</w:t>
      </w:r>
      <w:proofErr w:type="gramEnd"/>
      <w:r w:rsidRPr="005A16BD">
        <w:rPr>
          <w:rFonts w:ascii="Proxima Nova" w:hAnsi="Proxima Nova"/>
          <w:sz w:val="24"/>
          <w:szCs w:val="24"/>
        </w:rPr>
        <w:t xml:space="preserve"> </w:t>
      </w:r>
      <w:r w:rsidR="000D2183" w:rsidRPr="005A16BD">
        <w:rPr>
          <w:rFonts w:ascii="Proxima Nova" w:hAnsi="Proxima Nova"/>
          <w:sz w:val="24"/>
          <w:szCs w:val="24"/>
        </w:rPr>
        <w:t xml:space="preserve">or </w:t>
      </w:r>
      <w:r w:rsidRPr="005A16BD">
        <w:rPr>
          <w:rFonts w:ascii="Proxima Nova" w:hAnsi="Proxima Nova"/>
          <w:sz w:val="24"/>
          <w:szCs w:val="24"/>
        </w:rPr>
        <w:t xml:space="preserve">income status. Spatial, including residential segregation can have different forms depending on the territorial, cultural or historical context and is often characterized by forms of economic and social exclusion, inequity and spatial disparity in access to infrastructure, services and livelihood opportunities.   </w:t>
      </w:r>
    </w:p>
    <w:p w14:paraId="558ACE87" w14:textId="77777777" w:rsidR="00226F79" w:rsidRPr="005A16BD" w:rsidRDefault="00226F79" w:rsidP="00226F79">
      <w:pPr>
        <w:jc w:val="both"/>
        <w:rPr>
          <w:rFonts w:ascii="Proxima Nova" w:hAnsi="Proxima Nova"/>
          <w:sz w:val="24"/>
          <w:szCs w:val="24"/>
        </w:rPr>
      </w:pPr>
    </w:p>
    <w:p w14:paraId="4921EF3A" w14:textId="77777777" w:rsidR="00226F79" w:rsidRPr="005A16BD" w:rsidRDefault="00226F79" w:rsidP="00226F79">
      <w:pPr>
        <w:jc w:val="both"/>
        <w:rPr>
          <w:rFonts w:ascii="Proxima Nova" w:hAnsi="Proxima Nova" w:cs="Verdana"/>
          <w:color w:val="000000"/>
          <w:sz w:val="24"/>
          <w:szCs w:val="24"/>
        </w:rPr>
      </w:pPr>
      <w:r w:rsidRPr="005A16BD">
        <w:rPr>
          <w:rFonts w:ascii="Proxima Nova" w:hAnsi="Proxima Nova"/>
          <w:sz w:val="24"/>
          <w:szCs w:val="24"/>
        </w:rPr>
        <w:t xml:space="preserve">Discrimination is understood as any formal or substantive </w:t>
      </w:r>
      <w:r w:rsidRPr="005A16BD">
        <w:rPr>
          <w:rFonts w:ascii="Proxima Nova" w:hAnsi="Proxima Nova"/>
          <w:color w:val="000000"/>
          <w:sz w:val="24"/>
          <w:szCs w:val="24"/>
          <w:shd w:val="clear" w:color="auto" w:fill="FFFFFF"/>
        </w:rPr>
        <w:t xml:space="preserve">distinction, exclusion, restriction, preference or other differential treatment that is directly or indirectly based on the prohibited grounds of discrimination </w:t>
      </w:r>
      <w:r w:rsidRPr="005A16BD">
        <w:rPr>
          <w:rFonts w:ascii="Proxima Nova" w:hAnsi="Proxima Nova" w:cs="Verdana"/>
          <w:color w:val="000000"/>
          <w:sz w:val="24"/>
          <w:szCs w:val="24"/>
        </w:rPr>
        <w:t xml:space="preserve">as to race, colour, sex, language, religion, national or social origin, political or other opinion, property, birth or other status - including </w:t>
      </w:r>
      <w:r w:rsidRPr="005A16BD">
        <w:rPr>
          <w:rFonts w:ascii="Proxima Nova" w:hAnsi="Proxima Nova"/>
          <w:sz w:val="24"/>
          <w:szCs w:val="24"/>
        </w:rPr>
        <w:t xml:space="preserve">disability, age, nationality, marital and family status, sexual orientation and gender identity, health status, place of residence, economic and </w:t>
      </w:r>
      <w:proofErr w:type="gramStart"/>
      <w:r w:rsidRPr="005A16BD">
        <w:rPr>
          <w:rFonts w:ascii="Proxima Nova" w:hAnsi="Proxima Nova"/>
          <w:sz w:val="24"/>
          <w:szCs w:val="24"/>
        </w:rPr>
        <w:t>social</w:t>
      </w:r>
      <w:proofErr w:type="gramEnd"/>
      <w:r w:rsidRPr="005A16BD">
        <w:rPr>
          <w:rFonts w:ascii="Proxima Nova" w:hAnsi="Proxima Nova"/>
          <w:sz w:val="24"/>
          <w:szCs w:val="24"/>
        </w:rPr>
        <w:t xml:space="preserve"> status - </w:t>
      </w:r>
      <w:r w:rsidRPr="005A16BD">
        <w:rPr>
          <w:rFonts w:ascii="Proxima Nova" w:hAnsi="Proxima Nova" w:cs="Segoe UI"/>
          <w:color w:val="444444"/>
          <w:sz w:val="24"/>
          <w:szCs w:val="24"/>
        </w:rPr>
        <w:t xml:space="preserve"> </w:t>
      </w:r>
      <w:r w:rsidRPr="005A16BD">
        <w:rPr>
          <w:rFonts w:ascii="Proxima Nova" w:hAnsi="Proxima Nova"/>
          <w:color w:val="000000"/>
          <w:sz w:val="24"/>
          <w:szCs w:val="24"/>
          <w:shd w:val="clear" w:color="auto" w:fill="FFFFFF"/>
        </w:rPr>
        <w:t>which has the intention or effect of nullifying or impairing the recognition, enjoyment or exercise, on an equal footing, of human rights.</w:t>
      </w:r>
      <w:r w:rsidRPr="005A16BD">
        <w:rPr>
          <w:rStyle w:val="FootnoteReference"/>
          <w:rFonts w:ascii="Proxima Nova" w:hAnsi="Proxima Nova"/>
          <w:color w:val="000000"/>
          <w:sz w:val="24"/>
          <w:szCs w:val="24"/>
          <w:shd w:val="clear" w:color="auto" w:fill="FFFFFF"/>
        </w:rPr>
        <w:footnoteReference w:id="1"/>
      </w:r>
      <w:r w:rsidRPr="005A16BD">
        <w:rPr>
          <w:rFonts w:ascii="Proxima Nova" w:hAnsi="Proxima Nova"/>
          <w:color w:val="000000"/>
          <w:sz w:val="24"/>
          <w:szCs w:val="24"/>
          <w:shd w:val="clear" w:color="auto" w:fill="FFFFFF"/>
        </w:rPr>
        <w:t xml:space="preserve"> </w:t>
      </w:r>
    </w:p>
    <w:p w14:paraId="35E36A46" w14:textId="77777777" w:rsidR="00226F79" w:rsidRPr="005A16BD" w:rsidRDefault="00226F79" w:rsidP="00226F79">
      <w:pPr>
        <w:jc w:val="both"/>
        <w:rPr>
          <w:rFonts w:ascii="Proxima Nova" w:hAnsi="Proxima Nova"/>
          <w:i/>
          <w:sz w:val="24"/>
          <w:szCs w:val="24"/>
        </w:rPr>
      </w:pPr>
    </w:p>
    <w:p w14:paraId="7070CFFA" w14:textId="77777777" w:rsidR="00226F79" w:rsidRPr="005A16BD" w:rsidRDefault="00226F79" w:rsidP="00226F79">
      <w:pPr>
        <w:jc w:val="both"/>
        <w:rPr>
          <w:rFonts w:ascii="Proxima Nova" w:hAnsi="Proxima Nova"/>
          <w:sz w:val="24"/>
          <w:szCs w:val="24"/>
        </w:rPr>
      </w:pPr>
      <w:r w:rsidRPr="005A16BD">
        <w:rPr>
          <w:rFonts w:ascii="Proxima Nova" w:hAnsi="Proxima Nova"/>
          <w:sz w:val="24"/>
          <w:szCs w:val="24"/>
        </w:rPr>
        <w:lastRenderedPageBreak/>
        <w:t xml:space="preserve">The main objectives </w:t>
      </w:r>
      <w:r w:rsidR="00A92868" w:rsidRPr="005A16BD">
        <w:rPr>
          <w:rFonts w:ascii="Proxima Nova" w:hAnsi="Proxima Nova"/>
          <w:sz w:val="24"/>
          <w:szCs w:val="24"/>
        </w:rPr>
        <w:t xml:space="preserve">of the two interrelated reports </w:t>
      </w:r>
      <w:r w:rsidRPr="005A16BD">
        <w:rPr>
          <w:rFonts w:ascii="Proxima Nova" w:hAnsi="Proxima Nova"/>
          <w:sz w:val="24"/>
          <w:szCs w:val="24"/>
        </w:rPr>
        <w:t xml:space="preserve">will be to identify contemporary and historical forms of discrimination and segregation that affect the right to adequate housing, to highlight good practices in the prevention of discrimination and segregation and to provide guidance to States on how they can ensure their human rights obligations in relation to non-discrimination and the right to adequate housing. </w:t>
      </w:r>
    </w:p>
    <w:p w14:paraId="32E78DC7" w14:textId="77777777" w:rsidR="00226F79" w:rsidRPr="005A16BD" w:rsidRDefault="00226F79" w:rsidP="00226F79">
      <w:pPr>
        <w:jc w:val="both"/>
        <w:rPr>
          <w:rFonts w:ascii="Proxima Nova" w:hAnsi="Proxima Nova"/>
          <w:sz w:val="24"/>
          <w:szCs w:val="24"/>
        </w:rPr>
      </w:pPr>
    </w:p>
    <w:p w14:paraId="7836CAC1" w14:textId="77777777" w:rsidR="00226F79" w:rsidRPr="005A16BD" w:rsidRDefault="00226F79" w:rsidP="00226F79">
      <w:pPr>
        <w:jc w:val="both"/>
        <w:rPr>
          <w:rFonts w:ascii="Proxima Nova" w:hAnsi="Proxima Nova"/>
          <w:sz w:val="24"/>
          <w:szCs w:val="24"/>
        </w:rPr>
      </w:pPr>
      <w:r w:rsidRPr="005A16BD">
        <w:rPr>
          <w:rFonts w:ascii="Proxima Nova" w:hAnsi="Proxima Nova"/>
          <w:sz w:val="24"/>
          <w:szCs w:val="24"/>
          <w:shd w:val="clear" w:color="auto" w:fill="FFFFFF"/>
        </w:rPr>
        <w:t>To inform his report</w:t>
      </w:r>
      <w:r w:rsidR="00A92868" w:rsidRPr="005A16BD">
        <w:rPr>
          <w:rFonts w:ascii="Proxima Nova" w:hAnsi="Proxima Nova"/>
          <w:sz w:val="24"/>
          <w:szCs w:val="24"/>
          <w:shd w:val="clear" w:color="auto" w:fill="FFFFFF"/>
        </w:rPr>
        <w:t>s</w:t>
      </w:r>
      <w:r w:rsidRPr="005A16BD">
        <w:rPr>
          <w:rFonts w:ascii="Proxima Nova" w:hAnsi="Proxima Nova"/>
          <w:sz w:val="24"/>
          <w:szCs w:val="24"/>
          <w:shd w:val="clear" w:color="auto" w:fill="FFFFFF"/>
        </w:rPr>
        <w:t xml:space="preserve"> Mr. Rajagopal welcomes contributions from States, local and regional governments, national human rights institutions, civil society organizations, academics, UN agencies and other stakeholders. </w:t>
      </w:r>
    </w:p>
    <w:p w14:paraId="690D488B" w14:textId="77777777" w:rsidR="00226F79" w:rsidRPr="005A16BD" w:rsidRDefault="00226F79" w:rsidP="00226F79">
      <w:pPr>
        <w:jc w:val="both"/>
        <w:rPr>
          <w:rFonts w:ascii="Proxima Nova" w:hAnsi="Proxima Nova"/>
          <w:sz w:val="24"/>
          <w:szCs w:val="24"/>
        </w:rPr>
      </w:pPr>
    </w:p>
    <w:p w14:paraId="3DA4F535" w14:textId="77777777" w:rsidR="00611E96" w:rsidRPr="005A16BD" w:rsidRDefault="00226F79" w:rsidP="00226F79">
      <w:pPr>
        <w:jc w:val="both"/>
        <w:rPr>
          <w:rFonts w:ascii="Proxima Nova" w:hAnsi="Proxima Nova"/>
          <w:sz w:val="24"/>
          <w:szCs w:val="24"/>
        </w:rPr>
      </w:pPr>
      <w:r w:rsidRPr="005A16BD">
        <w:rPr>
          <w:rFonts w:ascii="Proxima Nova" w:hAnsi="Proxima Nova"/>
          <w:sz w:val="24"/>
          <w:szCs w:val="24"/>
        </w:rPr>
        <w:t>The questionnaire is detailed to allow for comprehensive collection of information covering all aspects of the right to adequate housing. However, responding to only those questions on which the responding organization, institution or entity has information, or expertise is much appreciated.</w:t>
      </w:r>
    </w:p>
    <w:p w14:paraId="7C5FBDA1" w14:textId="77777777" w:rsidR="00A92868" w:rsidRPr="005A16BD" w:rsidRDefault="00A92868" w:rsidP="00226F79">
      <w:pPr>
        <w:jc w:val="both"/>
        <w:rPr>
          <w:rFonts w:ascii="Proxima Nova" w:hAnsi="Proxima Nova"/>
          <w:sz w:val="24"/>
          <w:szCs w:val="24"/>
        </w:rPr>
      </w:pPr>
    </w:p>
    <w:p w14:paraId="7FFABF59" w14:textId="77777777" w:rsidR="00226F79" w:rsidRPr="005A16BD" w:rsidRDefault="00226F79" w:rsidP="00226F79">
      <w:pPr>
        <w:jc w:val="both"/>
        <w:rPr>
          <w:rFonts w:ascii="Proxima Nova" w:hAnsi="Proxima Nova"/>
          <w:b/>
          <w:sz w:val="24"/>
          <w:szCs w:val="24"/>
          <w:u w:val="single"/>
        </w:rPr>
      </w:pPr>
      <w:r w:rsidRPr="005A16BD">
        <w:rPr>
          <w:rFonts w:ascii="Proxima Nova" w:hAnsi="Proxima Nova"/>
          <w:b/>
          <w:sz w:val="24"/>
          <w:szCs w:val="24"/>
          <w:u w:val="single"/>
        </w:rPr>
        <w:t xml:space="preserve">BASIC INFORMATION </w:t>
      </w:r>
    </w:p>
    <w:p w14:paraId="518BAEE5" w14:textId="77777777" w:rsidR="00226F79" w:rsidRPr="005A16BD" w:rsidRDefault="00226F79" w:rsidP="00226F79">
      <w:pPr>
        <w:jc w:val="both"/>
        <w:rPr>
          <w:rFonts w:ascii="Proxima Nova" w:hAnsi="Proxima Nova"/>
          <w:sz w:val="24"/>
          <w:szCs w:val="24"/>
        </w:rPr>
      </w:pPr>
    </w:p>
    <w:p w14:paraId="76C160E1" w14:textId="77777777" w:rsidR="00226F79" w:rsidRPr="005A16BD" w:rsidRDefault="00226F79" w:rsidP="00226F79">
      <w:pPr>
        <w:jc w:val="both"/>
        <w:rPr>
          <w:rFonts w:ascii="Proxima Nova" w:hAnsi="Proxima Nova"/>
          <w:sz w:val="24"/>
          <w:szCs w:val="24"/>
        </w:rPr>
      </w:pPr>
      <w:r w:rsidRPr="005A16BD">
        <w:rPr>
          <w:rFonts w:ascii="Proxima Nova" w:hAnsi="Proxima Nova"/>
          <w:sz w:val="24"/>
          <w:szCs w:val="24"/>
        </w:rPr>
        <w:t xml:space="preserve">1. Name of Individual, Organization, Institution, Agency or State:   </w:t>
      </w:r>
      <w:sdt>
        <w:sdtPr>
          <w:rPr>
            <w:rFonts w:ascii="Proxima Nova" w:hAnsi="Proxima Nova"/>
            <w:sz w:val="24"/>
            <w:szCs w:val="24"/>
          </w:rPr>
          <w:id w:val="-219832636"/>
          <w:placeholder>
            <w:docPart w:val="8C51350C3C2E40C7B851479DE8F27FC8"/>
          </w:placeholder>
        </w:sdtPr>
        <w:sdtEndPr/>
        <w:sdtContent>
          <w:r w:rsidR="00C1770B" w:rsidRPr="005A16BD">
            <w:rPr>
              <w:rFonts w:ascii="Proxima Nova" w:hAnsi="Proxima Nova"/>
              <w:sz w:val="24"/>
              <w:szCs w:val="24"/>
            </w:rPr>
            <w:t>International Campaign for Tibet</w:t>
          </w:r>
        </w:sdtContent>
      </w:sdt>
    </w:p>
    <w:p w14:paraId="73AE81D5" w14:textId="77777777" w:rsidR="00226F79" w:rsidRPr="005A16BD" w:rsidRDefault="00226F79" w:rsidP="00226F79">
      <w:pPr>
        <w:jc w:val="both"/>
        <w:rPr>
          <w:rFonts w:ascii="Proxima Nova" w:hAnsi="Proxima Nova"/>
          <w:sz w:val="24"/>
          <w:szCs w:val="24"/>
        </w:rPr>
      </w:pPr>
    </w:p>
    <w:p w14:paraId="08B7D061" w14:textId="77777777" w:rsidR="00226F79" w:rsidRPr="005A16BD" w:rsidRDefault="00226F79" w:rsidP="00226F79">
      <w:pPr>
        <w:jc w:val="both"/>
        <w:rPr>
          <w:rFonts w:ascii="Proxima Nova" w:hAnsi="Proxima Nova"/>
          <w:sz w:val="24"/>
          <w:szCs w:val="24"/>
        </w:rPr>
      </w:pPr>
      <w:r w:rsidRPr="005A16BD">
        <w:rPr>
          <w:rFonts w:ascii="Proxima Nova" w:hAnsi="Proxima Nova"/>
          <w:sz w:val="24"/>
          <w:szCs w:val="24"/>
        </w:rPr>
        <w:t>Type of Entity*</w:t>
      </w:r>
    </w:p>
    <w:p w14:paraId="0EC1C06E" w14:textId="77777777" w:rsidR="00226F79" w:rsidRPr="005A16BD" w:rsidRDefault="00666AF0" w:rsidP="00226F79">
      <w:pPr>
        <w:pStyle w:val="ListParagraph"/>
        <w:ind w:left="567"/>
        <w:jc w:val="both"/>
        <w:rPr>
          <w:rFonts w:ascii="Proxima Nova" w:eastAsia="MS Gothic" w:hAnsi="Proxima Nova" w:cstheme="minorHAnsi"/>
          <w:sz w:val="24"/>
          <w:szCs w:val="24"/>
        </w:rPr>
      </w:pPr>
      <w:sdt>
        <w:sdtPr>
          <w:rPr>
            <w:rFonts w:ascii="Proxima Nova" w:eastAsia="MS Gothic" w:hAnsi="Proxima Nova"/>
            <w:sz w:val="24"/>
            <w:szCs w:val="24"/>
          </w:rPr>
          <w:id w:val="676311690"/>
          <w14:checkbox>
            <w14:checked w14:val="0"/>
            <w14:checkedState w14:val="2612" w14:font="MS Gothic"/>
            <w14:uncheckedState w14:val="2610" w14:font="MS Gothic"/>
          </w14:checkbox>
        </w:sdtPr>
        <w:sdtEndPr/>
        <w:sdtContent>
          <w:r w:rsidR="00226F79" w:rsidRPr="005A16BD">
            <w:rPr>
              <w:rFonts w:ascii="Proxima Nova" w:eastAsia="MS Gothic" w:hAnsi="Proxima Nova"/>
              <w:sz w:val="24"/>
              <w:szCs w:val="24"/>
            </w:rPr>
            <w:t>☐</w:t>
          </w:r>
        </w:sdtContent>
      </w:sdt>
      <w:r w:rsidR="00226F79" w:rsidRPr="005A16BD">
        <w:rPr>
          <w:rFonts w:ascii="Proxima Nova" w:eastAsia="MS Gothic" w:hAnsi="Proxima Nova" w:cstheme="minorHAnsi"/>
          <w:sz w:val="24"/>
          <w:szCs w:val="24"/>
        </w:rPr>
        <w:t xml:space="preserve"> National Government or federal governmental ministry/agency</w:t>
      </w:r>
    </w:p>
    <w:p w14:paraId="39FFEF5D" w14:textId="77777777" w:rsidR="00226F79" w:rsidRPr="005A16BD" w:rsidRDefault="00666AF0" w:rsidP="00226F79">
      <w:pPr>
        <w:pStyle w:val="ListParagraph"/>
        <w:ind w:left="567"/>
        <w:jc w:val="both"/>
        <w:rPr>
          <w:rFonts w:ascii="Proxima Nova" w:eastAsia="MS Gothic" w:hAnsi="Proxima Nova" w:cstheme="minorHAnsi"/>
          <w:sz w:val="24"/>
          <w:szCs w:val="24"/>
        </w:rPr>
      </w:pPr>
      <w:sdt>
        <w:sdtPr>
          <w:rPr>
            <w:rFonts w:ascii="Proxima Nova" w:eastAsia="MS Gothic" w:hAnsi="Proxima Nova" w:cstheme="minorHAnsi"/>
            <w:sz w:val="24"/>
            <w:szCs w:val="24"/>
          </w:rPr>
          <w:id w:val="-203104131"/>
          <w14:checkbox>
            <w14:checked w14:val="0"/>
            <w14:checkedState w14:val="2612" w14:font="MS Gothic"/>
            <w14:uncheckedState w14:val="2610" w14:font="MS Gothic"/>
          </w14:checkbox>
        </w:sdtPr>
        <w:sdtEndPr/>
        <w:sdtContent>
          <w:r w:rsidR="00226F79" w:rsidRPr="005A16BD">
            <w:rPr>
              <w:rFonts w:ascii="Proxima Nova" w:eastAsia="MS Gothic" w:hAnsi="Proxima Nova" w:cs="Segoe UI Symbol"/>
              <w:sz w:val="24"/>
              <w:szCs w:val="24"/>
            </w:rPr>
            <w:t>☐</w:t>
          </w:r>
        </w:sdtContent>
      </w:sdt>
      <w:r w:rsidR="00226F79" w:rsidRPr="005A16BD">
        <w:rPr>
          <w:rFonts w:ascii="Proxima Nova" w:eastAsia="MS Gothic" w:hAnsi="Proxima Nova" w:cstheme="minorHAnsi"/>
          <w:sz w:val="24"/>
          <w:szCs w:val="24"/>
        </w:rPr>
        <w:t xml:space="preserve">  Inter-governmental organization or UN agency</w:t>
      </w:r>
    </w:p>
    <w:p w14:paraId="2A8E8D7E" w14:textId="77777777" w:rsidR="00226F79" w:rsidRPr="005A16BD" w:rsidRDefault="00666AF0" w:rsidP="00226F79">
      <w:pPr>
        <w:pStyle w:val="ListParagraph"/>
        <w:ind w:left="567"/>
        <w:jc w:val="both"/>
        <w:rPr>
          <w:rFonts w:ascii="Proxima Nova" w:eastAsia="MS Gothic" w:hAnsi="Proxima Nova" w:cstheme="minorHAnsi"/>
          <w:sz w:val="24"/>
          <w:szCs w:val="24"/>
        </w:rPr>
      </w:pPr>
      <w:sdt>
        <w:sdtPr>
          <w:rPr>
            <w:rFonts w:ascii="Proxima Nova" w:eastAsia="MS Gothic" w:hAnsi="Proxima Nova" w:cstheme="minorHAnsi"/>
            <w:sz w:val="24"/>
            <w:szCs w:val="24"/>
          </w:rPr>
          <w:id w:val="-1481764145"/>
          <w14:checkbox>
            <w14:checked w14:val="0"/>
            <w14:checkedState w14:val="2612" w14:font="MS Gothic"/>
            <w14:uncheckedState w14:val="2610" w14:font="MS Gothic"/>
          </w14:checkbox>
        </w:sdtPr>
        <w:sdtEndPr/>
        <w:sdtContent>
          <w:r w:rsidR="00226F79" w:rsidRPr="005A16BD">
            <w:rPr>
              <w:rFonts w:ascii="Proxima Nova" w:eastAsia="MS Gothic" w:hAnsi="Proxima Nova" w:cs="Segoe UI Symbol"/>
              <w:sz w:val="24"/>
              <w:szCs w:val="24"/>
            </w:rPr>
            <w:t>☐</w:t>
          </w:r>
        </w:sdtContent>
      </w:sdt>
      <w:r w:rsidR="00226F79" w:rsidRPr="005A16BD">
        <w:rPr>
          <w:rFonts w:ascii="Proxima Nova" w:eastAsia="MS Gothic" w:hAnsi="Proxima Nova" w:cstheme="minorHAnsi"/>
          <w:sz w:val="24"/>
          <w:szCs w:val="24"/>
        </w:rPr>
        <w:t xml:space="preserve">  Local or regional government, agency, representative or mayor</w:t>
      </w:r>
    </w:p>
    <w:p w14:paraId="39D6D1EC" w14:textId="77777777" w:rsidR="00226F79" w:rsidRPr="005A16BD" w:rsidRDefault="00666AF0" w:rsidP="00226F79">
      <w:pPr>
        <w:pStyle w:val="ListParagraph"/>
        <w:ind w:left="567"/>
        <w:jc w:val="both"/>
        <w:rPr>
          <w:rFonts w:ascii="Proxima Nova" w:eastAsia="MS Gothic" w:hAnsi="Proxima Nova" w:cstheme="minorHAnsi"/>
          <w:sz w:val="24"/>
          <w:szCs w:val="24"/>
        </w:rPr>
      </w:pPr>
      <w:sdt>
        <w:sdtPr>
          <w:rPr>
            <w:rFonts w:ascii="Proxima Nova" w:eastAsia="MS Gothic" w:hAnsi="Proxima Nova" w:cstheme="minorHAnsi"/>
            <w:sz w:val="24"/>
            <w:szCs w:val="24"/>
          </w:rPr>
          <w:id w:val="-1915223535"/>
          <w14:checkbox>
            <w14:checked w14:val="0"/>
            <w14:checkedState w14:val="2612" w14:font="MS Gothic"/>
            <w14:uncheckedState w14:val="2610" w14:font="MS Gothic"/>
          </w14:checkbox>
        </w:sdtPr>
        <w:sdtEndPr/>
        <w:sdtContent>
          <w:r w:rsidR="00226F79" w:rsidRPr="005A16BD">
            <w:rPr>
              <w:rFonts w:ascii="Proxima Nova" w:eastAsia="MS Gothic" w:hAnsi="Proxima Nova" w:cs="Segoe UI Symbol"/>
              <w:sz w:val="24"/>
              <w:szCs w:val="24"/>
            </w:rPr>
            <w:t>☐</w:t>
          </w:r>
        </w:sdtContent>
      </w:sdt>
      <w:r w:rsidR="00226F79" w:rsidRPr="005A16BD">
        <w:rPr>
          <w:rFonts w:ascii="Proxima Nova" w:eastAsia="MS Gothic" w:hAnsi="Proxima Nova" w:cstheme="minorHAnsi"/>
          <w:sz w:val="24"/>
          <w:szCs w:val="24"/>
        </w:rPr>
        <w:t xml:space="preserve">  Association, tenant union or housing cooperative</w:t>
      </w:r>
    </w:p>
    <w:p w14:paraId="01401897" w14:textId="77777777" w:rsidR="00226F79" w:rsidRPr="005A16BD" w:rsidRDefault="00666AF0" w:rsidP="00226F79">
      <w:pPr>
        <w:pStyle w:val="ListParagraph"/>
        <w:ind w:left="567"/>
        <w:jc w:val="both"/>
        <w:rPr>
          <w:rFonts w:ascii="Proxima Nova" w:eastAsia="MS Gothic" w:hAnsi="Proxima Nova" w:cstheme="minorHAnsi"/>
          <w:sz w:val="24"/>
          <w:szCs w:val="24"/>
        </w:rPr>
      </w:pPr>
      <w:sdt>
        <w:sdtPr>
          <w:rPr>
            <w:rFonts w:ascii="Proxima Nova" w:eastAsia="MS Gothic" w:hAnsi="Proxima Nova" w:cstheme="minorHAnsi"/>
            <w:sz w:val="24"/>
            <w:szCs w:val="24"/>
          </w:rPr>
          <w:id w:val="-1603638750"/>
          <w14:checkbox>
            <w14:checked w14:val="0"/>
            <w14:checkedState w14:val="2612" w14:font="MS Gothic"/>
            <w14:uncheckedState w14:val="2610" w14:font="MS Gothic"/>
          </w14:checkbox>
        </w:sdtPr>
        <w:sdtEndPr/>
        <w:sdtContent>
          <w:r w:rsidR="00C1770B" w:rsidRPr="005A16BD">
            <w:rPr>
              <w:rFonts w:ascii="Proxima Nova" w:eastAsia="MS Gothic" w:hAnsi="Proxima Nova" w:cstheme="minorHAnsi"/>
              <w:sz w:val="24"/>
              <w:szCs w:val="24"/>
            </w:rPr>
            <w:t>☐</w:t>
          </w:r>
        </w:sdtContent>
      </w:sdt>
      <w:r w:rsidR="00226F79" w:rsidRPr="005A16BD">
        <w:rPr>
          <w:rFonts w:ascii="Proxima Nova" w:eastAsia="MS Gothic" w:hAnsi="Proxima Nova" w:cstheme="minorHAnsi"/>
          <w:sz w:val="24"/>
          <w:szCs w:val="24"/>
        </w:rPr>
        <w:t xml:space="preserve">  NGO network, umbrella organization</w:t>
      </w:r>
    </w:p>
    <w:p w14:paraId="12FC01C5" w14:textId="77777777" w:rsidR="00226F79" w:rsidRPr="005A16BD" w:rsidRDefault="00666AF0" w:rsidP="00226F79">
      <w:pPr>
        <w:pStyle w:val="ListParagraph"/>
        <w:ind w:left="567"/>
        <w:jc w:val="both"/>
        <w:rPr>
          <w:rFonts w:ascii="Proxima Nova" w:hAnsi="Proxima Nova"/>
          <w:sz w:val="24"/>
          <w:szCs w:val="24"/>
        </w:rPr>
      </w:pPr>
      <w:sdt>
        <w:sdtPr>
          <w:rPr>
            <w:rFonts w:ascii="Proxima Nova" w:eastAsia="MS Gothic" w:hAnsi="Proxima Nova" w:cstheme="minorHAnsi"/>
            <w:sz w:val="24"/>
            <w:szCs w:val="24"/>
          </w:rPr>
          <w:id w:val="-253665752"/>
          <w14:checkbox>
            <w14:checked w14:val="1"/>
            <w14:checkedState w14:val="2612" w14:font="MS Gothic"/>
            <w14:uncheckedState w14:val="2610" w14:font="MS Gothic"/>
          </w14:checkbox>
        </w:sdtPr>
        <w:sdtEndPr/>
        <w:sdtContent>
          <w:r w:rsidR="00C1770B" w:rsidRPr="005A16BD">
            <w:rPr>
              <w:rFonts w:ascii="Segoe UI Symbol" w:eastAsia="MS Gothic" w:hAnsi="Segoe UI Symbol" w:cs="Segoe UI Symbol"/>
              <w:sz w:val="24"/>
              <w:szCs w:val="24"/>
            </w:rPr>
            <w:t>☒</w:t>
          </w:r>
        </w:sdtContent>
      </w:sdt>
      <w:r w:rsidR="00226F79" w:rsidRPr="005A16BD">
        <w:rPr>
          <w:rFonts w:ascii="Proxima Nova" w:eastAsia="MS Gothic" w:hAnsi="Proxima Nova"/>
          <w:sz w:val="24"/>
          <w:szCs w:val="24"/>
        </w:rPr>
        <w:t xml:space="preserve"> </w:t>
      </w:r>
      <w:r w:rsidR="00226F79" w:rsidRPr="005A16BD">
        <w:rPr>
          <w:rFonts w:ascii="Proxima Nova" w:hAnsi="Proxima Nova"/>
          <w:sz w:val="24"/>
          <w:szCs w:val="24"/>
        </w:rPr>
        <w:t>Community-based NGO</w:t>
      </w:r>
    </w:p>
    <w:p w14:paraId="68DC9CC9" w14:textId="77777777" w:rsidR="00226F79" w:rsidRPr="005A16BD" w:rsidRDefault="00666AF0" w:rsidP="00226F79">
      <w:pPr>
        <w:pStyle w:val="ListParagraph"/>
        <w:ind w:left="567"/>
        <w:jc w:val="both"/>
        <w:rPr>
          <w:rFonts w:ascii="Proxima Nova" w:hAnsi="Proxima Nova"/>
          <w:sz w:val="24"/>
          <w:szCs w:val="24"/>
        </w:rPr>
      </w:pPr>
      <w:sdt>
        <w:sdtPr>
          <w:rPr>
            <w:rFonts w:ascii="Proxima Nova" w:eastAsia="MS Gothic" w:hAnsi="Proxima Nova"/>
            <w:sz w:val="24"/>
            <w:szCs w:val="24"/>
          </w:rPr>
          <w:id w:val="579956615"/>
          <w14:checkbox>
            <w14:checked w14:val="0"/>
            <w14:checkedState w14:val="2612" w14:font="MS Gothic"/>
            <w14:uncheckedState w14:val="2610" w14:font="MS Gothic"/>
          </w14:checkbox>
        </w:sdtPr>
        <w:sdtEndPr/>
        <w:sdtContent>
          <w:r w:rsidR="00226F79" w:rsidRPr="005A16BD">
            <w:rPr>
              <w:rFonts w:ascii="Proxima Nova" w:eastAsia="MS Gothic" w:hAnsi="Proxima Nova"/>
              <w:sz w:val="24"/>
              <w:szCs w:val="24"/>
            </w:rPr>
            <w:t>☐</w:t>
          </w:r>
        </w:sdtContent>
      </w:sdt>
      <w:r w:rsidR="00226F79" w:rsidRPr="005A16BD">
        <w:rPr>
          <w:rFonts w:ascii="Proxima Nova" w:eastAsia="MS Gothic" w:hAnsi="Proxima Nova"/>
          <w:sz w:val="24"/>
          <w:szCs w:val="24"/>
        </w:rPr>
        <w:t xml:space="preserve"> </w:t>
      </w:r>
      <w:r w:rsidR="00226F79" w:rsidRPr="005A16BD">
        <w:rPr>
          <w:rFonts w:ascii="Proxima Nova" w:hAnsi="Proxima Nova"/>
          <w:sz w:val="24"/>
          <w:szCs w:val="24"/>
        </w:rPr>
        <w:t>Academia</w:t>
      </w:r>
    </w:p>
    <w:p w14:paraId="7277B587" w14:textId="77777777" w:rsidR="00226F79" w:rsidRPr="005A16BD" w:rsidRDefault="00666AF0" w:rsidP="00226F79">
      <w:pPr>
        <w:pStyle w:val="ListParagraph"/>
        <w:ind w:left="567"/>
        <w:jc w:val="both"/>
        <w:rPr>
          <w:rFonts w:ascii="Proxima Nova" w:hAnsi="Proxima Nova"/>
          <w:sz w:val="24"/>
          <w:szCs w:val="24"/>
        </w:rPr>
      </w:pPr>
      <w:sdt>
        <w:sdtPr>
          <w:rPr>
            <w:rFonts w:ascii="Proxima Nova" w:eastAsia="MS Gothic" w:hAnsi="Proxima Nova"/>
            <w:sz w:val="24"/>
            <w:szCs w:val="24"/>
          </w:rPr>
          <w:id w:val="1411809209"/>
          <w14:checkbox>
            <w14:checked w14:val="0"/>
            <w14:checkedState w14:val="2612" w14:font="MS Gothic"/>
            <w14:uncheckedState w14:val="2610" w14:font="MS Gothic"/>
          </w14:checkbox>
        </w:sdtPr>
        <w:sdtEndPr/>
        <w:sdtContent>
          <w:r w:rsidR="00226F79" w:rsidRPr="005A16BD">
            <w:rPr>
              <w:rFonts w:ascii="Proxima Nova" w:eastAsia="MS Gothic" w:hAnsi="Proxima Nova"/>
              <w:sz w:val="24"/>
              <w:szCs w:val="24"/>
            </w:rPr>
            <w:t>☐</w:t>
          </w:r>
        </w:sdtContent>
      </w:sdt>
      <w:r w:rsidR="00226F79" w:rsidRPr="005A16BD">
        <w:rPr>
          <w:rFonts w:ascii="Proxima Nova" w:eastAsia="MS Gothic" w:hAnsi="Proxima Nova"/>
          <w:sz w:val="24"/>
          <w:szCs w:val="24"/>
        </w:rPr>
        <w:t xml:space="preserve"> </w:t>
      </w:r>
      <w:r w:rsidR="00226F79" w:rsidRPr="005A16BD">
        <w:rPr>
          <w:rFonts w:ascii="Proxima Nova" w:hAnsi="Proxima Nova"/>
          <w:sz w:val="24"/>
          <w:szCs w:val="24"/>
        </w:rPr>
        <w:t>Foundation</w:t>
      </w:r>
    </w:p>
    <w:p w14:paraId="757BF0C7" w14:textId="77777777" w:rsidR="00226F79" w:rsidRPr="005A16BD" w:rsidRDefault="00666AF0" w:rsidP="00226F79">
      <w:pPr>
        <w:pStyle w:val="ListParagraph"/>
        <w:ind w:left="567"/>
        <w:jc w:val="both"/>
        <w:rPr>
          <w:rFonts w:ascii="Proxima Nova" w:hAnsi="Proxima Nova"/>
          <w:sz w:val="24"/>
          <w:szCs w:val="24"/>
        </w:rPr>
      </w:pPr>
      <w:sdt>
        <w:sdtPr>
          <w:rPr>
            <w:rFonts w:ascii="Proxima Nova" w:eastAsia="MS Gothic" w:hAnsi="Proxima Nova"/>
            <w:sz w:val="24"/>
            <w:szCs w:val="24"/>
          </w:rPr>
          <w:id w:val="1135690096"/>
          <w14:checkbox>
            <w14:checked w14:val="0"/>
            <w14:checkedState w14:val="2612" w14:font="MS Gothic"/>
            <w14:uncheckedState w14:val="2610" w14:font="MS Gothic"/>
          </w14:checkbox>
        </w:sdtPr>
        <w:sdtEndPr/>
        <w:sdtContent>
          <w:r w:rsidR="00226F79" w:rsidRPr="005A16BD">
            <w:rPr>
              <w:rFonts w:ascii="Proxima Nova" w:eastAsia="MS Gothic" w:hAnsi="Proxima Nova"/>
              <w:sz w:val="24"/>
              <w:szCs w:val="24"/>
            </w:rPr>
            <w:t>☐</w:t>
          </w:r>
        </w:sdtContent>
      </w:sdt>
      <w:r w:rsidR="00226F79" w:rsidRPr="005A16BD">
        <w:rPr>
          <w:rFonts w:ascii="Proxima Nova" w:eastAsia="MS Gothic" w:hAnsi="Proxima Nova"/>
          <w:sz w:val="24"/>
          <w:szCs w:val="24"/>
        </w:rPr>
        <w:t xml:space="preserve"> </w:t>
      </w:r>
      <w:r w:rsidR="00226F79" w:rsidRPr="005A16BD">
        <w:rPr>
          <w:rFonts w:ascii="Proxima Nova" w:hAnsi="Proxima Nova"/>
          <w:sz w:val="24"/>
          <w:szCs w:val="24"/>
        </w:rPr>
        <w:t>National human rights organization, ombudsperson</w:t>
      </w:r>
    </w:p>
    <w:p w14:paraId="2ED1027F" w14:textId="77777777" w:rsidR="00226F79" w:rsidRPr="005A16BD" w:rsidRDefault="00666AF0" w:rsidP="00226F79">
      <w:pPr>
        <w:pStyle w:val="ListParagraph"/>
        <w:ind w:left="567"/>
        <w:jc w:val="both"/>
        <w:rPr>
          <w:rFonts w:ascii="Proxima Nova" w:hAnsi="Proxima Nova"/>
          <w:sz w:val="24"/>
          <w:szCs w:val="24"/>
        </w:rPr>
      </w:pPr>
      <w:sdt>
        <w:sdtPr>
          <w:rPr>
            <w:rFonts w:ascii="Proxima Nova" w:eastAsia="MS Gothic" w:hAnsi="Proxima Nova"/>
            <w:sz w:val="24"/>
            <w:szCs w:val="24"/>
          </w:rPr>
          <w:id w:val="-604340547"/>
          <w14:checkbox>
            <w14:checked w14:val="0"/>
            <w14:checkedState w14:val="2612" w14:font="MS Gothic"/>
            <w14:uncheckedState w14:val="2610" w14:font="MS Gothic"/>
          </w14:checkbox>
        </w:sdtPr>
        <w:sdtEndPr/>
        <w:sdtContent>
          <w:r w:rsidR="00226F79" w:rsidRPr="005A16BD">
            <w:rPr>
              <w:rFonts w:ascii="Proxima Nova" w:eastAsia="MS Gothic" w:hAnsi="Proxima Nova"/>
              <w:sz w:val="24"/>
              <w:szCs w:val="24"/>
            </w:rPr>
            <w:t>☐</w:t>
          </w:r>
        </w:sdtContent>
      </w:sdt>
      <w:r w:rsidR="00226F79" w:rsidRPr="005A16BD">
        <w:rPr>
          <w:rFonts w:ascii="Proxima Nova" w:eastAsia="MS Gothic" w:hAnsi="Proxima Nova"/>
          <w:sz w:val="24"/>
          <w:szCs w:val="24"/>
        </w:rPr>
        <w:t xml:space="preserve"> </w:t>
      </w:r>
      <w:r w:rsidR="00226F79" w:rsidRPr="005A16BD">
        <w:rPr>
          <w:rFonts w:ascii="Proxima Nova" w:hAnsi="Proxima Nova"/>
          <w:sz w:val="24"/>
          <w:szCs w:val="24"/>
        </w:rPr>
        <w:t xml:space="preserve">Real estate, urban planning or construction </w:t>
      </w:r>
    </w:p>
    <w:p w14:paraId="235993E3" w14:textId="77777777" w:rsidR="00226F79" w:rsidRPr="005A16BD" w:rsidRDefault="00666AF0" w:rsidP="00226F79">
      <w:pPr>
        <w:pStyle w:val="ListParagraph"/>
        <w:ind w:left="567"/>
        <w:jc w:val="both"/>
        <w:rPr>
          <w:rFonts w:ascii="Proxima Nova" w:hAnsi="Proxima Nova"/>
          <w:sz w:val="24"/>
          <w:szCs w:val="24"/>
        </w:rPr>
      </w:pPr>
      <w:sdt>
        <w:sdtPr>
          <w:rPr>
            <w:rFonts w:ascii="Proxima Nova" w:eastAsia="MS Gothic" w:hAnsi="Proxima Nova"/>
            <w:sz w:val="24"/>
            <w:szCs w:val="24"/>
          </w:rPr>
          <w:id w:val="1734431613"/>
          <w14:checkbox>
            <w14:checked w14:val="0"/>
            <w14:checkedState w14:val="2612" w14:font="MS Gothic"/>
            <w14:uncheckedState w14:val="2610" w14:font="MS Gothic"/>
          </w14:checkbox>
        </w:sdtPr>
        <w:sdtEndPr/>
        <w:sdtContent>
          <w:r w:rsidR="00226F79" w:rsidRPr="005A16BD">
            <w:rPr>
              <w:rFonts w:ascii="Proxima Nova" w:eastAsia="MS Gothic" w:hAnsi="Proxima Nova"/>
              <w:sz w:val="24"/>
              <w:szCs w:val="24"/>
            </w:rPr>
            <w:t>☐</w:t>
          </w:r>
        </w:sdtContent>
      </w:sdt>
      <w:r w:rsidR="00226F79" w:rsidRPr="005A16BD">
        <w:rPr>
          <w:rFonts w:ascii="Proxima Nova" w:eastAsia="MS Gothic" w:hAnsi="Proxima Nova"/>
          <w:sz w:val="24"/>
          <w:szCs w:val="24"/>
        </w:rPr>
        <w:t xml:space="preserve"> </w:t>
      </w:r>
      <w:r w:rsidR="00226F79" w:rsidRPr="005A16BD">
        <w:rPr>
          <w:rFonts w:ascii="Proxima Nova" w:hAnsi="Proxima Nova"/>
          <w:sz w:val="24"/>
          <w:szCs w:val="24"/>
        </w:rPr>
        <w:t>Real estate investor or investment fund</w:t>
      </w:r>
    </w:p>
    <w:p w14:paraId="3E8B2576" w14:textId="77777777" w:rsidR="00226F79" w:rsidRPr="005A16BD" w:rsidRDefault="00666AF0" w:rsidP="00226F79">
      <w:pPr>
        <w:pStyle w:val="ListParagraph"/>
        <w:ind w:left="567"/>
        <w:jc w:val="both"/>
        <w:rPr>
          <w:rFonts w:ascii="Proxima Nova" w:hAnsi="Proxima Nova"/>
          <w:sz w:val="24"/>
          <w:szCs w:val="24"/>
        </w:rPr>
      </w:pPr>
      <w:sdt>
        <w:sdtPr>
          <w:rPr>
            <w:rFonts w:ascii="Proxima Nova" w:eastAsia="MS Gothic" w:hAnsi="Proxima Nova"/>
            <w:sz w:val="24"/>
            <w:szCs w:val="24"/>
          </w:rPr>
          <w:id w:val="-756128434"/>
          <w14:checkbox>
            <w14:checked w14:val="0"/>
            <w14:checkedState w14:val="2612" w14:font="MS Gothic"/>
            <w14:uncheckedState w14:val="2610" w14:font="MS Gothic"/>
          </w14:checkbox>
        </w:sdtPr>
        <w:sdtEndPr/>
        <w:sdtContent>
          <w:r w:rsidR="00226F79" w:rsidRPr="005A16BD">
            <w:rPr>
              <w:rFonts w:ascii="Proxima Nova" w:eastAsia="MS Gothic" w:hAnsi="Proxima Nova"/>
              <w:sz w:val="24"/>
              <w:szCs w:val="24"/>
            </w:rPr>
            <w:t>☐</w:t>
          </w:r>
        </w:sdtContent>
      </w:sdt>
      <w:r w:rsidR="00226F79" w:rsidRPr="005A16BD">
        <w:rPr>
          <w:rFonts w:ascii="Proxima Nova" w:eastAsia="MS Gothic" w:hAnsi="Proxima Nova"/>
          <w:sz w:val="24"/>
          <w:szCs w:val="24"/>
        </w:rPr>
        <w:t xml:space="preserve"> </w:t>
      </w:r>
      <w:r w:rsidR="00226F79" w:rsidRPr="005A16BD">
        <w:rPr>
          <w:rFonts w:ascii="Proxima Nova" w:hAnsi="Proxima Nova"/>
          <w:sz w:val="24"/>
          <w:szCs w:val="24"/>
        </w:rPr>
        <w:t>Trade Union</w:t>
      </w:r>
    </w:p>
    <w:p w14:paraId="7B28E9F8" w14:textId="77777777" w:rsidR="00226F79" w:rsidRPr="005A16BD" w:rsidRDefault="00666AF0" w:rsidP="00226F79">
      <w:pPr>
        <w:pStyle w:val="ListParagraph"/>
        <w:ind w:left="567"/>
        <w:jc w:val="both"/>
        <w:rPr>
          <w:rFonts w:ascii="Proxima Nova" w:hAnsi="Proxima Nova"/>
          <w:sz w:val="24"/>
          <w:szCs w:val="24"/>
        </w:rPr>
      </w:pPr>
      <w:sdt>
        <w:sdtPr>
          <w:rPr>
            <w:rFonts w:ascii="Proxima Nova" w:eastAsia="MS Gothic" w:hAnsi="Proxima Nova"/>
            <w:sz w:val="24"/>
            <w:szCs w:val="24"/>
          </w:rPr>
          <w:id w:val="-1422871854"/>
          <w14:checkbox>
            <w14:checked w14:val="0"/>
            <w14:checkedState w14:val="2612" w14:font="MS Gothic"/>
            <w14:uncheckedState w14:val="2610" w14:font="MS Gothic"/>
          </w14:checkbox>
        </w:sdtPr>
        <w:sdtEndPr/>
        <w:sdtContent>
          <w:r w:rsidR="00226F79" w:rsidRPr="005A16BD">
            <w:rPr>
              <w:rFonts w:ascii="Proxima Nova" w:eastAsia="MS Gothic" w:hAnsi="Proxima Nova"/>
              <w:sz w:val="24"/>
              <w:szCs w:val="24"/>
            </w:rPr>
            <w:t>☐</w:t>
          </w:r>
        </w:sdtContent>
      </w:sdt>
      <w:r w:rsidR="00226F79" w:rsidRPr="005A16BD">
        <w:rPr>
          <w:rFonts w:ascii="Proxima Nova" w:eastAsia="MS Gothic" w:hAnsi="Proxima Nova"/>
          <w:sz w:val="24"/>
          <w:szCs w:val="24"/>
        </w:rPr>
        <w:t xml:space="preserve"> </w:t>
      </w:r>
      <w:r w:rsidR="00226F79" w:rsidRPr="005A16BD">
        <w:rPr>
          <w:rFonts w:ascii="Proxima Nova" w:hAnsi="Proxima Nova"/>
          <w:sz w:val="24"/>
          <w:szCs w:val="24"/>
        </w:rPr>
        <w:t xml:space="preserve">Other: </w:t>
      </w:r>
    </w:p>
    <w:p w14:paraId="6BA4C195" w14:textId="77777777" w:rsidR="00226F79" w:rsidRPr="005A16BD" w:rsidRDefault="00226F79" w:rsidP="00226F79">
      <w:pPr>
        <w:jc w:val="both"/>
        <w:rPr>
          <w:rFonts w:ascii="Proxima Nova" w:hAnsi="Proxima Nova"/>
          <w:sz w:val="24"/>
          <w:szCs w:val="24"/>
        </w:rPr>
      </w:pPr>
    </w:p>
    <w:p w14:paraId="2AA35FF3" w14:textId="77777777" w:rsidR="00226F79" w:rsidRPr="005A16BD" w:rsidRDefault="00226F79" w:rsidP="00226F79">
      <w:pPr>
        <w:jc w:val="both"/>
        <w:rPr>
          <w:rFonts w:ascii="Proxima Nova" w:hAnsi="Proxima Nova"/>
          <w:sz w:val="24"/>
          <w:szCs w:val="24"/>
        </w:rPr>
      </w:pPr>
      <w:r w:rsidRPr="005A16BD">
        <w:rPr>
          <w:rFonts w:ascii="Proxima Nova" w:hAnsi="Proxima Nova"/>
          <w:sz w:val="24"/>
          <w:szCs w:val="24"/>
        </w:rPr>
        <w:t>2. Categorization of your Work</w:t>
      </w:r>
    </w:p>
    <w:p w14:paraId="58A4B9A1" w14:textId="77777777" w:rsidR="00226F79" w:rsidRPr="005A16BD" w:rsidRDefault="00226F79" w:rsidP="00226F79">
      <w:pPr>
        <w:jc w:val="both"/>
        <w:rPr>
          <w:rFonts w:ascii="Proxima Nova" w:hAnsi="Proxima Nova"/>
          <w:sz w:val="24"/>
          <w:szCs w:val="24"/>
        </w:rPr>
      </w:pPr>
      <w:r w:rsidRPr="005A16BD">
        <w:rPr>
          <w:rFonts w:ascii="Proxima Nova" w:hAnsi="Proxima Nova"/>
          <w:sz w:val="24"/>
          <w:szCs w:val="24"/>
        </w:rPr>
        <w:t>Please select one or more responses, as appropriate.</w:t>
      </w:r>
    </w:p>
    <w:p w14:paraId="427232D9" w14:textId="77777777" w:rsidR="00226F79" w:rsidRPr="005A16BD" w:rsidRDefault="00666AF0" w:rsidP="00226F79">
      <w:pPr>
        <w:ind w:left="567"/>
        <w:jc w:val="both"/>
        <w:rPr>
          <w:rFonts w:ascii="Proxima Nova" w:hAnsi="Proxima Nova"/>
          <w:sz w:val="24"/>
          <w:szCs w:val="24"/>
        </w:rPr>
      </w:pPr>
      <w:sdt>
        <w:sdtPr>
          <w:rPr>
            <w:rFonts w:ascii="Proxima Nova" w:hAnsi="Proxima Nova"/>
            <w:sz w:val="24"/>
            <w:szCs w:val="24"/>
          </w:rPr>
          <w:id w:val="-1836444919"/>
          <w14:checkbox>
            <w14:checked w14:val="0"/>
            <w14:checkedState w14:val="2612" w14:font="MS Gothic"/>
            <w14:uncheckedState w14:val="2610" w14:font="MS Gothic"/>
          </w14:checkbox>
        </w:sdtPr>
        <w:sdtEndPr/>
        <w:sdtContent>
          <w:r w:rsidR="00226F79" w:rsidRPr="005A16BD">
            <w:rPr>
              <w:rFonts w:ascii="Proxima Nova" w:eastAsia="MS Gothic" w:hAnsi="Proxima Nova"/>
              <w:sz w:val="24"/>
              <w:szCs w:val="24"/>
            </w:rPr>
            <w:t>☐</w:t>
          </w:r>
        </w:sdtContent>
      </w:sdt>
      <w:r w:rsidR="00226F79" w:rsidRPr="005A16BD">
        <w:rPr>
          <w:rFonts w:ascii="Proxima Nova" w:hAnsi="Proxima Nova"/>
          <w:sz w:val="24"/>
          <w:szCs w:val="24"/>
        </w:rPr>
        <w:t>Public administration</w:t>
      </w:r>
    </w:p>
    <w:p w14:paraId="3215951C" w14:textId="77777777" w:rsidR="00226F79" w:rsidRPr="005A16BD" w:rsidRDefault="00666AF0" w:rsidP="00226F79">
      <w:pPr>
        <w:ind w:left="567"/>
        <w:jc w:val="both"/>
        <w:rPr>
          <w:rFonts w:ascii="Proxima Nova" w:hAnsi="Proxima Nova"/>
          <w:sz w:val="24"/>
          <w:szCs w:val="24"/>
        </w:rPr>
      </w:pPr>
      <w:sdt>
        <w:sdtPr>
          <w:rPr>
            <w:rFonts w:ascii="Proxima Nova" w:hAnsi="Proxima Nova"/>
            <w:sz w:val="24"/>
            <w:szCs w:val="24"/>
          </w:rPr>
          <w:id w:val="8181584"/>
          <w14:checkbox>
            <w14:checked w14:val="1"/>
            <w14:checkedState w14:val="2612" w14:font="MS Gothic"/>
            <w14:uncheckedState w14:val="2610" w14:font="MS Gothic"/>
          </w14:checkbox>
        </w:sdtPr>
        <w:sdtEndPr/>
        <w:sdtContent>
          <w:r w:rsidR="00C1770B" w:rsidRPr="005A16BD">
            <w:rPr>
              <w:rFonts w:ascii="Segoe UI Symbol" w:eastAsia="MS Gothic" w:hAnsi="Segoe UI Symbol" w:cs="Segoe UI Symbol"/>
              <w:sz w:val="24"/>
              <w:szCs w:val="24"/>
            </w:rPr>
            <w:t>☒</w:t>
          </w:r>
        </w:sdtContent>
      </w:sdt>
      <w:r w:rsidR="00226F79" w:rsidRPr="005A16BD">
        <w:rPr>
          <w:rFonts w:ascii="Proxima Nova" w:hAnsi="Proxima Nova"/>
          <w:sz w:val="24"/>
          <w:szCs w:val="24"/>
        </w:rPr>
        <w:t>Advocacy</w:t>
      </w:r>
    </w:p>
    <w:p w14:paraId="01062AB1" w14:textId="77777777" w:rsidR="00226F79" w:rsidRPr="005A16BD" w:rsidRDefault="00666AF0" w:rsidP="00226F79">
      <w:pPr>
        <w:ind w:left="567"/>
        <w:jc w:val="both"/>
        <w:rPr>
          <w:rFonts w:ascii="Proxima Nova" w:hAnsi="Proxima Nova"/>
          <w:sz w:val="24"/>
          <w:szCs w:val="24"/>
        </w:rPr>
      </w:pPr>
      <w:sdt>
        <w:sdtPr>
          <w:rPr>
            <w:rFonts w:ascii="Proxima Nova" w:hAnsi="Proxima Nova"/>
            <w:sz w:val="24"/>
            <w:szCs w:val="24"/>
          </w:rPr>
          <w:id w:val="1476178804"/>
          <w14:checkbox>
            <w14:checked w14:val="0"/>
            <w14:checkedState w14:val="2612" w14:font="MS Gothic"/>
            <w14:uncheckedState w14:val="2610" w14:font="MS Gothic"/>
          </w14:checkbox>
        </w:sdtPr>
        <w:sdtEndPr/>
        <w:sdtContent>
          <w:r w:rsidR="00226F79" w:rsidRPr="005A16BD">
            <w:rPr>
              <w:rFonts w:ascii="Proxima Nova" w:eastAsia="MS Gothic" w:hAnsi="Proxima Nova"/>
              <w:sz w:val="24"/>
              <w:szCs w:val="24"/>
            </w:rPr>
            <w:t>☐</w:t>
          </w:r>
        </w:sdtContent>
      </w:sdt>
      <w:r w:rsidR="00226F79" w:rsidRPr="005A16BD">
        <w:rPr>
          <w:rFonts w:ascii="Proxima Nova" w:hAnsi="Proxima Nova"/>
          <w:sz w:val="24"/>
          <w:szCs w:val="24"/>
        </w:rPr>
        <w:t>Funding</w:t>
      </w:r>
    </w:p>
    <w:p w14:paraId="64A081C5" w14:textId="77777777" w:rsidR="00226F79" w:rsidRPr="005A16BD" w:rsidRDefault="00666AF0" w:rsidP="00226F79">
      <w:pPr>
        <w:ind w:left="567"/>
        <w:jc w:val="both"/>
        <w:rPr>
          <w:rFonts w:ascii="Proxima Nova" w:hAnsi="Proxima Nova"/>
          <w:sz w:val="24"/>
          <w:szCs w:val="24"/>
        </w:rPr>
      </w:pPr>
      <w:sdt>
        <w:sdtPr>
          <w:rPr>
            <w:rFonts w:ascii="Proxima Nova" w:hAnsi="Proxima Nova"/>
            <w:sz w:val="24"/>
            <w:szCs w:val="24"/>
          </w:rPr>
          <w:id w:val="-807774150"/>
          <w14:checkbox>
            <w14:checked w14:val="0"/>
            <w14:checkedState w14:val="2612" w14:font="MS Gothic"/>
            <w14:uncheckedState w14:val="2610" w14:font="MS Gothic"/>
          </w14:checkbox>
        </w:sdtPr>
        <w:sdtEndPr/>
        <w:sdtContent>
          <w:r w:rsidR="00226F79" w:rsidRPr="005A16BD">
            <w:rPr>
              <w:rFonts w:ascii="Proxima Nova" w:eastAsia="MS Gothic" w:hAnsi="Proxima Nova"/>
              <w:sz w:val="24"/>
              <w:szCs w:val="24"/>
            </w:rPr>
            <w:t>☐</w:t>
          </w:r>
        </w:sdtContent>
      </w:sdt>
      <w:r w:rsidR="00226F79" w:rsidRPr="005A16BD">
        <w:rPr>
          <w:rFonts w:ascii="Proxima Nova" w:hAnsi="Proxima Nova"/>
          <w:sz w:val="24"/>
          <w:szCs w:val="24"/>
        </w:rPr>
        <w:t>Legal Assistance</w:t>
      </w:r>
    </w:p>
    <w:p w14:paraId="7C9F489E" w14:textId="77777777" w:rsidR="00226F79" w:rsidRPr="005A16BD" w:rsidRDefault="00666AF0" w:rsidP="00226F79">
      <w:pPr>
        <w:ind w:left="567"/>
        <w:jc w:val="both"/>
        <w:rPr>
          <w:rFonts w:ascii="Proxima Nova" w:hAnsi="Proxima Nova"/>
          <w:sz w:val="24"/>
          <w:szCs w:val="24"/>
        </w:rPr>
      </w:pPr>
      <w:sdt>
        <w:sdtPr>
          <w:rPr>
            <w:rFonts w:ascii="Proxima Nova" w:hAnsi="Proxima Nova"/>
            <w:sz w:val="24"/>
            <w:szCs w:val="24"/>
          </w:rPr>
          <w:id w:val="979044773"/>
          <w14:checkbox>
            <w14:checked w14:val="0"/>
            <w14:checkedState w14:val="2612" w14:font="MS Gothic"/>
            <w14:uncheckedState w14:val="2610" w14:font="MS Gothic"/>
          </w14:checkbox>
        </w:sdtPr>
        <w:sdtEndPr/>
        <w:sdtContent>
          <w:r w:rsidR="00226F79" w:rsidRPr="005A16BD">
            <w:rPr>
              <w:rFonts w:ascii="Proxima Nova" w:eastAsia="MS Gothic" w:hAnsi="Proxima Nova"/>
              <w:sz w:val="24"/>
              <w:szCs w:val="24"/>
            </w:rPr>
            <w:t>☐</w:t>
          </w:r>
        </w:sdtContent>
      </w:sdt>
      <w:r w:rsidR="00226F79" w:rsidRPr="005A16BD">
        <w:rPr>
          <w:rFonts w:ascii="Proxima Nova" w:hAnsi="Proxima Nova"/>
          <w:sz w:val="24"/>
          <w:szCs w:val="24"/>
        </w:rPr>
        <w:t>Networking</w:t>
      </w:r>
    </w:p>
    <w:p w14:paraId="05B1C9D7" w14:textId="3F9E1630" w:rsidR="00226F79" w:rsidRPr="005A16BD" w:rsidRDefault="00666AF0" w:rsidP="00226F79">
      <w:pPr>
        <w:ind w:left="567"/>
        <w:jc w:val="both"/>
        <w:rPr>
          <w:rFonts w:ascii="Proxima Nova" w:hAnsi="Proxima Nova"/>
          <w:sz w:val="24"/>
          <w:szCs w:val="24"/>
        </w:rPr>
      </w:pPr>
      <w:sdt>
        <w:sdtPr>
          <w:rPr>
            <w:rFonts w:ascii="Proxima Nova" w:hAnsi="Proxima Nova"/>
            <w:sz w:val="24"/>
            <w:szCs w:val="24"/>
          </w:rPr>
          <w:id w:val="-1895807093"/>
          <w14:checkbox>
            <w14:checked w14:val="1"/>
            <w14:checkedState w14:val="2612" w14:font="MS Gothic"/>
            <w14:uncheckedState w14:val="2610" w14:font="MS Gothic"/>
          </w14:checkbox>
        </w:sdtPr>
        <w:sdtEndPr/>
        <w:sdtContent>
          <w:r w:rsidR="00326C15" w:rsidRPr="005A16BD">
            <w:rPr>
              <w:rFonts w:ascii="Segoe UI Symbol" w:eastAsia="MS Gothic" w:hAnsi="Segoe UI Symbol" w:cs="Segoe UI Symbol"/>
              <w:sz w:val="24"/>
              <w:szCs w:val="24"/>
            </w:rPr>
            <w:t>☒</w:t>
          </w:r>
        </w:sdtContent>
      </w:sdt>
      <w:r w:rsidR="00226F79" w:rsidRPr="005A16BD">
        <w:rPr>
          <w:rFonts w:ascii="Proxima Nova" w:hAnsi="Proxima Nova"/>
          <w:sz w:val="24"/>
          <w:szCs w:val="24"/>
        </w:rPr>
        <w:t>Policy</w:t>
      </w:r>
    </w:p>
    <w:p w14:paraId="1098FB13" w14:textId="77777777" w:rsidR="00226F79" w:rsidRPr="005A16BD" w:rsidRDefault="00666AF0" w:rsidP="00226F79">
      <w:pPr>
        <w:ind w:left="567"/>
        <w:jc w:val="both"/>
        <w:rPr>
          <w:rFonts w:ascii="Proxima Nova" w:hAnsi="Proxima Nova"/>
          <w:sz w:val="24"/>
          <w:szCs w:val="24"/>
        </w:rPr>
      </w:pPr>
      <w:sdt>
        <w:sdtPr>
          <w:rPr>
            <w:rFonts w:ascii="Proxima Nova" w:hAnsi="Proxima Nova"/>
            <w:sz w:val="24"/>
            <w:szCs w:val="24"/>
          </w:rPr>
          <w:id w:val="-1431660576"/>
          <w14:checkbox>
            <w14:checked w14:val="0"/>
            <w14:checkedState w14:val="2612" w14:font="MS Gothic"/>
            <w14:uncheckedState w14:val="2610" w14:font="MS Gothic"/>
          </w14:checkbox>
        </w:sdtPr>
        <w:sdtEndPr/>
        <w:sdtContent>
          <w:r w:rsidR="00226F79" w:rsidRPr="005A16BD">
            <w:rPr>
              <w:rFonts w:ascii="Proxima Nova" w:eastAsia="MS Gothic" w:hAnsi="Proxima Nova"/>
              <w:sz w:val="24"/>
              <w:szCs w:val="24"/>
            </w:rPr>
            <w:t>☐</w:t>
          </w:r>
        </w:sdtContent>
      </w:sdt>
      <w:r w:rsidR="00226F79" w:rsidRPr="005A16BD">
        <w:rPr>
          <w:rFonts w:ascii="Proxima Nova" w:hAnsi="Proxima Nova"/>
          <w:sz w:val="24"/>
          <w:szCs w:val="24"/>
        </w:rPr>
        <w:t>Research</w:t>
      </w:r>
    </w:p>
    <w:p w14:paraId="57E4C3B2" w14:textId="77777777" w:rsidR="00226F79" w:rsidRPr="005A16BD" w:rsidRDefault="00666AF0" w:rsidP="00226F79">
      <w:pPr>
        <w:ind w:left="567"/>
        <w:jc w:val="both"/>
        <w:rPr>
          <w:rFonts w:ascii="Proxima Nova" w:hAnsi="Proxima Nova"/>
          <w:sz w:val="24"/>
          <w:szCs w:val="24"/>
        </w:rPr>
      </w:pPr>
      <w:sdt>
        <w:sdtPr>
          <w:rPr>
            <w:rFonts w:ascii="Proxima Nova" w:hAnsi="Proxima Nova"/>
            <w:sz w:val="24"/>
            <w:szCs w:val="24"/>
          </w:rPr>
          <w:id w:val="1209452803"/>
          <w14:checkbox>
            <w14:checked w14:val="0"/>
            <w14:checkedState w14:val="2612" w14:font="MS Gothic"/>
            <w14:uncheckedState w14:val="2610" w14:font="MS Gothic"/>
          </w14:checkbox>
        </w:sdtPr>
        <w:sdtEndPr/>
        <w:sdtContent>
          <w:r w:rsidR="00226F79" w:rsidRPr="005A16BD">
            <w:rPr>
              <w:rFonts w:ascii="Proxima Nova" w:eastAsia="MS Gothic" w:hAnsi="Proxima Nova"/>
              <w:sz w:val="24"/>
              <w:szCs w:val="24"/>
            </w:rPr>
            <w:t>☐</w:t>
          </w:r>
        </w:sdtContent>
      </w:sdt>
      <w:r w:rsidR="00226F79" w:rsidRPr="005A16BD">
        <w:rPr>
          <w:rFonts w:ascii="Proxima Nova" w:hAnsi="Proxima Nova"/>
          <w:sz w:val="24"/>
          <w:szCs w:val="24"/>
        </w:rPr>
        <w:t>Technical Assistance</w:t>
      </w:r>
    </w:p>
    <w:p w14:paraId="7E345B8D" w14:textId="77777777" w:rsidR="00226F79" w:rsidRPr="005A16BD" w:rsidRDefault="00666AF0" w:rsidP="00226F79">
      <w:pPr>
        <w:ind w:left="567"/>
        <w:jc w:val="both"/>
        <w:rPr>
          <w:rFonts w:ascii="Proxima Nova" w:hAnsi="Proxima Nova"/>
          <w:sz w:val="24"/>
          <w:szCs w:val="24"/>
        </w:rPr>
      </w:pPr>
      <w:sdt>
        <w:sdtPr>
          <w:rPr>
            <w:rFonts w:ascii="Proxima Nova" w:hAnsi="Proxima Nova"/>
            <w:sz w:val="24"/>
            <w:szCs w:val="24"/>
          </w:rPr>
          <w:id w:val="1814833555"/>
          <w14:checkbox>
            <w14:checked w14:val="0"/>
            <w14:checkedState w14:val="2612" w14:font="MS Gothic"/>
            <w14:uncheckedState w14:val="2610" w14:font="MS Gothic"/>
          </w14:checkbox>
        </w:sdtPr>
        <w:sdtEndPr/>
        <w:sdtContent>
          <w:r w:rsidR="00226F79" w:rsidRPr="005A16BD">
            <w:rPr>
              <w:rFonts w:ascii="Proxima Nova" w:eastAsia="MS Gothic" w:hAnsi="Proxima Nova"/>
              <w:sz w:val="24"/>
              <w:szCs w:val="24"/>
            </w:rPr>
            <w:t>☐</w:t>
          </w:r>
        </w:sdtContent>
      </w:sdt>
      <w:r w:rsidR="00226F79" w:rsidRPr="005A16BD">
        <w:rPr>
          <w:rFonts w:ascii="Proxima Nova" w:hAnsi="Proxima Nova"/>
          <w:sz w:val="24"/>
          <w:szCs w:val="24"/>
        </w:rPr>
        <w:t>Training</w:t>
      </w:r>
    </w:p>
    <w:p w14:paraId="39A932E6" w14:textId="77777777" w:rsidR="00226F79" w:rsidRPr="005A16BD" w:rsidRDefault="00666AF0" w:rsidP="00226F79">
      <w:pPr>
        <w:ind w:left="567"/>
        <w:jc w:val="both"/>
        <w:rPr>
          <w:rFonts w:ascii="Proxima Nova" w:hAnsi="Proxima Nova"/>
          <w:sz w:val="24"/>
          <w:szCs w:val="24"/>
        </w:rPr>
      </w:pPr>
      <w:sdt>
        <w:sdtPr>
          <w:rPr>
            <w:rFonts w:ascii="Proxima Nova" w:hAnsi="Proxima Nova"/>
            <w:sz w:val="24"/>
            <w:szCs w:val="24"/>
          </w:rPr>
          <w:id w:val="-1399597838"/>
          <w14:checkbox>
            <w14:checked w14:val="0"/>
            <w14:checkedState w14:val="2612" w14:font="MS Gothic"/>
            <w14:uncheckedState w14:val="2610" w14:font="MS Gothic"/>
          </w14:checkbox>
        </w:sdtPr>
        <w:sdtEndPr/>
        <w:sdtContent>
          <w:r w:rsidR="00226F79" w:rsidRPr="005A16BD">
            <w:rPr>
              <w:rFonts w:ascii="Proxima Nova" w:eastAsia="MS Gothic" w:hAnsi="Proxima Nova"/>
              <w:sz w:val="24"/>
              <w:szCs w:val="24"/>
            </w:rPr>
            <w:t>☐</w:t>
          </w:r>
        </w:sdtContent>
      </w:sdt>
      <w:r w:rsidR="00226F79" w:rsidRPr="005A16BD">
        <w:rPr>
          <w:rFonts w:ascii="Proxima Nova" w:hAnsi="Proxima Nova"/>
          <w:sz w:val="24"/>
          <w:szCs w:val="24"/>
        </w:rPr>
        <w:t>N/A</w:t>
      </w:r>
    </w:p>
    <w:p w14:paraId="2B127301" w14:textId="77777777" w:rsidR="00226F79" w:rsidRPr="005A16BD" w:rsidRDefault="00666AF0" w:rsidP="00226F79">
      <w:pPr>
        <w:ind w:left="567"/>
        <w:jc w:val="both"/>
        <w:rPr>
          <w:rFonts w:ascii="Proxima Nova" w:hAnsi="Proxima Nova"/>
          <w:sz w:val="24"/>
          <w:szCs w:val="24"/>
        </w:rPr>
      </w:pPr>
      <w:sdt>
        <w:sdtPr>
          <w:rPr>
            <w:rFonts w:ascii="Proxima Nova" w:hAnsi="Proxima Nova"/>
            <w:sz w:val="24"/>
            <w:szCs w:val="24"/>
          </w:rPr>
          <w:id w:val="-1263906533"/>
          <w14:checkbox>
            <w14:checked w14:val="0"/>
            <w14:checkedState w14:val="2612" w14:font="MS Gothic"/>
            <w14:uncheckedState w14:val="2610" w14:font="MS Gothic"/>
          </w14:checkbox>
        </w:sdtPr>
        <w:sdtEndPr/>
        <w:sdtContent>
          <w:r w:rsidR="00226F79" w:rsidRPr="005A16BD">
            <w:rPr>
              <w:rFonts w:ascii="Proxima Nova" w:eastAsia="MS Gothic" w:hAnsi="Proxima Nova"/>
              <w:sz w:val="24"/>
              <w:szCs w:val="24"/>
            </w:rPr>
            <w:t>☐</w:t>
          </w:r>
        </w:sdtContent>
      </w:sdt>
      <w:r w:rsidR="00226F79" w:rsidRPr="005A16BD">
        <w:rPr>
          <w:rFonts w:ascii="Proxima Nova" w:hAnsi="Proxima Nova"/>
          <w:sz w:val="24"/>
          <w:szCs w:val="24"/>
        </w:rPr>
        <w:t xml:space="preserve">Other: </w:t>
      </w:r>
    </w:p>
    <w:p w14:paraId="7DD2B1D8" w14:textId="77777777" w:rsidR="00226F79" w:rsidRPr="005A16BD" w:rsidRDefault="00226F79" w:rsidP="00226F79">
      <w:pPr>
        <w:jc w:val="both"/>
        <w:rPr>
          <w:rFonts w:ascii="Proxima Nova" w:hAnsi="Proxima Nova"/>
          <w:sz w:val="24"/>
          <w:szCs w:val="24"/>
        </w:rPr>
      </w:pPr>
    </w:p>
    <w:p w14:paraId="16FDAC6C" w14:textId="7958FFD7" w:rsidR="00226F79" w:rsidRPr="005A16BD" w:rsidRDefault="00226F79" w:rsidP="00226F79">
      <w:pPr>
        <w:jc w:val="both"/>
        <w:rPr>
          <w:rFonts w:ascii="Proxima Nova" w:hAnsi="Proxima Nova"/>
          <w:sz w:val="24"/>
          <w:szCs w:val="24"/>
        </w:rPr>
      </w:pPr>
      <w:r w:rsidRPr="005A16BD">
        <w:rPr>
          <w:rFonts w:ascii="Proxima Nova" w:hAnsi="Proxima Nova"/>
          <w:sz w:val="24"/>
          <w:szCs w:val="24"/>
        </w:rPr>
        <w:t xml:space="preserve">3. City/Town: </w:t>
      </w:r>
      <w:sdt>
        <w:sdtPr>
          <w:rPr>
            <w:rFonts w:ascii="Proxima Nova" w:hAnsi="Proxima Nova"/>
            <w:sz w:val="24"/>
            <w:szCs w:val="24"/>
          </w:rPr>
          <w:id w:val="-2124614724"/>
          <w:placeholder>
            <w:docPart w:val="8C51350C3C2E40C7B851479DE8F27FC8"/>
          </w:placeholder>
        </w:sdtPr>
        <w:sdtEndPr/>
        <w:sdtContent>
          <w:r w:rsidR="00326C15" w:rsidRPr="005A16BD">
            <w:rPr>
              <w:rFonts w:ascii="Proxima Nova" w:hAnsi="Proxima Nova"/>
              <w:sz w:val="24"/>
              <w:szCs w:val="24"/>
            </w:rPr>
            <w:t>Washington, D.C., Brussels, Amsterdam, Berlin</w:t>
          </w:r>
        </w:sdtContent>
      </w:sdt>
      <w:r w:rsidRPr="005A16BD">
        <w:rPr>
          <w:rFonts w:ascii="Proxima Nova" w:hAnsi="Proxima Nova"/>
          <w:sz w:val="24"/>
          <w:szCs w:val="24"/>
        </w:rPr>
        <w:t xml:space="preserve"> </w:t>
      </w:r>
    </w:p>
    <w:p w14:paraId="1CCC75F1" w14:textId="77777777" w:rsidR="00226F79" w:rsidRPr="005A16BD" w:rsidRDefault="00226F79" w:rsidP="00226F79">
      <w:pPr>
        <w:jc w:val="both"/>
        <w:rPr>
          <w:rFonts w:ascii="Proxima Nova" w:hAnsi="Proxima Nova"/>
          <w:sz w:val="24"/>
          <w:szCs w:val="24"/>
        </w:rPr>
      </w:pPr>
    </w:p>
    <w:p w14:paraId="6AD555B2" w14:textId="77777777" w:rsidR="00226F79" w:rsidRPr="005A16BD" w:rsidRDefault="00226F79" w:rsidP="00226F79">
      <w:pPr>
        <w:jc w:val="both"/>
        <w:rPr>
          <w:rFonts w:ascii="Proxima Nova" w:hAnsi="Proxima Nova"/>
          <w:sz w:val="24"/>
          <w:szCs w:val="24"/>
        </w:rPr>
      </w:pPr>
      <w:r w:rsidRPr="005A16BD">
        <w:rPr>
          <w:rFonts w:ascii="Proxima Nova" w:hAnsi="Proxima Nova"/>
          <w:sz w:val="24"/>
          <w:szCs w:val="24"/>
        </w:rPr>
        <w:t xml:space="preserve">4. State/Province: </w:t>
      </w:r>
      <w:sdt>
        <w:sdtPr>
          <w:rPr>
            <w:rFonts w:ascii="Proxima Nova" w:hAnsi="Proxima Nova"/>
            <w:sz w:val="24"/>
            <w:szCs w:val="24"/>
          </w:rPr>
          <w:id w:val="1607307630"/>
          <w:placeholder>
            <w:docPart w:val="8C51350C3C2E40C7B851479DE8F27FC8"/>
          </w:placeholder>
        </w:sdtPr>
        <w:sdtEndPr/>
        <w:sdtContent>
          <w:r w:rsidR="00326C15" w:rsidRPr="005A16BD">
            <w:rPr>
              <w:rFonts w:ascii="Proxima Nova" w:hAnsi="Proxima Nova"/>
              <w:sz w:val="24"/>
              <w:szCs w:val="24"/>
            </w:rPr>
            <w:t xml:space="preserve">USA, Belgium, </w:t>
          </w:r>
          <w:proofErr w:type="gramStart"/>
          <w:r w:rsidR="00326C15" w:rsidRPr="005A16BD">
            <w:rPr>
              <w:rFonts w:ascii="Proxima Nova" w:hAnsi="Proxima Nova"/>
              <w:sz w:val="24"/>
              <w:szCs w:val="24"/>
            </w:rPr>
            <w:t>The</w:t>
          </w:r>
          <w:proofErr w:type="gramEnd"/>
          <w:r w:rsidR="00326C15" w:rsidRPr="005A16BD">
            <w:rPr>
              <w:rFonts w:ascii="Proxima Nova" w:hAnsi="Proxima Nova"/>
              <w:sz w:val="24"/>
              <w:szCs w:val="24"/>
            </w:rPr>
            <w:t xml:space="preserve"> Netherlands, Germany</w:t>
          </w:r>
        </w:sdtContent>
      </w:sdt>
    </w:p>
    <w:p w14:paraId="154581E1" w14:textId="77777777" w:rsidR="00226F79" w:rsidRPr="005A16BD" w:rsidRDefault="00226F79" w:rsidP="00226F79">
      <w:pPr>
        <w:jc w:val="both"/>
        <w:rPr>
          <w:rFonts w:ascii="Proxima Nova" w:hAnsi="Proxima Nova"/>
          <w:sz w:val="24"/>
          <w:szCs w:val="24"/>
        </w:rPr>
      </w:pPr>
    </w:p>
    <w:p w14:paraId="26946417" w14:textId="77777777" w:rsidR="00226F79" w:rsidRPr="005A16BD" w:rsidRDefault="00226F79" w:rsidP="00226F79">
      <w:pPr>
        <w:jc w:val="both"/>
        <w:rPr>
          <w:rFonts w:ascii="Proxima Nova" w:hAnsi="Proxima Nova"/>
          <w:sz w:val="24"/>
          <w:szCs w:val="24"/>
        </w:rPr>
      </w:pPr>
      <w:r w:rsidRPr="005A16BD">
        <w:rPr>
          <w:rFonts w:ascii="Proxima Nova" w:hAnsi="Proxima Nova"/>
          <w:sz w:val="24"/>
          <w:szCs w:val="24"/>
        </w:rPr>
        <w:t xml:space="preserve">5. Country (please indicate your region or “international” if focus the work of your organization covers multiple countries); </w:t>
      </w:r>
      <w:sdt>
        <w:sdtPr>
          <w:rPr>
            <w:rFonts w:ascii="Proxima Nova" w:hAnsi="Proxima Nova"/>
            <w:sz w:val="24"/>
            <w:szCs w:val="24"/>
          </w:rPr>
          <w:id w:val="97685920"/>
          <w:placeholder>
            <w:docPart w:val="8C51350C3C2E40C7B851479DE8F27FC8"/>
          </w:placeholder>
        </w:sdtPr>
        <w:sdtEndPr/>
        <w:sdtContent>
          <w:r w:rsidR="00C1770B" w:rsidRPr="005A16BD">
            <w:rPr>
              <w:rFonts w:ascii="Proxima Nova" w:hAnsi="Proxima Nova"/>
              <w:sz w:val="24"/>
              <w:szCs w:val="24"/>
            </w:rPr>
            <w:t>Tibet, China</w:t>
          </w:r>
        </w:sdtContent>
      </w:sdt>
    </w:p>
    <w:p w14:paraId="25D0878C" w14:textId="77777777" w:rsidR="00226F79" w:rsidRPr="005A16BD" w:rsidRDefault="00226F79" w:rsidP="00226F79">
      <w:pPr>
        <w:jc w:val="both"/>
        <w:rPr>
          <w:rFonts w:ascii="Proxima Nova" w:hAnsi="Proxima Nova"/>
          <w:sz w:val="24"/>
          <w:szCs w:val="24"/>
        </w:rPr>
      </w:pPr>
    </w:p>
    <w:p w14:paraId="4BECBA62" w14:textId="58EB6E30" w:rsidR="00226F79" w:rsidRPr="005A16BD" w:rsidRDefault="00226F79" w:rsidP="00226F79">
      <w:pPr>
        <w:jc w:val="both"/>
        <w:rPr>
          <w:rFonts w:ascii="Proxima Nova" w:hAnsi="Proxima Nova"/>
          <w:sz w:val="24"/>
          <w:szCs w:val="24"/>
        </w:rPr>
      </w:pPr>
      <w:r w:rsidRPr="005A16BD">
        <w:rPr>
          <w:rFonts w:ascii="Proxima Nova" w:hAnsi="Proxima Nova"/>
          <w:sz w:val="24"/>
          <w:szCs w:val="24"/>
        </w:rPr>
        <w:t xml:space="preserve">6. Contact e-mail (will remain confidential) in case we have questions: </w:t>
      </w:r>
      <w:bookmarkStart w:id="0" w:name="_GoBack"/>
      <w:bookmarkEnd w:id="0"/>
    </w:p>
    <w:p w14:paraId="53B7281A" w14:textId="77777777" w:rsidR="00226F79" w:rsidRPr="005A16BD" w:rsidRDefault="00226F79">
      <w:pPr>
        <w:rPr>
          <w:rFonts w:ascii="Proxima Nova" w:hAnsi="Proxima Nova"/>
          <w:sz w:val="24"/>
          <w:szCs w:val="24"/>
        </w:rPr>
      </w:pPr>
      <w:r w:rsidRPr="005A16BD">
        <w:rPr>
          <w:rFonts w:ascii="Proxima Nova" w:hAnsi="Proxima Nova"/>
          <w:sz w:val="24"/>
          <w:szCs w:val="24"/>
        </w:rPr>
        <w:br w:type="page"/>
      </w:r>
    </w:p>
    <w:p w14:paraId="348A59DE" w14:textId="77777777" w:rsidR="00226F79" w:rsidRPr="005A16BD" w:rsidRDefault="00226F79" w:rsidP="00226F79">
      <w:pPr>
        <w:jc w:val="both"/>
        <w:rPr>
          <w:rFonts w:ascii="Proxima Nova" w:hAnsi="Proxima Nova"/>
          <w:b/>
          <w:sz w:val="24"/>
          <w:szCs w:val="24"/>
          <w:u w:val="single"/>
        </w:rPr>
      </w:pPr>
      <w:r w:rsidRPr="005A16BD">
        <w:rPr>
          <w:rFonts w:ascii="Proxima Nova" w:hAnsi="Proxima Nova"/>
          <w:b/>
          <w:sz w:val="24"/>
          <w:szCs w:val="24"/>
          <w:u w:val="single"/>
        </w:rPr>
        <w:lastRenderedPageBreak/>
        <w:t>HOUSING DISCRIMINATION</w:t>
      </w:r>
    </w:p>
    <w:p w14:paraId="3AA66D1F" w14:textId="77777777" w:rsidR="00226F79" w:rsidRPr="005A16BD" w:rsidRDefault="00226F79" w:rsidP="00226F79">
      <w:pPr>
        <w:jc w:val="both"/>
        <w:rPr>
          <w:rFonts w:ascii="Proxima Nova" w:hAnsi="Proxima Nova"/>
          <w:sz w:val="24"/>
          <w:szCs w:val="24"/>
          <w:u w:val="single"/>
        </w:rPr>
      </w:pPr>
    </w:p>
    <w:p w14:paraId="1DB4FF14" w14:textId="77777777" w:rsidR="00226F79" w:rsidRPr="005A16BD" w:rsidRDefault="00226F79" w:rsidP="00226F79">
      <w:pPr>
        <w:jc w:val="both"/>
        <w:rPr>
          <w:rFonts w:ascii="Proxima Nova" w:hAnsi="Proxima Nova"/>
          <w:i/>
          <w:sz w:val="24"/>
          <w:szCs w:val="24"/>
        </w:rPr>
      </w:pPr>
      <w:r w:rsidRPr="005A16BD">
        <w:rPr>
          <w:rFonts w:ascii="Proxima Nova" w:hAnsi="Proxima Nova"/>
          <w:i/>
          <w:sz w:val="24"/>
          <w:szCs w:val="24"/>
        </w:rPr>
        <w:t>7. What specific forms of de facto or legal discrimination or barriers towards equal enjoyment of the right to adequate housing do the following groups face in your country (please provide evidence with examples, studies, reports and relevant statistical information):</w:t>
      </w:r>
    </w:p>
    <w:p w14:paraId="43AA5A50" w14:textId="77777777" w:rsidR="00226F79" w:rsidRPr="005A16BD" w:rsidRDefault="00226F79" w:rsidP="00226F79">
      <w:pPr>
        <w:jc w:val="both"/>
        <w:rPr>
          <w:rFonts w:ascii="Proxima Nova" w:hAnsi="Proxima Nova"/>
          <w:sz w:val="24"/>
          <w:szCs w:val="24"/>
        </w:rPr>
      </w:pPr>
    </w:p>
    <w:sdt>
      <w:sdtPr>
        <w:rPr>
          <w:rFonts w:ascii="Proxima Nova" w:hAnsi="Proxima Nova"/>
          <w:sz w:val="24"/>
          <w:szCs w:val="24"/>
        </w:rPr>
        <w:id w:val="726886835"/>
        <w:placeholder>
          <w:docPart w:val="8C51350C3C2E40C7B851479DE8F27FC8"/>
        </w:placeholder>
      </w:sdtPr>
      <w:sdtEndPr>
        <w:rPr>
          <w:sz w:val="20"/>
          <w:szCs w:val="20"/>
        </w:rPr>
      </w:sdtEndPr>
      <w:sdtContent>
        <w:p w14:paraId="795783CE" w14:textId="77777777" w:rsidR="00C1770B" w:rsidRPr="005A16BD" w:rsidRDefault="00C1770B" w:rsidP="00226F79">
          <w:pPr>
            <w:jc w:val="both"/>
            <w:rPr>
              <w:rFonts w:ascii="Proxima Nova" w:hAnsi="Proxima Nova"/>
              <w:sz w:val="24"/>
              <w:szCs w:val="24"/>
            </w:rPr>
          </w:pPr>
          <w:r w:rsidRPr="005A16BD">
            <w:rPr>
              <w:rFonts w:ascii="Proxima Nova" w:hAnsi="Proxima Nova"/>
              <w:sz w:val="24"/>
              <w:szCs w:val="24"/>
            </w:rPr>
            <w:t>Tibetans inside Tibet</w:t>
          </w:r>
          <w:r w:rsidR="000E402B" w:rsidRPr="005A16BD">
            <w:rPr>
              <w:rStyle w:val="FootnoteReference"/>
              <w:rFonts w:ascii="Proxima Nova" w:hAnsi="Proxima Nova"/>
              <w:sz w:val="24"/>
              <w:szCs w:val="24"/>
            </w:rPr>
            <w:footnoteReference w:id="2"/>
          </w:r>
          <w:r w:rsidRPr="005A16BD">
            <w:rPr>
              <w:rFonts w:ascii="Proxima Nova" w:hAnsi="Proxima Nova"/>
              <w:sz w:val="24"/>
              <w:szCs w:val="24"/>
            </w:rPr>
            <w:t xml:space="preserve"> and China are systematically discrimi</w:t>
          </w:r>
          <w:r w:rsidR="00010F10" w:rsidRPr="005A16BD">
            <w:rPr>
              <w:rFonts w:ascii="Proxima Nova" w:hAnsi="Proxima Nova"/>
              <w:sz w:val="24"/>
              <w:szCs w:val="24"/>
            </w:rPr>
            <w:t>nated for their distinct ethnic, indigenous</w:t>
          </w:r>
          <w:r w:rsidRPr="005A16BD">
            <w:rPr>
              <w:rFonts w:ascii="Proxima Nova" w:hAnsi="Proxima Nova"/>
              <w:sz w:val="24"/>
              <w:szCs w:val="24"/>
            </w:rPr>
            <w:t>, cultural and religious identity, as well as official government label as a minority group.</w:t>
          </w:r>
          <w:r w:rsidR="00887493" w:rsidRPr="005A16BD">
            <w:rPr>
              <w:rFonts w:ascii="Proxima Nova" w:hAnsi="Proxima Nova"/>
              <w:sz w:val="24"/>
              <w:szCs w:val="24"/>
            </w:rPr>
            <w:t xml:space="preserve"> We would like to highlight at least four specific ways in which Tibetans experience discrimination in maintaining or accessing adequate housing.</w:t>
          </w:r>
        </w:p>
        <w:p w14:paraId="2D686063" w14:textId="77777777" w:rsidR="00C1770B" w:rsidRPr="005A16BD" w:rsidRDefault="00C1770B" w:rsidP="00226F79">
          <w:pPr>
            <w:jc w:val="both"/>
            <w:rPr>
              <w:rFonts w:ascii="Proxima Nova" w:hAnsi="Proxima Nova"/>
              <w:sz w:val="24"/>
              <w:szCs w:val="24"/>
            </w:rPr>
          </w:pPr>
        </w:p>
        <w:p w14:paraId="184674D5" w14:textId="77777777" w:rsidR="0022558F" w:rsidRPr="005A16BD" w:rsidRDefault="00887493" w:rsidP="00226F79">
          <w:pPr>
            <w:jc w:val="both"/>
            <w:rPr>
              <w:rFonts w:ascii="Proxima Nova" w:hAnsi="Proxima Nova"/>
              <w:sz w:val="24"/>
              <w:szCs w:val="24"/>
            </w:rPr>
          </w:pPr>
          <w:r w:rsidRPr="005A16BD">
            <w:rPr>
              <w:rFonts w:ascii="Proxima Nova" w:hAnsi="Proxima Nova"/>
              <w:sz w:val="24"/>
              <w:szCs w:val="24"/>
            </w:rPr>
            <w:t>Four</w:t>
          </w:r>
          <w:r w:rsidR="00DF02F7" w:rsidRPr="005A16BD">
            <w:rPr>
              <w:rFonts w:ascii="Proxima Nova" w:hAnsi="Proxima Nova"/>
              <w:sz w:val="24"/>
              <w:szCs w:val="24"/>
            </w:rPr>
            <w:t xml:space="preserve"> examples</w:t>
          </w:r>
          <w:r w:rsidR="0022558F" w:rsidRPr="005A16BD">
            <w:rPr>
              <w:rFonts w:ascii="Proxima Nova" w:hAnsi="Proxima Nova"/>
              <w:sz w:val="24"/>
              <w:szCs w:val="24"/>
            </w:rPr>
            <w:t xml:space="preserve"> of discrimination</w:t>
          </w:r>
        </w:p>
        <w:p w14:paraId="61FCD210" w14:textId="77777777" w:rsidR="0022558F" w:rsidRPr="005A16BD" w:rsidRDefault="0022558F" w:rsidP="00010F10">
          <w:pPr>
            <w:pStyle w:val="ListParagraph"/>
            <w:numPr>
              <w:ilvl w:val="0"/>
              <w:numId w:val="4"/>
            </w:numPr>
            <w:jc w:val="both"/>
            <w:rPr>
              <w:rFonts w:ascii="Proxima Nova" w:hAnsi="Proxima Nova"/>
              <w:sz w:val="24"/>
              <w:szCs w:val="24"/>
            </w:rPr>
          </w:pPr>
          <w:r w:rsidRPr="005A16BD">
            <w:rPr>
              <w:rFonts w:ascii="Proxima Nova" w:hAnsi="Proxima Nova"/>
              <w:sz w:val="24"/>
              <w:szCs w:val="24"/>
            </w:rPr>
            <w:t>Discrimination against nomadic or semi-nomadic lifestyles and the subsequent housing facilities that are used to maintain such livelihoods.</w:t>
          </w:r>
          <w:r w:rsidR="00010F10" w:rsidRPr="005A16BD">
            <w:rPr>
              <w:rFonts w:ascii="Proxima Nova" w:hAnsi="Proxima Nova"/>
              <w:sz w:val="24"/>
              <w:szCs w:val="24"/>
            </w:rPr>
            <w:t xml:space="preserve"> </w:t>
          </w:r>
        </w:p>
        <w:p w14:paraId="3B13A2FA" w14:textId="77777777" w:rsidR="0022558F" w:rsidRPr="005A16BD" w:rsidRDefault="00031478" w:rsidP="00010F10">
          <w:pPr>
            <w:pStyle w:val="ListParagraph"/>
            <w:numPr>
              <w:ilvl w:val="0"/>
              <w:numId w:val="4"/>
            </w:numPr>
            <w:jc w:val="both"/>
            <w:rPr>
              <w:rFonts w:ascii="Proxima Nova" w:hAnsi="Proxima Nova"/>
              <w:sz w:val="24"/>
              <w:szCs w:val="24"/>
            </w:rPr>
          </w:pPr>
          <w:r w:rsidRPr="005A16BD">
            <w:rPr>
              <w:rFonts w:ascii="Proxima Nova" w:hAnsi="Proxima Nova"/>
              <w:sz w:val="24"/>
              <w:szCs w:val="24"/>
            </w:rPr>
            <w:t>Discrimination in accessing</w:t>
          </w:r>
          <w:r w:rsidR="0022558F" w:rsidRPr="005A16BD">
            <w:rPr>
              <w:rFonts w:ascii="Proxima Nova" w:hAnsi="Proxima Nova"/>
              <w:sz w:val="24"/>
              <w:szCs w:val="24"/>
            </w:rPr>
            <w:t xml:space="preserve"> housing for religious practices</w:t>
          </w:r>
        </w:p>
        <w:p w14:paraId="7B6031A0" w14:textId="77777777" w:rsidR="0022558F" w:rsidRPr="005A16BD" w:rsidRDefault="0022558F" w:rsidP="00010F10">
          <w:pPr>
            <w:pStyle w:val="ListParagraph"/>
            <w:numPr>
              <w:ilvl w:val="0"/>
              <w:numId w:val="4"/>
            </w:numPr>
            <w:jc w:val="both"/>
            <w:rPr>
              <w:rFonts w:ascii="Proxima Nova" w:hAnsi="Proxima Nova"/>
              <w:sz w:val="24"/>
              <w:szCs w:val="24"/>
            </w:rPr>
          </w:pPr>
          <w:r w:rsidRPr="005A16BD">
            <w:rPr>
              <w:rFonts w:ascii="Proxima Nova" w:hAnsi="Proxima Nova"/>
              <w:sz w:val="24"/>
              <w:szCs w:val="24"/>
            </w:rPr>
            <w:t>Legal barrier</w:t>
          </w:r>
          <w:r w:rsidR="00D10A1E" w:rsidRPr="005A16BD">
            <w:rPr>
              <w:rFonts w:ascii="Proxima Nova" w:hAnsi="Proxima Nova"/>
              <w:sz w:val="24"/>
              <w:szCs w:val="24"/>
            </w:rPr>
            <w:t xml:space="preserve">s to adequate housing due to a complex system of land rights, </w:t>
          </w:r>
          <w:r w:rsidRPr="005A16BD">
            <w:rPr>
              <w:rFonts w:ascii="Proxima Nova" w:hAnsi="Proxima Nova"/>
              <w:sz w:val="24"/>
              <w:szCs w:val="24"/>
            </w:rPr>
            <w:t>corruption, a</w:t>
          </w:r>
          <w:r w:rsidR="00D10A1E" w:rsidRPr="005A16BD">
            <w:rPr>
              <w:rFonts w:ascii="Proxima Nova" w:hAnsi="Proxima Nova"/>
              <w:sz w:val="24"/>
              <w:szCs w:val="24"/>
            </w:rPr>
            <w:t>nd a lack of political rights to claim land rights.</w:t>
          </w:r>
          <w:r w:rsidRPr="005A16BD">
            <w:rPr>
              <w:rFonts w:ascii="Proxima Nova" w:hAnsi="Proxima Nova"/>
              <w:sz w:val="24"/>
              <w:szCs w:val="24"/>
            </w:rPr>
            <w:t xml:space="preserve"> </w:t>
          </w:r>
        </w:p>
        <w:p w14:paraId="345CBB0A" w14:textId="77777777" w:rsidR="00010F10" w:rsidRPr="005A16BD" w:rsidRDefault="0022558F" w:rsidP="00010F10">
          <w:pPr>
            <w:pStyle w:val="ListParagraph"/>
            <w:numPr>
              <w:ilvl w:val="0"/>
              <w:numId w:val="4"/>
            </w:numPr>
            <w:jc w:val="both"/>
            <w:rPr>
              <w:rFonts w:ascii="Proxima Nova" w:hAnsi="Proxima Nova"/>
              <w:sz w:val="24"/>
              <w:szCs w:val="24"/>
            </w:rPr>
          </w:pPr>
          <w:r w:rsidRPr="005A16BD">
            <w:rPr>
              <w:rFonts w:ascii="Proxima Nova" w:hAnsi="Proxima Nova"/>
              <w:sz w:val="24"/>
              <w:szCs w:val="24"/>
            </w:rPr>
            <w:t>Participation in r</w:t>
          </w:r>
          <w:r w:rsidR="00DF0284" w:rsidRPr="005A16BD">
            <w:rPr>
              <w:rFonts w:ascii="Proxima Nova" w:hAnsi="Proxima Nova"/>
              <w:sz w:val="24"/>
              <w:szCs w:val="24"/>
            </w:rPr>
            <w:t>econstruction</w:t>
          </w:r>
          <w:r w:rsidRPr="005A16BD">
            <w:rPr>
              <w:rFonts w:ascii="Proxima Nova" w:hAnsi="Proxima Nova"/>
              <w:sz w:val="24"/>
              <w:szCs w:val="24"/>
            </w:rPr>
            <w:t xml:space="preserve"> projects, such as following the </w:t>
          </w:r>
          <w:proofErr w:type="spellStart"/>
          <w:r w:rsidRPr="005A16BD">
            <w:rPr>
              <w:rFonts w:ascii="Proxima Nova" w:hAnsi="Proxima Nova"/>
              <w:sz w:val="24"/>
              <w:szCs w:val="24"/>
            </w:rPr>
            <w:t>Yushu</w:t>
          </w:r>
          <w:proofErr w:type="spellEnd"/>
          <w:r w:rsidRPr="005A16BD">
            <w:rPr>
              <w:rFonts w:ascii="Proxima Nova" w:hAnsi="Proxima Nova"/>
              <w:sz w:val="24"/>
              <w:szCs w:val="24"/>
            </w:rPr>
            <w:t xml:space="preserve"> earthquake.</w:t>
          </w:r>
        </w:p>
        <w:p w14:paraId="64804878" w14:textId="77777777" w:rsidR="00010F10" w:rsidRPr="005A16BD" w:rsidRDefault="00010F10" w:rsidP="00010F10">
          <w:pPr>
            <w:jc w:val="both"/>
            <w:rPr>
              <w:rFonts w:ascii="Proxima Nova" w:hAnsi="Proxima Nova"/>
              <w:sz w:val="24"/>
              <w:szCs w:val="24"/>
            </w:rPr>
          </w:pPr>
        </w:p>
        <w:p w14:paraId="28691BA1" w14:textId="77777777" w:rsidR="00010F10" w:rsidRPr="005A16BD" w:rsidRDefault="00010F10" w:rsidP="00010F10">
          <w:pPr>
            <w:pStyle w:val="ListParagraph"/>
            <w:numPr>
              <w:ilvl w:val="0"/>
              <w:numId w:val="5"/>
            </w:numPr>
            <w:jc w:val="both"/>
            <w:rPr>
              <w:rFonts w:ascii="Proxima Nova" w:hAnsi="Proxima Nova"/>
              <w:b/>
              <w:sz w:val="24"/>
              <w:szCs w:val="24"/>
            </w:rPr>
          </w:pPr>
          <w:r w:rsidRPr="005A16BD">
            <w:rPr>
              <w:rFonts w:ascii="Proxima Nova" w:hAnsi="Proxima Nova"/>
              <w:b/>
              <w:sz w:val="24"/>
              <w:szCs w:val="24"/>
            </w:rPr>
            <w:t>Discrimination against nomadic or semi-nomadic lifestyles</w:t>
          </w:r>
        </w:p>
        <w:p w14:paraId="6355C8E0" w14:textId="77777777" w:rsidR="00DE0AFE" w:rsidRPr="005A16BD" w:rsidRDefault="00DE0AFE" w:rsidP="00010F10">
          <w:pPr>
            <w:jc w:val="both"/>
            <w:rPr>
              <w:rFonts w:ascii="Proxima Nova" w:hAnsi="Proxima Nova"/>
              <w:sz w:val="24"/>
              <w:szCs w:val="24"/>
            </w:rPr>
          </w:pPr>
        </w:p>
        <w:p w14:paraId="6D082DF6" w14:textId="77777777" w:rsidR="00AB6A5B" w:rsidRPr="005A16BD" w:rsidRDefault="00010F10" w:rsidP="00010F10">
          <w:pPr>
            <w:jc w:val="both"/>
            <w:rPr>
              <w:rFonts w:ascii="Proxima Nova" w:hAnsi="Proxima Nova"/>
              <w:sz w:val="24"/>
              <w:szCs w:val="24"/>
            </w:rPr>
          </w:pPr>
          <w:r w:rsidRPr="005A16BD">
            <w:rPr>
              <w:rFonts w:ascii="Proxima Nova" w:hAnsi="Proxima Nova"/>
              <w:sz w:val="24"/>
              <w:szCs w:val="24"/>
            </w:rPr>
            <w:t>Tibetans who live nomadic or semi-nomadic lifestyles across rura</w:t>
          </w:r>
          <w:r w:rsidR="00DE0AFE" w:rsidRPr="005A16BD">
            <w:rPr>
              <w:rFonts w:ascii="Proxima Nova" w:hAnsi="Proxima Nova"/>
              <w:sz w:val="24"/>
              <w:szCs w:val="24"/>
            </w:rPr>
            <w:t>l areas of Tibet and China are discriminated for their nomadic lifestyle</w:t>
          </w:r>
          <w:r w:rsidR="00B4614A" w:rsidRPr="005A16BD">
            <w:rPr>
              <w:rFonts w:ascii="Proxima Nova" w:hAnsi="Proxima Nova"/>
              <w:sz w:val="24"/>
              <w:szCs w:val="24"/>
            </w:rPr>
            <w:t xml:space="preserve">. </w:t>
          </w:r>
          <w:r w:rsidR="00BB60AA" w:rsidRPr="005A16BD">
            <w:rPr>
              <w:rFonts w:ascii="Proxima Nova" w:hAnsi="Proxima Nova"/>
              <w:sz w:val="24"/>
              <w:szCs w:val="24"/>
            </w:rPr>
            <w:t>Their lifestyle, and their semi-permanent homes are declared ‘backward’, inappropriate and treated as culturally inadequate dwellings. When</w:t>
          </w:r>
          <w:r w:rsidR="00B4614A" w:rsidRPr="005A16BD">
            <w:rPr>
              <w:rFonts w:ascii="Proxima Nova" w:hAnsi="Proxima Nova"/>
              <w:sz w:val="24"/>
              <w:szCs w:val="24"/>
            </w:rPr>
            <w:t xml:space="preserve"> seeking adequate housing, they are discriminated in the areas of accessibility, hospitality, location, availability of services, and cultural adequacy.</w:t>
          </w:r>
          <w:r w:rsidR="00AB6A5B" w:rsidRPr="005A16BD">
            <w:rPr>
              <w:rFonts w:ascii="Proxima Nova" w:hAnsi="Proxima Nova"/>
              <w:sz w:val="24"/>
              <w:szCs w:val="24"/>
            </w:rPr>
            <w:t xml:space="preserve"> </w:t>
          </w:r>
        </w:p>
        <w:p w14:paraId="6DD8287B" w14:textId="77777777" w:rsidR="00AB6A5B" w:rsidRPr="005A16BD" w:rsidRDefault="00AB6A5B" w:rsidP="00010F10">
          <w:pPr>
            <w:jc w:val="both"/>
            <w:rPr>
              <w:rFonts w:ascii="Proxima Nova" w:hAnsi="Proxima Nova"/>
              <w:sz w:val="24"/>
              <w:szCs w:val="24"/>
            </w:rPr>
          </w:pPr>
        </w:p>
        <w:p w14:paraId="1895E91A" w14:textId="77777777" w:rsidR="00DE0AFE" w:rsidRPr="005A16BD" w:rsidRDefault="00DE0AFE" w:rsidP="00010F10">
          <w:pPr>
            <w:jc w:val="both"/>
            <w:rPr>
              <w:rFonts w:ascii="Proxima Nova" w:hAnsi="Proxima Nova"/>
              <w:sz w:val="24"/>
              <w:szCs w:val="24"/>
            </w:rPr>
          </w:pPr>
          <w:r w:rsidRPr="005A16BD">
            <w:rPr>
              <w:rFonts w:ascii="Proxima Nova" w:hAnsi="Proxima Nova"/>
              <w:sz w:val="24"/>
              <w:szCs w:val="24"/>
            </w:rPr>
            <w:t xml:space="preserve">Since the 1980s, the Chinese central government has worked to settle Tibetan nomads into sedentary houses and impose an external model of housing. Under the guise of socio-economic development and grassland conservation, at least 1.8 million nomads </w:t>
          </w:r>
          <w:r w:rsidR="00FA26B0" w:rsidRPr="005A16BD">
            <w:rPr>
              <w:rFonts w:ascii="Proxima Nova" w:hAnsi="Proxima Nova"/>
              <w:sz w:val="24"/>
              <w:szCs w:val="24"/>
            </w:rPr>
            <w:t xml:space="preserve">(about one third of the Tibetan population) </w:t>
          </w:r>
          <w:r w:rsidRPr="005A16BD">
            <w:rPr>
              <w:rFonts w:ascii="Proxima Nova" w:hAnsi="Proxima Nova"/>
              <w:sz w:val="24"/>
              <w:szCs w:val="24"/>
            </w:rPr>
            <w:t>have been resettled into sedentary houses.</w:t>
          </w:r>
          <w:r w:rsidR="00FA26B0" w:rsidRPr="005A16BD">
            <w:rPr>
              <w:rStyle w:val="FootnoteReference"/>
              <w:rFonts w:ascii="Proxima Nova" w:hAnsi="Proxima Nova"/>
              <w:sz w:val="24"/>
              <w:szCs w:val="24"/>
            </w:rPr>
            <w:footnoteReference w:id="3"/>
          </w:r>
          <w:r w:rsidRPr="005A16BD">
            <w:rPr>
              <w:rFonts w:ascii="Proxima Nova" w:hAnsi="Proxima Nova"/>
              <w:sz w:val="24"/>
              <w:szCs w:val="24"/>
            </w:rPr>
            <w:t xml:space="preserve"> Given the significant gaps in the data, this is an extremely conservative figure</w:t>
          </w:r>
          <w:r w:rsidR="00FA26B0" w:rsidRPr="005A16BD">
            <w:rPr>
              <w:rFonts w:ascii="Proxima Nova" w:hAnsi="Proxima Nova"/>
              <w:sz w:val="24"/>
              <w:szCs w:val="24"/>
            </w:rPr>
            <w:t xml:space="preserve">; the real figure could be significantly higher. </w:t>
          </w:r>
        </w:p>
        <w:p w14:paraId="4A1C4C02" w14:textId="77777777" w:rsidR="00DE0AFE" w:rsidRPr="005A16BD" w:rsidRDefault="00DE0AFE" w:rsidP="00010F10">
          <w:pPr>
            <w:jc w:val="both"/>
            <w:rPr>
              <w:rFonts w:ascii="Proxima Nova" w:hAnsi="Proxima Nova"/>
              <w:sz w:val="24"/>
              <w:szCs w:val="24"/>
            </w:rPr>
          </w:pPr>
        </w:p>
        <w:p w14:paraId="3A9CC018" w14:textId="77777777" w:rsidR="00DE0AFE" w:rsidRPr="005A16BD" w:rsidRDefault="00DE0AFE" w:rsidP="00010F10">
          <w:pPr>
            <w:jc w:val="both"/>
            <w:rPr>
              <w:rFonts w:ascii="Proxima Nova" w:hAnsi="Proxima Nova"/>
              <w:sz w:val="24"/>
              <w:szCs w:val="24"/>
            </w:rPr>
          </w:pPr>
          <w:r w:rsidRPr="005A16BD">
            <w:rPr>
              <w:rFonts w:ascii="Proxima Nova" w:hAnsi="Proxima Nova"/>
              <w:sz w:val="24"/>
              <w:szCs w:val="24"/>
            </w:rPr>
            <w:t xml:space="preserve">Tibetan nomadic or semi-nomadic families move seasonally with their </w:t>
          </w:r>
          <w:r w:rsidR="001749E8" w:rsidRPr="005A16BD">
            <w:rPr>
              <w:rFonts w:ascii="Proxima Nova" w:hAnsi="Proxima Nova"/>
              <w:sz w:val="24"/>
              <w:szCs w:val="24"/>
            </w:rPr>
            <w:t>livestock</w:t>
          </w:r>
          <w:r w:rsidRPr="005A16BD">
            <w:rPr>
              <w:rFonts w:ascii="Proxima Nova" w:hAnsi="Proxima Nova"/>
              <w:sz w:val="24"/>
              <w:szCs w:val="24"/>
            </w:rPr>
            <w:t xml:space="preserve"> (</w:t>
          </w:r>
          <w:r w:rsidR="00AB6A5B" w:rsidRPr="005A16BD">
            <w:rPr>
              <w:rFonts w:ascii="Proxima Nova" w:hAnsi="Proxima Nova"/>
              <w:sz w:val="24"/>
              <w:szCs w:val="24"/>
            </w:rPr>
            <w:t>such as</w:t>
          </w:r>
          <w:r w:rsidRPr="005A16BD">
            <w:rPr>
              <w:rFonts w:ascii="Proxima Nova" w:hAnsi="Proxima Nova"/>
              <w:sz w:val="24"/>
              <w:szCs w:val="24"/>
            </w:rPr>
            <w:t xml:space="preserve"> yaks and sheep)</w:t>
          </w:r>
          <w:r w:rsidR="00AB6A5B" w:rsidRPr="005A16BD">
            <w:rPr>
              <w:rFonts w:ascii="Proxima Nova" w:hAnsi="Proxima Nova"/>
              <w:sz w:val="24"/>
              <w:szCs w:val="24"/>
            </w:rPr>
            <w:t xml:space="preserve"> across the grasslands and</w:t>
          </w:r>
          <w:r w:rsidR="001749E8" w:rsidRPr="005A16BD">
            <w:rPr>
              <w:rFonts w:ascii="Proxima Nova" w:hAnsi="Proxima Nova"/>
              <w:sz w:val="24"/>
              <w:szCs w:val="24"/>
            </w:rPr>
            <w:t xml:space="preserve"> usually li</w:t>
          </w:r>
          <w:r w:rsidR="00AB6A5B" w:rsidRPr="005A16BD">
            <w:rPr>
              <w:rFonts w:ascii="Proxima Nova" w:hAnsi="Proxima Nova"/>
              <w:sz w:val="24"/>
              <w:szCs w:val="24"/>
            </w:rPr>
            <w:t>ve</w:t>
          </w:r>
          <w:r w:rsidR="001749E8" w:rsidRPr="005A16BD">
            <w:rPr>
              <w:rFonts w:ascii="Proxima Nova" w:hAnsi="Proxima Nova"/>
              <w:sz w:val="24"/>
              <w:szCs w:val="24"/>
            </w:rPr>
            <w:t xml:space="preserve"> in a</w:t>
          </w:r>
          <w:r w:rsidRPr="005A16BD">
            <w:rPr>
              <w:rFonts w:ascii="Proxima Nova" w:hAnsi="Proxima Nova"/>
              <w:sz w:val="24"/>
              <w:szCs w:val="24"/>
            </w:rPr>
            <w:t xml:space="preserve"> house </w:t>
          </w:r>
          <w:r w:rsidR="001749E8" w:rsidRPr="005A16BD">
            <w:rPr>
              <w:rFonts w:ascii="Proxima Nova" w:hAnsi="Proxima Nova"/>
              <w:sz w:val="24"/>
              <w:szCs w:val="24"/>
            </w:rPr>
            <w:t>in</w:t>
          </w:r>
          <w:r w:rsidR="00C8799F" w:rsidRPr="005A16BD">
            <w:rPr>
              <w:rFonts w:ascii="Proxima Nova" w:hAnsi="Proxima Nova"/>
              <w:sz w:val="24"/>
              <w:szCs w:val="24"/>
            </w:rPr>
            <w:t xml:space="preserve"> the winter months. Their nomadic lifestyle allows them to access water, grasslands and raise </w:t>
          </w:r>
          <w:r w:rsidR="00887493" w:rsidRPr="005A16BD">
            <w:rPr>
              <w:rFonts w:ascii="Proxima Nova" w:hAnsi="Proxima Nova"/>
              <w:sz w:val="24"/>
              <w:szCs w:val="24"/>
            </w:rPr>
            <w:t xml:space="preserve">their </w:t>
          </w:r>
          <w:r w:rsidR="00C8799F" w:rsidRPr="005A16BD">
            <w:rPr>
              <w:rFonts w:ascii="Proxima Nova" w:hAnsi="Proxima Nova"/>
              <w:sz w:val="24"/>
              <w:szCs w:val="24"/>
            </w:rPr>
            <w:t xml:space="preserve">livestock, which produce meat, dairy products and fuel. </w:t>
          </w:r>
          <w:r w:rsidRPr="005A16BD">
            <w:rPr>
              <w:rFonts w:ascii="Proxima Nova" w:hAnsi="Proxima Nova"/>
              <w:sz w:val="24"/>
              <w:szCs w:val="24"/>
            </w:rPr>
            <w:t xml:space="preserve"> </w:t>
          </w:r>
        </w:p>
        <w:p w14:paraId="2A822A9E" w14:textId="77777777" w:rsidR="00DE0AFE" w:rsidRPr="005A16BD" w:rsidRDefault="00DE0AFE" w:rsidP="00010F10">
          <w:pPr>
            <w:jc w:val="both"/>
            <w:rPr>
              <w:rFonts w:ascii="Proxima Nova" w:hAnsi="Proxima Nova"/>
              <w:sz w:val="24"/>
              <w:szCs w:val="24"/>
            </w:rPr>
          </w:pPr>
        </w:p>
        <w:p w14:paraId="5EA9B754" w14:textId="77777777" w:rsidR="00C8799F" w:rsidRPr="005A16BD" w:rsidRDefault="00C8799F" w:rsidP="00010F10">
          <w:pPr>
            <w:jc w:val="both"/>
            <w:rPr>
              <w:rFonts w:ascii="Proxima Nova" w:hAnsi="Proxima Nova"/>
              <w:sz w:val="24"/>
              <w:szCs w:val="24"/>
            </w:rPr>
          </w:pPr>
          <w:r w:rsidRPr="005A16BD">
            <w:rPr>
              <w:rFonts w:ascii="Proxima Nova" w:hAnsi="Proxima Nova"/>
              <w:sz w:val="24"/>
              <w:szCs w:val="24"/>
            </w:rPr>
            <w:lastRenderedPageBreak/>
            <w:t xml:space="preserve">When Tibetans are moved into fixed homes, which are located in set concrete blocks, they are required to give up their animals and forfeit their grazing rights. Many </w:t>
          </w:r>
          <w:r w:rsidR="00B4614A" w:rsidRPr="005A16BD">
            <w:rPr>
              <w:rFonts w:ascii="Proxima Nova" w:hAnsi="Proxima Nova"/>
              <w:sz w:val="24"/>
              <w:szCs w:val="24"/>
            </w:rPr>
            <w:t xml:space="preserve">families are coerced into new </w:t>
          </w:r>
          <w:r w:rsidRPr="005A16BD">
            <w:rPr>
              <w:rFonts w:ascii="Proxima Nova" w:hAnsi="Proxima Nova"/>
              <w:sz w:val="24"/>
              <w:szCs w:val="24"/>
            </w:rPr>
            <w:t xml:space="preserve">housing </w:t>
          </w:r>
          <w:r w:rsidR="00B4614A" w:rsidRPr="005A16BD">
            <w:rPr>
              <w:rFonts w:ascii="Proxima Nova" w:hAnsi="Proxima Nova"/>
              <w:sz w:val="24"/>
              <w:szCs w:val="24"/>
            </w:rPr>
            <w:t xml:space="preserve">in assigned blocks </w:t>
          </w:r>
          <w:r w:rsidRPr="005A16BD">
            <w:rPr>
              <w:rFonts w:ascii="Proxima Nova" w:hAnsi="Proxima Nova"/>
              <w:sz w:val="24"/>
              <w:szCs w:val="24"/>
            </w:rPr>
            <w:t>with promises of a new comfortable home, new job opportunities, and access to education and health services. However, they find that the</w:t>
          </w:r>
          <w:r w:rsidR="00031478" w:rsidRPr="005A16BD">
            <w:rPr>
              <w:rFonts w:ascii="Proxima Nova" w:hAnsi="Proxima Nova"/>
              <w:sz w:val="24"/>
              <w:szCs w:val="24"/>
            </w:rPr>
            <w:t>ir</w:t>
          </w:r>
          <w:r w:rsidRPr="005A16BD">
            <w:rPr>
              <w:rFonts w:ascii="Proxima Nova" w:hAnsi="Proxima Nova"/>
              <w:sz w:val="24"/>
              <w:szCs w:val="24"/>
            </w:rPr>
            <w:t xml:space="preserve"> new home</w:t>
          </w:r>
          <w:r w:rsidR="00031478" w:rsidRPr="005A16BD">
            <w:rPr>
              <w:rFonts w:ascii="Proxima Nova" w:hAnsi="Proxima Nova"/>
              <w:sz w:val="24"/>
              <w:szCs w:val="24"/>
            </w:rPr>
            <w:t>s</w:t>
          </w:r>
          <w:r w:rsidRPr="005A16BD">
            <w:rPr>
              <w:rFonts w:ascii="Proxima Nova" w:hAnsi="Proxima Nova"/>
              <w:sz w:val="24"/>
              <w:szCs w:val="24"/>
            </w:rPr>
            <w:t xml:space="preserve"> </w:t>
          </w:r>
          <w:r w:rsidR="00031478" w:rsidRPr="005A16BD">
            <w:rPr>
              <w:rFonts w:ascii="Proxima Nova" w:hAnsi="Proxima Nova"/>
              <w:sz w:val="24"/>
              <w:szCs w:val="24"/>
            </w:rPr>
            <w:t xml:space="preserve">are uninhabitable. Not only can residents </w:t>
          </w:r>
          <w:r w:rsidR="00DF02F7" w:rsidRPr="005A16BD">
            <w:rPr>
              <w:rFonts w:ascii="Proxima Nova" w:hAnsi="Proxima Nova"/>
              <w:sz w:val="24"/>
              <w:szCs w:val="24"/>
            </w:rPr>
            <w:t xml:space="preserve">not keep </w:t>
          </w:r>
          <w:r w:rsidR="001749E8" w:rsidRPr="005A16BD">
            <w:rPr>
              <w:rFonts w:ascii="Proxima Nova" w:hAnsi="Proxima Nova"/>
              <w:sz w:val="24"/>
              <w:szCs w:val="24"/>
            </w:rPr>
            <w:t>a few</w:t>
          </w:r>
          <w:r w:rsidR="00DF02F7" w:rsidRPr="005A16BD">
            <w:rPr>
              <w:rFonts w:ascii="Proxima Nova" w:hAnsi="Proxima Nova"/>
              <w:sz w:val="24"/>
              <w:szCs w:val="24"/>
            </w:rPr>
            <w:t xml:space="preserve"> animals</w:t>
          </w:r>
          <w:r w:rsidR="001749E8" w:rsidRPr="005A16BD">
            <w:rPr>
              <w:rFonts w:ascii="Proxima Nova" w:hAnsi="Proxima Nova"/>
              <w:sz w:val="24"/>
              <w:szCs w:val="24"/>
            </w:rPr>
            <w:t xml:space="preserve"> as a source of dairy or eggs</w:t>
          </w:r>
          <w:r w:rsidR="00DF02F7" w:rsidRPr="005A16BD">
            <w:rPr>
              <w:rFonts w:ascii="Proxima Nova" w:hAnsi="Proxima Nova"/>
              <w:sz w:val="24"/>
              <w:szCs w:val="24"/>
            </w:rPr>
            <w:t xml:space="preserve">, </w:t>
          </w:r>
          <w:r w:rsidR="00B4614A" w:rsidRPr="005A16BD">
            <w:rPr>
              <w:rFonts w:ascii="Proxima Nova" w:hAnsi="Proxima Nova"/>
              <w:sz w:val="24"/>
              <w:szCs w:val="24"/>
            </w:rPr>
            <w:t>houses are often too small to house families which include three generations. T</w:t>
          </w:r>
          <w:r w:rsidR="00DF02F7" w:rsidRPr="005A16BD">
            <w:rPr>
              <w:rFonts w:ascii="Proxima Nova" w:hAnsi="Proxima Nova"/>
              <w:sz w:val="24"/>
              <w:szCs w:val="24"/>
            </w:rPr>
            <w:t>he</w:t>
          </w:r>
          <w:r w:rsidR="00031478" w:rsidRPr="005A16BD">
            <w:rPr>
              <w:rFonts w:ascii="Proxima Nova" w:hAnsi="Proxima Nova"/>
              <w:sz w:val="24"/>
              <w:szCs w:val="24"/>
            </w:rPr>
            <w:t xml:space="preserve"> </w:t>
          </w:r>
          <w:r w:rsidR="00DF02F7" w:rsidRPr="005A16BD">
            <w:rPr>
              <w:rFonts w:ascii="Proxima Nova" w:hAnsi="Proxima Nova"/>
              <w:sz w:val="24"/>
              <w:szCs w:val="24"/>
            </w:rPr>
            <w:t xml:space="preserve">houses </w:t>
          </w:r>
          <w:r w:rsidR="00031478" w:rsidRPr="005A16BD">
            <w:rPr>
              <w:rFonts w:ascii="Proxima Nova" w:hAnsi="Proxima Nova"/>
              <w:sz w:val="24"/>
              <w:szCs w:val="24"/>
            </w:rPr>
            <w:t xml:space="preserve">are </w:t>
          </w:r>
          <w:r w:rsidR="00B4614A" w:rsidRPr="005A16BD">
            <w:rPr>
              <w:rFonts w:ascii="Proxima Nova" w:hAnsi="Proxima Nova"/>
              <w:sz w:val="24"/>
              <w:szCs w:val="24"/>
            </w:rPr>
            <w:t xml:space="preserve">also </w:t>
          </w:r>
          <w:r w:rsidR="00031478" w:rsidRPr="005A16BD">
            <w:rPr>
              <w:rFonts w:ascii="Proxima Nova" w:hAnsi="Proxima Nova"/>
              <w:sz w:val="24"/>
              <w:szCs w:val="24"/>
            </w:rPr>
            <w:t>poorly</w:t>
          </w:r>
          <w:r w:rsidRPr="005A16BD">
            <w:rPr>
              <w:rFonts w:ascii="Proxima Nova" w:hAnsi="Proxima Nova"/>
              <w:sz w:val="24"/>
              <w:szCs w:val="24"/>
            </w:rPr>
            <w:t xml:space="preserve"> designed for the Tibetan climate and require lots of energy to h</w:t>
          </w:r>
          <w:r w:rsidR="00031478" w:rsidRPr="005A16BD">
            <w:rPr>
              <w:rFonts w:ascii="Proxima Nova" w:hAnsi="Proxima Nova"/>
              <w:sz w:val="24"/>
              <w:szCs w:val="24"/>
            </w:rPr>
            <w:t>eat and cool. The promise of</w:t>
          </w:r>
          <w:r w:rsidRPr="005A16BD">
            <w:rPr>
              <w:rFonts w:ascii="Proxima Nova" w:hAnsi="Proxima Nova"/>
              <w:sz w:val="24"/>
              <w:szCs w:val="24"/>
            </w:rPr>
            <w:t xml:space="preserve"> job opportunities are unfounded and families </w:t>
          </w:r>
          <w:r w:rsidR="00887493" w:rsidRPr="005A16BD">
            <w:rPr>
              <w:rFonts w:ascii="Proxima Nova" w:hAnsi="Proxima Nova"/>
              <w:sz w:val="24"/>
              <w:szCs w:val="24"/>
            </w:rPr>
            <w:t>are left indebted with a mortgage and in</w:t>
          </w:r>
          <w:r w:rsidRPr="005A16BD">
            <w:rPr>
              <w:rFonts w:ascii="Proxima Nova" w:hAnsi="Proxima Nova"/>
              <w:sz w:val="24"/>
              <w:szCs w:val="24"/>
            </w:rPr>
            <w:t xml:space="preserve">sufficient funds to pay for new costs such as food, water, electricity, education and health bills. </w:t>
          </w:r>
          <w:r w:rsidR="00031478" w:rsidRPr="005A16BD">
            <w:rPr>
              <w:rFonts w:ascii="Proxima Nova" w:hAnsi="Proxima Nova"/>
              <w:sz w:val="24"/>
              <w:szCs w:val="24"/>
            </w:rPr>
            <w:t>Some new dwellings also have unreliable water sources.</w:t>
          </w:r>
          <w:r w:rsidR="00031478" w:rsidRPr="005A16BD">
            <w:rPr>
              <w:rStyle w:val="FootnoteReference"/>
              <w:rFonts w:ascii="Proxima Nova" w:hAnsi="Proxima Nova"/>
              <w:sz w:val="24"/>
              <w:szCs w:val="24"/>
            </w:rPr>
            <w:footnoteReference w:id="4"/>
          </w:r>
        </w:p>
        <w:p w14:paraId="2FEAF9BE" w14:textId="77777777" w:rsidR="00C8799F" w:rsidRPr="005A16BD" w:rsidRDefault="00C8799F" w:rsidP="00010F10">
          <w:pPr>
            <w:jc w:val="both"/>
            <w:rPr>
              <w:rFonts w:ascii="Proxima Nova" w:hAnsi="Proxima Nova"/>
              <w:sz w:val="24"/>
              <w:szCs w:val="24"/>
            </w:rPr>
          </w:pPr>
        </w:p>
        <w:p w14:paraId="647BBAE6" w14:textId="77777777" w:rsidR="00010F10" w:rsidRPr="005A16BD" w:rsidRDefault="00AB6A5B" w:rsidP="00010F10">
          <w:pPr>
            <w:jc w:val="both"/>
            <w:rPr>
              <w:rFonts w:ascii="Proxima Nova" w:hAnsi="Proxima Nova"/>
              <w:sz w:val="24"/>
              <w:szCs w:val="24"/>
            </w:rPr>
          </w:pPr>
          <w:r w:rsidRPr="005A16BD">
            <w:rPr>
              <w:rFonts w:ascii="Proxima Nova" w:hAnsi="Proxima Nova"/>
              <w:sz w:val="24"/>
              <w:szCs w:val="24"/>
            </w:rPr>
            <w:t>Tibetan nomads also experience housing</w:t>
          </w:r>
          <w:r w:rsidR="00887493" w:rsidRPr="005A16BD">
            <w:rPr>
              <w:rFonts w:ascii="Proxima Nova" w:hAnsi="Proxima Nova"/>
              <w:sz w:val="24"/>
              <w:szCs w:val="24"/>
            </w:rPr>
            <w:t xml:space="preserve"> discrimination through </w:t>
          </w:r>
          <w:r w:rsidRPr="005A16BD">
            <w:rPr>
              <w:rFonts w:ascii="Proxima Nova" w:hAnsi="Proxima Nova"/>
              <w:sz w:val="24"/>
              <w:szCs w:val="24"/>
            </w:rPr>
            <w:t xml:space="preserve">their limited access to public services, such as </w:t>
          </w:r>
          <w:r w:rsidR="00887493" w:rsidRPr="005A16BD">
            <w:rPr>
              <w:rFonts w:ascii="Proxima Nova" w:hAnsi="Proxima Nova"/>
              <w:sz w:val="24"/>
              <w:szCs w:val="24"/>
            </w:rPr>
            <w:t>education</w:t>
          </w:r>
          <w:r w:rsidR="00BB60AA" w:rsidRPr="005A16BD">
            <w:rPr>
              <w:rFonts w:ascii="Proxima Nova" w:hAnsi="Proxima Nova"/>
              <w:sz w:val="24"/>
              <w:szCs w:val="24"/>
            </w:rPr>
            <w:t xml:space="preserve"> and health services</w:t>
          </w:r>
          <w:r w:rsidR="00887493" w:rsidRPr="005A16BD">
            <w:rPr>
              <w:rFonts w:ascii="Proxima Nova" w:hAnsi="Proxima Nova"/>
              <w:sz w:val="24"/>
              <w:szCs w:val="24"/>
            </w:rPr>
            <w:t xml:space="preserve">. </w:t>
          </w:r>
          <w:r w:rsidRPr="005A16BD">
            <w:rPr>
              <w:rFonts w:ascii="Proxima Nova" w:hAnsi="Proxima Nova"/>
              <w:sz w:val="24"/>
              <w:szCs w:val="24"/>
            </w:rPr>
            <w:t>In</w:t>
          </w:r>
          <w:r w:rsidR="001749E8" w:rsidRPr="005A16BD">
            <w:rPr>
              <w:rFonts w:ascii="Proxima Nova" w:hAnsi="Proxima Nova"/>
              <w:sz w:val="24"/>
              <w:szCs w:val="24"/>
            </w:rPr>
            <w:t xml:space="preserve"> 2003, </w:t>
          </w:r>
          <w:r w:rsidR="00887493" w:rsidRPr="005A16BD">
            <w:rPr>
              <w:rFonts w:ascii="Proxima Nova" w:hAnsi="Proxima Nova"/>
              <w:sz w:val="24"/>
              <w:szCs w:val="24"/>
            </w:rPr>
            <w:t xml:space="preserve">the </w:t>
          </w:r>
          <w:r w:rsidR="00C8799F" w:rsidRPr="005A16BD">
            <w:rPr>
              <w:rFonts w:ascii="Proxima Nova" w:hAnsi="Proxima Nova"/>
              <w:sz w:val="24"/>
              <w:szCs w:val="24"/>
            </w:rPr>
            <w:t xml:space="preserve">Chinese government introduced </w:t>
          </w:r>
          <w:r w:rsidRPr="005A16BD">
            <w:rPr>
              <w:rFonts w:ascii="Proxima Nova" w:hAnsi="Proxima Nova"/>
              <w:sz w:val="24"/>
              <w:szCs w:val="24"/>
            </w:rPr>
            <w:t>the s</w:t>
          </w:r>
          <w:r w:rsidR="00031478" w:rsidRPr="005A16BD">
            <w:rPr>
              <w:rFonts w:ascii="Proxima Nova" w:hAnsi="Proxima Nova"/>
              <w:sz w:val="24"/>
              <w:szCs w:val="24"/>
            </w:rPr>
            <w:t>chool consolidation policy</w:t>
          </w:r>
          <w:r w:rsidR="001749E8" w:rsidRPr="005A16BD">
            <w:rPr>
              <w:rFonts w:ascii="Proxima Nova" w:hAnsi="Proxima Nova"/>
              <w:sz w:val="24"/>
              <w:szCs w:val="24"/>
            </w:rPr>
            <w:t xml:space="preserve">, which </w:t>
          </w:r>
          <w:r w:rsidR="00031478" w:rsidRPr="005A16BD">
            <w:rPr>
              <w:rFonts w:ascii="Proxima Nova" w:hAnsi="Proxima Nova"/>
              <w:sz w:val="24"/>
              <w:szCs w:val="24"/>
            </w:rPr>
            <w:t>conso</w:t>
          </w:r>
          <w:r w:rsidRPr="005A16BD">
            <w:rPr>
              <w:rFonts w:ascii="Proxima Nova" w:hAnsi="Proxima Nova"/>
              <w:sz w:val="24"/>
              <w:szCs w:val="24"/>
            </w:rPr>
            <w:t>lidated</w:t>
          </w:r>
          <w:r w:rsidR="00031478" w:rsidRPr="005A16BD">
            <w:rPr>
              <w:rFonts w:ascii="Proxima Nova" w:hAnsi="Proxima Nova"/>
              <w:sz w:val="24"/>
              <w:szCs w:val="24"/>
            </w:rPr>
            <w:t xml:space="preserve"> primary schools into cities and towns</w:t>
          </w:r>
          <w:r w:rsidR="001749E8" w:rsidRPr="005A16BD">
            <w:rPr>
              <w:rFonts w:ascii="Proxima Nova" w:hAnsi="Proxima Nova"/>
              <w:sz w:val="24"/>
              <w:szCs w:val="24"/>
            </w:rPr>
            <w:t xml:space="preserve">, as a strategy to draw families </w:t>
          </w:r>
          <w:r w:rsidRPr="005A16BD">
            <w:rPr>
              <w:rFonts w:ascii="Proxima Nova" w:hAnsi="Proxima Nova"/>
              <w:sz w:val="24"/>
              <w:szCs w:val="24"/>
            </w:rPr>
            <w:t>off</w:t>
          </w:r>
          <w:r w:rsidR="00C8799F" w:rsidRPr="005A16BD">
            <w:rPr>
              <w:rFonts w:ascii="Proxima Nova" w:hAnsi="Proxima Nova"/>
              <w:sz w:val="24"/>
              <w:szCs w:val="24"/>
            </w:rPr>
            <w:t xml:space="preserve"> their grasslands and </w:t>
          </w:r>
          <w:r w:rsidR="00BB60AA" w:rsidRPr="005A16BD">
            <w:rPr>
              <w:rFonts w:ascii="Proxima Nova" w:hAnsi="Proxima Nova"/>
              <w:sz w:val="24"/>
              <w:szCs w:val="24"/>
            </w:rPr>
            <w:t xml:space="preserve">out of </w:t>
          </w:r>
          <w:r w:rsidR="00C8799F" w:rsidRPr="005A16BD">
            <w:rPr>
              <w:rFonts w:ascii="Proxima Nova" w:hAnsi="Proxima Nova"/>
              <w:sz w:val="24"/>
              <w:szCs w:val="24"/>
            </w:rPr>
            <w:t>villages.</w:t>
          </w:r>
          <w:r w:rsidR="00031478" w:rsidRPr="005A16BD">
            <w:rPr>
              <w:rFonts w:ascii="Proxima Nova" w:hAnsi="Proxima Nova"/>
            </w:rPr>
            <w:t xml:space="preserve"> </w:t>
          </w:r>
          <w:r w:rsidR="00031478" w:rsidRPr="005A16BD">
            <w:rPr>
              <w:rStyle w:val="FootnoteReference"/>
              <w:rFonts w:ascii="Proxima Nova" w:hAnsi="Proxima Nova"/>
            </w:rPr>
            <w:footnoteReference w:id="5"/>
          </w:r>
          <w:r w:rsidR="00C8799F" w:rsidRPr="005A16BD">
            <w:rPr>
              <w:rFonts w:ascii="Proxima Nova" w:hAnsi="Proxima Nova"/>
              <w:sz w:val="24"/>
              <w:szCs w:val="24"/>
            </w:rPr>
            <w:t xml:space="preserve"> </w:t>
          </w:r>
        </w:p>
        <w:p w14:paraId="79BDF154" w14:textId="77777777" w:rsidR="005332CE" w:rsidRPr="005A16BD" w:rsidRDefault="005332CE" w:rsidP="00010F10">
          <w:pPr>
            <w:jc w:val="both"/>
            <w:rPr>
              <w:rFonts w:ascii="Proxima Nova" w:hAnsi="Proxima Nova"/>
              <w:sz w:val="24"/>
              <w:szCs w:val="24"/>
            </w:rPr>
          </w:pPr>
        </w:p>
        <w:p w14:paraId="06E01350" w14:textId="77777777" w:rsidR="005332CE" w:rsidRPr="005A16BD" w:rsidRDefault="00031478" w:rsidP="005332CE">
          <w:pPr>
            <w:pStyle w:val="ListParagraph"/>
            <w:numPr>
              <w:ilvl w:val="0"/>
              <w:numId w:val="5"/>
            </w:numPr>
            <w:jc w:val="both"/>
            <w:rPr>
              <w:rFonts w:ascii="Proxima Nova" w:hAnsi="Proxima Nova"/>
              <w:b/>
              <w:sz w:val="24"/>
              <w:szCs w:val="24"/>
            </w:rPr>
          </w:pPr>
          <w:r w:rsidRPr="005A16BD">
            <w:rPr>
              <w:rFonts w:ascii="Proxima Nova" w:hAnsi="Proxima Nova"/>
              <w:b/>
              <w:sz w:val="24"/>
              <w:szCs w:val="24"/>
            </w:rPr>
            <w:t>Discrimination in accessing housing for religious practices</w:t>
          </w:r>
        </w:p>
        <w:p w14:paraId="5D5197D6" w14:textId="77777777" w:rsidR="00AB6A5B" w:rsidRPr="005A16BD" w:rsidRDefault="001749E8" w:rsidP="001749E8">
          <w:pPr>
            <w:jc w:val="both"/>
            <w:rPr>
              <w:rFonts w:ascii="Proxima Nova" w:hAnsi="Proxima Nova"/>
              <w:sz w:val="24"/>
              <w:szCs w:val="24"/>
            </w:rPr>
          </w:pPr>
          <w:r w:rsidRPr="005A16BD">
            <w:rPr>
              <w:rFonts w:ascii="Proxima Nova" w:hAnsi="Proxima Nova"/>
              <w:sz w:val="24"/>
              <w:szCs w:val="24"/>
            </w:rPr>
            <w:t>Tibetans have also experienced discrimination in accessing housing for religious practice.</w:t>
          </w:r>
          <w:r w:rsidR="00AB6A5B" w:rsidRPr="005A16BD">
            <w:rPr>
              <w:rFonts w:ascii="Proxima Nova" w:hAnsi="Proxima Nova"/>
              <w:sz w:val="24"/>
              <w:szCs w:val="24"/>
            </w:rPr>
            <w:t xml:space="preserve"> This form of discrimination is justified by ideas of what are culturally appropriate ways of living and believing.</w:t>
          </w:r>
        </w:p>
        <w:p w14:paraId="1E3ADA4A" w14:textId="77777777" w:rsidR="00DC615B" w:rsidRPr="005A16BD" w:rsidRDefault="00DC615B" w:rsidP="001749E8">
          <w:pPr>
            <w:jc w:val="both"/>
            <w:rPr>
              <w:rFonts w:ascii="Proxima Nova" w:hAnsi="Proxima Nova"/>
              <w:sz w:val="24"/>
              <w:szCs w:val="24"/>
            </w:rPr>
          </w:pPr>
        </w:p>
        <w:p w14:paraId="52D511CA" w14:textId="77777777" w:rsidR="00DC615B" w:rsidRPr="005A16BD" w:rsidRDefault="00AB6A5B" w:rsidP="001749E8">
          <w:pPr>
            <w:jc w:val="both"/>
            <w:rPr>
              <w:rFonts w:ascii="Proxima Nova" w:hAnsi="Proxima Nova"/>
              <w:sz w:val="24"/>
              <w:szCs w:val="24"/>
            </w:rPr>
          </w:pPr>
          <w:r w:rsidRPr="005A16BD">
            <w:rPr>
              <w:rFonts w:ascii="Proxima Nova" w:hAnsi="Proxima Nova"/>
              <w:sz w:val="24"/>
              <w:szCs w:val="24"/>
            </w:rPr>
            <w:t xml:space="preserve">Housing rules are used to evict and </w:t>
          </w:r>
          <w:r w:rsidR="00BB60AA" w:rsidRPr="005A16BD">
            <w:rPr>
              <w:rFonts w:ascii="Proxima Nova" w:hAnsi="Proxima Nova"/>
              <w:sz w:val="24"/>
              <w:szCs w:val="24"/>
            </w:rPr>
            <w:t xml:space="preserve">forcibly </w:t>
          </w:r>
          <w:r w:rsidRPr="005A16BD">
            <w:rPr>
              <w:rFonts w:ascii="Proxima Nova" w:hAnsi="Proxima Nova"/>
              <w:sz w:val="24"/>
              <w:szCs w:val="24"/>
            </w:rPr>
            <w:t xml:space="preserve">move Tibetans and other Tibetan Buddhist students outside of </w:t>
          </w:r>
          <w:r w:rsidR="00BB60AA" w:rsidRPr="005A16BD">
            <w:rPr>
              <w:rFonts w:ascii="Proxima Nova" w:hAnsi="Proxima Nova"/>
              <w:sz w:val="24"/>
              <w:szCs w:val="24"/>
            </w:rPr>
            <w:t>Buddhist institutions and</w:t>
          </w:r>
          <w:r w:rsidRPr="005A16BD">
            <w:rPr>
              <w:rFonts w:ascii="Proxima Nova" w:hAnsi="Proxima Nova"/>
              <w:sz w:val="24"/>
              <w:szCs w:val="24"/>
            </w:rPr>
            <w:t xml:space="preserve"> towns. Two distinct examples of this are the large-scale evictions of </w:t>
          </w:r>
          <w:r w:rsidR="00DC615B" w:rsidRPr="005A16BD">
            <w:rPr>
              <w:rFonts w:ascii="Proxima Nova" w:hAnsi="Proxima Nova"/>
              <w:sz w:val="24"/>
              <w:szCs w:val="24"/>
            </w:rPr>
            <w:t xml:space="preserve">Tibetan Buddhist practitioners from </w:t>
          </w:r>
          <w:proofErr w:type="spellStart"/>
          <w:r w:rsidRPr="005A16BD">
            <w:rPr>
              <w:rFonts w:ascii="Proxima Nova" w:hAnsi="Proxima Nova"/>
              <w:sz w:val="24"/>
              <w:szCs w:val="24"/>
            </w:rPr>
            <w:t>Larung</w:t>
          </w:r>
          <w:proofErr w:type="spellEnd"/>
          <w:r w:rsidRPr="005A16BD">
            <w:rPr>
              <w:rFonts w:ascii="Proxima Nova" w:hAnsi="Proxima Nova"/>
              <w:sz w:val="24"/>
              <w:szCs w:val="24"/>
            </w:rPr>
            <w:t xml:space="preserve"> </w:t>
          </w:r>
          <w:r w:rsidRPr="005A16BD">
            <w:rPr>
              <w:rFonts w:ascii="Proxima Nova" w:hAnsi="Proxima Nova"/>
              <w:sz w:val="24"/>
              <w:szCs w:val="24"/>
            </w:rPr>
            <w:lastRenderedPageBreak/>
            <w:t xml:space="preserve">Gar and </w:t>
          </w:r>
          <w:proofErr w:type="spellStart"/>
          <w:r w:rsidRPr="005A16BD">
            <w:rPr>
              <w:rFonts w:ascii="Proxima Nova" w:hAnsi="Proxima Nova"/>
              <w:sz w:val="24"/>
              <w:szCs w:val="24"/>
            </w:rPr>
            <w:t>Yachen</w:t>
          </w:r>
          <w:proofErr w:type="spellEnd"/>
          <w:r w:rsidRPr="005A16BD">
            <w:rPr>
              <w:rFonts w:ascii="Proxima Nova" w:hAnsi="Proxima Nova"/>
              <w:sz w:val="24"/>
              <w:szCs w:val="24"/>
            </w:rPr>
            <w:t xml:space="preserve"> Gar </w:t>
          </w:r>
          <w:r w:rsidR="00DC615B" w:rsidRPr="005A16BD">
            <w:rPr>
              <w:rFonts w:ascii="Proxima Nova" w:hAnsi="Proxima Nova"/>
              <w:sz w:val="24"/>
              <w:szCs w:val="24"/>
            </w:rPr>
            <w:t>Buddhist institutes</w:t>
          </w:r>
          <w:r w:rsidRPr="005A16BD">
            <w:rPr>
              <w:rFonts w:ascii="Proxima Nova" w:hAnsi="Proxima Nova"/>
              <w:sz w:val="24"/>
              <w:szCs w:val="24"/>
            </w:rPr>
            <w:t xml:space="preserve">. </w:t>
          </w:r>
          <w:r w:rsidR="00DC615B" w:rsidRPr="005A16BD">
            <w:rPr>
              <w:rFonts w:ascii="Proxima Nova" w:hAnsi="Proxima Nova"/>
              <w:sz w:val="24"/>
              <w:szCs w:val="24"/>
            </w:rPr>
            <w:t xml:space="preserve">From 2016 to September 2017, Chinese authorities forcefully halved the 10,000 resident population of </w:t>
          </w:r>
          <w:proofErr w:type="spellStart"/>
          <w:r w:rsidR="00DC615B" w:rsidRPr="005A16BD">
            <w:rPr>
              <w:rFonts w:ascii="Proxima Nova" w:hAnsi="Proxima Nova"/>
              <w:sz w:val="24"/>
              <w:szCs w:val="24"/>
            </w:rPr>
            <w:t>Larung</w:t>
          </w:r>
          <w:proofErr w:type="spellEnd"/>
          <w:r w:rsidR="00DC615B" w:rsidRPr="005A16BD">
            <w:rPr>
              <w:rFonts w:ascii="Proxima Nova" w:hAnsi="Proxima Nova"/>
              <w:sz w:val="24"/>
              <w:szCs w:val="24"/>
            </w:rPr>
            <w:t xml:space="preserve"> Gar.</w:t>
          </w:r>
          <w:r w:rsidR="00DC615B" w:rsidRPr="005A16BD">
            <w:rPr>
              <w:rStyle w:val="FootnoteReference"/>
              <w:rFonts w:ascii="Proxima Nova" w:hAnsi="Proxima Nova"/>
              <w:lang w:val="en-AU"/>
            </w:rPr>
            <w:footnoteReference w:id="6"/>
          </w:r>
          <w:r w:rsidR="00DC615B" w:rsidRPr="005A16BD">
            <w:rPr>
              <w:rFonts w:ascii="Proxima Nova" w:hAnsi="Proxima Nova"/>
              <w:sz w:val="24"/>
              <w:szCs w:val="24"/>
            </w:rPr>
            <w:t xml:space="preserve"> Later in May 2019, over 7,000 residents were expelled from </w:t>
          </w:r>
          <w:proofErr w:type="spellStart"/>
          <w:r w:rsidR="00DC615B" w:rsidRPr="005A16BD">
            <w:rPr>
              <w:rFonts w:ascii="Proxima Nova" w:hAnsi="Proxima Nova"/>
              <w:sz w:val="24"/>
              <w:szCs w:val="24"/>
            </w:rPr>
            <w:t>Yachen</w:t>
          </w:r>
          <w:proofErr w:type="spellEnd"/>
          <w:r w:rsidR="00DC615B" w:rsidRPr="005A16BD">
            <w:rPr>
              <w:rFonts w:ascii="Proxima Nova" w:hAnsi="Proxima Nova"/>
              <w:sz w:val="24"/>
              <w:szCs w:val="24"/>
            </w:rPr>
            <w:t xml:space="preserve"> Gar.</w:t>
          </w:r>
          <w:r w:rsidR="00DC615B" w:rsidRPr="005A16BD">
            <w:rPr>
              <w:rStyle w:val="FootnoteReference"/>
              <w:rFonts w:ascii="Proxima Nova" w:hAnsi="Proxima Nova"/>
              <w:sz w:val="24"/>
              <w:szCs w:val="24"/>
            </w:rPr>
            <w:footnoteReference w:id="7"/>
          </w:r>
          <w:r w:rsidR="00DC615B" w:rsidRPr="005A16BD">
            <w:rPr>
              <w:rFonts w:ascii="Proxima Nova" w:hAnsi="Proxima Nova"/>
              <w:sz w:val="24"/>
              <w:szCs w:val="24"/>
            </w:rPr>
            <w:t xml:space="preserve"> Individuals were evicted based on new housing safety and permit rules. Evictees were returned to their places of birth. Many who returned to areas inside the Tibet Autonomous Region were sent to re-education courses and restricted from accessing religious education.</w:t>
          </w:r>
          <w:r w:rsidR="00DC615B" w:rsidRPr="005A16BD">
            <w:rPr>
              <w:rStyle w:val="FootnoteReference"/>
              <w:rFonts w:ascii="Proxima Nova" w:hAnsi="Proxima Nova"/>
              <w:sz w:val="24"/>
              <w:szCs w:val="24"/>
            </w:rPr>
            <w:footnoteReference w:id="8"/>
          </w:r>
          <w:r w:rsidR="00DC615B" w:rsidRPr="005A16BD">
            <w:rPr>
              <w:rFonts w:ascii="Proxima Nova" w:hAnsi="Proxima Nova"/>
              <w:sz w:val="24"/>
              <w:szCs w:val="24"/>
            </w:rPr>
            <w:t xml:space="preserve"> Housing rules are therefore used as one of many instruments to control the movement and private lives of Tibetans.</w:t>
          </w:r>
        </w:p>
        <w:p w14:paraId="5318421B" w14:textId="77777777" w:rsidR="00AB6A5B" w:rsidRPr="005A16BD" w:rsidRDefault="00DC615B" w:rsidP="001749E8">
          <w:pPr>
            <w:jc w:val="both"/>
            <w:rPr>
              <w:rFonts w:ascii="Proxima Nova" w:hAnsi="Proxima Nova"/>
              <w:sz w:val="24"/>
              <w:szCs w:val="24"/>
            </w:rPr>
          </w:pPr>
          <w:r w:rsidRPr="005A16BD">
            <w:rPr>
              <w:rFonts w:ascii="Proxima Nova" w:hAnsi="Proxima Nova"/>
              <w:sz w:val="24"/>
              <w:szCs w:val="24"/>
            </w:rPr>
            <w:t xml:space="preserve"> </w:t>
          </w:r>
        </w:p>
        <w:p w14:paraId="64ACE9D6" w14:textId="77777777" w:rsidR="00AB6A5B" w:rsidRPr="005A16BD" w:rsidRDefault="00AB6A5B" w:rsidP="001749E8">
          <w:pPr>
            <w:pStyle w:val="ListParagraph"/>
            <w:numPr>
              <w:ilvl w:val="0"/>
              <w:numId w:val="5"/>
            </w:numPr>
            <w:jc w:val="both"/>
            <w:rPr>
              <w:rFonts w:ascii="Proxima Nova" w:hAnsi="Proxima Nova"/>
              <w:sz w:val="24"/>
              <w:szCs w:val="24"/>
            </w:rPr>
          </w:pPr>
          <w:r w:rsidRPr="005A16BD">
            <w:rPr>
              <w:rFonts w:ascii="Proxima Nova" w:hAnsi="Proxima Nova"/>
              <w:b/>
              <w:sz w:val="24"/>
              <w:szCs w:val="24"/>
            </w:rPr>
            <w:t>Legal barriers to adequate housing due to corruption, a complex system of land rights, and challenging permit application system</w:t>
          </w:r>
          <w:r w:rsidRPr="005A16BD">
            <w:rPr>
              <w:rFonts w:ascii="Proxima Nova" w:hAnsi="Proxima Nova"/>
              <w:sz w:val="24"/>
              <w:szCs w:val="24"/>
            </w:rPr>
            <w:t>.</w:t>
          </w:r>
        </w:p>
        <w:p w14:paraId="5893A363" w14:textId="4AA16F18" w:rsidR="00AC7678" w:rsidRPr="005A16BD" w:rsidRDefault="005324AC" w:rsidP="005324AC">
          <w:pPr>
            <w:jc w:val="both"/>
            <w:rPr>
              <w:rFonts w:ascii="Proxima Nova" w:hAnsi="Proxima Nova"/>
              <w:sz w:val="24"/>
              <w:szCs w:val="24"/>
            </w:rPr>
          </w:pPr>
          <w:r w:rsidRPr="005A16BD">
            <w:rPr>
              <w:rFonts w:ascii="Proxima Nova" w:hAnsi="Proxima Nova"/>
              <w:sz w:val="24"/>
              <w:szCs w:val="24"/>
            </w:rPr>
            <w:t>Leg</w:t>
          </w:r>
          <w:r w:rsidR="00D95D6B" w:rsidRPr="005A16BD">
            <w:rPr>
              <w:rFonts w:ascii="Proxima Nova" w:hAnsi="Proxima Nova"/>
              <w:sz w:val="24"/>
              <w:szCs w:val="24"/>
            </w:rPr>
            <w:t xml:space="preserve">al rights to land </w:t>
          </w:r>
          <w:r w:rsidR="00AC7678" w:rsidRPr="005A16BD">
            <w:rPr>
              <w:rFonts w:ascii="Proxima Nova" w:hAnsi="Proxima Nova"/>
              <w:sz w:val="24"/>
              <w:szCs w:val="24"/>
            </w:rPr>
            <w:t xml:space="preserve">in Tibet </w:t>
          </w:r>
          <w:r w:rsidR="00D95D6B" w:rsidRPr="005A16BD">
            <w:rPr>
              <w:rFonts w:ascii="Proxima Nova" w:hAnsi="Proxima Nova"/>
              <w:sz w:val="24"/>
              <w:szCs w:val="24"/>
            </w:rPr>
            <w:t xml:space="preserve">are area-specific, unclear and poorly understood. When they are </w:t>
          </w:r>
          <w:proofErr w:type="spellStart"/>
          <w:r w:rsidR="00D95D6B" w:rsidRPr="005A16BD">
            <w:rPr>
              <w:rFonts w:ascii="Proxima Nova" w:hAnsi="Proxima Nova"/>
              <w:sz w:val="24"/>
              <w:szCs w:val="24"/>
            </w:rPr>
            <w:t>kwn</w:t>
          </w:r>
          <w:proofErr w:type="spellEnd"/>
          <w:r w:rsidR="00D95D6B" w:rsidRPr="005A16BD">
            <w:rPr>
              <w:rFonts w:ascii="Proxima Nova" w:hAnsi="Proxima Nova"/>
              <w:sz w:val="24"/>
              <w:szCs w:val="24"/>
            </w:rPr>
            <w:t xml:space="preserve">, there is </w:t>
          </w:r>
          <w:r w:rsidR="00326C15" w:rsidRPr="005A16BD">
            <w:rPr>
              <w:rFonts w:ascii="Proxima Nova" w:hAnsi="Proxima Nova"/>
              <w:sz w:val="24"/>
              <w:szCs w:val="24"/>
            </w:rPr>
            <w:t xml:space="preserve">a </w:t>
          </w:r>
          <w:r w:rsidR="00D95D6B" w:rsidRPr="005A16BD">
            <w:rPr>
              <w:rFonts w:ascii="Proxima Nova" w:hAnsi="Proxima Nova"/>
              <w:sz w:val="24"/>
              <w:szCs w:val="24"/>
            </w:rPr>
            <w:t xml:space="preserve">gap between legal property rights and the ability of individuals to exercise their rights. </w:t>
          </w:r>
          <w:r w:rsidR="00AC7678" w:rsidRPr="005A16BD">
            <w:rPr>
              <w:rFonts w:ascii="Proxima Nova" w:hAnsi="Proxima Nova"/>
              <w:sz w:val="24"/>
              <w:szCs w:val="24"/>
            </w:rPr>
            <w:t>The power of individuals to exercise legally defined rights is constrained by the politics of fear, and the securitisation of economic grievances by Tibetans as political protests</w:t>
          </w:r>
          <w:r w:rsidR="003C50B0" w:rsidRPr="005A16BD">
            <w:rPr>
              <w:rFonts w:ascii="Proxima Nova" w:hAnsi="Proxima Nova"/>
              <w:sz w:val="24"/>
              <w:szCs w:val="24"/>
            </w:rPr>
            <w:t xml:space="preserve"> and threats</w:t>
          </w:r>
          <w:r w:rsidR="00AC7678" w:rsidRPr="005A16BD">
            <w:rPr>
              <w:rFonts w:ascii="Proxima Nova" w:hAnsi="Proxima Nova"/>
              <w:sz w:val="24"/>
              <w:szCs w:val="24"/>
            </w:rPr>
            <w:t xml:space="preserve">. Han citizens generally have more opportunities to claim their rights </w:t>
          </w:r>
          <w:r w:rsidR="00DF760D" w:rsidRPr="005A16BD">
            <w:rPr>
              <w:rFonts w:ascii="Proxima Nova" w:hAnsi="Proxima Nova"/>
              <w:sz w:val="24"/>
              <w:szCs w:val="24"/>
            </w:rPr>
            <w:t>through</w:t>
          </w:r>
          <w:r w:rsidR="00AC7678" w:rsidRPr="005A16BD">
            <w:rPr>
              <w:rFonts w:ascii="Proxima Nova" w:hAnsi="Proxima Nova"/>
              <w:sz w:val="24"/>
              <w:szCs w:val="24"/>
            </w:rPr>
            <w:t xml:space="preserve"> open protest and rightful resistance, such as through petitions and lawsuits.</w:t>
          </w:r>
        </w:p>
        <w:p w14:paraId="32EFF557" w14:textId="77777777" w:rsidR="005324AC" w:rsidRPr="005A16BD" w:rsidRDefault="00AC7678" w:rsidP="005324AC">
          <w:pPr>
            <w:jc w:val="both"/>
            <w:rPr>
              <w:rFonts w:ascii="Proxima Nova" w:hAnsi="Proxima Nova"/>
              <w:sz w:val="24"/>
              <w:szCs w:val="24"/>
            </w:rPr>
          </w:pPr>
          <w:r w:rsidRPr="005A16BD">
            <w:rPr>
              <w:rFonts w:ascii="Proxima Nova" w:hAnsi="Proxima Nova"/>
              <w:sz w:val="24"/>
              <w:szCs w:val="24"/>
            </w:rPr>
            <w:t xml:space="preserve"> </w:t>
          </w:r>
        </w:p>
        <w:p w14:paraId="3AA3E56B" w14:textId="112CB17A" w:rsidR="00AB6A5B" w:rsidRPr="005A16BD" w:rsidRDefault="00427CF7" w:rsidP="001749E8">
          <w:pPr>
            <w:jc w:val="both"/>
            <w:rPr>
              <w:rFonts w:ascii="Proxima Nova" w:hAnsi="Proxima Nova"/>
              <w:sz w:val="24"/>
              <w:szCs w:val="24"/>
            </w:rPr>
          </w:pPr>
          <w:r w:rsidRPr="005A16BD">
            <w:rPr>
              <w:rFonts w:ascii="Proxima Nova" w:hAnsi="Proxima Nova"/>
              <w:sz w:val="24"/>
              <w:szCs w:val="24"/>
            </w:rPr>
            <w:t xml:space="preserve">The </w:t>
          </w:r>
          <w:r w:rsidR="00326C15" w:rsidRPr="005A16BD">
            <w:rPr>
              <w:rFonts w:ascii="Proxima Nova" w:hAnsi="Proxima Nova"/>
              <w:sz w:val="24"/>
              <w:szCs w:val="24"/>
            </w:rPr>
            <w:t>‘</w:t>
          </w:r>
          <w:r w:rsidRPr="005A16BD">
            <w:rPr>
              <w:rFonts w:ascii="Proxima Nova" w:hAnsi="Proxima Nova"/>
              <w:sz w:val="24"/>
              <w:szCs w:val="24"/>
            </w:rPr>
            <w:t>household responsibility system</w:t>
          </w:r>
          <w:r w:rsidR="00326C15" w:rsidRPr="005A16BD">
            <w:rPr>
              <w:rFonts w:ascii="Proxima Nova" w:hAnsi="Proxima Nova"/>
              <w:sz w:val="24"/>
              <w:szCs w:val="24"/>
            </w:rPr>
            <w:t>’</w:t>
          </w:r>
          <w:r w:rsidRPr="005A16BD">
            <w:rPr>
              <w:rFonts w:ascii="Proxima Nova" w:hAnsi="Proxima Nova"/>
              <w:sz w:val="24"/>
              <w:szCs w:val="24"/>
            </w:rPr>
            <w:t xml:space="preserve">, which decollectivized and </w:t>
          </w:r>
          <w:r w:rsidR="00D95D6B" w:rsidRPr="005A16BD">
            <w:rPr>
              <w:rFonts w:ascii="Proxima Nova" w:hAnsi="Proxima Nova"/>
              <w:sz w:val="24"/>
              <w:szCs w:val="24"/>
            </w:rPr>
            <w:t>pri</w:t>
          </w:r>
          <w:r w:rsidRPr="005A16BD">
            <w:rPr>
              <w:rFonts w:ascii="Proxima Nova" w:hAnsi="Proxima Nova"/>
              <w:sz w:val="24"/>
              <w:szCs w:val="24"/>
            </w:rPr>
            <w:t>v</w:t>
          </w:r>
          <w:r w:rsidR="00D95D6B" w:rsidRPr="005A16BD">
            <w:rPr>
              <w:rFonts w:ascii="Proxima Nova" w:hAnsi="Proxima Nova"/>
              <w:sz w:val="24"/>
              <w:szCs w:val="24"/>
            </w:rPr>
            <w:t>a</w:t>
          </w:r>
          <w:r w:rsidRPr="005A16BD">
            <w:rPr>
              <w:rFonts w:ascii="Proxima Nova" w:hAnsi="Proxima Nova"/>
              <w:sz w:val="24"/>
              <w:szCs w:val="24"/>
            </w:rPr>
            <w:t xml:space="preserve">tised land in the 1980s in </w:t>
          </w:r>
          <w:r w:rsidR="00070F57" w:rsidRPr="005A16BD">
            <w:rPr>
              <w:rFonts w:ascii="Proxima Nova" w:hAnsi="Proxima Nova"/>
              <w:sz w:val="24"/>
              <w:szCs w:val="24"/>
            </w:rPr>
            <w:t>Tibet set</w:t>
          </w:r>
          <w:r w:rsidRPr="005A16BD">
            <w:rPr>
              <w:rFonts w:ascii="Proxima Nova" w:hAnsi="Proxima Nova"/>
              <w:sz w:val="24"/>
              <w:szCs w:val="24"/>
            </w:rPr>
            <w:t xml:space="preserve"> no specified number o</w:t>
          </w:r>
          <w:r w:rsidR="00070F57" w:rsidRPr="005A16BD">
            <w:rPr>
              <w:rFonts w:ascii="Proxima Nova" w:hAnsi="Proxima Nova"/>
              <w:sz w:val="24"/>
              <w:szCs w:val="24"/>
            </w:rPr>
            <w:t>f years for land tenure. It sim</w:t>
          </w:r>
          <w:r w:rsidRPr="005A16BD">
            <w:rPr>
              <w:rFonts w:ascii="Proxima Nova" w:hAnsi="Proxima Nova"/>
              <w:sz w:val="24"/>
              <w:szCs w:val="24"/>
            </w:rPr>
            <w:t xml:space="preserve">ply </w:t>
          </w:r>
          <w:r w:rsidR="00070F57" w:rsidRPr="005A16BD">
            <w:rPr>
              <w:rFonts w:ascii="Proxima Nova" w:hAnsi="Proxima Nova"/>
              <w:sz w:val="24"/>
              <w:szCs w:val="24"/>
            </w:rPr>
            <w:t xml:space="preserve">stated land tenure was </w:t>
          </w:r>
          <w:r w:rsidRPr="005A16BD">
            <w:rPr>
              <w:rFonts w:ascii="Proxima Nova" w:hAnsi="Proxima Nova"/>
              <w:sz w:val="24"/>
              <w:szCs w:val="24"/>
            </w:rPr>
            <w:t>‘for the long term’.</w:t>
          </w:r>
          <w:r w:rsidRPr="005A16BD">
            <w:rPr>
              <w:rStyle w:val="FootnoteReference"/>
              <w:rFonts w:ascii="Proxima Nova" w:hAnsi="Proxima Nova"/>
              <w:sz w:val="24"/>
              <w:szCs w:val="24"/>
            </w:rPr>
            <w:footnoteReference w:id="9"/>
          </w:r>
          <w:r w:rsidR="00EC199C" w:rsidRPr="005A16BD">
            <w:rPr>
              <w:rFonts w:ascii="Proxima Nova" w:hAnsi="Proxima Nova"/>
              <w:sz w:val="24"/>
              <w:szCs w:val="24"/>
            </w:rPr>
            <w:t xml:space="preserve"> </w:t>
          </w:r>
          <w:r w:rsidR="00DF760D" w:rsidRPr="005A16BD">
            <w:rPr>
              <w:rFonts w:ascii="Proxima Nova" w:hAnsi="Proxima Nova"/>
              <w:sz w:val="24"/>
              <w:szCs w:val="24"/>
            </w:rPr>
            <w:t xml:space="preserve">Individuals are also </w:t>
          </w:r>
          <w:r w:rsidR="003C50B0" w:rsidRPr="005A16BD">
            <w:rPr>
              <w:rFonts w:ascii="Proxima Nova" w:hAnsi="Proxima Nova"/>
              <w:sz w:val="24"/>
              <w:szCs w:val="24"/>
            </w:rPr>
            <w:t>uncertain</w:t>
          </w:r>
          <w:r w:rsidR="00DF760D" w:rsidRPr="005A16BD">
            <w:rPr>
              <w:rFonts w:ascii="Proxima Nova" w:hAnsi="Proxima Nova"/>
              <w:sz w:val="24"/>
              <w:szCs w:val="24"/>
            </w:rPr>
            <w:t xml:space="preserve"> as to whether </w:t>
          </w:r>
          <w:r w:rsidR="00DF760D" w:rsidRPr="005A16BD">
            <w:rPr>
              <w:rFonts w:ascii="Proxima Nova" w:hAnsi="Proxima Nova"/>
              <w:sz w:val="24"/>
              <w:szCs w:val="24"/>
            </w:rPr>
            <w:lastRenderedPageBreak/>
            <w:t>they have ownership rights or merely land use rights.</w:t>
          </w:r>
          <w:r w:rsidR="0064295D" w:rsidRPr="005A16BD">
            <w:rPr>
              <w:rStyle w:val="FootnoteReference"/>
              <w:rFonts w:ascii="Proxima Nova" w:hAnsi="Proxima Nova"/>
              <w:sz w:val="24"/>
              <w:szCs w:val="24"/>
            </w:rPr>
            <w:footnoteReference w:id="10"/>
          </w:r>
          <w:r w:rsidR="00DF760D" w:rsidRPr="005A16BD">
            <w:rPr>
              <w:rFonts w:ascii="Proxima Nova" w:hAnsi="Proxima Nova"/>
              <w:sz w:val="24"/>
              <w:szCs w:val="24"/>
            </w:rPr>
            <w:t xml:space="preserve"> </w:t>
          </w:r>
          <w:r w:rsidR="00EC199C" w:rsidRPr="005A16BD">
            <w:rPr>
              <w:rFonts w:ascii="Proxima Nova" w:hAnsi="Proxima Nova"/>
              <w:sz w:val="24"/>
              <w:szCs w:val="24"/>
            </w:rPr>
            <w:t>The unspecified natu</w:t>
          </w:r>
          <w:r w:rsidR="00DF760D" w:rsidRPr="005A16BD">
            <w:rPr>
              <w:rFonts w:ascii="Proxima Nova" w:hAnsi="Proxima Nova"/>
              <w:sz w:val="24"/>
              <w:szCs w:val="24"/>
            </w:rPr>
            <w:t>re of the period of land tenure and also uncertainty about the nature of the rights,</w:t>
          </w:r>
          <w:r w:rsidR="00EC199C" w:rsidRPr="005A16BD">
            <w:rPr>
              <w:rFonts w:ascii="Proxima Nova" w:hAnsi="Proxima Nova"/>
              <w:sz w:val="24"/>
              <w:szCs w:val="24"/>
            </w:rPr>
            <w:t xml:space="preserve"> limits citizens’ ability to claim and protect their rights. </w:t>
          </w:r>
          <w:r w:rsidR="003C50B0" w:rsidRPr="005A16BD">
            <w:rPr>
              <w:rFonts w:ascii="Proxima Nova" w:hAnsi="Proxima Nova"/>
              <w:sz w:val="24"/>
              <w:szCs w:val="24"/>
            </w:rPr>
            <w:t xml:space="preserve">As noted by the scholar Emily </w:t>
          </w:r>
          <w:proofErr w:type="spellStart"/>
          <w:r w:rsidR="003C50B0" w:rsidRPr="005A16BD">
            <w:rPr>
              <w:rFonts w:ascii="Proxima Nova" w:hAnsi="Proxima Nova"/>
              <w:sz w:val="24"/>
              <w:szCs w:val="24"/>
            </w:rPr>
            <w:t>Yeh</w:t>
          </w:r>
          <w:proofErr w:type="spellEnd"/>
          <w:r w:rsidR="003C50B0" w:rsidRPr="005A16BD">
            <w:rPr>
              <w:rFonts w:ascii="Proxima Nova" w:hAnsi="Proxima Nova"/>
              <w:sz w:val="24"/>
              <w:szCs w:val="24"/>
            </w:rPr>
            <w:t>, the lack of clarity allows the</w:t>
          </w:r>
          <w:r w:rsidR="00EC199C" w:rsidRPr="005A16BD">
            <w:rPr>
              <w:rFonts w:ascii="Proxima Nova" w:hAnsi="Proxima Nova"/>
              <w:sz w:val="24"/>
              <w:szCs w:val="24"/>
            </w:rPr>
            <w:t xml:space="preserve"> state </w:t>
          </w:r>
          <w:r w:rsidR="003C50B0" w:rsidRPr="005A16BD">
            <w:rPr>
              <w:rFonts w:ascii="Proxima Nova" w:hAnsi="Proxima Nova"/>
              <w:sz w:val="24"/>
              <w:szCs w:val="24"/>
            </w:rPr>
            <w:t>to</w:t>
          </w:r>
          <w:r w:rsidR="00DF760D" w:rsidRPr="005A16BD">
            <w:rPr>
              <w:rFonts w:ascii="Proxima Nova" w:hAnsi="Proxima Nova"/>
              <w:sz w:val="24"/>
              <w:szCs w:val="24"/>
            </w:rPr>
            <w:t xml:space="preserve"> </w:t>
          </w:r>
          <w:r w:rsidR="003C50B0" w:rsidRPr="005A16BD">
            <w:rPr>
              <w:rFonts w:ascii="Proxima Nova" w:hAnsi="Proxima Nova"/>
              <w:sz w:val="24"/>
              <w:szCs w:val="24"/>
            </w:rPr>
            <w:t xml:space="preserve">more easily </w:t>
          </w:r>
          <w:r w:rsidR="00EC199C" w:rsidRPr="005A16BD">
            <w:rPr>
              <w:rFonts w:ascii="Proxima Nova" w:hAnsi="Proxima Nova"/>
              <w:sz w:val="24"/>
              <w:szCs w:val="24"/>
            </w:rPr>
            <w:t>limit avenues for rightful resistance: the act of skilfully promoting the enforcement of already existing laws, policies and officially promoted values.</w:t>
          </w:r>
          <w:r w:rsidR="00EC199C" w:rsidRPr="005A16BD">
            <w:rPr>
              <w:rStyle w:val="FootnoteReference"/>
              <w:rFonts w:ascii="Proxima Nova" w:hAnsi="Proxima Nova"/>
              <w:sz w:val="24"/>
              <w:szCs w:val="24"/>
            </w:rPr>
            <w:footnoteReference w:id="11"/>
          </w:r>
          <w:r w:rsidR="00DF760D" w:rsidRPr="005A16BD">
            <w:rPr>
              <w:rFonts w:ascii="Proxima Nova" w:hAnsi="Proxima Nova"/>
              <w:sz w:val="24"/>
              <w:szCs w:val="24"/>
            </w:rPr>
            <w:t xml:space="preserve"> </w:t>
          </w:r>
        </w:p>
        <w:p w14:paraId="3CA51968" w14:textId="77777777" w:rsidR="00AB6A5B" w:rsidRPr="005A16BD" w:rsidRDefault="00AB6A5B" w:rsidP="001749E8">
          <w:pPr>
            <w:jc w:val="both"/>
            <w:rPr>
              <w:rFonts w:ascii="Proxima Nova" w:hAnsi="Proxima Nova"/>
              <w:sz w:val="24"/>
              <w:szCs w:val="24"/>
            </w:rPr>
          </w:pPr>
        </w:p>
        <w:p w14:paraId="24CC74F6" w14:textId="0D276365" w:rsidR="00D91D81" w:rsidRPr="005A16BD" w:rsidRDefault="00AC7678" w:rsidP="001749E8">
          <w:pPr>
            <w:jc w:val="both"/>
            <w:rPr>
              <w:rFonts w:ascii="Proxima Nova" w:hAnsi="Proxima Nova"/>
              <w:sz w:val="24"/>
              <w:szCs w:val="24"/>
            </w:rPr>
          </w:pPr>
          <w:r w:rsidRPr="005A16BD">
            <w:rPr>
              <w:rFonts w:ascii="Proxima Nova" w:hAnsi="Proxima Nova"/>
              <w:sz w:val="24"/>
              <w:szCs w:val="24"/>
            </w:rPr>
            <w:t xml:space="preserve">In the situation when </w:t>
          </w:r>
          <w:r w:rsidR="00D741D9" w:rsidRPr="005A16BD">
            <w:rPr>
              <w:rFonts w:ascii="Proxima Nova" w:hAnsi="Proxima Nova"/>
              <w:sz w:val="24"/>
              <w:szCs w:val="24"/>
            </w:rPr>
            <w:t xml:space="preserve">individuals know their </w:t>
          </w:r>
          <w:r w:rsidRPr="005A16BD">
            <w:rPr>
              <w:rFonts w:ascii="Proxima Nova" w:hAnsi="Proxima Nova"/>
              <w:sz w:val="24"/>
              <w:szCs w:val="24"/>
            </w:rPr>
            <w:t xml:space="preserve">rights, there remains a significant </w:t>
          </w:r>
          <w:r w:rsidR="0064295D" w:rsidRPr="005A16BD">
            <w:rPr>
              <w:rFonts w:ascii="Proxima Nova" w:hAnsi="Proxima Nova"/>
              <w:sz w:val="24"/>
              <w:szCs w:val="24"/>
            </w:rPr>
            <w:t>gap between</w:t>
          </w:r>
          <w:r w:rsidRPr="005A16BD">
            <w:rPr>
              <w:rFonts w:ascii="Proxima Nova" w:hAnsi="Proxima Nova"/>
              <w:sz w:val="24"/>
              <w:szCs w:val="24"/>
            </w:rPr>
            <w:t xml:space="preserve"> legally </w:t>
          </w:r>
          <w:r w:rsidR="00D741D9" w:rsidRPr="005A16BD">
            <w:rPr>
              <w:rFonts w:ascii="Proxima Nova" w:hAnsi="Proxima Nova"/>
              <w:sz w:val="24"/>
              <w:szCs w:val="24"/>
            </w:rPr>
            <w:t xml:space="preserve">protected </w:t>
          </w:r>
          <w:r w:rsidRPr="005A16BD">
            <w:rPr>
              <w:rFonts w:ascii="Proxima Nova" w:hAnsi="Proxima Nova"/>
              <w:sz w:val="24"/>
              <w:szCs w:val="24"/>
            </w:rPr>
            <w:t>rights and the application of those rights. For Tibetans, this is primarily due to the</w:t>
          </w:r>
          <w:r w:rsidR="00311C23" w:rsidRPr="005A16BD">
            <w:rPr>
              <w:rFonts w:ascii="Proxima Nova" w:hAnsi="Proxima Nova"/>
              <w:sz w:val="24"/>
              <w:szCs w:val="24"/>
            </w:rPr>
            <w:t xml:space="preserve">ir ethnic identity and </w:t>
          </w:r>
          <w:r w:rsidRPr="005A16BD">
            <w:rPr>
              <w:rFonts w:ascii="Proxima Nova" w:hAnsi="Proxima Nova"/>
              <w:sz w:val="24"/>
              <w:szCs w:val="24"/>
            </w:rPr>
            <w:t xml:space="preserve">the securitisation of </w:t>
          </w:r>
          <w:r w:rsidR="00311C23" w:rsidRPr="005A16BD">
            <w:rPr>
              <w:rFonts w:ascii="Proxima Nova" w:hAnsi="Proxima Nova"/>
              <w:sz w:val="24"/>
              <w:szCs w:val="24"/>
            </w:rPr>
            <w:t>Tibetan g</w:t>
          </w:r>
          <w:r w:rsidRPr="005A16BD">
            <w:rPr>
              <w:rFonts w:ascii="Proxima Nova" w:hAnsi="Proxima Nova"/>
              <w:sz w:val="24"/>
              <w:szCs w:val="24"/>
            </w:rPr>
            <w:t>rievances as political threats.</w:t>
          </w:r>
          <w:r w:rsidR="0064295D" w:rsidRPr="005A16BD">
            <w:rPr>
              <w:rFonts w:ascii="Proxima Nova" w:hAnsi="Proxima Nova"/>
              <w:sz w:val="24"/>
              <w:szCs w:val="24"/>
            </w:rPr>
            <w:t xml:space="preserve"> </w:t>
          </w:r>
          <w:r w:rsidR="003C50B0" w:rsidRPr="005A16BD">
            <w:rPr>
              <w:rFonts w:ascii="Proxima Nova" w:hAnsi="Proxima Nova"/>
              <w:sz w:val="24"/>
              <w:szCs w:val="24"/>
            </w:rPr>
            <w:t>In April 2019, C</w:t>
          </w:r>
          <w:r w:rsidR="00D91D81" w:rsidRPr="005A16BD">
            <w:rPr>
              <w:rFonts w:ascii="Proxima Nova" w:hAnsi="Proxima Nova"/>
              <w:sz w:val="24"/>
              <w:szCs w:val="24"/>
            </w:rPr>
            <w:t>hinese authorities sentenced nin</w:t>
          </w:r>
          <w:r w:rsidR="003C50B0" w:rsidRPr="005A16BD">
            <w:rPr>
              <w:rFonts w:ascii="Proxima Nova" w:hAnsi="Proxima Nova"/>
              <w:sz w:val="24"/>
              <w:szCs w:val="24"/>
            </w:rPr>
            <w:t xml:space="preserve">e Tibetans to prison terms of three to </w:t>
          </w:r>
          <w:r w:rsidR="00D91D81" w:rsidRPr="005A16BD">
            <w:rPr>
              <w:rFonts w:ascii="Proxima Nova" w:hAnsi="Proxima Nova"/>
              <w:sz w:val="24"/>
              <w:szCs w:val="24"/>
            </w:rPr>
            <w:t>seven years for starting an informal organisation to reclaim expropriated community land.</w:t>
          </w:r>
          <w:r w:rsidR="00D91D81" w:rsidRPr="005A16BD">
            <w:rPr>
              <w:rStyle w:val="FootnoteReference"/>
              <w:rFonts w:ascii="Proxima Nova" w:hAnsi="Proxima Nova"/>
              <w:sz w:val="24"/>
              <w:szCs w:val="24"/>
            </w:rPr>
            <w:footnoteReference w:id="12"/>
          </w:r>
          <w:r w:rsidR="00D91D81" w:rsidRPr="005A16BD">
            <w:rPr>
              <w:rFonts w:ascii="Proxima Nova" w:hAnsi="Proxima Nova"/>
              <w:sz w:val="24"/>
              <w:szCs w:val="24"/>
            </w:rPr>
            <w:t xml:space="preserve"> </w:t>
          </w:r>
        </w:p>
        <w:p w14:paraId="52AFD476" w14:textId="77777777" w:rsidR="009C5070" w:rsidRPr="005A16BD" w:rsidRDefault="00D91D81" w:rsidP="001749E8">
          <w:pPr>
            <w:jc w:val="both"/>
            <w:rPr>
              <w:rFonts w:ascii="Proxima Nova" w:hAnsi="Proxima Nova"/>
              <w:sz w:val="24"/>
              <w:szCs w:val="24"/>
            </w:rPr>
          </w:pPr>
          <w:r w:rsidRPr="005A16BD">
            <w:rPr>
              <w:rFonts w:ascii="Proxima Nova" w:hAnsi="Proxima Nova"/>
              <w:sz w:val="24"/>
              <w:szCs w:val="24"/>
            </w:rPr>
            <w:t xml:space="preserve">In cases where Tibetan nomads have </w:t>
          </w:r>
          <w:r w:rsidR="00311C23" w:rsidRPr="005A16BD">
            <w:rPr>
              <w:rFonts w:ascii="Proxima Nova" w:hAnsi="Proxima Nova"/>
              <w:sz w:val="24"/>
              <w:szCs w:val="24"/>
            </w:rPr>
            <w:t xml:space="preserve">sought to claim compensation for nomad relocation, some have been sentenced. For example, </w:t>
          </w:r>
          <w:r w:rsidR="0064295D" w:rsidRPr="005A16BD">
            <w:rPr>
              <w:rFonts w:ascii="Proxima Nova" w:hAnsi="Proxima Nova"/>
              <w:sz w:val="24"/>
              <w:szCs w:val="24"/>
            </w:rPr>
            <w:t xml:space="preserve">Anya </w:t>
          </w:r>
          <w:proofErr w:type="spellStart"/>
          <w:r w:rsidR="0064295D" w:rsidRPr="005A16BD">
            <w:rPr>
              <w:rFonts w:ascii="Proxima Nova" w:hAnsi="Proxima Nova"/>
              <w:sz w:val="24"/>
              <w:szCs w:val="24"/>
            </w:rPr>
            <w:t>Sengdra</w:t>
          </w:r>
          <w:proofErr w:type="spellEnd"/>
          <w:r w:rsidR="00311C23" w:rsidRPr="005A16BD">
            <w:rPr>
              <w:rFonts w:ascii="Proxima Nova" w:hAnsi="Proxima Nova"/>
              <w:sz w:val="24"/>
              <w:szCs w:val="24"/>
            </w:rPr>
            <w:t xml:space="preserve"> is an anti-corruption campaigner who criticised local officials for </w:t>
          </w:r>
          <w:r w:rsidR="00D10A1E" w:rsidRPr="005A16BD">
            <w:rPr>
              <w:rFonts w:ascii="Proxima Nova" w:hAnsi="Proxima Nova"/>
              <w:sz w:val="24"/>
              <w:szCs w:val="24"/>
            </w:rPr>
            <w:t>misusing</w:t>
          </w:r>
          <w:r w:rsidR="00311C23" w:rsidRPr="005A16BD">
            <w:rPr>
              <w:rFonts w:ascii="Proxima Nova" w:hAnsi="Proxima Nova"/>
              <w:sz w:val="24"/>
              <w:szCs w:val="24"/>
            </w:rPr>
            <w:t xml:space="preserve"> public funds </w:t>
          </w:r>
          <w:r w:rsidR="00D10A1E" w:rsidRPr="005A16BD">
            <w:rPr>
              <w:rFonts w:ascii="Proxima Nova" w:hAnsi="Proxima Nova"/>
              <w:sz w:val="24"/>
              <w:szCs w:val="24"/>
            </w:rPr>
            <w:t>designated for relocated nomads, and organised campaigns against illegal mining and hunting.</w:t>
          </w:r>
          <w:r w:rsidR="00D10A1E" w:rsidRPr="005A16BD">
            <w:rPr>
              <w:rStyle w:val="FootnoteReference"/>
              <w:rFonts w:ascii="Proxima Nova" w:hAnsi="Proxima Nova"/>
              <w:sz w:val="24"/>
              <w:szCs w:val="24"/>
            </w:rPr>
            <w:footnoteReference w:id="13"/>
          </w:r>
          <w:r w:rsidR="00D10A1E" w:rsidRPr="005A16BD">
            <w:rPr>
              <w:rFonts w:ascii="Proxima Nova" w:hAnsi="Proxima Nova"/>
              <w:sz w:val="24"/>
              <w:szCs w:val="24"/>
            </w:rPr>
            <w:t xml:space="preserve"> </w:t>
          </w:r>
        </w:p>
        <w:p w14:paraId="3E769D91" w14:textId="77777777" w:rsidR="001749E8" w:rsidRPr="005A16BD" w:rsidRDefault="001749E8" w:rsidP="001749E8">
          <w:pPr>
            <w:jc w:val="both"/>
            <w:rPr>
              <w:rFonts w:ascii="Proxima Nova" w:hAnsi="Proxima Nova"/>
              <w:sz w:val="24"/>
              <w:szCs w:val="24"/>
            </w:rPr>
          </w:pPr>
        </w:p>
        <w:p w14:paraId="67879053" w14:textId="77777777" w:rsidR="00D10A1E" w:rsidRPr="005A16BD" w:rsidRDefault="0031607D" w:rsidP="00B4614A">
          <w:pPr>
            <w:pStyle w:val="ListParagraph"/>
            <w:numPr>
              <w:ilvl w:val="0"/>
              <w:numId w:val="5"/>
            </w:numPr>
            <w:rPr>
              <w:rFonts w:ascii="Proxima Nova" w:hAnsi="Proxima Nova"/>
              <w:b/>
              <w:sz w:val="24"/>
              <w:szCs w:val="24"/>
            </w:rPr>
          </w:pPr>
          <w:r w:rsidRPr="005A16BD">
            <w:rPr>
              <w:rFonts w:ascii="Proxima Nova" w:hAnsi="Proxima Nova"/>
              <w:b/>
              <w:sz w:val="24"/>
              <w:szCs w:val="24"/>
            </w:rPr>
            <w:t xml:space="preserve">Participation in reconstruction </w:t>
          </w:r>
          <w:r w:rsidR="00D10A1E" w:rsidRPr="005A16BD">
            <w:rPr>
              <w:rFonts w:ascii="Proxima Nova" w:hAnsi="Proxima Nova"/>
              <w:b/>
              <w:sz w:val="24"/>
              <w:szCs w:val="24"/>
            </w:rPr>
            <w:t>of houses</w:t>
          </w:r>
        </w:p>
        <w:p w14:paraId="56B8B963" w14:textId="77777777" w:rsidR="00D10A1E" w:rsidRPr="005A16BD" w:rsidRDefault="0031607D" w:rsidP="00D10A1E">
          <w:pPr>
            <w:jc w:val="both"/>
            <w:rPr>
              <w:rFonts w:ascii="Proxima Nova" w:hAnsi="Proxima Nova"/>
              <w:sz w:val="24"/>
              <w:szCs w:val="24"/>
            </w:rPr>
          </w:pPr>
          <w:r w:rsidRPr="005A16BD">
            <w:rPr>
              <w:rFonts w:ascii="Proxima Nova" w:hAnsi="Proxima Nova"/>
              <w:sz w:val="24"/>
              <w:szCs w:val="24"/>
            </w:rPr>
            <w:lastRenderedPageBreak/>
            <w:t xml:space="preserve">Following the 6.9 magnitude </w:t>
          </w:r>
          <w:r w:rsidR="00D10A1E" w:rsidRPr="005A16BD">
            <w:rPr>
              <w:rFonts w:ascii="Proxima Nova" w:hAnsi="Proxima Nova"/>
              <w:sz w:val="24"/>
              <w:szCs w:val="24"/>
            </w:rPr>
            <w:t xml:space="preserve">earthquake </w:t>
          </w:r>
          <w:r w:rsidRPr="005A16BD">
            <w:rPr>
              <w:rFonts w:ascii="Proxima Nova" w:hAnsi="Proxima Nova"/>
              <w:sz w:val="24"/>
              <w:szCs w:val="24"/>
            </w:rPr>
            <w:t xml:space="preserve">that hit </w:t>
          </w:r>
          <w:proofErr w:type="spellStart"/>
          <w:r w:rsidRPr="005A16BD">
            <w:rPr>
              <w:rFonts w:ascii="Proxima Nova" w:hAnsi="Proxima Nova"/>
              <w:sz w:val="24"/>
              <w:szCs w:val="24"/>
            </w:rPr>
            <w:t>Yushu</w:t>
          </w:r>
          <w:proofErr w:type="spellEnd"/>
          <w:r w:rsidRPr="005A16BD">
            <w:rPr>
              <w:rFonts w:ascii="Proxima Nova" w:hAnsi="Proxima Nova"/>
              <w:sz w:val="24"/>
              <w:szCs w:val="24"/>
            </w:rPr>
            <w:t xml:space="preserve"> </w:t>
          </w:r>
          <w:r w:rsidR="00D10A1E" w:rsidRPr="005A16BD">
            <w:rPr>
              <w:rFonts w:ascii="Proxima Nova" w:hAnsi="Proxima Nova"/>
              <w:sz w:val="24"/>
              <w:szCs w:val="24"/>
            </w:rPr>
            <w:t xml:space="preserve">in April 2010, </w:t>
          </w:r>
          <w:r w:rsidRPr="005A16BD">
            <w:rPr>
              <w:rFonts w:ascii="Proxima Nova" w:hAnsi="Proxima Nova"/>
              <w:sz w:val="24"/>
              <w:szCs w:val="24"/>
            </w:rPr>
            <w:t>government authorities undertook a reconstruction project</w:t>
          </w:r>
          <w:r w:rsidR="009F6E2C" w:rsidRPr="005A16BD">
            <w:rPr>
              <w:rFonts w:ascii="Proxima Nova" w:hAnsi="Proxima Nova"/>
              <w:sz w:val="24"/>
              <w:szCs w:val="24"/>
            </w:rPr>
            <w:t xml:space="preserve"> which illustrates the way local Tibetans experience discrimination in accessibility to land, and living a culturally Tibetan lifestyle</w:t>
          </w:r>
          <w:r w:rsidRPr="005A16BD">
            <w:rPr>
              <w:rFonts w:ascii="Proxima Nova" w:hAnsi="Proxima Nova"/>
              <w:sz w:val="24"/>
              <w:szCs w:val="24"/>
            </w:rPr>
            <w:t xml:space="preserve">. However in April 2011, hundreds of Tibetans gathered to protest the government’s new plans for land distribution. Tibetans called for </w:t>
          </w:r>
          <w:r w:rsidR="00B4614A" w:rsidRPr="005A16BD">
            <w:rPr>
              <w:rFonts w:ascii="Proxima Nova" w:hAnsi="Proxima Nova"/>
              <w:sz w:val="24"/>
              <w:szCs w:val="24"/>
            </w:rPr>
            <w:t>greater inclusion after discovering new</w:t>
          </w:r>
          <w:r w:rsidRPr="005A16BD">
            <w:rPr>
              <w:rFonts w:ascii="Proxima Nova" w:hAnsi="Proxima Nova"/>
              <w:sz w:val="24"/>
              <w:szCs w:val="24"/>
            </w:rPr>
            <w:t xml:space="preserve"> government </w:t>
          </w:r>
          <w:r w:rsidR="00B4614A" w:rsidRPr="005A16BD">
            <w:rPr>
              <w:rFonts w:ascii="Proxima Nova" w:hAnsi="Proxima Nova"/>
              <w:sz w:val="24"/>
              <w:szCs w:val="24"/>
            </w:rPr>
            <w:t>plans redistributed</w:t>
          </w:r>
          <w:r w:rsidRPr="005A16BD">
            <w:rPr>
              <w:rFonts w:ascii="Proxima Nova" w:hAnsi="Proxima Nova"/>
              <w:sz w:val="24"/>
              <w:szCs w:val="24"/>
            </w:rPr>
            <w:t xml:space="preserve"> land and </w:t>
          </w:r>
          <w:r w:rsidR="00B4614A" w:rsidRPr="005A16BD">
            <w:rPr>
              <w:rFonts w:ascii="Proxima Nova" w:hAnsi="Proxima Nova"/>
              <w:sz w:val="24"/>
              <w:szCs w:val="24"/>
            </w:rPr>
            <w:t>assigned</w:t>
          </w:r>
          <w:r w:rsidRPr="005A16BD">
            <w:rPr>
              <w:rFonts w:ascii="Proxima Nova" w:hAnsi="Proxima Nova"/>
              <w:sz w:val="24"/>
              <w:szCs w:val="24"/>
            </w:rPr>
            <w:t xml:space="preserve"> </w:t>
          </w:r>
          <w:r w:rsidR="00D10A1E" w:rsidRPr="005A16BD">
            <w:rPr>
              <w:rFonts w:ascii="Proxima Nova" w:hAnsi="Proxima Nova"/>
              <w:sz w:val="24"/>
              <w:szCs w:val="24"/>
            </w:rPr>
            <w:t xml:space="preserve">all strategic and desirable locations </w:t>
          </w:r>
          <w:r w:rsidRPr="005A16BD">
            <w:rPr>
              <w:rFonts w:ascii="Proxima Nova" w:hAnsi="Proxima Nova"/>
              <w:sz w:val="24"/>
              <w:szCs w:val="24"/>
            </w:rPr>
            <w:t>for</w:t>
          </w:r>
          <w:r w:rsidR="00D10A1E" w:rsidRPr="005A16BD">
            <w:rPr>
              <w:rFonts w:ascii="Proxima Nova" w:hAnsi="Proxima Nova"/>
              <w:sz w:val="24"/>
              <w:szCs w:val="24"/>
            </w:rPr>
            <w:t xml:space="preserve"> government tourism infrastructure.</w:t>
          </w:r>
          <w:r w:rsidR="00D10A1E" w:rsidRPr="005A16BD">
            <w:rPr>
              <w:rStyle w:val="FootnoteReference"/>
              <w:rFonts w:ascii="Proxima Nova" w:hAnsi="Proxima Nova"/>
              <w:sz w:val="24"/>
              <w:szCs w:val="24"/>
            </w:rPr>
            <w:footnoteReference w:id="14"/>
          </w:r>
          <w:r w:rsidR="00D10A1E" w:rsidRPr="005A16BD">
            <w:rPr>
              <w:rFonts w:ascii="Proxima Nova" w:hAnsi="Proxima Nova"/>
              <w:sz w:val="24"/>
              <w:szCs w:val="24"/>
            </w:rPr>
            <w:t xml:space="preserve"> </w:t>
          </w:r>
          <w:r w:rsidR="00B4614A" w:rsidRPr="005A16BD">
            <w:rPr>
              <w:rFonts w:ascii="Proxima Nova" w:hAnsi="Proxima Nova"/>
              <w:sz w:val="24"/>
              <w:szCs w:val="24"/>
            </w:rPr>
            <w:t>The new houses that were constructed also resembled concrete blocks built for relocated nomads, which were too small to house Tibetan families which include several generations.</w:t>
          </w:r>
          <w:r w:rsidR="00B4614A" w:rsidRPr="005A16BD">
            <w:rPr>
              <w:rStyle w:val="FootnoteReference"/>
              <w:rFonts w:ascii="Proxima Nova" w:hAnsi="Proxima Nova"/>
              <w:sz w:val="24"/>
              <w:szCs w:val="24"/>
            </w:rPr>
            <w:footnoteReference w:id="15"/>
          </w:r>
        </w:p>
        <w:p w14:paraId="07ACE0C3" w14:textId="77777777" w:rsidR="00226F79" w:rsidRPr="005A16BD" w:rsidRDefault="00666AF0" w:rsidP="00010F10">
          <w:pPr>
            <w:jc w:val="both"/>
            <w:rPr>
              <w:rFonts w:ascii="Proxima Nova" w:hAnsi="Proxima Nova"/>
              <w:sz w:val="24"/>
              <w:szCs w:val="24"/>
            </w:rPr>
          </w:pPr>
        </w:p>
      </w:sdtContent>
    </w:sdt>
    <w:p w14:paraId="0E374B7F" w14:textId="77777777" w:rsidR="00226F79" w:rsidRPr="005A16BD" w:rsidRDefault="00226F79" w:rsidP="00226F79">
      <w:pPr>
        <w:jc w:val="both"/>
        <w:rPr>
          <w:rFonts w:ascii="Proxima Nova" w:hAnsi="Proxima Nova"/>
          <w:sz w:val="24"/>
          <w:szCs w:val="24"/>
        </w:rPr>
      </w:pPr>
    </w:p>
    <w:p w14:paraId="7A57F284" w14:textId="77777777" w:rsidR="00226F79" w:rsidRPr="005A16BD" w:rsidRDefault="00226F79" w:rsidP="00226F79">
      <w:pPr>
        <w:jc w:val="both"/>
        <w:rPr>
          <w:rFonts w:ascii="Proxima Nova" w:hAnsi="Proxima Nova"/>
          <w:i/>
          <w:sz w:val="24"/>
          <w:szCs w:val="24"/>
        </w:rPr>
      </w:pPr>
      <w:r w:rsidRPr="005A16BD">
        <w:rPr>
          <w:rFonts w:ascii="Proxima Nova" w:hAnsi="Proxima Nova"/>
          <w:i/>
          <w:sz w:val="24"/>
          <w:szCs w:val="24"/>
        </w:rPr>
        <w:t xml:space="preserve">8. Discrimination in housing can affect various dimensions of the right to adequate housing and other human rights. Could you provide more details regarding the specific areas in which housing discrimination is experienced? Below are examples of various forms of discrimination that can be experienced in relation to different dimensions of the right to adequate housing: </w:t>
      </w:r>
    </w:p>
    <w:p w14:paraId="1AFFB8AD" w14:textId="77777777" w:rsidR="00226F79" w:rsidRPr="005A16BD" w:rsidRDefault="00226F79" w:rsidP="009F6E2C">
      <w:pPr>
        <w:jc w:val="both"/>
        <w:rPr>
          <w:rFonts w:ascii="Proxima Nova" w:hAnsi="Proxima Nova"/>
          <w:sz w:val="24"/>
          <w:szCs w:val="24"/>
        </w:rPr>
      </w:pPr>
    </w:p>
    <w:p w14:paraId="5F5C8F1A" w14:textId="77777777" w:rsidR="00226F79" w:rsidRPr="005A16BD" w:rsidRDefault="00666AF0" w:rsidP="00226F79">
      <w:pPr>
        <w:jc w:val="both"/>
        <w:rPr>
          <w:rFonts w:ascii="Proxima Nova" w:hAnsi="Proxima Nova"/>
          <w:sz w:val="24"/>
          <w:szCs w:val="24"/>
        </w:rPr>
      </w:pPr>
      <w:sdt>
        <w:sdtPr>
          <w:rPr>
            <w:rFonts w:ascii="Proxima Nova" w:hAnsi="Proxima Nova"/>
            <w:sz w:val="24"/>
            <w:szCs w:val="24"/>
          </w:rPr>
          <w:id w:val="727583382"/>
        </w:sdtPr>
        <w:sdtEndPr/>
        <w:sdtContent>
          <w:r w:rsidR="009F6E2C" w:rsidRPr="005A16BD">
            <w:rPr>
              <w:rFonts w:ascii="Proxima Nova" w:hAnsi="Proxima Nova"/>
              <w:sz w:val="24"/>
              <w:szCs w:val="24"/>
            </w:rPr>
            <w:t xml:space="preserve">See question 7. </w:t>
          </w:r>
        </w:sdtContent>
      </w:sdt>
    </w:p>
    <w:p w14:paraId="7CEAB281" w14:textId="77777777" w:rsidR="00226F79" w:rsidRPr="005A16BD" w:rsidRDefault="00226F79" w:rsidP="00226F79">
      <w:pPr>
        <w:jc w:val="both"/>
        <w:rPr>
          <w:rFonts w:ascii="Proxima Nova" w:hAnsi="Proxima Nova"/>
          <w:sz w:val="24"/>
          <w:szCs w:val="24"/>
        </w:rPr>
      </w:pPr>
    </w:p>
    <w:p w14:paraId="52CF0BCD" w14:textId="77777777" w:rsidR="00226F79" w:rsidRPr="005A16BD" w:rsidRDefault="003A314E" w:rsidP="00226F79">
      <w:pPr>
        <w:jc w:val="both"/>
        <w:rPr>
          <w:rFonts w:ascii="Proxima Nova" w:hAnsi="Proxima Nova"/>
          <w:i/>
          <w:sz w:val="24"/>
          <w:szCs w:val="24"/>
        </w:rPr>
      </w:pPr>
      <w:r w:rsidRPr="005A16BD">
        <w:rPr>
          <w:rFonts w:ascii="Proxima Nova" w:hAnsi="Proxima Nova"/>
          <w:i/>
          <w:sz w:val="24"/>
          <w:szCs w:val="24"/>
        </w:rPr>
        <w:t>9</w:t>
      </w:r>
      <w:r w:rsidR="00226F79" w:rsidRPr="005A16BD">
        <w:rPr>
          <w:rFonts w:ascii="Proxima Nova" w:hAnsi="Proxima Nova"/>
          <w:i/>
          <w:sz w:val="24"/>
          <w:szCs w:val="24"/>
        </w:rPr>
        <w:t>.</w:t>
      </w:r>
      <w:r w:rsidRPr="005A16BD">
        <w:rPr>
          <w:rFonts w:ascii="Proxima Nova" w:hAnsi="Proxima Nova"/>
          <w:i/>
          <w:sz w:val="24"/>
          <w:szCs w:val="24"/>
        </w:rPr>
        <w:t xml:space="preserve"> </w:t>
      </w:r>
      <w:r w:rsidR="00226F79" w:rsidRPr="005A16BD">
        <w:rPr>
          <w:rFonts w:ascii="Proxima Nova" w:hAnsi="Proxima Nova"/>
          <w:i/>
          <w:sz w:val="24"/>
          <w:szCs w:val="24"/>
        </w:rPr>
        <w:t xml:space="preserve">Are there any particular current laws, policies or practices in your country, region or town/community that contribute to or exacerbate discrimination in relation to the right to adequate housing? </w:t>
      </w:r>
    </w:p>
    <w:p w14:paraId="5C7EAAB4" w14:textId="77777777" w:rsidR="005A16BD" w:rsidRPr="005A16BD" w:rsidRDefault="005A16BD" w:rsidP="00226F79">
      <w:pPr>
        <w:jc w:val="both"/>
        <w:rPr>
          <w:rFonts w:ascii="Proxima Nova" w:hAnsi="Proxima Nova"/>
          <w:sz w:val="24"/>
          <w:szCs w:val="24"/>
        </w:rPr>
      </w:pPr>
    </w:p>
    <w:sdt>
      <w:sdtPr>
        <w:rPr>
          <w:rFonts w:ascii="Proxima Nova" w:hAnsi="Proxima Nova"/>
          <w:sz w:val="24"/>
          <w:szCs w:val="24"/>
        </w:rPr>
        <w:id w:val="-1433501859"/>
      </w:sdtPr>
      <w:sdtEndPr/>
      <w:sdtContent>
        <w:p w14:paraId="6C04AAEF" w14:textId="77777777" w:rsidR="009F6E2C" w:rsidRPr="005A16BD" w:rsidRDefault="009F6E2C" w:rsidP="006D0C62">
          <w:pPr>
            <w:jc w:val="both"/>
            <w:rPr>
              <w:rFonts w:ascii="Proxima Nova" w:hAnsi="Proxima Nova"/>
              <w:sz w:val="24"/>
              <w:szCs w:val="24"/>
            </w:rPr>
          </w:pPr>
          <w:r w:rsidRPr="005A16BD">
            <w:rPr>
              <w:rFonts w:ascii="Proxima Nova" w:hAnsi="Proxima Nova"/>
              <w:sz w:val="24"/>
              <w:szCs w:val="24"/>
            </w:rPr>
            <w:t>Numerous policies aim to relocate nomads off their grasslands. At least five nomad relocation policies persist under environmental and economic programs across the Tibet Autonomous Region and Tibetan areas of China:</w:t>
          </w:r>
        </w:p>
        <w:p w14:paraId="0A1E8F82" w14:textId="77777777" w:rsidR="009F6E2C" w:rsidRPr="005A16BD" w:rsidRDefault="009F6E2C" w:rsidP="009F6E2C">
          <w:pPr>
            <w:pStyle w:val="ListParagraph"/>
            <w:numPr>
              <w:ilvl w:val="1"/>
              <w:numId w:val="7"/>
            </w:numPr>
            <w:spacing w:before="120"/>
            <w:contextualSpacing w:val="0"/>
            <w:rPr>
              <w:rFonts w:ascii="Proxima Nova" w:hAnsi="Proxima Nova"/>
              <w:sz w:val="24"/>
              <w:szCs w:val="24"/>
              <w:lang w:val="en-US"/>
            </w:rPr>
          </w:pPr>
          <w:r w:rsidRPr="005A16BD">
            <w:rPr>
              <w:rFonts w:ascii="Proxima Nova" w:hAnsi="Proxima Nova"/>
              <w:sz w:val="24"/>
              <w:szCs w:val="24"/>
              <w:lang w:val="en-US"/>
            </w:rPr>
            <w:lastRenderedPageBreak/>
            <w:t>“Converting pastures to grasslands” (</w:t>
          </w:r>
          <w:proofErr w:type="spellStart"/>
          <w:r w:rsidRPr="005A16BD">
            <w:rPr>
              <w:rFonts w:ascii="Proxima Nova" w:hAnsi="Proxima Nova"/>
              <w:sz w:val="24"/>
              <w:szCs w:val="24"/>
              <w:lang w:val="en-US"/>
            </w:rPr>
            <w:t>Tuimu</w:t>
          </w:r>
          <w:proofErr w:type="spellEnd"/>
          <w:r w:rsidRPr="005A16BD">
            <w:rPr>
              <w:rFonts w:ascii="Proxima Nova" w:hAnsi="Proxima Nova"/>
              <w:sz w:val="24"/>
              <w:szCs w:val="24"/>
              <w:lang w:val="en-US"/>
            </w:rPr>
            <w:t xml:space="preserve"> </w:t>
          </w:r>
          <w:proofErr w:type="spellStart"/>
          <w:r w:rsidRPr="005A16BD">
            <w:rPr>
              <w:rFonts w:ascii="Proxima Nova" w:hAnsi="Proxima Nova"/>
              <w:sz w:val="24"/>
              <w:szCs w:val="24"/>
              <w:lang w:val="en-US"/>
            </w:rPr>
            <w:t>Huancao</w:t>
          </w:r>
          <w:proofErr w:type="spellEnd"/>
          <w:r w:rsidRPr="005A16BD">
            <w:rPr>
              <w:rFonts w:ascii="Proxima Nova" w:hAnsi="Proxima Nova"/>
              <w:sz w:val="24"/>
              <w:szCs w:val="24"/>
              <w:lang w:val="en-US"/>
            </w:rPr>
            <w:t>): a priority program part of the Western Development Strategy (2000)</w:t>
          </w:r>
          <w:r w:rsidRPr="005A16BD">
            <w:rPr>
              <w:rStyle w:val="FootnoteReference"/>
              <w:rFonts w:ascii="Proxima Nova" w:hAnsi="Proxima Nova"/>
              <w:sz w:val="24"/>
              <w:szCs w:val="24"/>
              <w:lang w:val="en-US"/>
            </w:rPr>
            <w:footnoteReference w:id="16"/>
          </w:r>
          <w:r w:rsidRPr="005A16BD">
            <w:rPr>
              <w:rFonts w:ascii="Proxima Nova" w:hAnsi="Proxima Nova"/>
              <w:sz w:val="24"/>
              <w:szCs w:val="24"/>
              <w:lang w:val="en-US"/>
            </w:rPr>
            <w:t xml:space="preserve"> The “Converting pastures to grasslands” policy launched nationally in 2003, and in the TAR in 2004.</w:t>
          </w:r>
        </w:p>
        <w:p w14:paraId="51742B4B" w14:textId="77777777" w:rsidR="009F6E2C" w:rsidRPr="005A16BD" w:rsidRDefault="009F6E2C" w:rsidP="009F6E2C">
          <w:pPr>
            <w:pStyle w:val="ListParagraph"/>
            <w:numPr>
              <w:ilvl w:val="1"/>
              <w:numId w:val="7"/>
            </w:numPr>
            <w:spacing w:before="120"/>
            <w:contextualSpacing w:val="0"/>
            <w:rPr>
              <w:rFonts w:ascii="Proxima Nova" w:hAnsi="Proxima Nova"/>
              <w:sz w:val="24"/>
              <w:szCs w:val="24"/>
              <w:lang w:val="en-US"/>
            </w:rPr>
          </w:pPr>
          <w:r w:rsidRPr="005A16BD">
            <w:rPr>
              <w:rFonts w:ascii="Proxima Nova" w:hAnsi="Proxima Nova"/>
              <w:sz w:val="24"/>
              <w:szCs w:val="24"/>
              <w:lang w:val="en-US"/>
            </w:rPr>
            <w:t>Ecological Migration (</w:t>
          </w:r>
          <w:proofErr w:type="spellStart"/>
          <w:r w:rsidRPr="005A16BD">
            <w:rPr>
              <w:rFonts w:ascii="Proxima Nova" w:hAnsi="Proxima Nova"/>
              <w:sz w:val="24"/>
              <w:szCs w:val="24"/>
              <w:lang w:val="en-US"/>
            </w:rPr>
            <w:t>Shengtai</w:t>
          </w:r>
          <w:proofErr w:type="spellEnd"/>
          <w:r w:rsidRPr="005A16BD">
            <w:rPr>
              <w:rFonts w:ascii="Proxima Nova" w:hAnsi="Proxima Nova"/>
              <w:sz w:val="24"/>
              <w:szCs w:val="24"/>
              <w:lang w:val="en-US"/>
            </w:rPr>
            <w:t xml:space="preserve"> </w:t>
          </w:r>
          <w:proofErr w:type="spellStart"/>
          <w:r w:rsidRPr="005A16BD">
            <w:rPr>
              <w:rFonts w:ascii="Proxima Nova" w:hAnsi="Proxima Nova"/>
              <w:sz w:val="24"/>
              <w:szCs w:val="24"/>
              <w:lang w:val="en-US"/>
            </w:rPr>
            <w:t>yimin</w:t>
          </w:r>
          <w:proofErr w:type="spellEnd"/>
          <w:r w:rsidRPr="005A16BD">
            <w:rPr>
              <w:rFonts w:ascii="Proxima Nova" w:hAnsi="Proxima Nova"/>
              <w:sz w:val="24"/>
              <w:szCs w:val="24"/>
              <w:lang w:val="en-US"/>
            </w:rPr>
            <w:t xml:space="preserve">): implemented in 2005. </w:t>
          </w:r>
        </w:p>
        <w:p w14:paraId="70ADB782" w14:textId="77777777" w:rsidR="009F6E2C" w:rsidRPr="005A16BD" w:rsidRDefault="009F6E2C" w:rsidP="009F6E2C">
          <w:pPr>
            <w:pStyle w:val="ListParagraph"/>
            <w:numPr>
              <w:ilvl w:val="1"/>
              <w:numId w:val="7"/>
            </w:numPr>
            <w:spacing w:before="120"/>
            <w:contextualSpacing w:val="0"/>
            <w:rPr>
              <w:rFonts w:ascii="Proxima Nova" w:hAnsi="Proxima Nova"/>
              <w:sz w:val="24"/>
              <w:szCs w:val="24"/>
              <w:lang w:val="en-US"/>
            </w:rPr>
          </w:pPr>
          <w:r w:rsidRPr="005A16BD">
            <w:rPr>
              <w:rFonts w:ascii="Proxima Nova" w:hAnsi="Proxima Nova"/>
              <w:sz w:val="24"/>
              <w:szCs w:val="24"/>
              <w:lang w:val="en-US"/>
            </w:rPr>
            <w:t>The Comfortable Housing project: implemented in the TAR in 2006.</w:t>
          </w:r>
          <w:r w:rsidRPr="005A16BD">
            <w:rPr>
              <w:rStyle w:val="FootnoteReference"/>
              <w:rFonts w:ascii="Proxima Nova" w:hAnsi="Proxima Nova"/>
              <w:sz w:val="24"/>
              <w:szCs w:val="24"/>
              <w:lang w:val="en-US"/>
            </w:rPr>
            <w:footnoteReference w:id="17"/>
          </w:r>
          <w:r w:rsidRPr="005A16BD">
            <w:rPr>
              <w:rFonts w:ascii="Proxima Nova" w:hAnsi="Proxima Nova"/>
              <w:sz w:val="24"/>
              <w:szCs w:val="24"/>
              <w:lang w:val="en-US"/>
            </w:rPr>
            <w:t xml:space="preserve"> </w:t>
          </w:r>
        </w:p>
        <w:p w14:paraId="5365D935" w14:textId="77777777" w:rsidR="009F6E2C" w:rsidRPr="005A16BD" w:rsidRDefault="009F6E2C" w:rsidP="009F6E2C">
          <w:pPr>
            <w:pStyle w:val="ListParagraph"/>
            <w:numPr>
              <w:ilvl w:val="1"/>
              <w:numId w:val="7"/>
            </w:numPr>
            <w:spacing w:before="120"/>
            <w:contextualSpacing w:val="0"/>
            <w:rPr>
              <w:rFonts w:ascii="Proxima Nova" w:hAnsi="Proxima Nova"/>
              <w:sz w:val="24"/>
              <w:szCs w:val="24"/>
              <w:lang w:val="en-US"/>
            </w:rPr>
          </w:pPr>
          <w:r w:rsidRPr="005A16BD">
            <w:rPr>
              <w:rFonts w:ascii="Proxima Nova" w:hAnsi="Proxima Nova"/>
              <w:sz w:val="24"/>
              <w:szCs w:val="24"/>
              <w:lang w:val="en-US"/>
            </w:rPr>
            <w:t>Nomadic settlement project: implemented in Qinghai in 2009. The project paralleled the TAR’s Comfortable Housing project.</w:t>
          </w:r>
        </w:p>
        <w:p w14:paraId="054A9E26" w14:textId="77777777" w:rsidR="009F6E2C" w:rsidRPr="005A16BD" w:rsidRDefault="009F6E2C" w:rsidP="009F6E2C">
          <w:pPr>
            <w:pStyle w:val="ListParagraph"/>
            <w:numPr>
              <w:ilvl w:val="1"/>
              <w:numId w:val="7"/>
            </w:numPr>
            <w:spacing w:before="120"/>
            <w:contextualSpacing w:val="0"/>
            <w:rPr>
              <w:rFonts w:ascii="Proxima Nova" w:hAnsi="Proxima Nova"/>
              <w:sz w:val="24"/>
              <w:szCs w:val="24"/>
              <w:lang w:val="en-US"/>
            </w:rPr>
          </w:pPr>
          <w:r w:rsidRPr="005A16BD">
            <w:rPr>
              <w:rFonts w:ascii="Proxima Nova" w:hAnsi="Proxima Nova"/>
              <w:sz w:val="24"/>
              <w:szCs w:val="24"/>
              <w:lang w:val="en-US"/>
            </w:rPr>
            <w:t xml:space="preserve">Poverty alleviation project: nomad relocation was one of many programs under the economic poverty reduction campaign. </w:t>
          </w:r>
        </w:p>
        <w:p w14:paraId="1AA1CDC1" w14:textId="77777777" w:rsidR="009F6E2C" w:rsidRPr="005A16BD" w:rsidRDefault="009F6E2C" w:rsidP="006D0C62">
          <w:pPr>
            <w:jc w:val="both"/>
            <w:rPr>
              <w:rFonts w:ascii="Proxima Nova" w:hAnsi="Proxima Nova"/>
              <w:sz w:val="24"/>
              <w:szCs w:val="24"/>
            </w:rPr>
          </w:pPr>
        </w:p>
        <w:p w14:paraId="4C5F368F" w14:textId="77777777" w:rsidR="006D0C62" w:rsidRPr="005A16BD" w:rsidRDefault="009F6E2C" w:rsidP="006D0C62">
          <w:pPr>
            <w:jc w:val="both"/>
            <w:rPr>
              <w:rFonts w:ascii="Proxima Nova" w:hAnsi="Proxima Nova"/>
              <w:sz w:val="24"/>
              <w:szCs w:val="24"/>
            </w:rPr>
          </w:pPr>
          <w:r w:rsidRPr="005A16BD">
            <w:rPr>
              <w:rFonts w:ascii="Proxima Nova" w:hAnsi="Proxima Nova"/>
              <w:sz w:val="24"/>
              <w:szCs w:val="24"/>
            </w:rPr>
            <w:t>The politicisation and securitisation of Tibetan identity and the grievances they carry is the single most significant government practice that contributes to and exacerbates discrimination in relation to the right to adequate housing. The perception of Tibetan identity (ethnic or cultural in nature) as threatening to the stability of the state limits Tibet</w:t>
          </w:r>
          <w:r w:rsidR="003F523B" w:rsidRPr="005A16BD">
            <w:rPr>
              <w:rFonts w:ascii="Proxima Nova" w:hAnsi="Proxima Nova"/>
              <w:sz w:val="24"/>
              <w:szCs w:val="24"/>
            </w:rPr>
            <w:t>an people</w:t>
          </w:r>
          <w:r w:rsidRPr="005A16BD">
            <w:rPr>
              <w:rFonts w:ascii="Proxima Nova" w:hAnsi="Proxima Nova"/>
              <w:sz w:val="24"/>
              <w:szCs w:val="24"/>
            </w:rPr>
            <w:t>s</w:t>
          </w:r>
          <w:r w:rsidR="003F523B" w:rsidRPr="005A16BD">
            <w:rPr>
              <w:rFonts w:ascii="Proxima Nova" w:hAnsi="Proxima Nova"/>
              <w:sz w:val="24"/>
              <w:szCs w:val="24"/>
            </w:rPr>
            <w:t>’</w:t>
          </w:r>
          <w:r w:rsidRPr="005A16BD">
            <w:rPr>
              <w:rFonts w:ascii="Proxima Nova" w:hAnsi="Proxima Nova"/>
              <w:sz w:val="24"/>
              <w:szCs w:val="24"/>
            </w:rPr>
            <w:t xml:space="preserve"> ability to access their legally defined rights, and therefore seek transparency, ac</w:t>
          </w:r>
          <w:r w:rsidR="003F523B" w:rsidRPr="005A16BD">
            <w:rPr>
              <w:rFonts w:ascii="Proxima Nova" w:hAnsi="Proxima Nova"/>
              <w:sz w:val="24"/>
              <w:szCs w:val="24"/>
            </w:rPr>
            <w:t>countability and compensation when</w:t>
          </w:r>
          <w:r w:rsidRPr="005A16BD">
            <w:rPr>
              <w:rFonts w:ascii="Proxima Nova" w:hAnsi="Proxima Nova"/>
              <w:sz w:val="24"/>
              <w:szCs w:val="24"/>
            </w:rPr>
            <w:t xml:space="preserve"> adequate housing</w:t>
          </w:r>
          <w:r w:rsidR="003F523B" w:rsidRPr="005A16BD">
            <w:rPr>
              <w:rFonts w:ascii="Proxima Nova" w:hAnsi="Proxima Nova"/>
              <w:sz w:val="24"/>
              <w:szCs w:val="24"/>
            </w:rPr>
            <w:t xml:space="preserve"> is denied</w:t>
          </w:r>
          <w:r w:rsidRPr="005A16BD">
            <w:rPr>
              <w:rFonts w:ascii="Proxima Nova" w:hAnsi="Proxima Nova"/>
              <w:sz w:val="24"/>
              <w:szCs w:val="24"/>
            </w:rPr>
            <w:t>.</w:t>
          </w:r>
          <w:r w:rsidR="003F523B" w:rsidRPr="005A16BD">
            <w:rPr>
              <w:rStyle w:val="FootnoteReference"/>
              <w:rFonts w:ascii="Proxima Nova" w:hAnsi="Proxima Nova"/>
              <w:sz w:val="24"/>
              <w:szCs w:val="24"/>
            </w:rPr>
            <w:footnoteReference w:id="18"/>
          </w:r>
          <w:r w:rsidRPr="005A16BD">
            <w:rPr>
              <w:rFonts w:ascii="Proxima Nova" w:hAnsi="Proxima Nova"/>
              <w:sz w:val="24"/>
              <w:szCs w:val="24"/>
            </w:rPr>
            <w:t xml:space="preserve"> </w:t>
          </w:r>
        </w:p>
      </w:sdtContent>
    </w:sdt>
    <w:p w14:paraId="7BBCF6CB" w14:textId="77777777" w:rsidR="006D0C62" w:rsidRPr="005A16BD" w:rsidRDefault="006D0C62" w:rsidP="00226F79">
      <w:pPr>
        <w:jc w:val="both"/>
        <w:rPr>
          <w:rFonts w:ascii="Proxima Nova" w:hAnsi="Proxima Nova"/>
          <w:sz w:val="24"/>
          <w:szCs w:val="24"/>
        </w:rPr>
      </w:pPr>
    </w:p>
    <w:p w14:paraId="1B54CAB3" w14:textId="77777777" w:rsidR="00226F79" w:rsidRPr="005A16BD" w:rsidRDefault="003A314E" w:rsidP="00226F79">
      <w:pPr>
        <w:jc w:val="both"/>
        <w:rPr>
          <w:rFonts w:ascii="Proxima Nova" w:hAnsi="Proxima Nova"/>
          <w:i/>
          <w:sz w:val="24"/>
          <w:szCs w:val="24"/>
        </w:rPr>
      </w:pPr>
      <w:r w:rsidRPr="005A16BD">
        <w:rPr>
          <w:rFonts w:ascii="Proxima Nova" w:hAnsi="Proxima Nova"/>
          <w:i/>
          <w:sz w:val="24"/>
          <w:szCs w:val="24"/>
        </w:rPr>
        <w:t>10</w:t>
      </w:r>
      <w:r w:rsidR="00226F79" w:rsidRPr="005A16BD">
        <w:rPr>
          <w:rFonts w:ascii="Proxima Nova" w:hAnsi="Proxima Nova"/>
          <w:i/>
          <w:sz w:val="24"/>
          <w:szCs w:val="24"/>
        </w:rPr>
        <w:t xml:space="preserve">. Can you explain exemptions in national law that allow (certain) public, private or religious housing providers to give preferential or exclusive access to housing to members of a particular group, for example based on membership, employment contract, public service, age, disability, civil status, sex, gender, religion, income or other criteria? </w:t>
      </w:r>
    </w:p>
    <w:p w14:paraId="1EF0FFBC" w14:textId="5451DCE9" w:rsidR="00226F79" w:rsidRPr="005A16BD" w:rsidRDefault="00666AF0" w:rsidP="00226F79">
      <w:pPr>
        <w:jc w:val="both"/>
        <w:rPr>
          <w:rFonts w:ascii="Proxima Nova" w:hAnsi="Proxima Nova"/>
          <w:sz w:val="24"/>
          <w:szCs w:val="24"/>
        </w:rPr>
      </w:pPr>
      <w:sdt>
        <w:sdtPr>
          <w:rPr>
            <w:rFonts w:ascii="Proxima Nova" w:hAnsi="Proxima Nova"/>
            <w:sz w:val="24"/>
            <w:szCs w:val="24"/>
          </w:rPr>
          <w:id w:val="785089057"/>
        </w:sdtPr>
        <w:sdtEndPr/>
        <w:sdtContent>
          <w:sdt>
            <w:sdtPr>
              <w:rPr>
                <w:rFonts w:ascii="Proxima Nova" w:hAnsi="Proxima Nova"/>
                <w:sz w:val="24"/>
                <w:szCs w:val="24"/>
              </w:rPr>
              <w:id w:val="-1791424749"/>
            </w:sdtPr>
            <w:sdtEndPr/>
            <w:sdtContent>
              <w:r w:rsidR="002158DD">
                <w:rPr>
                  <w:rFonts w:ascii="Proxima Nova" w:hAnsi="Proxima Nova"/>
                  <w:sz w:val="24"/>
                  <w:szCs w:val="24"/>
                </w:rPr>
                <w:t>N/A</w:t>
              </w:r>
            </w:sdtContent>
          </w:sdt>
          <w:r w:rsidR="00226F79" w:rsidRPr="005A16BD" w:rsidDel="004541C6">
            <w:rPr>
              <w:rFonts w:ascii="Proxima Nova" w:hAnsi="Proxima Nova"/>
              <w:sz w:val="24"/>
              <w:szCs w:val="24"/>
            </w:rPr>
            <w:t xml:space="preserve"> </w:t>
          </w:r>
        </w:sdtContent>
      </w:sdt>
    </w:p>
    <w:p w14:paraId="1E8F8672" w14:textId="77777777" w:rsidR="00226F79" w:rsidRPr="005A16BD" w:rsidRDefault="00226F79" w:rsidP="00226F79">
      <w:pPr>
        <w:jc w:val="both"/>
        <w:rPr>
          <w:rFonts w:ascii="Proxima Nova" w:hAnsi="Proxima Nova"/>
          <w:sz w:val="24"/>
          <w:szCs w:val="24"/>
        </w:rPr>
      </w:pPr>
    </w:p>
    <w:p w14:paraId="03259145" w14:textId="77777777" w:rsidR="00226F79" w:rsidRPr="005A16BD" w:rsidRDefault="003A314E" w:rsidP="00226F79">
      <w:pPr>
        <w:jc w:val="both"/>
        <w:rPr>
          <w:rFonts w:ascii="Proxima Nova" w:hAnsi="Proxima Nova"/>
          <w:sz w:val="24"/>
          <w:szCs w:val="24"/>
        </w:rPr>
      </w:pPr>
      <w:r w:rsidRPr="005A16BD">
        <w:rPr>
          <w:rFonts w:ascii="Proxima Nova" w:hAnsi="Proxima Nova"/>
          <w:sz w:val="24"/>
          <w:szCs w:val="24"/>
        </w:rPr>
        <w:t xml:space="preserve">11. </w:t>
      </w:r>
      <w:r w:rsidR="00226F79" w:rsidRPr="005A16BD">
        <w:rPr>
          <w:rFonts w:ascii="Proxima Nova" w:hAnsi="Proxima Nova"/>
          <w:sz w:val="24"/>
          <w:szCs w:val="24"/>
        </w:rPr>
        <w:t>In case there may be differential treatment of particular groups in relation to housing, please explain why such treatment could be justifiable according to international human rights standards - for example positive measures benefiting a particular group to overcome systematic discrimination or disadvantage-or if it would amount to discrimination?</w:t>
      </w:r>
    </w:p>
    <w:p w14:paraId="5342ACFA" w14:textId="5BD004DF" w:rsidR="00226F79" w:rsidRPr="005A16BD" w:rsidRDefault="00666AF0" w:rsidP="00226F79">
      <w:pPr>
        <w:jc w:val="both"/>
        <w:rPr>
          <w:rFonts w:ascii="Proxima Nova" w:hAnsi="Proxima Nova"/>
          <w:sz w:val="24"/>
          <w:szCs w:val="24"/>
        </w:rPr>
      </w:pPr>
      <w:sdt>
        <w:sdtPr>
          <w:rPr>
            <w:rFonts w:ascii="Proxima Nova" w:hAnsi="Proxima Nova"/>
            <w:sz w:val="24"/>
            <w:szCs w:val="24"/>
          </w:rPr>
          <w:id w:val="2106150593"/>
        </w:sdtPr>
        <w:sdtEndPr/>
        <w:sdtContent>
          <w:r w:rsidR="002158DD">
            <w:rPr>
              <w:rFonts w:ascii="Proxima Nova" w:hAnsi="Proxima Nova"/>
              <w:sz w:val="24"/>
              <w:szCs w:val="24"/>
            </w:rPr>
            <w:t>N/A</w:t>
          </w:r>
        </w:sdtContent>
      </w:sdt>
    </w:p>
    <w:p w14:paraId="3FF2D368" w14:textId="77777777" w:rsidR="00226F79" w:rsidRPr="005A16BD" w:rsidRDefault="00226F79" w:rsidP="00226F79">
      <w:pPr>
        <w:jc w:val="both"/>
        <w:rPr>
          <w:rFonts w:ascii="Proxima Nova" w:hAnsi="Proxima Nova"/>
          <w:sz w:val="24"/>
          <w:szCs w:val="24"/>
        </w:rPr>
      </w:pPr>
    </w:p>
    <w:p w14:paraId="61A50C6E" w14:textId="77777777" w:rsidR="00226F79" w:rsidRPr="005A16BD" w:rsidRDefault="00226F79" w:rsidP="00226F79">
      <w:pPr>
        <w:jc w:val="both"/>
        <w:rPr>
          <w:rFonts w:ascii="Proxima Nova" w:hAnsi="Proxima Nova"/>
          <w:sz w:val="24"/>
          <w:szCs w:val="24"/>
        </w:rPr>
      </w:pPr>
    </w:p>
    <w:p w14:paraId="13DAB506" w14:textId="77777777" w:rsidR="00226F79" w:rsidRPr="005A16BD" w:rsidRDefault="00226F79" w:rsidP="00226F79">
      <w:pPr>
        <w:jc w:val="both"/>
        <w:rPr>
          <w:rFonts w:ascii="Proxima Nova" w:hAnsi="Proxima Nova"/>
          <w:b/>
          <w:sz w:val="24"/>
          <w:szCs w:val="24"/>
          <w:u w:val="single"/>
        </w:rPr>
      </w:pPr>
      <w:r w:rsidRPr="005A16BD">
        <w:rPr>
          <w:rFonts w:ascii="Proxima Nova" w:hAnsi="Proxima Nova"/>
          <w:b/>
          <w:sz w:val="24"/>
          <w:szCs w:val="24"/>
          <w:u w:val="single"/>
        </w:rPr>
        <w:t xml:space="preserve">SPATIAL AND RESIDENTIAL SEGREGATION </w:t>
      </w:r>
    </w:p>
    <w:p w14:paraId="485F7195" w14:textId="77777777" w:rsidR="00226F79" w:rsidRPr="005A16BD" w:rsidRDefault="00226F79" w:rsidP="00226F79">
      <w:pPr>
        <w:jc w:val="both"/>
        <w:rPr>
          <w:rFonts w:ascii="Proxima Nova" w:hAnsi="Proxima Nova"/>
          <w:sz w:val="24"/>
          <w:szCs w:val="24"/>
        </w:rPr>
      </w:pPr>
    </w:p>
    <w:p w14:paraId="10954922" w14:textId="77777777" w:rsidR="00226F79" w:rsidRPr="002158DD" w:rsidRDefault="00226F79" w:rsidP="00226F79">
      <w:pPr>
        <w:jc w:val="both"/>
        <w:rPr>
          <w:rFonts w:ascii="Proxima Nova" w:hAnsi="Proxima Nova"/>
          <w:i/>
          <w:sz w:val="24"/>
          <w:szCs w:val="24"/>
        </w:rPr>
      </w:pPr>
      <w:r w:rsidRPr="002158DD">
        <w:rPr>
          <w:rFonts w:ascii="Proxima Nova" w:hAnsi="Proxima Nova"/>
          <w:i/>
          <w:sz w:val="24"/>
          <w:szCs w:val="24"/>
        </w:rPr>
        <w:t>1</w:t>
      </w:r>
      <w:r w:rsidR="003A314E" w:rsidRPr="002158DD">
        <w:rPr>
          <w:rFonts w:ascii="Proxima Nova" w:hAnsi="Proxima Nova"/>
          <w:i/>
          <w:sz w:val="24"/>
          <w:szCs w:val="24"/>
        </w:rPr>
        <w:t>9</w:t>
      </w:r>
      <w:r w:rsidRPr="002158DD">
        <w:rPr>
          <w:rFonts w:ascii="Proxima Nova" w:hAnsi="Proxima Nova"/>
          <w:i/>
          <w:sz w:val="24"/>
          <w:szCs w:val="24"/>
        </w:rPr>
        <w:t>. Are there any laws or policies requiring certain individuals (and their families) to live in particular housing provided to them or in a particular geographical area (e.g. asylum seekers, migrants, IDPs, refugees, ethnic, religious, linguistic or other minorities, indigenous peoples, persons with disabilities, public service and military personnel)?</w:t>
      </w:r>
    </w:p>
    <w:p w14:paraId="3B1CD75C" w14:textId="77777777" w:rsidR="005A16BD" w:rsidRPr="005A16BD" w:rsidRDefault="005A16BD" w:rsidP="00226F79">
      <w:pPr>
        <w:jc w:val="both"/>
        <w:rPr>
          <w:rFonts w:ascii="Proxima Nova" w:hAnsi="Proxima Nova"/>
          <w:sz w:val="24"/>
          <w:szCs w:val="24"/>
        </w:rPr>
      </w:pPr>
    </w:p>
    <w:p w14:paraId="4A235553" w14:textId="77777777" w:rsidR="00226F79" w:rsidRPr="005A16BD" w:rsidRDefault="00666AF0" w:rsidP="00226F79">
      <w:pPr>
        <w:jc w:val="both"/>
        <w:rPr>
          <w:rFonts w:ascii="Proxima Nova" w:hAnsi="Proxima Nova"/>
          <w:sz w:val="24"/>
          <w:szCs w:val="24"/>
        </w:rPr>
      </w:pPr>
      <w:sdt>
        <w:sdtPr>
          <w:rPr>
            <w:rFonts w:ascii="Proxima Nova" w:hAnsi="Proxima Nova"/>
            <w:sz w:val="24"/>
            <w:szCs w:val="24"/>
          </w:rPr>
          <w:id w:val="-1059548944"/>
        </w:sdtPr>
        <w:sdtEndPr/>
        <w:sdtContent>
          <w:sdt>
            <w:sdtPr>
              <w:rPr>
                <w:rFonts w:ascii="Proxima Nova" w:hAnsi="Proxima Nova"/>
                <w:sz w:val="24"/>
                <w:szCs w:val="24"/>
              </w:rPr>
              <w:id w:val="-1398123362"/>
            </w:sdtPr>
            <w:sdtEndPr/>
            <w:sdtContent>
              <w:r w:rsidR="00B27424" w:rsidRPr="005A16BD">
                <w:rPr>
                  <w:rFonts w:ascii="Proxima Nova" w:hAnsi="Proxima Nova"/>
                  <w:sz w:val="24"/>
                  <w:szCs w:val="24"/>
                </w:rPr>
                <w:t>Nomad resettlement policies coerce Tibetan nomads from their grasslands to fixed concrete blocks that are located in a newly constructed village. See question 7 for more details.</w:t>
              </w:r>
            </w:sdtContent>
          </w:sdt>
          <w:r w:rsidR="00226F79" w:rsidRPr="005A16BD" w:rsidDel="004541C6">
            <w:rPr>
              <w:rFonts w:ascii="Proxima Nova" w:hAnsi="Proxima Nova"/>
              <w:sz w:val="24"/>
              <w:szCs w:val="24"/>
            </w:rPr>
            <w:t xml:space="preserve"> </w:t>
          </w:r>
        </w:sdtContent>
      </w:sdt>
    </w:p>
    <w:p w14:paraId="488D1EED" w14:textId="77777777" w:rsidR="00226F79" w:rsidRPr="005A16BD" w:rsidRDefault="00226F79" w:rsidP="00226F79">
      <w:pPr>
        <w:jc w:val="both"/>
        <w:rPr>
          <w:rFonts w:ascii="Proxima Nova" w:hAnsi="Proxima Nova"/>
          <w:sz w:val="24"/>
          <w:szCs w:val="24"/>
        </w:rPr>
      </w:pPr>
    </w:p>
    <w:p w14:paraId="68E858C4" w14:textId="77777777" w:rsidR="00226F79" w:rsidRPr="002158DD" w:rsidRDefault="003A314E" w:rsidP="00226F79">
      <w:pPr>
        <w:jc w:val="both"/>
        <w:rPr>
          <w:rFonts w:ascii="Proxima Nova" w:hAnsi="Proxima Nova"/>
          <w:i/>
          <w:sz w:val="24"/>
          <w:szCs w:val="24"/>
        </w:rPr>
      </w:pPr>
      <w:r w:rsidRPr="002158DD">
        <w:rPr>
          <w:rFonts w:ascii="Proxima Nova" w:hAnsi="Proxima Nova"/>
          <w:i/>
          <w:sz w:val="24"/>
          <w:szCs w:val="24"/>
        </w:rPr>
        <w:t>20</w:t>
      </w:r>
      <w:r w:rsidR="00226F79" w:rsidRPr="002158DD">
        <w:rPr>
          <w:rFonts w:ascii="Proxima Nova" w:hAnsi="Proxima Nova"/>
          <w:i/>
          <w:sz w:val="24"/>
          <w:szCs w:val="24"/>
        </w:rPr>
        <w:t xml:space="preserve">. In your view, what are the principal barriers to diminishing spatial, including residential segregation?  </w:t>
      </w:r>
    </w:p>
    <w:p w14:paraId="34A23BE8" w14:textId="37F65A67" w:rsidR="00226F79" w:rsidRPr="005A16BD" w:rsidRDefault="00666AF0" w:rsidP="00226F79">
      <w:pPr>
        <w:jc w:val="both"/>
        <w:rPr>
          <w:rFonts w:ascii="Proxima Nova" w:hAnsi="Proxima Nova"/>
          <w:sz w:val="24"/>
          <w:szCs w:val="24"/>
        </w:rPr>
      </w:pPr>
      <w:sdt>
        <w:sdtPr>
          <w:rPr>
            <w:rFonts w:ascii="Proxima Nova" w:hAnsi="Proxima Nova"/>
            <w:sz w:val="24"/>
            <w:szCs w:val="24"/>
          </w:rPr>
          <w:id w:val="-1084141250"/>
        </w:sdtPr>
        <w:sdtEndPr/>
        <w:sdtContent>
          <w:r w:rsidR="002158DD">
            <w:rPr>
              <w:rFonts w:ascii="Proxima Nova" w:hAnsi="Proxima Nova"/>
              <w:sz w:val="24"/>
              <w:szCs w:val="24"/>
            </w:rPr>
            <w:t>N/A</w:t>
          </w:r>
        </w:sdtContent>
      </w:sdt>
    </w:p>
    <w:p w14:paraId="4EE111EA" w14:textId="77777777" w:rsidR="00226F79" w:rsidRPr="005A16BD" w:rsidRDefault="00226F79" w:rsidP="00226F79">
      <w:pPr>
        <w:jc w:val="both"/>
        <w:rPr>
          <w:rFonts w:ascii="Proxima Nova" w:hAnsi="Proxima Nova"/>
          <w:sz w:val="24"/>
          <w:szCs w:val="24"/>
        </w:rPr>
      </w:pPr>
    </w:p>
    <w:p w14:paraId="2B7927A9" w14:textId="77777777" w:rsidR="00226F79" w:rsidRPr="005A16BD" w:rsidRDefault="00226F79" w:rsidP="00226F79">
      <w:pPr>
        <w:jc w:val="both"/>
        <w:rPr>
          <w:rFonts w:ascii="Proxima Nova" w:hAnsi="Proxima Nova"/>
          <w:sz w:val="24"/>
          <w:szCs w:val="24"/>
        </w:rPr>
      </w:pPr>
    </w:p>
    <w:p w14:paraId="61F33637" w14:textId="77777777" w:rsidR="00226F79" w:rsidRPr="005A16BD" w:rsidRDefault="00226F79" w:rsidP="00226F79">
      <w:pPr>
        <w:jc w:val="both"/>
        <w:rPr>
          <w:rFonts w:ascii="Proxima Nova" w:hAnsi="Proxima Nova"/>
          <w:b/>
          <w:sz w:val="24"/>
          <w:szCs w:val="24"/>
          <w:u w:val="single"/>
        </w:rPr>
      </w:pPr>
      <w:r w:rsidRPr="005A16BD">
        <w:rPr>
          <w:rFonts w:ascii="Proxima Nova" w:hAnsi="Proxima Nova"/>
          <w:b/>
          <w:sz w:val="24"/>
          <w:szCs w:val="24"/>
          <w:u w:val="single"/>
        </w:rPr>
        <w:t>MEASURES AND GOOD PRACTICES TO CURB DISCRIMINATION AND REDUCE SEGREGATION</w:t>
      </w:r>
    </w:p>
    <w:p w14:paraId="4A73C22F" w14:textId="77777777" w:rsidR="00226F79" w:rsidRPr="005A16BD" w:rsidRDefault="00226F79" w:rsidP="00226F79">
      <w:pPr>
        <w:jc w:val="both"/>
        <w:rPr>
          <w:rFonts w:ascii="Proxima Nova" w:hAnsi="Proxima Nova"/>
          <w:sz w:val="24"/>
          <w:szCs w:val="24"/>
        </w:rPr>
      </w:pPr>
    </w:p>
    <w:p w14:paraId="55ED559F" w14:textId="77777777" w:rsidR="00226F79" w:rsidRDefault="00226F79" w:rsidP="00226F79">
      <w:pPr>
        <w:jc w:val="both"/>
        <w:rPr>
          <w:rFonts w:ascii="Proxima Nova" w:hAnsi="Proxima Nova"/>
          <w:i/>
          <w:sz w:val="24"/>
          <w:szCs w:val="24"/>
        </w:rPr>
      </w:pPr>
      <w:r w:rsidRPr="002158DD">
        <w:rPr>
          <w:rFonts w:ascii="Proxima Nova" w:hAnsi="Proxima Nova"/>
          <w:i/>
          <w:sz w:val="24"/>
          <w:szCs w:val="24"/>
        </w:rPr>
        <w:t>2</w:t>
      </w:r>
      <w:r w:rsidR="003A314E" w:rsidRPr="002158DD">
        <w:rPr>
          <w:rFonts w:ascii="Proxima Nova" w:hAnsi="Proxima Nova"/>
          <w:i/>
          <w:sz w:val="24"/>
          <w:szCs w:val="24"/>
        </w:rPr>
        <w:t>1</w:t>
      </w:r>
      <w:r w:rsidRPr="002158DD">
        <w:rPr>
          <w:rFonts w:ascii="Proxima Nova" w:hAnsi="Proxima Nova"/>
          <w:i/>
          <w:sz w:val="24"/>
          <w:szCs w:val="24"/>
        </w:rPr>
        <w:t xml:space="preserve">. What laws, policies or measures exist at national or local level to prevent or prohibit discrimination in relation to the right to adequate housing? </w:t>
      </w:r>
    </w:p>
    <w:p w14:paraId="00F6F830" w14:textId="77777777" w:rsidR="002158DD" w:rsidRPr="002158DD" w:rsidRDefault="002158DD" w:rsidP="00226F79">
      <w:pPr>
        <w:jc w:val="both"/>
        <w:rPr>
          <w:rFonts w:ascii="Proxima Nova" w:hAnsi="Proxima Nova"/>
          <w:i/>
          <w:sz w:val="24"/>
          <w:szCs w:val="24"/>
        </w:rPr>
      </w:pPr>
    </w:p>
    <w:p w14:paraId="0CFA98B8" w14:textId="788FDE11" w:rsidR="00226F79" w:rsidRPr="005A16BD" w:rsidRDefault="00666AF0" w:rsidP="00226F79">
      <w:pPr>
        <w:jc w:val="both"/>
        <w:rPr>
          <w:rFonts w:ascii="Proxima Nova" w:hAnsi="Proxima Nova"/>
          <w:sz w:val="24"/>
          <w:szCs w:val="24"/>
        </w:rPr>
      </w:pPr>
      <w:sdt>
        <w:sdtPr>
          <w:rPr>
            <w:rFonts w:ascii="Proxima Nova" w:hAnsi="Proxima Nova"/>
            <w:sz w:val="24"/>
            <w:szCs w:val="24"/>
          </w:rPr>
          <w:id w:val="1273279467"/>
        </w:sdtPr>
        <w:sdtEndPr/>
        <w:sdtContent>
          <w:r w:rsidR="00A07679" w:rsidRPr="005A16BD">
            <w:rPr>
              <w:rFonts w:ascii="Proxima Nova" w:hAnsi="Proxima Nova"/>
              <w:sz w:val="24"/>
              <w:szCs w:val="24"/>
            </w:rPr>
            <w:t>On 11 June 2020, the government of the Tibet Autonomous Region (led by Han Chinese authorities) passed new e</w:t>
          </w:r>
          <w:r w:rsidR="00DF02F7" w:rsidRPr="005A16BD">
            <w:rPr>
              <w:rFonts w:ascii="Proxima Nova" w:hAnsi="Proxima Nova"/>
              <w:sz w:val="24"/>
              <w:szCs w:val="24"/>
            </w:rPr>
            <w:t xml:space="preserve">thnic unity </w:t>
          </w:r>
          <w:r w:rsidR="00A07679" w:rsidRPr="005A16BD">
            <w:rPr>
              <w:rFonts w:ascii="Proxima Nova" w:hAnsi="Proxima Nova"/>
              <w:sz w:val="24"/>
              <w:szCs w:val="24"/>
            </w:rPr>
            <w:t xml:space="preserve">regulations </w:t>
          </w:r>
          <w:r w:rsidR="00594E84" w:rsidRPr="005A16BD">
            <w:rPr>
              <w:rFonts w:ascii="Proxima Nova" w:hAnsi="Proxima Nova"/>
              <w:sz w:val="24"/>
              <w:szCs w:val="24"/>
            </w:rPr>
            <w:t xml:space="preserve">to tackle discrimination </w:t>
          </w:r>
          <w:r w:rsidR="00A07679" w:rsidRPr="005A16BD">
            <w:rPr>
              <w:rFonts w:ascii="Proxima Nova" w:hAnsi="Proxima Nova"/>
              <w:sz w:val="24"/>
              <w:szCs w:val="24"/>
            </w:rPr>
            <w:t>titled “model areas for national unity and progress”.</w:t>
          </w:r>
          <w:r w:rsidR="00594E84" w:rsidRPr="005A16BD">
            <w:rPr>
              <w:rStyle w:val="FootnoteReference"/>
              <w:rFonts w:ascii="Proxima Nova" w:hAnsi="Proxima Nova"/>
              <w:sz w:val="24"/>
              <w:szCs w:val="24"/>
            </w:rPr>
            <w:footnoteReference w:id="19"/>
          </w:r>
          <w:r w:rsidR="00A07679" w:rsidRPr="005A16BD">
            <w:rPr>
              <w:rFonts w:ascii="Proxima Nova" w:hAnsi="Proxima Nova"/>
              <w:sz w:val="24"/>
              <w:szCs w:val="24"/>
            </w:rPr>
            <w:t xml:space="preserve"> While the regulations seek to cultivate </w:t>
          </w:r>
          <w:r w:rsidR="007B4D28" w:rsidRPr="005A16BD">
            <w:rPr>
              <w:rFonts w:ascii="Proxima Nova" w:hAnsi="Proxima Nova"/>
              <w:sz w:val="24"/>
              <w:szCs w:val="24"/>
            </w:rPr>
            <w:t>‘</w:t>
          </w:r>
          <w:r w:rsidR="00A07679" w:rsidRPr="005A16BD">
            <w:rPr>
              <w:rFonts w:ascii="Proxima Nova" w:hAnsi="Proxima Nova"/>
              <w:sz w:val="24"/>
              <w:szCs w:val="24"/>
            </w:rPr>
            <w:t>ethnic unity</w:t>
          </w:r>
          <w:r w:rsidR="007B4D28" w:rsidRPr="005A16BD">
            <w:rPr>
              <w:rFonts w:ascii="Proxima Nova" w:hAnsi="Proxima Nova"/>
              <w:sz w:val="24"/>
              <w:szCs w:val="24"/>
            </w:rPr>
            <w:t>’</w:t>
          </w:r>
          <w:r w:rsidR="00A07679" w:rsidRPr="005A16BD">
            <w:rPr>
              <w:rFonts w:ascii="Proxima Nova" w:hAnsi="Proxima Nova"/>
              <w:sz w:val="24"/>
              <w:szCs w:val="24"/>
            </w:rPr>
            <w:t xml:space="preserve">, it aims to impose unity by </w:t>
          </w:r>
          <w:r w:rsidR="00594E84" w:rsidRPr="005A16BD">
            <w:rPr>
              <w:rFonts w:ascii="Proxima Nova" w:hAnsi="Proxima Nova"/>
              <w:sz w:val="24"/>
              <w:szCs w:val="24"/>
            </w:rPr>
            <w:t xml:space="preserve">imposing a dominant ethnic culture and </w:t>
          </w:r>
          <w:r w:rsidR="00A07679" w:rsidRPr="005A16BD">
            <w:rPr>
              <w:rFonts w:ascii="Proxima Nova" w:hAnsi="Proxima Nova"/>
              <w:sz w:val="24"/>
              <w:szCs w:val="24"/>
            </w:rPr>
            <w:t xml:space="preserve">erasing </w:t>
          </w:r>
          <w:r w:rsidR="00704AC3" w:rsidRPr="005A16BD">
            <w:rPr>
              <w:rFonts w:ascii="Proxima Nova" w:hAnsi="Proxima Nova"/>
              <w:sz w:val="24"/>
              <w:szCs w:val="24"/>
            </w:rPr>
            <w:t>o</w:t>
          </w:r>
          <w:r w:rsidR="007B4D28" w:rsidRPr="005A16BD">
            <w:rPr>
              <w:rFonts w:ascii="Proxima Nova" w:hAnsi="Proxima Nova"/>
              <w:sz w:val="24"/>
              <w:szCs w:val="24"/>
            </w:rPr>
            <w:t>t</w:t>
          </w:r>
          <w:r w:rsidR="00704AC3" w:rsidRPr="005A16BD">
            <w:rPr>
              <w:rFonts w:ascii="Proxima Nova" w:hAnsi="Proxima Nova"/>
              <w:sz w:val="24"/>
              <w:szCs w:val="24"/>
            </w:rPr>
            <w:t xml:space="preserve">her </w:t>
          </w:r>
          <w:r w:rsidR="00A07679" w:rsidRPr="005A16BD">
            <w:rPr>
              <w:rFonts w:ascii="Proxima Nova" w:hAnsi="Proxima Nova"/>
              <w:sz w:val="24"/>
              <w:szCs w:val="24"/>
            </w:rPr>
            <w:t xml:space="preserve">ethnic </w:t>
          </w:r>
          <w:r w:rsidR="00704AC3" w:rsidRPr="005A16BD">
            <w:rPr>
              <w:rFonts w:ascii="Proxima Nova" w:hAnsi="Proxima Nova"/>
              <w:sz w:val="24"/>
              <w:szCs w:val="24"/>
            </w:rPr>
            <w:t>cultures and identity</w:t>
          </w:r>
          <w:r w:rsidR="00594E84" w:rsidRPr="005A16BD">
            <w:rPr>
              <w:rFonts w:ascii="Proxima Nova" w:hAnsi="Proxima Nova"/>
              <w:sz w:val="24"/>
              <w:szCs w:val="24"/>
            </w:rPr>
            <w:t>.</w:t>
          </w:r>
          <w:r w:rsidR="00A07679" w:rsidRPr="005A16BD">
            <w:rPr>
              <w:rFonts w:ascii="Proxima Nova" w:hAnsi="Proxima Nova"/>
              <w:sz w:val="24"/>
              <w:szCs w:val="24"/>
            </w:rPr>
            <w:t xml:space="preserve"> </w:t>
          </w:r>
          <w:r w:rsidR="00594E84" w:rsidRPr="005A16BD">
            <w:rPr>
              <w:rFonts w:ascii="Proxima Nova" w:hAnsi="Proxima Nova"/>
              <w:sz w:val="24"/>
              <w:szCs w:val="24"/>
            </w:rPr>
            <w:t xml:space="preserve">It is by definition discriminating all other non-dominant cultures. </w:t>
          </w:r>
          <w:r w:rsidR="00A07679" w:rsidRPr="005A16BD">
            <w:rPr>
              <w:rFonts w:ascii="Proxima Nova" w:hAnsi="Proxima Nova"/>
              <w:sz w:val="24"/>
              <w:szCs w:val="24"/>
            </w:rPr>
            <w:t xml:space="preserve">  </w:t>
          </w:r>
        </w:sdtContent>
      </w:sdt>
    </w:p>
    <w:p w14:paraId="04C18A29" w14:textId="77777777" w:rsidR="00226F79" w:rsidRPr="002158DD" w:rsidRDefault="00226F79" w:rsidP="00226F79">
      <w:pPr>
        <w:jc w:val="both"/>
        <w:rPr>
          <w:rFonts w:ascii="Proxima Nova" w:hAnsi="Proxima Nova"/>
          <w:i/>
          <w:sz w:val="24"/>
          <w:szCs w:val="24"/>
        </w:rPr>
      </w:pPr>
    </w:p>
    <w:p w14:paraId="0FDE0D08" w14:textId="1D9C09F4" w:rsidR="00226F79" w:rsidRPr="002158DD" w:rsidRDefault="003A314E" w:rsidP="00226F79">
      <w:pPr>
        <w:jc w:val="both"/>
        <w:rPr>
          <w:rFonts w:ascii="Proxima Nova" w:hAnsi="Proxima Nova"/>
          <w:i/>
          <w:sz w:val="24"/>
          <w:szCs w:val="24"/>
        </w:rPr>
      </w:pPr>
      <w:r w:rsidRPr="002158DD">
        <w:rPr>
          <w:rFonts w:ascii="Proxima Nova" w:hAnsi="Proxima Nova"/>
          <w:i/>
          <w:sz w:val="24"/>
          <w:szCs w:val="24"/>
        </w:rPr>
        <w:t>22</w:t>
      </w:r>
      <w:r w:rsidR="006D0C62" w:rsidRPr="002158DD">
        <w:rPr>
          <w:rFonts w:ascii="Proxima Nova" w:hAnsi="Proxima Nova"/>
          <w:i/>
          <w:sz w:val="24"/>
          <w:szCs w:val="24"/>
        </w:rPr>
        <w:t>. Have</w:t>
      </w:r>
      <w:r w:rsidR="00226F79" w:rsidRPr="002158DD">
        <w:rPr>
          <w:rFonts w:ascii="Proxima Nova" w:hAnsi="Proxima Nova"/>
          <w:i/>
          <w:sz w:val="24"/>
          <w:szCs w:val="24"/>
        </w:rPr>
        <w:t xml:space="preserve"> your State, regional or local Government adopted any positive measures, such as measures of affirmative action, to reduce discrimination, segregation or structural inequality in relation to housing? To what extent have such initiatives been successful to address housing discrimination and segregation? </w:t>
      </w:r>
    </w:p>
    <w:p w14:paraId="1754433E" w14:textId="77777777" w:rsidR="00226F79" w:rsidRDefault="00226F79" w:rsidP="00226F79">
      <w:pPr>
        <w:jc w:val="both"/>
        <w:rPr>
          <w:rFonts w:ascii="Proxima Nova" w:hAnsi="Proxima Nova"/>
          <w:sz w:val="24"/>
          <w:szCs w:val="24"/>
        </w:rPr>
      </w:pPr>
    </w:p>
    <w:p w14:paraId="7445BB99" w14:textId="1551F27F" w:rsidR="002158DD" w:rsidRDefault="002158DD" w:rsidP="00226F79">
      <w:pPr>
        <w:jc w:val="both"/>
        <w:rPr>
          <w:rFonts w:ascii="Proxima Nova" w:hAnsi="Proxima Nova"/>
          <w:sz w:val="24"/>
          <w:szCs w:val="24"/>
        </w:rPr>
      </w:pPr>
      <w:r>
        <w:rPr>
          <w:rFonts w:ascii="Proxima Nova" w:hAnsi="Proxima Nova"/>
          <w:sz w:val="24"/>
          <w:szCs w:val="24"/>
        </w:rPr>
        <w:t>N/A</w:t>
      </w:r>
    </w:p>
    <w:p w14:paraId="323AD033" w14:textId="77777777" w:rsidR="002158DD" w:rsidRPr="005A16BD" w:rsidRDefault="002158DD" w:rsidP="00226F79">
      <w:pPr>
        <w:jc w:val="both"/>
        <w:rPr>
          <w:rFonts w:ascii="Proxima Nova" w:hAnsi="Proxima Nova"/>
          <w:sz w:val="24"/>
          <w:szCs w:val="24"/>
        </w:rPr>
      </w:pPr>
    </w:p>
    <w:p w14:paraId="16A459F3" w14:textId="77777777" w:rsidR="00226F79" w:rsidRPr="002158DD" w:rsidRDefault="00226F79" w:rsidP="00226F79">
      <w:pPr>
        <w:jc w:val="both"/>
        <w:rPr>
          <w:rFonts w:ascii="Proxima Nova" w:hAnsi="Proxima Nova"/>
          <w:i/>
          <w:sz w:val="24"/>
          <w:szCs w:val="24"/>
        </w:rPr>
      </w:pPr>
      <w:r w:rsidRPr="002158DD">
        <w:rPr>
          <w:rFonts w:ascii="Proxima Nova" w:hAnsi="Proxima Nova"/>
          <w:i/>
          <w:sz w:val="24"/>
          <w:szCs w:val="24"/>
        </w:rPr>
        <w:t>2</w:t>
      </w:r>
      <w:r w:rsidR="003A314E" w:rsidRPr="002158DD">
        <w:rPr>
          <w:rFonts w:ascii="Proxima Nova" w:hAnsi="Proxima Nova"/>
          <w:i/>
          <w:sz w:val="24"/>
          <w:szCs w:val="24"/>
        </w:rPr>
        <w:t>3</w:t>
      </w:r>
      <w:r w:rsidRPr="002158DD">
        <w:rPr>
          <w:rFonts w:ascii="Proxima Nova" w:hAnsi="Proxima Nova"/>
          <w:i/>
          <w:sz w:val="24"/>
          <w:szCs w:val="24"/>
        </w:rPr>
        <w:t>. Have any particular laws, policies or measures been implemented to limit or reduce residential segregation?  To what extent have such policies raised human rights concerns?</w:t>
      </w:r>
    </w:p>
    <w:p w14:paraId="3A1B6A23" w14:textId="77AD5B59" w:rsidR="00226F79" w:rsidRPr="005A16BD" w:rsidRDefault="00666AF0" w:rsidP="00226F79">
      <w:pPr>
        <w:jc w:val="both"/>
        <w:rPr>
          <w:rFonts w:ascii="Proxima Nova" w:hAnsi="Proxima Nova"/>
          <w:sz w:val="24"/>
          <w:szCs w:val="24"/>
        </w:rPr>
      </w:pPr>
      <w:sdt>
        <w:sdtPr>
          <w:rPr>
            <w:rFonts w:ascii="Proxima Nova" w:hAnsi="Proxima Nova"/>
            <w:sz w:val="24"/>
            <w:szCs w:val="24"/>
          </w:rPr>
          <w:id w:val="-1718507619"/>
        </w:sdtPr>
        <w:sdtEndPr/>
        <w:sdtContent>
          <w:sdt>
            <w:sdtPr>
              <w:rPr>
                <w:rFonts w:ascii="Proxima Nova" w:hAnsi="Proxima Nova"/>
                <w:sz w:val="24"/>
                <w:szCs w:val="24"/>
              </w:rPr>
              <w:id w:val="-2110036250"/>
            </w:sdtPr>
            <w:sdtEndPr/>
            <w:sdtContent>
              <w:sdt>
                <w:sdtPr>
                  <w:rPr>
                    <w:rFonts w:ascii="Proxima Nova" w:hAnsi="Proxima Nova"/>
                    <w:sz w:val="24"/>
                    <w:szCs w:val="24"/>
                  </w:rPr>
                  <w:id w:val="847139117"/>
                </w:sdtPr>
                <w:sdtEndPr/>
                <w:sdtContent>
                  <w:r w:rsidR="002158DD">
                    <w:rPr>
                      <w:rFonts w:ascii="Proxima Nova" w:hAnsi="Proxima Nova"/>
                      <w:sz w:val="24"/>
                      <w:szCs w:val="24"/>
                    </w:rPr>
                    <w:t>N/A</w:t>
                  </w:r>
                </w:sdtContent>
              </w:sdt>
              <w:r w:rsidR="00704AC3" w:rsidRPr="005A16BD">
                <w:rPr>
                  <w:rFonts w:ascii="Proxima Nova" w:hAnsi="Proxima Nova"/>
                  <w:sz w:val="24"/>
                  <w:szCs w:val="24"/>
                </w:rPr>
                <w:t xml:space="preserve"> </w:t>
              </w:r>
            </w:sdtContent>
          </w:sdt>
        </w:sdtContent>
      </w:sdt>
    </w:p>
    <w:p w14:paraId="48C396A8" w14:textId="77777777" w:rsidR="00226F79" w:rsidRPr="005A16BD" w:rsidRDefault="00226F79" w:rsidP="00226F79">
      <w:pPr>
        <w:jc w:val="both"/>
        <w:rPr>
          <w:rFonts w:ascii="Proxima Nova" w:hAnsi="Proxima Nova"/>
          <w:sz w:val="24"/>
          <w:szCs w:val="24"/>
        </w:rPr>
      </w:pPr>
    </w:p>
    <w:p w14:paraId="127791FC" w14:textId="77777777" w:rsidR="00226F79" w:rsidRDefault="00226F79" w:rsidP="00226F79">
      <w:pPr>
        <w:jc w:val="both"/>
        <w:rPr>
          <w:rFonts w:ascii="Proxima Nova" w:hAnsi="Proxima Nova"/>
          <w:i/>
          <w:sz w:val="24"/>
          <w:szCs w:val="24"/>
        </w:rPr>
      </w:pPr>
      <w:r w:rsidRPr="002158DD">
        <w:rPr>
          <w:rFonts w:ascii="Proxima Nova" w:hAnsi="Proxima Nova"/>
          <w:i/>
          <w:sz w:val="24"/>
          <w:szCs w:val="24"/>
        </w:rPr>
        <w:t>2</w:t>
      </w:r>
      <w:r w:rsidR="00487B1A" w:rsidRPr="002158DD">
        <w:rPr>
          <w:rFonts w:ascii="Proxima Nova" w:hAnsi="Proxima Nova"/>
          <w:i/>
          <w:sz w:val="24"/>
          <w:szCs w:val="24"/>
        </w:rPr>
        <w:t>4</w:t>
      </w:r>
      <w:r w:rsidRPr="002158DD">
        <w:rPr>
          <w:rFonts w:ascii="Proxima Nova" w:hAnsi="Proxima Nova"/>
          <w:i/>
          <w:sz w:val="24"/>
          <w:szCs w:val="24"/>
        </w:rPr>
        <w:t>. What is the role of the media, as well as other non- governmental organizations, of religious and governmental institutions, in fostering a climate that reduces or exacerbates discrimination in relation to housing and segregation?</w:t>
      </w:r>
    </w:p>
    <w:p w14:paraId="50966802" w14:textId="77777777" w:rsidR="002158DD" w:rsidRPr="002158DD" w:rsidRDefault="002158DD" w:rsidP="00226F79">
      <w:pPr>
        <w:jc w:val="both"/>
        <w:rPr>
          <w:rFonts w:ascii="Proxima Nova" w:hAnsi="Proxima Nova"/>
          <w:i/>
          <w:sz w:val="24"/>
          <w:szCs w:val="24"/>
        </w:rPr>
      </w:pPr>
    </w:p>
    <w:p w14:paraId="10283A0E" w14:textId="192AC35A" w:rsidR="00226F79" w:rsidRPr="005A16BD" w:rsidRDefault="00666AF0" w:rsidP="00226F79">
      <w:pPr>
        <w:jc w:val="both"/>
        <w:rPr>
          <w:rFonts w:ascii="Proxima Nova" w:hAnsi="Proxima Nova"/>
          <w:sz w:val="24"/>
          <w:szCs w:val="24"/>
        </w:rPr>
      </w:pPr>
      <w:sdt>
        <w:sdtPr>
          <w:rPr>
            <w:rFonts w:ascii="Proxima Nova" w:hAnsi="Proxima Nova"/>
            <w:sz w:val="24"/>
            <w:szCs w:val="24"/>
          </w:rPr>
          <w:id w:val="-1062947959"/>
        </w:sdtPr>
        <w:sdtEndPr/>
        <w:sdtContent>
          <w:r w:rsidR="00704AC3" w:rsidRPr="005A16BD">
            <w:rPr>
              <w:rFonts w:ascii="Proxima Nova" w:hAnsi="Proxima Nova"/>
              <w:sz w:val="24"/>
              <w:szCs w:val="24"/>
            </w:rPr>
            <w:t xml:space="preserve">The media has a role to play in reducing negative stereotypes individuals have of specific groups that are discriminated or marginalised. </w:t>
          </w:r>
        </w:sdtContent>
      </w:sdt>
    </w:p>
    <w:p w14:paraId="7247E5D4" w14:textId="77777777" w:rsidR="00226F79" w:rsidRPr="005A16BD" w:rsidRDefault="00226F79" w:rsidP="00226F79">
      <w:pPr>
        <w:ind w:left="360"/>
        <w:jc w:val="both"/>
        <w:rPr>
          <w:rFonts w:ascii="Proxima Nova" w:hAnsi="Proxima Nova"/>
          <w:sz w:val="24"/>
          <w:szCs w:val="24"/>
        </w:rPr>
      </w:pPr>
    </w:p>
    <w:p w14:paraId="4B48DF70" w14:textId="77777777" w:rsidR="00226F79" w:rsidRPr="002158DD" w:rsidRDefault="00226F79" w:rsidP="00226F79">
      <w:pPr>
        <w:jc w:val="both"/>
        <w:rPr>
          <w:rFonts w:ascii="Proxima Nova" w:hAnsi="Proxima Nova"/>
          <w:i/>
          <w:sz w:val="24"/>
          <w:szCs w:val="24"/>
        </w:rPr>
      </w:pPr>
      <w:r w:rsidRPr="002158DD">
        <w:rPr>
          <w:rFonts w:ascii="Proxima Nova" w:hAnsi="Proxima Nova"/>
          <w:i/>
          <w:sz w:val="24"/>
          <w:szCs w:val="24"/>
        </w:rPr>
        <w:lastRenderedPageBreak/>
        <w:t>2</w:t>
      </w:r>
      <w:r w:rsidR="00487B1A" w:rsidRPr="002158DD">
        <w:rPr>
          <w:rFonts w:ascii="Proxima Nova" w:hAnsi="Proxima Nova"/>
          <w:i/>
          <w:sz w:val="24"/>
          <w:szCs w:val="24"/>
        </w:rPr>
        <w:t>5</w:t>
      </w:r>
      <w:r w:rsidRPr="002158DD">
        <w:rPr>
          <w:rFonts w:ascii="Proxima Nova" w:hAnsi="Proxima Nova"/>
          <w:i/>
          <w:sz w:val="24"/>
          <w:szCs w:val="24"/>
        </w:rPr>
        <w:t xml:space="preserve">. Which institutional mechanisms exist to report, redress and monitor cases of discrimination or segregation in relation to the right to adequate housing and how effective have they been to address discrimination? </w:t>
      </w:r>
    </w:p>
    <w:p w14:paraId="45B0BB68" w14:textId="40049654" w:rsidR="00226F79" w:rsidRPr="005A16BD" w:rsidRDefault="00666AF0" w:rsidP="00226F79">
      <w:pPr>
        <w:jc w:val="both"/>
        <w:rPr>
          <w:rFonts w:ascii="Proxima Nova" w:hAnsi="Proxima Nova"/>
          <w:sz w:val="24"/>
          <w:szCs w:val="24"/>
        </w:rPr>
      </w:pPr>
      <w:sdt>
        <w:sdtPr>
          <w:rPr>
            <w:rFonts w:ascii="Proxima Nova" w:hAnsi="Proxima Nova"/>
            <w:sz w:val="24"/>
            <w:szCs w:val="24"/>
          </w:rPr>
          <w:id w:val="-1413463060"/>
        </w:sdtPr>
        <w:sdtEndPr/>
        <w:sdtContent>
          <w:sdt>
            <w:sdtPr>
              <w:rPr>
                <w:rFonts w:ascii="Proxima Nova" w:hAnsi="Proxima Nova"/>
                <w:sz w:val="24"/>
                <w:szCs w:val="24"/>
              </w:rPr>
              <w:id w:val="996921466"/>
            </w:sdtPr>
            <w:sdtEndPr/>
            <w:sdtContent>
              <w:r w:rsidR="002158DD">
                <w:rPr>
                  <w:rFonts w:ascii="Proxima Nova" w:hAnsi="Proxima Nova"/>
                  <w:sz w:val="24"/>
                  <w:szCs w:val="24"/>
                </w:rPr>
                <w:t>N/A</w:t>
              </w:r>
              <w:r w:rsidR="00704AC3" w:rsidRPr="005A16BD">
                <w:rPr>
                  <w:rFonts w:ascii="Proxima Nova" w:hAnsi="Proxima Nova"/>
                  <w:sz w:val="24"/>
                  <w:szCs w:val="24"/>
                </w:rPr>
                <w:t>.</w:t>
              </w:r>
            </w:sdtContent>
          </w:sdt>
        </w:sdtContent>
      </w:sdt>
    </w:p>
    <w:p w14:paraId="281257F4" w14:textId="77777777" w:rsidR="00226F79" w:rsidRPr="005A16BD" w:rsidRDefault="00226F79" w:rsidP="00226F79">
      <w:pPr>
        <w:jc w:val="both"/>
        <w:rPr>
          <w:rFonts w:ascii="Proxima Nova" w:hAnsi="Proxima Nova"/>
          <w:sz w:val="24"/>
          <w:szCs w:val="24"/>
        </w:rPr>
      </w:pPr>
    </w:p>
    <w:p w14:paraId="62C4F6F1" w14:textId="77777777" w:rsidR="00226F79" w:rsidRDefault="00226F79" w:rsidP="00226F79">
      <w:pPr>
        <w:jc w:val="both"/>
        <w:rPr>
          <w:rFonts w:ascii="Proxima Nova" w:hAnsi="Proxima Nova"/>
          <w:i/>
          <w:sz w:val="24"/>
          <w:szCs w:val="24"/>
        </w:rPr>
      </w:pPr>
      <w:r w:rsidRPr="002158DD">
        <w:rPr>
          <w:rFonts w:ascii="Proxima Nova" w:hAnsi="Proxima Nova"/>
          <w:i/>
          <w:sz w:val="24"/>
          <w:szCs w:val="24"/>
        </w:rPr>
        <w:t>2</w:t>
      </w:r>
      <w:r w:rsidR="00487B1A" w:rsidRPr="002158DD">
        <w:rPr>
          <w:rFonts w:ascii="Proxima Nova" w:hAnsi="Proxima Nova"/>
          <w:i/>
          <w:sz w:val="24"/>
          <w:szCs w:val="24"/>
        </w:rPr>
        <w:t>6</w:t>
      </w:r>
      <w:r w:rsidRPr="002158DD">
        <w:rPr>
          <w:rFonts w:ascii="Proxima Nova" w:hAnsi="Proxima Nova"/>
          <w:i/>
          <w:sz w:val="24"/>
          <w:szCs w:val="24"/>
        </w:rPr>
        <w:t xml:space="preserve">. In your view, what are the principal barriers to seek justice for discrimination/segregation in relation to the right to adequate housing? </w:t>
      </w:r>
    </w:p>
    <w:p w14:paraId="0B07E72A" w14:textId="77777777" w:rsidR="002158DD" w:rsidRPr="002158DD" w:rsidRDefault="002158DD" w:rsidP="00226F79">
      <w:pPr>
        <w:jc w:val="both"/>
        <w:rPr>
          <w:rFonts w:ascii="Proxima Nova" w:hAnsi="Proxima Nova"/>
          <w:i/>
          <w:sz w:val="24"/>
          <w:szCs w:val="24"/>
        </w:rPr>
      </w:pPr>
    </w:p>
    <w:p w14:paraId="39426A72" w14:textId="16DBC3EB" w:rsidR="00487B1A" w:rsidRPr="005A16BD" w:rsidRDefault="00666AF0" w:rsidP="00487B1A">
      <w:pPr>
        <w:jc w:val="both"/>
        <w:rPr>
          <w:rFonts w:ascii="Proxima Nova" w:hAnsi="Proxima Nova"/>
          <w:sz w:val="24"/>
          <w:szCs w:val="24"/>
        </w:rPr>
      </w:pPr>
      <w:sdt>
        <w:sdtPr>
          <w:rPr>
            <w:rFonts w:ascii="Proxima Nova" w:hAnsi="Proxima Nova"/>
            <w:sz w:val="24"/>
            <w:szCs w:val="24"/>
          </w:rPr>
          <w:id w:val="-587085050"/>
        </w:sdtPr>
        <w:sdtEndPr/>
        <w:sdtContent>
          <w:sdt>
            <w:sdtPr>
              <w:rPr>
                <w:rFonts w:ascii="Proxima Nova" w:hAnsi="Proxima Nova"/>
                <w:sz w:val="24"/>
                <w:szCs w:val="24"/>
              </w:rPr>
              <w:id w:val="460544402"/>
            </w:sdtPr>
            <w:sdtEndPr/>
            <w:sdtContent>
              <w:r w:rsidR="00704AC3" w:rsidRPr="005A16BD">
                <w:rPr>
                  <w:rFonts w:ascii="Proxima Nova" w:hAnsi="Proxima Nova"/>
                  <w:sz w:val="24"/>
                  <w:szCs w:val="24"/>
                </w:rPr>
                <w:t xml:space="preserve">As mentioned on question </w:t>
              </w:r>
              <w:r w:rsidR="00D741D9" w:rsidRPr="005A16BD">
                <w:rPr>
                  <w:rFonts w:ascii="Proxima Nova" w:hAnsi="Proxima Nova"/>
                  <w:sz w:val="24"/>
                  <w:szCs w:val="24"/>
                </w:rPr>
                <w:t>7</w:t>
              </w:r>
              <w:r w:rsidR="00704AC3" w:rsidRPr="005A16BD">
                <w:rPr>
                  <w:rFonts w:ascii="Proxima Nova" w:hAnsi="Proxima Nova"/>
                  <w:sz w:val="24"/>
                  <w:szCs w:val="24"/>
                </w:rPr>
                <w:t>, the principal barrier to seeking justice in relation to the right to adequate housing is legal rights. Without equal access to the law and the application of the law, Tibetans cannot seek justice for any form of discrimination.</w:t>
              </w:r>
            </w:sdtContent>
          </w:sdt>
        </w:sdtContent>
      </w:sdt>
    </w:p>
    <w:p w14:paraId="43FA6AA9" w14:textId="77777777" w:rsidR="00226F79" w:rsidRPr="005A16BD" w:rsidRDefault="00226F79" w:rsidP="00226F79">
      <w:pPr>
        <w:jc w:val="both"/>
        <w:rPr>
          <w:rFonts w:ascii="Proxima Nova" w:hAnsi="Proxima Nova"/>
          <w:sz w:val="24"/>
          <w:szCs w:val="24"/>
        </w:rPr>
      </w:pPr>
    </w:p>
    <w:p w14:paraId="78DAA7AA" w14:textId="77777777" w:rsidR="00226F79" w:rsidRDefault="00226F79" w:rsidP="00226F79">
      <w:pPr>
        <w:jc w:val="both"/>
        <w:rPr>
          <w:rFonts w:ascii="Proxima Nova" w:hAnsi="Proxima Nova"/>
          <w:i/>
          <w:sz w:val="24"/>
          <w:szCs w:val="24"/>
        </w:rPr>
      </w:pPr>
      <w:r w:rsidRPr="002158DD">
        <w:rPr>
          <w:rFonts w:ascii="Proxima Nova" w:hAnsi="Proxima Nova"/>
          <w:i/>
          <w:sz w:val="24"/>
          <w:szCs w:val="24"/>
        </w:rPr>
        <w:t>2</w:t>
      </w:r>
      <w:r w:rsidR="00487B1A" w:rsidRPr="002158DD">
        <w:rPr>
          <w:rFonts w:ascii="Proxima Nova" w:hAnsi="Proxima Nova"/>
          <w:i/>
          <w:sz w:val="24"/>
          <w:szCs w:val="24"/>
        </w:rPr>
        <w:t>7</w:t>
      </w:r>
      <w:r w:rsidRPr="002158DD">
        <w:rPr>
          <w:rFonts w:ascii="Proxima Nova" w:hAnsi="Proxima Nova"/>
          <w:i/>
          <w:sz w:val="24"/>
          <w:szCs w:val="24"/>
        </w:rPr>
        <w:t>. Can you specify how individuals and groups subject to structural discrimination or experiencing segregation can submit complaints to administrative, non-judicial or judicial bodies to seek relief? Please share any leading cases that have been decided by your courts or other agencies in this respect.</w:t>
      </w:r>
    </w:p>
    <w:p w14:paraId="493BF725" w14:textId="77777777" w:rsidR="002158DD" w:rsidRPr="002158DD" w:rsidRDefault="002158DD" w:rsidP="00226F79">
      <w:pPr>
        <w:jc w:val="both"/>
        <w:rPr>
          <w:rFonts w:ascii="Proxima Nova" w:hAnsi="Proxima Nova"/>
          <w:i/>
          <w:sz w:val="24"/>
          <w:szCs w:val="24"/>
        </w:rPr>
      </w:pPr>
    </w:p>
    <w:p w14:paraId="775F0F87" w14:textId="767926E2" w:rsidR="00487B1A" w:rsidRPr="005A16BD" w:rsidRDefault="00666AF0" w:rsidP="00487B1A">
      <w:pPr>
        <w:jc w:val="both"/>
        <w:rPr>
          <w:rFonts w:ascii="Proxima Nova" w:hAnsi="Proxima Nova"/>
          <w:sz w:val="24"/>
          <w:szCs w:val="24"/>
        </w:rPr>
      </w:pPr>
      <w:sdt>
        <w:sdtPr>
          <w:rPr>
            <w:rFonts w:ascii="Proxima Nova" w:hAnsi="Proxima Nova"/>
            <w:sz w:val="24"/>
            <w:szCs w:val="24"/>
          </w:rPr>
          <w:id w:val="-1715032840"/>
        </w:sdtPr>
        <w:sdtEndPr/>
        <w:sdtContent>
          <w:sdt>
            <w:sdtPr>
              <w:rPr>
                <w:rFonts w:ascii="Proxima Nova" w:hAnsi="Proxima Nova"/>
                <w:sz w:val="24"/>
                <w:szCs w:val="24"/>
              </w:rPr>
              <w:id w:val="185565434"/>
            </w:sdtPr>
            <w:sdtEndPr/>
            <w:sdtContent>
              <w:r w:rsidR="001347C5" w:rsidRPr="005A16BD">
                <w:rPr>
                  <w:rFonts w:ascii="Proxima Nova" w:hAnsi="Proxima Nova"/>
                  <w:sz w:val="24"/>
                  <w:szCs w:val="24"/>
                </w:rPr>
                <w:t xml:space="preserve">Given the exceptionally large number of resettlements, one would expect that a significant number of affected individuals would eventually seek legal remedies to challenge state measures that force them to relocate or settle. While the pursuance of legal remedies would be perceived as normal and highly likely in a political and legal environment that adheres to principles of rule of law, there is no data available about Tibetans seeking such legal remedies against orders to relocate or settle, to seek the repeal of relevant state measures, to advance claims for proper compensation, or to seek legal redress for lost properties.  </w:t>
              </w:r>
            </w:sdtContent>
          </w:sdt>
        </w:sdtContent>
      </w:sdt>
    </w:p>
    <w:p w14:paraId="14E3A81B" w14:textId="77777777" w:rsidR="003A314E" w:rsidRPr="005A16BD" w:rsidRDefault="00487B1A" w:rsidP="00487B1A">
      <w:pPr>
        <w:rPr>
          <w:rFonts w:ascii="Proxima Nova" w:hAnsi="Proxima Nova"/>
          <w:b/>
          <w:sz w:val="24"/>
          <w:szCs w:val="24"/>
          <w:u w:val="single"/>
        </w:rPr>
      </w:pPr>
      <w:r w:rsidRPr="005A16BD">
        <w:rPr>
          <w:rFonts w:ascii="Proxima Nova" w:hAnsi="Proxima Nova"/>
          <w:b/>
          <w:sz w:val="24"/>
          <w:szCs w:val="24"/>
          <w:u w:val="single"/>
        </w:rPr>
        <w:t xml:space="preserve"> </w:t>
      </w:r>
    </w:p>
    <w:p w14:paraId="2BE8789E" w14:textId="77777777" w:rsidR="00DA228D" w:rsidRPr="005A16BD" w:rsidRDefault="00DA228D" w:rsidP="00487B1A">
      <w:pPr>
        <w:rPr>
          <w:rFonts w:ascii="Proxima Nova" w:hAnsi="Proxima Nova"/>
          <w:b/>
          <w:sz w:val="24"/>
          <w:szCs w:val="24"/>
          <w:u w:val="single"/>
        </w:rPr>
      </w:pPr>
    </w:p>
    <w:p w14:paraId="10680B62" w14:textId="6F447FBD" w:rsidR="00DA228D" w:rsidRPr="005A16BD" w:rsidRDefault="00DA228D" w:rsidP="00487B1A">
      <w:pPr>
        <w:rPr>
          <w:rFonts w:ascii="Proxima Nova" w:hAnsi="Proxima Nova"/>
          <w:b/>
          <w:sz w:val="24"/>
          <w:szCs w:val="24"/>
        </w:rPr>
      </w:pPr>
      <w:r w:rsidRPr="005A16BD">
        <w:rPr>
          <w:rFonts w:ascii="Proxima Nova" w:hAnsi="Proxima Nova"/>
          <w:b/>
          <w:sz w:val="24"/>
          <w:szCs w:val="24"/>
        </w:rPr>
        <w:t>ENDS</w:t>
      </w:r>
    </w:p>
    <w:p w14:paraId="02897B1C" w14:textId="77777777" w:rsidR="00DA228D" w:rsidRPr="005A16BD" w:rsidRDefault="00DA228D" w:rsidP="00487B1A">
      <w:pPr>
        <w:rPr>
          <w:rFonts w:ascii="Proxima Nova" w:hAnsi="Proxima Nova"/>
          <w:b/>
          <w:sz w:val="24"/>
          <w:szCs w:val="24"/>
          <w:u w:val="single"/>
        </w:rPr>
      </w:pPr>
    </w:p>
    <w:p w14:paraId="31E57A10" w14:textId="77777777" w:rsidR="00DA228D" w:rsidRPr="005A16BD" w:rsidRDefault="00DA228D" w:rsidP="00487B1A">
      <w:pPr>
        <w:rPr>
          <w:rFonts w:ascii="Proxima Nova" w:hAnsi="Proxima Nova"/>
          <w:b/>
          <w:sz w:val="24"/>
          <w:szCs w:val="24"/>
          <w:u w:val="single"/>
        </w:rPr>
      </w:pPr>
    </w:p>
    <w:p w14:paraId="25474026" w14:textId="77777777" w:rsidR="00DA228D" w:rsidRPr="005A16BD" w:rsidRDefault="00DA228D" w:rsidP="00DA228D">
      <w:pPr>
        <w:spacing w:after="160" w:line="259" w:lineRule="auto"/>
        <w:rPr>
          <w:rFonts w:ascii="Proxima Nova" w:eastAsia="SimSun" w:hAnsi="Proxima Nova" w:cs="Times"/>
          <w:color w:val="000000"/>
          <w:sz w:val="22"/>
          <w:szCs w:val="22"/>
        </w:rPr>
      </w:pPr>
      <w:r w:rsidRPr="005A16BD">
        <w:rPr>
          <w:rFonts w:ascii="Proxima Nova" w:eastAsia="SimSun" w:hAnsi="Proxima Nova" w:cs="Times"/>
          <w:color w:val="000000"/>
          <w:sz w:val="22"/>
          <w:szCs w:val="22"/>
        </w:rPr>
        <w:lastRenderedPageBreak/>
        <w:t xml:space="preserve">International Campaign for Tibet (ICT)| 1825 Jefferson Place NW | Washington, DC 20036 | United States of America | Phone: (202) 785-1515 | Fax: (202) 785-4343 | </w:t>
      </w:r>
      <w:hyperlink r:id="rId11" w:history="1">
        <w:r w:rsidRPr="005A16BD">
          <w:rPr>
            <w:rFonts w:ascii="Proxima Nova" w:eastAsia="SimSun" w:hAnsi="Proxima Nova" w:cs="Times"/>
            <w:color w:val="0563C1"/>
            <w:sz w:val="22"/>
            <w:szCs w:val="22"/>
            <w:u w:val="single"/>
          </w:rPr>
          <w:t>info@savetibet.org</w:t>
        </w:r>
      </w:hyperlink>
      <w:r w:rsidRPr="005A16BD">
        <w:rPr>
          <w:rFonts w:ascii="Proxima Nova" w:eastAsia="SimSun" w:hAnsi="Proxima Nova" w:cs="Times"/>
          <w:color w:val="000000"/>
          <w:sz w:val="22"/>
          <w:szCs w:val="22"/>
        </w:rPr>
        <w:t xml:space="preserve"> </w:t>
      </w:r>
    </w:p>
    <w:p w14:paraId="3974B072" w14:textId="77777777" w:rsidR="00DA228D" w:rsidRPr="005A16BD" w:rsidRDefault="00DA228D" w:rsidP="00DA228D">
      <w:pPr>
        <w:spacing w:after="160" w:line="259" w:lineRule="auto"/>
        <w:rPr>
          <w:rFonts w:ascii="Proxima Nova" w:eastAsia="SimSun" w:hAnsi="Proxima Nova" w:cs="Times"/>
          <w:color w:val="000000"/>
          <w:sz w:val="22"/>
          <w:szCs w:val="22"/>
        </w:rPr>
      </w:pPr>
      <w:r w:rsidRPr="005A16BD">
        <w:rPr>
          <w:rFonts w:ascii="Proxima Nova" w:eastAsia="SimSun" w:hAnsi="Proxima Nova" w:cs="Times"/>
          <w:color w:val="000000"/>
          <w:sz w:val="22"/>
          <w:szCs w:val="22"/>
        </w:rPr>
        <w:t xml:space="preserve">ICT Europe | </w:t>
      </w:r>
      <w:proofErr w:type="spellStart"/>
      <w:r w:rsidRPr="005A16BD">
        <w:rPr>
          <w:rFonts w:ascii="Proxima Nova" w:eastAsia="SimSun" w:hAnsi="Proxima Nova" w:cs="Times"/>
          <w:color w:val="000000"/>
          <w:sz w:val="22"/>
          <w:szCs w:val="22"/>
        </w:rPr>
        <w:t>Funenpark</w:t>
      </w:r>
      <w:proofErr w:type="spellEnd"/>
      <w:r w:rsidRPr="005A16BD">
        <w:rPr>
          <w:rFonts w:ascii="Proxima Nova" w:eastAsia="SimSun" w:hAnsi="Proxima Nova" w:cs="Times"/>
          <w:color w:val="000000"/>
          <w:sz w:val="22"/>
          <w:szCs w:val="22"/>
        </w:rPr>
        <w:t xml:space="preserve"> 1D | 1018 AK Amsterdam | The Netherlands Phone: +31 (0)20 3308265 | Fax: +31 (0)20 3308266 | </w:t>
      </w:r>
      <w:hyperlink r:id="rId12" w:history="1">
        <w:r w:rsidRPr="005A16BD">
          <w:rPr>
            <w:rFonts w:ascii="Proxima Nova" w:eastAsia="SimSun" w:hAnsi="Proxima Nova" w:cs="Times"/>
            <w:color w:val="0563C1"/>
            <w:sz w:val="22"/>
            <w:szCs w:val="22"/>
            <w:u w:val="single"/>
          </w:rPr>
          <w:t>icteurope@savetibet.nl</w:t>
        </w:r>
      </w:hyperlink>
      <w:r w:rsidRPr="005A16BD">
        <w:rPr>
          <w:rFonts w:ascii="Proxima Nova" w:eastAsia="SimSun" w:hAnsi="Proxima Nova" w:cs="Times"/>
          <w:color w:val="000000"/>
          <w:sz w:val="22"/>
          <w:szCs w:val="22"/>
        </w:rPr>
        <w:t xml:space="preserve"> </w:t>
      </w:r>
    </w:p>
    <w:p w14:paraId="4CA1D98F" w14:textId="77777777" w:rsidR="00DA228D" w:rsidRPr="005A16BD" w:rsidRDefault="00DA228D" w:rsidP="00DA228D">
      <w:pPr>
        <w:spacing w:after="160" w:line="259" w:lineRule="auto"/>
        <w:rPr>
          <w:rFonts w:ascii="Proxima Nova" w:eastAsia="SimSun" w:hAnsi="Proxima Nova" w:cs="Times"/>
          <w:color w:val="000000"/>
          <w:sz w:val="22"/>
          <w:szCs w:val="22"/>
          <w:lang w:val="de-DE"/>
        </w:rPr>
      </w:pPr>
      <w:r w:rsidRPr="005A16BD">
        <w:rPr>
          <w:rFonts w:ascii="Proxima Nova" w:eastAsia="SimSun" w:hAnsi="Proxima Nova" w:cs="Times"/>
          <w:color w:val="000000"/>
          <w:sz w:val="22"/>
          <w:szCs w:val="22"/>
          <w:lang w:val="de-DE"/>
        </w:rPr>
        <w:t xml:space="preserve">ICT Deutschland e.V. | Schönhauser Allee 163 | 10435 Berlin | Germany Phone: +49 (0)30 27879086 | Fax: +49 (0)30 27879087 | </w:t>
      </w:r>
      <w:r w:rsidR="00666AF0">
        <w:rPr>
          <w:rFonts w:ascii="Proxima Nova" w:eastAsia="SimSun" w:hAnsi="Proxima Nova" w:cs="Times"/>
          <w:color w:val="0563C1"/>
          <w:sz w:val="22"/>
          <w:szCs w:val="22"/>
          <w:u w:val="single"/>
          <w:lang w:val="de-DE"/>
        </w:rPr>
        <w:fldChar w:fldCharType="begin"/>
      </w:r>
      <w:r w:rsidR="00666AF0">
        <w:rPr>
          <w:rFonts w:ascii="Proxima Nova" w:eastAsia="SimSun" w:hAnsi="Proxima Nova" w:cs="Times"/>
          <w:color w:val="0563C1"/>
          <w:sz w:val="22"/>
          <w:szCs w:val="22"/>
          <w:u w:val="single"/>
          <w:lang w:val="de-DE"/>
        </w:rPr>
        <w:instrText xml:space="preserve"> HYPERLINK "mailto:info@savetibet.de" </w:instrText>
      </w:r>
      <w:r w:rsidR="00666AF0">
        <w:rPr>
          <w:rFonts w:ascii="Proxima Nova" w:eastAsia="SimSun" w:hAnsi="Proxima Nova" w:cs="Times"/>
          <w:color w:val="0563C1"/>
          <w:sz w:val="22"/>
          <w:szCs w:val="22"/>
          <w:u w:val="single"/>
          <w:lang w:val="de-DE"/>
        </w:rPr>
        <w:fldChar w:fldCharType="separate"/>
      </w:r>
      <w:r w:rsidRPr="005A16BD">
        <w:rPr>
          <w:rFonts w:ascii="Proxima Nova" w:eastAsia="SimSun" w:hAnsi="Proxima Nova" w:cs="Times"/>
          <w:color w:val="0563C1"/>
          <w:sz w:val="22"/>
          <w:szCs w:val="22"/>
          <w:u w:val="single"/>
          <w:lang w:val="de-DE"/>
        </w:rPr>
        <w:t>info@savetibet.de</w:t>
      </w:r>
      <w:r w:rsidR="00666AF0">
        <w:rPr>
          <w:rFonts w:ascii="Proxima Nova" w:eastAsia="SimSun" w:hAnsi="Proxima Nova" w:cs="Times"/>
          <w:color w:val="0563C1"/>
          <w:sz w:val="22"/>
          <w:szCs w:val="22"/>
          <w:u w:val="single"/>
          <w:lang w:val="de-DE"/>
        </w:rPr>
        <w:fldChar w:fldCharType="end"/>
      </w:r>
      <w:r w:rsidRPr="005A16BD">
        <w:rPr>
          <w:rFonts w:ascii="Proxima Nova" w:eastAsia="SimSun" w:hAnsi="Proxima Nova" w:cs="Times"/>
          <w:color w:val="000000"/>
          <w:sz w:val="22"/>
          <w:szCs w:val="22"/>
          <w:lang w:val="de-DE"/>
        </w:rPr>
        <w:t xml:space="preserve">   </w:t>
      </w:r>
    </w:p>
    <w:p w14:paraId="78241C1C" w14:textId="77777777" w:rsidR="00DA228D" w:rsidRPr="005A16BD" w:rsidRDefault="00DA228D" w:rsidP="00DA228D">
      <w:pPr>
        <w:spacing w:after="160" w:line="259" w:lineRule="auto"/>
        <w:rPr>
          <w:rFonts w:ascii="Proxima Nova" w:eastAsia="SimSun" w:hAnsi="Proxima Nova"/>
          <w:sz w:val="22"/>
          <w:szCs w:val="22"/>
          <w:lang w:val="de-DE"/>
        </w:rPr>
      </w:pPr>
      <w:r w:rsidRPr="005A16BD">
        <w:rPr>
          <w:rFonts w:ascii="Proxima Nova" w:eastAsia="SimSun" w:hAnsi="Proxima Nova" w:cs="Times"/>
          <w:color w:val="000000"/>
          <w:sz w:val="22"/>
          <w:szCs w:val="22"/>
        </w:rPr>
        <w:t xml:space="preserve">ICT Brussels | 11, rue de la </w:t>
      </w:r>
      <w:proofErr w:type="spellStart"/>
      <w:r w:rsidRPr="005A16BD">
        <w:rPr>
          <w:rFonts w:ascii="Proxima Nova" w:eastAsia="SimSun" w:hAnsi="Proxima Nova" w:cs="Times"/>
          <w:color w:val="000000"/>
          <w:sz w:val="22"/>
          <w:szCs w:val="22"/>
        </w:rPr>
        <w:t>linière</w:t>
      </w:r>
      <w:proofErr w:type="spellEnd"/>
      <w:r w:rsidRPr="005A16BD">
        <w:rPr>
          <w:rFonts w:ascii="Proxima Nova" w:eastAsia="SimSun" w:hAnsi="Proxima Nova" w:cs="Times"/>
          <w:color w:val="000000"/>
          <w:sz w:val="22"/>
          <w:szCs w:val="22"/>
        </w:rPr>
        <w:t xml:space="preserve"> | 1060 Brussels | Belgium Phone: +32 (0)2 609 44 10 | Fax: +32 (0)2 609 44 32 | </w:t>
      </w:r>
      <w:hyperlink r:id="rId13" w:history="1">
        <w:r w:rsidRPr="005A16BD">
          <w:rPr>
            <w:rFonts w:ascii="Proxima Nova" w:eastAsia="SimSun" w:hAnsi="Proxima Nova" w:cs="Times"/>
            <w:color w:val="0563C1"/>
            <w:sz w:val="22"/>
            <w:szCs w:val="22"/>
            <w:u w:val="single"/>
          </w:rPr>
          <w:t>info@savetibet.eu</w:t>
        </w:r>
      </w:hyperlink>
      <w:r w:rsidRPr="005A16BD">
        <w:rPr>
          <w:rFonts w:ascii="Proxima Nova" w:eastAsia="SimSun" w:hAnsi="Proxima Nova" w:cs="Times"/>
          <w:color w:val="000000"/>
          <w:sz w:val="22"/>
          <w:szCs w:val="22"/>
        </w:rPr>
        <w:t xml:space="preserve"> </w:t>
      </w:r>
    </w:p>
    <w:p w14:paraId="7CB4C33C" w14:textId="77777777" w:rsidR="003A314E" w:rsidRPr="005A16BD" w:rsidRDefault="003A314E" w:rsidP="003A314E">
      <w:pPr>
        <w:jc w:val="both"/>
        <w:rPr>
          <w:rFonts w:ascii="Proxima Nova" w:hAnsi="Proxima Nova"/>
          <w:sz w:val="24"/>
          <w:szCs w:val="24"/>
        </w:rPr>
      </w:pPr>
    </w:p>
    <w:sectPr w:rsidR="003A314E" w:rsidRPr="005A16BD" w:rsidSect="00895233">
      <w:footerReference w:type="default" r:id="rId14"/>
      <w:headerReference w:type="first" r:id="rId15"/>
      <w:footerReference w:type="first" r:id="rId16"/>
      <w:pgSz w:w="11906" w:h="16838" w:code="9"/>
      <w:pgMar w:top="1134" w:right="1701" w:bottom="1134" w:left="1701" w:header="284" w:footer="567" w:gutter="0"/>
      <w:cols w:space="720"/>
      <w:formProt w:val="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DBA59C" w14:textId="77777777" w:rsidR="00AE6412" w:rsidRDefault="00AE6412">
      <w:r>
        <w:separator/>
      </w:r>
    </w:p>
  </w:endnote>
  <w:endnote w:type="continuationSeparator" w:id="0">
    <w:p w14:paraId="65CC8D8C" w14:textId="77777777" w:rsidR="00AE6412" w:rsidRDefault="00AE6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Helvetica Neue">
    <w:charset w:val="00"/>
    <w:family w:val="auto"/>
    <w:pitch w:val="variable"/>
    <w:sig w:usb0="00000003" w:usb1="500079DB" w:usb2="00000010" w:usb3="00000000" w:csb0="00000001" w:csb1="00000000"/>
  </w:font>
  <w:font w:name="Proxima Nova">
    <w:altName w:val="Candara"/>
    <w:panose1 w:val="00000000000000000000"/>
    <w:charset w:val="00"/>
    <w:family w:val="modern"/>
    <w:notTrueType/>
    <w:pitch w:val="variable"/>
    <w:sig w:usb0="00000001"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roxima Nova" w:hAnsi="Proxima Nova"/>
      </w:rPr>
      <w:id w:val="500712826"/>
      <w:docPartObj>
        <w:docPartGallery w:val="Page Numbers (Bottom of Page)"/>
        <w:docPartUnique/>
      </w:docPartObj>
    </w:sdtPr>
    <w:sdtEndPr/>
    <w:sdtContent>
      <w:p w14:paraId="117C56F4" w14:textId="7BE4ADCD" w:rsidR="002158DD" w:rsidRPr="002158DD" w:rsidRDefault="002158DD">
        <w:pPr>
          <w:pStyle w:val="Footer"/>
          <w:jc w:val="center"/>
          <w:rPr>
            <w:rFonts w:ascii="Proxima Nova" w:hAnsi="Proxima Nova"/>
          </w:rPr>
        </w:pPr>
        <w:r w:rsidRPr="002158DD">
          <w:rPr>
            <w:rFonts w:ascii="Proxima Nova" w:hAnsi="Proxima Nova"/>
          </w:rPr>
          <w:fldChar w:fldCharType="begin"/>
        </w:r>
        <w:r w:rsidRPr="002158DD">
          <w:rPr>
            <w:rFonts w:ascii="Proxima Nova" w:hAnsi="Proxima Nova"/>
          </w:rPr>
          <w:instrText>PAGE   \* MERGEFORMAT</w:instrText>
        </w:r>
        <w:r w:rsidRPr="002158DD">
          <w:rPr>
            <w:rFonts w:ascii="Proxima Nova" w:hAnsi="Proxima Nova"/>
          </w:rPr>
          <w:fldChar w:fldCharType="separate"/>
        </w:r>
        <w:r w:rsidR="00666AF0" w:rsidRPr="00666AF0">
          <w:rPr>
            <w:rFonts w:ascii="Proxima Nova" w:hAnsi="Proxima Nova"/>
            <w:noProof/>
            <w:lang w:val="de-DE"/>
          </w:rPr>
          <w:t>3</w:t>
        </w:r>
        <w:r w:rsidRPr="002158DD">
          <w:rPr>
            <w:rFonts w:ascii="Proxima Nova" w:hAnsi="Proxima Nova"/>
          </w:rPr>
          <w:fldChar w:fldCharType="end"/>
        </w:r>
      </w:p>
    </w:sdtContent>
  </w:sdt>
  <w:p w14:paraId="2B12F637" w14:textId="77777777" w:rsidR="002158DD" w:rsidRPr="002158DD" w:rsidRDefault="002158DD">
    <w:pPr>
      <w:pStyle w:val="Footer"/>
      <w:rPr>
        <w:rFonts w:ascii="Proxima Nova" w:hAnsi="Proxima Nov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24447C" w14:textId="77777777" w:rsidR="009F6E2C" w:rsidRDefault="009F6E2C">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153079" w14:textId="77777777" w:rsidR="00AE6412" w:rsidRDefault="00AE6412">
      <w:r>
        <w:separator/>
      </w:r>
    </w:p>
  </w:footnote>
  <w:footnote w:type="continuationSeparator" w:id="0">
    <w:p w14:paraId="52790EFE" w14:textId="77777777" w:rsidR="00AE6412" w:rsidRDefault="00AE6412">
      <w:r>
        <w:continuationSeparator/>
      </w:r>
    </w:p>
  </w:footnote>
  <w:footnote w:id="1">
    <w:p w14:paraId="3FCEC5F6" w14:textId="77777777" w:rsidR="009F6E2C" w:rsidRPr="002158DD" w:rsidRDefault="009F6E2C" w:rsidP="00226F79">
      <w:pPr>
        <w:pStyle w:val="FootnoteText"/>
        <w:rPr>
          <w:rFonts w:ascii="Proxima Nova" w:hAnsi="Proxima Nova"/>
          <w:sz w:val="20"/>
          <w:szCs w:val="20"/>
          <w:lang w:val="en-GB"/>
        </w:rPr>
      </w:pPr>
      <w:r w:rsidRPr="002158DD">
        <w:rPr>
          <w:rStyle w:val="FootnoteReference"/>
          <w:rFonts w:ascii="Proxima Nova" w:hAnsi="Proxima Nova"/>
          <w:sz w:val="20"/>
          <w:szCs w:val="20"/>
        </w:rPr>
        <w:footnoteRef/>
      </w:r>
      <w:r w:rsidRPr="002158DD">
        <w:rPr>
          <w:rFonts w:ascii="Proxima Nova" w:hAnsi="Proxima Nova"/>
          <w:sz w:val="20"/>
          <w:szCs w:val="20"/>
        </w:rPr>
        <w:t xml:space="preserve"> </w:t>
      </w:r>
      <w:r w:rsidRPr="002158DD">
        <w:rPr>
          <w:rFonts w:ascii="Proxima Nova" w:hAnsi="Proxima Nova"/>
          <w:sz w:val="20"/>
          <w:szCs w:val="20"/>
          <w:lang w:val="en-GB"/>
        </w:rPr>
        <w:t>See article 2.1 of International Covenant on Economic, Social and Cultural Rights and the related General Comment No. 20 of the Committee on Economic, Social and Cultural Rights.</w:t>
      </w:r>
    </w:p>
  </w:footnote>
  <w:footnote w:id="2">
    <w:p w14:paraId="7A8D4668" w14:textId="77777777" w:rsidR="000E402B" w:rsidRPr="002158DD" w:rsidRDefault="000E402B">
      <w:pPr>
        <w:pStyle w:val="FootnoteText"/>
        <w:rPr>
          <w:rFonts w:ascii="Proxima Nova" w:hAnsi="Proxima Nova"/>
          <w:sz w:val="20"/>
          <w:szCs w:val="20"/>
        </w:rPr>
      </w:pPr>
      <w:r w:rsidRPr="002158DD">
        <w:rPr>
          <w:rStyle w:val="FootnoteReference"/>
          <w:rFonts w:ascii="Proxima Nova" w:hAnsi="Proxima Nova"/>
          <w:sz w:val="20"/>
          <w:szCs w:val="20"/>
        </w:rPr>
        <w:footnoteRef/>
      </w:r>
      <w:r w:rsidRPr="002158DD">
        <w:rPr>
          <w:rFonts w:ascii="Proxima Nova" w:hAnsi="Proxima Nova"/>
          <w:sz w:val="20"/>
          <w:szCs w:val="20"/>
        </w:rPr>
        <w:t xml:space="preserve"> </w:t>
      </w:r>
      <w:r w:rsidRPr="002158DD">
        <w:rPr>
          <w:rFonts w:ascii="Proxima Nova" w:hAnsi="Proxima Nova" w:cstheme="minorHAnsi"/>
          <w:sz w:val="20"/>
          <w:szCs w:val="20"/>
        </w:rPr>
        <w:t xml:space="preserve">Tibet was traditionally comprised of three main areas: </w:t>
      </w:r>
      <w:proofErr w:type="spellStart"/>
      <w:r w:rsidRPr="002158DD">
        <w:rPr>
          <w:rFonts w:ascii="Proxima Nova" w:hAnsi="Proxima Nova" w:cstheme="minorHAnsi"/>
          <w:sz w:val="20"/>
          <w:szCs w:val="20"/>
        </w:rPr>
        <w:t>Amdo</w:t>
      </w:r>
      <w:proofErr w:type="spellEnd"/>
      <w:r w:rsidRPr="002158DD">
        <w:rPr>
          <w:rFonts w:ascii="Proxima Nova" w:hAnsi="Proxima Nova" w:cstheme="minorHAnsi"/>
          <w:sz w:val="20"/>
          <w:szCs w:val="20"/>
        </w:rPr>
        <w:t xml:space="preserve"> (north-eastern Tibet), Kham (eastern Tibet) and U-Tsang (central and western Tibet). The Tibet Autonomous Region was set up by the Chinese government in 1965 and covers the area of Tibet west of the </w:t>
      </w:r>
      <w:proofErr w:type="spellStart"/>
      <w:r w:rsidRPr="002158DD">
        <w:rPr>
          <w:rFonts w:ascii="Proxima Nova" w:hAnsi="Proxima Nova" w:cstheme="minorHAnsi"/>
          <w:sz w:val="20"/>
          <w:szCs w:val="20"/>
        </w:rPr>
        <w:t>Dri-chu</w:t>
      </w:r>
      <w:proofErr w:type="spellEnd"/>
      <w:r w:rsidRPr="002158DD">
        <w:rPr>
          <w:rFonts w:ascii="Proxima Nova" w:hAnsi="Proxima Nova" w:cstheme="minorHAnsi"/>
          <w:sz w:val="20"/>
          <w:szCs w:val="20"/>
        </w:rPr>
        <w:t xml:space="preserve"> (</w:t>
      </w:r>
      <w:proofErr w:type="spellStart"/>
      <w:r w:rsidRPr="002158DD">
        <w:rPr>
          <w:rFonts w:ascii="Proxima Nova" w:hAnsi="Proxima Nova" w:cstheme="minorHAnsi"/>
          <w:sz w:val="20"/>
          <w:szCs w:val="20"/>
        </w:rPr>
        <w:t>Yangtse</w:t>
      </w:r>
      <w:proofErr w:type="spellEnd"/>
      <w:r w:rsidRPr="002158DD">
        <w:rPr>
          <w:rFonts w:ascii="Proxima Nova" w:hAnsi="Proxima Nova" w:cstheme="minorHAnsi"/>
          <w:sz w:val="20"/>
          <w:szCs w:val="20"/>
        </w:rPr>
        <w:t xml:space="preserve"> river), including part of Kham. The rest of </w:t>
      </w:r>
      <w:proofErr w:type="spellStart"/>
      <w:r w:rsidRPr="002158DD">
        <w:rPr>
          <w:rFonts w:ascii="Proxima Nova" w:hAnsi="Proxima Nova" w:cstheme="minorHAnsi"/>
          <w:sz w:val="20"/>
          <w:szCs w:val="20"/>
        </w:rPr>
        <w:t>Amdo</w:t>
      </w:r>
      <w:proofErr w:type="spellEnd"/>
      <w:r w:rsidRPr="002158DD">
        <w:rPr>
          <w:rFonts w:ascii="Proxima Nova" w:hAnsi="Proxima Nova" w:cstheme="minorHAnsi"/>
          <w:sz w:val="20"/>
          <w:szCs w:val="20"/>
        </w:rPr>
        <w:t xml:space="preserve"> and Kham have been incorporated into Chinese provinces, and where Tibetan communities were said to have ‘compact inhabitancy’ in these provinces, they were designated Tibetan autonomous prefectures and counties. As a result, most of Qinghai and parts of Gansu, Sichuan and Yunnan provinces are acknowledged by the Chinese government to be ‘Tibetan.’ This submission uses the term ‘Tibet’ to refer to all Tibetan areas currently under the jurisdiction of the People’s Republic of China.</w:t>
      </w:r>
    </w:p>
  </w:footnote>
  <w:footnote w:id="3">
    <w:p w14:paraId="18D2EE08" w14:textId="7CC79F06" w:rsidR="009F6E2C" w:rsidRPr="002158DD" w:rsidRDefault="009F6E2C" w:rsidP="00FA26B0">
      <w:pPr>
        <w:pStyle w:val="FootnoteText"/>
        <w:contextualSpacing/>
        <w:rPr>
          <w:rFonts w:ascii="Proxima Nova" w:hAnsi="Proxima Nova" w:cstheme="minorHAnsi"/>
          <w:sz w:val="20"/>
          <w:szCs w:val="20"/>
        </w:rPr>
      </w:pPr>
      <w:r w:rsidRPr="002158DD">
        <w:rPr>
          <w:rStyle w:val="FootnoteReference"/>
          <w:rFonts w:ascii="Proxima Nova" w:hAnsi="Proxima Nova" w:cstheme="minorHAnsi"/>
          <w:sz w:val="20"/>
          <w:szCs w:val="20"/>
        </w:rPr>
        <w:footnoteRef/>
      </w:r>
      <w:r w:rsidRPr="002158DD">
        <w:rPr>
          <w:rFonts w:ascii="Proxima Nova" w:hAnsi="Proxima Nova" w:cstheme="minorHAnsi"/>
          <w:sz w:val="20"/>
          <w:szCs w:val="20"/>
        </w:rPr>
        <w:t xml:space="preserve"> China Daily, 6 July 2012: ‘Over 1 million Tibetan nomads choose settlement’, </w:t>
      </w:r>
      <w:hyperlink r:id="rId1" w:history="1">
        <w:r w:rsidRPr="002158DD">
          <w:rPr>
            <w:rStyle w:val="Hyperlink"/>
            <w:rFonts w:ascii="Proxima Nova" w:hAnsi="Proxima Nova" w:cstheme="minorHAnsi"/>
            <w:sz w:val="20"/>
            <w:szCs w:val="20"/>
          </w:rPr>
          <w:t>http://www.chinadaily.com.cn/china/2012-07/06/content_15555645.htm</w:t>
        </w:r>
      </w:hyperlink>
      <w:r w:rsidRPr="002158DD">
        <w:rPr>
          <w:rFonts w:ascii="Proxima Nova" w:hAnsi="Proxima Nova" w:cstheme="minorHAnsi"/>
          <w:sz w:val="20"/>
          <w:szCs w:val="20"/>
        </w:rPr>
        <w:t xml:space="preserve">; Xinhua, 1 December 2012: ‘Massive nomad settlement to protect “mother river”’, </w:t>
      </w:r>
      <w:hyperlink r:id="rId2" w:history="1">
        <w:r w:rsidRPr="002158DD">
          <w:rPr>
            <w:rStyle w:val="Hyperlink"/>
            <w:rFonts w:ascii="Proxima Nova" w:hAnsi="Proxima Nova" w:cstheme="minorHAnsi"/>
            <w:sz w:val="20"/>
            <w:szCs w:val="20"/>
          </w:rPr>
          <w:t>http://en.people.cn/90882/8041990.html</w:t>
        </w:r>
      </w:hyperlink>
      <w:r w:rsidRPr="002158DD">
        <w:rPr>
          <w:rFonts w:ascii="Proxima Nova" w:hAnsi="Proxima Nova" w:cstheme="minorHAnsi"/>
          <w:sz w:val="20"/>
          <w:szCs w:val="20"/>
        </w:rPr>
        <w:t xml:space="preserve">; China Daily, 6 July 2012: ‘Over 1 million Tibetan nomads choose settlement’, </w:t>
      </w:r>
      <w:hyperlink r:id="rId3" w:history="1">
        <w:r w:rsidRPr="002158DD">
          <w:rPr>
            <w:rStyle w:val="Hyperlink"/>
            <w:rFonts w:ascii="Proxima Nova" w:hAnsi="Proxima Nova" w:cstheme="minorHAnsi"/>
            <w:sz w:val="20"/>
            <w:szCs w:val="20"/>
          </w:rPr>
          <w:t>http://www.chinadaily.com.cn/china/2012-07/06/content_15555645.htm</w:t>
        </w:r>
      </w:hyperlink>
      <w:r w:rsidRPr="002158DD">
        <w:rPr>
          <w:rFonts w:ascii="Proxima Nova" w:hAnsi="Proxima Nova" w:cstheme="minorHAnsi"/>
          <w:sz w:val="20"/>
          <w:szCs w:val="20"/>
        </w:rPr>
        <w:t>; and Central People’s Government of the People’s Republic of China, 5 December 2009, ‘</w:t>
      </w:r>
      <w:r w:rsidRPr="002158DD">
        <w:rPr>
          <w:rFonts w:ascii="Proxima Nova" w:eastAsia="Microsoft YaHei" w:hAnsi="Proxima Nova" w:cs="Microsoft YaHei"/>
          <w:sz w:val="20"/>
          <w:szCs w:val="20"/>
        </w:rPr>
        <w:t>青海</w:t>
      </w:r>
      <w:r w:rsidRPr="002158DD">
        <w:rPr>
          <w:rFonts w:ascii="Proxima Nova" w:hAnsi="Proxima Nova" w:cstheme="minorHAnsi"/>
          <w:sz w:val="20"/>
          <w:szCs w:val="20"/>
        </w:rPr>
        <w:t>3</w:t>
      </w:r>
      <w:r w:rsidRPr="002158DD">
        <w:rPr>
          <w:rFonts w:ascii="Proxima Nova" w:eastAsia="Microsoft YaHei" w:hAnsi="Proxima Nova" w:cs="Microsoft YaHei"/>
          <w:sz w:val="20"/>
          <w:szCs w:val="20"/>
        </w:rPr>
        <w:t>万多户农牧民迁新居：</w:t>
      </w:r>
      <w:r w:rsidRPr="002158DD">
        <w:rPr>
          <w:rFonts w:ascii="Proxima Nova" w:hAnsi="Proxima Nova" w:cstheme="minorHAnsi"/>
          <w:sz w:val="20"/>
          <w:szCs w:val="20"/>
        </w:rPr>
        <w:t>“</w:t>
      </w:r>
      <w:r w:rsidRPr="002158DD">
        <w:rPr>
          <w:rFonts w:ascii="Proxima Nova" w:eastAsia="Microsoft YaHei" w:hAnsi="Proxima Nova" w:cs="Microsoft YaHei"/>
          <w:sz w:val="20"/>
          <w:szCs w:val="20"/>
        </w:rPr>
        <w:t>小财政</w:t>
      </w:r>
      <w:r w:rsidRPr="002158DD">
        <w:rPr>
          <w:rFonts w:ascii="Proxima Nova" w:hAnsi="Proxima Nova" w:cstheme="minorHAnsi"/>
          <w:sz w:val="20"/>
          <w:szCs w:val="20"/>
        </w:rPr>
        <w:t xml:space="preserve"> “</w:t>
      </w:r>
      <w:proofErr w:type="spellStart"/>
      <w:r w:rsidRPr="002158DD">
        <w:rPr>
          <w:rFonts w:ascii="Proxima Nova" w:eastAsia="Microsoft YaHei" w:hAnsi="Proxima Nova" w:cs="Microsoft YaHei"/>
          <w:sz w:val="20"/>
          <w:szCs w:val="20"/>
        </w:rPr>
        <w:t>托起</w:t>
      </w:r>
      <w:r w:rsidRPr="002158DD">
        <w:rPr>
          <w:rFonts w:ascii="Proxima Nova" w:hAnsi="Proxima Nova" w:cstheme="minorHAnsi"/>
          <w:sz w:val="20"/>
          <w:szCs w:val="20"/>
        </w:rPr>
        <w:t>”</w:t>
      </w:r>
      <w:r w:rsidRPr="002158DD">
        <w:rPr>
          <w:rFonts w:ascii="Proxima Nova" w:eastAsia="Microsoft YaHei" w:hAnsi="Proxima Nova" w:cs="Microsoft YaHei"/>
          <w:sz w:val="20"/>
          <w:szCs w:val="20"/>
        </w:rPr>
        <w:t>大民生</w:t>
      </w:r>
      <w:proofErr w:type="spellEnd"/>
      <w:r w:rsidRPr="002158DD">
        <w:rPr>
          <w:rFonts w:ascii="Proxima Nova" w:hAnsi="Proxima Nova" w:cstheme="minorHAnsi"/>
          <w:sz w:val="20"/>
          <w:szCs w:val="20"/>
        </w:rPr>
        <w:t xml:space="preserve">”[Ch. ‘More than 30,000 farmers and herdsmen in Qinghai moved to their new homes: microfinance support the people’s livelihood], </w:t>
      </w:r>
      <w:hyperlink r:id="rId4" w:history="1">
        <w:r w:rsidRPr="002158DD">
          <w:rPr>
            <w:rStyle w:val="Hyperlink"/>
            <w:rFonts w:ascii="Proxima Nova" w:hAnsi="Proxima Nova" w:cstheme="minorHAnsi"/>
            <w:sz w:val="20"/>
            <w:szCs w:val="20"/>
          </w:rPr>
          <w:t>http://www.gov.cn/jrzg/2009-12/05/content_1481036.htm</w:t>
        </w:r>
      </w:hyperlink>
      <w:r w:rsidRPr="002158DD">
        <w:rPr>
          <w:rStyle w:val="Hyperlink"/>
          <w:rFonts w:ascii="Proxima Nova" w:hAnsi="Proxima Nova" w:cstheme="minorHAnsi"/>
          <w:sz w:val="20"/>
          <w:szCs w:val="20"/>
        </w:rPr>
        <w:t xml:space="preserve">; </w:t>
      </w:r>
      <w:r w:rsidRPr="002158DD">
        <w:rPr>
          <w:rFonts w:ascii="Proxima Nova" w:hAnsi="Proxima Nova" w:cstheme="minorHAnsi"/>
          <w:sz w:val="20"/>
          <w:szCs w:val="20"/>
        </w:rPr>
        <w:t xml:space="preserve">Human Rights Watch, ‘They Say We Should Be Grateful’, 2013, </w:t>
      </w:r>
      <w:hyperlink r:id="rId5" w:history="1">
        <w:r w:rsidRPr="002158DD">
          <w:rPr>
            <w:rStyle w:val="Hyperlink"/>
            <w:rFonts w:ascii="Proxima Nova" w:hAnsi="Proxima Nova" w:cstheme="minorHAnsi"/>
            <w:sz w:val="20"/>
            <w:szCs w:val="20"/>
          </w:rPr>
          <w:t>https://www.hrw.org/sites/default/files/reports/tibet0613webwcover_0.pdf</w:t>
        </w:r>
      </w:hyperlink>
      <w:r w:rsidRPr="002158DD">
        <w:rPr>
          <w:rFonts w:ascii="Proxima Nova" w:hAnsi="Proxima Nova" w:cstheme="minorHAnsi"/>
          <w:sz w:val="20"/>
          <w:szCs w:val="20"/>
        </w:rPr>
        <w:t xml:space="preserve">, page 4; China Daily, 7 August 2015, ‘Families moving into the modern era‘,  </w:t>
      </w:r>
      <w:hyperlink r:id="rId6" w:history="1">
        <w:r w:rsidRPr="002158DD">
          <w:rPr>
            <w:rStyle w:val="Hyperlink"/>
            <w:rFonts w:ascii="Proxima Nova" w:hAnsi="Proxima Nova" w:cstheme="minorHAnsi"/>
            <w:sz w:val="20"/>
            <w:szCs w:val="20"/>
          </w:rPr>
          <w:t>http://www.chinadaily.com.cn/china/tibet50years/2015-08/07/content_21525294.htm</w:t>
        </w:r>
      </w:hyperlink>
      <w:r w:rsidRPr="002158DD">
        <w:rPr>
          <w:rStyle w:val="Hyperlink"/>
          <w:rFonts w:ascii="Proxima Nova" w:hAnsi="Proxima Nova" w:cstheme="minorHAnsi"/>
          <w:sz w:val="20"/>
          <w:szCs w:val="20"/>
        </w:rPr>
        <w:t>.</w:t>
      </w:r>
    </w:p>
  </w:footnote>
  <w:footnote w:id="4">
    <w:p w14:paraId="6F027242" w14:textId="77777777" w:rsidR="009F6E2C" w:rsidRPr="002158DD" w:rsidRDefault="009F6E2C">
      <w:pPr>
        <w:pStyle w:val="FootnoteText"/>
        <w:rPr>
          <w:rFonts w:ascii="Proxima Nova" w:hAnsi="Proxima Nova" w:cstheme="minorHAnsi"/>
          <w:sz w:val="20"/>
          <w:szCs w:val="20"/>
        </w:rPr>
      </w:pPr>
      <w:r w:rsidRPr="002158DD">
        <w:rPr>
          <w:rStyle w:val="FootnoteReference"/>
          <w:rFonts w:ascii="Proxima Nova" w:hAnsi="Proxima Nova"/>
          <w:sz w:val="20"/>
          <w:szCs w:val="20"/>
        </w:rPr>
        <w:footnoteRef/>
      </w:r>
      <w:r w:rsidRPr="002158DD">
        <w:rPr>
          <w:rFonts w:ascii="Proxima Nova" w:hAnsi="Proxima Nova"/>
          <w:sz w:val="20"/>
          <w:szCs w:val="20"/>
        </w:rPr>
        <w:t xml:space="preserve"> </w:t>
      </w:r>
      <w:proofErr w:type="spellStart"/>
      <w:r w:rsidR="00DF0284" w:rsidRPr="002158DD">
        <w:rPr>
          <w:rFonts w:ascii="Proxima Nova" w:hAnsi="Proxima Nova" w:cstheme="minorHAnsi"/>
          <w:sz w:val="20"/>
          <w:szCs w:val="20"/>
        </w:rPr>
        <w:t>Gongbo</w:t>
      </w:r>
      <w:proofErr w:type="spellEnd"/>
      <w:r w:rsidR="00DF0284" w:rsidRPr="002158DD">
        <w:rPr>
          <w:rFonts w:ascii="Proxima Nova" w:hAnsi="Proxima Nova" w:cstheme="minorHAnsi"/>
          <w:sz w:val="20"/>
          <w:szCs w:val="20"/>
        </w:rPr>
        <w:t xml:space="preserve"> </w:t>
      </w:r>
      <w:proofErr w:type="spellStart"/>
      <w:r w:rsidR="00DF0284" w:rsidRPr="002158DD">
        <w:rPr>
          <w:rFonts w:ascii="Proxima Nova" w:hAnsi="Proxima Nova" w:cstheme="minorHAnsi"/>
          <w:sz w:val="20"/>
          <w:szCs w:val="20"/>
        </w:rPr>
        <w:t>Tashi</w:t>
      </w:r>
      <w:proofErr w:type="spellEnd"/>
      <w:r w:rsidR="00DF0284" w:rsidRPr="002158DD">
        <w:rPr>
          <w:rFonts w:ascii="Proxima Nova" w:hAnsi="Proxima Nova" w:cstheme="minorHAnsi"/>
          <w:sz w:val="20"/>
          <w:szCs w:val="20"/>
        </w:rPr>
        <w:t xml:space="preserve"> and Marc </w:t>
      </w:r>
      <w:proofErr w:type="spellStart"/>
      <w:r w:rsidR="00DF0284" w:rsidRPr="002158DD">
        <w:rPr>
          <w:rFonts w:ascii="Proxima Nova" w:hAnsi="Proxima Nova" w:cstheme="minorHAnsi"/>
          <w:sz w:val="20"/>
          <w:szCs w:val="20"/>
        </w:rPr>
        <w:t>Foggin</w:t>
      </w:r>
      <w:proofErr w:type="spellEnd"/>
      <w:r w:rsidR="00DF0284" w:rsidRPr="002158DD">
        <w:rPr>
          <w:rFonts w:ascii="Proxima Nova" w:hAnsi="Proxima Nova" w:cstheme="minorHAnsi"/>
          <w:sz w:val="20"/>
          <w:szCs w:val="20"/>
        </w:rPr>
        <w:t xml:space="preserve">, 2012, ‘Resettlement as Development and Progress? Eight years on’, </w:t>
      </w:r>
      <w:r w:rsidR="00DF0284" w:rsidRPr="002158DD">
        <w:rPr>
          <w:rFonts w:ascii="Proxima Nova" w:hAnsi="Proxima Nova" w:cstheme="minorHAnsi"/>
          <w:i/>
          <w:sz w:val="20"/>
          <w:szCs w:val="20"/>
        </w:rPr>
        <w:t xml:space="preserve">Nomadic Peoples, </w:t>
      </w:r>
      <w:r w:rsidR="00DF0284" w:rsidRPr="002158DD">
        <w:rPr>
          <w:rFonts w:ascii="Proxima Nova" w:hAnsi="Proxima Nova" w:cstheme="minorHAnsi"/>
          <w:sz w:val="20"/>
          <w:szCs w:val="20"/>
        </w:rPr>
        <w:t>Vol.16, No.1, page 141.</w:t>
      </w:r>
    </w:p>
  </w:footnote>
  <w:footnote w:id="5">
    <w:p w14:paraId="4BE64783" w14:textId="77777777" w:rsidR="009F6E2C" w:rsidRPr="002158DD" w:rsidRDefault="009F6E2C" w:rsidP="00031478">
      <w:pPr>
        <w:pStyle w:val="FootnoteText"/>
        <w:rPr>
          <w:rFonts w:ascii="Proxima Nova" w:hAnsi="Proxima Nova" w:cstheme="minorHAnsi"/>
          <w:sz w:val="20"/>
          <w:szCs w:val="20"/>
        </w:rPr>
      </w:pPr>
      <w:r w:rsidRPr="002158DD">
        <w:rPr>
          <w:rStyle w:val="FootnoteReference"/>
          <w:rFonts w:ascii="Proxima Nova" w:hAnsi="Proxima Nova" w:cstheme="minorHAnsi"/>
          <w:sz w:val="20"/>
          <w:szCs w:val="20"/>
        </w:rPr>
        <w:footnoteRef/>
      </w:r>
      <w:r w:rsidRPr="002158DD">
        <w:rPr>
          <w:rFonts w:ascii="Proxima Nova" w:hAnsi="Proxima Nova" w:cstheme="minorHAnsi"/>
          <w:sz w:val="20"/>
          <w:szCs w:val="20"/>
        </w:rPr>
        <w:t xml:space="preserve"> Yang Bai, 2018, ‘Hybridity and Tibetan language education policies in Sichuan’, </w:t>
      </w:r>
      <w:r w:rsidRPr="002158DD">
        <w:rPr>
          <w:rFonts w:ascii="Proxima Nova" w:hAnsi="Proxima Nova" w:cstheme="minorHAnsi"/>
          <w:i/>
          <w:sz w:val="20"/>
          <w:szCs w:val="20"/>
        </w:rPr>
        <w:t xml:space="preserve">Australian and International Journal of Rural </w:t>
      </w:r>
      <w:r w:rsidRPr="002158DD">
        <w:rPr>
          <w:rFonts w:ascii="Proxima Nova" w:hAnsi="Proxima Nova" w:cstheme="minorHAnsi"/>
          <w:sz w:val="20"/>
          <w:szCs w:val="20"/>
        </w:rPr>
        <w:t xml:space="preserve">Education, Vol. 28. No. 2. </w:t>
      </w:r>
      <w:proofErr w:type="gramStart"/>
      <w:r w:rsidRPr="002158DD">
        <w:rPr>
          <w:rFonts w:ascii="Proxima Nova" w:hAnsi="Proxima Nova" w:cstheme="minorHAnsi"/>
          <w:sz w:val="20"/>
          <w:szCs w:val="20"/>
        </w:rPr>
        <w:t>page</w:t>
      </w:r>
      <w:proofErr w:type="gramEnd"/>
      <w:r w:rsidRPr="002158DD">
        <w:rPr>
          <w:rFonts w:ascii="Proxima Nova" w:hAnsi="Proxima Nova" w:cstheme="minorHAnsi"/>
          <w:sz w:val="20"/>
          <w:szCs w:val="20"/>
        </w:rPr>
        <w:t xml:space="preserve"> 6. </w:t>
      </w:r>
    </w:p>
  </w:footnote>
  <w:footnote w:id="6">
    <w:p w14:paraId="5C52380B" w14:textId="77777777" w:rsidR="009F6E2C" w:rsidRPr="002158DD" w:rsidRDefault="009F6E2C" w:rsidP="00DC615B">
      <w:pPr>
        <w:pStyle w:val="FootnoteText"/>
        <w:rPr>
          <w:rFonts w:ascii="Proxima Nova" w:hAnsi="Proxima Nova" w:cstheme="minorHAnsi"/>
          <w:sz w:val="20"/>
          <w:szCs w:val="20"/>
        </w:rPr>
      </w:pPr>
      <w:r w:rsidRPr="002158DD">
        <w:rPr>
          <w:rStyle w:val="FootnoteReference"/>
          <w:rFonts w:ascii="Proxima Nova" w:hAnsi="Proxima Nova" w:cstheme="minorHAnsi"/>
          <w:sz w:val="20"/>
          <w:szCs w:val="20"/>
        </w:rPr>
        <w:footnoteRef/>
      </w:r>
      <w:r w:rsidRPr="002158DD">
        <w:rPr>
          <w:rFonts w:ascii="Proxima Nova" w:hAnsi="Proxima Nova" w:cstheme="minorHAnsi"/>
          <w:sz w:val="20"/>
          <w:szCs w:val="20"/>
        </w:rPr>
        <w:t xml:space="preserve"> Radio Free Asia, 15 August 2017, ‘Demolition of Tibetan residences underway at Sichuan’s </w:t>
      </w:r>
      <w:proofErr w:type="spellStart"/>
      <w:r w:rsidRPr="002158DD">
        <w:rPr>
          <w:rFonts w:ascii="Proxima Nova" w:hAnsi="Proxima Nova" w:cstheme="minorHAnsi"/>
          <w:sz w:val="20"/>
          <w:szCs w:val="20"/>
        </w:rPr>
        <w:t>Yachen</w:t>
      </w:r>
      <w:proofErr w:type="spellEnd"/>
      <w:r w:rsidRPr="002158DD">
        <w:rPr>
          <w:rFonts w:ascii="Proxima Nova" w:hAnsi="Proxima Nova" w:cstheme="minorHAnsi"/>
          <w:sz w:val="20"/>
          <w:szCs w:val="20"/>
        </w:rPr>
        <w:t xml:space="preserve"> Gar Buddhist Center’, </w:t>
      </w:r>
      <w:hyperlink r:id="rId7" w:history="1">
        <w:r w:rsidRPr="002158DD">
          <w:rPr>
            <w:rStyle w:val="Hyperlink"/>
            <w:rFonts w:ascii="Proxima Nova" w:hAnsi="Proxima Nova" w:cstheme="minorHAnsi"/>
            <w:sz w:val="20"/>
            <w:szCs w:val="20"/>
          </w:rPr>
          <w:t>https://www.rfa.org/english/news/tibet/demolition-08152017145510.html</w:t>
        </w:r>
      </w:hyperlink>
      <w:r w:rsidRPr="002158DD">
        <w:rPr>
          <w:rStyle w:val="Hyperlink"/>
          <w:rFonts w:ascii="Proxima Nova" w:hAnsi="Proxima Nova" w:cstheme="minorHAnsi"/>
          <w:sz w:val="20"/>
          <w:szCs w:val="20"/>
        </w:rPr>
        <w:t>.</w:t>
      </w:r>
    </w:p>
  </w:footnote>
  <w:footnote w:id="7">
    <w:p w14:paraId="593CD476" w14:textId="77777777" w:rsidR="009F6E2C" w:rsidRPr="002158DD" w:rsidRDefault="009F6E2C">
      <w:pPr>
        <w:pStyle w:val="FootnoteText"/>
        <w:rPr>
          <w:rFonts w:ascii="Proxima Nova" w:hAnsi="Proxima Nova" w:cstheme="minorHAnsi"/>
          <w:sz w:val="20"/>
          <w:szCs w:val="20"/>
        </w:rPr>
      </w:pPr>
      <w:r w:rsidRPr="002158DD">
        <w:rPr>
          <w:rStyle w:val="FootnoteReference"/>
          <w:rFonts w:ascii="Proxima Nova" w:hAnsi="Proxima Nova" w:cstheme="minorHAnsi"/>
          <w:sz w:val="20"/>
          <w:szCs w:val="20"/>
        </w:rPr>
        <w:footnoteRef/>
      </w:r>
      <w:r w:rsidRPr="002158DD">
        <w:rPr>
          <w:rFonts w:ascii="Proxima Nova" w:hAnsi="Proxima Nova" w:cstheme="minorHAnsi"/>
          <w:sz w:val="20"/>
          <w:szCs w:val="20"/>
        </w:rPr>
        <w:t xml:space="preserve"> Radio Free Asia, 11 June 2019, ‘Thousands of Monks, Nuns evicted from Sichuan’s </w:t>
      </w:r>
      <w:proofErr w:type="spellStart"/>
      <w:r w:rsidRPr="002158DD">
        <w:rPr>
          <w:rFonts w:ascii="Proxima Nova" w:hAnsi="Proxima Nova" w:cstheme="minorHAnsi"/>
          <w:sz w:val="20"/>
          <w:szCs w:val="20"/>
        </w:rPr>
        <w:t>Yachen</w:t>
      </w:r>
      <w:proofErr w:type="spellEnd"/>
      <w:r w:rsidRPr="002158DD">
        <w:rPr>
          <w:rFonts w:ascii="Proxima Nova" w:hAnsi="Proxima Nova" w:cstheme="minorHAnsi"/>
          <w:sz w:val="20"/>
          <w:szCs w:val="20"/>
        </w:rPr>
        <w:t xml:space="preserve"> Gar’, </w:t>
      </w:r>
      <w:hyperlink r:id="rId8" w:history="1">
        <w:r w:rsidRPr="002158DD">
          <w:rPr>
            <w:rStyle w:val="Hyperlink"/>
            <w:rFonts w:ascii="Proxima Nova" w:hAnsi="Proxima Nova" w:cstheme="minorHAnsi"/>
            <w:sz w:val="20"/>
            <w:szCs w:val="20"/>
          </w:rPr>
          <w:t>https://www.rfa.org/english/news/tibet/EVICTED-06112019163506.html</w:t>
        </w:r>
      </w:hyperlink>
      <w:r w:rsidRPr="002158DD">
        <w:rPr>
          <w:rFonts w:ascii="Proxima Nova" w:hAnsi="Proxima Nova" w:cstheme="minorHAnsi"/>
          <w:sz w:val="20"/>
          <w:szCs w:val="20"/>
        </w:rPr>
        <w:t>.</w:t>
      </w:r>
    </w:p>
  </w:footnote>
  <w:footnote w:id="8">
    <w:p w14:paraId="0DAFA43D" w14:textId="77777777" w:rsidR="009F6E2C" w:rsidRPr="002158DD" w:rsidRDefault="009F6E2C">
      <w:pPr>
        <w:pStyle w:val="FootnoteText"/>
        <w:rPr>
          <w:rFonts w:ascii="Proxima Nova" w:hAnsi="Proxima Nova" w:cstheme="minorHAnsi"/>
          <w:sz w:val="20"/>
          <w:szCs w:val="20"/>
          <w:lang w:val="en-AU"/>
        </w:rPr>
      </w:pPr>
      <w:r w:rsidRPr="002158DD">
        <w:rPr>
          <w:rStyle w:val="FootnoteReference"/>
          <w:rFonts w:ascii="Proxima Nova" w:hAnsi="Proxima Nova" w:cstheme="minorHAnsi"/>
          <w:sz w:val="20"/>
          <w:szCs w:val="20"/>
        </w:rPr>
        <w:footnoteRef/>
      </w:r>
      <w:r w:rsidRPr="002158DD">
        <w:rPr>
          <w:rFonts w:ascii="Proxima Nova" w:hAnsi="Proxima Nova" w:cstheme="minorHAnsi"/>
          <w:sz w:val="20"/>
          <w:szCs w:val="20"/>
        </w:rPr>
        <w:t xml:space="preserve"> Radio Free Asia, 27 July 2019, ‘Large-scale demolition begins at </w:t>
      </w:r>
      <w:proofErr w:type="spellStart"/>
      <w:r w:rsidRPr="002158DD">
        <w:rPr>
          <w:rFonts w:ascii="Proxima Nova" w:hAnsi="Proxima Nova" w:cstheme="minorHAnsi"/>
          <w:sz w:val="20"/>
          <w:szCs w:val="20"/>
        </w:rPr>
        <w:t>Yachen</w:t>
      </w:r>
      <w:proofErr w:type="spellEnd"/>
      <w:r w:rsidRPr="002158DD">
        <w:rPr>
          <w:rFonts w:ascii="Proxima Nova" w:hAnsi="Proxima Nova" w:cstheme="minorHAnsi"/>
          <w:sz w:val="20"/>
          <w:szCs w:val="20"/>
        </w:rPr>
        <w:t xml:space="preserve"> Gar Tibetan Buddhist Center’, </w:t>
      </w:r>
      <w:hyperlink r:id="rId9" w:history="1">
        <w:r w:rsidRPr="002158DD">
          <w:rPr>
            <w:rStyle w:val="Hyperlink"/>
            <w:rFonts w:ascii="Proxima Nova" w:hAnsi="Proxima Nova" w:cstheme="minorHAnsi"/>
            <w:sz w:val="20"/>
            <w:szCs w:val="20"/>
          </w:rPr>
          <w:t>https://www.rfa.org/english/news/tibet/demolition-07272019091153.html</w:t>
        </w:r>
      </w:hyperlink>
      <w:proofErr w:type="gramStart"/>
      <w:r w:rsidRPr="002158DD">
        <w:rPr>
          <w:rFonts w:ascii="Proxima Nova" w:hAnsi="Proxima Nova" w:cstheme="minorHAnsi"/>
          <w:sz w:val="20"/>
          <w:szCs w:val="20"/>
        </w:rPr>
        <w:t>..</w:t>
      </w:r>
      <w:proofErr w:type="gramEnd"/>
      <w:r w:rsidRPr="002158DD">
        <w:rPr>
          <w:rFonts w:ascii="Proxima Nova" w:hAnsi="Proxima Nova" w:cstheme="minorHAnsi"/>
          <w:sz w:val="20"/>
          <w:szCs w:val="20"/>
        </w:rPr>
        <w:t xml:space="preserve"> </w:t>
      </w:r>
    </w:p>
  </w:footnote>
  <w:footnote w:id="9">
    <w:p w14:paraId="263C64D2" w14:textId="77777777" w:rsidR="009F6E2C" w:rsidRPr="002158DD" w:rsidRDefault="009F6E2C">
      <w:pPr>
        <w:pStyle w:val="FootnoteText"/>
        <w:rPr>
          <w:rFonts w:ascii="Proxima Nova" w:hAnsi="Proxima Nova" w:cstheme="minorHAnsi"/>
          <w:sz w:val="20"/>
          <w:szCs w:val="20"/>
          <w:lang w:val="en-AU"/>
        </w:rPr>
      </w:pPr>
      <w:r w:rsidRPr="002158DD">
        <w:rPr>
          <w:rStyle w:val="FootnoteReference"/>
          <w:rFonts w:ascii="Proxima Nova" w:hAnsi="Proxima Nova" w:cstheme="minorHAnsi"/>
          <w:sz w:val="20"/>
          <w:szCs w:val="20"/>
        </w:rPr>
        <w:footnoteRef/>
      </w:r>
      <w:r w:rsidRPr="002158DD">
        <w:rPr>
          <w:rFonts w:ascii="Proxima Nova" w:hAnsi="Proxima Nova" w:cstheme="minorHAnsi"/>
          <w:sz w:val="20"/>
          <w:szCs w:val="20"/>
        </w:rPr>
        <w:t xml:space="preserve"> Emily T. </w:t>
      </w:r>
      <w:proofErr w:type="spellStart"/>
      <w:r w:rsidRPr="002158DD">
        <w:rPr>
          <w:rFonts w:ascii="Proxima Nova" w:hAnsi="Proxima Nova" w:cstheme="minorHAnsi"/>
          <w:sz w:val="20"/>
          <w:szCs w:val="20"/>
          <w:lang w:val="en-AU"/>
        </w:rPr>
        <w:t>Yeh</w:t>
      </w:r>
      <w:proofErr w:type="spellEnd"/>
      <w:r w:rsidRPr="002158DD">
        <w:rPr>
          <w:rFonts w:ascii="Proxima Nova" w:hAnsi="Proxima Nova" w:cstheme="minorHAnsi"/>
          <w:sz w:val="20"/>
          <w:szCs w:val="20"/>
          <w:lang w:val="en-AU"/>
        </w:rPr>
        <w:t xml:space="preserve">, January-June 2004, ‘Property Relations in Tibet Since </w:t>
      </w:r>
      <w:proofErr w:type="spellStart"/>
      <w:r w:rsidRPr="002158DD">
        <w:rPr>
          <w:rFonts w:ascii="Proxima Nova" w:hAnsi="Proxima Nova" w:cstheme="minorHAnsi"/>
          <w:sz w:val="20"/>
          <w:szCs w:val="20"/>
          <w:lang w:val="en-AU"/>
        </w:rPr>
        <w:t>Decollectivisation</w:t>
      </w:r>
      <w:proofErr w:type="spellEnd"/>
      <w:r w:rsidRPr="002158DD">
        <w:rPr>
          <w:rFonts w:ascii="Proxima Nova" w:hAnsi="Proxima Nova" w:cstheme="minorHAnsi"/>
          <w:sz w:val="20"/>
          <w:szCs w:val="20"/>
          <w:lang w:val="en-AU"/>
        </w:rPr>
        <w:t xml:space="preserve"> and the Question of ‘Fuzziness’, </w:t>
      </w:r>
      <w:r w:rsidRPr="002158DD">
        <w:rPr>
          <w:rFonts w:ascii="Proxima Nova" w:hAnsi="Proxima Nova" w:cstheme="minorHAnsi"/>
          <w:i/>
          <w:sz w:val="20"/>
          <w:szCs w:val="20"/>
          <w:lang w:val="en-AU"/>
        </w:rPr>
        <w:t>Conservation and Society</w:t>
      </w:r>
      <w:r w:rsidRPr="002158DD">
        <w:rPr>
          <w:rFonts w:ascii="Proxima Nova" w:hAnsi="Proxima Nova" w:cstheme="minorHAnsi"/>
          <w:sz w:val="20"/>
          <w:szCs w:val="20"/>
          <w:lang w:val="en-AU"/>
        </w:rPr>
        <w:t>, Vol. 2, No.1, pages 169-170.</w:t>
      </w:r>
    </w:p>
  </w:footnote>
  <w:footnote w:id="10">
    <w:p w14:paraId="75F489A7" w14:textId="77777777" w:rsidR="009F6E2C" w:rsidRPr="002158DD" w:rsidRDefault="009F6E2C" w:rsidP="009F6E2C">
      <w:pPr>
        <w:rPr>
          <w:rFonts w:ascii="Proxima Nova" w:hAnsi="Proxima Nova" w:cstheme="minorHAnsi"/>
        </w:rPr>
      </w:pPr>
      <w:r w:rsidRPr="002158DD">
        <w:rPr>
          <w:rStyle w:val="FootnoteReference"/>
          <w:rFonts w:ascii="Proxima Nova" w:hAnsi="Proxima Nova" w:cstheme="minorHAnsi"/>
        </w:rPr>
        <w:footnoteRef/>
      </w:r>
      <w:r w:rsidRPr="002158DD">
        <w:rPr>
          <w:rFonts w:ascii="Proxima Nova" w:hAnsi="Proxima Nova" w:cstheme="minorHAnsi"/>
        </w:rPr>
        <w:t xml:space="preserve"> ‘</w:t>
      </w:r>
      <w:proofErr w:type="spellStart"/>
      <w:r w:rsidRPr="002158DD">
        <w:rPr>
          <w:rFonts w:ascii="Proxima Nova" w:eastAsia="SimSun" w:hAnsi="Proxima Nova" w:cstheme="minorHAnsi"/>
        </w:rPr>
        <w:t>西藏农村宅基地有哪些规定？宅基地能买卖吗</w:t>
      </w:r>
      <w:proofErr w:type="spellEnd"/>
      <w:r w:rsidRPr="002158DD">
        <w:rPr>
          <w:rFonts w:ascii="Proxima Nova" w:eastAsia="SimSun" w:hAnsi="Proxima Nova" w:cstheme="minorHAnsi"/>
        </w:rPr>
        <w:t>？（</w:t>
      </w:r>
      <w:proofErr w:type="spellStart"/>
      <w:r w:rsidRPr="002158DD">
        <w:rPr>
          <w:rFonts w:ascii="Proxima Nova" w:eastAsia="SimSun" w:hAnsi="Proxima Nova" w:cstheme="minorHAnsi"/>
        </w:rPr>
        <w:t>附西藏自治区农村村民住宅用地管理规定</w:t>
      </w:r>
      <w:proofErr w:type="spellEnd"/>
      <w:r w:rsidRPr="002158DD">
        <w:rPr>
          <w:rFonts w:ascii="Proxima Nova" w:eastAsia="SimSun" w:hAnsi="Proxima Nova" w:cstheme="minorHAnsi"/>
        </w:rPr>
        <w:t>）</w:t>
      </w:r>
      <w:r w:rsidRPr="002158DD">
        <w:rPr>
          <w:rFonts w:ascii="Proxima Nova" w:eastAsia="SimSun" w:hAnsi="Proxima Nova" w:cstheme="minorHAnsi"/>
        </w:rPr>
        <w:t>’ (</w:t>
      </w:r>
      <w:proofErr w:type="gramStart"/>
      <w:r w:rsidRPr="002158DD">
        <w:rPr>
          <w:rFonts w:ascii="Proxima Nova" w:eastAsia="SimSun" w:hAnsi="Proxima Nova" w:cstheme="minorHAnsi"/>
        </w:rPr>
        <w:t>‘What</w:t>
      </w:r>
      <w:proofErr w:type="gramEnd"/>
      <w:r w:rsidRPr="002158DD">
        <w:rPr>
          <w:rFonts w:ascii="Proxima Nova" w:eastAsia="SimSun" w:hAnsi="Proxima Nova" w:cstheme="minorHAnsi"/>
        </w:rPr>
        <w:t xml:space="preserve"> are the regulations for rural homesteads in Tibet? Can the homestead be bought and sold?’), 17 February 2017, </w:t>
      </w:r>
      <w:proofErr w:type="spellStart"/>
      <w:r w:rsidRPr="002158DD">
        <w:rPr>
          <w:rFonts w:ascii="Proxima Nova" w:eastAsia="SimSun" w:hAnsi="Proxima Nova" w:cstheme="minorHAnsi"/>
        </w:rPr>
        <w:t>Tuliu</w:t>
      </w:r>
      <w:proofErr w:type="spellEnd"/>
      <w:r w:rsidRPr="002158DD">
        <w:rPr>
          <w:rFonts w:ascii="Proxima Nova" w:eastAsia="SimSun" w:hAnsi="Proxima Nova" w:cstheme="minorHAnsi"/>
        </w:rPr>
        <w:t xml:space="preserve">, </w:t>
      </w:r>
      <w:hyperlink r:id="rId10" w:history="1">
        <w:r w:rsidRPr="002158DD">
          <w:rPr>
            <w:rStyle w:val="Hyperlink"/>
            <w:rFonts w:ascii="Proxima Nova" w:hAnsi="Proxima Nova" w:cstheme="minorHAnsi"/>
          </w:rPr>
          <w:t>https://www.tuliu.com/read-51463.html</w:t>
        </w:r>
      </w:hyperlink>
    </w:p>
  </w:footnote>
  <w:footnote w:id="11">
    <w:p w14:paraId="4151C2CE" w14:textId="77777777" w:rsidR="009F6E2C" w:rsidRPr="002158DD" w:rsidRDefault="009F6E2C" w:rsidP="009F6E2C">
      <w:pPr>
        <w:pStyle w:val="FootnoteText"/>
        <w:tabs>
          <w:tab w:val="left" w:pos="6780"/>
        </w:tabs>
        <w:rPr>
          <w:rFonts w:ascii="Proxima Nova" w:hAnsi="Proxima Nova" w:cstheme="minorHAnsi"/>
          <w:sz w:val="20"/>
          <w:szCs w:val="20"/>
        </w:rPr>
      </w:pPr>
      <w:r w:rsidRPr="002158DD">
        <w:rPr>
          <w:rStyle w:val="FootnoteReference"/>
          <w:rFonts w:ascii="Proxima Nova" w:hAnsi="Proxima Nova" w:cstheme="minorHAnsi"/>
          <w:sz w:val="20"/>
          <w:szCs w:val="20"/>
        </w:rPr>
        <w:footnoteRef/>
      </w:r>
      <w:r w:rsidRPr="002158DD">
        <w:rPr>
          <w:rFonts w:ascii="Proxima Nova" w:hAnsi="Proxima Nova" w:cstheme="minorHAnsi"/>
          <w:sz w:val="20"/>
          <w:szCs w:val="20"/>
        </w:rPr>
        <w:t xml:space="preserve"> Opt., Cit., </w:t>
      </w:r>
      <w:proofErr w:type="spellStart"/>
      <w:r w:rsidRPr="002158DD">
        <w:rPr>
          <w:rFonts w:ascii="Proxima Nova" w:hAnsi="Proxima Nova" w:cstheme="minorHAnsi"/>
          <w:sz w:val="20"/>
          <w:szCs w:val="20"/>
        </w:rPr>
        <w:t>Yeh</w:t>
      </w:r>
      <w:proofErr w:type="spellEnd"/>
      <w:r w:rsidRPr="002158DD">
        <w:rPr>
          <w:rFonts w:ascii="Proxima Nova" w:hAnsi="Proxima Nova" w:cstheme="minorHAnsi"/>
          <w:sz w:val="20"/>
          <w:szCs w:val="20"/>
        </w:rPr>
        <w:t>, 2004, 172.</w:t>
      </w:r>
      <w:r w:rsidRPr="002158DD">
        <w:rPr>
          <w:rFonts w:ascii="Proxima Nova" w:hAnsi="Proxima Nova" w:cstheme="minorHAnsi"/>
          <w:sz w:val="20"/>
          <w:szCs w:val="20"/>
        </w:rPr>
        <w:tab/>
      </w:r>
    </w:p>
  </w:footnote>
  <w:footnote w:id="12">
    <w:p w14:paraId="78AB2B7B" w14:textId="77777777" w:rsidR="009F6E2C" w:rsidRPr="002158DD" w:rsidRDefault="009F6E2C">
      <w:pPr>
        <w:pStyle w:val="FootnoteText"/>
        <w:rPr>
          <w:rFonts w:ascii="Proxima Nova" w:hAnsi="Proxima Nova" w:cstheme="minorHAnsi"/>
          <w:sz w:val="20"/>
          <w:szCs w:val="20"/>
        </w:rPr>
      </w:pPr>
      <w:r w:rsidRPr="002158DD">
        <w:rPr>
          <w:rFonts w:ascii="Proxima Nova" w:hAnsi="Proxima Nova" w:cstheme="minorHAnsi"/>
          <w:sz w:val="20"/>
          <w:szCs w:val="20"/>
        </w:rPr>
        <w:footnoteRef/>
      </w:r>
      <w:r w:rsidRPr="002158DD">
        <w:rPr>
          <w:rFonts w:ascii="Proxima Nova" w:hAnsi="Proxima Nova" w:cstheme="minorHAnsi"/>
          <w:sz w:val="20"/>
          <w:szCs w:val="20"/>
        </w:rPr>
        <w:t xml:space="preserve"> Tibetan Centre for Human Rights and Democracy, 19 April 2019, ‘Nine Tibetans sentenced up to 7 years in prison under China’s organized crime crackdown’, </w:t>
      </w:r>
      <w:hyperlink r:id="rId11" w:history="1">
        <w:r w:rsidRPr="002158DD">
          <w:rPr>
            <w:rFonts w:ascii="Proxima Nova" w:hAnsi="Proxima Nova" w:cstheme="minorHAnsi"/>
            <w:sz w:val="20"/>
            <w:szCs w:val="20"/>
          </w:rPr>
          <w:t>http://tchrd.org/nine-tibetans-sentenced-up-to-7-years-in-prison-under-chinas-organised-crime-crackdown/</w:t>
        </w:r>
      </w:hyperlink>
      <w:r w:rsidRPr="002158DD">
        <w:rPr>
          <w:rFonts w:ascii="Proxima Nova" w:hAnsi="Proxima Nova" w:cstheme="minorHAnsi"/>
          <w:sz w:val="20"/>
          <w:szCs w:val="20"/>
        </w:rPr>
        <w:t xml:space="preserve">. </w:t>
      </w:r>
    </w:p>
  </w:footnote>
  <w:footnote w:id="13">
    <w:p w14:paraId="59AFF4EF" w14:textId="1CC46997" w:rsidR="009F6E2C" w:rsidRPr="002158DD" w:rsidRDefault="009F6E2C">
      <w:pPr>
        <w:pStyle w:val="FootnoteText"/>
        <w:rPr>
          <w:rFonts w:ascii="Proxima Nova" w:hAnsi="Proxima Nova" w:cstheme="minorHAnsi"/>
          <w:sz w:val="20"/>
          <w:szCs w:val="20"/>
        </w:rPr>
      </w:pPr>
      <w:r w:rsidRPr="002158DD">
        <w:rPr>
          <w:rFonts w:ascii="Proxima Nova" w:hAnsi="Proxima Nova" w:cstheme="minorHAnsi"/>
          <w:sz w:val="20"/>
          <w:szCs w:val="20"/>
        </w:rPr>
        <w:footnoteRef/>
      </w:r>
      <w:r w:rsidRPr="002158DD">
        <w:rPr>
          <w:rFonts w:ascii="Proxima Nova" w:hAnsi="Proxima Nova" w:cstheme="minorHAnsi"/>
          <w:sz w:val="20"/>
          <w:szCs w:val="20"/>
        </w:rPr>
        <w:t xml:space="preserve"> International Campaign for Tibet (ICT), 19 May 2020, ‘UN human rights experts ask China to lif</w:t>
      </w:r>
      <w:r w:rsidR="007B4D28" w:rsidRPr="002158DD">
        <w:rPr>
          <w:rFonts w:ascii="Proxima Nova" w:hAnsi="Proxima Nova" w:cstheme="minorHAnsi"/>
          <w:sz w:val="20"/>
          <w:szCs w:val="20"/>
        </w:rPr>
        <w:t>t</w:t>
      </w:r>
      <w:r w:rsidRPr="002158DD">
        <w:rPr>
          <w:rFonts w:ascii="Proxima Nova" w:hAnsi="Proxima Nova" w:cstheme="minorHAnsi"/>
          <w:sz w:val="20"/>
          <w:szCs w:val="20"/>
        </w:rPr>
        <w:t xml:space="preserve"> charges against Tibetan anti-corruption activist Anya </w:t>
      </w:r>
      <w:proofErr w:type="spellStart"/>
      <w:r w:rsidRPr="002158DD">
        <w:rPr>
          <w:rFonts w:ascii="Proxima Nova" w:hAnsi="Proxima Nova" w:cstheme="minorHAnsi"/>
          <w:sz w:val="20"/>
          <w:szCs w:val="20"/>
        </w:rPr>
        <w:t>Sengdra</w:t>
      </w:r>
      <w:proofErr w:type="spellEnd"/>
      <w:r w:rsidRPr="002158DD">
        <w:rPr>
          <w:rFonts w:ascii="Proxima Nova" w:hAnsi="Proxima Nova" w:cstheme="minorHAnsi"/>
          <w:sz w:val="20"/>
          <w:szCs w:val="20"/>
        </w:rPr>
        <w:t xml:space="preserve">’, </w:t>
      </w:r>
      <w:hyperlink r:id="rId12" w:history="1">
        <w:r w:rsidRPr="002158DD">
          <w:rPr>
            <w:rFonts w:ascii="Proxima Nova" w:hAnsi="Proxima Nova" w:cstheme="minorHAnsi"/>
            <w:sz w:val="20"/>
            <w:szCs w:val="20"/>
          </w:rPr>
          <w:t>https://savetibet.org/un-human-rights-experts-ask-china-to-lift-charges-against-tibetan-anti-corruption-activist-anya-sengdra/</w:t>
        </w:r>
      </w:hyperlink>
      <w:r w:rsidRPr="002158DD">
        <w:rPr>
          <w:rFonts w:ascii="Proxima Nova" w:hAnsi="Proxima Nova" w:cstheme="minorHAnsi"/>
          <w:sz w:val="20"/>
          <w:szCs w:val="20"/>
        </w:rPr>
        <w:t xml:space="preserve">.  </w:t>
      </w:r>
    </w:p>
  </w:footnote>
  <w:footnote w:id="14">
    <w:p w14:paraId="4E545A5A" w14:textId="77777777" w:rsidR="009F6E2C" w:rsidRPr="002158DD" w:rsidRDefault="009F6E2C">
      <w:pPr>
        <w:pStyle w:val="FootnoteText"/>
        <w:rPr>
          <w:rFonts w:ascii="Proxima Nova" w:hAnsi="Proxima Nova" w:cstheme="minorHAnsi"/>
          <w:sz w:val="20"/>
          <w:szCs w:val="20"/>
          <w:lang w:val="en-GB"/>
        </w:rPr>
      </w:pPr>
      <w:r w:rsidRPr="002158DD">
        <w:rPr>
          <w:rFonts w:ascii="Proxima Nova" w:hAnsi="Proxima Nova" w:cstheme="minorHAnsi"/>
          <w:sz w:val="20"/>
          <w:szCs w:val="20"/>
        </w:rPr>
        <w:footnoteRef/>
      </w:r>
      <w:r w:rsidRPr="002158DD">
        <w:rPr>
          <w:rFonts w:ascii="Proxima Nova" w:hAnsi="Proxima Nova" w:cstheme="minorHAnsi"/>
          <w:sz w:val="20"/>
          <w:szCs w:val="20"/>
        </w:rPr>
        <w:t xml:space="preserve"> ICT, 15 April 2011, ‘Reconstruction of earthquake-hit area excludes Tibetan participation, ignores local concerns: one year on from earthquake’, </w:t>
      </w:r>
      <w:hyperlink r:id="rId13" w:anchor="1" w:history="1">
        <w:r w:rsidRPr="002158DD">
          <w:rPr>
            <w:rFonts w:ascii="Proxima Nova" w:hAnsi="Proxima Nova" w:cstheme="minorHAnsi"/>
            <w:sz w:val="20"/>
            <w:szCs w:val="20"/>
          </w:rPr>
          <w:t>https://savetibet.org/reconstruction-of-earthquake-hit-area-excludes-tibetan-participation-ignores-local-concerns-one-year-on-from-earthquake/#1</w:t>
        </w:r>
      </w:hyperlink>
      <w:r w:rsidRPr="002158DD">
        <w:rPr>
          <w:rFonts w:ascii="Proxima Nova" w:hAnsi="Proxima Nova" w:cstheme="minorHAnsi"/>
          <w:sz w:val="20"/>
          <w:szCs w:val="20"/>
        </w:rPr>
        <w:t xml:space="preserve">. </w:t>
      </w:r>
    </w:p>
  </w:footnote>
  <w:footnote w:id="15">
    <w:p w14:paraId="151B0D42" w14:textId="2E2FBDC4" w:rsidR="009F6E2C" w:rsidRPr="002158DD" w:rsidRDefault="009F6E2C">
      <w:pPr>
        <w:pStyle w:val="FootnoteText"/>
        <w:rPr>
          <w:rFonts w:ascii="Proxima Nova" w:hAnsi="Proxima Nova" w:cstheme="minorHAnsi"/>
          <w:sz w:val="20"/>
          <w:szCs w:val="20"/>
        </w:rPr>
      </w:pPr>
      <w:r w:rsidRPr="002158DD">
        <w:rPr>
          <w:rStyle w:val="FootnoteReference"/>
          <w:rFonts w:ascii="Proxima Nova" w:hAnsi="Proxima Nova" w:cstheme="minorHAnsi"/>
          <w:sz w:val="20"/>
          <w:szCs w:val="20"/>
        </w:rPr>
        <w:footnoteRef/>
      </w:r>
      <w:r w:rsidRPr="002158DD">
        <w:rPr>
          <w:rFonts w:ascii="Proxima Nova" w:hAnsi="Proxima Nova" w:cstheme="minorHAnsi"/>
          <w:sz w:val="20"/>
          <w:szCs w:val="20"/>
        </w:rPr>
        <w:t xml:space="preserve"> Ibid. ICT</w:t>
      </w:r>
      <w:r w:rsidR="00D741D9" w:rsidRPr="002158DD">
        <w:rPr>
          <w:rFonts w:ascii="Proxima Nova" w:hAnsi="Proxima Nova" w:cstheme="minorHAnsi"/>
          <w:sz w:val="20"/>
          <w:szCs w:val="20"/>
        </w:rPr>
        <w:t>, 15 April 2011.</w:t>
      </w:r>
    </w:p>
  </w:footnote>
  <w:footnote w:id="16">
    <w:p w14:paraId="49D8594B" w14:textId="77777777" w:rsidR="009F6E2C" w:rsidRPr="002158DD" w:rsidRDefault="009F6E2C" w:rsidP="009F6E2C">
      <w:pPr>
        <w:pStyle w:val="FootnoteText"/>
        <w:rPr>
          <w:rFonts w:ascii="Proxima Nova" w:hAnsi="Proxima Nova" w:cstheme="minorHAnsi"/>
          <w:sz w:val="20"/>
          <w:szCs w:val="20"/>
        </w:rPr>
      </w:pPr>
      <w:r w:rsidRPr="002158DD">
        <w:rPr>
          <w:rStyle w:val="FootnoteReference"/>
          <w:rFonts w:ascii="Proxima Nova" w:hAnsi="Proxima Nova" w:cstheme="minorHAnsi"/>
          <w:sz w:val="20"/>
          <w:szCs w:val="20"/>
        </w:rPr>
        <w:footnoteRef/>
      </w:r>
      <w:r w:rsidRPr="002158DD">
        <w:rPr>
          <w:rFonts w:ascii="Proxima Nova" w:hAnsi="Proxima Nova" w:cstheme="minorHAnsi"/>
          <w:sz w:val="20"/>
          <w:szCs w:val="20"/>
        </w:rPr>
        <w:t xml:space="preserve"> J. Marc </w:t>
      </w:r>
      <w:proofErr w:type="spellStart"/>
      <w:r w:rsidRPr="002158DD">
        <w:rPr>
          <w:rFonts w:ascii="Proxima Nova" w:hAnsi="Proxima Nova" w:cstheme="minorHAnsi"/>
          <w:sz w:val="20"/>
          <w:szCs w:val="20"/>
        </w:rPr>
        <w:t>Foggin</w:t>
      </w:r>
      <w:proofErr w:type="spellEnd"/>
      <w:r w:rsidRPr="002158DD">
        <w:rPr>
          <w:rFonts w:ascii="Proxima Nova" w:hAnsi="Proxima Nova" w:cstheme="minorHAnsi"/>
          <w:sz w:val="20"/>
          <w:szCs w:val="20"/>
        </w:rPr>
        <w:t>, ‘Depopulating the Tibetan Grasslands’, Mountain Research Development, February 2008; 28(1), page 28.</w:t>
      </w:r>
    </w:p>
  </w:footnote>
  <w:footnote w:id="17">
    <w:p w14:paraId="0BE6748E" w14:textId="77777777" w:rsidR="009F6E2C" w:rsidRPr="002158DD" w:rsidRDefault="009F6E2C" w:rsidP="009F6E2C">
      <w:pPr>
        <w:pStyle w:val="FootnoteText"/>
        <w:rPr>
          <w:rFonts w:ascii="Proxima Nova" w:hAnsi="Proxima Nova" w:cstheme="minorHAnsi"/>
          <w:sz w:val="20"/>
          <w:szCs w:val="20"/>
        </w:rPr>
      </w:pPr>
      <w:r w:rsidRPr="002158DD">
        <w:rPr>
          <w:rStyle w:val="FootnoteReference"/>
          <w:rFonts w:ascii="Proxima Nova" w:hAnsi="Proxima Nova" w:cstheme="minorHAnsi"/>
          <w:sz w:val="20"/>
          <w:szCs w:val="20"/>
        </w:rPr>
        <w:footnoteRef/>
      </w:r>
      <w:r w:rsidRPr="002158DD">
        <w:rPr>
          <w:rFonts w:ascii="Proxima Nova" w:hAnsi="Proxima Nova" w:cstheme="minorHAnsi"/>
          <w:sz w:val="20"/>
          <w:szCs w:val="20"/>
        </w:rPr>
        <w:t xml:space="preserve"> </w:t>
      </w:r>
      <w:hyperlink r:id="rId14" w:history="1">
        <w:r w:rsidRPr="002158DD">
          <w:rPr>
            <w:rStyle w:val="Hyperlink"/>
            <w:rFonts w:ascii="Proxima Nova" w:hAnsi="Proxima Nova" w:cstheme="minorHAnsi"/>
            <w:sz w:val="20"/>
            <w:szCs w:val="20"/>
          </w:rPr>
          <w:t>http://usa.chinadaily.com.cn/business/2012-01/28/content_14497807.htm</w:t>
        </w:r>
      </w:hyperlink>
      <w:r w:rsidRPr="002158DD">
        <w:rPr>
          <w:rFonts w:ascii="Proxima Nova" w:hAnsi="Proxima Nova" w:cstheme="minorHAnsi"/>
          <w:sz w:val="20"/>
          <w:szCs w:val="20"/>
        </w:rPr>
        <w:t xml:space="preserve"> </w:t>
      </w:r>
    </w:p>
  </w:footnote>
  <w:footnote w:id="18">
    <w:p w14:paraId="23122B0D" w14:textId="77777777" w:rsidR="003F523B" w:rsidRPr="002158DD" w:rsidRDefault="003F523B">
      <w:pPr>
        <w:pStyle w:val="FootnoteText"/>
        <w:rPr>
          <w:rFonts w:ascii="Proxima Nova" w:hAnsi="Proxima Nova" w:cstheme="minorHAnsi"/>
          <w:sz w:val="20"/>
          <w:szCs w:val="20"/>
          <w:lang w:val="en-AU"/>
        </w:rPr>
      </w:pPr>
      <w:r w:rsidRPr="002158DD">
        <w:rPr>
          <w:rStyle w:val="FootnoteReference"/>
          <w:rFonts w:ascii="Proxima Nova" w:hAnsi="Proxima Nova" w:cstheme="minorHAnsi"/>
          <w:sz w:val="20"/>
          <w:szCs w:val="20"/>
        </w:rPr>
        <w:footnoteRef/>
      </w:r>
      <w:r w:rsidRPr="002158DD">
        <w:rPr>
          <w:rFonts w:ascii="Proxima Nova" w:hAnsi="Proxima Nova" w:cstheme="minorHAnsi"/>
          <w:sz w:val="20"/>
          <w:szCs w:val="20"/>
        </w:rPr>
        <w:t xml:space="preserve"> </w:t>
      </w:r>
      <w:r w:rsidRPr="002158DD">
        <w:rPr>
          <w:rFonts w:ascii="Proxima Nova" w:hAnsi="Proxima Nova" w:cstheme="minorHAnsi"/>
          <w:sz w:val="20"/>
          <w:szCs w:val="20"/>
          <w:lang w:val="en-AU"/>
        </w:rPr>
        <w:t>ICT, 19 December 2018, ‘</w:t>
      </w:r>
      <w:proofErr w:type="gramStart"/>
      <w:r w:rsidRPr="002158DD">
        <w:rPr>
          <w:rFonts w:ascii="Proxima Nova" w:hAnsi="Proxima Nova" w:cstheme="minorHAnsi"/>
          <w:sz w:val="20"/>
          <w:szCs w:val="20"/>
          <w:lang w:val="en-AU"/>
        </w:rPr>
        <w:t>The</w:t>
      </w:r>
      <w:proofErr w:type="gramEnd"/>
      <w:r w:rsidRPr="002158DD">
        <w:rPr>
          <w:rFonts w:ascii="Proxima Nova" w:hAnsi="Proxima Nova" w:cstheme="minorHAnsi"/>
          <w:sz w:val="20"/>
          <w:szCs w:val="20"/>
          <w:lang w:val="en-AU"/>
        </w:rPr>
        <w:t xml:space="preserve"> origin of the ‘Xinjiang model’ in Tibet under Chen </w:t>
      </w:r>
      <w:proofErr w:type="spellStart"/>
      <w:r w:rsidRPr="002158DD">
        <w:rPr>
          <w:rFonts w:ascii="Proxima Nova" w:hAnsi="Proxima Nova" w:cstheme="minorHAnsi"/>
          <w:sz w:val="20"/>
          <w:szCs w:val="20"/>
          <w:lang w:val="en-AU"/>
        </w:rPr>
        <w:t>Quanguo</w:t>
      </w:r>
      <w:proofErr w:type="spellEnd"/>
      <w:r w:rsidRPr="002158DD">
        <w:rPr>
          <w:rFonts w:ascii="Proxima Nova" w:hAnsi="Proxima Nova" w:cstheme="minorHAnsi"/>
          <w:sz w:val="20"/>
          <w:szCs w:val="20"/>
          <w:lang w:val="en-AU"/>
        </w:rPr>
        <w:t xml:space="preserve">: Securitizing ethnicity and accelerating assimilation’, </w:t>
      </w:r>
      <w:hyperlink r:id="rId15" w:history="1">
        <w:r w:rsidRPr="002158DD">
          <w:rPr>
            <w:rStyle w:val="Hyperlink"/>
            <w:rFonts w:ascii="Proxima Nova" w:hAnsi="Proxima Nova" w:cstheme="minorHAnsi"/>
            <w:sz w:val="20"/>
            <w:szCs w:val="20"/>
            <w:lang w:val="en-AU"/>
          </w:rPr>
          <w:t>https://savetibet.org/the-origin-of-the-xinjiang-model-in-tibet-under-chen-quanguo-securitizing-ethnicity-and-accelerating-assimilation/</w:t>
        </w:r>
      </w:hyperlink>
      <w:r w:rsidRPr="002158DD">
        <w:rPr>
          <w:rFonts w:ascii="Proxima Nova" w:hAnsi="Proxima Nova" w:cstheme="minorHAnsi"/>
          <w:sz w:val="20"/>
          <w:szCs w:val="20"/>
          <w:lang w:val="en-AU"/>
        </w:rPr>
        <w:t xml:space="preserve">. </w:t>
      </w:r>
    </w:p>
  </w:footnote>
  <w:footnote w:id="19">
    <w:p w14:paraId="0B0A65CC" w14:textId="77777777" w:rsidR="00594E84" w:rsidRPr="002158DD" w:rsidRDefault="00594E84">
      <w:pPr>
        <w:pStyle w:val="FootnoteText"/>
        <w:rPr>
          <w:rFonts w:ascii="Proxima Nova" w:hAnsi="Proxima Nova" w:cstheme="minorHAnsi"/>
          <w:sz w:val="20"/>
          <w:szCs w:val="20"/>
          <w:lang w:val="en-AU"/>
        </w:rPr>
      </w:pPr>
      <w:r w:rsidRPr="002158DD">
        <w:rPr>
          <w:rStyle w:val="FootnoteReference"/>
          <w:rFonts w:ascii="Proxima Nova" w:hAnsi="Proxima Nova" w:cstheme="minorHAnsi"/>
          <w:sz w:val="20"/>
          <w:szCs w:val="20"/>
        </w:rPr>
        <w:footnoteRef/>
      </w:r>
      <w:r w:rsidRPr="002158DD">
        <w:rPr>
          <w:rFonts w:ascii="Proxima Nova" w:hAnsi="Proxima Nova" w:cstheme="minorHAnsi"/>
          <w:sz w:val="20"/>
          <w:szCs w:val="20"/>
        </w:rPr>
        <w:t xml:space="preserve"> </w:t>
      </w:r>
      <w:r w:rsidRPr="002158DD">
        <w:rPr>
          <w:rFonts w:ascii="Proxima Nova" w:hAnsi="Proxima Nova" w:cstheme="minorHAnsi"/>
          <w:sz w:val="20"/>
          <w:szCs w:val="20"/>
          <w:lang w:val="en-AU"/>
        </w:rPr>
        <w:t xml:space="preserve">ICT, 12 February, 2020, ‘New “ethnic unity” regulations violate Tibetans’ human rights: ICT briefing’, </w:t>
      </w:r>
      <w:hyperlink r:id="rId16" w:history="1">
        <w:r w:rsidRPr="002158DD">
          <w:rPr>
            <w:rStyle w:val="Hyperlink"/>
            <w:rFonts w:ascii="Proxima Nova" w:hAnsi="Proxima Nova" w:cstheme="minorHAnsi"/>
            <w:sz w:val="20"/>
            <w:szCs w:val="20"/>
            <w:lang w:val="en-AU"/>
          </w:rPr>
          <w:t>https://savetibet.org/new-regulations-on-ethnic-unity-officially-depart-from-preferential-ethnic-policiesthreaten-tibetan-culture-and-violate-international-human-rights-norms//</w:t>
        </w:r>
      </w:hyperlink>
      <w:r w:rsidRPr="002158DD">
        <w:rPr>
          <w:rFonts w:ascii="Proxima Nova" w:hAnsi="Proxima Nova" w:cstheme="minorHAnsi"/>
          <w:sz w:val="20"/>
          <w:szCs w:val="20"/>
          <w:lang w:val="en-AU"/>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D9D0BA" w14:textId="77777777" w:rsidR="009F6E2C" w:rsidRPr="00925A9D" w:rsidRDefault="009F6E2C" w:rsidP="00611E96">
    <w:pPr>
      <w:pStyle w:val="Header"/>
      <w:tabs>
        <w:tab w:val="clear" w:pos="4153"/>
        <w:tab w:val="clear" w:pos="8306"/>
      </w:tabs>
      <w:jc w:val="center"/>
      <w:rPr>
        <w:sz w:val="14"/>
        <w:szCs w:val="14"/>
        <w:lang w:val="en-GB"/>
      </w:rPr>
    </w:pPr>
    <w:r>
      <w:rPr>
        <w:noProof/>
        <w:sz w:val="14"/>
        <w:szCs w:val="14"/>
        <w:lang w:val="en-GB" w:eastAsia="en-GB"/>
      </w:rPr>
      <w:drawing>
        <wp:inline distT="0" distB="0" distL="0" distR="0" wp14:anchorId="2512A6E7" wp14:editId="5799BC04">
          <wp:extent cx="2842260" cy="1219200"/>
          <wp:effectExtent l="0" t="0" r="0" b="0"/>
          <wp:docPr id="3" name="Picture 1" descr="SP Logo black - e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 Logo black - englis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2260" cy="1219200"/>
                  </a:xfrm>
                  <a:prstGeom prst="rect">
                    <a:avLst/>
                  </a:prstGeom>
                  <a:noFill/>
                  <a:ln>
                    <a:noFill/>
                  </a:ln>
                </pic:spPr>
              </pic:pic>
            </a:graphicData>
          </a:graphic>
        </wp:inline>
      </w:drawing>
    </w:r>
  </w:p>
  <w:p w14:paraId="7D295266" w14:textId="77777777" w:rsidR="009F6E2C" w:rsidRPr="002745FF" w:rsidRDefault="009F6E2C" w:rsidP="00611E96">
    <w:pPr>
      <w:pStyle w:val="Header"/>
      <w:tabs>
        <w:tab w:val="clear" w:pos="4153"/>
        <w:tab w:val="right" w:pos="3686"/>
        <w:tab w:val="left" w:pos="5812"/>
      </w:tabs>
      <w:jc w:val="center"/>
      <w:rPr>
        <w:sz w:val="14"/>
        <w:szCs w:val="14"/>
        <w:lang w:val="fr-CH"/>
      </w:rPr>
    </w:pPr>
    <w:r w:rsidRPr="002745FF">
      <w:rPr>
        <w:sz w:val="14"/>
        <w:szCs w:val="14"/>
        <w:lang w:val="fr-CH"/>
      </w:rPr>
      <w:t>PALAIS DES NATIONS • 1211 GENEVA 10, SWITZERLAND</w:t>
    </w:r>
  </w:p>
  <w:p w14:paraId="354B034C" w14:textId="77777777" w:rsidR="009F6E2C" w:rsidRPr="002745FF" w:rsidRDefault="009F6E2C" w:rsidP="00611E96">
    <w:pPr>
      <w:pStyle w:val="Header"/>
      <w:tabs>
        <w:tab w:val="clear" w:pos="4153"/>
        <w:tab w:val="clear" w:pos="8306"/>
        <w:tab w:val="right" w:pos="3686"/>
        <w:tab w:val="left" w:pos="5812"/>
      </w:tabs>
      <w:spacing w:before="80" w:after="360"/>
      <w:jc w:val="center"/>
      <w:rPr>
        <w:sz w:val="14"/>
        <w:szCs w:val="14"/>
        <w:lang w:val="fr-CH"/>
      </w:rPr>
    </w:pPr>
    <w:r>
      <w:rPr>
        <w:sz w:val="14"/>
        <w:szCs w:val="14"/>
        <w:lang w:val="fr-CH"/>
      </w:rPr>
      <w:t xml:space="preserve">www.ohchr.org • TEL: </w:t>
    </w:r>
    <w:r w:rsidRPr="002745FF">
      <w:rPr>
        <w:sz w:val="14"/>
        <w:szCs w:val="14"/>
        <w:lang w:val="fr-CH"/>
      </w:rPr>
      <w:t xml:space="preserve">+41 22 917 9000 • FAX: </w:t>
    </w:r>
    <w:r>
      <w:rPr>
        <w:sz w:val="14"/>
        <w:szCs w:val="14"/>
        <w:lang w:val="fr-CH"/>
      </w:rPr>
      <w:t xml:space="preserve">+41 22 917 9008 • E-MAIL: </w:t>
    </w:r>
    <w:r w:rsidRPr="002745FF">
      <w:rPr>
        <w:sz w:val="14"/>
        <w:szCs w:val="14"/>
        <w:lang w:val="fr-CH"/>
      </w:rPr>
      <w:t>registry@ohchr.org</w:t>
    </w:r>
  </w:p>
  <w:p w14:paraId="19CA5859" w14:textId="77777777" w:rsidR="009F6E2C" w:rsidRPr="00611E96" w:rsidRDefault="009F6E2C">
    <w:pPr>
      <w:pStyle w:val="Header"/>
      <w:rPr>
        <w:lang w:val="fr-CH"/>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94.5pt;height:680.25pt" o:bullet="t">
        <v:imagedata r:id="rId1" o:title="flamme"/>
      </v:shape>
    </w:pict>
  </w:numPicBullet>
  <w:abstractNum w:abstractNumId="0" w15:restartNumberingAfterBreak="0">
    <w:nsid w:val="14EA1367"/>
    <w:multiLevelType w:val="hybridMultilevel"/>
    <w:tmpl w:val="1E981A30"/>
    <w:lvl w:ilvl="0" w:tplc="0A8E35B4">
      <w:start w:val="1"/>
      <w:numFmt w:val="bullet"/>
      <w:lvlText w:val=""/>
      <w:lvlPicBulletId w:val="0"/>
      <w:lvlJc w:val="left"/>
      <w:pPr>
        <w:ind w:left="360" w:hanging="360"/>
      </w:pPr>
      <w:rPr>
        <w:rFonts w:ascii="Symbol" w:hAnsi="Symbol" w:hint="default"/>
        <w:color w:val="auto"/>
      </w:rPr>
    </w:lvl>
    <w:lvl w:ilvl="1" w:tplc="0407000F">
      <w:start w:val="1"/>
      <w:numFmt w:val="decimal"/>
      <w:lvlText w:val="%2."/>
      <w:lvlJc w:val="left"/>
      <w:pPr>
        <w:ind w:left="1080" w:hanging="360"/>
      </w:pPr>
      <w:rPr>
        <w:rFonts w:hint="default"/>
      </w:rPr>
    </w:lvl>
    <w:lvl w:ilvl="2" w:tplc="04070005">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1A3B6D58"/>
    <w:multiLevelType w:val="hybridMultilevel"/>
    <w:tmpl w:val="C22EE82C"/>
    <w:lvl w:ilvl="0" w:tplc="0407000F">
      <w:start w:val="1"/>
      <w:numFmt w:val="decimal"/>
      <w:lvlText w:val="%1."/>
      <w:lvlJc w:val="left"/>
      <w:pPr>
        <w:ind w:left="780" w:hanging="360"/>
      </w:pPr>
      <w:rPr>
        <w:rFonts w:hint="default"/>
      </w:rPr>
    </w:lvl>
    <w:lvl w:ilvl="1" w:tplc="04070003" w:tentative="1">
      <w:start w:val="1"/>
      <w:numFmt w:val="bullet"/>
      <w:lvlText w:val="o"/>
      <w:lvlJc w:val="left"/>
      <w:pPr>
        <w:ind w:left="1500" w:hanging="360"/>
      </w:pPr>
      <w:rPr>
        <w:rFonts w:ascii="Courier New" w:hAnsi="Courier New" w:cs="Courier New" w:hint="default"/>
      </w:rPr>
    </w:lvl>
    <w:lvl w:ilvl="2" w:tplc="04070005" w:tentative="1">
      <w:start w:val="1"/>
      <w:numFmt w:val="bullet"/>
      <w:lvlText w:val=""/>
      <w:lvlJc w:val="left"/>
      <w:pPr>
        <w:ind w:left="2220" w:hanging="360"/>
      </w:pPr>
      <w:rPr>
        <w:rFonts w:ascii="Wingdings" w:hAnsi="Wingdings" w:hint="default"/>
      </w:rPr>
    </w:lvl>
    <w:lvl w:ilvl="3" w:tplc="04070001" w:tentative="1">
      <w:start w:val="1"/>
      <w:numFmt w:val="bullet"/>
      <w:lvlText w:val=""/>
      <w:lvlJc w:val="left"/>
      <w:pPr>
        <w:ind w:left="2940" w:hanging="360"/>
      </w:pPr>
      <w:rPr>
        <w:rFonts w:ascii="Symbol" w:hAnsi="Symbol" w:hint="default"/>
      </w:rPr>
    </w:lvl>
    <w:lvl w:ilvl="4" w:tplc="04070003" w:tentative="1">
      <w:start w:val="1"/>
      <w:numFmt w:val="bullet"/>
      <w:lvlText w:val="o"/>
      <w:lvlJc w:val="left"/>
      <w:pPr>
        <w:ind w:left="3660" w:hanging="360"/>
      </w:pPr>
      <w:rPr>
        <w:rFonts w:ascii="Courier New" w:hAnsi="Courier New" w:cs="Courier New" w:hint="default"/>
      </w:rPr>
    </w:lvl>
    <w:lvl w:ilvl="5" w:tplc="04070005" w:tentative="1">
      <w:start w:val="1"/>
      <w:numFmt w:val="bullet"/>
      <w:lvlText w:val=""/>
      <w:lvlJc w:val="left"/>
      <w:pPr>
        <w:ind w:left="4380" w:hanging="360"/>
      </w:pPr>
      <w:rPr>
        <w:rFonts w:ascii="Wingdings" w:hAnsi="Wingdings" w:hint="default"/>
      </w:rPr>
    </w:lvl>
    <w:lvl w:ilvl="6" w:tplc="04070001" w:tentative="1">
      <w:start w:val="1"/>
      <w:numFmt w:val="bullet"/>
      <w:lvlText w:val=""/>
      <w:lvlJc w:val="left"/>
      <w:pPr>
        <w:ind w:left="5100" w:hanging="360"/>
      </w:pPr>
      <w:rPr>
        <w:rFonts w:ascii="Symbol" w:hAnsi="Symbol" w:hint="default"/>
      </w:rPr>
    </w:lvl>
    <w:lvl w:ilvl="7" w:tplc="04070003" w:tentative="1">
      <w:start w:val="1"/>
      <w:numFmt w:val="bullet"/>
      <w:lvlText w:val="o"/>
      <w:lvlJc w:val="left"/>
      <w:pPr>
        <w:ind w:left="5820" w:hanging="360"/>
      </w:pPr>
      <w:rPr>
        <w:rFonts w:ascii="Courier New" w:hAnsi="Courier New" w:cs="Courier New" w:hint="default"/>
      </w:rPr>
    </w:lvl>
    <w:lvl w:ilvl="8" w:tplc="04070005" w:tentative="1">
      <w:start w:val="1"/>
      <w:numFmt w:val="bullet"/>
      <w:lvlText w:val=""/>
      <w:lvlJc w:val="left"/>
      <w:pPr>
        <w:ind w:left="6540" w:hanging="360"/>
      </w:pPr>
      <w:rPr>
        <w:rFonts w:ascii="Wingdings" w:hAnsi="Wingdings" w:hint="default"/>
      </w:rPr>
    </w:lvl>
  </w:abstractNum>
  <w:abstractNum w:abstractNumId="2" w15:restartNumberingAfterBreak="0">
    <w:nsid w:val="2EA8315E"/>
    <w:multiLevelType w:val="hybridMultilevel"/>
    <w:tmpl w:val="61B01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8872A7"/>
    <w:multiLevelType w:val="hybridMultilevel"/>
    <w:tmpl w:val="5384584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59112136"/>
    <w:multiLevelType w:val="hybridMultilevel"/>
    <w:tmpl w:val="B8E6DBE8"/>
    <w:name w:val="TOC3"/>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601B356B"/>
    <w:multiLevelType w:val="hybridMultilevel"/>
    <w:tmpl w:val="10C8422E"/>
    <w:lvl w:ilvl="0" w:tplc="04070001">
      <w:start w:val="1"/>
      <w:numFmt w:val="bullet"/>
      <w:lvlText w:val=""/>
      <w:lvlJc w:val="left"/>
      <w:pPr>
        <w:ind w:left="780" w:hanging="360"/>
      </w:pPr>
      <w:rPr>
        <w:rFonts w:ascii="Symbol" w:hAnsi="Symbol" w:hint="default"/>
      </w:rPr>
    </w:lvl>
    <w:lvl w:ilvl="1" w:tplc="04070003" w:tentative="1">
      <w:start w:val="1"/>
      <w:numFmt w:val="bullet"/>
      <w:lvlText w:val="o"/>
      <w:lvlJc w:val="left"/>
      <w:pPr>
        <w:ind w:left="1500" w:hanging="360"/>
      </w:pPr>
      <w:rPr>
        <w:rFonts w:ascii="Courier New" w:hAnsi="Courier New" w:cs="Courier New" w:hint="default"/>
      </w:rPr>
    </w:lvl>
    <w:lvl w:ilvl="2" w:tplc="04070005" w:tentative="1">
      <w:start w:val="1"/>
      <w:numFmt w:val="bullet"/>
      <w:lvlText w:val=""/>
      <w:lvlJc w:val="left"/>
      <w:pPr>
        <w:ind w:left="2220" w:hanging="360"/>
      </w:pPr>
      <w:rPr>
        <w:rFonts w:ascii="Wingdings" w:hAnsi="Wingdings" w:hint="default"/>
      </w:rPr>
    </w:lvl>
    <w:lvl w:ilvl="3" w:tplc="04070001" w:tentative="1">
      <w:start w:val="1"/>
      <w:numFmt w:val="bullet"/>
      <w:lvlText w:val=""/>
      <w:lvlJc w:val="left"/>
      <w:pPr>
        <w:ind w:left="2940" w:hanging="360"/>
      </w:pPr>
      <w:rPr>
        <w:rFonts w:ascii="Symbol" w:hAnsi="Symbol" w:hint="default"/>
      </w:rPr>
    </w:lvl>
    <w:lvl w:ilvl="4" w:tplc="04070003" w:tentative="1">
      <w:start w:val="1"/>
      <w:numFmt w:val="bullet"/>
      <w:lvlText w:val="o"/>
      <w:lvlJc w:val="left"/>
      <w:pPr>
        <w:ind w:left="3660" w:hanging="360"/>
      </w:pPr>
      <w:rPr>
        <w:rFonts w:ascii="Courier New" w:hAnsi="Courier New" w:cs="Courier New" w:hint="default"/>
      </w:rPr>
    </w:lvl>
    <w:lvl w:ilvl="5" w:tplc="04070005" w:tentative="1">
      <w:start w:val="1"/>
      <w:numFmt w:val="bullet"/>
      <w:lvlText w:val=""/>
      <w:lvlJc w:val="left"/>
      <w:pPr>
        <w:ind w:left="4380" w:hanging="360"/>
      </w:pPr>
      <w:rPr>
        <w:rFonts w:ascii="Wingdings" w:hAnsi="Wingdings" w:hint="default"/>
      </w:rPr>
    </w:lvl>
    <w:lvl w:ilvl="6" w:tplc="04070001" w:tentative="1">
      <w:start w:val="1"/>
      <w:numFmt w:val="bullet"/>
      <w:lvlText w:val=""/>
      <w:lvlJc w:val="left"/>
      <w:pPr>
        <w:ind w:left="5100" w:hanging="360"/>
      </w:pPr>
      <w:rPr>
        <w:rFonts w:ascii="Symbol" w:hAnsi="Symbol" w:hint="default"/>
      </w:rPr>
    </w:lvl>
    <w:lvl w:ilvl="7" w:tplc="04070003" w:tentative="1">
      <w:start w:val="1"/>
      <w:numFmt w:val="bullet"/>
      <w:lvlText w:val="o"/>
      <w:lvlJc w:val="left"/>
      <w:pPr>
        <w:ind w:left="5820" w:hanging="360"/>
      </w:pPr>
      <w:rPr>
        <w:rFonts w:ascii="Courier New" w:hAnsi="Courier New" w:cs="Courier New" w:hint="default"/>
      </w:rPr>
    </w:lvl>
    <w:lvl w:ilvl="8" w:tplc="04070005" w:tentative="1">
      <w:start w:val="1"/>
      <w:numFmt w:val="bullet"/>
      <w:lvlText w:val=""/>
      <w:lvlJc w:val="left"/>
      <w:pPr>
        <w:ind w:left="6540" w:hanging="360"/>
      </w:pPr>
      <w:rPr>
        <w:rFonts w:ascii="Wingdings" w:hAnsi="Wingdings" w:hint="default"/>
      </w:rPr>
    </w:lvl>
  </w:abstractNum>
  <w:abstractNum w:abstractNumId="6" w15:restartNumberingAfterBreak="0">
    <w:nsid w:val="748D1CC1"/>
    <w:multiLevelType w:val="hybridMultilevel"/>
    <w:tmpl w:val="C22EE82C"/>
    <w:lvl w:ilvl="0" w:tplc="0407000F">
      <w:start w:val="1"/>
      <w:numFmt w:val="decimal"/>
      <w:lvlText w:val="%1."/>
      <w:lvlJc w:val="left"/>
      <w:pPr>
        <w:ind w:left="780" w:hanging="360"/>
      </w:pPr>
      <w:rPr>
        <w:rFonts w:hint="default"/>
      </w:rPr>
    </w:lvl>
    <w:lvl w:ilvl="1" w:tplc="04070003" w:tentative="1">
      <w:start w:val="1"/>
      <w:numFmt w:val="bullet"/>
      <w:lvlText w:val="o"/>
      <w:lvlJc w:val="left"/>
      <w:pPr>
        <w:ind w:left="1500" w:hanging="360"/>
      </w:pPr>
      <w:rPr>
        <w:rFonts w:ascii="Courier New" w:hAnsi="Courier New" w:cs="Courier New" w:hint="default"/>
      </w:rPr>
    </w:lvl>
    <w:lvl w:ilvl="2" w:tplc="04070005" w:tentative="1">
      <w:start w:val="1"/>
      <w:numFmt w:val="bullet"/>
      <w:lvlText w:val=""/>
      <w:lvlJc w:val="left"/>
      <w:pPr>
        <w:ind w:left="2220" w:hanging="360"/>
      </w:pPr>
      <w:rPr>
        <w:rFonts w:ascii="Wingdings" w:hAnsi="Wingdings" w:hint="default"/>
      </w:rPr>
    </w:lvl>
    <w:lvl w:ilvl="3" w:tplc="04070001" w:tentative="1">
      <w:start w:val="1"/>
      <w:numFmt w:val="bullet"/>
      <w:lvlText w:val=""/>
      <w:lvlJc w:val="left"/>
      <w:pPr>
        <w:ind w:left="2940" w:hanging="360"/>
      </w:pPr>
      <w:rPr>
        <w:rFonts w:ascii="Symbol" w:hAnsi="Symbol" w:hint="default"/>
      </w:rPr>
    </w:lvl>
    <w:lvl w:ilvl="4" w:tplc="04070003" w:tentative="1">
      <w:start w:val="1"/>
      <w:numFmt w:val="bullet"/>
      <w:lvlText w:val="o"/>
      <w:lvlJc w:val="left"/>
      <w:pPr>
        <w:ind w:left="3660" w:hanging="360"/>
      </w:pPr>
      <w:rPr>
        <w:rFonts w:ascii="Courier New" w:hAnsi="Courier New" w:cs="Courier New" w:hint="default"/>
      </w:rPr>
    </w:lvl>
    <w:lvl w:ilvl="5" w:tplc="04070005" w:tentative="1">
      <w:start w:val="1"/>
      <w:numFmt w:val="bullet"/>
      <w:lvlText w:val=""/>
      <w:lvlJc w:val="left"/>
      <w:pPr>
        <w:ind w:left="4380" w:hanging="360"/>
      </w:pPr>
      <w:rPr>
        <w:rFonts w:ascii="Wingdings" w:hAnsi="Wingdings" w:hint="default"/>
      </w:rPr>
    </w:lvl>
    <w:lvl w:ilvl="6" w:tplc="04070001" w:tentative="1">
      <w:start w:val="1"/>
      <w:numFmt w:val="bullet"/>
      <w:lvlText w:val=""/>
      <w:lvlJc w:val="left"/>
      <w:pPr>
        <w:ind w:left="5100" w:hanging="360"/>
      </w:pPr>
      <w:rPr>
        <w:rFonts w:ascii="Symbol" w:hAnsi="Symbol" w:hint="default"/>
      </w:rPr>
    </w:lvl>
    <w:lvl w:ilvl="7" w:tplc="04070003" w:tentative="1">
      <w:start w:val="1"/>
      <w:numFmt w:val="bullet"/>
      <w:lvlText w:val="o"/>
      <w:lvlJc w:val="left"/>
      <w:pPr>
        <w:ind w:left="5820" w:hanging="360"/>
      </w:pPr>
      <w:rPr>
        <w:rFonts w:ascii="Courier New" w:hAnsi="Courier New" w:cs="Courier New" w:hint="default"/>
      </w:rPr>
    </w:lvl>
    <w:lvl w:ilvl="8" w:tplc="04070005" w:tentative="1">
      <w:start w:val="1"/>
      <w:numFmt w:val="bullet"/>
      <w:lvlText w:val=""/>
      <w:lvlJc w:val="left"/>
      <w:pPr>
        <w:ind w:left="6540" w:hanging="360"/>
      </w:pPr>
      <w:rPr>
        <w:rFonts w:ascii="Wingdings" w:hAnsi="Wingdings" w:hint="default"/>
      </w:rPr>
    </w:lvl>
  </w:abstractNum>
  <w:abstractNum w:abstractNumId="7" w15:restartNumberingAfterBreak="0">
    <w:nsid w:val="76031393"/>
    <w:multiLevelType w:val="hybridMultilevel"/>
    <w:tmpl w:val="C8F05094"/>
    <w:lvl w:ilvl="0" w:tplc="E44E2210">
      <w:start w:val="11"/>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5"/>
  </w:num>
  <w:num w:numId="4">
    <w:abstractNumId w:val="6"/>
  </w:num>
  <w:num w:numId="5">
    <w:abstractNumId w:val="3"/>
  </w:num>
  <w:num w:numId="6">
    <w:abstractNumId w:val="1"/>
  </w:num>
  <w:num w:numId="7">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1C6"/>
    <w:rsid w:val="0000105C"/>
    <w:rsid w:val="00004B10"/>
    <w:rsid w:val="00005064"/>
    <w:rsid w:val="00010F10"/>
    <w:rsid w:val="000138F6"/>
    <w:rsid w:val="00026D1F"/>
    <w:rsid w:val="00026D52"/>
    <w:rsid w:val="00031377"/>
    <w:rsid w:val="00031478"/>
    <w:rsid w:val="00032D0E"/>
    <w:rsid w:val="0003674D"/>
    <w:rsid w:val="000410AB"/>
    <w:rsid w:val="0005390B"/>
    <w:rsid w:val="00063BFD"/>
    <w:rsid w:val="00070F57"/>
    <w:rsid w:val="00072E19"/>
    <w:rsid w:val="00077294"/>
    <w:rsid w:val="00077AE5"/>
    <w:rsid w:val="000875C6"/>
    <w:rsid w:val="00091BF0"/>
    <w:rsid w:val="00097430"/>
    <w:rsid w:val="000A2B89"/>
    <w:rsid w:val="000A6F03"/>
    <w:rsid w:val="000B38AF"/>
    <w:rsid w:val="000B7C06"/>
    <w:rsid w:val="000C7384"/>
    <w:rsid w:val="000D210E"/>
    <w:rsid w:val="000D2183"/>
    <w:rsid w:val="000D34F2"/>
    <w:rsid w:val="000D634A"/>
    <w:rsid w:val="000E1E28"/>
    <w:rsid w:val="000E402B"/>
    <w:rsid w:val="000E42EE"/>
    <w:rsid w:val="000F0425"/>
    <w:rsid w:val="000F183C"/>
    <w:rsid w:val="00100FCF"/>
    <w:rsid w:val="00106F64"/>
    <w:rsid w:val="001072B9"/>
    <w:rsid w:val="001146DA"/>
    <w:rsid w:val="00115798"/>
    <w:rsid w:val="00116D80"/>
    <w:rsid w:val="001205D6"/>
    <w:rsid w:val="00124236"/>
    <w:rsid w:val="00124668"/>
    <w:rsid w:val="00131DFA"/>
    <w:rsid w:val="001347C5"/>
    <w:rsid w:val="001456CB"/>
    <w:rsid w:val="00145CB3"/>
    <w:rsid w:val="001537CC"/>
    <w:rsid w:val="0015615C"/>
    <w:rsid w:val="00166A78"/>
    <w:rsid w:val="001676BA"/>
    <w:rsid w:val="00171DC8"/>
    <w:rsid w:val="001749E8"/>
    <w:rsid w:val="00194332"/>
    <w:rsid w:val="00197CE5"/>
    <w:rsid w:val="001B0DD5"/>
    <w:rsid w:val="001B7B09"/>
    <w:rsid w:val="001C4360"/>
    <w:rsid w:val="001D08C8"/>
    <w:rsid w:val="001D3313"/>
    <w:rsid w:val="001E00C9"/>
    <w:rsid w:val="001E3384"/>
    <w:rsid w:val="001E5478"/>
    <w:rsid w:val="001E7515"/>
    <w:rsid w:val="001F00CA"/>
    <w:rsid w:val="002028A9"/>
    <w:rsid w:val="00204C31"/>
    <w:rsid w:val="00210ED3"/>
    <w:rsid w:val="0021296A"/>
    <w:rsid w:val="002129D5"/>
    <w:rsid w:val="00212DC2"/>
    <w:rsid w:val="002158DD"/>
    <w:rsid w:val="00216A37"/>
    <w:rsid w:val="00221893"/>
    <w:rsid w:val="00224386"/>
    <w:rsid w:val="0022558F"/>
    <w:rsid w:val="00226F79"/>
    <w:rsid w:val="00227E2F"/>
    <w:rsid w:val="00230775"/>
    <w:rsid w:val="00235A1A"/>
    <w:rsid w:val="002431DB"/>
    <w:rsid w:val="00244860"/>
    <w:rsid w:val="0024583B"/>
    <w:rsid w:val="0025174E"/>
    <w:rsid w:val="002571C7"/>
    <w:rsid w:val="002659B2"/>
    <w:rsid w:val="00266D70"/>
    <w:rsid w:val="002675EB"/>
    <w:rsid w:val="00273554"/>
    <w:rsid w:val="00282E14"/>
    <w:rsid w:val="0028624E"/>
    <w:rsid w:val="002863A2"/>
    <w:rsid w:val="002906B5"/>
    <w:rsid w:val="00293243"/>
    <w:rsid w:val="002966DB"/>
    <w:rsid w:val="002969BF"/>
    <w:rsid w:val="002B2448"/>
    <w:rsid w:val="002C2C0E"/>
    <w:rsid w:val="002D4E0C"/>
    <w:rsid w:val="002D7106"/>
    <w:rsid w:val="002E0EEC"/>
    <w:rsid w:val="002E456F"/>
    <w:rsid w:val="002E65F4"/>
    <w:rsid w:val="00305B08"/>
    <w:rsid w:val="00311C23"/>
    <w:rsid w:val="0031607D"/>
    <w:rsid w:val="003207A5"/>
    <w:rsid w:val="00323DEC"/>
    <w:rsid w:val="00326C15"/>
    <w:rsid w:val="0033375D"/>
    <w:rsid w:val="00335FB9"/>
    <w:rsid w:val="00336C3F"/>
    <w:rsid w:val="00350908"/>
    <w:rsid w:val="00353D51"/>
    <w:rsid w:val="00356299"/>
    <w:rsid w:val="003577DB"/>
    <w:rsid w:val="0036094F"/>
    <w:rsid w:val="003658E5"/>
    <w:rsid w:val="00380489"/>
    <w:rsid w:val="00382BF5"/>
    <w:rsid w:val="003924CF"/>
    <w:rsid w:val="00396E4C"/>
    <w:rsid w:val="003A314E"/>
    <w:rsid w:val="003A3957"/>
    <w:rsid w:val="003B0526"/>
    <w:rsid w:val="003B4835"/>
    <w:rsid w:val="003C37C3"/>
    <w:rsid w:val="003C4D32"/>
    <w:rsid w:val="003C50B0"/>
    <w:rsid w:val="003D0C10"/>
    <w:rsid w:val="003D3D66"/>
    <w:rsid w:val="003D6889"/>
    <w:rsid w:val="003E0166"/>
    <w:rsid w:val="003E552B"/>
    <w:rsid w:val="003F523B"/>
    <w:rsid w:val="00401FD2"/>
    <w:rsid w:val="004045F8"/>
    <w:rsid w:val="00410560"/>
    <w:rsid w:val="00413481"/>
    <w:rsid w:val="00413A21"/>
    <w:rsid w:val="004153DE"/>
    <w:rsid w:val="00415EFC"/>
    <w:rsid w:val="004249D7"/>
    <w:rsid w:val="00427CEF"/>
    <w:rsid w:val="00427CF7"/>
    <w:rsid w:val="00433548"/>
    <w:rsid w:val="00440385"/>
    <w:rsid w:val="00440E30"/>
    <w:rsid w:val="00440ED0"/>
    <w:rsid w:val="00443DF5"/>
    <w:rsid w:val="00447412"/>
    <w:rsid w:val="00451444"/>
    <w:rsid w:val="004556DC"/>
    <w:rsid w:val="00455C6D"/>
    <w:rsid w:val="00456419"/>
    <w:rsid w:val="00460258"/>
    <w:rsid w:val="004715DD"/>
    <w:rsid w:val="00471E39"/>
    <w:rsid w:val="0047346F"/>
    <w:rsid w:val="00473543"/>
    <w:rsid w:val="004837A9"/>
    <w:rsid w:val="00487B1A"/>
    <w:rsid w:val="00491BE6"/>
    <w:rsid w:val="004948BD"/>
    <w:rsid w:val="004B4CAC"/>
    <w:rsid w:val="004C044F"/>
    <w:rsid w:val="004D21C9"/>
    <w:rsid w:val="004D48CA"/>
    <w:rsid w:val="004D5D19"/>
    <w:rsid w:val="004E0AB6"/>
    <w:rsid w:val="004E109C"/>
    <w:rsid w:val="004E49EC"/>
    <w:rsid w:val="004E4D86"/>
    <w:rsid w:val="004F4DB0"/>
    <w:rsid w:val="004F54F5"/>
    <w:rsid w:val="00513F83"/>
    <w:rsid w:val="00520DCB"/>
    <w:rsid w:val="00530EF5"/>
    <w:rsid w:val="005324AC"/>
    <w:rsid w:val="005332CE"/>
    <w:rsid w:val="005417E4"/>
    <w:rsid w:val="005455F8"/>
    <w:rsid w:val="005528A3"/>
    <w:rsid w:val="00555391"/>
    <w:rsid w:val="0055573E"/>
    <w:rsid w:val="00562D63"/>
    <w:rsid w:val="00570A1B"/>
    <w:rsid w:val="00570E41"/>
    <w:rsid w:val="005720FF"/>
    <w:rsid w:val="00576638"/>
    <w:rsid w:val="005849E6"/>
    <w:rsid w:val="00585F8E"/>
    <w:rsid w:val="005871D9"/>
    <w:rsid w:val="00591F62"/>
    <w:rsid w:val="00594E84"/>
    <w:rsid w:val="005957ED"/>
    <w:rsid w:val="005A0631"/>
    <w:rsid w:val="005A0F25"/>
    <w:rsid w:val="005A16BD"/>
    <w:rsid w:val="005C17A6"/>
    <w:rsid w:val="005C233E"/>
    <w:rsid w:val="005D4F9E"/>
    <w:rsid w:val="005E2983"/>
    <w:rsid w:val="005E59C1"/>
    <w:rsid w:val="005E7C37"/>
    <w:rsid w:val="005F0A9F"/>
    <w:rsid w:val="005F283E"/>
    <w:rsid w:val="0060068B"/>
    <w:rsid w:val="0060630F"/>
    <w:rsid w:val="0060785C"/>
    <w:rsid w:val="00611E96"/>
    <w:rsid w:val="00614FFD"/>
    <w:rsid w:val="00627A52"/>
    <w:rsid w:val="006304C5"/>
    <w:rsid w:val="0063240F"/>
    <w:rsid w:val="006347BB"/>
    <w:rsid w:val="00635102"/>
    <w:rsid w:val="00636BD7"/>
    <w:rsid w:val="006375A5"/>
    <w:rsid w:val="006412EA"/>
    <w:rsid w:val="0064295D"/>
    <w:rsid w:val="00645695"/>
    <w:rsid w:val="00647CE9"/>
    <w:rsid w:val="00650CD4"/>
    <w:rsid w:val="00650D4D"/>
    <w:rsid w:val="006605E5"/>
    <w:rsid w:val="00660EDA"/>
    <w:rsid w:val="00661696"/>
    <w:rsid w:val="006617A4"/>
    <w:rsid w:val="00666AF0"/>
    <w:rsid w:val="00667227"/>
    <w:rsid w:val="00671485"/>
    <w:rsid w:val="006749F6"/>
    <w:rsid w:val="00682D26"/>
    <w:rsid w:val="00682DDB"/>
    <w:rsid w:val="006834E4"/>
    <w:rsid w:val="00687E4F"/>
    <w:rsid w:val="00695D3E"/>
    <w:rsid w:val="006960D6"/>
    <w:rsid w:val="006A7352"/>
    <w:rsid w:val="006B5A71"/>
    <w:rsid w:val="006C7917"/>
    <w:rsid w:val="006D0C62"/>
    <w:rsid w:val="006E6CC3"/>
    <w:rsid w:val="006F0D4E"/>
    <w:rsid w:val="006F790C"/>
    <w:rsid w:val="00704AC3"/>
    <w:rsid w:val="00710A78"/>
    <w:rsid w:val="00712363"/>
    <w:rsid w:val="00712EFD"/>
    <w:rsid w:val="00716D30"/>
    <w:rsid w:val="007210F6"/>
    <w:rsid w:val="00723438"/>
    <w:rsid w:val="00726ED1"/>
    <w:rsid w:val="007274F1"/>
    <w:rsid w:val="00733660"/>
    <w:rsid w:val="00736AB0"/>
    <w:rsid w:val="00740B2E"/>
    <w:rsid w:val="00741EBC"/>
    <w:rsid w:val="007432E5"/>
    <w:rsid w:val="007450E8"/>
    <w:rsid w:val="00754462"/>
    <w:rsid w:val="00755F62"/>
    <w:rsid w:val="007560FD"/>
    <w:rsid w:val="007610CD"/>
    <w:rsid w:val="007625BA"/>
    <w:rsid w:val="00776BDB"/>
    <w:rsid w:val="00790C76"/>
    <w:rsid w:val="00790CBE"/>
    <w:rsid w:val="00792410"/>
    <w:rsid w:val="0079503A"/>
    <w:rsid w:val="00795469"/>
    <w:rsid w:val="00796729"/>
    <w:rsid w:val="0079720D"/>
    <w:rsid w:val="00797214"/>
    <w:rsid w:val="007A375D"/>
    <w:rsid w:val="007B01A6"/>
    <w:rsid w:val="007B4D28"/>
    <w:rsid w:val="007B5929"/>
    <w:rsid w:val="007B60AC"/>
    <w:rsid w:val="007C4483"/>
    <w:rsid w:val="007C4A8E"/>
    <w:rsid w:val="007C5369"/>
    <w:rsid w:val="007D1657"/>
    <w:rsid w:val="007D47FE"/>
    <w:rsid w:val="007E1460"/>
    <w:rsid w:val="007E39E1"/>
    <w:rsid w:val="007F4648"/>
    <w:rsid w:val="007F7DA3"/>
    <w:rsid w:val="0081788D"/>
    <w:rsid w:val="008226B4"/>
    <w:rsid w:val="00827A9A"/>
    <w:rsid w:val="00832165"/>
    <w:rsid w:val="00833FF3"/>
    <w:rsid w:val="00842120"/>
    <w:rsid w:val="00842220"/>
    <w:rsid w:val="008427AA"/>
    <w:rsid w:val="00846B4A"/>
    <w:rsid w:val="00850B3F"/>
    <w:rsid w:val="00851702"/>
    <w:rsid w:val="008543FC"/>
    <w:rsid w:val="00854A55"/>
    <w:rsid w:val="008553DE"/>
    <w:rsid w:val="008568EA"/>
    <w:rsid w:val="008656FA"/>
    <w:rsid w:val="00874280"/>
    <w:rsid w:val="008774E3"/>
    <w:rsid w:val="008858C5"/>
    <w:rsid w:val="00887493"/>
    <w:rsid w:val="00892935"/>
    <w:rsid w:val="00893220"/>
    <w:rsid w:val="00894E27"/>
    <w:rsid w:val="00895233"/>
    <w:rsid w:val="008A2957"/>
    <w:rsid w:val="008A3B7D"/>
    <w:rsid w:val="008A5301"/>
    <w:rsid w:val="008B12FD"/>
    <w:rsid w:val="008B33E8"/>
    <w:rsid w:val="008B4DD7"/>
    <w:rsid w:val="008B4F3E"/>
    <w:rsid w:val="008C2924"/>
    <w:rsid w:val="008C3A0E"/>
    <w:rsid w:val="008C60C0"/>
    <w:rsid w:val="008D1A3C"/>
    <w:rsid w:val="008D3B8A"/>
    <w:rsid w:val="008E161D"/>
    <w:rsid w:val="008E21A2"/>
    <w:rsid w:val="008E4052"/>
    <w:rsid w:val="008E46C1"/>
    <w:rsid w:val="009224DC"/>
    <w:rsid w:val="009240B2"/>
    <w:rsid w:val="009242AE"/>
    <w:rsid w:val="00925A9D"/>
    <w:rsid w:val="009337F5"/>
    <w:rsid w:val="009358CD"/>
    <w:rsid w:val="00935A07"/>
    <w:rsid w:val="00944000"/>
    <w:rsid w:val="00944040"/>
    <w:rsid w:val="00944E25"/>
    <w:rsid w:val="00945265"/>
    <w:rsid w:val="0094635D"/>
    <w:rsid w:val="009469B5"/>
    <w:rsid w:val="00951601"/>
    <w:rsid w:val="00964D74"/>
    <w:rsid w:val="00977C96"/>
    <w:rsid w:val="009818C9"/>
    <w:rsid w:val="00982FCF"/>
    <w:rsid w:val="0098565E"/>
    <w:rsid w:val="00986237"/>
    <w:rsid w:val="00993C39"/>
    <w:rsid w:val="00997618"/>
    <w:rsid w:val="009A2849"/>
    <w:rsid w:val="009A2BBD"/>
    <w:rsid w:val="009A4B5F"/>
    <w:rsid w:val="009B459A"/>
    <w:rsid w:val="009C5070"/>
    <w:rsid w:val="009D4AAC"/>
    <w:rsid w:val="009D76A9"/>
    <w:rsid w:val="009E0073"/>
    <w:rsid w:val="009E2351"/>
    <w:rsid w:val="009F18EC"/>
    <w:rsid w:val="009F2043"/>
    <w:rsid w:val="009F37AC"/>
    <w:rsid w:val="009F5421"/>
    <w:rsid w:val="009F6E2C"/>
    <w:rsid w:val="00A01741"/>
    <w:rsid w:val="00A07679"/>
    <w:rsid w:val="00A153DB"/>
    <w:rsid w:val="00A21D2E"/>
    <w:rsid w:val="00A21EF1"/>
    <w:rsid w:val="00A22B1B"/>
    <w:rsid w:val="00A23512"/>
    <w:rsid w:val="00A34DA7"/>
    <w:rsid w:val="00A364CF"/>
    <w:rsid w:val="00A3761B"/>
    <w:rsid w:val="00A40490"/>
    <w:rsid w:val="00A41D57"/>
    <w:rsid w:val="00A439B9"/>
    <w:rsid w:val="00A54482"/>
    <w:rsid w:val="00A564C7"/>
    <w:rsid w:val="00A619C0"/>
    <w:rsid w:val="00A61E26"/>
    <w:rsid w:val="00A63977"/>
    <w:rsid w:val="00A72E0A"/>
    <w:rsid w:val="00A84B3F"/>
    <w:rsid w:val="00A86B19"/>
    <w:rsid w:val="00A86E08"/>
    <w:rsid w:val="00A9048E"/>
    <w:rsid w:val="00A92868"/>
    <w:rsid w:val="00A94BB4"/>
    <w:rsid w:val="00AA3895"/>
    <w:rsid w:val="00AA6359"/>
    <w:rsid w:val="00AA75B3"/>
    <w:rsid w:val="00AB6A5B"/>
    <w:rsid w:val="00AC4BC6"/>
    <w:rsid w:val="00AC50E4"/>
    <w:rsid w:val="00AC7678"/>
    <w:rsid w:val="00AD1796"/>
    <w:rsid w:val="00AD4CA9"/>
    <w:rsid w:val="00AD7262"/>
    <w:rsid w:val="00AE2231"/>
    <w:rsid w:val="00AE569D"/>
    <w:rsid w:val="00AE6412"/>
    <w:rsid w:val="00AE69A2"/>
    <w:rsid w:val="00AE796C"/>
    <w:rsid w:val="00AF291B"/>
    <w:rsid w:val="00B04529"/>
    <w:rsid w:val="00B13589"/>
    <w:rsid w:val="00B14752"/>
    <w:rsid w:val="00B20C70"/>
    <w:rsid w:val="00B21DD5"/>
    <w:rsid w:val="00B23887"/>
    <w:rsid w:val="00B246B4"/>
    <w:rsid w:val="00B259BD"/>
    <w:rsid w:val="00B27424"/>
    <w:rsid w:val="00B30F74"/>
    <w:rsid w:val="00B31236"/>
    <w:rsid w:val="00B313AC"/>
    <w:rsid w:val="00B42B30"/>
    <w:rsid w:val="00B43D96"/>
    <w:rsid w:val="00B4462A"/>
    <w:rsid w:val="00B458F6"/>
    <w:rsid w:val="00B4614A"/>
    <w:rsid w:val="00B54DD5"/>
    <w:rsid w:val="00B55EB0"/>
    <w:rsid w:val="00B61545"/>
    <w:rsid w:val="00B7425B"/>
    <w:rsid w:val="00B84F46"/>
    <w:rsid w:val="00B954BB"/>
    <w:rsid w:val="00BB60AA"/>
    <w:rsid w:val="00BC486C"/>
    <w:rsid w:val="00BD2C78"/>
    <w:rsid w:val="00BD6119"/>
    <w:rsid w:val="00BD6AAC"/>
    <w:rsid w:val="00BE21B8"/>
    <w:rsid w:val="00BE7A33"/>
    <w:rsid w:val="00BF69D2"/>
    <w:rsid w:val="00C0101A"/>
    <w:rsid w:val="00C07B5F"/>
    <w:rsid w:val="00C12BED"/>
    <w:rsid w:val="00C1564B"/>
    <w:rsid w:val="00C1770B"/>
    <w:rsid w:val="00C234D8"/>
    <w:rsid w:val="00C23DDD"/>
    <w:rsid w:val="00C35851"/>
    <w:rsid w:val="00C46E49"/>
    <w:rsid w:val="00C50A62"/>
    <w:rsid w:val="00C54F1C"/>
    <w:rsid w:val="00C559A6"/>
    <w:rsid w:val="00C5603A"/>
    <w:rsid w:val="00C6141D"/>
    <w:rsid w:val="00C63A46"/>
    <w:rsid w:val="00C64254"/>
    <w:rsid w:val="00C7031A"/>
    <w:rsid w:val="00C73CD7"/>
    <w:rsid w:val="00C74811"/>
    <w:rsid w:val="00C754C3"/>
    <w:rsid w:val="00C76256"/>
    <w:rsid w:val="00C772EF"/>
    <w:rsid w:val="00C82039"/>
    <w:rsid w:val="00C82CCE"/>
    <w:rsid w:val="00C840A9"/>
    <w:rsid w:val="00C8799F"/>
    <w:rsid w:val="00C968E1"/>
    <w:rsid w:val="00CA65D2"/>
    <w:rsid w:val="00CB0B76"/>
    <w:rsid w:val="00CB1C6E"/>
    <w:rsid w:val="00CB32C4"/>
    <w:rsid w:val="00CC5BEF"/>
    <w:rsid w:val="00CC779C"/>
    <w:rsid w:val="00CD4806"/>
    <w:rsid w:val="00CE6A0E"/>
    <w:rsid w:val="00D00DDC"/>
    <w:rsid w:val="00D02F61"/>
    <w:rsid w:val="00D10A1E"/>
    <w:rsid w:val="00D1125E"/>
    <w:rsid w:val="00D115F7"/>
    <w:rsid w:val="00D226E4"/>
    <w:rsid w:val="00D230B7"/>
    <w:rsid w:val="00D27563"/>
    <w:rsid w:val="00D32E5B"/>
    <w:rsid w:val="00D35B0E"/>
    <w:rsid w:val="00D3608E"/>
    <w:rsid w:val="00D36435"/>
    <w:rsid w:val="00D36635"/>
    <w:rsid w:val="00D3698C"/>
    <w:rsid w:val="00D43E54"/>
    <w:rsid w:val="00D5082F"/>
    <w:rsid w:val="00D50EB9"/>
    <w:rsid w:val="00D548D5"/>
    <w:rsid w:val="00D641EF"/>
    <w:rsid w:val="00D6600A"/>
    <w:rsid w:val="00D67524"/>
    <w:rsid w:val="00D70178"/>
    <w:rsid w:val="00D741D9"/>
    <w:rsid w:val="00D759B6"/>
    <w:rsid w:val="00D84C7E"/>
    <w:rsid w:val="00D852F5"/>
    <w:rsid w:val="00D869AE"/>
    <w:rsid w:val="00D91D81"/>
    <w:rsid w:val="00D94E49"/>
    <w:rsid w:val="00D95D6B"/>
    <w:rsid w:val="00D968C8"/>
    <w:rsid w:val="00DA228D"/>
    <w:rsid w:val="00DA38D4"/>
    <w:rsid w:val="00DA5A2A"/>
    <w:rsid w:val="00DA5FC2"/>
    <w:rsid w:val="00DB5055"/>
    <w:rsid w:val="00DB5616"/>
    <w:rsid w:val="00DC0CA6"/>
    <w:rsid w:val="00DC615B"/>
    <w:rsid w:val="00DC6253"/>
    <w:rsid w:val="00DC7FFC"/>
    <w:rsid w:val="00DD0358"/>
    <w:rsid w:val="00DD4909"/>
    <w:rsid w:val="00DE0AFE"/>
    <w:rsid w:val="00DE3FD8"/>
    <w:rsid w:val="00DE67AF"/>
    <w:rsid w:val="00DE7E3D"/>
    <w:rsid w:val="00DF0284"/>
    <w:rsid w:val="00DF02F7"/>
    <w:rsid w:val="00DF0FB6"/>
    <w:rsid w:val="00DF1809"/>
    <w:rsid w:val="00DF208E"/>
    <w:rsid w:val="00DF558E"/>
    <w:rsid w:val="00DF6C40"/>
    <w:rsid w:val="00DF760D"/>
    <w:rsid w:val="00E02F52"/>
    <w:rsid w:val="00E15347"/>
    <w:rsid w:val="00E22392"/>
    <w:rsid w:val="00E262FF"/>
    <w:rsid w:val="00E30296"/>
    <w:rsid w:val="00E31842"/>
    <w:rsid w:val="00E4367D"/>
    <w:rsid w:val="00E56BA2"/>
    <w:rsid w:val="00E60057"/>
    <w:rsid w:val="00E65B25"/>
    <w:rsid w:val="00E679E8"/>
    <w:rsid w:val="00E80226"/>
    <w:rsid w:val="00E84288"/>
    <w:rsid w:val="00E84769"/>
    <w:rsid w:val="00EA0245"/>
    <w:rsid w:val="00EA6B3E"/>
    <w:rsid w:val="00EA7F03"/>
    <w:rsid w:val="00EC123F"/>
    <w:rsid w:val="00EC199C"/>
    <w:rsid w:val="00EC3079"/>
    <w:rsid w:val="00EC3E83"/>
    <w:rsid w:val="00EE0A7C"/>
    <w:rsid w:val="00EE156C"/>
    <w:rsid w:val="00EE5BA8"/>
    <w:rsid w:val="00EE5FB1"/>
    <w:rsid w:val="00EE6765"/>
    <w:rsid w:val="00EF0B0D"/>
    <w:rsid w:val="00F006B5"/>
    <w:rsid w:val="00F046B0"/>
    <w:rsid w:val="00F268C0"/>
    <w:rsid w:val="00F47087"/>
    <w:rsid w:val="00F47B64"/>
    <w:rsid w:val="00F611C6"/>
    <w:rsid w:val="00F62027"/>
    <w:rsid w:val="00F655AE"/>
    <w:rsid w:val="00F7101E"/>
    <w:rsid w:val="00F80A14"/>
    <w:rsid w:val="00F80D28"/>
    <w:rsid w:val="00F85DCD"/>
    <w:rsid w:val="00F97221"/>
    <w:rsid w:val="00FA26B0"/>
    <w:rsid w:val="00FA3EB0"/>
    <w:rsid w:val="00FA61F7"/>
    <w:rsid w:val="00FB141A"/>
    <w:rsid w:val="00FB1650"/>
    <w:rsid w:val="00FB365F"/>
    <w:rsid w:val="00FB410E"/>
    <w:rsid w:val="00FB41B6"/>
    <w:rsid w:val="00FB60F8"/>
    <w:rsid w:val="00FC0B84"/>
    <w:rsid w:val="00FC1DDB"/>
    <w:rsid w:val="00FD41D3"/>
    <w:rsid w:val="00FD659F"/>
    <w:rsid w:val="00FE6E4C"/>
    <w:rsid w:val="00FF3CE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B25B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Normal"/>
    <w:qFormat/>
    <w:pPr>
      <w:keepNext/>
      <w:ind w:left="-563"/>
      <w:jc w:val="center"/>
      <w:outlineLvl w:val="0"/>
    </w:pPr>
    <w:rPr>
      <w:b/>
      <w:sz w:val="18"/>
    </w:rPr>
  </w:style>
  <w:style w:type="paragraph" w:styleId="Heading2">
    <w:name w:val="heading 2"/>
    <w:basedOn w:val="Normal"/>
    <w:next w:val="Normal"/>
    <w:qFormat/>
    <w:pPr>
      <w:keepNext/>
      <w:ind w:left="-293"/>
      <w:jc w:val="center"/>
      <w:outlineLvl w:val="1"/>
    </w:pPr>
    <w:rPr>
      <w:b/>
      <w:sz w:val="24"/>
    </w:rPr>
  </w:style>
  <w:style w:type="paragraph" w:styleId="Heading3">
    <w:name w:val="heading 3"/>
    <w:basedOn w:val="Normal"/>
    <w:next w:val="Normal"/>
    <w:qFormat/>
    <w:pPr>
      <w:keepNext/>
      <w:jc w:val="center"/>
      <w:outlineLvl w:val="2"/>
    </w:pPr>
    <w:rPr>
      <w:b/>
      <w:sz w:val="24"/>
    </w:rPr>
  </w:style>
  <w:style w:type="paragraph" w:styleId="Heading4">
    <w:name w:val="heading 4"/>
    <w:basedOn w:val="Normal"/>
    <w:next w:val="Normal"/>
    <w:qFormat/>
    <w:pPr>
      <w:keepNext/>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napToGrid w:val="0"/>
      <w:lang w:val="en-AU"/>
    </w:rPr>
  </w:style>
  <w:style w:type="character" w:styleId="PageNumber">
    <w:name w:val="page number"/>
    <w:basedOn w:val="DefaultParagraphFont"/>
  </w:style>
  <w:style w:type="paragraph" w:styleId="Footer">
    <w:name w:val="footer"/>
    <w:basedOn w:val="Normal"/>
    <w:link w:val="FooterChar"/>
    <w:uiPriority w:val="99"/>
    <w:pPr>
      <w:tabs>
        <w:tab w:val="center" w:pos="4153"/>
        <w:tab w:val="right" w:pos="8306"/>
      </w:tabs>
    </w:pPr>
  </w:style>
  <w:style w:type="paragraph" w:styleId="BodyTextIndent">
    <w:name w:val="Body Text Indent"/>
    <w:basedOn w:val="Normal"/>
    <w:pPr>
      <w:tabs>
        <w:tab w:val="left" w:pos="-90"/>
        <w:tab w:val="left" w:pos="7470"/>
        <w:tab w:val="left" w:pos="8395"/>
      </w:tabs>
      <w:ind w:left="-1080"/>
    </w:pPr>
    <w:rPr>
      <w:sz w:val="14"/>
    </w:rPr>
  </w:style>
  <w:style w:type="paragraph" w:styleId="BlockText">
    <w:name w:val="Block Text"/>
    <w:basedOn w:val="Normal"/>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 w:right="-57"/>
      <w:jc w:val="both"/>
    </w:pPr>
    <w:rPr>
      <w:sz w:val="24"/>
      <w:lang w:val="en-US"/>
    </w:rPr>
  </w:style>
  <w:style w:type="paragraph" w:styleId="BalloonText">
    <w:name w:val="Balloon Text"/>
    <w:basedOn w:val="Normal"/>
    <w:semiHidden/>
    <w:rPr>
      <w:rFonts w:ascii="Tahoma" w:hAnsi="Tahoma" w:cs="Tahoma"/>
      <w:sz w:val="16"/>
      <w:szCs w:val="16"/>
    </w:rPr>
  </w:style>
  <w:style w:type="paragraph" w:styleId="BodyText">
    <w:name w:val="Body Text"/>
    <w:basedOn w:val="Normal"/>
    <w:pPr>
      <w:jc w:val="center"/>
    </w:pPr>
    <w:rPr>
      <w:rFonts w:eastAsia="Batang"/>
      <w:b/>
      <w:sz w:val="24"/>
      <w:szCs w:val="24"/>
      <w:lang w:val="en-U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Ch">
    <w:name w:val="_ H _Ch"/>
    <w:basedOn w:val="Normal"/>
    <w:next w:val="Normal"/>
    <w:pPr>
      <w:keepNext/>
      <w:keepLines/>
      <w:suppressAutoHyphens/>
      <w:spacing w:line="300" w:lineRule="exact"/>
      <w:outlineLvl w:val="0"/>
    </w:pPr>
    <w:rPr>
      <w:rFonts w:eastAsia="MS Mincho"/>
      <w:b/>
      <w:spacing w:val="-2"/>
      <w:w w:val="103"/>
      <w:kern w:val="14"/>
      <w:sz w:val="28"/>
    </w:rPr>
  </w:style>
  <w:style w:type="character" w:styleId="FootnoteReference">
    <w:name w:val="footnote reference"/>
    <w:aliases w:val="4_G,Footnotes refss,Footnote Ref,16 Point,Superscript 6 Point,callout,Ref,de nota al pie,Appel note de bas de p.,Appel note de bas de page,FZ,Footnote Refernece,Footnote number,Footnote text,a Footnote Reference,ftref,Style 10,BVI fnr"/>
    <w:link w:val="BVIfnr"/>
    <w:uiPriority w:val="99"/>
    <w:qFormat/>
    <w:rsid w:val="00460258"/>
    <w:rPr>
      <w:rFonts w:cs="Times New Roman"/>
      <w:vertAlign w:val="superscript"/>
    </w:rPr>
  </w:style>
  <w:style w:type="character" w:customStyle="1" w:styleId="HeaderChar">
    <w:name w:val="Header Char"/>
    <w:link w:val="Header"/>
    <w:uiPriority w:val="99"/>
    <w:rsid w:val="00A01741"/>
    <w:rPr>
      <w:snapToGrid w:val="0"/>
      <w:lang w:val="en-AU" w:eastAsia="en-US"/>
    </w:rPr>
  </w:style>
  <w:style w:type="character" w:styleId="Hyperlink">
    <w:name w:val="Hyperlink"/>
    <w:uiPriority w:val="99"/>
    <w:rsid w:val="0021296A"/>
    <w:rPr>
      <w:color w:val="0000FF"/>
      <w:u w:val="single"/>
    </w:rPr>
  </w:style>
  <w:style w:type="paragraph" w:styleId="Revision">
    <w:name w:val="Revision"/>
    <w:hidden/>
    <w:uiPriority w:val="99"/>
    <w:semiHidden/>
    <w:rsid w:val="006412EA"/>
    <w:rPr>
      <w:lang w:eastAsia="en-US"/>
    </w:rPr>
  </w:style>
  <w:style w:type="character" w:styleId="CommentReference">
    <w:name w:val="annotation reference"/>
    <w:uiPriority w:val="99"/>
    <w:rsid w:val="008A2957"/>
    <w:rPr>
      <w:sz w:val="16"/>
      <w:szCs w:val="16"/>
    </w:rPr>
  </w:style>
  <w:style w:type="paragraph" w:styleId="CommentText">
    <w:name w:val="annotation text"/>
    <w:basedOn w:val="Normal"/>
    <w:link w:val="CommentTextChar"/>
    <w:uiPriority w:val="99"/>
    <w:rsid w:val="008A2957"/>
  </w:style>
  <w:style w:type="character" w:customStyle="1" w:styleId="CommentTextChar">
    <w:name w:val="Comment Text Char"/>
    <w:link w:val="CommentText"/>
    <w:uiPriority w:val="99"/>
    <w:rsid w:val="008A2957"/>
    <w:rPr>
      <w:lang w:eastAsia="en-US"/>
    </w:rPr>
  </w:style>
  <w:style w:type="paragraph" w:styleId="CommentSubject">
    <w:name w:val="annotation subject"/>
    <w:basedOn w:val="CommentText"/>
    <w:next w:val="CommentText"/>
    <w:link w:val="CommentSubjectChar"/>
    <w:rsid w:val="008A2957"/>
    <w:rPr>
      <w:b/>
      <w:bCs/>
    </w:rPr>
  </w:style>
  <w:style w:type="character" w:customStyle="1" w:styleId="CommentSubjectChar">
    <w:name w:val="Comment Subject Char"/>
    <w:link w:val="CommentSubject"/>
    <w:rsid w:val="008A2957"/>
    <w:rPr>
      <w:b/>
      <w:bCs/>
      <w:lang w:eastAsia="en-US"/>
    </w:rPr>
  </w:style>
  <w:style w:type="paragraph" w:styleId="ListParagraph">
    <w:name w:val="List Paragraph"/>
    <w:aliases w:val="Evidence on Demand bullet points,CEIL PEAKS bullet points,Scriptoria bullet points,Dot pt,F5 List Paragraph,List Paragraph1,No Spacing1,List Paragraph Char Char Char,Indicator Text,Numbered Para 1,MAIN CONTENT,Bullets,Lapis Bulleted List"/>
    <w:basedOn w:val="Normal"/>
    <w:link w:val="ListParagraphChar"/>
    <w:uiPriority w:val="34"/>
    <w:qFormat/>
    <w:rsid w:val="00982FCF"/>
    <w:pPr>
      <w:ind w:left="720"/>
      <w:contextualSpacing/>
    </w:pPr>
  </w:style>
  <w:style w:type="character" w:customStyle="1" w:styleId="FooterChar">
    <w:name w:val="Footer Char"/>
    <w:link w:val="Footer"/>
    <w:uiPriority w:val="99"/>
    <w:rsid w:val="0003674D"/>
    <w:rPr>
      <w:lang w:eastAsia="en-US"/>
    </w:rPr>
  </w:style>
  <w:style w:type="paragraph" w:styleId="FootnoteText">
    <w:name w:val="footnote text"/>
    <w:aliases w:val="Footnote Text Char Char Char Char Char,Footnote Text Char Char Char Char,Footnote reference,FA Fu,Footnote Text Char Char Char,Footnote Text Cha,FA Fußnotentext,FA Fuﬂnotentext,Texto nota pie Car,Footnote Text Char Char,footnote text,5_G"/>
    <w:basedOn w:val="Normal"/>
    <w:link w:val="FootnoteTextChar"/>
    <w:uiPriority w:val="99"/>
    <w:unhideWhenUsed/>
    <w:qFormat/>
    <w:rsid w:val="00F47087"/>
    <w:rPr>
      <w:rFonts w:eastAsiaTheme="minorHAnsi" w:cstheme="minorBidi"/>
      <w:sz w:val="24"/>
      <w:szCs w:val="24"/>
      <w:lang w:val="en-US"/>
    </w:rPr>
  </w:style>
  <w:style w:type="character" w:customStyle="1" w:styleId="FootnoteTextChar">
    <w:name w:val="Footnote Text Char"/>
    <w:aliases w:val="Footnote Text Char Char Char Char Char Char,Footnote Text Char Char Char Char Char1,Footnote reference Char,FA Fu Char,Footnote Text Char Char Char Char1,Footnote Text Cha Char,FA Fußnotentext Char,FA Fuﬂnotentext Char,5_G Char"/>
    <w:basedOn w:val="DefaultParagraphFont"/>
    <w:link w:val="FootnoteText"/>
    <w:uiPriority w:val="99"/>
    <w:qFormat/>
    <w:rsid w:val="00F47087"/>
    <w:rPr>
      <w:rFonts w:eastAsiaTheme="minorHAnsi" w:cstheme="minorBidi"/>
      <w:sz w:val="24"/>
      <w:szCs w:val="24"/>
      <w:lang w:val="en-US" w:eastAsia="en-US"/>
    </w:rPr>
  </w:style>
  <w:style w:type="paragraph" w:customStyle="1" w:styleId="LightGrid-Accent31">
    <w:name w:val="Light Grid - Accent 31"/>
    <w:basedOn w:val="Normal"/>
    <w:uiPriority w:val="34"/>
    <w:qFormat/>
    <w:rsid w:val="00131DFA"/>
    <w:pPr>
      <w:spacing w:after="160" w:line="256" w:lineRule="auto"/>
      <w:ind w:left="720"/>
      <w:contextualSpacing/>
    </w:pPr>
    <w:rPr>
      <w:rFonts w:ascii="Cambria" w:eastAsia="Cambria" w:hAnsi="Cambria"/>
      <w:sz w:val="22"/>
      <w:szCs w:val="22"/>
    </w:rPr>
  </w:style>
  <w:style w:type="paragraph" w:customStyle="1" w:styleId="Style1">
    <w:name w:val="Style1"/>
    <w:basedOn w:val="Heading1"/>
    <w:qFormat/>
    <w:rsid w:val="001F00CA"/>
    <w:pPr>
      <w:keepLines/>
      <w:spacing w:before="240"/>
      <w:ind w:left="0"/>
      <w:jc w:val="left"/>
    </w:pPr>
    <w:rPr>
      <w:rFonts w:eastAsiaTheme="majorEastAsia" w:cstheme="majorBidi"/>
      <w:color w:val="000000" w:themeColor="text1"/>
      <w:sz w:val="20"/>
      <w:szCs w:val="32"/>
      <w:lang w:eastAsia="ja-JP"/>
    </w:rPr>
  </w:style>
  <w:style w:type="paragraph" w:customStyle="1" w:styleId="BVIfnr">
    <w:name w:val="BVI fnr Знак"/>
    <w:aliases w:val="BVI fnr Car Car Знак,BVI fnr Car Знак,BVI fnr Car Car Car Car Знак,BVI fnr Car Car Car Car Char Знак,BVI fnr Char Знак,BVI fnr Car Car Char Знак,BVI fnr Car Char Знак"/>
    <w:basedOn w:val="Normal"/>
    <w:link w:val="FootnoteReference"/>
    <w:uiPriority w:val="99"/>
    <w:rsid w:val="001F00CA"/>
    <w:pPr>
      <w:spacing w:after="160" w:line="240" w:lineRule="exact"/>
      <w:jc w:val="both"/>
    </w:pPr>
    <w:rPr>
      <w:vertAlign w:val="superscript"/>
      <w:lang w:eastAsia="en-GB"/>
    </w:rPr>
  </w:style>
  <w:style w:type="paragraph" w:styleId="NoSpacing">
    <w:name w:val="No Spacing"/>
    <w:uiPriority w:val="1"/>
    <w:qFormat/>
    <w:rsid w:val="00D6600A"/>
    <w:rPr>
      <w:rFonts w:asciiTheme="minorHAnsi" w:eastAsiaTheme="minorEastAsia" w:hAnsiTheme="minorHAnsi" w:cstheme="minorBidi"/>
      <w:sz w:val="22"/>
      <w:szCs w:val="22"/>
      <w:lang w:eastAsia="ja-JP"/>
    </w:rPr>
  </w:style>
  <w:style w:type="character" w:customStyle="1" w:styleId="ListParagraphChar">
    <w:name w:val="List Paragraph Char"/>
    <w:aliases w:val="Evidence on Demand bullet points Char,CEIL PEAKS bullet points Char,Scriptoria bullet points Char,Dot pt Char,F5 List Paragraph Char,List Paragraph1 Char,No Spacing1 Char,List Paragraph Char Char Char Char,Indicator Text Char"/>
    <w:link w:val="ListParagraph"/>
    <w:uiPriority w:val="34"/>
    <w:qFormat/>
    <w:locked/>
    <w:rsid w:val="00D6600A"/>
    <w:rPr>
      <w:lang w:eastAsia="en-US"/>
    </w:rPr>
  </w:style>
  <w:style w:type="paragraph" w:styleId="NormalWeb">
    <w:name w:val="Normal (Web)"/>
    <w:basedOn w:val="Normal"/>
    <w:uiPriority w:val="99"/>
    <w:unhideWhenUsed/>
    <w:rsid w:val="00BC486C"/>
    <w:pPr>
      <w:spacing w:before="120"/>
    </w:pPr>
    <w:rPr>
      <w:rFonts w:ascii="Verdana" w:eastAsia="Helvetica Neue" w:hAnsi="Verdana"/>
      <w:szCs w:val="24"/>
      <w:lang w:val="en"/>
    </w:rPr>
  </w:style>
  <w:style w:type="character" w:styleId="PlaceholderText">
    <w:name w:val="Placeholder Text"/>
    <w:basedOn w:val="DefaultParagraphFont"/>
    <w:uiPriority w:val="99"/>
    <w:semiHidden/>
    <w:rsid w:val="00226F7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550206">
      <w:bodyDiv w:val="1"/>
      <w:marLeft w:val="0"/>
      <w:marRight w:val="0"/>
      <w:marTop w:val="0"/>
      <w:marBottom w:val="0"/>
      <w:divBdr>
        <w:top w:val="none" w:sz="0" w:space="0" w:color="auto"/>
        <w:left w:val="none" w:sz="0" w:space="0" w:color="auto"/>
        <w:bottom w:val="none" w:sz="0" w:space="0" w:color="auto"/>
        <w:right w:val="none" w:sz="0" w:space="0" w:color="auto"/>
      </w:divBdr>
    </w:div>
    <w:div w:id="864751229">
      <w:bodyDiv w:val="1"/>
      <w:marLeft w:val="0"/>
      <w:marRight w:val="0"/>
      <w:marTop w:val="0"/>
      <w:marBottom w:val="0"/>
      <w:divBdr>
        <w:top w:val="none" w:sz="0" w:space="0" w:color="auto"/>
        <w:left w:val="none" w:sz="0" w:space="0" w:color="auto"/>
        <w:bottom w:val="none" w:sz="0" w:space="0" w:color="auto"/>
        <w:right w:val="none" w:sz="0" w:space="0" w:color="auto"/>
      </w:divBdr>
    </w:div>
    <w:div w:id="934903790">
      <w:bodyDiv w:val="1"/>
      <w:marLeft w:val="0"/>
      <w:marRight w:val="0"/>
      <w:marTop w:val="0"/>
      <w:marBottom w:val="0"/>
      <w:divBdr>
        <w:top w:val="none" w:sz="0" w:space="0" w:color="auto"/>
        <w:left w:val="none" w:sz="0" w:space="0" w:color="auto"/>
        <w:bottom w:val="none" w:sz="0" w:space="0" w:color="auto"/>
        <w:right w:val="none" w:sz="0" w:space="0" w:color="auto"/>
      </w:divBdr>
      <w:divsChild>
        <w:div w:id="647901742">
          <w:marLeft w:val="0"/>
          <w:marRight w:val="0"/>
          <w:marTop w:val="0"/>
          <w:marBottom w:val="0"/>
          <w:divBdr>
            <w:top w:val="none" w:sz="0" w:space="0" w:color="auto"/>
            <w:left w:val="none" w:sz="0" w:space="0" w:color="auto"/>
            <w:bottom w:val="none" w:sz="0" w:space="0" w:color="auto"/>
            <w:right w:val="none" w:sz="0" w:space="0" w:color="auto"/>
          </w:divBdr>
          <w:divsChild>
            <w:div w:id="1337534204">
              <w:marLeft w:val="0"/>
              <w:marRight w:val="0"/>
              <w:marTop w:val="0"/>
              <w:marBottom w:val="0"/>
              <w:divBdr>
                <w:top w:val="none" w:sz="0" w:space="0" w:color="auto"/>
                <w:left w:val="none" w:sz="0" w:space="0" w:color="auto"/>
                <w:bottom w:val="none" w:sz="0" w:space="0" w:color="auto"/>
                <w:right w:val="none" w:sz="0" w:space="0" w:color="auto"/>
              </w:divBdr>
              <w:divsChild>
                <w:div w:id="2022773920">
                  <w:marLeft w:val="0"/>
                  <w:marRight w:val="0"/>
                  <w:marTop w:val="0"/>
                  <w:marBottom w:val="0"/>
                  <w:divBdr>
                    <w:top w:val="none" w:sz="0" w:space="0" w:color="auto"/>
                    <w:left w:val="none" w:sz="0" w:space="0" w:color="auto"/>
                    <w:bottom w:val="none" w:sz="0" w:space="0" w:color="auto"/>
                    <w:right w:val="none" w:sz="0" w:space="0" w:color="auto"/>
                  </w:divBdr>
                  <w:divsChild>
                    <w:div w:id="1030762919">
                      <w:marLeft w:val="0"/>
                      <w:marRight w:val="0"/>
                      <w:marTop w:val="0"/>
                      <w:marBottom w:val="0"/>
                      <w:divBdr>
                        <w:top w:val="none" w:sz="0" w:space="0" w:color="auto"/>
                        <w:left w:val="none" w:sz="0" w:space="0" w:color="auto"/>
                        <w:bottom w:val="none" w:sz="0" w:space="0" w:color="auto"/>
                        <w:right w:val="none" w:sz="0" w:space="0" w:color="auto"/>
                      </w:divBdr>
                      <w:divsChild>
                        <w:div w:id="11864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0855612">
      <w:bodyDiv w:val="1"/>
      <w:marLeft w:val="0"/>
      <w:marRight w:val="0"/>
      <w:marTop w:val="0"/>
      <w:marBottom w:val="0"/>
      <w:divBdr>
        <w:top w:val="none" w:sz="0" w:space="0" w:color="auto"/>
        <w:left w:val="none" w:sz="0" w:space="0" w:color="auto"/>
        <w:bottom w:val="none" w:sz="0" w:space="0" w:color="auto"/>
        <w:right w:val="none" w:sz="0" w:space="0" w:color="auto"/>
      </w:divBdr>
    </w:div>
    <w:div w:id="1539049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savetibet.eu"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cteurope@savetibet.n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avetibet.org"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rfa.org/english/news/tibet/EVICTED-06112019163506.html" TargetMode="External"/><Relationship Id="rId13" Type="http://schemas.openxmlformats.org/officeDocument/2006/relationships/hyperlink" Target="https://savetibet.org/reconstruction-of-earthquake-hit-area-excludes-tibetan-participation-ignores-local-concerns-one-year-on-from-earthquake/" TargetMode="External"/><Relationship Id="rId3" Type="http://schemas.openxmlformats.org/officeDocument/2006/relationships/hyperlink" Target="http://www.chinadaily.com.cn/china/2012-07/06/content_15555645.htm" TargetMode="External"/><Relationship Id="rId7" Type="http://schemas.openxmlformats.org/officeDocument/2006/relationships/hyperlink" Target="https://www.rfa.org/english/news/tibet/demolition-08152017145510.html?searchterm:utf8:ustring=%20Yachen%20Gar" TargetMode="External"/><Relationship Id="rId12" Type="http://schemas.openxmlformats.org/officeDocument/2006/relationships/hyperlink" Target="https://savetibet.org/un-human-rights-experts-ask-china-to-lift-charges-against-tibetan-anti-corruption-activist-anya-sengdra/" TargetMode="External"/><Relationship Id="rId2" Type="http://schemas.openxmlformats.org/officeDocument/2006/relationships/hyperlink" Target="http://en.people.cn/90882/8041990.html" TargetMode="External"/><Relationship Id="rId16" Type="http://schemas.openxmlformats.org/officeDocument/2006/relationships/hyperlink" Target="https://savetibet.org/new-regulations-on-ethnic-unity-officially-depart-from-preferential-ethnic-policiesthreaten-tibetan-culture-and-violate-international-human-rights-norms//" TargetMode="External"/><Relationship Id="rId1" Type="http://schemas.openxmlformats.org/officeDocument/2006/relationships/hyperlink" Target="http://www.chinadaily.com.cn/china/2012-07/06/content_15555645.htm" TargetMode="External"/><Relationship Id="rId6" Type="http://schemas.openxmlformats.org/officeDocument/2006/relationships/hyperlink" Target="http://www.chinadaily.com.cn/china/tibet50years/2015-08/07/content_21525294.htm" TargetMode="External"/><Relationship Id="rId11" Type="http://schemas.openxmlformats.org/officeDocument/2006/relationships/hyperlink" Target="http://tchrd.org/nine-tibetans-sentenced-up-to-7-years-in-prison-under-chinas-organised-crime-crackdown/" TargetMode="External"/><Relationship Id="rId5" Type="http://schemas.openxmlformats.org/officeDocument/2006/relationships/hyperlink" Target="https://www.hrw.org/sites/default/files/reports/tibet0613webwcover_0.pdf" TargetMode="External"/><Relationship Id="rId15" Type="http://schemas.openxmlformats.org/officeDocument/2006/relationships/hyperlink" Target="https://savetibet.org/the-origin-of-the-xinjiang-model-in-tibet-under-chen-quanguo-securitizing-ethnicity-and-accelerating-assimilation/" TargetMode="External"/><Relationship Id="rId10" Type="http://schemas.openxmlformats.org/officeDocument/2006/relationships/hyperlink" Target="https://www.tuliu.com/read-51463.html" TargetMode="External"/><Relationship Id="rId4" Type="http://schemas.openxmlformats.org/officeDocument/2006/relationships/hyperlink" Target="http://www.gov.cn/jrzg/2009-12/05/content_1481036.htm" TargetMode="External"/><Relationship Id="rId9" Type="http://schemas.openxmlformats.org/officeDocument/2006/relationships/hyperlink" Target="https://www.rfa.org/english/news/tibet/demolition-07272019091153.html" TargetMode="External"/><Relationship Id="rId14" Type="http://schemas.openxmlformats.org/officeDocument/2006/relationships/hyperlink" Target="http://usa.chinadaily.com.cn/business/2012-01/28/content_14497807.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C51350C3C2E40C7B851479DE8F27FC8"/>
        <w:category>
          <w:name w:val="General"/>
          <w:gallery w:val="placeholder"/>
        </w:category>
        <w:types>
          <w:type w:val="bbPlcHdr"/>
        </w:types>
        <w:behaviors>
          <w:behavior w:val="content"/>
        </w:behaviors>
        <w:guid w:val="{DBCDC149-DD32-48DD-855F-0ACAEA138FCD}"/>
      </w:docPartPr>
      <w:docPartBody>
        <w:p w:rsidR="00F52EA2" w:rsidRDefault="00690D74" w:rsidP="00690D74">
          <w:pPr>
            <w:pStyle w:val="8C51350C3C2E40C7B851479DE8F27FC8"/>
          </w:pPr>
          <w:r w:rsidRPr="00F50928">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Helvetica Neue">
    <w:charset w:val="00"/>
    <w:family w:val="auto"/>
    <w:pitch w:val="variable"/>
    <w:sig w:usb0="00000003" w:usb1="500079DB" w:usb2="00000010" w:usb3="00000000" w:csb0="00000001" w:csb1="00000000"/>
  </w:font>
  <w:font w:name="Proxima Nova">
    <w:altName w:val="Candara"/>
    <w:panose1 w:val="00000000000000000000"/>
    <w:charset w:val="00"/>
    <w:family w:val="modern"/>
    <w:notTrueType/>
    <w:pitch w:val="variable"/>
    <w:sig w:usb0="00000001"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D74"/>
    <w:rsid w:val="000526D7"/>
    <w:rsid w:val="00601E44"/>
    <w:rsid w:val="00690D74"/>
    <w:rsid w:val="00AA47F9"/>
    <w:rsid w:val="00D823FD"/>
    <w:rsid w:val="00F52EA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90D74"/>
    <w:rPr>
      <w:color w:val="808080"/>
    </w:rPr>
  </w:style>
  <w:style w:type="paragraph" w:customStyle="1" w:styleId="3750190426644C4A913F729CED79371F">
    <w:name w:val="3750190426644C4A913F729CED79371F"/>
    <w:rsid w:val="00690D74"/>
  </w:style>
  <w:style w:type="paragraph" w:customStyle="1" w:styleId="8C51350C3C2E40C7B851479DE8F27FC8">
    <w:name w:val="8C51350C3C2E40C7B851479DE8F27FC8"/>
    <w:rsid w:val="00690D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AD0A98-D300-4C18-8E19-E42DB6662020}"/>
</file>

<file path=customXml/itemProps2.xml><?xml version="1.0" encoding="utf-8"?>
<ds:datastoreItem xmlns:ds="http://schemas.openxmlformats.org/officeDocument/2006/customXml" ds:itemID="{69986E48-00B5-487F-8AAE-0A07A0465838}">
  <ds:schemaRefs>
    <ds:schemaRef ds:uri="http://schemas.microsoft.com/sharepoint/v3/contenttype/forms"/>
  </ds:schemaRefs>
</ds:datastoreItem>
</file>

<file path=customXml/itemProps3.xml><?xml version="1.0" encoding="utf-8"?>
<ds:datastoreItem xmlns:ds="http://schemas.openxmlformats.org/officeDocument/2006/customXml" ds:itemID="{94E14274-DBAF-4E06-AA78-EE1FC78961D2}">
  <ds:schemaRefs>
    <ds:schemaRef ds:uri="http://schemas.microsoft.com/office/2006/documentManagement/types"/>
    <ds:schemaRef ds:uri="http://purl.org/dc/term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schemas.microsoft.com/sharepoint/v3"/>
    <ds:schemaRef ds:uri="http://www.w3.org/XML/1998/namespace"/>
  </ds:schemaRefs>
</ds:datastoreItem>
</file>

<file path=customXml/itemProps4.xml><?xml version="1.0" encoding="utf-8"?>
<ds:datastoreItem xmlns:ds="http://schemas.openxmlformats.org/officeDocument/2006/customXml" ds:itemID="{8C6A1DBC-B6ED-41FF-880E-2F30AFB3F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2724</Words>
  <Characters>16121</Characters>
  <Application>Microsoft Office Word</Application>
  <DocSecurity>0</DocSecurity>
  <Lines>134</Lines>
  <Paragraphs>37</Paragraphs>
  <ScaleCrop>false</ScaleCrop>
  <HeadingPairs>
    <vt:vector size="6" baseType="variant">
      <vt:variant>
        <vt:lpstr>Title</vt:lpstr>
      </vt:variant>
      <vt:variant>
        <vt:i4>1</vt:i4>
      </vt:variant>
      <vt:variant>
        <vt:lpstr>Titel</vt:lpstr>
      </vt:variant>
      <vt:variant>
        <vt:i4>1</vt:i4>
      </vt:variant>
      <vt:variant>
        <vt:lpstr/>
      </vt:variant>
      <vt:variant>
        <vt:i4>1</vt:i4>
      </vt:variant>
    </vt:vector>
  </HeadingPairs>
  <TitlesOfParts>
    <vt:vector size="3" baseType="lpstr">
      <vt:lpstr/>
      <vt:lpstr/>
      <vt:lpstr/>
    </vt:vector>
  </TitlesOfParts>
  <LinksUpToDate>false</LinksUpToDate>
  <CharactersWithSpaces>18808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2021-05-14T15:52:00Z</dcterms:created>
  <dcterms:modified xsi:type="dcterms:W3CDTF">2021-05-14T15:53:00Z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