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E28" w:rsidRDefault="00641E28" w:rsidP="00DB5C00">
      <w:pPr>
        <w:spacing w:after="0" w:line="360" w:lineRule="auto"/>
        <w:jc w:val="center"/>
        <w:rPr>
          <w:rFonts w:ascii="Times New Roman" w:hAnsi="Times New Roman"/>
          <w:b/>
          <w:bCs/>
          <w:sz w:val="28"/>
          <w:szCs w:val="28"/>
        </w:rPr>
      </w:pPr>
      <w:bookmarkStart w:id="0" w:name="_GoBack"/>
      <w:bookmarkEnd w:id="0"/>
      <w:r w:rsidRPr="00641E28">
        <w:rPr>
          <w:rFonts w:ascii="Times New Roman" w:hAnsi="Times New Roman"/>
          <w:b/>
          <w:bCs/>
          <w:sz w:val="28"/>
          <w:szCs w:val="28"/>
        </w:rPr>
        <w:t>Questionnaire on the responsibilities of sub-national governments with respect to the right to adequate housing</w:t>
      </w:r>
    </w:p>
    <w:p w:rsidR="00447D03" w:rsidRDefault="00447D03" w:rsidP="00641E28">
      <w:pPr>
        <w:spacing w:after="0" w:line="360" w:lineRule="auto"/>
        <w:jc w:val="center"/>
        <w:rPr>
          <w:rFonts w:ascii="Times New Roman" w:hAnsi="Times New Roman"/>
          <w:b/>
          <w:bCs/>
          <w:sz w:val="28"/>
          <w:szCs w:val="28"/>
        </w:rPr>
      </w:pPr>
    </w:p>
    <w:p w:rsidR="00447D03" w:rsidRPr="00641E28" w:rsidRDefault="00447D03" w:rsidP="00641E28">
      <w:pPr>
        <w:spacing w:after="0" w:line="360" w:lineRule="auto"/>
        <w:jc w:val="center"/>
        <w:rPr>
          <w:rFonts w:ascii="Times New Roman" w:hAnsi="Times New Roman"/>
          <w:b/>
          <w:bCs/>
          <w:sz w:val="28"/>
          <w:szCs w:val="28"/>
        </w:rPr>
      </w:pPr>
      <w:r>
        <w:rPr>
          <w:rFonts w:ascii="Times New Roman" w:hAnsi="Times New Roman"/>
          <w:b/>
          <w:bCs/>
          <w:sz w:val="28"/>
          <w:szCs w:val="28"/>
        </w:rPr>
        <w:t>Response of Ireland</w:t>
      </w:r>
    </w:p>
    <w:p w:rsidR="00641E28" w:rsidRPr="00641E28" w:rsidRDefault="00641E28" w:rsidP="00641E28">
      <w:pPr>
        <w:spacing w:after="0" w:line="360" w:lineRule="auto"/>
        <w:rPr>
          <w:rFonts w:ascii="Times New Roman" w:hAnsi="Times New Roman"/>
          <w:b/>
          <w:bCs/>
          <w:sz w:val="28"/>
          <w:szCs w:val="28"/>
          <w:u w:val="single"/>
        </w:rPr>
      </w:pPr>
    </w:p>
    <w:p w:rsidR="00641E28" w:rsidRDefault="00641E28" w:rsidP="00641E28">
      <w:pPr>
        <w:spacing w:line="360" w:lineRule="auto"/>
        <w:jc w:val="both"/>
        <w:rPr>
          <w:rFonts w:ascii="Times New Roman" w:hAnsi="Times New Roman"/>
          <w:bCs/>
          <w:sz w:val="24"/>
          <w:szCs w:val="24"/>
        </w:rPr>
      </w:pPr>
      <w:r w:rsidRPr="00641E28">
        <w:rPr>
          <w:rFonts w:ascii="Times New Roman" w:hAnsi="Times New Roman"/>
          <w:bCs/>
          <w:sz w:val="24"/>
          <w:szCs w:val="24"/>
        </w:rPr>
        <w:t>Ireland has no constitutional or legally established right to housing or a</w:t>
      </w:r>
      <w:r>
        <w:rPr>
          <w:rFonts w:ascii="Times New Roman" w:hAnsi="Times New Roman"/>
          <w:bCs/>
          <w:sz w:val="24"/>
          <w:szCs w:val="24"/>
        </w:rPr>
        <w:t>ccommodation for its citizens; </w:t>
      </w:r>
      <w:r w:rsidRPr="00641E28">
        <w:rPr>
          <w:rFonts w:ascii="Times New Roman" w:hAnsi="Times New Roman"/>
          <w:bCs/>
          <w:sz w:val="24"/>
          <w:szCs w:val="24"/>
        </w:rPr>
        <w:t>however, we have an established housing policy to guide government housing provision and programmes.</w:t>
      </w:r>
      <w:r>
        <w:rPr>
          <w:rFonts w:ascii="Times New Roman" w:hAnsi="Times New Roman"/>
          <w:bCs/>
          <w:sz w:val="24"/>
          <w:szCs w:val="24"/>
        </w:rPr>
        <w:t xml:space="preserve"> </w:t>
      </w:r>
    </w:p>
    <w:p w:rsidR="00641E28" w:rsidRPr="00641E28" w:rsidRDefault="00641E28" w:rsidP="00641E28">
      <w:pPr>
        <w:spacing w:line="360" w:lineRule="auto"/>
        <w:jc w:val="both"/>
        <w:rPr>
          <w:rFonts w:ascii="Times New Roman" w:hAnsi="Times New Roman"/>
          <w:bCs/>
          <w:sz w:val="24"/>
          <w:szCs w:val="24"/>
        </w:rPr>
      </w:pPr>
      <w:r w:rsidRPr="00641E28">
        <w:rPr>
          <w:rFonts w:ascii="Times New Roman" w:hAnsi="Times New Roman"/>
          <w:bCs/>
          <w:sz w:val="24"/>
          <w:szCs w:val="24"/>
        </w:rPr>
        <w:t>A legal right to housing has not been provided for in Ireland on the basis that the funding commitment to the various housing programmes in place has resulted in increased outputs and that decisions in relation to the allocation of financial resources are a matter for Government, rather than the Courts. This approach is in line with the 1996 report of the Constitutional Review Group, which concluded that the Constitution should not confer personal rights to freedom from poverty or to other economic or social entitlements. The Group regarded these as being essentially political matters, which should be the responsibility of the elected members to address and determine in a democracy.</w:t>
      </w:r>
    </w:p>
    <w:p w:rsidR="00641E28" w:rsidRPr="00641E28" w:rsidRDefault="00641E28" w:rsidP="00641E28">
      <w:pPr>
        <w:spacing w:line="360" w:lineRule="auto"/>
        <w:jc w:val="both"/>
        <w:rPr>
          <w:rFonts w:ascii="Times New Roman" w:hAnsi="Times New Roman"/>
          <w:bCs/>
          <w:sz w:val="24"/>
          <w:szCs w:val="24"/>
        </w:rPr>
      </w:pPr>
      <w:r w:rsidRPr="00641E28">
        <w:rPr>
          <w:rFonts w:ascii="Times New Roman" w:hAnsi="Times New Roman"/>
          <w:bCs/>
          <w:sz w:val="24"/>
          <w:szCs w:val="24"/>
        </w:rPr>
        <w:t>The legislative code governing social housing in Ireland is contained in the Housing Acts 1966-2014 and while it does not confer any statutory right to housing, the range and extent of measures implemented demonstrate the State's long standing commitment to ensuring that housing needs, especially social housing needs, are adequately addressed.</w:t>
      </w:r>
      <w:r>
        <w:rPr>
          <w:rFonts w:ascii="Times New Roman" w:hAnsi="Times New Roman"/>
          <w:bCs/>
          <w:sz w:val="24"/>
          <w:szCs w:val="24"/>
        </w:rPr>
        <w:t xml:space="preserve"> </w:t>
      </w:r>
      <w:r w:rsidRPr="00641E28">
        <w:rPr>
          <w:rFonts w:ascii="Times New Roman" w:hAnsi="Times New Roman"/>
          <w:bCs/>
          <w:sz w:val="24"/>
          <w:szCs w:val="24"/>
        </w:rPr>
        <w:t xml:space="preserve">The Government consider that the most appropriate way of addressing needs in relation to housing is to continue the various programmes and fiscal incentives currently in place, and to secure the necessary level of funding to support them. </w:t>
      </w:r>
    </w:p>
    <w:p w:rsidR="00641E28" w:rsidRDefault="00641E28" w:rsidP="00641E28">
      <w:pPr>
        <w:spacing w:line="360" w:lineRule="auto"/>
        <w:jc w:val="both"/>
        <w:rPr>
          <w:rFonts w:ascii="Times New Roman" w:hAnsi="Times New Roman"/>
          <w:b/>
          <w:sz w:val="24"/>
          <w:szCs w:val="24"/>
        </w:rPr>
      </w:pPr>
    </w:p>
    <w:p w:rsidR="00641E28" w:rsidRPr="00641E28" w:rsidRDefault="00641E28" w:rsidP="00641E28">
      <w:pPr>
        <w:spacing w:line="360" w:lineRule="auto"/>
        <w:jc w:val="both"/>
        <w:rPr>
          <w:rFonts w:ascii="Times New Roman" w:hAnsi="Times New Roman"/>
          <w:b/>
          <w:sz w:val="24"/>
          <w:szCs w:val="24"/>
        </w:rPr>
      </w:pPr>
      <w:r w:rsidRPr="00641E28">
        <w:rPr>
          <w:rFonts w:ascii="Times New Roman" w:hAnsi="Times New Roman"/>
          <w:b/>
          <w:sz w:val="24"/>
          <w:szCs w:val="24"/>
        </w:rPr>
        <w:t>Rent Supplement Scheme</w:t>
      </w:r>
    </w:p>
    <w:p w:rsidR="000F308D" w:rsidRDefault="00641E28" w:rsidP="00641E28">
      <w:pPr>
        <w:spacing w:line="360" w:lineRule="auto"/>
        <w:jc w:val="both"/>
        <w:rPr>
          <w:rFonts w:ascii="Times New Roman" w:hAnsi="Times New Roman"/>
          <w:sz w:val="24"/>
          <w:szCs w:val="24"/>
        </w:rPr>
      </w:pPr>
      <w:r>
        <w:rPr>
          <w:rFonts w:ascii="Times New Roman" w:hAnsi="Times New Roman"/>
          <w:sz w:val="24"/>
          <w:szCs w:val="24"/>
        </w:rPr>
        <w:t>Ireland’s</w:t>
      </w:r>
      <w:r w:rsidR="00617C10" w:rsidRPr="007F1415">
        <w:rPr>
          <w:rFonts w:ascii="Times New Roman" w:hAnsi="Times New Roman"/>
          <w:sz w:val="24"/>
          <w:szCs w:val="24"/>
        </w:rPr>
        <w:t xml:space="preserve"> Department of Social Protect</w:t>
      </w:r>
      <w:r w:rsidR="000F308D">
        <w:rPr>
          <w:rFonts w:ascii="Times New Roman" w:hAnsi="Times New Roman"/>
          <w:sz w:val="24"/>
          <w:szCs w:val="24"/>
        </w:rPr>
        <w:t xml:space="preserve">ion </w:t>
      </w:r>
      <w:r w:rsidR="00617C10" w:rsidRPr="007F1415">
        <w:rPr>
          <w:rFonts w:ascii="Times New Roman" w:hAnsi="Times New Roman"/>
          <w:sz w:val="24"/>
          <w:szCs w:val="24"/>
        </w:rPr>
        <w:t>operates the Re</w:t>
      </w:r>
      <w:r w:rsidR="007F1415" w:rsidRPr="007F1415">
        <w:rPr>
          <w:rFonts w:ascii="Times New Roman" w:hAnsi="Times New Roman"/>
          <w:sz w:val="24"/>
          <w:szCs w:val="24"/>
        </w:rPr>
        <w:t>nt Supplement scheme.  Rent Supplement is a short-term income support to assist with reasonable accommodation costs of eligible people living in private rented accommodation who are unable to provide for their accommodation costs from their own resources</w:t>
      </w:r>
      <w:r w:rsidR="00424867">
        <w:rPr>
          <w:rFonts w:ascii="Times New Roman" w:hAnsi="Times New Roman"/>
          <w:sz w:val="24"/>
          <w:szCs w:val="24"/>
        </w:rPr>
        <w:t xml:space="preserve">. The scheme has operated </w:t>
      </w:r>
      <w:r w:rsidR="006870C4" w:rsidRPr="007F1415">
        <w:rPr>
          <w:rFonts w:ascii="Times New Roman" w:hAnsi="Times New Roman"/>
          <w:sz w:val="24"/>
          <w:szCs w:val="24"/>
        </w:rPr>
        <w:t xml:space="preserve">since 1977. </w:t>
      </w:r>
      <w:r w:rsidR="000F308D">
        <w:rPr>
          <w:rFonts w:ascii="Times New Roman" w:hAnsi="Times New Roman"/>
          <w:sz w:val="24"/>
          <w:szCs w:val="24"/>
        </w:rPr>
        <w:t>The aim is to provide short-</w:t>
      </w:r>
      <w:r w:rsidR="000F308D" w:rsidRPr="00850B01">
        <w:rPr>
          <w:rFonts w:ascii="Times New Roman" w:hAnsi="Times New Roman"/>
          <w:sz w:val="24"/>
          <w:szCs w:val="24"/>
        </w:rPr>
        <w:t xml:space="preserve">term assistance, and not to act as an alternative to the other social </w:t>
      </w:r>
      <w:r w:rsidR="000F308D" w:rsidRPr="00850B01">
        <w:rPr>
          <w:rFonts w:ascii="Times New Roman" w:hAnsi="Times New Roman"/>
          <w:sz w:val="24"/>
          <w:szCs w:val="24"/>
        </w:rPr>
        <w:lastRenderedPageBreak/>
        <w:t>housing schemes operated by local authorities a</w:t>
      </w:r>
      <w:r w:rsidR="00424867">
        <w:rPr>
          <w:rFonts w:ascii="Times New Roman" w:hAnsi="Times New Roman"/>
          <w:sz w:val="24"/>
          <w:szCs w:val="24"/>
        </w:rPr>
        <w:t>nd D</w:t>
      </w:r>
      <w:r w:rsidR="005738FB">
        <w:rPr>
          <w:rFonts w:ascii="Times New Roman" w:hAnsi="Times New Roman"/>
          <w:sz w:val="24"/>
          <w:szCs w:val="24"/>
        </w:rPr>
        <w:t xml:space="preserve">epartment of the </w:t>
      </w:r>
      <w:r w:rsidR="00424867">
        <w:rPr>
          <w:rFonts w:ascii="Times New Roman" w:hAnsi="Times New Roman"/>
          <w:sz w:val="24"/>
          <w:szCs w:val="24"/>
        </w:rPr>
        <w:t>E</w:t>
      </w:r>
      <w:r w:rsidR="005738FB">
        <w:rPr>
          <w:rFonts w:ascii="Times New Roman" w:hAnsi="Times New Roman"/>
          <w:sz w:val="24"/>
          <w:szCs w:val="24"/>
        </w:rPr>
        <w:t xml:space="preserve">nvironment, </w:t>
      </w:r>
      <w:r w:rsidR="00424867">
        <w:rPr>
          <w:rFonts w:ascii="Times New Roman" w:hAnsi="Times New Roman"/>
          <w:sz w:val="24"/>
          <w:szCs w:val="24"/>
        </w:rPr>
        <w:t>C</w:t>
      </w:r>
      <w:r w:rsidR="005738FB">
        <w:rPr>
          <w:rFonts w:ascii="Times New Roman" w:hAnsi="Times New Roman"/>
          <w:sz w:val="24"/>
          <w:szCs w:val="24"/>
        </w:rPr>
        <w:t xml:space="preserve">ommunity and </w:t>
      </w:r>
      <w:r w:rsidR="00424867">
        <w:rPr>
          <w:rFonts w:ascii="Times New Roman" w:hAnsi="Times New Roman"/>
          <w:sz w:val="24"/>
          <w:szCs w:val="24"/>
        </w:rPr>
        <w:t>L</w:t>
      </w:r>
      <w:r w:rsidR="005738FB">
        <w:rPr>
          <w:rFonts w:ascii="Times New Roman" w:hAnsi="Times New Roman"/>
          <w:sz w:val="24"/>
          <w:szCs w:val="24"/>
        </w:rPr>
        <w:t>ocal Government (DECLG)</w:t>
      </w:r>
      <w:r w:rsidR="000F308D" w:rsidRPr="00850B01">
        <w:rPr>
          <w:rFonts w:ascii="Times New Roman" w:hAnsi="Times New Roman"/>
          <w:sz w:val="24"/>
          <w:szCs w:val="24"/>
        </w:rPr>
        <w:t>.</w:t>
      </w:r>
    </w:p>
    <w:p w:rsidR="000F308D" w:rsidRPr="00850B01" w:rsidRDefault="006870C4" w:rsidP="00641E28">
      <w:pPr>
        <w:spacing w:line="360" w:lineRule="auto"/>
        <w:jc w:val="both"/>
        <w:rPr>
          <w:rFonts w:ascii="Times New Roman" w:hAnsi="Times New Roman"/>
          <w:sz w:val="24"/>
          <w:szCs w:val="24"/>
        </w:rPr>
      </w:pPr>
      <w:r w:rsidRPr="007F1415">
        <w:rPr>
          <w:rFonts w:ascii="Times New Roman" w:hAnsi="Times New Roman"/>
          <w:sz w:val="24"/>
          <w:szCs w:val="24"/>
        </w:rPr>
        <w:t>Policy d</w:t>
      </w:r>
      <w:r w:rsidR="00617C10" w:rsidRPr="007F1415">
        <w:rPr>
          <w:rFonts w:ascii="Times New Roman" w:hAnsi="Times New Roman"/>
          <w:sz w:val="24"/>
          <w:szCs w:val="24"/>
        </w:rPr>
        <w:t>ecisions regarding the</w:t>
      </w:r>
      <w:r w:rsidRPr="007F1415">
        <w:rPr>
          <w:rFonts w:ascii="Times New Roman" w:hAnsi="Times New Roman"/>
          <w:sz w:val="24"/>
          <w:szCs w:val="24"/>
        </w:rPr>
        <w:t xml:space="preserve"> operation of the scheme are made at national level although the scheme is administered at local level</w:t>
      </w:r>
      <w:r w:rsidR="000F308D">
        <w:rPr>
          <w:rFonts w:ascii="Times New Roman" w:hAnsi="Times New Roman"/>
          <w:sz w:val="24"/>
          <w:szCs w:val="24"/>
        </w:rPr>
        <w:t xml:space="preserve"> by the Department</w:t>
      </w:r>
      <w:r w:rsidR="00424867">
        <w:rPr>
          <w:rFonts w:ascii="Times New Roman" w:hAnsi="Times New Roman"/>
          <w:sz w:val="24"/>
          <w:szCs w:val="24"/>
        </w:rPr>
        <w:t>’</w:t>
      </w:r>
      <w:r w:rsidR="000F308D">
        <w:rPr>
          <w:rFonts w:ascii="Times New Roman" w:hAnsi="Times New Roman"/>
          <w:sz w:val="24"/>
          <w:szCs w:val="24"/>
        </w:rPr>
        <w:t>s staff in the Community Welfare Service</w:t>
      </w:r>
      <w:r w:rsidR="00424867">
        <w:rPr>
          <w:rFonts w:ascii="Times New Roman" w:hAnsi="Times New Roman"/>
          <w:sz w:val="24"/>
          <w:szCs w:val="24"/>
        </w:rPr>
        <w:t>, legally referred to as Designated Persons</w:t>
      </w:r>
      <w:r w:rsidRPr="007F1415">
        <w:rPr>
          <w:rFonts w:ascii="Times New Roman" w:hAnsi="Times New Roman"/>
          <w:sz w:val="24"/>
          <w:szCs w:val="24"/>
        </w:rPr>
        <w:t xml:space="preserve">. </w:t>
      </w:r>
      <w:r w:rsidR="00424867">
        <w:rPr>
          <w:rFonts w:ascii="Times New Roman" w:hAnsi="Times New Roman"/>
          <w:sz w:val="24"/>
          <w:szCs w:val="24"/>
        </w:rPr>
        <w:t>The Community Welfare Service is</w:t>
      </w:r>
      <w:r w:rsidR="000F308D" w:rsidRPr="00850B01">
        <w:rPr>
          <w:rFonts w:ascii="Times New Roman" w:hAnsi="Times New Roman"/>
          <w:sz w:val="24"/>
          <w:szCs w:val="24"/>
        </w:rPr>
        <w:t xml:space="preserve"> considered the ‘</w:t>
      </w:r>
      <w:r w:rsidR="000F308D">
        <w:rPr>
          <w:rFonts w:ascii="Times New Roman" w:hAnsi="Times New Roman"/>
          <w:sz w:val="24"/>
          <w:szCs w:val="24"/>
        </w:rPr>
        <w:t>scheme of last resort</w:t>
      </w:r>
      <w:r w:rsidR="000F308D" w:rsidRPr="00850B01">
        <w:rPr>
          <w:rFonts w:ascii="Times New Roman" w:hAnsi="Times New Roman"/>
          <w:sz w:val="24"/>
          <w:szCs w:val="24"/>
        </w:rPr>
        <w:t>’ in the Irish state when it</w:t>
      </w:r>
      <w:r w:rsidR="000F308D">
        <w:rPr>
          <w:rFonts w:ascii="Times New Roman" w:hAnsi="Times New Roman"/>
          <w:sz w:val="24"/>
          <w:szCs w:val="24"/>
        </w:rPr>
        <w:t xml:space="preserve"> comes to </w:t>
      </w:r>
      <w:r w:rsidR="00424867">
        <w:rPr>
          <w:rFonts w:ascii="Times New Roman" w:hAnsi="Times New Roman"/>
          <w:sz w:val="24"/>
          <w:szCs w:val="24"/>
        </w:rPr>
        <w:t xml:space="preserve">alleviating </w:t>
      </w:r>
      <w:r w:rsidR="000F308D">
        <w:rPr>
          <w:rFonts w:ascii="Times New Roman" w:hAnsi="Times New Roman"/>
          <w:sz w:val="24"/>
          <w:szCs w:val="24"/>
        </w:rPr>
        <w:t xml:space="preserve">hardship. </w:t>
      </w:r>
      <w:r w:rsidR="00424867">
        <w:rPr>
          <w:rFonts w:ascii="Times New Roman" w:hAnsi="Times New Roman"/>
          <w:sz w:val="24"/>
          <w:szCs w:val="24"/>
        </w:rPr>
        <w:t>Officers</w:t>
      </w:r>
      <w:r w:rsidR="000F308D">
        <w:rPr>
          <w:rFonts w:ascii="Times New Roman" w:hAnsi="Times New Roman"/>
          <w:sz w:val="24"/>
          <w:szCs w:val="24"/>
        </w:rPr>
        <w:t xml:space="preserve"> </w:t>
      </w:r>
      <w:r w:rsidR="000F308D" w:rsidRPr="00850B01">
        <w:rPr>
          <w:rFonts w:ascii="Times New Roman" w:hAnsi="Times New Roman"/>
          <w:sz w:val="24"/>
          <w:szCs w:val="24"/>
        </w:rPr>
        <w:t>administering the scheme have discretionary powers w</w:t>
      </w:r>
      <w:r w:rsidR="000F308D">
        <w:rPr>
          <w:rFonts w:ascii="Times New Roman" w:hAnsi="Times New Roman"/>
          <w:sz w:val="24"/>
          <w:szCs w:val="24"/>
        </w:rPr>
        <w:t>hich al</w:t>
      </w:r>
      <w:r w:rsidR="00424867">
        <w:rPr>
          <w:rFonts w:ascii="Times New Roman" w:hAnsi="Times New Roman"/>
          <w:sz w:val="24"/>
          <w:szCs w:val="24"/>
        </w:rPr>
        <w:t xml:space="preserve">low them to make </w:t>
      </w:r>
      <w:r w:rsidR="000F308D" w:rsidRPr="00850B01">
        <w:rPr>
          <w:rFonts w:ascii="Times New Roman" w:hAnsi="Times New Roman"/>
          <w:sz w:val="24"/>
          <w:szCs w:val="24"/>
        </w:rPr>
        <w:t xml:space="preserve">payments to clients whom they consider in particular need. This discretion can often be used in the case of housing. </w:t>
      </w:r>
    </w:p>
    <w:p w:rsidR="00617C10" w:rsidRPr="00850B01" w:rsidRDefault="00B11FCF" w:rsidP="00641E28">
      <w:pPr>
        <w:spacing w:line="360" w:lineRule="auto"/>
        <w:rPr>
          <w:rFonts w:ascii="Times New Roman" w:hAnsi="Times New Roman"/>
          <w:b/>
          <w:sz w:val="24"/>
          <w:szCs w:val="24"/>
        </w:rPr>
      </w:pPr>
      <w:r w:rsidRPr="00850B01">
        <w:rPr>
          <w:rFonts w:ascii="Times New Roman" w:hAnsi="Times New Roman"/>
          <w:b/>
          <w:sz w:val="24"/>
          <w:szCs w:val="24"/>
        </w:rPr>
        <w:t>Rent Supplement:</w:t>
      </w:r>
    </w:p>
    <w:p w:rsidR="00850B01" w:rsidRPr="000F308D" w:rsidRDefault="00850B01" w:rsidP="00641E28">
      <w:pPr>
        <w:numPr>
          <w:ilvl w:val="0"/>
          <w:numId w:val="2"/>
        </w:numPr>
        <w:spacing w:line="360" w:lineRule="auto"/>
        <w:jc w:val="both"/>
        <w:rPr>
          <w:rFonts w:ascii="Times New Roman" w:hAnsi="Times New Roman"/>
          <w:sz w:val="24"/>
          <w:szCs w:val="24"/>
        </w:rPr>
      </w:pPr>
      <w:r w:rsidRPr="000F308D">
        <w:rPr>
          <w:rFonts w:ascii="Times New Roman" w:hAnsi="Times New Roman"/>
          <w:sz w:val="24"/>
          <w:szCs w:val="24"/>
        </w:rPr>
        <w:t>There are currently approximately 73,500 rent supplement recipients for which the Government has provided over €344 million for 2014. There are currently some 49,000 recipients in receipt of the scheme for 18 months or more.</w:t>
      </w:r>
    </w:p>
    <w:p w:rsidR="000F308D" w:rsidRDefault="000F308D" w:rsidP="00641E28">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The qualifying conditions are set out in primary legislation under the Social Welfare Consolidation Act 2005, as amended and Statutory Instrument 412/2007 as amended. </w:t>
      </w:r>
    </w:p>
    <w:p w:rsidR="000F308D" w:rsidRDefault="00D866CE" w:rsidP="00641E28">
      <w:pPr>
        <w:numPr>
          <w:ilvl w:val="0"/>
          <w:numId w:val="2"/>
        </w:numPr>
        <w:spacing w:line="360" w:lineRule="auto"/>
        <w:jc w:val="both"/>
        <w:rPr>
          <w:rFonts w:ascii="Times New Roman" w:hAnsi="Times New Roman"/>
          <w:sz w:val="24"/>
          <w:szCs w:val="24"/>
        </w:rPr>
      </w:pPr>
      <w:r w:rsidRPr="00DD76AC">
        <w:rPr>
          <w:rFonts w:ascii="Times New Roman" w:hAnsi="Times New Roman"/>
          <w:sz w:val="24"/>
          <w:szCs w:val="24"/>
        </w:rPr>
        <w:t xml:space="preserve">The </w:t>
      </w:r>
      <w:r w:rsidR="00E04C79">
        <w:rPr>
          <w:rFonts w:ascii="Times New Roman" w:hAnsi="Times New Roman"/>
          <w:sz w:val="24"/>
          <w:szCs w:val="24"/>
        </w:rPr>
        <w:t>Government’s</w:t>
      </w:r>
      <w:r w:rsidRPr="00DD76AC">
        <w:rPr>
          <w:rFonts w:ascii="Times New Roman" w:hAnsi="Times New Roman"/>
          <w:sz w:val="24"/>
          <w:szCs w:val="24"/>
        </w:rPr>
        <w:t xml:space="preserve"> strategic policy direction is to return rent supplement to its original purpose of a shor</w:t>
      </w:r>
      <w:r>
        <w:rPr>
          <w:rFonts w:ascii="Times New Roman" w:hAnsi="Times New Roman"/>
          <w:sz w:val="24"/>
          <w:szCs w:val="24"/>
        </w:rPr>
        <w:t xml:space="preserve">t-term income support scheme. </w:t>
      </w:r>
      <w:r w:rsidR="00850B01" w:rsidRPr="00E04C79">
        <w:rPr>
          <w:rFonts w:ascii="Times New Roman" w:hAnsi="Times New Roman"/>
          <w:sz w:val="24"/>
          <w:szCs w:val="24"/>
        </w:rPr>
        <w:t xml:space="preserve">To this end, in July 2013 the Government approved the introduction of the Housing </w:t>
      </w:r>
      <w:r w:rsidR="000F308D">
        <w:rPr>
          <w:rFonts w:ascii="Times New Roman" w:hAnsi="Times New Roman"/>
          <w:sz w:val="24"/>
          <w:szCs w:val="24"/>
        </w:rPr>
        <w:t>Assistance Payment (HAP).</w:t>
      </w:r>
      <w:r w:rsidRPr="000F308D">
        <w:rPr>
          <w:rFonts w:ascii="Times New Roman" w:hAnsi="Times New Roman"/>
          <w:sz w:val="24"/>
          <w:szCs w:val="24"/>
        </w:rPr>
        <w:t xml:space="preserve">  </w:t>
      </w:r>
    </w:p>
    <w:p w:rsidR="00424867" w:rsidRDefault="00424867" w:rsidP="00641E28">
      <w:pPr>
        <w:numPr>
          <w:ilvl w:val="0"/>
          <w:numId w:val="2"/>
        </w:numPr>
        <w:spacing w:line="360" w:lineRule="auto"/>
        <w:jc w:val="both"/>
        <w:rPr>
          <w:rFonts w:ascii="Times New Roman" w:hAnsi="Times New Roman"/>
          <w:sz w:val="24"/>
          <w:szCs w:val="24"/>
        </w:rPr>
      </w:pPr>
      <w:r w:rsidRPr="000F308D">
        <w:rPr>
          <w:rFonts w:ascii="Times New Roman" w:hAnsi="Times New Roman"/>
          <w:sz w:val="24"/>
          <w:szCs w:val="24"/>
        </w:rPr>
        <w:t xml:space="preserve">HAP is being introduced to provide a more integrated system of housing supports </w:t>
      </w:r>
      <w:r w:rsidRPr="00850B01">
        <w:rPr>
          <w:rFonts w:ascii="Times New Roman" w:hAnsi="Times New Roman"/>
          <w:sz w:val="24"/>
          <w:szCs w:val="24"/>
        </w:rPr>
        <w:t>under the auspices of DECLG</w:t>
      </w:r>
      <w:r w:rsidRPr="000F308D">
        <w:rPr>
          <w:rFonts w:ascii="Times New Roman" w:hAnsi="Times New Roman"/>
          <w:sz w:val="24"/>
          <w:szCs w:val="24"/>
        </w:rPr>
        <w:t xml:space="preserve"> and has been designed to allow any households that find full-time employment to remain in the scheme. </w:t>
      </w:r>
      <w:r>
        <w:rPr>
          <w:rFonts w:ascii="Times New Roman" w:hAnsi="Times New Roman"/>
          <w:sz w:val="24"/>
          <w:szCs w:val="24"/>
        </w:rPr>
        <w:t xml:space="preserve"> </w:t>
      </w:r>
      <w:r w:rsidRPr="000F308D">
        <w:rPr>
          <w:rFonts w:ascii="Times New Roman" w:hAnsi="Times New Roman"/>
          <w:sz w:val="24"/>
          <w:szCs w:val="24"/>
          <w:lang w:val="en-GB"/>
        </w:rPr>
        <w:t xml:space="preserve"> </w:t>
      </w:r>
    </w:p>
    <w:p w:rsidR="000F308D" w:rsidRDefault="000F308D" w:rsidP="00641E28">
      <w:pPr>
        <w:numPr>
          <w:ilvl w:val="0"/>
          <w:numId w:val="2"/>
        </w:numPr>
        <w:spacing w:line="360" w:lineRule="auto"/>
        <w:jc w:val="both"/>
        <w:rPr>
          <w:rFonts w:ascii="Times New Roman" w:hAnsi="Times New Roman"/>
          <w:sz w:val="24"/>
          <w:szCs w:val="24"/>
        </w:rPr>
      </w:pPr>
      <w:r w:rsidRPr="000F308D">
        <w:rPr>
          <w:rFonts w:ascii="Times New Roman" w:hAnsi="Times New Roman"/>
          <w:sz w:val="24"/>
          <w:szCs w:val="24"/>
        </w:rPr>
        <w:t xml:space="preserve">HAP, is currently being rolled out in 7 local authority areas, which will transfer responsibility for recipients of rent supplement with a long-term housing need to local authorities. </w:t>
      </w:r>
    </w:p>
    <w:p w:rsidR="000F308D" w:rsidRDefault="00FC32DE" w:rsidP="00641E28">
      <w:pPr>
        <w:numPr>
          <w:ilvl w:val="0"/>
          <w:numId w:val="2"/>
        </w:numPr>
        <w:spacing w:line="360" w:lineRule="auto"/>
        <w:jc w:val="both"/>
        <w:rPr>
          <w:rFonts w:ascii="Times New Roman" w:hAnsi="Times New Roman"/>
          <w:sz w:val="24"/>
          <w:szCs w:val="24"/>
        </w:rPr>
      </w:pPr>
      <w:r w:rsidRPr="000F308D">
        <w:rPr>
          <w:rFonts w:ascii="Times New Roman" w:hAnsi="Times New Roman"/>
          <w:sz w:val="24"/>
          <w:szCs w:val="24"/>
        </w:rPr>
        <w:t xml:space="preserve">In effect, new customers who are assessed as having a long-term housing need will in future apply for assistance under HAP rather than rent supplement. </w:t>
      </w:r>
    </w:p>
    <w:p w:rsidR="00A25F02" w:rsidRPr="00641E28" w:rsidRDefault="00FC32DE" w:rsidP="00641E28">
      <w:pPr>
        <w:numPr>
          <w:ilvl w:val="0"/>
          <w:numId w:val="2"/>
        </w:numPr>
        <w:spacing w:line="360" w:lineRule="auto"/>
        <w:jc w:val="both"/>
        <w:rPr>
          <w:rFonts w:ascii="Times New Roman" w:hAnsi="Times New Roman"/>
          <w:sz w:val="24"/>
          <w:szCs w:val="24"/>
        </w:rPr>
      </w:pPr>
      <w:r w:rsidRPr="000F308D">
        <w:rPr>
          <w:rFonts w:ascii="Times New Roman" w:hAnsi="Times New Roman"/>
          <w:sz w:val="24"/>
          <w:szCs w:val="24"/>
        </w:rPr>
        <w:t xml:space="preserve">Rent Supplement will continue to be paid to those who are already in the private rented sector but who, generally because of a loss of employment, require short term housing </w:t>
      </w:r>
      <w:r w:rsidRPr="000F308D">
        <w:rPr>
          <w:rFonts w:ascii="Times New Roman" w:hAnsi="Times New Roman"/>
          <w:sz w:val="24"/>
          <w:szCs w:val="24"/>
        </w:rPr>
        <w:lastRenderedPageBreak/>
        <w:t>support in order to pay their rent. The provision of rent supplement to only this cohort will return the scheme to its original intention of being a short term payment</w:t>
      </w:r>
      <w:r w:rsidR="00641E28">
        <w:rPr>
          <w:rFonts w:ascii="Times New Roman" w:hAnsi="Times New Roman"/>
          <w:sz w:val="24"/>
          <w:szCs w:val="24"/>
        </w:rPr>
        <w:t>.</w:t>
      </w:r>
    </w:p>
    <w:p w:rsidR="00B11FCF" w:rsidRPr="00850B01" w:rsidRDefault="00B11FCF" w:rsidP="00B11FCF">
      <w:pPr>
        <w:rPr>
          <w:rFonts w:ascii="Times New Roman" w:hAnsi="Times New Roman"/>
          <w:sz w:val="24"/>
          <w:szCs w:val="24"/>
        </w:rPr>
      </w:pPr>
    </w:p>
    <w:p w:rsidR="00AF6BEF" w:rsidRPr="00850B01" w:rsidRDefault="00AF6BEF">
      <w:pPr>
        <w:rPr>
          <w:rFonts w:ascii="Times New Roman" w:hAnsi="Times New Roman"/>
          <w:sz w:val="24"/>
          <w:szCs w:val="24"/>
        </w:rPr>
      </w:pPr>
    </w:p>
    <w:p w:rsidR="00AF6BEF" w:rsidRPr="00850B01" w:rsidRDefault="00AF6BEF">
      <w:pPr>
        <w:rPr>
          <w:rFonts w:ascii="Times New Roman" w:hAnsi="Times New Roman"/>
          <w:sz w:val="24"/>
          <w:szCs w:val="24"/>
        </w:rPr>
      </w:pPr>
    </w:p>
    <w:sectPr w:rsidR="00AF6BEF" w:rsidRPr="00850B01" w:rsidSect="00AA7DE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DCC" w:rsidRDefault="00BE5DCC" w:rsidP="00D866CE">
      <w:pPr>
        <w:spacing w:after="0" w:line="240" w:lineRule="auto"/>
      </w:pPr>
      <w:r>
        <w:separator/>
      </w:r>
    </w:p>
  </w:endnote>
  <w:endnote w:type="continuationSeparator" w:id="0">
    <w:p w:rsidR="00BE5DCC" w:rsidRDefault="00BE5DCC" w:rsidP="00D8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3253"/>
      <w:docPartObj>
        <w:docPartGallery w:val="Page Numbers (Bottom of Page)"/>
        <w:docPartUnique/>
      </w:docPartObj>
    </w:sdtPr>
    <w:sdtEndPr/>
    <w:sdtContent>
      <w:p w:rsidR="005738FB" w:rsidRDefault="00815CF7">
        <w:pPr>
          <w:pStyle w:val="Footer"/>
          <w:jc w:val="right"/>
        </w:pPr>
        <w:r w:rsidRPr="005738FB">
          <w:rPr>
            <w:rFonts w:ascii="Times New Roman" w:hAnsi="Times New Roman"/>
            <w:sz w:val="24"/>
            <w:szCs w:val="24"/>
          </w:rPr>
          <w:fldChar w:fldCharType="begin"/>
        </w:r>
        <w:r w:rsidR="005738FB" w:rsidRPr="005738FB">
          <w:rPr>
            <w:rFonts w:ascii="Times New Roman" w:hAnsi="Times New Roman"/>
            <w:sz w:val="24"/>
            <w:szCs w:val="24"/>
          </w:rPr>
          <w:instrText xml:space="preserve"> PAGE   \* MERGEFORMAT </w:instrText>
        </w:r>
        <w:r w:rsidRPr="005738FB">
          <w:rPr>
            <w:rFonts w:ascii="Times New Roman" w:hAnsi="Times New Roman"/>
            <w:sz w:val="24"/>
            <w:szCs w:val="24"/>
          </w:rPr>
          <w:fldChar w:fldCharType="separate"/>
        </w:r>
        <w:r w:rsidR="0046388F">
          <w:rPr>
            <w:rFonts w:ascii="Times New Roman" w:hAnsi="Times New Roman"/>
            <w:noProof/>
            <w:sz w:val="24"/>
            <w:szCs w:val="24"/>
          </w:rPr>
          <w:t>1</w:t>
        </w:r>
        <w:r w:rsidRPr="005738FB">
          <w:rPr>
            <w:rFonts w:ascii="Times New Roman" w:hAnsi="Times New Roman"/>
            <w:sz w:val="24"/>
            <w:szCs w:val="24"/>
          </w:rPr>
          <w:fldChar w:fldCharType="end"/>
        </w:r>
      </w:p>
    </w:sdtContent>
  </w:sdt>
  <w:p w:rsidR="005738FB" w:rsidRDefault="00573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DCC" w:rsidRDefault="00BE5DCC" w:rsidP="00D866CE">
      <w:pPr>
        <w:spacing w:after="0" w:line="240" w:lineRule="auto"/>
      </w:pPr>
      <w:r>
        <w:separator/>
      </w:r>
    </w:p>
  </w:footnote>
  <w:footnote w:type="continuationSeparator" w:id="0">
    <w:p w:rsidR="00BE5DCC" w:rsidRDefault="00BE5DCC" w:rsidP="00D86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28" w:rsidRPr="00641E28" w:rsidRDefault="00641E28" w:rsidP="00641E28">
    <w:pPr>
      <w:pStyle w:val="Heade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E167C"/>
    <w:multiLevelType w:val="hybridMultilevel"/>
    <w:tmpl w:val="6A36F9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3B683F84"/>
    <w:multiLevelType w:val="hybridMultilevel"/>
    <w:tmpl w:val="FD80B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3E156CB4"/>
    <w:multiLevelType w:val="hybridMultilevel"/>
    <w:tmpl w:val="19A083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nsid w:val="4DC82A19"/>
    <w:multiLevelType w:val="hybridMultilevel"/>
    <w:tmpl w:val="925402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665B0EA2"/>
    <w:multiLevelType w:val="hybridMultilevel"/>
    <w:tmpl w:val="AC7455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nsid w:val="6CA9687F"/>
    <w:multiLevelType w:val="hybridMultilevel"/>
    <w:tmpl w:val="16FC1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6CF7118B"/>
    <w:multiLevelType w:val="hybridMultilevel"/>
    <w:tmpl w:val="78280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6DDB305D"/>
    <w:multiLevelType w:val="hybridMultilevel"/>
    <w:tmpl w:val="44DE76B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nsid w:val="71495A7B"/>
    <w:multiLevelType w:val="hybridMultilevel"/>
    <w:tmpl w:val="D4E4BF2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nsid w:val="7C285D79"/>
    <w:multiLevelType w:val="hybridMultilevel"/>
    <w:tmpl w:val="5560AD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7D8E0ED9"/>
    <w:multiLevelType w:val="hybridMultilevel"/>
    <w:tmpl w:val="B1940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6"/>
  </w:num>
  <w:num w:numId="5">
    <w:abstractNumId w:val="7"/>
  </w:num>
  <w:num w:numId="6">
    <w:abstractNumId w:val="3"/>
  </w:num>
  <w:num w:numId="7">
    <w:abstractNumId w:val="5"/>
  </w:num>
  <w:num w:numId="8">
    <w:abstractNumId w:val="2"/>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F6BEF"/>
    <w:rsid w:val="000F308D"/>
    <w:rsid w:val="000F41F9"/>
    <w:rsid w:val="003357EB"/>
    <w:rsid w:val="00424867"/>
    <w:rsid w:val="00447D03"/>
    <w:rsid w:val="0046388F"/>
    <w:rsid w:val="005738FB"/>
    <w:rsid w:val="005911CE"/>
    <w:rsid w:val="00617C10"/>
    <w:rsid w:val="00641E28"/>
    <w:rsid w:val="006870C4"/>
    <w:rsid w:val="006E388B"/>
    <w:rsid w:val="007705A7"/>
    <w:rsid w:val="007F1415"/>
    <w:rsid w:val="00815CF7"/>
    <w:rsid w:val="00850B01"/>
    <w:rsid w:val="00994447"/>
    <w:rsid w:val="00A25F02"/>
    <w:rsid w:val="00AA7DE3"/>
    <w:rsid w:val="00AF6BEF"/>
    <w:rsid w:val="00B11FCF"/>
    <w:rsid w:val="00B3745A"/>
    <w:rsid w:val="00BA08CB"/>
    <w:rsid w:val="00BE5DCC"/>
    <w:rsid w:val="00C505D4"/>
    <w:rsid w:val="00D01C19"/>
    <w:rsid w:val="00D33CD9"/>
    <w:rsid w:val="00D43DA6"/>
    <w:rsid w:val="00D44CF6"/>
    <w:rsid w:val="00D66C1D"/>
    <w:rsid w:val="00D866CE"/>
    <w:rsid w:val="00DB0044"/>
    <w:rsid w:val="00DB5C00"/>
    <w:rsid w:val="00DC721B"/>
    <w:rsid w:val="00E04C79"/>
    <w:rsid w:val="00E32448"/>
    <w:rsid w:val="00E956C1"/>
    <w:rsid w:val="00FC1D5D"/>
    <w:rsid w:val="00FC32DE"/>
    <w:rsid w:val="00FC73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DE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6CE"/>
    <w:pPr>
      <w:tabs>
        <w:tab w:val="center" w:pos="4513"/>
        <w:tab w:val="right" w:pos="9026"/>
      </w:tabs>
    </w:pPr>
  </w:style>
  <w:style w:type="character" w:customStyle="1" w:styleId="HeaderChar">
    <w:name w:val="Header Char"/>
    <w:basedOn w:val="DefaultParagraphFont"/>
    <w:link w:val="Header"/>
    <w:uiPriority w:val="99"/>
    <w:rsid w:val="00D866CE"/>
    <w:rPr>
      <w:sz w:val="22"/>
      <w:szCs w:val="22"/>
      <w:lang w:eastAsia="en-US"/>
    </w:rPr>
  </w:style>
  <w:style w:type="paragraph" w:styleId="Footer">
    <w:name w:val="footer"/>
    <w:basedOn w:val="Normal"/>
    <w:link w:val="FooterChar"/>
    <w:uiPriority w:val="99"/>
    <w:unhideWhenUsed/>
    <w:rsid w:val="00D866CE"/>
    <w:pPr>
      <w:tabs>
        <w:tab w:val="center" w:pos="4513"/>
        <w:tab w:val="right" w:pos="9026"/>
      </w:tabs>
    </w:pPr>
  </w:style>
  <w:style w:type="character" w:customStyle="1" w:styleId="FooterChar">
    <w:name w:val="Footer Char"/>
    <w:basedOn w:val="DefaultParagraphFont"/>
    <w:link w:val="Footer"/>
    <w:uiPriority w:val="99"/>
    <w:rsid w:val="00D866CE"/>
    <w:rPr>
      <w:sz w:val="22"/>
      <w:szCs w:val="22"/>
      <w:lang w:eastAsia="en-US"/>
    </w:rPr>
  </w:style>
  <w:style w:type="paragraph" w:styleId="FootnoteText">
    <w:name w:val="footnote text"/>
    <w:basedOn w:val="Normal"/>
    <w:link w:val="FootnoteTextChar"/>
    <w:unhideWhenUsed/>
    <w:rsid w:val="000F308D"/>
    <w:rPr>
      <w:sz w:val="20"/>
      <w:szCs w:val="20"/>
    </w:rPr>
  </w:style>
  <w:style w:type="character" w:customStyle="1" w:styleId="FootnoteTextChar">
    <w:name w:val="Footnote Text Char"/>
    <w:basedOn w:val="DefaultParagraphFont"/>
    <w:link w:val="FootnoteText"/>
    <w:rsid w:val="000F308D"/>
    <w:rPr>
      <w:lang w:eastAsia="en-US"/>
    </w:rPr>
  </w:style>
  <w:style w:type="character" w:styleId="FootnoteReference">
    <w:name w:val="footnote reference"/>
    <w:rsid w:val="000F30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6CE"/>
    <w:pPr>
      <w:tabs>
        <w:tab w:val="center" w:pos="4513"/>
        <w:tab w:val="right" w:pos="9026"/>
      </w:tabs>
    </w:pPr>
  </w:style>
  <w:style w:type="character" w:customStyle="1" w:styleId="HeaderChar">
    <w:name w:val="Header Char"/>
    <w:basedOn w:val="DefaultParagraphFont"/>
    <w:link w:val="Header"/>
    <w:uiPriority w:val="99"/>
    <w:rsid w:val="00D866CE"/>
    <w:rPr>
      <w:sz w:val="22"/>
      <w:szCs w:val="22"/>
      <w:lang w:eastAsia="en-US"/>
    </w:rPr>
  </w:style>
  <w:style w:type="paragraph" w:styleId="Footer">
    <w:name w:val="footer"/>
    <w:basedOn w:val="Normal"/>
    <w:link w:val="FooterChar"/>
    <w:uiPriority w:val="99"/>
    <w:unhideWhenUsed/>
    <w:rsid w:val="00D866CE"/>
    <w:pPr>
      <w:tabs>
        <w:tab w:val="center" w:pos="4513"/>
        <w:tab w:val="right" w:pos="9026"/>
      </w:tabs>
    </w:pPr>
  </w:style>
  <w:style w:type="character" w:customStyle="1" w:styleId="FooterChar">
    <w:name w:val="Footer Char"/>
    <w:basedOn w:val="DefaultParagraphFont"/>
    <w:link w:val="Footer"/>
    <w:uiPriority w:val="99"/>
    <w:rsid w:val="00D866CE"/>
    <w:rPr>
      <w:sz w:val="22"/>
      <w:szCs w:val="22"/>
      <w:lang w:eastAsia="en-US"/>
    </w:rPr>
  </w:style>
  <w:style w:type="paragraph" w:styleId="FootnoteText">
    <w:name w:val="footnote text"/>
    <w:basedOn w:val="Normal"/>
    <w:link w:val="FootnoteTextChar"/>
    <w:unhideWhenUsed/>
    <w:rsid w:val="000F308D"/>
    <w:rPr>
      <w:sz w:val="20"/>
      <w:szCs w:val="20"/>
    </w:rPr>
  </w:style>
  <w:style w:type="character" w:customStyle="1" w:styleId="FootnoteTextChar">
    <w:name w:val="Footnote Text Char"/>
    <w:basedOn w:val="DefaultParagraphFont"/>
    <w:link w:val="FootnoteText"/>
    <w:rsid w:val="000F308D"/>
    <w:rPr>
      <w:lang w:eastAsia="en-US"/>
    </w:rPr>
  </w:style>
  <w:style w:type="character" w:styleId="FootnoteReference">
    <w:name w:val="footnote reference"/>
    <w:rsid w:val="000F3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5F1A8-8DB1-4E08-B0C3-06B4A44F98AA}"/>
</file>

<file path=customXml/itemProps2.xml><?xml version="1.0" encoding="utf-8"?>
<ds:datastoreItem xmlns:ds="http://schemas.openxmlformats.org/officeDocument/2006/customXml" ds:itemID="{53526B27-4D48-4F30-91C3-FE9C208F4D41}"/>
</file>

<file path=customXml/itemProps3.xml><?xml version="1.0" encoding="utf-8"?>
<ds:datastoreItem xmlns:ds="http://schemas.openxmlformats.org/officeDocument/2006/customXml" ds:itemID="{A55F5A5A-5E62-4641-B7FE-F401E36CB608}"/>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Social Protection</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Kavanagh</dc:creator>
  <cp:lastModifiedBy>Juana Sotomayor</cp:lastModifiedBy>
  <cp:revision>2</cp:revision>
  <cp:lastPrinted>2014-10-28T12:01:00Z</cp:lastPrinted>
  <dcterms:created xsi:type="dcterms:W3CDTF">2014-11-14T17:33:00Z</dcterms:created>
  <dcterms:modified xsi:type="dcterms:W3CDTF">2014-11-14T17:33:00Z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2584000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