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28" w:rsidRDefault="00944128" w:rsidP="00944128">
      <w:pPr>
        <w:jc w:val="center"/>
        <w:rPr>
          <w:rFonts w:ascii="Times New Roman" w:hAnsi="Times New Roman"/>
          <w:b/>
          <w:sz w:val="28"/>
          <w:szCs w:val="28"/>
        </w:rPr>
      </w:pPr>
      <w:bookmarkStart w:id="0" w:name="_GoBack"/>
      <w:bookmarkEnd w:id="0"/>
      <w:r w:rsidRPr="009A5BD9">
        <w:rPr>
          <w:rFonts w:ascii="Times New Roman" w:hAnsi="Times New Roman"/>
          <w:b/>
          <w:sz w:val="28"/>
          <w:szCs w:val="28"/>
        </w:rPr>
        <w:t xml:space="preserve">Government of Guyana submission on </w:t>
      </w:r>
      <w:r>
        <w:rPr>
          <w:rFonts w:ascii="Times New Roman" w:hAnsi="Times New Roman"/>
          <w:b/>
          <w:sz w:val="28"/>
          <w:szCs w:val="28"/>
        </w:rPr>
        <w:t xml:space="preserve">OHCHR </w:t>
      </w:r>
      <w:r w:rsidRPr="009A5BD9">
        <w:rPr>
          <w:rFonts w:ascii="Times New Roman" w:hAnsi="Times New Roman"/>
          <w:b/>
          <w:sz w:val="28"/>
          <w:szCs w:val="28"/>
        </w:rPr>
        <w:t>Questionnaire on Human Rights and Standard of Living</w:t>
      </w:r>
    </w:p>
    <w:p w:rsidR="00944128" w:rsidRPr="009A5BD9" w:rsidRDefault="00944128" w:rsidP="00944128">
      <w:pPr>
        <w:jc w:val="center"/>
        <w:rPr>
          <w:rFonts w:ascii="Times New Roman" w:hAnsi="Times New Roman"/>
          <w:b/>
          <w:sz w:val="28"/>
          <w:szCs w:val="28"/>
        </w:rPr>
      </w:pPr>
      <w:r>
        <w:rPr>
          <w:rFonts w:ascii="Times New Roman" w:hAnsi="Times New Roman"/>
          <w:b/>
          <w:sz w:val="28"/>
          <w:szCs w:val="28"/>
        </w:rPr>
        <w:t>October 24, 2014</w:t>
      </w:r>
      <w:r w:rsidRPr="009A5BD9">
        <w:rPr>
          <w:rFonts w:ascii="Times New Roman" w:hAnsi="Times New Roman"/>
          <w:b/>
          <w:sz w:val="28"/>
          <w:szCs w:val="28"/>
        </w:rPr>
        <w:t xml:space="preserve"> </w:t>
      </w:r>
    </w:p>
    <w:p w:rsidR="00944128" w:rsidRPr="00E47144" w:rsidRDefault="00944128" w:rsidP="00944128">
      <w:pPr>
        <w:rPr>
          <w:rFonts w:ascii="Times New Roman" w:hAnsi="Times New Roman"/>
          <w:sz w:val="22"/>
          <w:szCs w:val="22"/>
          <w:u w:val="single"/>
        </w:rPr>
      </w:pPr>
      <w:r w:rsidRPr="00E47144">
        <w:rPr>
          <w:rFonts w:ascii="Times New Roman" w:hAnsi="Times New Roman"/>
          <w:sz w:val="22"/>
          <w:szCs w:val="22"/>
          <w:u w:val="single"/>
        </w:rPr>
        <w:t>Section A</w:t>
      </w:r>
    </w:p>
    <w:p w:rsidR="00944128" w:rsidRPr="00E47144" w:rsidRDefault="00944128" w:rsidP="00944128">
      <w:pPr>
        <w:rPr>
          <w:rFonts w:ascii="Times New Roman" w:hAnsi="Times New Roman"/>
          <w:i/>
          <w:sz w:val="22"/>
          <w:szCs w:val="22"/>
        </w:rPr>
      </w:pPr>
      <w:r w:rsidRPr="00E47144">
        <w:rPr>
          <w:rFonts w:ascii="Times New Roman" w:hAnsi="Times New Roman"/>
          <w:i/>
          <w:sz w:val="22"/>
          <w:szCs w:val="22"/>
        </w:rPr>
        <w:t xml:space="preserve">1. </w:t>
      </w:r>
      <w:r>
        <w:rPr>
          <w:rFonts w:ascii="Times New Roman" w:hAnsi="Times New Roman"/>
          <w:i/>
          <w:sz w:val="22"/>
          <w:szCs w:val="22"/>
        </w:rPr>
        <w:t xml:space="preserve">Please identify the levels of government (national, provincial/state, </w:t>
      </w:r>
      <w:proofErr w:type="gramStart"/>
      <w:r>
        <w:rPr>
          <w:rFonts w:ascii="Times New Roman" w:hAnsi="Times New Roman"/>
          <w:i/>
          <w:sz w:val="22"/>
          <w:szCs w:val="22"/>
        </w:rPr>
        <w:t>municipal</w:t>
      </w:r>
      <w:proofErr w:type="gramEnd"/>
      <w:r>
        <w:rPr>
          <w:rFonts w:ascii="Times New Roman" w:hAnsi="Times New Roman"/>
          <w:i/>
          <w:sz w:val="22"/>
          <w:szCs w:val="22"/>
        </w:rPr>
        <w:t>) primarily responsible for the following: (where primary responsibility is shared please check more than one):</w:t>
      </w:r>
    </w:p>
    <w:tbl>
      <w:tblPr>
        <w:tblStyle w:val="TableGrid"/>
        <w:tblW w:w="14425" w:type="dxa"/>
        <w:tblLook w:val="04A0" w:firstRow="1" w:lastRow="0" w:firstColumn="1" w:lastColumn="0" w:noHBand="0" w:noVBand="1"/>
      </w:tblPr>
      <w:tblGrid>
        <w:gridCol w:w="2518"/>
        <w:gridCol w:w="1527"/>
        <w:gridCol w:w="1563"/>
        <w:gridCol w:w="1563"/>
        <w:gridCol w:w="7254"/>
      </w:tblGrid>
      <w:tr w:rsidR="00944128" w:rsidRPr="004C7169" w:rsidTr="00D063F8">
        <w:tc>
          <w:tcPr>
            <w:tcW w:w="2518"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1527" w:type="dxa"/>
            <w:shd w:val="clear" w:color="auto" w:fill="auto"/>
            <w:vAlign w:val="center"/>
          </w:tcPr>
          <w:p w:rsidR="00944128" w:rsidRPr="00873770" w:rsidRDefault="00944128" w:rsidP="00D063F8">
            <w:pPr>
              <w:spacing w:line="276" w:lineRule="auto"/>
              <w:contextualSpacing/>
              <w:jc w:val="center"/>
              <w:rPr>
                <w:rFonts w:ascii="Times New Roman" w:hAnsi="Times New Roman" w:cs="Times New Roman"/>
                <w:b/>
                <w:sz w:val="22"/>
                <w:szCs w:val="22"/>
              </w:rPr>
            </w:pPr>
            <w:r w:rsidRPr="00873770">
              <w:rPr>
                <w:rFonts w:ascii="Times New Roman" w:hAnsi="Times New Roman" w:cs="Times New Roman"/>
                <w:b/>
                <w:sz w:val="22"/>
                <w:szCs w:val="22"/>
              </w:rPr>
              <w:t>National / Federal</w:t>
            </w:r>
          </w:p>
        </w:tc>
        <w:tc>
          <w:tcPr>
            <w:tcW w:w="1563" w:type="dxa"/>
            <w:shd w:val="clear" w:color="auto" w:fill="auto"/>
            <w:vAlign w:val="center"/>
          </w:tcPr>
          <w:p w:rsidR="00944128" w:rsidRPr="00873770" w:rsidRDefault="00944128" w:rsidP="00D063F8">
            <w:pPr>
              <w:spacing w:line="276" w:lineRule="auto"/>
              <w:contextualSpacing/>
              <w:jc w:val="center"/>
              <w:rPr>
                <w:rFonts w:ascii="Times New Roman" w:hAnsi="Times New Roman" w:cs="Times New Roman"/>
                <w:b/>
                <w:sz w:val="22"/>
                <w:szCs w:val="22"/>
              </w:rPr>
            </w:pPr>
            <w:r w:rsidRPr="00873770">
              <w:rPr>
                <w:rFonts w:ascii="Times New Roman" w:hAnsi="Times New Roman" w:cs="Times New Roman"/>
                <w:b/>
                <w:sz w:val="22"/>
                <w:szCs w:val="22"/>
              </w:rPr>
              <w:t>Provincial / State</w:t>
            </w:r>
          </w:p>
        </w:tc>
        <w:tc>
          <w:tcPr>
            <w:tcW w:w="1563" w:type="dxa"/>
            <w:shd w:val="clear" w:color="auto" w:fill="auto"/>
            <w:vAlign w:val="center"/>
          </w:tcPr>
          <w:p w:rsidR="00944128" w:rsidRPr="00873770" w:rsidRDefault="00944128" w:rsidP="00D063F8">
            <w:pPr>
              <w:spacing w:line="276" w:lineRule="auto"/>
              <w:contextualSpacing/>
              <w:jc w:val="center"/>
              <w:rPr>
                <w:rFonts w:ascii="Times New Roman" w:hAnsi="Times New Roman" w:cs="Times New Roman"/>
                <w:b/>
                <w:sz w:val="22"/>
                <w:szCs w:val="22"/>
              </w:rPr>
            </w:pPr>
            <w:r w:rsidRPr="00873770">
              <w:rPr>
                <w:rFonts w:ascii="Times New Roman" w:hAnsi="Times New Roman" w:cs="Times New Roman"/>
                <w:b/>
                <w:sz w:val="22"/>
                <w:szCs w:val="22"/>
              </w:rPr>
              <w:t>Municipal</w:t>
            </w:r>
          </w:p>
        </w:tc>
        <w:tc>
          <w:tcPr>
            <w:tcW w:w="7254" w:type="dxa"/>
            <w:shd w:val="clear" w:color="auto" w:fill="auto"/>
            <w:vAlign w:val="center"/>
          </w:tcPr>
          <w:p w:rsidR="00944128" w:rsidRPr="00873770" w:rsidRDefault="00944128" w:rsidP="00D063F8">
            <w:pPr>
              <w:spacing w:line="276" w:lineRule="auto"/>
              <w:contextualSpacing/>
              <w:jc w:val="center"/>
              <w:rPr>
                <w:rFonts w:ascii="Times New Roman" w:hAnsi="Times New Roman" w:cs="Times New Roman"/>
                <w:b/>
                <w:sz w:val="22"/>
                <w:szCs w:val="22"/>
              </w:rPr>
            </w:pPr>
            <w:r w:rsidRPr="00873770">
              <w:rPr>
                <w:rFonts w:ascii="Times New Roman" w:hAnsi="Times New Roman" w:cs="Times New Roman"/>
                <w:b/>
                <w:sz w:val="22"/>
                <w:szCs w:val="22"/>
              </w:rPr>
              <w:t>Explanatory notes</w:t>
            </w:r>
          </w:p>
        </w:tc>
      </w:tr>
      <w:tr w:rsidR="00944128" w:rsidRPr="004C7169" w:rsidTr="00D063F8">
        <w:trPr>
          <w:trHeight w:val="703"/>
        </w:trPr>
        <w:tc>
          <w:tcPr>
            <w:tcW w:w="2518" w:type="dxa"/>
            <w:shd w:val="clear" w:color="auto" w:fill="auto"/>
            <w:vAlign w:val="center"/>
          </w:tcPr>
          <w:p w:rsidR="00944128" w:rsidRPr="004C7169" w:rsidRDefault="00944128" w:rsidP="00D063F8">
            <w:pPr>
              <w:spacing w:after="120" w:line="276" w:lineRule="auto"/>
              <w:contextualSpacing/>
              <w:rPr>
                <w:rFonts w:ascii="Times New Roman" w:hAnsi="Times New Roman" w:cs="Times New Roman"/>
                <w:sz w:val="22"/>
                <w:szCs w:val="22"/>
              </w:rPr>
            </w:pPr>
            <w:r w:rsidRPr="004C7169">
              <w:rPr>
                <w:rFonts w:ascii="Times New Roman" w:hAnsi="Times New Roman" w:cs="Times New Roman"/>
                <w:sz w:val="22"/>
                <w:szCs w:val="22"/>
              </w:rPr>
              <w:t xml:space="preserve">Housing </w:t>
            </w:r>
            <w:proofErr w:type="spellStart"/>
            <w:r w:rsidRPr="004C7169">
              <w:rPr>
                <w:rFonts w:ascii="Times New Roman" w:hAnsi="Times New Roman" w:cs="Times New Roman"/>
                <w:sz w:val="22"/>
                <w:szCs w:val="22"/>
              </w:rPr>
              <w:t>Programme</w:t>
            </w:r>
            <w:proofErr w:type="spellEnd"/>
          </w:p>
        </w:tc>
        <w:tc>
          <w:tcPr>
            <w:tcW w:w="1527" w:type="dxa"/>
            <w:shd w:val="clear" w:color="auto" w:fill="auto"/>
            <w:vAlign w:val="center"/>
          </w:tcPr>
          <w:p w:rsidR="00944128" w:rsidRPr="00E47144" w:rsidRDefault="00944128" w:rsidP="00944128">
            <w:pPr>
              <w:pStyle w:val="ListParagraph"/>
              <w:numPr>
                <w:ilvl w:val="0"/>
                <w:numId w:val="2"/>
              </w:numPr>
              <w:spacing w:line="276" w:lineRule="auto"/>
              <w:jc w:val="center"/>
              <w:rPr>
                <w:rFonts w:ascii="Times New Roman" w:hAnsi="Times New Roman" w:cs="Times New Roman"/>
                <w:sz w:val="22"/>
                <w:szCs w:val="22"/>
              </w:rPr>
            </w:pPr>
          </w:p>
        </w:tc>
        <w:tc>
          <w:tcPr>
            <w:tcW w:w="1563"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1563"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7254" w:type="dxa"/>
            <w:shd w:val="clear" w:color="auto" w:fill="auto"/>
            <w:vAlign w:val="center"/>
          </w:tcPr>
          <w:p w:rsidR="00944128" w:rsidRDefault="00944128" w:rsidP="00D063F8">
            <w:pPr>
              <w:spacing w:line="276" w:lineRule="auto"/>
              <w:contextualSpacing/>
              <w:rPr>
                <w:rFonts w:ascii="Times New Roman" w:hAnsi="Times New Roman" w:cs="Times New Roman"/>
                <w:sz w:val="22"/>
                <w:szCs w:val="22"/>
              </w:rPr>
            </w:pPr>
            <w:proofErr w:type="spellStart"/>
            <w:r>
              <w:rPr>
                <w:rFonts w:ascii="Times New Roman" w:hAnsi="Times New Roman" w:cs="Times New Roman"/>
                <w:b/>
                <w:sz w:val="22"/>
                <w:szCs w:val="22"/>
              </w:rPr>
              <w:t>i</w:t>
            </w:r>
            <w:proofErr w:type="spellEnd"/>
            <w:r>
              <w:rPr>
                <w:rFonts w:ascii="Times New Roman" w:hAnsi="Times New Roman" w:cs="Times New Roman"/>
                <w:b/>
                <w:sz w:val="22"/>
                <w:szCs w:val="22"/>
              </w:rPr>
              <w:t xml:space="preserve">)  National Housing </w:t>
            </w:r>
            <w:proofErr w:type="spellStart"/>
            <w:r>
              <w:rPr>
                <w:rFonts w:ascii="Times New Roman" w:hAnsi="Times New Roman" w:cs="Times New Roman"/>
                <w:b/>
                <w:sz w:val="22"/>
                <w:szCs w:val="22"/>
              </w:rPr>
              <w:t>Programme</w:t>
            </w:r>
            <w:proofErr w:type="spellEnd"/>
            <w:r>
              <w:rPr>
                <w:rFonts w:ascii="Times New Roman" w:hAnsi="Times New Roman" w:cs="Times New Roman"/>
                <w:b/>
                <w:sz w:val="22"/>
                <w:szCs w:val="22"/>
              </w:rPr>
              <w:t>;-</w:t>
            </w:r>
            <w:r>
              <w:rPr>
                <w:rFonts w:ascii="Times New Roman" w:hAnsi="Times New Roman" w:cs="Times New Roman"/>
                <w:sz w:val="22"/>
                <w:szCs w:val="22"/>
              </w:rPr>
              <w:t xml:space="preserve"> </w:t>
            </w:r>
          </w:p>
          <w:p w:rsidR="00944128"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 xml:space="preserve">Guyanese have access to the government housing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This national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commenced in 1994. Low income and poor households can apply and are able to purchase </w:t>
            </w:r>
            <w:proofErr w:type="spellStart"/>
            <w:r>
              <w:rPr>
                <w:rFonts w:ascii="Times New Roman" w:hAnsi="Times New Roman" w:cs="Times New Roman"/>
                <w:sz w:val="22"/>
                <w:szCs w:val="22"/>
              </w:rPr>
              <w:t>houselots</w:t>
            </w:r>
            <w:proofErr w:type="spellEnd"/>
            <w:r>
              <w:rPr>
                <w:rFonts w:ascii="Times New Roman" w:hAnsi="Times New Roman" w:cs="Times New Roman"/>
                <w:sz w:val="22"/>
                <w:szCs w:val="22"/>
              </w:rPr>
              <w:t xml:space="preserve"> at subsidized prices. They have up to 2 years to complete payment to the Central Housing and Planning Authority (CHPA) after which they receive title/transport for the land. They are then eligible to approach a commercial bank for a loan of up to </w:t>
            </w:r>
          </w:p>
          <w:p w:rsidR="00944128"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GY$</w:t>
            </w:r>
            <w:proofErr w:type="gramStart"/>
            <w:r>
              <w:rPr>
                <w:rFonts w:ascii="Times New Roman" w:hAnsi="Times New Roman" w:cs="Times New Roman"/>
                <w:sz w:val="22"/>
                <w:szCs w:val="22"/>
              </w:rPr>
              <w:t>5Million  USD</w:t>
            </w:r>
            <w:proofErr w:type="gramEnd"/>
            <w:r>
              <w:rPr>
                <w:rFonts w:ascii="Times New Roman" w:hAnsi="Times New Roman" w:cs="Times New Roman"/>
                <w:sz w:val="22"/>
                <w:szCs w:val="22"/>
              </w:rPr>
              <w:t xml:space="preserve">$25,000) at a concessionary low interest negotiated between the Government and bankers for this benefit. </w:t>
            </w:r>
          </w:p>
          <w:p w:rsidR="00944128"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 xml:space="preserve">The national housing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is located in all 10 Administrative Regions of the country.</w:t>
            </w:r>
          </w:p>
          <w:p w:rsidR="00944128"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 xml:space="preserve">Guyana’s national housing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has provided subsidized standardized </w:t>
            </w:r>
            <w:proofErr w:type="spellStart"/>
            <w:r>
              <w:rPr>
                <w:rFonts w:ascii="Times New Roman" w:hAnsi="Times New Roman" w:cs="Times New Roman"/>
                <w:sz w:val="22"/>
                <w:szCs w:val="22"/>
              </w:rPr>
              <w:t>houselots</w:t>
            </w:r>
            <w:proofErr w:type="spellEnd"/>
            <w:r>
              <w:rPr>
                <w:rFonts w:ascii="Times New Roman" w:hAnsi="Times New Roman" w:cs="Times New Roman"/>
                <w:sz w:val="22"/>
                <w:szCs w:val="22"/>
              </w:rPr>
              <w:t xml:space="preserve"> for low and middle income families. The majority are low income families.   </w:t>
            </w:r>
          </w:p>
          <w:p w:rsidR="00944128"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In the past 20 years, approximately 100,000 households have benefitted from this scheme.</w:t>
            </w:r>
          </w:p>
          <w:p w:rsidR="00944128" w:rsidRDefault="00944128" w:rsidP="00D063F8">
            <w:pPr>
              <w:spacing w:line="276" w:lineRule="auto"/>
              <w:contextualSpacing/>
              <w:rPr>
                <w:rFonts w:ascii="Times New Roman" w:hAnsi="Times New Roman" w:cs="Times New Roman"/>
                <w:b/>
                <w:sz w:val="22"/>
                <w:szCs w:val="22"/>
              </w:rPr>
            </w:pPr>
            <w:r>
              <w:rPr>
                <w:rFonts w:ascii="Times New Roman" w:hAnsi="Times New Roman" w:cs="Times New Roman"/>
                <w:b/>
                <w:sz w:val="22"/>
                <w:szCs w:val="22"/>
              </w:rPr>
              <w:t xml:space="preserve">ii) </w:t>
            </w:r>
            <w:r w:rsidRPr="00DD0E89">
              <w:rPr>
                <w:rFonts w:ascii="Times New Roman" w:hAnsi="Times New Roman" w:cs="Times New Roman"/>
                <w:b/>
                <w:sz w:val="22"/>
                <w:szCs w:val="22"/>
              </w:rPr>
              <w:t xml:space="preserve">Low Income Settlement </w:t>
            </w:r>
            <w:proofErr w:type="spellStart"/>
            <w:r w:rsidRPr="00DD0E89">
              <w:rPr>
                <w:rFonts w:ascii="Times New Roman" w:hAnsi="Times New Roman" w:cs="Times New Roman"/>
                <w:b/>
                <w:sz w:val="22"/>
                <w:szCs w:val="22"/>
              </w:rPr>
              <w:t>Programmes</w:t>
            </w:r>
            <w:proofErr w:type="spellEnd"/>
            <w:r w:rsidRPr="00DD0E89">
              <w:rPr>
                <w:rFonts w:ascii="Times New Roman" w:hAnsi="Times New Roman" w:cs="Times New Roman"/>
                <w:b/>
                <w:sz w:val="22"/>
                <w:szCs w:val="22"/>
              </w:rPr>
              <w:t xml:space="preserve"> </w:t>
            </w:r>
          </w:p>
          <w:p w:rsidR="00944128" w:rsidRDefault="00944128" w:rsidP="00D063F8">
            <w:pPr>
              <w:spacing w:after="150"/>
              <w:contextualSpacing/>
              <w:jc w:val="both"/>
              <w:rPr>
                <w:rFonts w:ascii="Times New Roman" w:hAnsi="Times New Roman" w:cs="Times New Roman"/>
                <w:sz w:val="22"/>
                <w:szCs w:val="22"/>
              </w:rPr>
            </w:pPr>
            <w:r w:rsidRPr="00D063F8">
              <w:rPr>
                <w:rFonts w:ascii="Times New Roman" w:hAnsi="Times New Roman" w:cs="Times New Roman"/>
                <w:sz w:val="22"/>
                <w:szCs w:val="22"/>
                <w:u w:val="single"/>
              </w:rPr>
              <w:t>Construction of Core houses by the CHPA</w:t>
            </w:r>
            <w:r>
              <w:rPr>
                <w:rFonts w:ascii="Times New Roman" w:hAnsi="Times New Roman" w:cs="Times New Roman"/>
                <w:sz w:val="22"/>
                <w:szCs w:val="22"/>
              </w:rPr>
              <w:t xml:space="preserve">: </w:t>
            </w:r>
          </w:p>
          <w:p w:rsidR="00944128" w:rsidRDefault="00944128" w:rsidP="00D063F8">
            <w:pPr>
              <w:spacing w:after="150"/>
              <w:contextualSpacing/>
              <w:jc w:val="both"/>
              <w:rPr>
                <w:rFonts w:ascii="Times New Roman" w:eastAsia="Times New Roman" w:hAnsi="Times New Roman"/>
                <w:color w:val="000000"/>
                <w:lang w:val="en-GB"/>
              </w:rPr>
            </w:pPr>
            <w:r>
              <w:rPr>
                <w:rFonts w:ascii="Times New Roman" w:hAnsi="Times New Roman" w:cs="Times New Roman"/>
                <w:sz w:val="22"/>
                <w:szCs w:val="22"/>
              </w:rPr>
              <w:t xml:space="preserve">This is </w:t>
            </w:r>
            <w:r w:rsidRPr="00EC3746">
              <w:rPr>
                <w:rFonts w:ascii="Times New Roman" w:hAnsi="Times New Roman" w:cs="Times New Roman"/>
                <w:sz w:val="22"/>
                <w:szCs w:val="22"/>
              </w:rPr>
              <w:t xml:space="preserve">a new </w:t>
            </w:r>
            <w:r>
              <w:rPr>
                <w:rFonts w:ascii="Times New Roman" w:hAnsi="Times New Roman" w:cs="Times New Roman"/>
                <w:sz w:val="22"/>
                <w:szCs w:val="22"/>
              </w:rPr>
              <w:t xml:space="preserve">component of the national housing </w:t>
            </w:r>
            <w:proofErr w:type="spellStart"/>
            <w:r w:rsidRPr="00EC3746">
              <w:rPr>
                <w:rFonts w:ascii="Times New Roman" w:hAnsi="Times New Roman" w:cs="Times New Roman"/>
                <w:sz w:val="22"/>
                <w:szCs w:val="22"/>
              </w:rPr>
              <w:t>programme</w:t>
            </w:r>
            <w:proofErr w:type="spellEnd"/>
            <w:r w:rsidRPr="00EC3746">
              <w:rPr>
                <w:rFonts w:ascii="Times New Roman" w:hAnsi="Times New Roman" w:cs="Times New Roman"/>
                <w:sz w:val="22"/>
                <w:szCs w:val="22"/>
              </w:rPr>
              <w:t xml:space="preserve"> </w:t>
            </w:r>
            <w:r>
              <w:rPr>
                <w:rFonts w:ascii="Times New Roman" w:hAnsi="Times New Roman" w:cs="Times New Roman"/>
                <w:sz w:val="22"/>
                <w:szCs w:val="22"/>
              </w:rPr>
              <w:t xml:space="preserve">which </w:t>
            </w:r>
            <w:r w:rsidRPr="00EC3746">
              <w:rPr>
                <w:rFonts w:ascii="Times New Roman" w:hAnsi="Times New Roman" w:cs="Times New Roman"/>
                <w:sz w:val="22"/>
                <w:szCs w:val="22"/>
              </w:rPr>
              <w:t>commenced in 201</w:t>
            </w:r>
            <w:r>
              <w:rPr>
                <w:rFonts w:ascii="Times New Roman" w:hAnsi="Times New Roman" w:cs="Times New Roman"/>
                <w:sz w:val="22"/>
                <w:szCs w:val="22"/>
              </w:rPr>
              <w:t>0</w:t>
            </w:r>
            <w:r w:rsidRPr="00EC3746">
              <w:rPr>
                <w:rFonts w:ascii="Times New Roman" w:hAnsi="Times New Roman" w:cs="Times New Roman"/>
                <w:sz w:val="22"/>
                <w:szCs w:val="22"/>
              </w:rPr>
              <w:t xml:space="preserve"> to assist</w:t>
            </w:r>
            <w:r>
              <w:rPr>
                <w:rFonts w:ascii="Times New Roman" w:hAnsi="Times New Roman" w:cs="Times New Roman"/>
                <w:sz w:val="22"/>
                <w:szCs w:val="22"/>
              </w:rPr>
              <w:t xml:space="preserve"> the </w:t>
            </w:r>
            <w:r w:rsidRPr="00EC3746">
              <w:rPr>
                <w:rFonts w:ascii="Times New Roman" w:hAnsi="Times New Roman" w:cs="Times New Roman"/>
                <w:sz w:val="22"/>
                <w:szCs w:val="22"/>
              </w:rPr>
              <w:t>poor</w:t>
            </w:r>
            <w:r>
              <w:rPr>
                <w:rFonts w:ascii="Times New Roman" w:hAnsi="Times New Roman" w:cs="Times New Roman"/>
                <w:sz w:val="22"/>
                <w:szCs w:val="22"/>
              </w:rPr>
              <w:t>est</w:t>
            </w:r>
            <w:r w:rsidRPr="00EC3746">
              <w:rPr>
                <w:rFonts w:ascii="Times New Roman" w:hAnsi="Times New Roman" w:cs="Times New Roman"/>
                <w:sz w:val="22"/>
                <w:szCs w:val="22"/>
              </w:rPr>
              <w:t xml:space="preserve"> percentile</w:t>
            </w:r>
            <w:r>
              <w:rPr>
                <w:rFonts w:ascii="Times New Roman" w:hAnsi="Times New Roman" w:cs="Times New Roman"/>
                <w:sz w:val="22"/>
                <w:szCs w:val="22"/>
              </w:rPr>
              <w:t xml:space="preserve"> of the population who cannot afford to acquire a low income </w:t>
            </w:r>
            <w:proofErr w:type="spellStart"/>
            <w:r>
              <w:rPr>
                <w:rFonts w:ascii="Times New Roman" w:hAnsi="Times New Roman" w:cs="Times New Roman"/>
                <w:sz w:val="22"/>
                <w:szCs w:val="22"/>
              </w:rPr>
              <w:t>houselot</w:t>
            </w:r>
            <w:proofErr w:type="spellEnd"/>
            <w:r>
              <w:rPr>
                <w:rFonts w:ascii="Times New Roman" w:hAnsi="Times New Roman" w:cs="Times New Roman"/>
                <w:sz w:val="22"/>
                <w:szCs w:val="22"/>
              </w:rPr>
              <w:t xml:space="preserve"> and construct a house.</w:t>
            </w:r>
            <w:r w:rsidRPr="00021CE9">
              <w:rPr>
                <w:rFonts w:ascii="Times New Roman" w:eastAsia="Times New Roman" w:hAnsi="Times New Roman"/>
                <w:color w:val="000000"/>
                <w:lang w:val="en-GB"/>
              </w:rPr>
              <w:t xml:space="preserve"> Under </w:t>
            </w:r>
            <w:r>
              <w:rPr>
                <w:rFonts w:ascii="Times New Roman" w:eastAsia="Times New Roman" w:hAnsi="Times New Roman"/>
                <w:color w:val="000000"/>
                <w:lang w:val="en-GB"/>
              </w:rPr>
              <w:t xml:space="preserve">the Core House Pilot, </w:t>
            </w:r>
            <w:r w:rsidRPr="00021CE9">
              <w:rPr>
                <w:rFonts w:ascii="Times New Roman" w:eastAsia="Times New Roman" w:hAnsi="Times New Roman"/>
                <w:color w:val="000000"/>
                <w:lang w:val="en-GB"/>
              </w:rPr>
              <w:t>400 households of low affordability</w:t>
            </w:r>
            <w:r>
              <w:rPr>
                <w:rFonts w:ascii="Times New Roman" w:eastAsia="Times New Roman" w:hAnsi="Times New Roman"/>
                <w:color w:val="000000"/>
                <w:lang w:val="en-GB"/>
              </w:rPr>
              <w:t xml:space="preserve">, including </w:t>
            </w:r>
            <w:r>
              <w:rPr>
                <w:rFonts w:ascii="Times New Roman" w:eastAsia="Times New Roman" w:hAnsi="Times New Roman"/>
                <w:color w:val="000000"/>
                <w:lang w:val="en-GB"/>
              </w:rPr>
              <w:lastRenderedPageBreak/>
              <w:t>household heads with disabilities,</w:t>
            </w:r>
            <w:r w:rsidRPr="00021CE9">
              <w:rPr>
                <w:rFonts w:ascii="Times New Roman" w:eastAsia="Times New Roman" w:hAnsi="Times New Roman"/>
                <w:color w:val="000000"/>
                <w:lang w:val="en-GB"/>
              </w:rPr>
              <w:t xml:space="preserve"> </w:t>
            </w:r>
            <w:r>
              <w:rPr>
                <w:rFonts w:ascii="Times New Roman" w:eastAsia="Times New Roman" w:hAnsi="Times New Roman"/>
                <w:color w:val="000000"/>
                <w:lang w:val="en-GB"/>
              </w:rPr>
              <w:t xml:space="preserve">and </w:t>
            </w:r>
            <w:r w:rsidRPr="00C71AF9">
              <w:rPr>
                <w:rFonts w:ascii="Times New Roman" w:eastAsia="Times New Roman" w:hAnsi="Times New Roman"/>
                <w:lang w:val="en-GB"/>
              </w:rPr>
              <w:t>female-headed households</w:t>
            </w:r>
            <w:r>
              <w:rPr>
                <w:rFonts w:ascii="Times New Roman" w:eastAsia="Times New Roman" w:hAnsi="Times New Roman"/>
                <w:color w:val="000000"/>
                <w:lang w:val="en-GB"/>
              </w:rPr>
              <w:t xml:space="preserve">, </w:t>
            </w:r>
            <w:r w:rsidRPr="00021CE9">
              <w:rPr>
                <w:rFonts w:ascii="Times New Roman" w:eastAsia="Times New Roman" w:hAnsi="Times New Roman"/>
                <w:color w:val="000000"/>
                <w:lang w:val="en-GB"/>
              </w:rPr>
              <w:t>have benefited from core houses (starter homes)</w:t>
            </w:r>
            <w:r>
              <w:rPr>
                <w:rFonts w:ascii="Times New Roman" w:eastAsia="Times New Roman" w:hAnsi="Times New Roman"/>
                <w:color w:val="000000"/>
                <w:lang w:val="en-GB"/>
              </w:rPr>
              <w:t xml:space="preserve"> in Administrative Regions 3, 4, 5, 6, 9 and 10</w:t>
            </w:r>
            <w:r w:rsidRPr="00021CE9">
              <w:rPr>
                <w:rFonts w:ascii="Times New Roman" w:eastAsia="Times New Roman" w:hAnsi="Times New Roman"/>
                <w:color w:val="000000"/>
                <w:lang w:val="en-GB"/>
              </w:rPr>
              <w:t>. Under this pilot the government subsidized 95.2% of the cost of home construction</w:t>
            </w:r>
            <w:r>
              <w:rPr>
                <w:rFonts w:ascii="Times New Roman" w:eastAsia="Times New Roman" w:hAnsi="Times New Roman"/>
                <w:color w:val="000000"/>
                <w:lang w:val="en-GB"/>
              </w:rPr>
              <w:t>, and the beneficiary is required to pay one hundred thousand Guyana dollars (G$100,000</w:t>
            </w:r>
            <w:proofErr w:type="gramStart"/>
            <w:r>
              <w:rPr>
                <w:rFonts w:ascii="Times New Roman" w:eastAsia="Times New Roman" w:hAnsi="Times New Roman"/>
                <w:color w:val="000000"/>
                <w:lang w:val="en-GB"/>
              </w:rPr>
              <w:t>)(</w:t>
            </w:r>
            <w:proofErr w:type="gramEnd"/>
            <w:r>
              <w:rPr>
                <w:rFonts w:ascii="Times New Roman" w:eastAsia="Times New Roman" w:hAnsi="Times New Roman"/>
                <w:color w:val="000000"/>
                <w:lang w:val="en-GB"/>
              </w:rPr>
              <w:t>USD$500)  towards their home construction.</w:t>
            </w:r>
          </w:p>
          <w:p w:rsidR="00944128" w:rsidRDefault="00944128" w:rsidP="00D063F8">
            <w:pPr>
              <w:spacing w:after="150"/>
              <w:contextualSpacing/>
              <w:jc w:val="both"/>
              <w:rPr>
                <w:rFonts w:ascii="Times New Roman" w:eastAsia="Times New Roman" w:hAnsi="Times New Roman"/>
                <w:color w:val="000000"/>
                <w:lang w:val="en-GB"/>
              </w:rPr>
            </w:pPr>
          </w:p>
          <w:p w:rsidR="00944128" w:rsidRPr="00EC3746" w:rsidRDefault="00944128" w:rsidP="00D063F8">
            <w:pPr>
              <w:spacing w:line="276" w:lineRule="auto"/>
              <w:contextualSpacing/>
              <w:rPr>
                <w:rFonts w:ascii="Times New Roman" w:hAnsi="Times New Roman" w:cs="Times New Roman"/>
                <w:sz w:val="22"/>
                <w:szCs w:val="22"/>
              </w:rPr>
            </w:pPr>
            <w:proofErr w:type="spellStart"/>
            <w:r w:rsidRPr="00D063F8">
              <w:rPr>
                <w:rFonts w:ascii="Times New Roman" w:hAnsi="Times New Roman" w:cs="Times New Roman"/>
                <w:sz w:val="22"/>
                <w:szCs w:val="22"/>
                <w:u w:val="single"/>
              </w:rPr>
              <w:t>Turn key</w:t>
            </w:r>
            <w:proofErr w:type="spellEnd"/>
            <w:r w:rsidRPr="00D063F8">
              <w:rPr>
                <w:rFonts w:ascii="Times New Roman" w:hAnsi="Times New Roman" w:cs="Times New Roman"/>
                <w:sz w:val="22"/>
                <w:szCs w:val="22"/>
                <w:u w:val="single"/>
              </w:rPr>
              <w:t xml:space="preserve"> houses</w:t>
            </w:r>
            <w:r>
              <w:rPr>
                <w:rFonts w:ascii="Times New Roman" w:hAnsi="Times New Roman" w:cs="Times New Roman"/>
                <w:sz w:val="22"/>
                <w:szCs w:val="22"/>
              </w:rPr>
              <w:t xml:space="preserve">- this is also another new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under the CHPA where people can buy  a low income house and land  with all the connections for utilities for $ 5Million GY ( USD $ 25,000). They can apply to the commercial banks for a low interest mortgage with certification from the CHPA.   </w:t>
            </w:r>
            <w:r w:rsidRPr="00EC3746">
              <w:rPr>
                <w:rFonts w:ascii="Times New Roman" w:hAnsi="Times New Roman" w:cs="Times New Roman"/>
                <w:sz w:val="22"/>
                <w:szCs w:val="22"/>
              </w:rPr>
              <w:t xml:space="preserve"> </w:t>
            </w:r>
          </w:p>
          <w:p w:rsidR="00944128" w:rsidRDefault="00944128" w:rsidP="00D063F8">
            <w:pPr>
              <w:spacing w:line="276" w:lineRule="auto"/>
              <w:contextualSpacing/>
              <w:rPr>
                <w:rFonts w:ascii="Times New Roman" w:hAnsi="Times New Roman" w:cs="Times New Roman"/>
                <w:b/>
                <w:sz w:val="22"/>
                <w:szCs w:val="22"/>
              </w:rPr>
            </w:pPr>
          </w:p>
          <w:p w:rsidR="00944128" w:rsidRDefault="00944128" w:rsidP="00D063F8">
            <w:pPr>
              <w:spacing w:line="276" w:lineRule="auto"/>
              <w:contextualSpacing/>
              <w:rPr>
                <w:rFonts w:ascii="Times New Roman" w:hAnsi="Times New Roman" w:cs="Times New Roman"/>
                <w:b/>
                <w:sz w:val="22"/>
                <w:szCs w:val="22"/>
              </w:rPr>
            </w:pPr>
            <w:r>
              <w:rPr>
                <w:rFonts w:ascii="Times New Roman" w:hAnsi="Times New Roman" w:cs="Times New Roman"/>
                <w:b/>
                <w:sz w:val="22"/>
                <w:szCs w:val="22"/>
              </w:rPr>
              <w:t xml:space="preserve">iii) Squatter regularization </w:t>
            </w:r>
            <w:proofErr w:type="spellStart"/>
            <w:r>
              <w:rPr>
                <w:rFonts w:ascii="Times New Roman" w:hAnsi="Times New Roman" w:cs="Times New Roman"/>
                <w:b/>
                <w:sz w:val="22"/>
                <w:szCs w:val="22"/>
              </w:rPr>
              <w:t>programmes</w:t>
            </w:r>
            <w:proofErr w:type="spellEnd"/>
          </w:p>
          <w:p w:rsidR="00944128" w:rsidRPr="00D063F8" w:rsidRDefault="00944128" w:rsidP="00D063F8">
            <w:pPr>
              <w:pStyle w:val="CommentText"/>
              <w:rPr>
                <w:sz w:val="22"/>
                <w:szCs w:val="22"/>
              </w:rPr>
            </w:pPr>
            <w:r w:rsidRPr="00510490">
              <w:rPr>
                <w:rFonts w:ascii="Times New Roman" w:hAnsi="Times New Roman" w:cs="Times New Roman"/>
                <w:sz w:val="22"/>
                <w:szCs w:val="22"/>
              </w:rPr>
              <w:t xml:space="preserve">By </w:t>
            </w:r>
            <w:r>
              <w:rPr>
                <w:rFonts w:ascii="Times New Roman" w:hAnsi="Times New Roman" w:cs="Times New Roman"/>
                <w:sz w:val="22"/>
                <w:szCs w:val="22"/>
              </w:rPr>
              <w:t xml:space="preserve">2013 </w:t>
            </w:r>
            <w:proofErr w:type="gramStart"/>
            <w:r>
              <w:rPr>
                <w:rFonts w:ascii="Times New Roman" w:hAnsi="Times New Roman" w:cs="Times New Roman"/>
                <w:sz w:val="22"/>
                <w:szCs w:val="22"/>
              </w:rPr>
              <w:t xml:space="preserve">18,000 </w:t>
            </w:r>
            <w:r w:rsidRPr="00510490">
              <w:rPr>
                <w:rFonts w:ascii="Times New Roman" w:hAnsi="Times New Roman" w:cs="Times New Roman"/>
                <w:sz w:val="22"/>
                <w:szCs w:val="22"/>
              </w:rPr>
              <w:t xml:space="preserve"> ho</w:t>
            </w:r>
            <w:r>
              <w:rPr>
                <w:rFonts w:ascii="Times New Roman" w:hAnsi="Times New Roman" w:cs="Times New Roman"/>
                <w:sz w:val="22"/>
                <w:szCs w:val="22"/>
              </w:rPr>
              <w:t>useholds</w:t>
            </w:r>
            <w:proofErr w:type="gramEnd"/>
            <w:r>
              <w:rPr>
                <w:rFonts w:ascii="Times New Roman" w:hAnsi="Times New Roman" w:cs="Times New Roman"/>
                <w:sz w:val="22"/>
                <w:szCs w:val="22"/>
              </w:rPr>
              <w:t xml:space="preserve"> </w:t>
            </w:r>
            <w:r w:rsidRPr="00510490">
              <w:rPr>
                <w:rFonts w:ascii="Times New Roman" w:hAnsi="Times New Roman" w:cs="Times New Roman"/>
                <w:sz w:val="22"/>
                <w:szCs w:val="22"/>
              </w:rPr>
              <w:t xml:space="preserve">in squatter settlements </w:t>
            </w:r>
            <w:r>
              <w:rPr>
                <w:rFonts w:ascii="Times New Roman" w:hAnsi="Times New Roman" w:cs="Times New Roman"/>
                <w:sz w:val="22"/>
                <w:szCs w:val="22"/>
              </w:rPr>
              <w:t xml:space="preserve">which emerged over </w:t>
            </w:r>
            <w:r w:rsidRPr="00510490">
              <w:rPr>
                <w:rFonts w:ascii="Times New Roman" w:hAnsi="Times New Roman" w:cs="Times New Roman"/>
                <w:sz w:val="22"/>
                <w:szCs w:val="22"/>
              </w:rPr>
              <w:t xml:space="preserve"> 3 decades were regularized.</w:t>
            </w:r>
            <w:r>
              <w:rPr>
                <w:rFonts w:ascii="Times New Roman" w:hAnsi="Times New Roman" w:cs="Times New Roman"/>
                <w:sz w:val="22"/>
                <w:szCs w:val="22"/>
              </w:rPr>
              <w:t xml:space="preserve"> </w:t>
            </w:r>
            <w:r w:rsidRPr="00D063F8">
              <w:rPr>
                <w:sz w:val="22"/>
                <w:szCs w:val="22"/>
              </w:rPr>
              <w:t xml:space="preserve">The Government provided services (water supply, electricity, roads </w:t>
            </w:r>
            <w:proofErr w:type="spellStart"/>
            <w:r w:rsidRPr="00D063F8">
              <w:rPr>
                <w:sz w:val="22"/>
                <w:szCs w:val="22"/>
              </w:rPr>
              <w:t>etc</w:t>
            </w:r>
            <w:proofErr w:type="spellEnd"/>
            <w:r w:rsidRPr="00D063F8">
              <w:rPr>
                <w:sz w:val="22"/>
                <w:szCs w:val="22"/>
              </w:rPr>
              <w:t>) and also security of tenure in the form of Transports and Certificates of Title to Land to regularized squatters.</w:t>
            </w:r>
          </w:p>
          <w:p w:rsidR="00944128" w:rsidRPr="00465AD4" w:rsidRDefault="00944128" w:rsidP="00D063F8">
            <w:pPr>
              <w:spacing w:line="276" w:lineRule="auto"/>
              <w:contextualSpacing/>
              <w:rPr>
                <w:rFonts w:ascii="Times New Roman" w:hAnsi="Times New Roman" w:cs="Times New Roman"/>
                <w:sz w:val="22"/>
                <w:szCs w:val="22"/>
              </w:rPr>
            </w:pPr>
          </w:p>
          <w:p w:rsidR="00944128" w:rsidRPr="00510490" w:rsidRDefault="00944128" w:rsidP="00D063F8">
            <w:pPr>
              <w:spacing w:line="276" w:lineRule="auto"/>
              <w:contextualSpacing/>
              <w:rPr>
                <w:rFonts w:ascii="Times New Roman" w:hAnsi="Times New Roman" w:cs="Times New Roman"/>
                <w:sz w:val="22"/>
                <w:szCs w:val="22"/>
              </w:rPr>
            </w:pPr>
            <w:r w:rsidRPr="00D063F8">
              <w:rPr>
                <w:rFonts w:ascii="Times New Roman" w:hAnsi="Times New Roman" w:cs="Times New Roman"/>
                <w:b/>
                <w:sz w:val="22"/>
                <w:szCs w:val="22"/>
              </w:rPr>
              <w:t>iv</w:t>
            </w:r>
            <w:r>
              <w:rPr>
                <w:rFonts w:ascii="Times New Roman" w:hAnsi="Times New Roman" w:cs="Times New Roman"/>
                <w:sz w:val="22"/>
                <w:szCs w:val="22"/>
              </w:rPr>
              <w:t xml:space="preserve">) </w:t>
            </w:r>
            <w:proofErr w:type="spellStart"/>
            <w:r w:rsidRPr="00BC310E">
              <w:rPr>
                <w:rFonts w:ascii="Times New Roman" w:hAnsi="Times New Roman" w:cs="Times New Roman"/>
                <w:b/>
                <w:sz w:val="22"/>
                <w:szCs w:val="22"/>
              </w:rPr>
              <w:t>Remigrant</w:t>
            </w:r>
            <w:proofErr w:type="spellEnd"/>
            <w:r w:rsidRPr="00BC310E">
              <w:rPr>
                <w:rFonts w:ascii="Times New Roman" w:hAnsi="Times New Roman" w:cs="Times New Roman"/>
                <w:b/>
                <w:sz w:val="22"/>
                <w:szCs w:val="22"/>
              </w:rPr>
              <w:t xml:space="preserve"> housing </w:t>
            </w:r>
            <w:proofErr w:type="spellStart"/>
            <w:r w:rsidRPr="00BC310E">
              <w:rPr>
                <w:rFonts w:ascii="Times New Roman" w:hAnsi="Times New Roman" w:cs="Times New Roman"/>
                <w:b/>
                <w:sz w:val="22"/>
                <w:szCs w:val="22"/>
              </w:rPr>
              <w:t>programme</w:t>
            </w:r>
            <w:proofErr w:type="spellEnd"/>
          </w:p>
          <w:p w:rsidR="00944128" w:rsidRPr="004C7169"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 xml:space="preserve">This new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commenced in 2011 to attract and facilitate Guyanese in the diaspora returning and owning land and houses in government/private </w:t>
            </w:r>
            <w:proofErr w:type="gramStart"/>
            <w:r>
              <w:rPr>
                <w:rFonts w:ascii="Times New Roman" w:hAnsi="Times New Roman" w:cs="Times New Roman"/>
                <w:sz w:val="22"/>
                <w:szCs w:val="22"/>
              </w:rPr>
              <w:t>developers</w:t>
            </w:r>
            <w:proofErr w:type="gramEnd"/>
            <w:r>
              <w:rPr>
                <w:rFonts w:ascii="Times New Roman" w:hAnsi="Times New Roman" w:cs="Times New Roman"/>
                <w:sz w:val="22"/>
                <w:szCs w:val="22"/>
              </w:rPr>
              <w:t xml:space="preserve"> partnership schemes.</w:t>
            </w:r>
          </w:p>
        </w:tc>
      </w:tr>
      <w:tr w:rsidR="00944128" w:rsidRPr="004C7169" w:rsidTr="00D063F8">
        <w:tc>
          <w:tcPr>
            <w:tcW w:w="2518" w:type="dxa"/>
            <w:shd w:val="clear" w:color="auto" w:fill="auto"/>
            <w:vAlign w:val="center"/>
          </w:tcPr>
          <w:p w:rsidR="00944128" w:rsidRPr="004C7169" w:rsidRDefault="00944128" w:rsidP="00D063F8">
            <w:pPr>
              <w:spacing w:after="120" w:line="276" w:lineRule="auto"/>
              <w:contextualSpacing/>
              <w:rPr>
                <w:rFonts w:ascii="Times New Roman" w:hAnsi="Times New Roman" w:cs="Times New Roman"/>
                <w:sz w:val="22"/>
                <w:szCs w:val="22"/>
              </w:rPr>
            </w:pPr>
            <w:r w:rsidRPr="004C7169">
              <w:rPr>
                <w:rFonts w:ascii="Times New Roman" w:hAnsi="Times New Roman" w:cs="Times New Roman"/>
                <w:sz w:val="22"/>
                <w:szCs w:val="22"/>
              </w:rPr>
              <w:lastRenderedPageBreak/>
              <w:t>Income support (</w:t>
            </w:r>
            <w:proofErr w:type="spellStart"/>
            <w:r>
              <w:rPr>
                <w:rFonts w:ascii="Times New Roman" w:hAnsi="Times New Roman" w:cs="Times New Roman"/>
                <w:sz w:val="22"/>
                <w:szCs w:val="22"/>
              </w:rPr>
              <w:t>eg</w:t>
            </w:r>
            <w:proofErr w:type="spellEnd"/>
            <w:r w:rsidRPr="004C7169">
              <w:rPr>
                <w:rFonts w:ascii="Times New Roman" w:hAnsi="Times New Roman" w:cs="Times New Roman"/>
                <w:sz w:val="22"/>
                <w:szCs w:val="22"/>
              </w:rPr>
              <w:t>: transfer to individuals, social security and/or rent subsidies/supplements)</w:t>
            </w:r>
          </w:p>
        </w:tc>
        <w:tc>
          <w:tcPr>
            <w:tcW w:w="1527" w:type="dxa"/>
            <w:shd w:val="clear" w:color="auto" w:fill="auto"/>
            <w:vAlign w:val="center"/>
          </w:tcPr>
          <w:p w:rsidR="00944128" w:rsidRPr="00E47144" w:rsidRDefault="00944128" w:rsidP="00944128">
            <w:pPr>
              <w:pStyle w:val="ListParagraph"/>
              <w:numPr>
                <w:ilvl w:val="0"/>
                <w:numId w:val="2"/>
              </w:numPr>
              <w:spacing w:line="276" w:lineRule="auto"/>
              <w:jc w:val="center"/>
              <w:rPr>
                <w:rFonts w:ascii="Times New Roman" w:hAnsi="Times New Roman" w:cs="Times New Roman"/>
                <w:sz w:val="22"/>
                <w:szCs w:val="22"/>
              </w:rPr>
            </w:pPr>
          </w:p>
        </w:tc>
        <w:tc>
          <w:tcPr>
            <w:tcW w:w="1563"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1563"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7254" w:type="dxa"/>
            <w:shd w:val="clear" w:color="auto" w:fill="auto"/>
          </w:tcPr>
          <w:p w:rsidR="00944128" w:rsidRDefault="00944128" w:rsidP="00D063F8">
            <w:pPr>
              <w:spacing w:line="276" w:lineRule="auto"/>
              <w:contextualSpacing/>
              <w:rPr>
                <w:rFonts w:ascii="Times New Roman" w:hAnsi="Times New Roman" w:cs="Times New Roman"/>
                <w:b/>
                <w:sz w:val="22"/>
                <w:szCs w:val="22"/>
              </w:rPr>
            </w:pPr>
          </w:p>
          <w:p w:rsidR="00944128" w:rsidRDefault="00944128" w:rsidP="00D063F8">
            <w:pPr>
              <w:spacing w:line="276" w:lineRule="auto"/>
              <w:contextualSpacing/>
              <w:rPr>
                <w:rFonts w:ascii="Times New Roman" w:hAnsi="Times New Roman" w:cs="Times New Roman"/>
                <w:sz w:val="22"/>
                <w:szCs w:val="22"/>
              </w:rPr>
            </w:pPr>
            <w:proofErr w:type="spellStart"/>
            <w:r>
              <w:rPr>
                <w:rFonts w:ascii="Times New Roman" w:hAnsi="Times New Roman" w:cs="Times New Roman"/>
                <w:b/>
                <w:sz w:val="22"/>
                <w:szCs w:val="22"/>
              </w:rPr>
              <w:t>i</w:t>
            </w:r>
            <w:proofErr w:type="spellEnd"/>
            <w:r>
              <w:rPr>
                <w:rFonts w:ascii="Times New Roman" w:hAnsi="Times New Roman" w:cs="Times New Roman"/>
                <w:b/>
                <w:sz w:val="22"/>
                <w:szCs w:val="22"/>
              </w:rPr>
              <w:t xml:space="preserve">)  </w:t>
            </w:r>
            <w:r w:rsidRPr="004C7169">
              <w:rPr>
                <w:rFonts w:ascii="Times New Roman" w:hAnsi="Times New Roman" w:cs="Times New Roman"/>
                <w:b/>
                <w:sz w:val="22"/>
                <w:szCs w:val="22"/>
              </w:rPr>
              <w:t>Mortgage Interest Relief</w:t>
            </w:r>
            <w:r>
              <w:rPr>
                <w:rFonts w:ascii="Times New Roman" w:hAnsi="Times New Roman" w:cs="Times New Roman"/>
                <w:b/>
                <w:sz w:val="22"/>
                <w:szCs w:val="22"/>
              </w:rPr>
              <w:t xml:space="preserve">: </w:t>
            </w:r>
            <w:r w:rsidRPr="00B7147D">
              <w:rPr>
                <w:rFonts w:ascii="Times New Roman" w:hAnsi="Times New Roman" w:cs="Times New Roman"/>
                <w:sz w:val="22"/>
                <w:szCs w:val="22"/>
              </w:rPr>
              <w:t xml:space="preserve"> was introduced in 2013 </w:t>
            </w:r>
            <w:r>
              <w:rPr>
                <w:rFonts w:ascii="Times New Roman" w:hAnsi="Times New Roman" w:cs="Times New Roman"/>
                <w:sz w:val="22"/>
                <w:szCs w:val="22"/>
              </w:rPr>
              <w:t xml:space="preserve">by statute which provides for </w:t>
            </w:r>
            <w:r w:rsidRPr="00B7147D">
              <w:rPr>
                <w:rFonts w:ascii="Times New Roman" w:hAnsi="Times New Roman" w:cs="Times New Roman"/>
                <w:sz w:val="22"/>
                <w:szCs w:val="22"/>
              </w:rPr>
              <w:t xml:space="preserve">first time home owners who are holders of mortgage loans of up to </w:t>
            </w:r>
            <w:r>
              <w:rPr>
                <w:rFonts w:ascii="Times New Roman" w:hAnsi="Times New Roman" w:cs="Times New Roman"/>
                <w:sz w:val="22"/>
                <w:szCs w:val="22"/>
              </w:rPr>
              <w:t xml:space="preserve">GUY </w:t>
            </w:r>
            <w:r w:rsidRPr="00B7147D">
              <w:rPr>
                <w:rFonts w:ascii="Times New Roman" w:hAnsi="Times New Roman" w:cs="Times New Roman"/>
                <w:sz w:val="22"/>
                <w:szCs w:val="22"/>
              </w:rPr>
              <w:t xml:space="preserve">$30 million </w:t>
            </w:r>
            <w:r>
              <w:rPr>
                <w:rFonts w:ascii="Times New Roman" w:hAnsi="Times New Roman" w:cs="Times New Roman"/>
                <w:sz w:val="22"/>
                <w:szCs w:val="22"/>
              </w:rPr>
              <w:t xml:space="preserve">(USD$150,000) </w:t>
            </w:r>
            <w:r w:rsidRPr="00B7147D">
              <w:rPr>
                <w:rFonts w:ascii="Times New Roman" w:hAnsi="Times New Roman" w:cs="Times New Roman"/>
                <w:sz w:val="22"/>
                <w:szCs w:val="22"/>
              </w:rPr>
              <w:t xml:space="preserve">granted to them by commercial banks or the </w:t>
            </w:r>
            <w:r>
              <w:rPr>
                <w:rFonts w:ascii="Times New Roman" w:hAnsi="Times New Roman" w:cs="Times New Roman"/>
                <w:sz w:val="22"/>
                <w:szCs w:val="22"/>
              </w:rPr>
              <w:t xml:space="preserve">New Building Society being </w:t>
            </w:r>
            <w:r w:rsidRPr="00B7147D">
              <w:rPr>
                <w:rFonts w:ascii="Times New Roman" w:hAnsi="Times New Roman" w:cs="Times New Roman"/>
                <w:sz w:val="22"/>
                <w:szCs w:val="22"/>
              </w:rPr>
              <w:t>permitted to deduct the interest they pay on such mortgages from their taxable income for the purpose of personal income tax.</w:t>
            </w:r>
          </w:p>
          <w:p w:rsidR="00944128" w:rsidRPr="00335990" w:rsidRDefault="00944128" w:rsidP="00D063F8">
            <w:pPr>
              <w:spacing w:line="276" w:lineRule="auto"/>
              <w:contextualSpacing/>
              <w:rPr>
                <w:rFonts w:ascii="Times New Roman" w:hAnsi="Times New Roman"/>
                <w:sz w:val="22"/>
                <w:szCs w:val="22"/>
              </w:rPr>
            </w:pPr>
            <w:r w:rsidRPr="00335990">
              <w:rPr>
                <w:rFonts w:ascii="Times New Roman" w:hAnsi="Times New Roman"/>
                <w:b/>
                <w:sz w:val="22"/>
                <w:szCs w:val="22"/>
              </w:rPr>
              <w:t>The Fiscal Enactment</w:t>
            </w:r>
            <w:r>
              <w:rPr>
                <w:rFonts w:ascii="Times New Roman" w:hAnsi="Times New Roman"/>
                <w:b/>
                <w:sz w:val="22"/>
                <w:szCs w:val="22"/>
              </w:rPr>
              <w:t xml:space="preserve"> </w:t>
            </w:r>
            <w:proofErr w:type="gramStart"/>
            <w:r w:rsidRPr="00335990">
              <w:rPr>
                <w:rFonts w:ascii="Times New Roman" w:hAnsi="Times New Roman"/>
                <w:b/>
                <w:sz w:val="22"/>
                <w:szCs w:val="22"/>
              </w:rPr>
              <w:t>( Amendment</w:t>
            </w:r>
            <w:proofErr w:type="gramEnd"/>
            <w:r w:rsidRPr="00335990">
              <w:rPr>
                <w:rFonts w:ascii="Times New Roman" w:hAnsi="Times New Roman"/>
                <w:b/>
                <w:sz w:val="22"/>
                <w:szCs w:val="22"/>
              </w:rPr>
              <w:t xml:space="preserve">) Act No 12 of 2013 </w:t>
            </w:r>
            <w:r w:rsidRPr="00335990">
              <w:rPr>
                <w:rFonts w:ascii="Times New Roman" w:hAnsi="Times New Roman"/>
                <w:sz w:val="22"/>
                <w:szCs w:val="22"/>
              </w:rPr>
              <w:t>provides for mortgage relief as outlined above.</w:t>
            </w:r>
          </w:p>
          <w:p w:rsidR="00944128" w:rsidRDefault="00944128" w:rsidP="00D063F8">
            <w:pPr>
              <w:spacing w:line="276" w:lineRule="auto"/>
              <w:contextualSpacing/>
              <w:rPr>
                <w:rFonts w:ascii="Times New Roman" w:hAnsi="Times New Roman"/>
                <w:b/>
                <w:sz w:val="22"/>
                <w:szCs w:val="22"/>
                <w:highlight w:val="yellow"/>
              </w:rPr>
            </w:pPr>
          </w:p>
          <w:p w:rsidR="00944128" w:rsidRDefault="00944128" w:rsidP="00D063F8">
            <w:pPr>
              <w:spacing w:line="276" w:lineRule="auto"/>
              <w:contextualSpacing/>
              <w:rPr>
                <w:rFonts w:ascii="Times New Roman" w:hAnsi="Times New Roman"/>
                <w:b/>
                <w:sz w:val="22"/>
                <w:szCs w:val="22"/>
              </w:rPr>
            </w:pPr>
            <w:r>
              <w:rPr>
                <w:rFonts w:ascii="Times New Roman" w:hAnsi="Times New Roman"/>
                <w:b/>
                <w:sz w:val="22"/>
                <w:szCs w:val="22"/>
              </w:rPr>
              <w:t xml:space="preserve"> The following statutes were amended over the last 10 years to facilitate these forms of relief. </w:t>
            </w:r>
          </w:p>
          <w:p w:rsidR="00944128" w:rsidRDefault="00944128" w:rsidP="00D063F8">
            <w:pPr>
              <w:spacing w:line="276" w:lineRule="auto"/>
              <w:contextualSpacing/>
              <w:rPr>
                <w:rFonts w:ascii="Times New Roman" w:hAnsi="Times New Roman"/>
                <w:sz w:val="22"/>
                <w:szCs w:val="22"/>
              </w:rPr>
            </w:pPr>
            <w:r w:rsidRPr="004C7169">
              <w:rPr>
                <w:rFonts w:ascii="Times New Roman" w:hAnsi="Times New Roman"/>
                <w:b/>
                <w:sz w:val="22"/>
                <w:szCs w:val="22"/>
              </w:rPr>
              <w:t>Income Tax Act</w:t>
            </w:r>
            <w:r>
              <w:rPr>
                <w:rFonts w:ascii="Times New Roman" w:hAnsi="Times New Roman"/>
                <w:sz w:val="22"/>
                <w:szCs w:val="22"/>
              </w:rPr>
              <w:t>:</w:t>
            </w:r>
            <w:r w:rsidRPr="004C7169">
              <w:rPr>
                <w:rFonts w:ascii="Times New Roman" w:hAnsi="Times New Roman"/>
                <w:sz w:val="22"/>
                <w:szCs w:val="22"/>
              </w:rPr>
              <w:t xml:space="preserve"> Consolidated Tax Act of Guyana, Volume 1: Chapter 81:01, Revised Edition 2008 </w:t>
            </w:r>
            <w:r>
              <w:rPr>
                <w:rFonts w:ascii="Times New Roman" w:hAnsi="Times New Roman"/>
                <w:sz w:val="22"/>
                <w:szCs w:val="22"/>
              </w:rPr>
              <w:t>–</w:t>
            </w:r>
            <w:r w:rsidRPr="004C7169">
              <w:rPr>
                <w:rFonts w:ascii="Times New Roman" w:hAnsi="Times New Roman"/>
                <w:sz w:val="22"/>
                <w:szCs w:val="22"/>
              </w:rPr>
              <w:t xml:space="preserve"> Exemption of approved mortgage finance company from payment of tax (20 of 1968</w:t>
            </w:r>
            <w:r>
              <w:rPr>
                <w:rFonts w:ascii="Times New Roman" w:hAnsi="Times New Roman"/>
                <w:sz w:val="22"/>
                <w:szCs w:val="22"/>
              </w:rPr>
              <w:t>,</w:t>
            </w:r>
            <w:r w:rsidRPr="004C7169">
              <w:rPr>
                <w:rFonts w:ascii="Times New Roman" w:hAnsi="Times New Roman"/>
                <w:sz w:val="22"/>
                <w:szCs w:val="22"/>
              </w:rPr>
              <w:t xml:space="preserve"> 6 of 2000). Section</w:t>
            </w:r>
            <w:r>
              <w:rPr>
                <w:rFonts w:ascii="Times New Roman" w:hAnsi="Times New Roman"/>
                <w:sz w:val="22"/>
                <w:szCs w:val="22"/>
              </w:rPr>
              <w:t>s</w:t>
            </w:r>
            <w:r w:rsidRPr="004C7169">
              <w:rPr>
                <w:rFonts w:ascii="Times New Roman" w:hAnsi="Times New Roman"/>
                <w:sz w:val="22"/>
                <w:szCs w:val="22"/>
              </w:rPr>
              <w:t>15 (2)</w:t>
            </w:r>
            <w:r>
              <w:rPr>
                <w:rFonts w:ascii="Times New Roman" w:hAnsi="Times New Roman"/>
                <w:sz w:val="22"/>
                <w:szCs w:val="22"/>
              </w:rPr>
              <w:t xml:space="preserve">, </w:t>
            </w:r>
            <w:r w:rsidRPr="004C7169">
              <w:rPr>
                <w:rFonts w:ascii="Times New Roman" w:hAnsi="Times New Roman"/>
                <w:sz w:val="22"/>
                <w:szCs w:val="22"/>
              </w:rPr>
              <w:t xml:space="preserve">(3A) </w:t>
            </w:r>
          </w:p>
          <w:p w:rsidR="00944128" w:rsidRDefault="00944128" w:rsidP="00D063F8">
            <w:pPr>
              <w:spacing w:line="276" w:lineRule="auto"/>
              <w:contextualSpacing/>
              <w:rPr>
                <w:rFonts w:ascii="Times New Roman" w:hAnsi="Times New Roman"/>
                <w:b/>
                <w:sz w:val="22"/>
                <w:szCs w:val="22"/>
              </w:rPr>
            </w:pPr>
            <w:r>
              <w:rPr>
                <w:rFonts w:ascii="Times New Roman" w:hAnsi="Times New Roman"/>
                <w:b/>
                <w:sz w:val="22"/>
                <w:szCs w:val="22"/>
              </w:rPr>
              <w:t xml:space="preserve">The </w:t>
            </w:r>
            <w:r w:rsidRPr="004C7169">
              <w:rPr>
                <w:rFonts w:ascii="Times New Roman" w:hAnsi="Times New Roman"/>
                <w:b/>
                <w:sz w:val="22"/>
                <w:szCs w:val="22"/>
              </w:rPr>
              <w:t>New Building Society Act</w:t>
            </w:r>
            <w:r>
              <w:rPr>
                <w:rFonts w:ascii="Times New Roman" w:hAnsi="Times New Roman"/>
                <w:b/>
                <w:sz w:val="22"/>
                <w:szCs w:val="22"/>
              </w:rPr>
              <w:t xml:space="preserve"> </w:t>
            </w:r>
            <w:r w:rsidRPr="000F0141">
              <w:rPr>
                <w:rFonts w:ascii="Times New Roman" w:hAnsi="Times New Roman"/>
                <w:b/>
                <w:sz w:val="22"/>
                <w:szCs w:val="22"/>
              </w:rPr>
              <w:t xml:space="preserve">and </w:t>
            </w:r>
            <w:r w:rsidRPr="00D063F8">
              <w:rPr>
                <w:b/>
              </w:rPr>
              <w:t>Amendment Act No. 5 of 2000</w:t>
            </w:r>
            <w:r>
              <w:t xml:space="preserve"> insertion of new section 7A enabling the grant of a mortgage for movable property to an </w:t>
            </w:r>
            <w:proofErr w:type="spellStart"/>
            <w:r>
              <w:t>allottee</w:t>
            </w:r>
            <w:proofErr w:type="spellEnd"/>
            <w:r>
              <w:t xml:space="preserve"> in a Government Housing Scheme; also enabling the Minister of Housing, acting for and on behalf of the State to issue a Letter of Assurance that the title to the land allocated shall be deemed to be conveyed to the </w:t>
            </w:r>
            <w:proofErr w:type="spellStart"/>
            <w:r>
              <w:t>allottee</w:t>
            </w:r>
            <w:proofErr w:type="spellEnd"/>
            <w:r>
              <w:t xml:space="preserve"> on the date of the grant of the mortgage.</w:t>
            </w:r>
          </w:p>
          <w:p w:rsidR="00944128" w:rsidRDefault="00944128" w:rsidP="00D063F8">
            <w:pPr>
              <w:spacing w:line="276" w:lineRule="auto"/>
              <w:contextualSpacing/>
              <w:rPr>
                <w:rFonts w:ascii="Times New Roman" w:hAnsi="Times New Roman"/>
                <w:b/>
                <w:sz w:val="22"/>
                <w:szCs w:val="22"/>
              </w:rPr>
            </w:pPr>
          </w:p>
          <w:p w:rsidR="00944128" w:rsidRPr="00D063F8" w:rsidRDefault="00944128" w:rsidP="00D063F8">
            <w:pPr>
              <w:spacing w:line="276" w:lineRule="auto"/>
              <w:contextualSpacing/>
              <w:rPr>
                <w:rFonts w:ascii="Times New Roman" w:hAnsi="Times New Roman"/>
                <w:b/>
                <w:sz w:val="22"/>
                <w:szCs w:val="22"/>
              </w:rPr>
            </w:pPr>
            <w:r w:rsidRPr="00D063F8">
              <w:rPr>
                <w:rFonts w:ascii="Times New Roman" w:hAnsi="Times New Roman"/>
                <w:b/>
                <w:sz w:val="22"/>
                <w:szCs w:val="22"/>
              </w:rPr>
              <w:t>OTHER Income Support:-</w:t>
            </w:r>
          </w:p>
          <w:p w:rsidR="00944128" w:rsidRDefault="00944128" w:rsidP="00D063F8">
            <w:pPr>
              <w:spacing w:line="276" w:lineRule="auto"/>
              <w:ind w:left="45"/>
              <w:rPr>
                <w:rFonts w:ascii="Times New Roman" w:hAnsi="Times New Roman" w:cs="Times New Roman"/>
                <w:sz w:val="22"/>
                <w:szCs w:val="22"/>
              </w:rPr>
            </w:pPr>
            <w:proofErr w:type="spellStart"/>
            <w:r w:rsidRPr="00335990">
              <w:rPr>
                <w:rFonts w:ascii="Times New Roman" w:hAnsi="Times New Roman" w:cs="Times New Roman"/>
                <w:sz w:val="22"/>
                <w:szCs w:val="22"/>
              </w:rPr>
              <w:t>i</w:t>
            </w:r>
            <w:proofErr w:type="spellEnd"/>
            <w:r w:rsidRPr="00335990">
              <w:rPr>
                <w:rFonts w:ascii="Times New Roman" w:hAnsi="Times New Roman" w:cs="Times New Roman"/>
                <w:sz w:val="22"/>
                <w:szCs w:val="22"/>
              </w:rPr>
              <w:t xml:space="preserve">) </w:t>
            </w:r>
            <w:r w:rsidRPr="00335990">
              <w:rPr>
                <w:rFonts w:ascii="Times New Roman" w:hAnsi="Times New Roman" w:cs="Times New Roman"/>
                <w:b/>
                <w:sz w:val="22"/>
                <w:szCs w:val="22"/>
              </w:rPr>
              <w:t>Income tax relief</w:t>
            </w:r>
            <w:r w:rsidRPr="00335990">
              <w:rPr>
                <w:rFonts w:ascii="Times New Roman" w:hAnsi="Times New Roman" w:cs="Times New Roman"/>
                <w:sz w:val="22"/>
                <w:szCs w:val="22"/>
              </w:rPr>
              <w:t xml:space="preserve"> – workers</w:t>
            </w:r>
            <w:r>
              <w:rPr>
                <w:rFonts w:ascii="Times New Roman" w:hAnsi="Times New Roman" w:cs="Times New Roman"/>
                <w:sz w:val="22"/>
                <w:szCs w:val="22"/>
              </w:rPr>
              <w:t xml:space="preserve"> earning </w:t>
            </w:r>
            <w:r w:rsidRPr="00340C86">
              <w:rPr>
                <w:rFonts w:ascii="Times New Roman" w:hAnsi="Times New Roman" w:cs="Times New Roman"/>
                <w:sz w:val="22"/>
                <w:szCs w:val="22"/>
              </w:rPr>
              <w:t>less tha</w:t>
            </w:r>
            <w:r>
              <w:rPr>
                <w:rFonts w:ascii="Times New Roman" w:hAnsi="Times New Roman" w:cs="Times New Roman"/>
                <w:sz w:val="22"/>
                <w:szCs w:val="22"/>
              </w:rPr>
              <w:t>n</w:t>
            </w:r>
            <w:r w:rsidRPr="00340C86">
              <w:rPr>
                <w:rFonts w:ascii="Times New Roman" w:hAnsi="Times New Roman" w:cs="Times New Roman"/>
                <w:sz w:val="22"/>
                <w:szCs w:val="22"/>
              </w:rPr>
              <w:t xml:space="preserve"> $50,000</w:t>
            </w:r>
            <w:r>
              <w:rPr>
                <w:rFonts w:ascii="Times New Roman" w:hAnsi="Times New Roman" w:cs="Times New Roman"/>
                <w:sz w:val="22"/>
                <w:szCs w:val="22"/>
              </w:rPr>
              <w:t xml:space="preserve"> GY a month or a total of $600,000 GY ( $3000USD) annually do not pay any income tax.</w:t>
            </w:r>
          </w:p>
          <w:p w:rsidR="00944128" w:rsidRDefault="00944128" w:rsidP="00D063F8">
            <w:pPr>
              <w:spacing w:line="276" w:lineRule="auto"/>
              <w:ind w:left="45"/>
              <w:rPr>
                <w:rFonts w:ascii="Times New Roman" w:hAnsi="Times New Roman" w:cs="Times New Roman"/>
                <w:sz w:val="22"/>
                <w:szCs w:val="22"/>
              </w:rPr>
            </w:pPr>
            <w:r>
              <w:rPr>
                <w:rFonts w:ascii="Times New Roman" w:hAnsi="Times New Roman" w:cs="Times New Roman"/>
                <w:sz w:val="22"/>
                <w:szCs w:val="22"/>
              </w:rPr>
              <w:t xml:space="preserve"> Approximately 40,000 workers and their families benefit from this relief.</w:t>
            </w:r>
          </w:p>
          <w:p w:rsidR="00944128" w:rsidRDefault="00944128" w:rsidP="00D063F8">
            <w:pPr>
              <w:spacing w:line="276" w:lineRule="auto"/>
              <w:ind w:left="45"/>
              <w:rPr>
                <w:rFonts w:ascii="Times New Roman" w:hAnsi="Times New Roman" w:cs="Times New Roman"/>
                <w:sz w:val="22"/>
                <w:szCs w:val="22"/>
              </w:rPr>
            </w:pPr>
          </w:p>
          <w:p w:rsidR="00944128" w:rsidRDefault="00944128" w:rsidP="00D063F8">
            <w:pPr>
              <w:spacing w:line="276" w:lineRule="auto"/>
              <w:ind w:left="45"/>
              <w:rPr>
                <w:rFonts w:ascii="Times New Roman" w:hAnsi="Times New Roman" w:cs="Times New Roman"/>
                <w:sz w:val="22"/>
                <w:szCs w:val="22"/>
              </w:rPr>
            </w:pPr>
            <w:r>
              <w:rPr>
                <w:rFonts w:ascii="Times New Roman" w:hAnsi="Times New Roman" w:cs="Times New Roman"/>
                <w:sz w:val="22"/>
                <w:szCs w:val="22"/>
              </w:rPr>
              <w:t xml:space="preserve">ii) </w:t>
            </w:r>
            <w:r w:rsidRPr="00AE29A8">
              <w:rPr>
                <w:rFonts w:ascii="Times New Roman" w:hAnsi="Times New Roman" w:cs="Times New Roman"/>
                <w:b/>
                <w:sz w:val="22"/>
                <w:szCs w:val="22"/>
              </w:rPr>
              <w:t>No VAT charged</w:t>
            </w:r>
            <w:r>
              <w:rPr>
                <w:rFonts w:ascii="Times New Roman" w:hAnsi="Times New Roman" w:cs="Times New Roman"/>
                <w:sz w:val="22"/>
                <w:szCs w:val="22"/>
              </w:rPr>
              <w:t xml:space="preserve"> - A number of construction items that are produced in country do not carry </w:t>
            </w:r>
            <w:r w:rsidRPr="00C97D85">
              <w:rPr>
                <w:rFonts w:ascii="Times New Roman" w:hAnsi="Times New Roman" w:cs="Times New Roman"/>
                <w:b/>
                <w:sz w:val="22"/>
                <w:szCs w:val="22"/>
              </w:rPr>
              <w:t>VAT</w:t>
            </w:r>
            <w:r>
              <w:rPr>
                <w:rFonts w:ascii="Times New Roman" w:hAnsi="Times New Roman" w:cs="Times New Roman"/>
                <w:sz w:val="22"/>
                <w:szCs w:val="22"/>
              </w:rPr>
              <w:t xml:space="preserve"> therefore assisting with keeping the prices down for low income builders.</w:t>
            </w:r>
          </w:p>
          <w:p w:rsidR="00944128" w:rsidRDefault="00944128" w:rsidP="00D063F8">
            <w:pPr>
              <w:spacing w:line="276" w:lineRule="auto"/>
              <w:ind w:left="45"/>
              <w:rPr>
                <w:rFonts w:ascii="Times New Roman" w:hAnsi="Times New Roman" w:cs="Times New Roman"/>
                <w:sz w:val="22"/>
                <w:szCs w:val="22"/>
              </w:rPr>
            </w:pPr>
            <w:r>
              <w:rPr>
                <w:rFonts w:ascii="Times New Roman" w:hAnsi="Times New Roman" w:cs="Times New Roman"/>
                <w:sz w:val="22"/>
                <w:szCs w:val="22"/>
              </w:rPr>
              <w:t xml:space="preserve"> </w:t>
            </w:r>
          </w:p>
          <w:p w:rsidR="00944128" w:rsidRDefault="00944128" w:rsidP="00D063F8">
            <w:pPr>
              <w:spacing w:line="276" w:lineRule="auto"/>
              <w:ind w:left="45"/>
              <w:rPr>
                <w:rFonts w:ascii="Times New Roman" w:hAnsi="Times New Roman" w:cs="Times New Roman"/>
                <w:sz w:val="22"/>
                <w:szCs w:val="22"/>
              </w:rPr>
            </w:pPr>
            <w:r>
              <w:rPr>
                <w:rFonts w:ascii="Times New Roman" w:hAnsi="Times New Roman" w:cs="Times New Roman"/>
                <w:sz w:val="22"/>
                <w:szCs w:val="22"/>
              </w:rPr>
              <w:t xml:space="preserve">iii) </w:t>
            </w:r>
            <w:r w:rsidRPr="00AE29A8">
              <w:rPr>
                <w:rFonts w:ascii="Times New Roman" w:hAnsi="Times New Roman" w:cs="Times New Roman"/>
                <w:b/>
                <w:sz w:val="22"/>
                <w:szCs w:val="22"/>
              </w:rPr>
              <w:t>National Insurance Scheme</w:t>
            </w:r>
            <w:r>
              <w:rPr>
                <w:rFonts w:ascii="Times New Roman" w:hAnsi="Times New Roman" w:cs="Times New Roman"/>
                <w:sz w:val="22"/>
                <w:szCs w:val="22"/>
              </w:rPr>
              <w:t xml:space="preserve">- all employees, employers and </w:t>
            </w:r>
            <w:proofErr w:type="spellStart"/>
            <w:r>
              <w:rPr>
                <w:rFonts w:ascii="Times New Roman" w:hAnsi="Times New Roman" w:cs="Times New Roman"/>
                <w:sz w:val="22"/>
                <w:szCs w:val="22"/>
              </w:rPr>
              <w:t xml:space="preserve">self </w:t>
            </w:r>
            <w:proofErr w:type="gramStart"/>
            <w:r>
              <w:rPr>
                <w:rFonts w:ascii="Times New Roman" w:hAnsi="Times New Roman" w:cs="Times New Roman"/>
                <w:sz w:val="22"/>
                <w:szCs w:val="22"/>
              </w:rPr>
              <w:t>employed</w:t>
            </w:r>
            <w:proofErr w:type="spellEnd"/>
            <w:r>
              <w:rPr>
                <w:rFonts w:ascii="Times New Roman" w:hAnsi="Times New Roman" w:cs="Times New Roman"/>
                <w:sz w:val="22"/>
                <w:szCs w:val="22"/>
              </w:rPr>
              <w:t xml:space="preserve">  are</w:t>
            </w:r>
            <w:proofErr w:type="gramEnd"/>
            <w:r>
              <w:rPr>
                <w:rFonts w:ascii="Times New Roman" w:hAnsi="Times New Roman" w:cs="Times New Roman"/>
                <w:sz w:val="22"/>
                <w:szCs w:val="22"/>
              </w:rPr>
              <w:t xml:space="preserve"> required by law to contribute to the NIS; this scheme provides medical assistance, pensions, maternity and funeral benefits to the contributors.</w:t>
            </w:r>
          </w:p>
          <w:p w:rsidR="00944128" w:rsidRDefault="00944128" w:rsidP="00D063F8">
            <w:pPr>
              <w:spacing w:line="276" w:lineRule="auto"/>
              <w:ind w:left="45"/>
              <w:rPr>
                <w:rFonts w:ascii="Times New Roman" w:hAnsi="Times New Roman" w:cs="Times New Roman"/>
                <w:sz w:val="22"/>
                <w:szCs w:val="22"/>
              </w:rPr>
            </w:pPr>
          </w:p>
          <w:p w:rsidR="00944128" w:rsidRDefault="00944128" w:rsidP="00D063F8">
            <w:pPr>
              <w:spacing w:line="276" w:lineRule="auto"/>
              <w:ind w:left="45"/>
              <w:rPr>
                <w:rFonts w:ascii="Times New Roman" w:hAnsi="Times New Roman" w:cs="Times New Roman"/>
                <w:sz w:val="22"/>
                <w:szCs w:val="22"/>
              </w:rPr>
            </w:pPr>
            <w:r>
              <w:rPr>
                <w:rFonts w:ascii="Times New Roman" w:hAnsi="Times New Roman" w:cs="Times New Roman"/>
                <w:sz w:val="22"/>
                <w:szCs w:val="22"/>
              </w:rPr>
              <w:t xml:space="preserve">iv) </w:t>
            </w:r>
            <w:r w:rsidRPr="00D063F8">
              <w:rPr>
                <w:rFonts w:ascii="Times New Roman" w:hAnsi="Times New Roman" w:cs="Times New Roman"/>
                <w:b/>
                <w:sz w:val="22"/>
                <w:szCs w:val="22"/>
              </w:rPr>
              <w:t>Universal Old Age Pension</w:t>
            </w:r>
            <w:r>
              <w:rPr>
                <w:rFonts w:ascii="Times New Roman" w:hAnsi="Times New Roman" w:cs="Times New Roman"/>
                <w:sz w:val="22"/>
                <w:szCs w:val="22"/>
              </w:rPr>
              <w:t>- all citizens 65 years and over are entitled to receive a monthly pension which is approved by the National Assembly annually. There are neither eligibility criteria nor a means test, only that the person must have reached the age of 65.</w:t>
            </w:r>
          </w:p>
          <w:p w:rsidR="00944128" w:rsidRDefault="00944128" w:rsidP="00D063F8">
            <w:pPr>
              <w:spacing w:line="276" w:lineRule="auto"/>
              <w:ind w:left="45"/>
              <w:rPr>
                <w:rFonts w:ascii="Times New Roman" w:hAnsi="Times New Roman" w:cs="Times New Roman"/>
                <w:sz w:val="22"/>
                <w:szCs w:val="22"/>
              </w:rPr>
            </w:pPr>
          </w:p>
          <w:p w:rsidR="00944128" w:rsidRDefault="00944128" w:rsidP="00D063F8">
            <w:pPr>
              <w:spacing w:line="276" w:lineRule="auto"/>
              <w:ind w:left="45"/>
              <w:rPr>
                <w:rFonts w:ascii="Times New Roman" w:hAnsi="Times New Roman" w:cs="Times New Roman"/>
                <w:sz w:val="22"/>
                <w:szCs w:val="22"/>
              </w:rPr>
            </w:pPr>
            <w:r>
              <w:rPr>
                <w:rFonts w:ascii="Times New Roman" w:hAnsi="Times New Roman" w:cs="Times New Roman"/>
                <w:sz w:val="22"/>
                <w:szCs w:val="22"/>
              </w:rPr>
              <w:t xml:space="preserve">v) </w:t>
            </w:r>
            <w:r w:rsidRPr="00C97D85">
              <w:rPr>
                <w:rFonts w:ascii="Times New Roman" w:hAnsi="Times New Roman" w:cs="Times New Roman"/>
                <w:b/>
                <w:sz w:val="22"/>
                <w:szCs w:val="22"/>
              </w:rPr>
              <w:t xml:space="preserve">Universal </w:t>
            </w:r>
            <w:r w:rsidRPr="004265F2">
              <w:rPr>
                <w:rFonts w:ascii="Times New Roman" w:hAnsi="Times New Roman" w:cs="Times New Roman"/>
                <w:b/>
                <w:sz w:val="22"/>
                <w:szCs w:val="22"/>
              </w:rPr>
              <w:t>School Uniform</w:t>
            </w:r>
            <w:r w:rsidRPr="00C97D85">
              <w:rPr>
                <w:rFonts w:ascii="Times New Roman" w:hAnsi="Times New Roman" w:cs="Times New Roman"/>
                <w:b/>
                <w:sz w:val="22"/>
                <w:szCs w:val="22"/>
              </w:rPr>
              <w:t xml:space="preserve"> </w:t>
            </w:r>
            <w:r>
              <w:rPr>
                <w:rFonts w:ascii="Times New Roman" w:hAnsi="Times New Roman" w:cs="Times New Roman"/>
                <w:b/>
                <w:sz w:val="22"/>
                <w:szCs w:val="22"/>
              </w:rPr>
              <w:t>A</w:t>
            </w:r>
            <w:r w:rsidRPr="00C97D85">
              <w:rPr>
                <w:rFonts w:ascii="Times New Roman" w:hAnsi="Times New Roman" w:cs="Times New Roman"/>
                <w:b/>
                <w:sz w:val="22"/>
                <w:szCs w:val="22"/>
              </w:rPr>
              <w:t>llowance</w:t>
            </w:r>
            <w:r>
              <w:rPr>
                <w:rFonts w:ascii="Times New Roman" w:hAnsi="Times New Roman" w:cs="Times New Roman"/>
                <w:sz w:val="22"/>
                <w:szCs w:val="22"/>
              </w:rPr>
              <w:t xml:space="preserve">- all children enrolled and attending public funded educational institutions inclusive of nursery, primary and secondary students receive a school uniform voucher to acquire shoes, uniforms or book bags at the end of each school year. These schools under the Ministry of Education cater to over 80% of all children enrolled in schools. Children enrolled and attending private schools are not eligible. </w:t>
            </w:r>
          </w:p>
          <w:p w:rsidR="00944128" w:rsidRDefault="00944128" w:rsidP="00D063F8">
            <w:pPr>
              <w:spacing w:line="276" w:lineRule="auto"/>
              <w:ind w:left="45"/>
              <w:rPr>
                <w:rFonts w:ascii="Times New Roman" w:hAnsi="Times New Roman" w:cs="Times New Roman"/>
                <w:sz w:val="22"/>
                <w:szCs w:val="22"/>
              </w:rPr>
            </w:pPr>
          </w:p>
          <w:p w:rsidR="00944128" w:rsidRDefault="00944128" w:rsidP="00D063F8">
            <w:pPr>
              <w:spacing w:line="276" w:lineRule="auto"/>
              <w:ind w:left="45"/>
              <w:rPr>
                <w:rFonts w:ascii="Times New Roman" w:hAnsi="Times New Roman" w:cs="Times New Roman"/>
                <w:sz w:val="22"/>
                <w:szCs w:val="22"/>
              </w:rPr>
            </w:pPr>
            <w:r>
              <w:rPr>
                <w:rFonts w:ascii="Times New Roman" w:hAnsi="Times New Roman" w:cs="Times New Roman"/>
                <w:sz w:val="22"/>
                <w:szCs w:val="22"/>
              </w:rPr>
              <w:t>vi) In 2014 “</w:t>
            </w:r>
            <w:r w:rsidRPr="00D20F60">
              <w:rPr>
                <w:rFonts w:ascii="Times New Roman" w:hAnsi="Times New Roman" w:cs="Times New Roman"/>
                <w:b/>
                <w:sz w:val="22"/>
                <w:szCs w:val="22"/>
              </w:rPr>
              <w:t>Because We Care</w:t>
            </w:r>
            <w:r>
              <w:rPr>
                <w:rFonts w:ascii="Times New Roman" w:hAnsi="Times New Roman" w:cs="Times New Roman"/>
                <w:sz w:val="22"/>
                <w:szCs w:val="22"/>
              </w:rPr>
              <w:t xml:space="preserve">”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was introduced whereby </w:t>
            </w:r>
            <w:proofErr w:type="gramStart"/>
            <w:r>
              <w:rPr>
                <w:rFonts w:ascii="Times New Roman" w:hAnsi="Times New Roman" w:cs="Times New Roman"/>
                <w:sz w:val="22"/>
                <w:szCs w:val="22"/>
              </w:rPr>
              <w:t>each  child</w:t>
            </w:r>
            <w:proofErr w:type="gramEnd"/>
            <w:r>
              <w:rPr>
                <w:rFonts w:ascii="Times New Roman" w:hAnsi="Times New Roman" w:cs="Times New Roman"/>
                <w:sz w:val="22"/>
                <w:szCs w:val="22"/>
              </w:rPr>
              <w:t xml:space="preserve"> enrolled as of (v) above receive an annual cash grant of GY$10,000  ( $50 USD) to assist families to ensure their children attend school. Total disbursement GY$2Billion (USD$20M).</w:t>
            </w:r>
          </w:p>
          <w:p w:rsidR="00944128" w:rsidRDefault="00944128" w:rsidP="00D063F8">
            <w:pPr>
              <w:spacing w:line="276" w:lineRule="auto"/>
              <w:ind w:left="45"/>
              <w:rPr>
                <w:rFonts w:ascii="Times New Roman" w:hAnsi="Times New Roman" w:cs="Times New Roman"/>
                <w:sz w:val="22"/>
                <w:szCs w:val="22"/>
              </w:rPr>
            </w:pPr>
          </w:p>
          <w:p w:rsidR="00944128" w:rsidRDefault="00944128" w:rsidP="00D063F8">
            <w:pPr>
              <w:spacing w:line="276" w:lineRule="auto"/>
              <w:ind w:left="45"/>
              <w:rPr>
                <w:rFonts w:ascii="Times New Roman" w:hAnsi="Times New Roman" w:cs="Times New Roman"/>
                <w:sz w:val="22"/>
                <w:szCs w:val="22"/>
              </w:rPr>
            </w:pPr>
            <w:r>
              <w:rPr>
                <w:rFonts w:ascii="Times New Roman" w:hAnsi="Times New Roman" w:cs="Times New Roman"/>
                <w:sz w:val="22"/>
                <w:szCs w:val="22"/>
              </w:rPr>
              <w:t xml:space="preserve">vii) </w:t>
            </w:r>
            <w:r w:rsidRPr="00AE29A8">
              <w:rPr>
                <w:rFonts w:ascii="Times New Roman" w:hAnsi="Times New Roman" w:cs="Times New Roman"/>
                <w:b/>
                <w:sz w:val="22"/>
                <w:szCs w:val="22"/>
              </w:rPr>
              <w:t xml:space="preserve">School feeding </w:t>
            </w:r>
            <w:proofErr w:type="spellStart"/>
            <w:r w:rsidRPr="00AE29A8">
              <w:rPr>
                <w:rFonts w:ascii="Times New Roman" w:hAnsi="Times New Roman" w:cs="Times New Roman"/>
                <w:b/>
                <w:sz w:val="22"/>
                <w:szCs w:val="22"/>
              </w:rPr>
              <w:t>programmes</w:t>
            </w:r>
            <w:proofErr w:type="spellEnd"/>
            <w:r>
              <w:rPr>
                <w:rFonts w:ascii="Times New Roman" w:hAnsi="Times New Roman" w:cs="Times New Roman"/>
                <w:sz w:val="22"/>
                <w:szCs w:val="22"/>
              </w:rPr>
              <w:t xml:space="preserve"> are offered in the interior nursery and primary schools and some coastal schools based on nutritional assessments.</w:t>
            </w:r>
          </w:p>
          <w:p w:rsidR="00944128" w:rsidRDefault="00944128" w:rsidP="00D063F8">
            <w:pPr>
              <w:spacing w:line="276" w:lineRule="auto"/>
              <w:ind w:left="45"/>
              <w:rPr>
                <w:rFonts w:ascii="Times New Roman" w:hAnsi="Times New Roman" w:cs="Times New Roman"/>
                <w:sz w:val="22"/>
                <w:szCs w:val="22"/>
              </w:rPr>
            </w:pPr>
          </w:p>
          <w:p w:rsidR="00944128" w:rsidRDefault="00944128" w:rsidP="00D063F8">
            <w:pPr>
              <w:spacing w:line="276" w:lineRule="auto"/>
              <w:ind w:left="45"/>
              <w:rPr>
                <w:rFonts w:ascii="Times New Roman" w:hAnsi="Times New Roman" w:cs="Times New Roman"/>
                <w:sz w:val="22"/>
                <w:szCs w:val="22"/>
              </w:rPr>
            </w:pPr>
            <w:r>
              <w:rPr>
                <w:rFonts w:ascii="Times New Roman" w:hAnsi="Times New Roman" w:cs="Times New Roman"/>
                <w:sz w:val="22"/>
                <w:szCs w:val="22"/>
              </w:rPr>
              <w:t xml:space="preserve">viii) </w:t>
            </w:r>
            <w:r w:rsidRPr="00AE29A8">
              <w:rPr>
                <w:rFonts w:ascii="Times New Roman" w:hAnsi="Times New Roman" w:cs="Times New Roman"/>
                <w:b/>
                <w:sz w:val="22"/>
                <w:szCs w:val="22"/>
              </w:rPr>
              <w:t xml:space="preserve">Women of Worth </w:t>
            </w:r>
            <w:proofErr w:type="spellStart"/>
            <w:r w:rsidRPr="00AE29A8">
              <w:rPr>
                <w:rFonts w:ascii="Times New Roman" w:hAnsi="Times New Roman" w:cs="Times New Roman"/>
                <w:b/>
                <w:sz w:val="22"/>
                <w:szCs w:val="22"/>
              </w:rPr>
              <w:t>Programme</w:t>
            </w:r>
            <w:proofErr w:type="spellEnd"/>
            <w:r>
              <w:rPr>
                <w:rFonts w:ascii="Times New Roman" w:hAnsi="Times New Roman" w:cs="Times New Roman"/>
                <w:sz w:val="22"/>
                <w:szCs w:val="22"/>
              </w:rPr>
              <w:t>, a micro-credit scheme offered by the government in partnership with a locally owned commercial bank, specifically targeting women and female headed households.</w:t>
            </w:r>
          </w:p>
          <w:p w:rsidR="00944128" w:rsidRDefault="00944128" w:rsidP="00D063F8">
            <w:pPr>
              <w:spacing w:line="276" w:lineRule="auto"/>
              <w:ind w:left="45"/>
              <w:rPr>
                <w:rFonts w:ascii="Times New Roman" w:hAnsi="Times New Roman" w:cs="Times New Roman"/>
                <w:sz w:val="22"/>
                <w:szCs w:val="22"/>
              </w:rPr>
            </w:pPr>
          </w:p>
          <w:p w:rsidR="00944128" w:rsidRDefault="00944128" w:rsidP="00D063F8">
            <w:pPr>
              <w:spacing w:line="276" w:lineRule="auto"/>
              <w:ind w:left="45"/>
              <w:rPr>
                <w:rFonts w:ascii="Times New Roman" w:hAnsi="Times New Roman" w:cs="Times New Roman"/>
                <w:sz w:val="22"/>
                <w:szCs w:val="22"/>
              </w:rPr>
            </w:pPr>
            <w:proofErr w:type="gramStart"/>
            <w:r>
              <w:rPr>
                <w:rFonts w:ascii="Times New Roman" w:hAnsi="Times New Roman" w:cs="Times New Roman"/>
                <w:sz w:val="22"/>
                <w:szCs w:val="22"/>
              </w:rPr>
              <w:t>ix</w:t>
            </w:r>
            <w:proofErr w:type="gramEnd"/>
            <w:r>
              <w:rPr>
                <w:rFonts w:ascii="Times New Roman" w:hAnsi="Times New Roman" w:cs="Times New Roman"/>
                <w:sz w:val="22"/>
                <w:szCs w:val="22"/>
              </w:rPr>
              <w:t xml:space="preserve">) </w:t>
            </w:r>
            <w:r w:rsidRPr="00AE29A8">
              <w:rPr>
                <w:rFonts w:ascii="Times New Roman" w:hAnsi="Times New Roman" w:cs="Times New Roman"/>
                <w:b/>
                <w:sz w:val="22"/>
                <w:szCs w:val="22"/>
              </w:rPr>
              <w:t xml:space="preserve">Single Parent Assistance </w:t>
            </w:r>
            <w:proofErr w:type="spellStart"/>
            <w:r w:rsidRPr="00AE29A8">
              <w:rPr>
                <w:rFonts w:ascii="Times New Roman" w:hAnsi="Times New Roman" w:cs="Times New Roman"/>
                <w:b/>
                <w:sz w:val="22"/>
                <w:szCs w:val="22"/>
              </w:rPr>
              <w:t>Programme</w:t>
            </w:r>
            <w:proofErr w:type="spellEnd"/>
            <w:r>
              <w:rPr>
                <w:rFonts w:ascii="Times New Roman" w:hAnsi="Times New Roman" w:cs="Times New Roman"/>
                <w:sz w:val="22"/>
                <w:szCs w:val="22"/>
              </w:rPr>
              <w:t xml:space="preserve"> run by the Ministry of </w:t>
            </w:r>
            <w:proofErr w:type="spellStart"/>
            <w:r>
              <w:rPr>
                <w:rFonts w:ascii="Times New Roman" w:hAnsi="Times New Roman" w:cs="Times New Roman"/>
                <w:sz w:val="22"/>
                <w:szCs w:val="22"/>
              </w:rPr>
              <w:t>Labour</w:t>
            </w:r>
            <w:proofErr w:type="spellEnd"/>
            <w:r>
              <w:rPr>
                <w:rFonts w:ascii="Times New Roman" w:hAnsi="Times New Roman" w:cs="Times New Roman"/>
                <w:sz w:val="22"/>
                <w:szCs w:val="22"/>
              </w:rPr>
              <w:t xml:space="preserve">, Human Services and Social Security offers training, a grant for day care facilities, and small project funds to start up micro economic activity by single headed </w:t>
            </w:r>
            <w:proofErr w:type="spellStart"/>
            <w:r>
              <w:rPr>
                <w:rFonts w:ascii="Times New Roman" w:hAnsi="Times New Roman" w:cs="Times New Roman"/>
                <w:sz w:val="22"/>
                <w:szCs w:val="22"/>
              </w:rPr>
              <w:t>housholds</w:t>
            </w:r>
            <w:proofErr w:type="spellEnd"/>
            <w:r>
              <w:rPr>
                <w:rFonts w:ascii="Times New Roman" w:hAnsi="Times New Roman" w:cs="Times New Roman"/>
                <w:sz w:val="22"/>
                <w:szCs w:val="22"/>
              </w:rPr>
              <w:t>.</w:t>
            </w:r>
          </w:p>
          <w:p w:rsidR="00944128" w:rsidRDefault="00944128" w:rsidP="00D063F8">
            <w:pPr>
              <w:spacing w:line="276" w:lineRule="auto"/>
              <w:ind w:left="45"/>
              <w:rPr>
                <w:rFonts w:ascii="Times New Roman" w:hAnsi="Times New Roman" w:cs="Times New Roman"/>
                <w:sz w:val="22"/>
                <w:szCs w:val="22"/>
              </w:rPr>
            </w:pPr>
          </w:p>
          <w:p w:rsidR="00944128" w:rsidRPr="00340C86" w:rsidRDefault="00944128" w:rsidP="00D063F8">
            <w:pPr>
              <w:spacing w:line="276" w:lineRule="auto"/>
              <w:ind w:left="45"/>
              <w:rPr>
                <w:rFonts w:ascii="Times New Roman" w:hAnsi="Times New Roman" w:cs="Times New Roman"/>
                <w:sz w:val="22"/>
                <w:szCs w:val="22"/>
              </w:rPr>
            </w:pPr>
            <w:r>
              <w:rPr>
                <w:rFonts w:ascii="Times New Roman" w:hAnsi="Times New Roman" w:cs="Times New Roman"/>
                <w:sz w:val="22"/>
                <w:szCs w:val="22"/>
              </w:rPr>
              <w:t xml:space="preserve">x) </w:t>
            </w:r>
            <w:r w:rsidRPr="00AE29A8">
              <w:rPr>
                <w:rFonts w:ascii="Times New Roman" w:hAnsi="Times New Roman" w:cs="Times New Roman"/>
                <w:b/>
                <w:sz w:val="22"/>
                <w:szCs w:val="22"/>
              </w:rPr>
              <w:t>Special and Difficult Circumstances</w:t>
            </w:r>
            <w:r>
              <w:rPr>
                <w:rFonts w:ascii="Times New Roman" w:hAnsi="Times New Roman" w:cs="Times New Roman"/>
                <w:b/>
                <w:sz w:val="22"/>
                <w:szCs w:val="22"/>
              </w:rPr>
              <w:t xml:space="preserve">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managed by the Ministry of Human Services and Social Security, this is a one- off assistance for families going through difficult time ( funerals, medical attention, special pharmaceuticals)  </w:t>
            </w:r>
          </w:p>
        </w:tc>
      </w:tr>
      <w:tr w:rsidR="00944128" w:rsidRPr="004C7169" w:rsidTr="00D063F8">
        <w:tc>
          <w:tcPr>
            <w:tcW w:w="2518" w:type="dxa"/>
            <w:shd w:val="clear" w:color="auto" w:fill="auto"/>
            <w:vAlign w:val="center"/>
          </w:tcPr>
          <w:p w:rsidR="00944128" w:rsidRPr="004C7169" w:rsidRDefault="00944128" w:rsidP="00D063F8">
            <w:pPr>
              <w:spacing w:after="120" w:line="276" w:lineRule="auto"/>
              <w:contextualSpacing/>
              <w:rPr>
                <w:rFonts w:ascii="Times New Roman" w:hAnsi="Times New Roman" w:cs="Times New Roman"/>
                <w:sz w:val="22"/>
                <w:szCs w:val="22"/>
              </w:rPr>
            </w:pPr>
            <w:r>
              <w:rPr>
                <w:rFonts w:ascii="Times New Roman" w:hAnsi="Times New Roman" w:cs="Times New Roman"/>
                <w:sz w:val="22"/>
                <w:szCs w:val="22"/>
              </w:rPr>
              <w:t>Tenure and security of tenure</w:t>
            </w:r>
          </w:p>
        </w:tc>
        <w:tc>
          <w:tcPr>
            <w:tcW w:w="1527" w:type="dxa"/>
            <w:shd w:val="clear" w:color="auto" w:fill="auto"/>
            <w:vAlign w:val="center"/>
          </w:tcPr>
          <w:p w:rsidR="00944128" w:rsidRPr="00E47144" w:rsidRDefault="00944128" w:rsidP="00944128">
            <w:pPr>
              <w:pStyle w:val="ListParagraph"/>
              <w:numPr>
                <w:ilvl w:val="0"/>
                <w:numId w:val="2"/>
              </w:numPr>
              <w:spacing w:line="276" w:lineRule="auto"/>
              <w:jc w:val="center"/>
              <w:rPr>
                <w:rFonts w:ascii="Times New Roman" w:hAnsi="Times New Roman" w:cs="Times New Roman"/>
                <w:sz w:val="22"/>
                <w:szCs w:val="22"/>
              </w:rPr>
            </w:pPr>
          </w:p>
        </w:tc>
        <w:tc>
          <w:tcPr>
            <w:tcW w:w="1563"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1563"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7254" w:type="dxa"/>
            <w:shd w:val="clear" w:color="auto" w:fill="auto"/>
            <w:vAlign w:val="center"/>
          </w:tcPr>
          <w:p w:rsidR="00944128" w:rsidRDefault="00944128" w:rsidP="00D063F8">
            <w:pPr>
              <w:spacing w:line="276" w:lineRule="auto"/>
              <w:contextualSpacing/>
              <w:rPr>
                <w:rFonts w:ascii="Times New Roman" w:hAnsi="Times New Roman" w:cs="Times New Roman"/>
                <w:sz w:val="22"/>
                <w:szCs w:val="22"/>
              </w:rPr>
            </w:pPr>
            <w:r w:rsidRPr="00F964C3">
              <w:rPr>
                <w:rFonts w:ascii="Times New Roman" w:hAnsi="Times New Roman" w:cs="Times New Roman"/>
                <w:b/>
                <w:sz w:val="22"/>
                <w:szCs w:val="22"/>
              </w:rPr>
              <w:t xml:space="preserve">Housing </w:t>
            </w:r>
            <w:proofErr w:type="spellStart"/>
            <w:r w:rsidRPr="00F964C3">
              <w:rPr>
                <w:rFonts w:ascii="Times New Roman" w:hAnsi="Times New Roman" w:cs="Times New Roman"/>
                <w:b/>
                <w:sz w:val="22"/>
                <w:szCs w:val="22"/>
              </w:rPr>
              <w:t>programme</w:t>
            </w:r>
            <w:proofErr w:type="spellEnd"/>
            <w:r w:rsidRPr="00F964C3">
              <w:rPr>
                <w:rFonts w:ascii="Times New Roman" w:hAnsi="Times New Roman" w:cs="Times New Roman"/>
                <w:b/>
                <w:sz w:val="22"/>
                <w:szCs w:val="22"/>
              </w:rPr>
              <w:t>-</w:t>
            </w:r>
            <w:r>
              <w:rPr>
                <w:rFonts w:ascii="Times New Roman" w:hAnsi="Times New Roman" w:cs="Times New Roman"/>
                <w:sz w:val="22"/>
                <w:szCs w:val="22"/>
              </w:rPr>
              <w:t xml:space="preserve"> By acquiring title or transport for their land, people have  been able to have security of tenure and now have collateral which they can use to acquire other items, develop businesses </w:t>
            </w:r>
            <w:proofErr w:type="spellStart"/>
            <w:r>
              <w:rPr>
                <w:rFonts w:ascii="Times New Roman" w:hAnsi="Times New Roman" w:cs="Times New Roman"/>
                <w:sz w:val="22"/>
                <w:szCs w:val="22"/>
              </w:rPr>
              <w:t>etc</w:t>
            </w:r>
            <w:proofErr w:type="spellEnd"/>
            <w:r>
              <w:rPr>
                <w:rFonts w:ascii="Times New Roman" w:hAnsi="Times New Roman" w:cs="Times New Roman"/>
                <w:sz w:val="22"/>
                <w:szCs w:val="22"/>
              </w:rPr>
              <w:t xml:space="preserve"> through loans from the commercial banks</w:t>
            </w:r>
          </w:p>
          <w:p w:rsidR="00944128"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w:t>
            </w:r>
            <w:r w:rsidRPr="00F964C3">
              <w:rPr>
                <w:rFonts w:ascii="Times New Roman" w:hAnsi="Times New Roman" w:cs="Times New Roman"/>
                <w:b/>
                <w:sz w:val="22"/>
                <w:szCs w:val="22"/>
              </w:rPr>
              <w:t>Land-</w:t>
            </w:r>
            <w:r>
              <w:rPr>
                <w:rFonts w:ascii="Times New Roman" w:hAnsi="Times New Roman" w:cs="Times New Roman"/>
                <w:sz w:val="22"/>
                <w:szCs w:val="22"/>
              </w:rPr>
              <w:t xml:space="preserve"> the largest land owner in the country is the </w:t>
            </w:r>
            <w:proofErr w:type="gramStart"/>
            <w:r>
              <w:rPr>
                <w:rFonts w:ascii="Times New Roman" w:hAnsi="Times New Roman" w:cs="Times New Roman"/>
                <w:sz w:val="22"/>
                <w:szCs w:val="22"/>
              </w:rPr>
              <w:t>state,</w:t>
            </w:r>
            <w:proofErr w:type="gramEnd"/>
            <w:r>
              <w:rPr>
                <w:rFonts w:ascii="Times New Roman" w:hAnsi="Times New Roman" w:cs="Times New Roman"/>
                <w:sz w:val="22"/>
                <w:szCs w:val="22"/>
              </w:rPr>
              <w:t xml:space="preserve"> the second largest landowners are the Amerindian (indigenous) communities who own communal land titles to 14% of Guyana’s land mass. </w:t>
            </w:r>
          </w:p>
          <w:p w:rsidR="00944128"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 xml:space="preserve">The majority of land is distributed by lease or free hold in the agricultural sector and by licenses in the mining and forestry sectors. </w:t>
            </w:r>
          </w:p>
          <w:p w:rsidR="00944128" w:rsidRPr="004C7169"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 xml:space="preserve">Private land owners are the smallest group. </w:t>
            </w:r>
          </w:p>
        </w:tc>
      </w:tr>
      <w:tr w:rsidR="00944128" w:rsidRPr="004C7169" w:rsidTr="00D063F8">
        <w:tc>
          <w:tcPr>
            <w:tcW w:w="2518" w:type="dxa"/>
            <w:shd w:val="clear" w:color="auto" w:fill="auto"/>
            <w:vAlign w:val="center"/>
          </w:tcPr>
          <w:p w:rsidR="00944128" w:rsidRPr="004C7169" w:rsidRDefault="00944128" w:rsidP="00D063F8">
            <w:pPr>
              <w:spacing w:after="120" w:line="276" w:lineRule="auto"/>
              <w:contextualSpacing/>
              <w:rPr>
                <w:rFonts w:ascii="Times New Roman" w:hAnsi="Times New Roman" w:cs="Times New Roman"/>
                <w:sz w:val="22"/>
                <w:szCs w:val="22"/>
              </w:rPr>
            </w:pPr>
            <w:r w:rsidRPr="004C7169">
              <w:rPr>
                <w:rFonts w:ascii="Times New Roman" w:hAnsi="Times New Roman" w:cs="Times New Roman"/>
                <w:sz w:val="22"/>
                <w:szCs w:val="22"/>
              </w:rPr>
              <w:t>Infrastructure (</w:t>
            </w:r>
            <w:proofErr w:type="spellStart"/>
            <w:r w:rsidRPr="004C7169">
              <w:rPr>
                <w:rFonts w:ascii="Times New Roman" w:hAnsi="Times New Roman" w:cs="Times New Roman"/>
                <w:sz w:val="22"/>
                <w:szCs w:val="22"/>
              </w:rPr>
              <w:t>eg</w:t>
            </w:r>
            <w:proofErr w:type="spellEnd"/>
            <w:r w:rsidRPr="004C7169">
              <w:rPr>
                <w:rFonts w:ascii="Times New Roman" w:hAnsi="Times New Roman" w:cs="Times New Roman"/>
                <w:sz w:val="22"/>
                <w:szCs w:val="22"/>
              </w:rPr>
              <w:t>: Water/sanitation, electricity)</w:t>
            </w:r>
          </w:p>
        </w:tc>
        <w:tc>
          <w:tcPr>
            <w:tcW w:w="1527" w:type="dxa"/>
            <w:shd w:val="clear" w:color="auto" w:fill="auto"/>
            <w:vAlign w:val="center"/>
          </w:tcPr>
          <w:p w:rsidR="00944128" w:rsidRPr="00E47144" w:rsidRDefault="00944128" w:rsidP="00944128">
            <w:pPr>
              <w:pStyle w:val="ListParagraph"/>
              <w:numPr>
                <w:ilvl w:val="0"/>
                <w:numId w:val="2"/>
              </w:numPr>
              <w:spacing w:line="276" w:lineRule="auto"/>
              <w:jc w:val="center"/>
              <w:rPr>
                <w:rFonts w:ascii="Times New Roman" w:hAnsi="Times New Roman" w:cs="Times New Roman"/>
                <w:sz w:val="22"/>
                <w:szCs w:val="22"/>
              </w:rPr>
            </w:pPr>
          </w:p>
        </w:tc>
        <w:tc>
          <w:tcPr>
            <w:tcW w:w="1563"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1563"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7254" w:type="dxa"/>
            <w:shd w:val="clear" w:color="auto" w:fill="auto"/>
            <w:vAlign w:val="center"/>
          </w:tcPr>
          <w:p w:rsidR="00944128" w:rsidRDefault="00944128" w:rsidP="00D063F8">
            <w:pPr>
              <w:spacing w:line="276" w:lineRule="auto"/>
              <w:contextualSpacing/>
              <w:rPr>
                <w:rFonts w:ascii="Times New Roman" w:hAnsi="Times New Roman" w:cs="Times New Roman"/>
                <w:b/>
                <w:sz w:val="22"/>
                <w:szCs w:val="22"/>
              </w:rPr>
            </w:pPr>
          </w:p>
          <w:p w:rsidR="00944128" w:rsidRDefault="00944128" w:rsidP="00D063F8">
            <w:pPr>
              <w:spacing w:line="276" w:lineRule="auto"/>
              <w:contextualSpacing/>
              <w:rPr>
                <w:rFonts w:ascii="Times New Roman" w:hAnsi="Times New Roman" w:cs="Times New Roman"/>
                <w:sz w:val="22"/>
                <w:szCs w:val="22"/>
              </w:rPr>
            </w:pPr>
            <w:r w:rsidRPr="00326F38">
              <w:rPr>
                <w:rFonts w:ascii="Times New Roman" w:hAnsi="Times New Roman" w:cs="Times New Roman"/>
                <w:b/>
                <w:sz w:val="22"/>
                <w:szCs w:val="22"/>
              </w:rPr>
              <w:t>Infrastructure-</w:t>
            </w:r>
            <w:r w:rsidRPr="00326F38">
              <w:rPr>
                <w:rFonts w:ascii="Times New Roman" w:hAnsi="Times New Roman" w:cs="Times New Roman"/>
                <w:sz w:val="22"/>
                <w:szCs w:val="22"/>
              </w:rPr>
              <w:t xml:space="preserve"> the CHPA prepares the land for demarcation for </w:t>
            </w:r>
            <w:proofErr w:type="spellStart"/>
            <w:r w:rsidRPr="00326F38">
              <w:rPr>
                <w:rFonts w:ascii="Times New Roman" w:hAnsi="Times New Roman" w:cs="Times New Roman"/>
                <w:sz w:val="22"/>
                <w:szCs w:val="22"/>
              </w:rPr>
              <w:t>houselots</w:t>
            </w:r>
            <w:proofErr w:type="spellEnd"/>
            <w:r w:rsidRPr="00326F38">
              <w:rPr>
                <w:rFonts w:ascii="Times New Roman" w:hAnsi="Times New Roman" w:cs="Times New Roman"/>
                <w:sz w:val="22"/>
                <w:szCs w:val="22"/>
              </w:rPr>
              <w:t xml:space="preserve">, roads </w:t>
            </w:r>
            <w:r>
              <w:rPr>
                <w:rFonts w:ascii="Times New Roman" w:hAnsi="Times New Roman" w:cs="Times New Roman"/>
                <w:sz w:val="22"/>
                <w:szCs w:val="22"/>
              </w:rPr>
              <w:t xml:space="preserve">and </w:t>
            </w:r>
            <w:r w:rsidRPr="00326F38">
              <w:rPr>
                <w:rFonts w:ascii="Times New Roman" w:hAnsi="Times New Roman" w:cs="Times New Roman"/>
                <w:sz w:val="22"/>
                <w:szCs w:val="22"/>
              </w:rPr>
              <w:t xml:space="preserve">drainage in each government </w:t>
            </w:r>
            <w:r>
              <w:rPr>
                <w:rFonts w:ascii="Times New Roman" w:hAnsi="Times New Roman" w:cs="Times New Roman"/>
                <w:sz w:val="22"/>
                <w:szCs w:val="22"/>
              </w:rPr>
              <w:t xml:space="preserve">housing </w:t>
            </w:r>
            <w:r w:rsidRPr="00326F38">
              <w:rPr>
                <w:rFonts w:ascii="Times New Roman" w:hAnsi="Times New Roman" w:cs="Times New Roman"/>
                <w:sz w:val="22"/>
                <w:szCs w:val="22"/>
              </w:rPr>
              <w:t>scheme. The CHPA/Ministry of Ho</w:t>
            </w:r>
            <w:r>
              <w:rPr>
                <w:rFonts w:ascii="Times New Roman" w:hAnsi="Times New Roman" w:cs="Times New Roman"/>
                <w:sz w:val="22"/>
                <w:szCs w:val="22"/>
              </w:rPr>
              <w:t xml:space="preserve">using </w:t>
            </w:r>
            <w:r w:rsidRPr="00326F38">
              <w:rPr>
                <w:rFonts w:ascii="Times New Roman" w:hAnsi="Times New Roman" w:cs="Times New Roman"/>
                <w:sz w:val="22"/>
                <w:szCs w:val="22"/>
              </w:rPr>
              <w:t>and Water build</w:t>
            </w:r>
            <w:r>
              <w:rPr>
                <w:rFonts w:ascii="Times New Roman" w:hAnsi="Times New Roman" w:cs="Times New Roman"/>
                <w:sz w:val="22"/>
                <w:szCs w:val="22"/>
              </w:rPr>
              <w:t>s</w:t>
            </w:r>
            <w:r w:rsidRPr="00326F38">
              <w:rPr>
                <w:rFonts w:ascii="Times New Roman" w:hAnsi="Times New Roman" w:cs="Times New Roman"/>
                <w:sz w:val="22"/>
                <w:szCs w:val="22"/>
              </w:rPr>
              <w:t xml:space="preserve"> the roads</w:t>
            </w:r>
            <w:r>
              <w:rPr>
                <w:rFonts w:ascii="Times New Roman" w:hAnsi="Times New Roman" w:cs="Times New Roman"/>
                <w:sz w:val="22"/>
                <w:szCs w:val="22"/>
              </w:rPr>
              <w:t xml:space="preserve"> and drainage (Guyana is flood prone)</w:t>
            </w:r>
            <w:r w:rsidRPr="00326F38">
              <w:rPr>
                <w:rFonts w:ascii="Times New Roman" w:hAnsi="Times New Roman" w:cs="Times New Roman"/>
                <w:sz w:val="22"/>
                <w:szCs w:val="22"/>
              </w:rPr>
              <w:t xml:space="preserve">, and </w:t>
            </w:r>
            <w:r>
              <w:rPr>
                <w:rFonts w:ascii="Times New Roman" w:hAnsi="Times New Roman" w:cs="Times New Roman"/>
                <w:sz w:val="22"/>
                <w:szCs w:val="22"/>
              </w:rPr>
              <w:t xml:space="preserve">brings </w:t>
            </w:r>
            <w:r w:rsidRPr="00326F38">
              <w:rPr>
                <w:rFonts w:ascii="Times New Roman" w:hAnsi="Times New Roman" w:cs="Times New Roman"/>
                <w:sz w:val="22"/>
                <w:szCs w:val="22"/>
              </w:rPr>
              <w:t>in the basic infrastructure for water and electricity</w:t>
            </w:r>
            <w:r>
              <w:rPr>
                <w:rFonts w:ascii="Times New Roman" w:hAnsi="Times New Roman" w:cs="Times New Roman"/>
                <w:sz w:val="22"/>
                <w:szCs w:val="22"/>
              </w:rPr>
              <w:t xml:space="preserve">. The </w:t>
            </w:r>
            <w:proofErr w:type="spellStart"/>
            <w:r w:rsidRPr="00326F38">
              <w:rPr>
                <w:rFonts w:ascii="Times New Roman" w:hAnsi="Times New Roman" w:cs="Times New Roman"/>
                <w:sz w:val="22"/>
                <w:szCs w:val="22"/>
              </w:rPr>
              <w:t>houselot</w:t>
            </w:r>
            <w:proofErr w:type="spellEnd"/>
            <w:r w:rsidRPr="00326F38">
              <w:rPr>
                <w:rFonts w:ascii="Times New Roman" w:hAnsi="Times New Roman" w:cs="Times New Roman"/>
                <w:sz w:val="22"/>
                <w:szCs w:val="22"/>
              </w:rPr>
              <w:t xml:space="preserve"> owner pays for the connection to his home f</w:t>
            </w:r>
            <w:r>
              <w:rPr>
                <w:rFonts w:ascii="Times New Roman" w:hAnsi="Times New Roman" w:cs="Times New Roman"/>
                <w:sz w:val="22"/>
                <w:szCs w:val="22"/>
              </w:rPr>
              <w:t xml:space="preserve">rom </w:t>
            </w:r>
            <w:r w:rsidRPr="00326F38">
              <w:rPr>
                <w:rFonts w:ascii="Times New Roman" w:hAnsi="Times New Roman" w:cs="Times New Roman"/>
                <w:sz w:val="22"/>
                <w:szCs w:val="22"/>
              </w:rPr>
              <w:t>the road or nearest connection point.</w:t>
            </w:r>
            <w:r>
              <w:rPr>
                <w:rFonts w:ascii="Times New Roman" w:hAnsi="Times New Roman" w:cs="Times New Roman"/>
                <w:sz w:val="22"/>
                <w:szCs w:val="22"/>
              </w:rPr>
              <w:t xml:space="preserve"> On completion of the scheme the CHPA hands over the scheme to the local government authority-- </w:t>
            </w:r>
            <w:proofErr w:type="spellStart"/>
            <w:r>
              <w:rPr>
                <w:rFonts w:ascii="Times New Roman" w:hAnsi="Times New Roman" w:cs="Times New Roman"/>
                <w:sz w:val="22"/>
                <w:szCs w:val="22"/>
              </w:rPr>
              <w:t>Neighbourhood</w:t>
            </w:r>
            <w:proofErr w:type="spellEnd"/>
            <w:r>
              <w:rPr>
                <w:rFonts w:ascii="Times New Roman" w:hAnsi="Times New Roman" w:cs="Times New Roman"/>
                <w:sz w:val="22"/>
                <w:szCs w:val="22"/>
              </w:rPr>
              <w:t xml:space="preserve"> Democratic Council or Municipality.</w:t>
            </w:r>
          </w:p>
          <w:p w:rsidR="00944128"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 xml:space="preserve">The </w:t>
            </w:r>
            <w:proofErr w:type="spellStart"/>
            <w:r>
              <w:rPr>
                <w:rFonts w:ascii="Times New Roman" w:hAnsi="Times New Roman" w:cs="Times New Roman"/>
                <w:sz w:val="22"/>
                <w:szCs w:val="22"/>
              </w:rPr>
              <w:t>Houselot</w:t>
            </w:r>
            <w:proofErr w:type="spellEnd"/>
            <w:r>
              <w:rPr>
                <w:rFonts w:ascii="Times New Roman" w:hAnsi="Times New Roman" w:cs="Times New Roman"/>
                <w:sz w:val="22"/>
                <w:szCs w:val="22"/>
              </w:rPr>
              <w:t xml:space="preserve"> owner then pays annual rates and taxes to the relevant local government authority.</w:t>
            </w:r>
          </w:p>
          <w:p w:rsidR="00944128" w:rsidRPr="004C7169"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b/>
                <w:sz w:val="22"/>
                <w:szCs w:val="22"/>
              </w:rPr>
              <w:t xml:space="preserve">The </w:t>
            </w:r>
            <w:r w:rsidRPr="00326F38">
              <w:rPr>
                <w:rFonts w:ascii="Times New Roman" w:hAnsi="Times New Roman" w:cs="Times New Roman"/>
                <w:b/>
                <w:sz w:val="22"/>
                <w:szCs w:val="22"/>
              </w:rPr>
              <w:t>Subsidies for Water and electricity</w:t>
            </w:r>
            <w:r>
              <w:rPr>
                <w:rFonts w:ascii="Times New Roman" w:hAnsi="Times New Roman" w:cs="Times New Roman"/>
                <w:sz w:val="22"/>
                <w:szCs w:val="22"/>
              </w:rPr>
              <w:t xml:space="preserve">- elderly persons can apply and access an annual waiver on their electricity and water bills once these bills are in their names.  </w:t>
            </w:r>
          </w:p>
        </w:tc>
      </w:tr>
      <w:tr w:rsidR="00944128" w:rsidRPr="004C7169" w:rsidTr="00D063F8">
        <w:tc>
          <w:tcPr>
            <w:tcW w:w="2518" w:type="dxa"/>
            <w:shd w:val="clear" w:color="auto" w:fill="auto"/>
            <w:vAlign w:val="center"/>
          </w:tcPr>
          <w:p w:rsidR="00944128" w:rsidRPr="004C7169" w:rsidRDefault="00944128" w:rsidP="00D063F8">
            <w:pPr>
              <w:spacing w:after="120" w:line="276" w:lineRule="auto"/>
              <w:contextualSpacing/>
              <w:rPr>
                <w:rFonts w:ascii="Times New Roman" w:hAnsi="Times New Roman" w:cs="Times New Roman"/>
                <w:sz w:val="22"/>
                <w:szCs w:val="22"/>
              </w:rPr>
            </w:pPr>
            <w:r w:rsidRPr="004C7169">
              <w:rPr>
                <w:rFonts w:ascii="Times New Roman" w:hAnsi="Times New Roman" w:cs="Times New Roman"/>
                <w:sz w:val="22"/>
                <w:szCs w:val="22"/>
              </w:rPr>
              <w:t>Prohibition of discrimination in housing</w:t>
            </w:r>
          </w:p>
        </w:tc>
        <w:tc>
          <w:tcPr>
            <w:tcW w:w="1527" w:type="dxa"/>
            <w:shd w:val="clear" w:color="auto" w:fill="auto"/>
            <w:vAlign w:val="center"/>
          </w:tcPr>
          <w:p w:rsidR="00944128" w:rsidRPr="00E47144" w:rsidRDefault="00944128" w:rsidP="00944128">
            <w:pPr>
              <w:pStyle w:val="ListParagraph"/>
              <w:numPr>
                <w:ilvl w:val="0"/>
                <w:numId w:val="2"/>
              </w:numPr>
              <w:spacing w:line="276" w:lineRule="auto"/>
              <w:jc w:val="center"/>
              <w:rPr>
                <w:rFonts w:ascii="Times New Roman" w:hAnsi="Times New Roman" w:cs="Times New Roman"/>
                <w:sz w:val="22"/>
                <w:szCs w:val="22"/>
              </w:rPr>
            </w:pPr>
          </w:p>
        </w:tc>
        <w:tc>
          <w:tcPr>
            <w:tcW w:w="1563"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1563" w:type="dxa"/>
            <w:shd w:val="clear" w:color="auto" w:fill="auto"/>
            <w:vAlign w:val="center"/>
          </w:tcPr>
          <w:p w:rsidR="00944128" w:rsidRPr="004C7169" w:rsidRDefault="00944128" w:rsidP="00D063F8">
            <w:pPr>
              <w:spacing w:line="276" w:lineRule="auto"/>
              <w:contextualSpacing/>
              <w:jc w:val="center"/>
              <w:rPr>
                <w:rFonts w:ascii="Times New Roman" w:hAnsi="Times New Roman" w:cs="Times New Roman"/>
                <w:sz w:val="22"/>
                <w:szCs w:val="22"/>
              </w:rPr>
            </w:pPr>
          </w:p>
        </w:tc>
        <w:tc>
          <w:tcPr>
            <w:tcW w:w="7254" w:type="dxa"/>
            <w:shd w:val="clear" w:color="auto" w:fill="auto"/>
            <w:vAlign w:val="center"/>
          </w:tcPr>
          <w:p w:rsidR="00944128"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b/>
                <w:sz w:val="22"/>
                <w:szCs w:val="22"/>
              </w:rPr>
              <w:t xml:space="preserve">The </w:t>
            </w:r>
            <w:r w:rsidRPr="00DD0E89">
              <w:rPr>
                <w:rFonts w:ascii="Times New Roman" w:hAnsi="Times New Roman" w:cs="Times New Roman"/>
                <w:b/>
                <w:sz w:val="22"/>
                <w:szCs w:val="22"/>
              </w:rPr>
              <w:t xml:space="preserve">Constitution of </w:t>
            </w:r>
            <w:r>
              <w:rPr>
                <w:rFonts w:ascii="Times New Roman" w:hAnsi="Times New Roman" w:cs="Times New Roman"/>
                <w:b/>
                <w:sz w:val="22"/>
                <w:szCs w:val="22"/>
              </w:rPr>
              <w:t xml:space="preserve">the Co-operative Republic of </w:t>
            </w:r>
            <w:r w:rsidRPr="00DD0E89">
              <w:rPr>
                <w:rFonts w:ascii="Times New Roman" w:hAnsi="Times New Roman" w:cs="Times New Roman"/>
                <w:b/>
                <w:sz w:val="22"/>
                <w:szCs w:val="22"/>
              </w:rPr>
              <w:t>Guyana</w:t>
            </w:r>
            <w:r>
              <w:rPr>
                <w:rFonts w:ascii="Times New Roman" w:hAnsi="Times New Roman" w:cs="Times New Roman"/>
                <w:b/>
                <w:sz w:val="22"/>
                <w:szCs w:val="22"/>
              </w:rPr>
              <w:t xml:space="preserve"> Act:</w:t>
            </w:r>
            <w:r w:rsidRPr="00DD0E89">
              <w:rPr>
                <w:rFonts w:ascii="Times New Roman" w:hAnsi="Times New Roman" w:cs="Times New Roman"/>
                <w:b/>
                <w:sz w:val="22"/>
                <w:szCs w:val="22"/>
              </w:rPr>
              <w:t xml:space="preserve"> </w:t>
            </w:r>
            <w:r>
              <w:rPr>
                <w:rFonts w:ascii="Times New Roman" w:hAnsi="Times New Roman" w:cs="Times New Roman"/>
                <w:sz w:val="22"/>
                <w:szCs w:val="22"/>
              </w:rPr>
              <w:t xml:space="preserve">Chapter 1:01, Article 26, provides for the right to housing: Every citizen has the right to proper housing accommodation. Article 154 prohibits any form of discrimination and provides for protection from discrimination on the </w:t>
            </w:r>
            <w:proofErr w:type="spellStart"/>
            <w:r>
              <w:rPr>
                <w:rFonts w:ascii="Times New Roman" w:hAnsi="Times New Roman" w:cs="Times New Roman"/>
                <w:sz w:val="22"/>
                <w:szCs w:val="22"/>
              </w:rPr>
              <w:t>griounds</w:t>
            </w:r>
            <w:proofErr w:type="spellEnd"/>
            <w:r>
              <w:rPr>
                <w:rFonts w:ascii="Times New Roman" w:hAnsi="Times New Roman" w:cs="Times New Roman"/>
                <w:sz w:val="22"/>
                <w:szCs w:val="22"/>
              </w:rPr>
              <w:t xml:space="preserve"> of race, gender, class et cetera.</w:t>
            </w:r>
          </w:p>
          <w:p w:rsidR="00944128" w:rsidRPr="00873770" w:rsidRDefault="00944128" w:rsidP="00D063F8">
            <w:pPr>
              <w:spacing w:line="276" w:lineRule="auto"/>
              <w:contextualSpacing/>
              <w:rPr>
                <w:rFonts w:ascii="Times New Roman" w:hAnsi="Times New Roman" w:cs="Times New Roman"/>
                <w:sz w:val="22"/>
                <w:szCs w:val="22"/>
              </w:rPr>
            </w:pPr>
            <w:r>
              <w:rPr>
                <w:rFonts w:ascii="Times New Roman" w:hAnsi="Times New Roman" w:cs="Times New Roman"/>
                <w:sz w:val="22"/>
                <w:szCs w:val="22"/>
              </w:rPr>
              <w:t xml:space="preserve">The above mentioned </w:t>
            </w:r>
            <w:proofErr w:type="spellStart"/>
            <w:r>
              <w:rPr>
                <w:rFonts w:ascii="Times New Roman" w:hAnsi="Times New Roman" w:cs="Times New Roman"/>
                <w:sz w:val="22"/>
                <w:szCs w:val="22"/>
              </w:rPr>
              <w:t>programmes</w:t>
            </w:r>
            <w:proofErr w:type="spellEnd"/>
            <w:r>
              <w:rPr>
                <w:rFonts w:ascii="Times New Roman" w:hAnsi="Times New Roman" w:cs="Times New Roman"/>
                <w:sz w:val="22"/>
                <w:szCs w:val="22"/>
              </w:rPr>
              <w:t xml:space="preserve"> illustrate that Guyana’s </w:t>
            </w:r>
            <w:proofErr w:type="spellStart"/>
            <w:r>
              <w:rPr>
                <w:rFonts w:ascii="Times New Roman" w:hAnsi="Times New Roman" w:cs="Times New Roman"/>
                <w:sz w:val="22"/>
                <w:szCs w:val="22"/>
              </w:rPr>
              <w:t>programmes</w:t>
            </w:r>
            <w:proofErr w:type="spellEnd"/>
            <w:r>
              <w:rPr>
                <w:rFonts w:ascii="Times New Roman" w:hAnsi="Times New Roman" w:cs="Times New Roman"/>
                <w:sz w:val="22"/>
                <w:szCs w:val="22"/>
              </w:rPr>
              <w:t xml:space="preserve"> are focused on poverty reduction and improving access to and equitable distribution of goods and services offered by the state to the poor and vulnerable ( women, children, Amerindian, elderly, youth and differently- abled) in the society.</w:t>
            </w:r>
          </w:p>
        </w:tc>
      </w:tr>
    </w:tbl>
    <w:p w:rsidR="00944128" w:rsidRDefault="00944128" w:rsidP="00944128">
      <w:pPr>
        <w:sectPr w:rsidR="00944128" w:rsidSect="004C7169">
          <w:pgSz w:w="16840" w:h="11901" w:orient="landscape"/>
          <w:pgMar w:top="1797" w:right="1440" w:bottom="1797" w:left="1440" w:header="709" w:footer="709" w:gutter="0"/>
          <w:cols w:space="708"/>
          <w:docGrid w:linePitch="360"/>
        </w:sectPr>
      </w:pPr>
    </w:p>
    <w:p w:rsidR="00944128" w:rsidRPr="002A0D99" w:rsidRDefault="00944128" w:rsidP="00944128">
      <w:pPr>
        <w:spacing w:line="276" w:lineRule="auto"/>
        <w:jc w:val="both"/>
        <w:rPr>
          <w:rFonts w:ascii="Times New Roman" w:hAnsi="Times New Roman" w:cs="Times New Roman"/>
          <w:i/>
          <w:sz w:val="22"/>
          <w:szCs w:val="22"/>
        </w:rPr>
      </w:pPr>
      <w:r w:rsidRPr="002A0D99">
        <w:rPr>
          <w:rFonts w:ascii="Times New Roman" w:hAnsi="Times New Roman" w:cs="Times New Roman"/>
          <w:i/>
          <w:sz w:val="22"/>
          <w:szCs w:val="22"/>
        </w:rPr>
        <w:t>2. What are the primary bases for the allocation of responsibilities among different levels of government? Please identify the appropriate provision(s) and appropriate a copy or link if possible:</w:t>
      </w:r>
    </w:p>
    <w:p w:rsidR="00944128" w:rsidRDefault="00944128" w:rsidP="00944128">
      <w:pPr>
        <w:spacing w:line="276" w:lineRule="auto"/>
        <w:jc w:val="both"/>
        <w:rPr>
          <w:rFonts w:ascii="Times New Roman" w:hAnsi="Times New Roman" w:cs="Times New Roman"/>
          <w:sz w:val="22"/>
          <w:szCs w:val="22"/>
        </w:rPr>
      </w:pPr>
    </w:p>
    <w:p w:rsidR="00944128" w:rsidRPr="00CB2DB4" w:rsidRDefault="00944128" w:rsidP="00944128">
      <w:pPr>
        <w:pStyle w:val="ListParagraph"/>
        <w:numPr>
          <w:ilvl w:val="0"/>
          <w:numId w:val="1"/>
        </w:numPr>
        <w:spacing w:after="120" w:line="276" w:lineRule="auto"/>
        <w:ind w:left="714" w:hanging="357"/>
        <w:contextualSpacing w:val="0"/>
        <w:jc w:val="both"/>
        <w:rPr>
          <w:rFonts w:ascii="Times New Roman" w:hAnsi="Times New Roman" w:cs="Times New Roman"/>
          <w:b/>
          <w:sz w:val="22"/>
          <w:szCs w:val="22"/>
        </w:rPr>
      </w:pPr>
      <w:r w:rsidRPr="00D063F8">
        <w:rPr>
          <w:rFonts w:ascii="Times New Roman" w:hAnsi="Times New Roman" w:cs="Times New Roman"/>
          <w:b/>
          <w:sz w:val="22"/>
          <w:szCs w:val="22"/>
        </w:rPr>
        <w:t>The Guyana Constitution Cap: 1:01</w:t>
      </w:r>
    </w:p>
    <w:p w:rsidR="00944128" w:rsidRPr="00EF1A31" w:rsidRDefault="00944128" w:rsidP="00944128">
      <w:pPr>
        <w:pStyle w:val="ListParagraph"/>
        <w:numPr>
          <w:ilvl w:val="0"/>
          <w:numId w:val="1"/>
        </w:numPr>
        <w:spacing w:after="120" w:line="276" w:lineRule="auto"/>
        <w:ind w:left="714" w:hanging="357"/>
        <w:contextualSpacing w:val="0"/>
        <w:jc w:val="both"/>
        <w:rPr>
          <w:rFonts w:ascii="Times New Roman" w:hAnsi="Times New Roman" w:cs="Times New Roman"/>
          <w:sz w:val="22"/>
          <w:szCs w:val="22"/>
        </w:rPr>
      </w:pPr>
      <w:r w:rsidRPr="009C3D81">
        <w:rPr>
          <w:rFonts w:ascii="Times New Roman" w:hAnsi="Times New Roman" w:cs="Times New Roman"/>
          <w:b/>
          <w:sz w:val="22"/>
          <w:szCs w:val="22"/>
        </w:rPr>
        <w:t>National framework legislation of housing strategy</w:t>
      </w:r>
      <w:r>
        <w:rPr>
          <w:rFonts w:ascii="Times New Roman" w:hAnsi="Times New Roman" w:cs="Times New Roman"/>
          <w:b/>
          <w:sz w:val="22"/>
          <w:szCs w:val="22"/>
        </w:rPr>
        <w:t>-</w:t>
      </w:r>
      <w:r w:rsidRPr="00A55200">
        <w:rPr>
          <w:rFonts w:ascii="Times New Roman" w:hAnsi="Times New Roman" w:cs="Times New Roman"/>
          <w:b/>
          <w:sz w:val="22"/>
          <w:szCs w:val="22"/>
        </w:rPr>
        <w:t xml:space="preserve"> </w:t>
      </w:r>
      <w:r w:rsidRPr="002A0D99">
        <w:rPr>
          <w:rFonts w:ascii="Times New Roman" w:hAnsi="Times New Roman" w:cs="Times New Roman"/>
          <w:b/>
          <w:sz w:val="22"/>
          <w:szCs w:val="22"/>
        </w:rPr>
        <w:t>Housing Act, Chapter 36:20</w:t>
      </w:r>
      <w:r>
        <w:rPr>
          <w:rFonts w:ascii="Times New Roman" w:hAnsi="Times New Roman" w:cs="Times New Roman"/>
          <w:b/>
          <w:sz w:val="22"/>
          <w:szCs w:val="22"/>
        </w:rPr>
        <w:t xml:space="preserve"> </w:t>
      </w:r>
      <w:r w:rsidRPr="00EF1A31">
        <w:rPr>
          <w:rFonts w:ascii="Times New Roman" w:hAnsi="Times New Roman" w:cs="Times New Roman"/>
          <w:sz w:val="22"/>
          <w:szCs w:val="22"/>
        </w:rPr>
        <w:t>and a series of other statutes governing Land, financial and banking, etc.</w:t>
      </w:r>
    </w:p>
    <w:p w:rsidR="00944128" w:rsidRDefault="00944128" w:rsidP="00944128">
      <w:pPr>
        <w:spacing w:after="120" w:line="276" w:lineRule="auto"/>
        <w:rPr>
          <w:rFonts w:ascii="Times New Roman" w:hAnsi="Times New Roman" w:cs="Times New Roman"/>
          <w:sz w:val="22"/>
          <w:szCs w:val="22"/>
        </w:rPr>
      </w:pPr>
      <w:r>
        <w:rPr>
          <w:rFonts w:ascii="Times New Roman" w:hAnsi="Times New Roman" w:cs="Times New Roman"/>
          <w:sz w:val="22"/>
          <w:szCs w:val="22"/>
        </w:rPr>
        <w:t>Link</w:t>
      </w:r>
      <w:r w:rsidRPr="00CE0726">
        <w:rPr>
          <w:rFonts w:ascii="Times New Roman" w:hAnsi="Times New Roman" w:cs="Times New Roman"/>
          <w:sz w:val="22"/>
          <w:szCs w:val="22"/>
        </w:rPr>
        <w:t xml:space="preserve">: </w:t>
      </w:r>
      <w:r>
        <w:rPr>
          <w:rFonts w:ascii="Times New Roman" w:hAnsi="Times New Roman" w:cs="Times New Roman"/>
          <w:sz w:val="22"/>
          <w:szCs w:val="22"/>
        </w:rPr>
        <w:t xml:space="preserve"> See </w:t>
      </w:r>
      <w:hyperlink r:id="rId6" w:history="1">
        <w:r w:rsidRPr="00FB005C">
          <w:rPr>
            <w:rStyle w:val="Hyperlink"/>
            <w:rFonts w:ascii="Times New Roman" w:hAnsi="Times New Roman" w:cs="Times New Roman"/>
            <w:sz w:val="22"/>
            <w:szCs w:val="22"/>
          </w:rPr>
          <w:t>http://www.legalaffairs.gov.gy/information/laws-of-guyana/</w:t>
        </w:r>
      </w:hyperlink>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and  </w:t>
      </w:r>
      <w:proofErr w:type="gramEnd"/>
      <w:r>
        <w:fldChar w:fldCharType="begin"/>
      </w:r>
      <w:r>
        <w:instrText>HYPERLINK "http://www.chpa.gov.gy"</w:instrText>
      </w:r>
      <w:r>
        <w:fldChar w:fldCharType="separate"/>
      </w:r>
      <w:r w:rsidRPr="00FB005C">
        <w:rPr>
          <w:rStyle w:val="Hyperlink"/>
          <w:rFonts w:ascii="Times New Roman" w:hAnsi="Times New Roman" w:cs="Times New Roman"/>
          <w:sz w:val="22"/>
          <w:szCs w:val="22"/>
        </w:rPr>
        <w:t>http://www.chpa.gov.gy</w:t>
      </w:r>
      <w:r>
        <w:fldChar w:fldCharType="end"/>
      </w:r>
    </w:p>
    <w:p w:rsidR="00944128" w:rsidRDefault="00944128" w:rsidP="00944128">
      <w:pPr>
        <w:spacing w:after="120" w:line="276" w:lineRule="auto"/>
        <w:rPr>
          <w:rFonts w:ascii="Times New Roman" w:hAnsi="Times New Roman" w:cs="Times New Roman"/>
          <w:sz w:val="22"/>
          <w:szCs w:val="22"/>
        </w:rPr>
      </w:pPr>
    </w:p>
    <w:p w:rsidR="00944128" w:rsidRPr="002A0D99" w:rsidRDefault="00944128" w:rsidP="00944128">
      <w:pPr>
        <w:spacing w:after="120" w:line="276" w:lineRule="auto"/>
        <w:jc w:val="both"/>
        <w:rPr>
          <w:rFonts w:ascii="Times New Roman" w:hAnsi="Times New Roman" w:cs="Times New Roman"/>
          <w:i/>
          <w:sz w:val="22"/>
          <w:szCs w:val="22"/>
        </w:rPr>
      </w:pPr>
      <w:r w:rsidRPr="002A0D99">
        <w:rPr>
          <w:rFonts w:ascii="Times New Roman" w:hAnsi="Times New Roman" w:cs="Times New Roman"/>
          <w:i/>
          <w:sz w:val="22"/>
          <w:szCs w:val="22"/>
        </w:rPr>
        <w:t xml:space="preserve">3. What role does the national level government play in relation to housing and related programs? </w:t>
      </w:r>
      <w:r>
        <w:rPr>
          <w:rFonts w:ascii="Times New Roman" w:hAnsi="Times New Roman" w:cs="Times New Roman"/>
          <w:i/>
          <w:sz w:val="22"/>
          <w:szCs w:val="22"/>
        </w:rPr>
        <w:t xml:space="preserve">How is compliance with the right to adequate housing structured between the national and sub-national levels? If possible please kindly provide concrete examples of how these roles and compliance mechanisms are operationalized. </w:t>
      </w:r>
    </w:p>
    <w:p w:rsidR="00944128" w:rsidRDefault="00944128" w:rsidP="00944128">
      <w:pPr>
        <w:spacing w:after="120" w:line="276" w:lineRule="auto"/>
        <w:jc w:val="both"/>
        <w:rPr>
          <w:rFonts w:ascii="Times New Roman" w:hAnsi="Times New Roman" w:cs="Times New Roman"/>
          <w:sz w:val="22"/>
          <w:szCs w:val="22"/>
        </w:rPr>
      </w:pPr>
      <w:r>
        <w:rPr>
          <w:rFonts w:ascii="Times New Roman" w:hAnsi="Times New Roman" w:cs="Times New Roman"/>
          <w:i/>
          <w:sz w:val="22"/>
          <w:szCs w:val="22"/>
        </w:rPr>
        <w:t xml:space="preserve">- </w:t>
      </w:r>
      <w:r w:rsidRPr="002A0D99">
        <w:rPr>
          <w:rFonts w:ascii="Times New Roman" w:hAnsi="Times New Roman" w:cs="Times New Roman"/>
          <w:i/>
          <w:sz w:val="22"/>
          <w:szCs w:val="22"/>
        </w:rPr>
        <w:t>What role does the national level government play in relation to housing and related programs?</w:t>
      </w:r>
    </w:p>
    <w:p w:rsidR="00944128" w:rsidRDefault="00944128" w:rsidP="00944128">
      <w:pPr>
        <w:spacing w:after="120" w:line="360" w:lineRule="auto"/>
        <w:jc w:val="both"/>
        <w:rPr>
          <w:rFonts w:ascii="Times New Roman" w:hAnsi="Times New Roman" w:cs="Times New Roman"/>
          <w:sz w:val="22"/>
          <w:szCs w:val="22"/>
        </w:rPr>
      </w:pPr>
      <w:r w:rsidRPr="00B5260E">
        <w:rPr>
          <w:rFonts w:ascii="Times New Roman" w:hAnsi="Times New Roman" w:cs="Times New Roman"/>
          <w:sz w:val="22"/>
          <w:szCs w:val="22"/>
        </w:rPr>
        <w:t xml:space="preserve">The </w:t>
      </w:r>
      <w:r>
        <w:rPr>
          <w:rFonts w:ascii="Times New Roman" w:hAnsi="Times New Roman" w:cs="Times New Roman"/>
          <w:sz w:val="22"/>
          <w:szCs w:val="22"/>
        </w:rPr>
        <w:t>G</w:t>
      </w:r>
      <w:r w:rsidRPr="00B5260E">
        <w:rPr>
          <w:rFonts w:ascii="Times New Roman" w:hAnsi="Times New Roman" w:cs="Times New Roman"/>
          <w:sz w:val="22"/>
          <w:szCs w:val="22"/>
        </w:rPr>
        <w:t>overnment of Guyana</w:t>
      </w:r>
      <w:r>
        <w:rPr>
          <w:rFonts w:ascii="Times New Roman" w:hAnsi="Times New Roman" w:cs="Times New Roman"/>
          <w:sz w:val="22"/>
          <w:szCs w:val="22"/>
        </w:rPr>
        <w:t>,</w:t>
      </w:r>
      <w:r w:rsidRPr="00B5260E">
        <w:rPr>
          <w:rFonts w:ascii="Times New Roman" w:hAnsi="Times New Roman" w:cs="Times New Roman"/>
          <w:sz w:val="22"/>
          <w:szCs w:val="22"/>
        </w:rPr>
        <w:t xml:space="preserve"> through the </w:t>
      </w:r>
      <w:r>
        <w:rPr>
          <w:rFonts w:ascii="Times New Roman" w:hAnsi="Times New Roman" w:cs="Times New Roman"/>
          <w:sz w:val="22"/>
          <w:szCs w:val="22"/>
        </w:rPr>
        <w:t xml:space="preserve">Ministry of Housing and Water and the </w:t>
      </w:r>
      <w:r w:rsidRPr="00B5260E">
        <w:rPr>
          <w:rFonts w:ascii="Times New Roman" w:hAnsi="Times New Roman" w:cs="Times New Roman"/>
          <w:sz w:val="22"/>
          <w:szCs w:val="22"/>
        </w:rPr>
        <w:t>Central Housing and Planning Authority</w:t>
      </w:r>
      <w:r>
        <w:rPr>
          <w:rFonts w:ascii="Times New Roman" w:hAnsi="Times New Roman" w:cs="Times New Roman"/>
          <w:sz w:val="22"/>
          <w:szCs w:val="22"/>
        </w:rPr>
        <w:t>,</w:t>
      </w:r>
      <w:r w:rsidRPr="00B5260E">
        <w:rPr>
          <w:rFonts w:ascii="Times New Roman" w:hAnsi="Times New Roman" w:cs="Times New Roman"/>
          <w:sz w:val="22"/>
          <w:szCs w:val="22"/>
        </w:rPr>
        <w:t xml:space="preserve"> plays a very central role in housing and housing development</w:t>
      </w:r>
      <w:r>
        <w:rPr>
          <w:rFonts w:ascii="Times New Roman" w:hAnsi="Times New Roman" w:cs="Times New Roman"/>
          <w:sz w:val="22"/>
          <w:szCs w:val="22"/>
        </w:rPr>
        <w:t xml:space="preserve"> </w:t>
      </w:r>
      <w:proofErr w:type="spellStart"/>
      <w:r>
        <w:rPr>
          <w:rFonts w:ascii="Times New Roman" w:hAnsi="Times New Roman" w:cs="Times New Roman"/>
          <w:sz w:val="22"/>
          <w:szCs w:val="22"/>
        </w:rPr>
        <w:t>programmes</w:t>
      </w:r>
      <w:proofErr w:type="spellEnd"/>
      <w:r w:rsidRPr="00B5260E">
        <w:rPr>
          <w:rFonts w:ascii="Times New Roman" w:hAnsi="Times New Roman" w:cs="Times New Roman"/>
          <w:sz w:val="22"/>
          <w:szCs w:val="22"/>
        </w:rPr>
        <w:t xml:space="preserve"> in Guyana. </w:t>
      </w:r>
    </w:p>
    <w:p w:rsidR="00944128" w:rsidRDefault="00944128" w:rsidP="00944128">
      <w:p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Under British colonial rule, </w:t>
      </w:r>
      <w:r w:rsidRPr="00B5260E">
        <w:rPr>
          <w:rFonts w:ascii="Times New Roman" w:hAnsi="Times New Roman" w:cs="Times New Roman"/>
          <w:sz w:val="22"/>
          <w:szCs w:val="22"/>
        </w:rPr>
        <w:t xml:space="preserve">a Central Authority was established </w:t>
      </w:r>
      <w:r>
        <w:rPr>
          <w:rFonts w:ascii="Times New Roman" w:hAnsi="Times New Roman" w:cs="Times New Roman"/>
          <w:sz w:val="22"/>
          <w:szCs w:val="22"/>
        </w:rPr>
        <w:t xml:space="preserve">in 1946 </w:t>
      </w:r>
      <w:r w:rsidRPr="00B5260E">
        <w:rPr>
          <w:rFonts w:ascii="Times New Roman" w:hAnsi="Times New Roman" w:cs="Times New Roman"/>
          <w:sz w:val="22"/>
          <w:szCs w:val="22"/>
        </w:rPr>
        <w:t>to provide housing for the working class.  In 1948 the Central Housing and Planning Authority (CHPA) superseded this body. With the establishment of the institutional framework for public housing at a national level, this period in the late 19</w:t>
      </w:r>
      <w:r>
        <w:rPr>
          <w:rFonts w:ascii="Times New Roman" w:hAnsi="Times New Roman" w:cs="Times New Roman"/>
          <w:sz w:val="22"/>
          <w:szCs w:val="22"/>
        </w:rPr>
        <w:t>50</w:t>
      </w:r>
      <w:r w:rsidRPr="00B5260E">
        <w:rPr>
          <w:rFonts w:ascii="Times New Roman" w:hAnsi="Times New Roman" w:cs="Times New Roman"/>
          <w:sz w:val="22"/>
          <w:szCs w:val="22"/>
        </w:rPr>
        <w:t xml:space="preserve">s marked a breakpoint in the history of housing development in Guyana. </w:t>
      </w:r>
      <w:r>
        <w:rPr>
          <w:rFonts w:ascii="Times New Roman" w:hAnsi="Times New Roman" w:cs="Times New Roman"/>
          <w:sz w:val="22"/>
          <w:szCs w:val="22"/>
        </w:rPr>
        <w:t>The period saw government building houses for the poor and working class which they rented at very low rates in the capital city and on the sugar estates through the Sugar Industry Welfare Fund (SILWF).</w:t>
      </w:r>
    </w:p>
    <w:p w:rsidR="00944128" w:rsidRDefault="00944128" w:rsidP="00944128">
      <w:p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 Between the years 1980 to 1992 the government housing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collapsed and the Ministry of Housing was closed down. </w:t>
      </w:r>
    </w:p>
    <w:p w:rsidR="00944128" w:rsidRDefault="00944128" w:rsidP="00944128">
      <w:p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In 1992 the assessment of poverty levels showed that 61 % of all Guyanese were living below the poverty line. </w:t>
      </w:r>
    </w:p>
    <w:p w:rsidR="00944128" w:rsidRDefault="00944128" w:rsidP="00944128">
      <w:pPr>
        <w:spacing w:after="120" w:line="360" w:lineRule="auto"/>
        <w:jc w:val="both"/>
        <w:rPr>
          <w:rFonts w:ascii="Times New Roman" w:hAnsi="Times New Roman" w:cs="Times New Roman"/>
          <w:sz w:val="22"/>
          <w:szCs w:val="22"/>
        </w:rPr>
      </w:pPr>
      <w:r>
        <w:rPr>
          <w:rFonts w:ascii="Times New Roman" w:hAnsi="Times New Roman" w:cs="Times New Roman"/>
          <w:sz w:val="22"/>
          <w:szCs w:val="22"/>
        </w:rPr>
        <w:t>With the change of government, at the first free and fair elections in 28 years, in October 1992, the focus was on developing and implementing a pro-poor pro-growth approach to the national developmental agenda.</w:t>
      </w:r>
    </w:p>
    <w:p w:rsidR="00944128" w:rsidRDefault="00944128" w:rsidP="00944128">
      <w:p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In 1994 the government launched a national housing supply driven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in compliance with its international treaty obligations of people’s right to shelter, water and safe accommodation and the national imperative to reduce poverty and provide adequate housing accommodation in accordance with the Guyana Constitution. This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continues to date and has benefitted over a 100,000 households across all 10 Administrative Regions.</w:t>
      </w:r>
    </w:p>
    <w:p w:rsidR="00944128" w:rsidRDefault="00944128" w:rsidP="00944128">
      <w:p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The </w:t>
      </w:r>
      <w:r w:rsidRPr="00B5260E">
        <w:rPr>
          <w:rFonts w:ascii="Times New Roman" w:hAnsi="Times New Roman" w:cs="Times New Roman"/>
          <w:sz w:val="22"/>
          <w:szCs w:val="22"/>
        </w:rPr>
        <w:t>CHPA</w:t>
      </w:r>
      <w:r>
        <w:rPr>
          <w:rFonts w:ascii="Times New Roman" w:hAnsi="Times New Roman" w:cs="Times New Roman"/>
          <w:sz w:val="22"/>
          <w:szCs w:val="22"/>
        </w:rPr>
        <w:t xml:space="preserve">’s mandate and responsibilities have grown over the last 20 years. The agency is supported by the annual housing budget which has grown significantly and in 2014 is approximately 3.3% of the National Budget 2014.  The Building and Construction Sector contributes 6.21% to GDP </w:t>
      </w:r>
      <w:proofErr w:type="gramStart"/>
      <w:r>
        <w:rPr>
          <w:rFonts w:ascii="Times New Roman" w:hAnsi="Times New Roman" w:cs="Times New Roman"/>
          <w:sz w:val="22"/>
          <w:szCs w:val="22"/>
        </w:rPr>
        <w:t>( GDP</w:t>
      </w:r>
      <w:proofErr w:type="gramEnd"/>
      <w:r>
        <w:rPr>
          <w:rFonts w:ascii="Times New Roman" w:hAnsi="Times New Roman" w:cs="Times New Roman"/>
          <w:sz w:val="22"/>
          <w:szCs w:val="22"/>
        </w:rPr>
        <w:t xml:space="preserve"> 2013 US$3.076 Billion) ( World Bank) and 22.6 % of economic growth in 2013. </w:t>
      </w:r>
    </w:p>
    <w:p w:rsidR="00944128" w:rsidRPr="00B5260E" w:rsidRDefault="00944128" w:rsidP="00944128">
      <w:pPr>
        <w:spacing w:after="120" w:line="360" w:lineRule="auto"/>
        <w:jc w:val="both"/>
        <w:rPr>
          <w:rFonts w:ascii="Times New Roman" w:hAnsi="Times New Roman"/>
          <w:sz w:val="22"/>
          <w:szCs w:val="22"/>
        </w:rPr>
      </w:pPr>
      <w:r>
        <w:rPr>
          <w:rFonts w:ascii="Times New Roman" w:hAnsi="Times New Roman" w:cs="Times New Roman"/>
          <w:sz w:val="22"/>
          <w:szCs w:val="22"/>
        </w:rPr>
        <w:t>The CHPA provides and facilitates:</w:t>
      </w:r>
      <w:r w:rsidRPr="00B5260E">
        <w:rPr>
          <w:rFonts w:ascii="Times New Roman" w:hAnsi="Times New Roman" w:cs="Times New Roman"/>
          <w:sz w:val="22"/>
          <w:szCs w:val="22"/>
        </w:rPr>
        <w:t xml:space="preserve"> the </w:t>
      </w:r>
      <w:r w:rsidRPr="00B5260E">
        <w:rPr>
          <w:rFonts w:ascii="Times New Roman" w:hAnsi="Times New Roman"/>
          <w:sz w:val="22"/>
          <w:szCs w:val="22"/>
        </w:rPr>
        <w:t>divestment of government land to eligible Guyanese for residential use</w:t>
      </w:r>
      <w:r w:rsidRPr="00B5260E">
        <w:rPr>
          <w:rFonts w:ascii="Times New Roman" w:hAnsi="Times New Roman" w:cs="Arial"/>
          <w:color w:val="434343"/>
          <w:sz w:val="22"/>
          <w:szCs w:val="22"/>
        </w:rPr>
        <w:t xml:space="preserve">; </w:t>
      </w:r>
      <w:r w:rsidRPr="00B5260E">
        <w:rPr>
          <w:rFonts w:ascii="Times New Roman" w:hAnsi="Times New Roman"/>
          <w:sz w:val="22"/>
          <w:szCs w:val="22"/>
        </w:rPr>
        <w:t xml:space="preserve">development of housing schemes and regularization and upgrade of squatter settlements; progressive development of land, cities, towns, urban and rural areas; granting security of tenure; preparation of development plans for urban </w:t>
      </w:r>
      <w:r>
        <w:rPr>
          <w:rFonts w:ascii="Times New Roman" w:hAnsi="Times New Roman"/>
          <w:sz w:val="22"/>
          <w:szCs w:val="22"/>
        </w:rPr>
        <w:t xml:space="preserve">centers; provision of services such as </w:t>
      </w:r>
      <w:r w:rsidRPr="00B5260E">
        <w:rPr>
          <w:rFonts w:ascii="Times New Roman" w:hAnsi="Times New Roman"/>
          <w:sz w:val="22"/>
          <w:szCs w:val="22"/>
        </w:rPr>
        <w:t xml:space="preserve">access roads, internal road networks, water distribution </w:t>
      </w:r>
      <w:r>
        <w:rPr>
          <w:rFonts w:ascii="Times New Roman" w:hAnsi="Times New Roman"/>
          <w:sz w:val="22"/>
          <w:szCs w:val="22"/>
        </w:rPr>
        <w:t>networks, drainage and electricity</w:t>
      </w:r>
      <w:r w:rsidRPr="00B5260E">
        <w:rPr>
          <w:rFonts w:ascii="Times New Roman" w:hAnsi="Times New Roman"/>
          <w:sz w:val="22"/>
          <w:szCs w:val="22"/>
        </w:rPr>
        <w:t>; collaboration with stakeholders for the development of sustainable communities</w:t>
      </w:r>
      <w:r>
        <w:rPr>
          <w:rFonts w:ascii="Times New Roman" w:hAnsi="Times New Roman"/>
          <w:sz w:val="22"/>
          <w:szCs w:val="22"/>
        </w:rPr>
        <w:t xml:space="preserve"> (public private partnerships as well as working with development partners)</w:t>
      </w:r>
      <w:r w:rsidRPr="00B5260E">
        <w:rPr>
          <w:rFonts w:ascii="Times New Roman" w:hAnsi="Times New Roman"/>
          <w:sz w:val="22"/>
          <w:szCs w:val="22"/>
        </w:rPr>
        <w:t>.</w:t>
      </w:r>
    </w:p>
    <w:p w:rsidR="00944128" w:rsidRDefault="00944128" w:rsidP="00944128">
      <w:pPr>
        <w:spacing w:after="120" w:line="360" w:lineRule="auto"/>
        <w:jc w:val="both"/>
        <w:rPr>
          <w:rFonts w:ascii="Times New Roman" w:hAnsi="Times New Roman" w:cs="Times New Roman"/>
          <w:sz w:val="22"/>
          <w:szCs w:val="22"/>
        </w:rPr>
      </w:pPr>
      <w:r w:rsidRPr="00B7147D">
        <w:rPr>
          <w:rFonts w:ascii="Times New Roman" w:hAnsi="Times New Roman" w:cs="Times New Roman"/>
          <w:sz w:val="22"/>
          <w:szCs w:val="22"/>
        </w:rPr>
        <w:t>During the last ten years, the government has met annual housing production targets by increasing the allocation of budget and non-budget resources (land) to the housing sector and stimulating local production through fiscal and other incentives.</w:t>
      </w:r>
      <w:r>
        <w:rPr>
          <w:rFonts w:ascii="Times New Roman" w:hAnsi="Times New Roman" w:cs="Times New Roman"/>
          <w:sz w:val="22"/>
          <w:szCs w:val="22"/>
        </w:rPr>
        <w:t xml:space="preserve"> </w:t>
      </w:r>
    </w:p>
    <w:p w:rsidR="00944128" w:rsidRDefault="00944128" w:rsidP="00944128">
      <w:pPr>
        <w:spacing w:after="120" w:line="360" w:lineRule="auto"/>
        <w:jc w:val="both"/>
        <w:rPr>
          <w:rFonts w:ascii="Times New Roman" w:hAnsi="Times New Roman" w:cs="Times New Roman"/>
          <w:sz w:val="22"/>
          <w:szCs w:val="22"/>
        </w:rPr>
      </w:pPr>
      <w:r>
        <w:rPr>
          <w:rFonts w:ascii="Times New Roman" w:hAnsi="Times New Roman" w:cs="Times New Roman"/>
          <w:sz w:val="22"/>
          <w:szCs w:val="22"/>
        </w:rPr>
        <w:t>The Government of Guyana’s interest rate subsidy for example,</w:t>
      </w:r>
      <w:r w:rsidRPr="00B7147D">
        <w:rPr>
          <w:rFonts w:ascii="Times New Roman" w:hAnsi="Times New Roman" w:cs="Times New Roman"/>
          <w:sz w:val="22"/>
          <w:szCs w:val="22"/>
        </w:rPr>
        <w:t xml:space="preserve"> help</w:t>
      </w:r>
      <w:r>
        <w:rPr>
          <w:rFonts w:ascii="Times New Roman" w:hAnsi="Times New Roman" w:cs="Times New Roman"/>
          <w:sz w:val="22"/>
          <w:szCs w:val="22"/>
        </w:rPr>
        <w:t>s</w:t>
      </w:r>
      <w:r w:rsidRPr="00B7147D">
        <w:rPr>
          <w:rFonts w:ascii="Times New Roman" w:hAnsi="Times New Roman" w:cs="Times New Roman"/>
          <w:sz w:val="22"/>
          <w:szCs w:val="22"/>
        </w:rPr>
        <w:t xml:space="preserve"> to lower the borrower’s income requirements an</w:t>
      </w:r>
      <w:r>
        <w:rPr>
          <w:rFonts w:ascii="Times New Roman" w:hAnsi="Times New Roman" w:cs="Times New Roman"/>
          <w:sz w:val="22"/>
          <w:szCs w:val="22"/>
        </w:rPr>
        <w:t xml:space="preserve">d makes loans more affordable: the </w:t>
      </w:r>
      <w:r w:rsidRPr="009316BD">
        <w:rPr>
          <w:rFonts w:ascii="Times New Roman" w:hAnsi="Times New Roman" w:cs="Times New Roman"/>
          <w:b/>
          <w:sz w:val="22"/>
          <w:szCs w:val="22"/>
        </w:rPr>
        <w:t>Mortgage Interest Relief</w:t>
      </w:r>
      <w:r>
        <w:rPr>
          <w:rFonts w:ascii="Times New Roman" w:hAnsi="Times New Roman" w:cs="Times New Roman"/>
          <w:sz w:val="22"/>
          <w:szCs w:val="22"/>
        </w:rPr>
        <w:t xml:space="preserve"> </w:t>
      </w:r>
      <w:proofErr w:type="spellStart"/>
      <w:r>
        <w:rPr>
          <w:rFonts w:ascii="Times New Roman" w:hAnsi="Times New Roman" w:cs="Times New Roman"/>
          <w:sz w:val="22"/>
          <w:szCs w:val="22"/>
        </w:rPr>
        <w:t>programme</w:t>
      </w:r>
      <w:proofErr w:type="spellEnd"/>
      <w:r w:rsidRPr="00B7147D">
        <w:rPr>
          <w:rFonts w:ascii="Times New Roman" w:hAnsi="Times New Roman" w:cs="Times New Roman"/>
          <w:sz w:val="22"/>
          <w:szCs w:val="22"/>
        </w:rPr>
        <w:t xml:space="preserve"> was introduced in 2013 under which first time home owners who are holders of mortgage loans of up to </w:t>
      </w:r>
      <w:r>
        <w:rPr>
          <w:rFonts w:ascii="Times New Roman" w:hAnsi="Times New Roman" w:cs="Times New Roman"/>
          <w:sz w:val="22"/>
          <w:szCs w:val="22"/>
        </w:rPr>
        <w:t xml:space="preserve">GY </w:t>
      </w:r>
      <w:r w:rsidRPr="00B7147D">
        <w:rPr>
          <w:rFonts w:ascii="Times New Roman" w:hAnsi="Times New Roman" w:cs="Times New Roman"/>
          <w:sz w:val="22"/>
          <w:szCs w:val="22"/>
        </w:rPr>
        <w:t>$30 million</w:t>
      </w:r>
      <w:r>
        <w:rPr>
          <w:rFonts w:ascii="Times New Roman" w:hAnsi="Times New Roman" w:cs="Times New Roman"/>
          <w:sz w:val="22"/>
          <w:szCs w:val="22"/>
        </w:rPr>
        <w:t xml:space="preserve"> (US $150k)</w:t>
      </w:r>
      <w:r w:rsidRPr="00B7147D">
        <w:rPr>
          <w:rFonts w:ascii="Times New Roman" w:hAnsi="Times New Roman" w:cs="Times New Roman"/>
          <w:sz w:val="22"/>
          <w:szCs w:val="22"/>
        </w:rPr>
        <w:t xml:space="preserve"> granted to them by commercial banks or the </w:t>
      </w:r>
      <w:r>
        <w:rPr>
          <w:rFonts w:ascii="Times New Roman" w:hAnsi="Times New Roman" w:cs="Times New Roman"/>
          <w:sz w:val="22"/>
          <w:szCs w:val="22"/>
        </w:rPr>
        <w:t xml:space="preserve">New Building Society </w:t>
      </w:r>
      <w:r w:rsidRPr="00B7147D">
        <w:rPr>
          <w:rFonts w:ascii="Times New Roman" w:hAnsi="Times New Roman" w:cs="Times New Roman"/>
          <w:sz w:val="22"/>
          <w:szCs w:val="22"/>
        </w:rPr>
        <w:t xml:space="preserve">will be permitted to deduct the interest they pay on such mortgages from their taxable income for the purpose of personal income tax. In other words, that portion of taxable income used by a first time homeowner to pay interest on a housing loan of up to </w:t>
      </w:r>
      <w:r>
        <w:rPr>
          <w:rFonts w:ascii="Times New Roman" w:hAnsi="Times New Roman" w:cs="Times New Roman"/>
          <w:sz w:val="22"/>
          <w:szCs w:val="22"/>
        </w:rPr>
        <w:t xml:space="preserve">GY </w:t>
      </w:r>
      <w:r w:rsidRPr="00B7147D">
        <w:rPr>
          <w:rFonts w:ascii="Times New Roman" w:hAnsi="Times New Roman" w:cs="Times New Roman"/>
          <w:sz w:val="22"/>
          <w:szCs w:val="22"/>
        </w:rPr>
        <w:t xml:space="preserve">$30 million </w:t>
      </w:r>
      <w:r>
        <w:rPr>
          <w:rFonts w:ascii="Times New Roman" w:hAnsi="Times New Roman" w:cs="Times New Roman"/>
          <w:sz w:val="22"/>
          <w:szCs w:val="22"/>
        </w:rPr>
        <w:t xml:space="preserve">(US $150k) </w:t>
      </w:r>
      <w:r w:rsidRPr="00B7147D">
        <w:rPr>
          <w:rFonts w:ascii="Times New Roman" w:hAnsi="Times New Roman" w:cs="Times New Roman"/>
          <w:sz w:val="22"/>
          <w:szCs w:val="22"/>
        </w:rPr>
        <w:t>from a commercial bank or building society will be exempt from personal incom</w:t>
      </w:r>
      <w:r>
        <w:rPr>
          <w:rFonts w:ascii="Times New Roman" w:hAnsi="Times New Roman" w:cs="Times New Roman"/>
          <w:sz w:val="22"/>
          <w:szCs w:val="22"/>
        </w:rPr>
        <w:t>e tax. According to the Guyana Revenue A</w:t>
      </w:r>
      <w:r w:rsidRPr="00B7147D">
        <w:rPr>
          <w:rFonts w:ascii="Times New Roman" w:hAnsi="Times New Roman" w:cs="Times New Roman"/>
          <w:sz w:val="22"/>
          <w:szCs w:val="22"/>
        </w:rPr>
        <w:t xml:space="preserve">uthority, in 2013 approximately 1,487 persons have so far applied under the Mortgage Interest Relief scheme. </w:t>
      </w:r>
    </w:p>
    <w:p w:rsidR="00944128" w:rsidRDefault="00944128" w:rsidP="00944128">
      <w:pPr>
        <w:spacing w:after="120" w:line="360" w:lineRule="auto"/>
        <w:jc w:val="both"/>
        <w:rPr>
          <w:rFonts w:ascii="Times New Roman" w:hAnsi="Times New Roman" w:cs="Times New Roman"/>
          <w:sz w:val="22"/>
          <w:szCs w:val="22"/>
        </w:rPr>
      </w:pPr>
      <w:r>
        <w:rPr>
          <w:rFonts w:ascii="Times New Roman" w:hAnsi="Times New Roman" w:cs="Times New Roman"/>
          <w:sz w:val="22"/>
          <w:szCs w:val="22"/>
        </w:rPr>
        <w:t>In addition, through p</w:t>
      </w:r>
      <w:r w:rsidRPr="00B7147D">
        <w:rPr>
          <w:rFonts w:ascii="Times New Roman" w:hAnsi="Times New Roman" w:cs="Times New Roman"/>
          <w:sz w:val="22"/>
          <w:szCs w:val="22"/>
        </w:rPr>
        <w:t>ublic private partnership</w:t>
      </w:r>
      <w:r>
        <w:rPr>
          <w:rFonts w:ascii="Times New Roman" w:hAnsi="Times New Roman" w:cs="Times New Roman"/>
          <w:sz w:val="22"/>
          <w:szCs w:val="22"/>
        </w:rPr>
        <w:t>s</w:t>
      </w:r>
      <w:r w:rsidRPr="00B7147D">
        <w:rPr>
          <w:rFonts w:ascii="Times New Roman" w:hAnsi="Times New Roman" w:cs="Times New Roman"/>
          <w:sz w:val="22"/>
          <w:szCs w:val="22"/>
        </w:rPr>
        <w:t xml:space="preserve">, </w:t>
      </w:r>
      <w:r>
        <w:rPr>
          <w:rFonts w:ascii="Times New Roman" w:hAnsi="Times New Roman" w:cs="Times New Roman"/>
          <w:sz w:val="22"/>
          <w:szCs w:val="22"/>
        </w:rPr>
        <w:t xml:space="preserve">the </w:t>
      </w:r>
      <w:r w:rsidRPr="00B7147D">
        <w:rPr>
          <w:rFonts w:ascii="Times New Roman" w:hAnsi="Times New Roman" w:cs="Times New Roman"/>
          <w:sz w:val="22"/>
          <w:szCs w:val="22"/>
        </w:rPr>
        <w:t>government has negotiated lower prices (discounted rates) on selected construction materials for low and middle income groups who are keen on building their home has also proved to be a great stimulus</w:t>
      </w:r>
      <w:r>
        <w:rPr>
          <w:rFonts w:ascii="Times New Roman" w:hAnsi="Times New Roman" w:cs="Times New Roman"/>
          <w:sz w:val="22"/>
          <w:szCs w:val="22"/>
        </w:rPr>
        <w:t xml:space="preserve"> for housing and the manufacturing sector</w:t>
      </w:r>
      <w:r w:rsidRPr="00B7147D">
        <w:rPr>
          <w:rFonts w:ascii="Times New Roman" w:hAnsi="Times New Roman" w:cs="Times New Roman"/>
          <w:sz w:val="22"/>
          <w:szCs w:val="22"/>
        </w:rPr>
        <w:t xml:space="preserve">.  </w:t>
      </w:r>
    </w:p>
    <w:p w:rsidR="00944128" w:rsidRDefault="00944128" w:rsidP="00944128">
      <w:pPr>
        <w:spacing w:after="120" w:line="360" w:lineRule="auto"/>
        <w:jc w:val="both"/>
        <w:rPr>
          <w:rFonts w:ascii="Times New Roman" w:hAnsi="Times New Roman" w:cs="Times New Roman"/>
          <w:sz w:val="22"/>
          <w:szCs w:val="22"/>
        </w:rPr>
      </w:pPr>
      <w:r>
        <w:rPr>
          <w:rFonts w:ascii="Times New Roman" w:hAnsi="Times New Roman" w:cs="Times New Roman"/>
          <w:sz w:val="22"/>
          <w:szCs w:val="22"/>
        </w:rPr>
        <w:t>Certain construction materials produced in Guyana are not subject to the Value Added Tax (VAT).</w:t>
      </w:r>
    </w:p>
    <w:p w:rsidR="00944128" w:rsidRDefault="00944128" w:rsidP="00944128">
      <w:pPr>
        <w:spacing w:after="120" w:line="360" w:lineRule="auto"/>
        <w:jc w:val="both"/>
        <w:rPr>
          <w:rFonts w:ascii="Times New Roman" w:hAnsi="Times New Roman" w:cs="Times New Roman"/>
          <w:sz w:val="22"/>
          <w:szCs w:val="22"/>
        </w:rPr>
      </w:pPr>
      <w:r w:rsidRPr="00B7147D">
        <w:rPr>
          <w:rFonts w:ascii="Times New Roman" w:hAnsi="Times New Roman" w:cs="Times New Roman"/>
          <w:sz w:val="22"/>
          <w:szCs w:val="22"/>
        </w:rPr>
        <w:t>With more and more persons having security of tenure and property assets</w:t>
      </w:r>
      <w:r>
        <w:rPr>
          <w:rFonts w:ascii="Times New Roman" w:hAnsi="Times New Roman" w:cs="Times New Roman"/>
          <w:sz w:val="22"/>
          <w:szCs w:val="22"/>
        </w:rPr>
        <w:t>,</w:t>
      </w:r>
      <w:r w:rsidRPr="00B7147D">
        <w:rPr>
          <w:rFonts w:ascii="Times New Roman" w:hAnsi="Times New Roman" w:cs="Times New Roman"/>
          <w:sz w:val="22"/>
          <w:szCs w:val="22"/>
        </w:rPr>
        <w:t xml:space="preserve"> commercial banks and lending institutions are more incentivized to provide and expand their home financing services to </w:t>
      </w:r>
      <w:r>
        <w:rPr>
          <w:rFonts w:ascii="Times New Roman" w:hAnsi="Times New Roman" w:cs="Times New Roman"/>
          <w:sz w:val="22"/>
          <w:szCs w:val="22"/>
        </w:rPr>
        <w:t xml:space="preserve">attract </w:t>
      </w:r>
      <w:r w:rsidRPr="00B7147D">
        <w:rPr>
          <w:rFonts w:ascii="Times New Roman" w:hAnsi="Times New Roman" w:cs="Times New Roman"/>
          <w:sz w:val="22"/>
          <w:szCs w:val="22"/>
        </w:rPr>
        <w:t>the</w:t>
      </w:r>
      <w:r>
        <w:rPr>
          <w:rFonts w:ascii="Times New Roman" w:hAnsi="Times New Roman" w:cs="Times New Roman"/>
          <w:sz w:val="22"/>
          <w:szCs w:val="22"/>
        </w:rPr>
        <w:t>se new and potential borrowers.</w:t>
      </w:r>
      <w:r w:rsidRPr="00B7147D">
        <w:rPr>
          <w:rFonts w:ascii="Times New Roman" w:hAnsi="Times New Roman" w:cs="Times New Roman"/>
          <w:sz w:val="22"/>
          <w:szCs w:val="22"/>
        </w:rPr>
        <w:t xml:space="preserve"> With an increased ceiling on loans granted </w:t>
      </w:r>
      <w:r>
        <w:rPr>
          <w:rFonts w:ascii="Times New Roman" w:hAnsi="Times New Roman" w:cs="Times New Roman"/>
          <w:sz w:val="22"/>
          <w:szCs w:val="22"/>
        </w:rPr>
        <w:t>to</w:t>
      </w:r>
      <w:r w:rsidRPr="00B7147D">
        <w:rPr>
          <w:rFonts w:ascii="Times New Roman" w:hAnsi="Times New Roman" w:cs="Times New Roman"/>
          <w:sz w:val="22"/>
          <w:szCs w:val="22"/>
        </w:rPr>
        <w:t xml:space="preserve"> mortgage financiers coupled with land assets that can now be collateral against mortgage loans</w:t>
      </w:r>
      <w:r>
        <w:rPr>
          <w:rFonts w:ascii="Times New Roman" w:hAnsi="Times New Roman" w:cs="Times New Roman"/>
          <w:sz w:val="22"/>
          <w:szCs w:val="22"/>
        </w:rPr>
        <w:t>,</w:t>
      </w:r>
      <w:r w:rsidRPr="00B7147D">
        <w:rPr>
          <w:rFonts w:ascii="Times New Roman" w:hAnsi="Times New Roman" w:cs="Times New Roman"/>
          <w:sz w:val="22"/>
          <w:szCs w:val="22"/>
        </w:rPr>
        <w:t xml:space="preserve"> commercial banks and lending institutions can now </w:t>
      </w:r>
      <w:r>
        <w:rPr>
          <w:rFonts w:ascii="Times New Roman" w:hAnsi="Times New Roman" w:cs="Times New Roman"/>
          <w:sz w:val="22"/>
          <w:szCs w:val="22"/>
        </w:rPr>
        <w:t xml:space="preserve">include </w:t>
      </w:r>
      <w:r w:rsidRPr="00B7147D">
        <w:rPr>
          <w:rFonts w:ascii="Times New Roman" w:hAnsi="Times New Roman" w:cs="Times New Roman"/>
          <w:sz w:val="22"/>
          <w:szCs w:val="22"/>
        </w:rPr>
        <w:t xml:space="preserve">a wider segment of potential customers who prior to having land titles would not </w:t>
      </w:r>
      <w:r>
        <w:rPr>
          <w:rFonts w:ascii="Times New Roman" w:hAnsi="Times New Roman" w:cs="Times New Roman"/>
          <w:sz w:val="22"/>
          <w:szCs w:val="22"/>
        </w:rPr>
        <w:t xml:space="preserve">have </w:t>
      </w:r>
      <w:r w:rsidRPr="00B7147D">
        <w:rPr>
          <w:rFonts w:ascii="Times New Roman" w:hAnsi="Times New Roman" w:cs="Times New Roman"/>
          <w:sz w:val="22"/>
          <w:szCs w:val="22"/>
        </w:rPr>
        <w:t xml:space="preserve">met the requirements to access mortgages.  </w:t>
      </w:r>
      <w:r>
        <w:rPr>
          <w:rFonts w:ascii="Times New Roman" w:hAnsi="Times New Roman" w:cs="Times New Roman"/>
          <w:sz w:val="22"/>
          <w:szCs w:val="22"/>
        </w:rPr>
        <w:t>Furthermore, commercial b</w:t>
      </w:r>
      <w:r w:rsidRPr="00B7147D">
        <w:rPr>
          <w:rFonts w:ascii="Times New Roman" w:hAnsi="Times New Roman" w:cs="Times New Roman"/>
          <w:sz w:val="22"/>
          <w:szCs w:val="22"/>
        </w:rPr>
        <w:t>anks that grant low-income families access to loans are not required to pay corporate taxes on income earned from these mortgages</w:t>
      </w:r>
      <w:r>
        <w:rPr>
          <w:rFonts w:ascii="Times New Roman" w:hAnsi="Times New Roman" w:cs="Times New Roman"/>
          <w:sz w:val="22"/>
          <w:szCs w:val="22"/>
        </w:rPr>
        <w:t>.</w:t>
      </w:r>
      <w:r w:rsidRPr="00B7147D">
        <w:rPr>
          <w:rFonts w:ascii="Times New Roman" w:hAnsi="Times New Roman" w:cs="Times New Roman"/>
          <w:sz w:val="22"/>
          <w:szCs w:val="22"/>
        </w:rPr>
        <w:t xml:space="preserve"> In addition, mortgage finance institutions that offer low-income mortgages may be immune</w:t>
      </w:r>
      <w:r>
        <w:rPr>
          <w:rFonts w:ascii="Times New Roman" w:hAnsi="Times New Roman" w:cs="Times New Roman"/>
          <w:sz w:val="22"/>
          <w:szCs w:val="22"/>
        </w:rPr>
        <w:t>, at Government’s discretion,</w:t>
      </w:r>
      <w:r w:rsidRPr="00B7147D">
        <w:rPr>
          <w:rFonts w:ascii="Times New Roman" w:hAnsi="Times New Roman" w:cs="Times New Roman"/>
          <w:sz w:val="22"/>
          <w:szCs w:val="22"/>
        </w:rPr>
        <w:t xml:space="preserve"> to the minimum reserve requirement in relation to liabilities used for mortgage financing.</w:t>
      </w:r>
      <w:r>
        <w:rPr>
          <w:rFonts w:ascii="Times New Roman" w:hAnsi="Times New Roman" w:cs="Times New Roman"/>
          <w:sz w:val="22"/>
          <w:szCs w:val="22"/>
        </w:rPr>
        <w:t xml:space="preserve"> </w:t>
      </w:r>
    </w:p>
    <w:p w:rsidR="00944128" w:rsidRDefault="00944128" w:rsidP="00944128">
      <w:p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Most noteworthy of this national housing </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is that it has succeeded in the following achievements:-</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Lifted thousands of families out of poverty (extreme poverty below 18% 2008); </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Provided security of tenure for thousands of poor and working people ;</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Opened the doors for thousands of people to access loans who were excluded before due to poverty;</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Percentage of female headed households increased significantly;</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Percentage of women who own property in their name has contributed to greater economic independence; </w:t>
      </w:r>
      <w:r w:rsidRPr="009C07D5">
        <w:rPr>
          <w:rFonts w:ascii="Times New Roman" w:hAnsi="Times New Roman" w:cs="Times New Roman"/>
          <w:sz w:val="22"/>
          <w:szCs w:val="22"/>
        </w:rPr>
        <w:t xml:space="preserve"> </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Reduced the impetus for the creation of squatter settlements to a minimum;</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 Provided safe and clean accommodation for families and ended the past practice of large numbers of extended families living in one house with outhouses and yard water due to lack of housing; </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Access to clean potable water and electricity increased to 90% ;</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Created new </w:t>
      </w:r>
      <w:proofErr w:type="spellStart"/>
      <w:r>
        <w:rPr>
          <w:rFonts w:ascii="Times New Roman" w:hAnsi="Times New Roman" w:cs="Times New Roman"/>
          <w:sz w:val="22"/>
          <w:szCs w:val="22"/>
        </w:rPr>
        <w:t>peri</w:t>
      </w:r>
      <w:proofErr w:type="spellEnd"/>
      <w:r>
        <w:rPr>
          <w:rFonts w:ascii="Times New Roman" w:hAnsi="Times New Roman" w:cs="Times New Roman"/>
          <w:sz w:val="22"/>
          <w:szCs w:val="22"/>
        </w:rPr>
        <w:t xml:space="preserve">-urban </w:t>
      </w:r>
      <w:proofErr w:type="spellStart"/>
      <w:r>
        <w:rPr>
          <w:rFonts w:ascii="Times New Roman" w:hAnsi="Times New Roman" w:cs="Times New Roman"/>
          <w:sz w:val="22"/>
          <w:szCs w:val="22"/>
        </w:rPr>
        <w:t>centres</w:t>
      </w:r>
      <w:proofErr w:type="spellEnd"/>
      <w:r>
        <w:rPr>
          <w:rFonts w:ascii="Times New Roman" w:hAnsi="Times New Roman" w:cs="Times New Roman"/>
          <w:sz w:val="22"/>
          <w:szCs w:val="22"/>
        </w:rPr>
        <w:t xml:space="preserve"> in the coastal and interior regions outside of the capital city;</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Created new communities that are mixed ethnically unlike the post violence of the 1960s which resulted in the separation of races into different villages;</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Providing access to goods and services in new housing schemes such as the construction of new schools, health </w:t>
      </w:r>
      <w:proofErr w:type="spellStart"/>
      <w:r>
        <w:rPr>
          <w:rFonts w:ascii="Times New Roman" w:hAnsi="Times New Roman" w:cs="Times New Roman"/>
          <w:sz w:val="22"/>
          <w:szCs w:val="22"/>
        </w:rPr>
        <w:t>centres</w:t>
      </w:r>
      <w:proofErr w:type="spellEnd"/>
      <w:r>
        <w:rPr>
          <w:rFonts w:ascii="Times New Roman" w:hAnsi="Times New Roman" w:cs="Times New Roman"/>
          <w:sz w:val="22"/>
          <w:szCs w:val="22"/>
        </w:rPr>
        <w:t>, malls, hospitals and police stations;</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Provision of land in the schemes for houses of worship and playgrounds; </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Created a boom in the construction sector that now contributes over 22.6% of  economic growth; </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Created 5000 jobs in the housing and construction sector and a shortage of semi- and skilled </w:t>
      </w:r>
      <w:proofErr w:type="spellStart"/>
      <w:r>
        <w:rPr>
          <w:rFonts w:ascii="Times New Roman" w:hAnsi="Times New Roman" w:cs="Times New Roman"/>
          <w:sz w:val="22"/>
          <w:szCs w:val="22"/>
        </w:rPr>
        <w:t>labour</w:t>
      </w:r>
      <w:proofErr w:type="spellEnd"/>
      <w:r>
        <w:rPr>
          <w:rFonts w:ascii="Times New Roman" w:hAnsi="Times New Roman" w:cs="Times New Roman"/>
          <w:sz w:val="22"/>
          <w:szCs w:val="22"/>
        </w:rPr>
        <w:t xml:space="preserve">  in this sector;</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Expanded the tax basis for the local government bodies with new schemes.</w:t>
      </w:r>
    </w:p>
    <w:p w:rsidR="00944128" w:rsidRDefault="00944128" w:rsidP="00944128">
      <w:pPr>
        <w:pStyle w:val="ListParagraph"/>
        <w:numPr>
          <w:ilvl w:val="0"/>
          <w:numId w:val="3"/>
        </w:numPr>
        <w:spacing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Encouraged the creation of new community based organizations such as community policing groups, community development groups to enhance belonging and care of the new communities. </w:t>
      </w:r>
    </w:p>
    <w:p w:rsidR="00944128" w:rsidRPr="00F87ACE" w:rsidRDefault="00944128" w:rsidP="00944128">
      <w:pPr>
        <w:spacing w:after="120" w:line="360" w:lineRule="auto"/>
        <w:ind w:left="360"/>
        <w:jc w:val="both"/>
        <w:rPr>
          <w:rFonts w:ascii="Times New Roman" w:hAnsi="Times New Roman" w:cs="Times New Roman"/>
          <w:sz w:val="22"/>
          <w:szCs w:val="22"/>
        </w:rPr>
      </w:pPr>
      <w:r w:rsidRPr="00F87ACE">
        <w:rPr>
          <w:rFonts w:ascii="Times New Roman" w:hAnsi="Times New Roman" w:cs="Times New Roman"/>
          <w:sz w:val="22"/>
          <w:szCs w:val="22"/>
        </w:rPr>
        <w:t xml:space="preserve"> </w:t>
      </w:r>
    </w:p>
    <w:p w:rsidR="00944128" w:rsidRPr="00D063F8" w:rsidRDefault="00944128" w:rsidP="00944128">
      <w:pPr>
        <w:spacing w:after="120" w:line="276" w:lineRule="auto"/>
        <w:jc w:val="both"/>
        <w:rPr>
          <w:rFonts w:ascii="Times New Roman" w:hAnsi="Times New Roman" w:cs="Times New Roman"/>
          <w:b/>
          <w:i/>
          <w:sz w:val="22"/>
          <w:szCs w:val="22"/>
        </w:rPr>
      </w:pPr>
      <w:r w:rsidRPr="00D063F8">
        <w:rPr>
          <w:rFonts w:ascii="Times New Roman" w:hAnsi="Times New Roman" w:cs="Times New Roman"/>
          <w:b/>
          <w:i/>
          <w:sz w:val="22"/>
          <w:szCs w:val="22"/>
          <w:u w:val="single"/>
        </w:rPr>
        <w:t>Note:</w:t>
      </w:r>
      <w:r w:rsidRPr="00D063F8">
        <w:rPr>
          <w:rFonts w:ascii="Times New Roman" w:hAnsi="Times New Roman" w:cs="Times New Roman"/>
          <w:b/>
          <w:i/>
          <w:sz w:val="22"/>
          <w:szCs w:val="22"/>
        </w:rPr>
        <w:t xml:space="preserve"> Given the economic, political, geographic and demographic features of Guyana, housing and housing related </w:t>
      </w:r>
      <w:proofErr w:type="spellStart"/>
      <w:r w:rsidRPr="00D063F8">
        <w:rPr>
          <w:rFonts w:ascii="Times New Roman" w:hAnsi="Times New Roman" w:cs="Times New Roman"/>
          <w:b/>
          <w:i/>
          <w:sz w:val="22"/>
          <w:szCs w:val="22"/>
        </w:rPr>
        <w:t>programmes</w:t>
      </w:r>
      <w:proofErr w:type="spellEnd"/>
      <w:r w:rsidRPr="00D063F8">
        <w:rPr>
          <w:rFonts w:ascii="Times New Roman" w:hAnsi="Times New Roman" w:cs="Times New Roman"/>
          <w:b/>
          <w:i/>
          <w:sz w:val="22"/>
          <w:szCs w:val="22"/>
        </w:rPr>
        <w:t xml:space="preserve"> are chiefly addressed at the national level and not at the sub-national levels and therefore questions 4 and 5 of section A and all questions in section B, which mostly revolve or focus on the role and accountability of sub-national governments on the right to adequate housing, have not been completed.  </w:t>
      </w:r>
    </w:p>
    <w:p w:rsidR="008B5EAB" w:rsidRPr="00944128" w:rsidRDefault="00EC369D" w:rsidP="00944128"/>
    <w:sectPr w:rsidR="008B5EAB" w:rsidRPr="00944128" w:rsidSect="00873770">
      <w:pgSz w:w="11901"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D4B76"/>
    <w:multiLevelType w:val="hybridMultilevel"/>
    <w:tmpl w:val="225EEF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65037"/>
    <w:multiLevelType w:val="hybridMultilevel"/>
    <w:tmpl w:val="2C5AD7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15089B"/>
    <w:multiLevelType w:val="hybridMultilevel"/>
    <w:tmpl w:val="3FD2D3F0"/>
    <w:lvl w:ilvl="0" w:tplc="7CC63F7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58"/>
    <w:rsid w:val="00714C33"/>
    <w:rsid w:val="00944128"/>
    <w:rsid w:val="00D64AC1"/>
    <w:rsid w:val="00E16658"/>
    <w:rsid w:val="00EC369D"/>
    <w:rsid w:val="00FF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58"/>
    <w:pPr>
      <w:spacing w:after="0" w:line="240" w:lineRule="auto"/>
    </w:pPr>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658"/>
    <w:pPr>
      <w:spacing w:after="0" w:line="240" w:lineRule="auto"/>
    </w:pPr>
    <w:rPr>
      <w:rFonts w:asciiTheme="minorHAnsi" w:eastAsiaTheme="minorEastAsia" w:hAnsiTheme="minorHAns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6658"/>
    <w:pPr>
      <w:ind w:left="720"/>
      <w:contextualSpacing/>
    </w:pPr>
  </w:style>
  <w:style w:type="character" w:styleId="Hyperlink">
    <w:name w:val="Hyperlink"/>
    <w:basedOn w:val="DefaultParagraphFont"/>
    <w:uiPriority w:val="99"/>
    <w:unhideWhenUsed/>
    <w:rsid w:val="00E16658"/>
    <w:rPr>
      <w:color w:val="0000FF" w:themeColor="hyperlink"/>
      <w:u w:val="single"/>
    </w:rPr>
  </w:style>
  <w:style w:type="paragraph" w:styleId="CommentText">
    <w:name w:val="annotation text"/>
    <w:basedOn w:val="Normal"/>
    <w:link w:val="CommentTextChar"/>
    <w:uiPriority w:val="99"/>
    <w:semiHidden/>
    <w:unhideWhenUsed/>
    <w:rsid w:val="00E16658"/>
    <w:rPr>
      <w:sz w:val="20"/>
      <w:szCs w:val="20"/>
    </w:rPr>
  </w:style>
  <w:style w:type="character" w:customStyle="1" w:styleId="CommentTextChar">
    <w:name w:val="Comment Text Char"/>
    <w:basedOn w:val="DefaultParagraphFont"/>
    <w:link w:val="CommentText"/>
    <w:uiPriority w:val="99"/>
    <w:semiHidden/>
    <w:rsid w:val="00E16658"/>
    <w:rPr>
      <w:rFonts w:asciiTheme="minorHAnsi" w:eastAsiaTheme="minorEastAsia"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58"/>
    <w:pPr>
      <w:spacing w:after="0" w:line="240" w:lineRule="auto"/>
    </w:pPr>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658"/>
    <w:pPr>
      <w:spacing w:after="0" w:line="240" w:lineRule="auto"/>
    </w:pPr>
    <w:rPr>
      <w:rFonts w:asciiTheme="minorHAnsi" w:eastAsiaTheme="minorEastAsia" w:hAnsiTheme="minorHAns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6658"/>
    <w:pPr>
      <w:ind w:left="720"/>
      <w:contextualSpacing/>
    </w:pPr>
  </w:style>
  <w:style w:type="character" w:styleId="Hyperlink">
    <w:name w:val="Hyperlink"/>
    <w:basedOn w:val="DefaultParagraphFont"/>
    <w:uiPriority w:val="99"/>
    <w:unhideWhenUsed/>
    <w:rsid w:val="00E16658"/>
    <w:rPr>
      <w:color w:val="0000FF" w:themeColor="hyperlink"/>
      <w:u w:val="single"/>
    </w:rPr>
  </w:style>
  <w:style w:type="paragraph" w:styleId="CommentText">
    <w:name w:val="annotation text"/>
    <w:basedOn w:val="Normal"/>
    <w:link w:val="CommentTextChar"/>
    <w:uiPriority w:val="99"/>
    <w:semiHidden/>
    <w:unhideWhenUsed/>
    <w:rsid w:val="00E16658"/>
    <w:rPr>
      <w:sz w:val="20"/>
      <w:szCs w:val="20"/>
    </w:rPr>
  </w:style>
  <w:style w:type="character" w:customStyle="1" w:styleId="CommentTextChar">
    <w:name w:val="Comment Text Char"/>
    <w:basedOn w:val="DefaultParagraphFont"/>
    <w:link w:val="CommentText"/>
    <w:uiPriority w:val="99"/>
    <w:semiHidden/>
    <w:rsid w:val="00E16658"/>
    <w:rPr>
      <w:rFonts w:asciiTheme="minorHAnsi" w:eastAsiaTheme="minorEastAsia"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alaffairs.gov.gy/information/laws-of-guyana/"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4AD2A3-116E-4D11-9957-7855C017CF96}"/>
</file>

<file path=customXml/itemProps2.xml><?xml version="1.0" encoding="utf-8"?>
<ds:datastoreItem xmlns:ds="http://schemas.openxmlformats.org/officeDocument/2006/customXml" ds:itemID="{23B4AD52-F9A6-48F2-8E73-3459ADF88774}"/>
</file>

<file path=customXml/itemProps3.xml><?xml version="1.0" encoding="utf-8"?>
<ds:datastoreItem xmlns:ds="http://schemas.openxmlformats.org/officeDocument/2006/customXml" ds:itemID="{86801810-36D2-40E4-82BD-00D9F90F46D7}"/>
</file>

<file path=docProps/app.xml><?xml version="1.0" encoding="utf-8"?>
<Properties xmlns="http://schemas.openxmlformats.org/officeDocument/2006/extended-properties" xmlns:vt="http://schemas.openxmlformats.org/officeDocument/2006/docPropsVTypes">
  <Template>Normal</Template>
  <TotalTime>0</TotalTime>
  <Pages>10</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Donnette</dc:creator>
  <cp:lastModifiedBy>Juana Sotomayor</cp:lastModifiedBy>
  <cp:revision>2</cp:revision>
  <dcterms:created xsi:type="dcterms:W3CDTF">2014-11-03T14:52:00Z</dcterms:created>
  <dcterms:modified xsi:type="dcterms:W3CDTF">2014-11-03T14:52:00Z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2572800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