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48072" w14:textId="77777777" w:rsidR="00B331C4" w:rsidRPr="00985771" w:rsidRDefault="00394647" w:rsidP="00985771">
      <w:pPr>
        <w:spacing w:line="240" w:lineRule="auto"/>
        <w:jc w:val="right"/>
        <w:rPr>
          <w:b/>
          <w:szCs w:val="28"/>
          <w:lang w:val="kk-KZ"/>
        </w:rPr>
      </w:pPr>
      <w:bookmarkStart w:id="0" w:name="_GoBack"/>
      <w:bookmarkEnd w:id="0"/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 w:rsidRPr="00394647">
        <w:rPr>
          <w:i/>
          <w:lang w:val="kk-KZ"/>
        </w:rPr>
        <w:tab/>
      </w:r>
    </w:p>
    <w:p w14:paraId="61448073" w14:textId="77777777" w:rsidR="00B331C4" w:rsidRPr="009276FE" w:rsidRDefault="009276FE" w:rsidP="00B331C4">
      <w:pPr>
        <w:spacing w:line="240" w:lineRule="auto"/>
        <w:ind w:firstLine="709"/>
        <w:jc w:val="right"/>
        <w:rPr>
          <w:i/>
          <w:lang w:val="en-GB"/>
        </w:rPr>
      </w:pPr>
      <w:r>
        <w:rPr>
          <w:i/>
          <w:lang w:val="en-GB"/>
        </w:rPr>
        <w:t>Attachment</w:t>
      </w:r>
    </w:p>
    <w:p w14:paraId="61448074" w14:textId="77777777" w:rsidR="00B331C4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1448075" w14:textId="77777777" w:rsidR="00B331C4" w:rsidRPr="00840F49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40F49">
        <w:rPr>
          <w:rFonts w:ascii="Times New Roman" w:hAnsi="Times New Roman"/>
          <w:b/>
          <w:bCs/>
          <w:i/>
          <w:sz w:val="28"/>
          <w:szCs w:val="28"/>
        </w:rPr>
        <w:t>Касательно снижения рисков бедствий с учетом изменения климатических условий.</w:t>
      </w:r>
    </w:p>
    <w:p w14:paraId="61448076" w14:textId="77777777" w:rsidR="00B331C4" w:rsidRDefault="00B331C4" w:rsidP="00B331C4">
      <w:pPr>
        <w:spacing w:line="240" w:lineRule="auto"/>
        <w:ind w:firstLine="709"/>
        <w:jc w:val="both"/>
      </w:pPr>
    </w:p>
    <w:p w14:paraId="61448077" w14:textId="77777777" w:rsidR="00B331C4" w:rsidRPr="00A85C17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>Комитетом по чрезвычайным ситуациям проведена переоценка рисков</w:t>
      </w:r>
      <w:r>
        <w:rPr>
          <w:rFonts w:ascii="Times New Roman" w:hAnsi="Times New Roman"/>
          <w:bCs/>
          <w:sz w:val="28"/>
          <w:szCs w:val="28"/>
          <w:lang w:val="kk-KZ"/>
        </w:rPr>
        <w:br/>
      </w:r>
      <w:r w:rsidRPr="00A85C17">
        <w:rPr>
          <w:rFonts w:ascii="Times New Roman" w:hAnsi="Times New Roman"/>
          <w:bCs/>
          <w:sz w:val="28"/>
          <w:szCs w:val="28"/>
        </w:rPr>
        <w:t>с учетом изменения климатических условий.</w:t>
      </w:r>
    </w:p>
    <w:p w14:paraId="61448078" w14:textId="77777777" w:rsidR="00B331C4" w:rsidRPr="00A85C17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 xml:space="preserve">Так в Республике Казахстан за последние 3 года количество ледниковых озер увеличилось на </w:t>
      </w:r>
      <w:r w:rsidRPr="00A85C17">
        <w:rPr>
          <w:rFonts w:ascii="Times New Roman" w:hAnsi="Times New Roman"/>
          <w:b/>
          <w:bCs/>
          <w:sz w:val="28"/>
          <w:szCs w:val="28"/>
        </w:rPr>
        <w:t>10%</w:t>
      </w:r>
      <w:r w:rsidRPr="00A85C17">
        <w:rPr>
          <w:rFonts w:ascii="Times New Roman" w:hAnsi="Times New Roman"/>
          <w:bCs/>
          <w:i/>
          <w:sz w:val="28"/>
          <w:szCs w:val="28"/>
        </w:rPr>
        <w:t>(с 655 до 721)</w:t>
      </w:r>
      <w:r w:rsidRPr="00A85C17">
        <w:rPr>
          <w:rFonts w:ascii="Times New Roman" w:hAnsi="Times New Roman"/>
          <w:bCs/>
          <w:sz w:val="28"/>
          <w:szCs w:val="28"/>
        </w:rPr>
        <w:t>.</w:t>
      </w:r>
    </w:p>
    <w:p w14:paraId="61448079" w14:textId="77777777" w:rsidR="00B331C4" w:rsidRPr="00A85C17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 xml:space="preserve">Начиная с 2016 года проведен комплекс нормативного обеспечения создания системы мониторинга рисков, в том числе разработаны Методика организации </w:t>
      </w:r>
      <w:r>
        <w:rPr>
          <w:rFonts w:ascii="Times New Roman" w:hAnsi="Times New Roman"/>
          <w:bCs/>
          <w:sz w:val="28"/>
          <w:szCs w:val="28"/>
          <w:lang w:val="kk-KZ"/>
        </w:rPr>
        <w:br/>
      </w:r>
      <w:r w:rsidRPr="00A85C17">
        <w:rPr>
          <w:rFonts w:ascii="Times New Roman" w:hAnsi="Times New Roman"/>
          <w:bCs/>
          <w:sz w:val="28"/>
          <w:szCs w:val="28"/>
        </w:rPr>
        <w:t>и функционирования автоматизированного мониторинга селевой опасности, а также проектно-сметная документация по установке автономных станций наблюдения, пунктов приема и обработки информации.</w:t>
      </w:r>
    </w:p>
    <w:p w14:paraId="6144807A" w14:textId="77777777" w:rsidR="00B331C4" w:rsidRPr="00A85C17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 xml:space="preserve">В Казахстане успешно внедрен метод снижения уровня воды 16 наиболее </w:t>
      </w:r>
      <w:r w:rsidRPr="00A85C17">
        <w:rPr>
          <w:rFonts w:ascii="Times New Roman" w:hAnsi="Times New Roman"/>
          <w:sz w:val="28"/>
          <w:szCs w:val="28"/>
        </w:rPr>
        <w:t>опасных ледниковых озер, на которых при помощи мощных насосов и сифонных устройств проводится контролируемый сброс воды в руслах горных рек.</w:t>
      </w:r>
    </w:p>
    <w:p w14:paraId="6144807B" w14:textId="77777777" w:rsidR="00B331C4" w:rsidRPr="00A85C17" w:rsidRDefault="00B331C4" w:rsidP="00B331C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85C17">
        <w:rPr>
          <w:rFonts w:ascii="Times New Roman" w:hAnsi="Times New Roman"/>
          <w:sz w:val="28"/>
          <w:szCs w:val="28"/>
        </w:rPr>
        <w:t xml:space="preserve">Ежегодный объем сброшенной воды превышает </w:t>
      </w:r>
      <w:r w:rsidRPr="00A85C17">
        <w:rPr>
          <w:rFonts w:ascii="Times New Roman" w:hAnsi="Times New Roman"/>
          <w:b/>
          <w:sz w:val="28"/>
          <w:szCs w:val="28"/>
        </w:rPr>
        <w:t>9</w:t>
      </w:r>
      <w:r w:rsidRPr="00A85C17">
        <w:rPr>
          <w:rFonts w:ascii="Times New Roman" w:hAnsi="Times New Roman"/>
          <w:sz w:val="28"/>
          <w:szCs w:val="28"/>
        </w:rPr>
        <w:t xml:space="preserve"> млн. м</w:t>
      </w:r>
      <w:r w:rsidRPr="00A85C17">
        <w:rPr>
          <w:rFonts w:ascii="Times New Roman" w:hAnsi="Times New Roman"/>
          <w:sz w:val="28"/>
          <w:szCs w:val="28"/>
          <w:vertAlign w:val="superscript"/>
        </w:rPr>
        <w:t>3</w:t>
      </w:r>
      <w:r w:rsidRPr="00A85C17">
        <w:rPr>
          <w:rFonts w:ascii="Times New Roman" w:hAnsi="Times New Roman"/>
          <w:sz w:val="28"/>
          <w:szCs w:val="28"/>
        </w:rPr>
        <w:t>.</w:t>
      </w:r>
    </w:p>
    <w:p w14:paraId="6144807C" w14:textId="77777777" w:rsidR="00B331C4" w:rsidRPr="00A85C17" w:rsidRDefault="00B331C4" w:rsidP="00B331C4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A85C17">
        <w:rPr>
          <w:rFonts w:ascii="Times New Roman" w:hAnsi="Times New Roman"/>
          <w:sz w:val="28"/>
          <w:szCs w:val="28"/>
        </w:rPr>
        <w:t xml:space="preserve">Заключительным звеном системы мероприятий, направленных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A85C17">
        <w:rPr>
          <w:rFonts w:ascii="Times New Roman" w:hAnsi="Times New Roman"/>
          <w:sz w:val="28"/>
          <w:szCs w:val="28"/>
        </w:rPr>
        <w:t xml:space="preserve">на предупреждение вредного воздействия таяния ледников, является </w:t>
      </w:r>
      <w:r w:rsidRPr="00A85C17">
        <w:rPr>
          <w:rFonts w:ascii="Times New Roman" w:hAnsi="Times New Roman"/>
          <w:sz w:val="28"/>
          <w:szCs w:val="28"/>
        </w:rPr>
        <w:lastRenderedPageBreak/>
        <w:t>возведение селезадерживающих плотин на наиболее опасных направлениях.</w:t>
      </w:r>
    </w:p>
    <w:p w14:paraId="6144807D" w14:textId="77777777" w:rsidR="00B331C4" w:rsidRPr="00A85C17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 xml:space="preserve">На основании проведенных исследований, в дополнение к 21 существующей, в планируется начало строительства 3-х новых плотин, каждая из которых способна остановить селевой поток объемом 10 млн. </w:t>
      </w:r>
      <w:r w:rsidRPr="00A85C17">
        <w:rPr>
          <w:rFonts w:ascii="Times New Roman" w:hAnsi="Times New Roman"/>
          <w:sz w:val="28"/>
          <w:szCs w:val="28"/>
        </w:rPr>
        <w:t>м</w:t>
      </w:r>
      <w:r w:rsidRPr="00A85C17">
        <w:rPr>
          <w:rFonts w:ascii="Times New Roman" w:hAnsi="Times New Roman"/>
          <w:sz w:val="28"/>
          <w:szCs w:val="28"/>
          <w:vertAlign w:val="superscript"/>
        </w:rPr>
        <w:t>3</w:t>
      </w:r>
      <w:r w:rsidRPr="00A85C17">
        <w:rPr>
          <w:rFonts w:ascii="Times New Roman" w:hAnsi="Times New Roman"/>
          <w:sz w:val="28"/>
          <w:szCs w:val="28"/>
        </w:rPr>
        <w:t>.</w:t>
      </w:r>
    </w:p>
    <w:p w14:paraId="6144807E" w14:textId="77777777" w:rsidR="00B331C4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>Сумма инвестиций государства на их возведение составляет порядка 33 млрд. тенге.</w:t>
      </w:r>
    </w:p>
    <w:p w14:paraId="6144807F" w14:textId="77777777" w:rsidR="00B331C4" w:rsidRPr="002F5B6F" w:rsidRDefault="00B331C4" w:rsidP="00B331C4">
      <w:pPr>
        <w:spacing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Для предупреждения селе-, оползне-, лавинноопасных процессов в текущем году начата реализация Дорожной карты </w:t>
      </w:r>
      <w:r w:rsidRPr="002F5B6F">
        <w:rPr>
          <w:bCs/>
          <w:szCs w:val="28"/>
        </w:rPr>
        <w:t>«Комплексный план по обеспечению селе-, оползне- и лавиннобезопасности на 2020-2024 годы»</w:t>
      </w:r>
      <w:r>
        <w:rPr>
          <w:bCs/>
          <w:szCs w:val="28"/>
        </w:rPr>
        <w:t>.</w:t>
      </w:r>
    </w:p>
    <w:p w14:paraId="61448080" w14:textId="77777777" w:rsidR="00B331C4" w:rsidRPr="00A85C17" w:rsidRDefault="00B331C4" w:rsidP="00B331C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>Аналогичная ситуация и на равниной территории, где за последние несколько лет в период весеннего разлива рек, возникала угроза подтоплений нескольких десятков населенных пунктов, в которых подобные катаклизмы регистрировались только в середине прошлого века.</w:t>
      </w:r>
    </w:p>
    <w:p w14:paraId="61448081" w14:textId="77777777" w:rsidR="00B331C4" w:rsidRPr="00A85C17" w:rsidRDefault="00B331C4" w:rsidP="00B331C4">
      <w:pPr>
        <w:pStyle w:val="ListParagraph"/>
        <w:spacing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>Изменение климата влияет на температуры в зимний период, уровень промерзания почвы, увеличиваются интенсивность таяния снега и объемы осадков весной.</w:t>
      </w:r>
    </w:p>
    <w:p w14:paraId="61448082" w14:textId="77777777" w:rsidR="00B331C4" w:rsidRPr="00A85C17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>В результате, меняются гидрологические характеристики рек, резко выросли объемы весенних паводков.</w:t>
      </w:r>
    </w:p>
    <w:p w14:paraId="61448083" w14:textId="77777777" w:rsidR="00B331C4" w:rsidRPr="00A85C17" w:rsidRDefault="00B331C4" w:rsidP="00B331C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85C17">
        <w:rPr>
          <w:rFonts w:ascii="Times New Roman" w:hAnsi="Times New Roman"/>
          <w:bCs/>
          <w:sz w:val="28"/>
          <w:szCs w:val="28"/>
        </w:rPr>
        <w:t>В 2017 году была разработана Дорожная карта «</w:t>
      </w:r>
      <w:r w:rsidRPr="00A85C17">
        <w:rPr>
          <w:rFonts w:ascii="Times New Roman" w:hAnsi="Times New Roman"/>
          <w:sz w:val="28"/>
          <w:szCs w:val="28"/>
        </w:rPr>
        <w:t xml:space="preserve">Комплекс мер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A85C17">
        <w:rPr>
          <w:rFonts w:ascii="Times New Roman" w:hAnsi="Times New Roman"/>
          <w:sz w:val="28"/>
          <w:szCs w:val="28"/>
        </w:rPr>
        <w:t>по предотвращению и устранению паводковых угроз на 2017-2020 годы»</w:t>
      </w:r>
      <w:r w:rsidRPr="00A85C1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lang w:val="kk-KZ"/>
        </w:rPr>
        <w:br/>
      </w:r>
      <w:r w:rsidRPr="00034DAE">
        <w:rPr>
          <w:rFonts w:ascii="Times New Roman" w:hAnsi="Times New Roman"/>
          <w:bCs/>
          <w:i/>
          <w:sz w:val="24"/>
          <w:szCs w:val="28"/>
        </w:rPr>
        <w:t>(далее – Дорожная карта)</w:t>
      </w:r>
      <w:r w:rsidRPr="00A85C17">
        <w:rPr>
          <w:rFonts w:ascii="Times New Roman" w:hAnsi="Times New Roman"/>
          <w:bCs/>
          <w:sz w:val="28"/>
          <w:szCs w:val="28"/>
        </w:rPr>
        <w:t xml:space="preserve">, в которой предусмотрены </w:t>
      </w:r>
      <w:r>
        <w:rPr>
          <w:rFonts w:ascii="Times New Roman" w:hAnsi="Times New Roman"/>
          <w:b/>
          <w:bCs/>
          <w:sz w:val="28"/>
          <w:szCs w:val="28"/>
        </w:rPr>
        <w:t>521</w:t>
      </w:r>
      <w:r w:rsidRPr="00A85C17">
        <w:rPr>
          <w:rFonts w:ascii="Times New Roman" w:hAnsi="Times New Roman"/>
          <w:bCs/>
          <w:sz w:val="28"/>
          <w:szCs w:val="28"/>
        </w:rPr>
        <w:t xml:space="preserve"> практических </w:t>
      </w:r>
      <w:r w:rsidRPr="00A85C17">
        <w:rPr>
          <w:rFonts w:ascii="Times New Roman" w:hAnsi="Times New Roman"/>
          <w:bCs/>
          <w:sz w:val="28"/>
          <w:szCs w:val="28"/>
        </w:rPr>
        <w:lastRenderedPageBreak/>
        <w:t>инженерных мероприятий по защите населенных пунктов, объектов транспортной инфраструктуры и экономики.</w:t>
      </w:r>
    </w:p>
    <w:p w14:paraId="61448084" w14:textId="77777777" w:rsidR="00B331C4" w:rsidRDefault="00B331C4" w:rsidP="00B331C4">
      <w:pPr>
        <w:spacing w:line="240" w:lineRule="auto"/>
        <w:ind w:firstLine="709"/>
        <w:jc w:val="both"/>
        <w:rPr>
          <w:sz w:val="24"/>
          <w:szCs w:val="24"/>
        </w:rPr>
      </w:pPr>
      <w:r>
        <w:t xml:space="preserve">Так, в 2017 году реализовано </w:t>
      </w:r>
      <w:r>
        <w:rPr>
          <w:b/>
        </w:rPr>
        <w:t>204</w:t>
      </w:r>
      <w:r>
        <w:t xml:space="preserve"> мероприятия</w:t>
      </w:r>
      <w:r>
        <w:rPr>
          <w:i/>
          <w:sz w:val="24"/>
          <w:szCs w:val="24"/>
        </w:rPr>
        <w:t>.</w:t>
      </w:r>
    </w:p>
    <w:p w14:paraId="61448085" w14:textId="77777777" w:rsidR="00B331C4" w:rsidRDefault="00B331C4" w:rsidP="00B331C4">
      <w:pPr>
        <w:spacing w:line="240" w:lineRule="auto"/>
        <w:ind w:firstLine="709"/>
        <w:jc w:val="both"/>
        <w:rPr>
          <w:sz w:val="24"/>
          <w:szCs w:val="24"/>
        </w:rPr>
      </w:pPr>
      <w:r>
        <w:t>В 2018 году завершена реализация</w:t>
      </w:r>
      <w:r>
        <w:rPr>
          <w:b/>
        </w:rPr>
        <w:t xml:space="preserve"> 153 </w:t>
      </w:r>
      <w:r>
        <w:t>мероприятий</w:t>
      </w:r>
      <w:r>
        <w:rPr>
          <w:i/>
          <w:sz w:val="24"/>
          <w:szCs w:val="24"/>
        </w:rPr>
        <w:t>.</w:t>
      </w:r>
    </w:p>
    <w:p w14:paraId="61448086" w14:textId="77777777" w:rsidR="00B331C4" w:rsidRDefault="00B331C4" w:rsidP="00B331C4">
      <w:pPr>
        <w:spacing w:line="240" w:lineRule="auto"/>
        <w:ind w:firstLine="709"/>
        <w:jc w:val="both"/>
        <w:rPr>
          <w:szCs w:val="28"/>
        </w:rPr>
      </w:pPr>
      <w:r>
        <w:rPr>
          <w:lang w:val="kk-KZ"/>
        </w:rPr>
        <w:t xml:space="preserve">В 2019 году </w:t>
      </w:r>
      <w:r>
        <w:t xml:space="preserve">завершена реализация </w:t>
      </w:r>
      <w:r>
        <w:rPr>
          <w:b/>
        </w:rPr>
        <w:t xml:space="preserve">55 </w:t>
      </w:r>
      <w:r>
        <w:t>мероприятий по берегоукреплению, дноуглублению и восстановлению русел рек; по ремонту и устройству водопропускных труб; по строительству, текущему ремонту и устройству каналов               и коллекторов; по капитальному ремонту гидроузла;по строительству, реконструкции и наращиванию дамб</w:t>
      </w:r>
      <w:r>
        <w:rPr>
          <w:i/>
          <w:sz w:val="24"/>
          <w:szCs w:val="24"/>
        </w:rPr>
        <w:t>.</w:t>
      </w:r>
    </w:p>
    <w:p w14:paraId="61448087" w14:textId="77777777" w:rsidR="00B331C4" w:rsidRPr="00A85C17" w:rsidRDefault="00B331C4" w:rsidP="00B331C4">
      <w:pPr>
        <w:widowControl w:val="0"/>
        <w:spacing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настоящее время начата работа по сбору информации для формирования обновленной Дорожной карты </w:t>
      </w:r>
      <w:r w:rsidRPr="00A85C17">
        <w:rPr>
          <w:bCs/>
          <w:szCs w:val="28"/>
        </w:rPr>
        <w:t>«</w:t>
      </w:r>
      <w:r w:rsidRPr="00A85C17">
        <w:rPr>
          <w:szCs w:val="28"/>
        </w:rPr>
        <w:t xml:space="preserve">Комплекс мер по предотвращению и устранению паводковых угроз на </w:t>
      </w:r>
      <w:r>
        <w:rPr>
          <w:szCs w:val="28"/>
        </w:rPr>
        <w:t>2021-2025</w:t>
      </w:r>
      <w:r w:rsidRPr="00A85C17">
        <w:rPr>
          <w:szCs w:val="28"/>
        </w:rPr>
        <w:t xml:space="preserve"> годы»</w:t>
      </w:r>
      <w:r>
        <w:rPr>
          <w:szCs w:val="28"/>
        </w:rPr>
        <w:t>.</w:t>
      </w:r>
    </w:p>
    <w:p w14:paraId="61448088" w14:textId="77777777" w:rsidR="00B331C4" w:rsidRPr="00A85C17" w:rsidRDefault="00B331C4" w:rsidP="00B331C4">
      <w:pPr>
        <w:widowControl w:val="0"/>
        <w:spacing w:line="240" w:lineRule="auto"/>
        <w:ind w:firstLine="709"/>
        <w:jc w:val="both"/>
        <w:rPr>
          <w:bCs/>
          <w:szCs w:val="28"/>
        </w:rPr>
      </w:pPr>
      <w:r w:rsidRPr="00A85C17">
        <w:rPr>
          <w:bCs/>
          <w:szCs w:val="28"/>
        </w:rPr>
        <w:t xml:space="preserve">Только за 3 последних года эти практические инженерно-защитные мероприятия позволили минимизировать </w:t>
      </w:r>
      <w:r>
        <w:rPr>
          <w:bCs/>
          <w:szCs w:val="28"/>
        </w:rPr>
        <w:t xml:space="preserve">и снять </w:t>
      </w:r>
      <w:r w:rsidRPr="00A85C17">
        <w:rPr>
          <w:bCs/>
          <w:szCs w:val="28"/>
        </w:rPr>
        <w:t xml:space="preserve">угрозы для </w:t>
      </w:r>
      <w:r>
        <w:rPr>
          <w:bCs/>
          <w:szCs w:val="28"/>
        </w:rPr>
        <w:t>747</w:t>
      </w:r>
      <w:r w:rsidRPr="00A85C17">
        <w:rPr>
          <w:bCs/>
          <w:szCs w:val="28"/>
        </w:rPr>
        <w:t xml:space="preserve"> населенных пунктов по стране (</w:t>
      </w:r>
      <w:r>
        <w:rPr>
          <w:bCs/>
          <w:szCs w:val="28"/>
        </w:rPr>
        <w:t>71</w:t>
      </w:r>
      <w:r w:rsidRPr="00A85C17">
        <w:rPr>
          <w:bCs/>
          <w:szCs w:val="28"/>
        </w:rPr>
        <w:t xml:space="preserve"> % от 105</w:t>
      </w:r>
      <w:r>
        <w:rPr>
          <w:bCs/>
          <w:szCs w:val="28"/>
        </w:rPr>
        <w:t>1</w:t>
      </w:r>
      <w:r w:rsidRPr="00A85C17">
        <w:rPr>
          <w:bCs/>
          <w:szCs w:val="28"/>
        </w:rPr>
        <w:t xml:space="preserve">). </w:t>
      </w:r>
    </w:p>
    <w:p w14:paraId="61448089" w14:textId="77777777" w:rsidR="00B331C4" w:rsidRDefault="00B331C4" w:rsidP="00B331C4">
      <w:pPr>
        <w:widowControl w:val="0"/>
        <w:spacing w:line="240" w:lineRule="auto"/>
        <w:ind w:firstLine="709"/>
        <w:jc w:val="both"/>
        <w:rPr>
          <w:bCs/>
          <w:szCs w:val="28"/>
        </w:rPr>
      </w:pPr>
      <w:r w:rsidRPr="00A85C17">
        <w:rPr>
          <w:bCs/>
          <w:szCs w:val="28"/>
        </w:rPr>
        <w:t xml:space="preserve">Вместе с тем, сохраняется высокий уровень риска для </w:t>
      </w:r>
      <w:r>
        <w:rPr>
          <w:bCs/>
          <w:szCs w:val="28"/>
        </w:rPr>
        <w:t>309</w:t>
      </w:r>
      <w:r w:rsidRPr="00A85C17">
        <w:rPr>
          <w:bCs/>
          <w:szCs w:val="28"/>
        </w:rPr>
        <w:t xml:space="preserve"> населенных пунктов (</w:t>
      </w:r>
      <w:r>
        <w:rPr>
          <w:bCs/>
          <w:szCs w:val="28"/>
        </w:rPr>
        <w:t>29</w:t>
      </w:r>
      <w:r w:rsidRPr="00A85C17">
        <w:rPr>
          <w:bCs/>
          <w:szCs w:val="28"/>
        </w:rPr>
        <w:t>%).</w:t>
      </w:r>
    </w:p>
    <w:p w14:paraId="6144808A" w14:textId="77777777" w:rsidR="00B331C4" w:rsidRDefault="00B331C4" w:rsidP="00B331C4">
      <w:pPr>
        <w:widowControl w:val="0"/>
        <w:spacing w:line="240" w:lineRule="auto"/>
        <w:ind w:firstLine="709"/>
        <w:jc w:val="both"/>
        <w:rPr>
          <w:bCs/>
          <w:szCs w:val="28"/>
        </w:rPr>
      </w:pPr>
    </w:p>
    <w:p w14:paraId="6144808B" w14:textId="77777777" w:rsidR="00B331C4" w:rsidRPr="00840F49" w:rsidRDefault="00B331C4" w:rsidP="00B331C4">
      <w:pPr>
        <w:widowControl w:val="0"/>
        <w:spacing w:line="240" w:lineRule="auto"/>
        <w:ind w:firstLine="709"/>
        <w:jc w:val="both"/>
        <w:rPr>
          <w:b/>
          <w:bCs/>
          <w:i/>
          <w:szCs w:val="28"/>
        </w:rPr>
      </w:pPr>
      <w:r w:rsidRPr="00840F49">
        <w:rPr>
          <w:b/>
          <w:bCs/>
          <w:i/>
          <w:szCs w:val="28"/>
        </w:rPr>
        <w:t xml:space="preserve">Касательно переселения населения. </w:t>
      </w:r>
    </w:p>
    <w:p w14:paraId="6144808C" w14:textId="77777777" w:rsidR="00B331C4" w:rsidRDefault="00B331C4" w:rsidP="00B331C4">
      <w:pPr>
        <w:spacing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t>Департаментами по чрезвычайным ситуациям областей, городов республиканского значения и столицы проведена работа с местными исполнительными органами по правовой оценке переноса жилых домов, находящихся в пределах водоохранных зон и полос, а также их переноса</w:t>
      </w:r>
      <w:r>
        <w:rPr>
          <w:rFonts w:eastAsia="Times New Roman"/>
          <w:color w:val="000000"/>
          <w:lang w:eastAsia="ru-RU"/>
        </w:rPr>
        <w:t xml:space="preserve">. </w:t>
      </w:r>
    </w:p>
    <w:p w14:paraId="6144808D" w14:textId="77777777" w:rsidR="00B331C4" w:rsidRDefault="00B331C4" w:rsidP="00B331C4">
      <w:pPr>
        <w:spacing w:line="240" w:lineRule="auto"/>
        <w:ind w:firstLine="709"/>
        <w:jc w:val="both"/>
      </w:pPr>
      <w:r>
        <w:lastRenderedPageBreak/>
        <w:t xml:space="preserve">Так, в городе Атбасар Акмолинской области 455 аварийных жилых дома, расположенных в водоохранных зонах на реке Жабай снесены. Жителям снесенных домов выданы квартиры в новых 11-ти 45-ти квартирных домах в том же городе. </w:t>
      </w:r>
    </w:p>
    <w:p w14:paraId="6144808E" w14:textId="77777777" w:rsidR="00B331C4" w:rsidRDefault="00B331C4" w:rsidP="00B331C4">
      <w:pPr>
        <w:spacing w:line="240" w:lineRule="auto"/>
        <w:ind w:firstLine="709"/>
        <w:jc w:val="both"/>
      </w:pPr>
      <w:r>
        <w:t xml:space="preserve">Вместе с этим, акиматом Акмолинской области ведется работа по подготовке документов на строительство </w:t>
      </w:r>
      <w:r>
        <w:rPr>
          <w:lang w:val="kk-KZ"/>
        </w:rPr>
        <w:t>5 сто-</w:t>
      </w:r>
      <w:r>
        <w:t>квартирных дома, для жителей 446 домов, которые расположены в паводкопасной зоне.</w:t>
      </w:r>
    </w:p>
    <w:p w14:paraId="6144808F" w14:textId="77777777" w:rsidR="00B331C4" w:rsidRDefault="00B331C4" w:rsidP="00B331C4">
      <w:pPr>
        <w:spacing w:line="240" w:lineRule="auto"/>
        <w:ind w:firstLine="709"/>
        <w:jc w:val="both"/>
      </w:pPr>
      <w:r>
        <w:t>В Актюбинской области на сегодняшний день 128 заявок на выделение земельных участков считаются одобренными.</w:t>
      </w:r>
    </w:p>
    <w:p w14:paraId="61448090" w14:textId="77777777" w:rsidR="00B331C4" w:rsidRDefault="00B331C4" w:rsidP="00B331C4">
      <w:pPr>
        <w:spacing w:line="240" w:lineRule="auto"/>
        <w:ind w:firstLine="709"/>
        <w:jc w:val="both"/>
      </w:pPr>
      <w:r>
        <w:t>В Жамбылской, Западно-Казахстанской, Карагандинской и Кызылординской областях, городах Алматы и Шымкент проводится работа по правовой оценке переноса производственных объектов и жилых домов, находящихся в пределах водоохранных зон и полос.</w:t>
      </w:r>
    </w:p>
    <w:p w14:paraId="61448091" w14:textId="77777777" w:rsidR="00B331C4" w:rsidRDefault="00B331C4" w:rsidP="00B331C4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По информации акимата Мангистауской области территория региона не подвержена подтоплению паводковыми водами, а также отсутствуют  производственные объекты и жилые дома, находящиеся в пределах водоохранных зон и полос.</w:t>
      </w:r>
    </w:p>
    <w:p w14:paraId="61448092" w14:textId="77777777" w:rsidR="00B331C4" w:rsidRPr="00AA7AF9" w:rsidRDefault="00B331C4" w:rsidP="00B331C4">
      <w:pPr>
        <w:pStyle w:val="NoSpacing"/>
        <w:ind w:firstLine="709"/>
        <w:jc w:val="both"/>
        <w:rPr>
          <w:rFonts w:ascii="Times New Roman" w:eastAsia="Times New Roman" w:hAnsi="Times New Roman" w:cstheme="minorBidi"/>
          <w:sz w:val="28"/>
          <w:lang w:eastAsia="ru-RU"/>
        </w:rPr>
      </w:pPr>
      <w:r w:rsidRPr="00AA7AF9">
        <w:rPr>
          <w:rFonts w:ascii="Times New Roman" w:eastAsia="Times New Roman" w:hAnsi="Times New Roman" w:cstheme="minorBidi"/>
          <w:sz w:val="28"/>
          <w:lang w:eastAsia="ru-RU"/>
        </w:rPr>
        <w:t>Вместе с тем, на территориях областей и городов республиканского значения принимаются меры по обеспечению паводковой</w:t>
      </w:r>
      <w:r>
        <w:rPr>
          <w:rFonts w:ascii="Times New Roman" w:eastAsia="Times New Roman" w:hAnsi="Times New Roman" w:cstheme="minorBidi"/>
          <w:sz w:val="28"/>
          <w:lang w:eastAsia="ru-RU"/>
        </w:rPr>
        <w:t xml:space="preserve"> безопасности, путем реализации</w:t>
      </w:r>
      <w:r w:rsidRPr="00AA7AF9">
        <w:rPr>
          <w:rFonts w:ascii="Times New Roman" w:eastAsia="Times New Roman" w:hAnsi="Times New Roman" w:cstheme="minorBidi"/>
          <w:sz w:val="28"/>
          <w:lang w:eastAsia="ru-RU"/>
        </w:rPr>
        <w:t>мероприятий Дорожной карты и областных Противопаводковых планов.</w:t>
      </w:r>
    </w:p>
    <w:p w14:paraId="61448093" w14:textId="77777777" w:rsidR="00B331C4" w:rsidRDefault="00B331C4" w:rsidP="00B331C4">
      <w:pPr>
        <w:spacing w:line="240" w:lineRule="auto"/>
        <w:ind w:firstLine="709"/>
        <w:jc w:val="both"/>
      </w:pPr>
      <w:r>
        <w:t>Кроме того, местными исполнительными органами ведется работа по переселению граждан проживающих на территории подверженной чрезвычайным ситуациям природного и техногенного характера.</w:t>
      </w:r>
    </w:p>
    <w:p w14:paraId="61448094" w14:textId="77777777" w:rsidR="00B331C4" w:rsidRDefault="00B331C4" w:rsidP="00B331C4">
      <w:pPr>
        <w:spacing w:line="240" w:lineRule="auto"/>
        <w:ind w:firstLine="709"/>
        <w:jc w:val="both"/>
      </w:pPr>
      <w:r>
        <w:lastRenderedPageBreak/>
        <w:t xml:space="preserve">Также в случае повреждения жилья населению выплачивается компенсация для приобретения нового жилья в соответствии с действующим законодательством. </w:t>
      </w:r>
    </w:p>
    <w:p w14:paraId="61448095" w14:textId="77777777" w:rsidR="00B331C4" w:rsidRDefault="00B331C4" w:rsidP="00B331C4">
      <w:pPr>
        <w:rPr>
          <w:lang w:val="kk-KZ"/>
        </w:rPr>
      </w:pPr>
    </w:p>
    <w:p w14:paraId="61448096" w14:textId="77777777" w:rsidR="00B331C4" w:rsidRDefault="00B331C4" w:rsidP="00B331C4">
      <w:pPr>
        <w:widowControl w:val="0"/>
        <w:spacing w:line="240" w:lineRule="auto"/>
        <w:ind w:firstLine="709"/>
        <w:jc w:val="both"/>
        <w:rPr>
          <w:b/>
          <w:bCs/>
          <w:i/>
          <w:szCs w:val="28"/>
          <w:lang w:val="kk-KZ"/>
        </w:rPr>
      </w:pPr>
      <w:r w:rsidRPr="00840F49">
        <w:rPr>
          <w:b/>
          <w:bCs/>
          <w:i/>
          <w:szCs w:val="28"/>
        </w:rPr>
        <w:t xml:space="preserve">Касательно </w:t>
      </w:r>
      <w:r>
        <w:rPr>
          <w:b/>
          <w:bCs/>
          <w:i/>
          <w:szCs w:val="28"/>
        </w:rPr>
        <w:t xml:space="preserve">принимаемых мер </w:t>
      </w:r>
      <w:r w:rsidRPr="00034DAE">
        <w:rPr>
          <w:b/>
          <w:bCs/>
          <w:i/>
          <w:szCs w:val="28"/>
        </w:rPr>
        <w:t xml:space="preserve">по недопущению распространения </w:t>
      </w:r>
      <w:r>
        <w:rPr>
          <w:b/>
          <w:bCs/>
          <w:i/>
          <w:szCs w:val="28"/>
          <w:lang w:val="kk-KZ"/>
        </w:rPr>
        <w:t>коронавирусной инфекции.</w:t>
      </w:r>
    </w:p>
    <w:p w14:paraId="61448097" w14:textId="77777777" w:rsidR="00B331C4" w:rsidRDefault="00B331C4" w:rsidP="00B331C4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связи с объявлением Всемирной организацией здравоохранения пандемии нового коронавируса принимаются меры по предупреждению и недопущению распространения коронавирусной инфекции на территории страны.</w:t>
      </w:r>
    </w:p>
    <w:p w14:paraId="61448098" w14:textId="77777777" w:rsidR="00B331C4" w:rsidRPr="000F0C9A" w:rsidRDefault="00B331C4" w:rsidP="00B331C4">
      <w:pPr>
        <w:spacing w:line="24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1. С</w:t>
      </w:r>
      <w:r w:rsidRPr="000F0C9A">
        <w:rPr>
          <w:bCs/>
          <w:szCs w:val="28"/>
        </w:rPr>
        <w:t xml:space="preserve">оздана межведомственная комиссия </w:t>
      </w:r>
    </w:p>
    <w:p w14:paraId="61448099" w14:textId="77777777" w:rsidR="00B331C4" w:rsidRPr="000F0C9A" w:rsidRDefault="00B331C4" w:rsidP="00B331C4">
      <w:pPr>
        <w:spacing w:line="240" w:lineRule="auto"/>
        <w:ind w:firstLine="708"/>
        <w:jc w:val="both"/>
        <w:rPr>
          <w:bCs/>
          <w:szCs w:val="28"/>
        </w:rPr>
      </w:pPr>
      <w:r>
        <w:rPr>
          <w:bCs/>
          <w:szCs w:val="28"/>
        </w:rPr>
        <w:t>Р</w:t>
      </w:r>
      <w:r w:rsidRPr="000F0C9A">
        <w:rPr>
          <w:bCs/>
          <w:szCs w:val="28"/>
        </w:rPr>
        <w:t xml:space="preserve">аспоряжением Премьер-Министра от 27.01.2020г. № 10-р создана Межведомственная комиссия по недопущению возникновения и распространения коронавирусной инфекции на территории страны, в состав которой вошли заинтересованные государственные органы </w:t>
      </w:r>
      <w:r w:rsidRPr="000F0C9A">
        <w:rPr>
          <w:bCs/>
          <w:i/>
          <w:sz w:val="24"/>
          <w:szCs w:val="28"/>
        </w:rPr>
        <w:t>(МЗ, МВД, МИД, МФ, МИИР, МКС, МОН КНБ, руководители областей).</w:t>
      </w:r>
    </w:p>
    <w:p w14:paraId="6144809A" w14:textId="77777777" w:rsidR="00B331C4" w:rsidRPr="000F0C9A" w:rsidRDefault="00B331C4" w:rsidP="00B331C4">
      <w:pPr>
        <w:spacing w:line="240" w:lineRule="auto"/>
        <w:ind w:firstLine="708"/>
        <w:jc w:val="both"/>
        <w:rPr>
          <w:bCs/>
          <w:szCs w:val="28"/>
        </w:rPr>
      </w:pPr>
      <w:r w:rsidRPr="000F0C9A">
        <w:rPr>
          <w:bCs/>
          <w:szCs w:val="28"/>
        </w:rPr>
        <w:t>2. разработан План мероприятий по недопущению возникновения и распространения коронавирусной ин</w:t>
      </w:r>
      <w:r>
        <w:rPr>
          <w:bCs/>
          <w:szCs w:val="28"/>
        </w:rPr>
        <w:t xml:space="preserve">фекции на территории Казахстана </w:t>
      </w:r>
      <w:r w:rsidRPr="000F0C9A">
        <w:rPr>
          <w:bCs/>
          <w:i/>
          <w:sz w:val="24"/>
          <w:szCs w:val="28"/>
        </w:rPr>
        <w:t>(распоряжение Премьер-Министра от 29.01.2020г. № 14-р).</w:t>
      </w:r>
    </w:p>
    <w:p w14:paraId="6144809B" w14:textId="77777777" w:rsidR="00B331C4" w:rsidRPr="000F0C9A" w:rsidRDefault="00B331C4" w:rsidP="00B331C4">
      <w:pPr>
        <w:spacing w:line="240" w:lineRule="auto"/>
        <w:ind w:firstLine="708"/>
        <w:jc w:val="both"/>
        <w:rPr>
          <w:bCs/>
          <w:szCs w:val="28"/>
        </w:rPr>
      </w:pPr>
      <w:r w:rsidRPr="000F0C9A">
        <w:rPr>
          <w:bCs/>
          <w:szCs w:val="28"/>
        </w:rPr>
        <w:t xml:space="preserve">В случае распространения инфекционного заболевания на территории страны или в отдельных регионах, государственное управление в системе гражданской защиты осуществляется отраслевой подсистемой Республиканскими службами гражданской защиты </w:t>
      </w:r>
      <w:r w:rsidRPr="000F0C9A">
        <w:rPr>
          <w:bCs/>
          <w:i/>
          <w:sz w:val="24"/>
          <w:szCs w:val="28"/>
        </w:rPr>
        <w:t>(ППРК от 19.11. 2014 года № 1210)</w:t>
      </w:r>
      <w:r>
        <w:rPr>
          <w:bCs/>
          <w:szCs w:val="28"/>
        </w:rPr>
        <w:t>.</w:t>
      </w:r>
    </w:p>
    <w:p w14:paraId="6144809C" w14:textId="77777777" w:rsidR="00B331C4" w:rsidRPr="000F0C9A" w:rsidRDefault="00B331C4" w:rsidP="00B331C4">
      <w:pPr>
        <w:spacing w:line="240" w:lineRule="auto"/>
        <w:ind w:firstLine="708"/>
        <w:jc w:val="both"/>
        <w:rPr>
          <w:bCs/>
          <w:szCs w:val="28"/>
        </w:rPr>
      </w:pPr>
      <w:r w:rsidRPr="000F0C9A">
        <w:rPr>
          <w:bCs/>
          <w:szCs w:val="28"/>
        </w:rPr>
        <w:lastRenderedPageBreak/>
        <w:t>В рамках своей компетенции Республиканские службы гражданской защиты выполняют следующие задачи:</w:t>
      </w:r>
    </w:p>
    <w:p w14:paraId="6144809D" w14:textId="77777777" w:rsidR="00B331C4" w:rsidRPr="000F0C9A" w:rsidRDefault="00B331C4" w:rsidP="00B331C4">
      <w:pPr>
        <w:pStyle w:val="ListParagraph"/>
        <w:numPr>
          <w:ilvl w:val="0"/>
          <w:numId w:val="3"/>
        </w:numPr>
        <w:spacing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0F0C9A">
        <w:rPr>
          <w:rFonts w:ascii="Times New Roman" w:hAnsi="Times New Roman"/>
          <w:bCs/>
          <w:sz w:val="28"/>
          <w:szCs w:val="28"/>
        </w:rPr>
        <w:t>организация охраны общественного пор</w:t>
      </w:r>
      <w:r>
        <w:rPr>
          <w:rFonts w:ascii="Times New Roman" w:hAnsi="Times New Roman"/>
          <w:bCs/>
          <w:sz w:val="28"/>
          <w:szCs w:val="28"/>
        </w:rPr>
        <w:t xml:space="preserve">ядка и обеспечение общественной  </w:t>
      </w:r>
      <w:r w:rsidRPr="000F0C9A">
        <w:rPr>
          <w:rFonts w:ascii="Times New Roman" w:hAnsi="Times New Roman"/>
          <w:bCs/>
          <w:sz w:val="28"/>
          <w:szCs w:val="28"/>
        </w:rPr>
        <w:t>безопасности при ликвидации ЧС;</w:t>
      </w:r>
    </w:p>
    <w:p w14:paraId="6144809E" w14:textId="77777777" w:rsidR="00B331C4" w:rsidRPr="000F0C9A" w:rsidRDefault="00B331C4" w:rsidP="00B331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0C9A">
        <w:rPr>
          <w:rFonts w:ascii="Times New Roman" w:hAnsi="Times New Roman"/>
          <w:bCs/>
          <w:sz w:val="28"/>
          <w:szCs w:val="28"/>
        </w:rPr>
        <w:t>блокирование районов ЧС, очагов поражения;</w:t>
      </w:r>
    </w:p>
    <w:p w14:paraId="6144809F" w14:textId="77777777" w:rsidR="00B331C4" w:rsidRPr="000F0C9A" w:rsidRDefault="00B331C4" w:rsidP="00B331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0C9A">
        <w:rPr>
          <w:rFonts w:ascii="Times New Roman" w:hAnsi="Times New Roman"/>
          <w:bCs/>
          <w:sz w:val="28"/>
          <w:szCs w:val="28"/>
        </w:rPr>
        <w:t>участие в обеспечении эвакуационных мероприятий;</w:t>
      </w:r>
    </w:p>
    <w:p w14:paraId="614480A0" w14:textId="77777777" w:rsidR="00B331C4" w:rsidRPr="000F0C9A" w:rsidRDefault="00B331C4" w:rsidP="00B331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0C9A">
        <w:rPr>
          <w:rFonts w:ascii="Times New Roman" w:hAnsi="Times New Roman"/>
          <w:bCs/>
          <w:sz w:val="28"/>
          <w:szCs w:val="28"/>
        </w:rPr>
        <w:t>участие в организации и несении комендантской службы;</w:t>
      </w:r>
    </w:p>
    <w:p w14:paraId="614480A1" w14:textId="77777777" w:rsidR="00B331C4" w:rsidRPr="000F0C9A" w:rsidRDefault="00B331C4" w:rsidP="00B331C4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0F0C9A">
        <w:rPr>
          <w:rFonts w:ascii="Times New Roman" w:hAnsi="Times New Roman"/>
          <w:bCs/>
          <w:sz w:val="28"/>
          <w:szCs w:val="28"/>
        </w:rPr>
        <w:t>миграционный контроль и другие.</w:t>
      </w:r>
    </w:p>
    <w:p w14:paraId="614480A2" w14:textId="77777777" w:rsidR="00B331C4" w:rsidRPr="000F0C9A" w:rsidRDefault="00B331C4" w:rsidP="00B331C4">
      <w:pPr>
        <w:spacing w:line="240" w:lineRule="auto"/>
        <w:ind w:firstLine="360"/>
        <w:jc w:val="both"/>
        <w:rPr>
          <w:bCs/>
          <w:szCs w:val="28"/>
        </w:rPr>
      </w:pPr>
      <w:r w:rsidRPr="000F0C9A">
        <w:rPr>
          <w:bCs/>
          <w:szCs w:val="28"/>
        </w:rPr>
        <w:t xml:space="preserve">Функция по предупреждению возникновения и распространения вспышек инфекционных заболеваний возложена на Медицинскую службу гражданской защиты, уполномоченным органом ответственным за обеспечение и ее функционирования является </w:t>
      </w:r>
      <w:r w:rsidRPr="000F0C9A">
        <w:rPr>
          <w:b/>
          <w:bCs/>
          <w:szCs w:val="28"/>
        </w:rPr>
        <w:t>Министерство здравоохранения</w:t>
      </w:r>
      <w:r w:rsidRPr="000F0C9A">
        <w:rPr>
          <w:bCs/>
          <w:szCs w:val="28"/>
        </w:rPr>
        <w:t xml:space="preserve">. </w:t>
      </w:r>
    </w:p>
    <w:p w14:paraId="614480A3" w14:textId="77777777" w:rsidR="00B331C4" w:rsidRPr="000F0C9A" w:rsidRDefault="00B331C4" w:rsidP="00B331C4">
      <w:pPr>
        <w:spacing w:line="240" w:lineRule="auto"/>
        <w:ind w:firstLine="360"/>
        <w:jc w:val="both"/>
        <w:rPr>
          <w:bCs/>
          <w:szCs w:val="28"/>
        </w:rPr>
      </w:pPr>
      <w:r w:rsidRPr="000F0C9A">
        <w:rPr>
          <w:bCs/>
          <w:szCs w:val="28"/>
        </w:rPr>
        <w:t>Основными задачами медицинской службы, является своевременное оказание медицинской помощи пораженным и больным, их эвакуации, предупреждения возникновения и распространения вспышек инфекционных заболеваний.</w:t>
      </w:r>
    </w:p>
    <w:p w14:paraId="614480A4" w14:textId="77777777" w:rsidR="00B331C4" w:rsidRDefault="00B331C4" w:rsidP="00B331C4">
      <w:pPr>
        <w:spacing w:line="240" w:lineRule="auto"/>
        <w:rPr>
          <w:bCs/>
          <w:szCs w:val="28"/>
          <w:lang w:val="kk-KZ"/>
        </w:rPr>
      </w:pPr>
    </w:p>
    <w:p w14:paraId="614480A5" w14:textId="77777777" w:rsidR="00B331C4" w:rsidRDefault="00B331C4" w:rsidP="00B331C4">
      <w:pPr>
        <w:spacing w:line="240" w:lineRule="auto"/>
        <w:rPr>
          <w:bCs/>
          <w:szCs w:val="28"/>
          <w:lang w:val="kk-KZ"/>
        </w:rPr>
      </w:pPr>
    </w:p>
    <w:p w14:paraId="614480A6" w14:textId="77777777" w:rsidR="00B331C4" w:rsidRDefault="00B331C4" w:rsidP="00B331C4">
      <w:pPr>
        <w:spacing w:line="240" w:lineRule="auto"/>
        <w:rPr>
          <w:bCs/>
          <w:szCs w:val="28"/>
          <w:lang w:val="kk-KZ"/>
        </w:rPr>
      </w:pPr>
    </w:p>
    <w:p w14:paraId="614480A7" w14:textId="77777777" w:rsidR="00B331C4" w:rsidRPr="00B331C4" w:rsidRDefault="00B331C4" w:rsidP="00B331C4">
      <w:pPr>
        <w:spacing w:line="240" w:lineRule="auto"/>
        <w:jc w:val="right"/>
        <w:rPr>
          <w:bCs/>
          <w:szCs w:val="28"/>
          <w:lang w:val="kk-KZ"/>
        </w:rPr>
      </w:pP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>
        <w:rPr>
          <w:b/>
          <w:szCs w:val="28"/>
          <w:lang w:val="kk-KZ"/>
        </w:rPr>
        <w:tab/>
      </w:r>
      <w:r w:rsidRPr="00B331C4">
        <w:rPr>
          <w:b/>
          <w:szCs w:val="28"/>
          <w:lang w:val="kk-KZ"/>
        </w:rPr>
        <w:tab/>
        <w:t>МВД</w:t>
      </w:r>
    </w:p>
    <w:p w14:paraId="614480A8" w14:textId="77777777" w:rsidR="00B331C4" w:rsidRPr="00B331C4" w:rsidRDefault="00B331C4" w:rsidP="00B331C4">
      <w:pPr>
        <w:spacing w:after="200"/>
        <w:rPr>
          <w:lang w:val="kk-KZ"/>
        </w:rPr>
      </w:pPr>
    </w:p>
    <w:sectPr w:rsidR="00B331C4" w:rsidRPr="00B331C4" w:rsidSect="00DD1A20">
      <w:pgSz w:w="11906" w:h="16838"/>
      <w:pgMar w:top="567" w:right="567" w:bottom="567" w:left="1134" w:header="851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480AB" w14:textId="77777777" w:rsidR="00D07833" w:rsidRDefault="00D07833" w:rsidP="00034DAE">
      <w:pPr>
        <w:spacing w:line="240" w:lineRule="auto"/>
      </w:pPr>
      <w:r>
        <w:separator/>
      </w:r>
    </w:p>
  </w:endnote>
  <w:endnote w:type="continuationSeparator" w:id="0">
    <w:p w14:paraId="614480AC" w14:textId="77777777" w:rsidR="00D07833" w:rsidRDefault="00D07833" w:rsidP="0003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480A9" w14:textId="77777777" w:rsidR="00D07833" w:rsidRDefault="00D07833" w:rsidP="00034DAE">
      <w:pPr>
        <w:spacing w:line="240" w:lineRule="auto"/>
      </w:pPr>
      <w:r>
        <w:separator/>
      </w:r>
    </w:p>
  </w:footnote>
  <w:footnote w:type="continuationSeparator" w:id="0">
    <w:p w14:paraId="614480AA" w14:textId="77777777" w:rsidR="00D07833" w:rsidRDefault="00D07833" w:rsidP="00034D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07251"/>
    <w:multiLevelType w:val="hybridMultilevel"/>
    <w:tmpl w:val="B1D60882"/>
    <w:lvl w:ilvl="0" w:tplc="7BA877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9392E"/>
    <w:multiLevelType w:val="hybridMultilevel"/>
    <w:tmpl w:val="B9348E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7410B8"/>
    <w:multiLevelType w:val="hybridMultilevel"/>
    <w:tmpl w:val="F12CCB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7AD1755"/>
    <w:multiLevelType w:val="hybridMultilevel"/>
    <w:tmpl w:val="7990F040"/>
    <w:lvl w:ilvl="0" w:tplc="7BA877F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F2BBB"/>
    <w:multiLevelType w:val="hybridMultilevel"/>
    <w:tmpl w:val="DEAE7C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2E1C35"/>
    <w:multiLevelType w:val="hybridMultilevel"/>
    <w:tmpl w:val="B232A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A407E"/>
    <w:multiLevelType w:val="hybridMultilevel"/>
    <w:tmpl w:val="C69E1DD4"/>
    <w:lvl w:ilvl="0" w:tplc="04190011">
      <w:start w:val="1"/>
      <w:numFmt w:val="decimal"/>
      <w:lvlText w:val="%1)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7" w15:restartNumberingAfterBreak="0">
    <w:nsid w:val="704C6BFF"/>
    <w:multiLevelType w:val="hybridMultilevel"/>
    <w:tmpl w:val="C01C9D82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F2"/>
    <w:rsid w:val="00034DAE"/>
    <w:rsid w:val="000F0C9A"/>
    <w:rsid w:val="00115FF1"/>
    <w:rsid w:val="00274155"/>
    <w:rsid w:val="00394647"/>
    <w:rsid w:val="00394EFB"/>
    <w:rsid w:val="00564848"/>
    <w:rsid w:val="00615C41"/>
    <w:rsid w:val="00873698"/>
    <w:rsid w:val="0090488D"/>
    <w:rsid w:val="009276FE"/>
    <w:rsid w:val="00985771"/>
    <w:rsid w:val="00A3105A"/>
    <w:rsid w:val="00A77CDA"/>
    <w:rsid w:val="00AE75F2"/>
    <w:rsid w:val="00B331C4"/>
    <w:rsid w:val="00CD0936"/>
    <w:rsid w:val="00D07833"/>
    <w:rsid w:val="00DB6ED4"/>
    <w:rsid w:val="00DD1A20"/>
    <w:rsid w:val="00E665D3"/>
    <w:rsid w:val="00ED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61448072"/>
  <w15:docId w15:val="{38006185-4EA6-4604-9C7C-E9EA8632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DAE"/>
    <w:pPr>
      <w:spacing w:after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маркированный,Абзац списка11,Абзац списка7,Абзац списка71,Абзац списка8,Абзац списка2,List Paragraph1,Абзац с отступом,References,без абзаца,Абзац списка1"/>
    <w:basedOn w:val="Normal"/>
    <w:link w:val="ListParagraphChar"/>
    <w:uiPriority w:val="34"/>
    <w:qFormat/>
    <w:rsid w:val="00034DAE"/>
    <w:pPr>
      <w:spacing w:after="200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NoSpacing">
    <w:name w:val="No Spacing"/>
    <w:aliases w:val="Без интервала2,норма,Без интерваль,No Spacing12,No Spacing121,Без интервала28,Без интеБез интервала,14 TNR,МОЙ СТИЛЬ,Без интервала22,Елжан,Айгерим,Без интервала21,Обя,мелкий,мой рабочий,Без интервала3,свой,Без интервала11,Эльдар"/>
    <w:link w:val="NoSpacingChar"/>
    <w:uiPriority w:val="99"/>
    <w:qFormat/>
    <w:rsid w:val="00034D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маркированный Char,Абзац списка11 Char,Абзац списка7 Char,Абзац списка71 Char,Абзац списка8 Char,Абзац списка2 Char,List Paragraph1 Char,Абзац с отступом Char,References Char,без абзаца Char,Абзац списка1 Char"/>
    <w:link w:val="ListParagraph"/>
    <w:uiPriority w:val="34"/>
    <w:locked/>
    <w:rsid w:val="00034DAE"/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aliases w:val="Без интервала2 Char,норма Char,Без интерваль Char,No Spacing12 Char,No Spacing121 Char,Без интервала28 Char,Без интеБез интервала Char,14 TNR Char,МОЙ СТИЛЬ Char,Без интервала22 Char,Елжан Char,Айгерим Char,Без интервала21 Char,Обя Char"/>
    <w:link w:val="NoSpacing"/>
    <w:uiPriority w:val="99"/>
    <w:locked/>
    <w:rsid w:val="00034DA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098A6-492D-4534-A865-F315FFA36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C662B-3B8D-4218-94D9-814B983C2B7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212DC1-DFBC-4C22-8A4D-21FD53FA765A}"/>
</file>

<file path=customXml/itemProps4.xml><?xml version="1.0" encoding="utf-8"?>
<ds:datastoreItem xmlns:ds="http://schemas.openxmlformats.org/officeDocument/2006/customXml" ds:itemID="{F448B4C2-7C4C-4340-970F-7D06F7421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Gulnur Kaisanova</dc:creator>
  <cp:lastModifiedBy>FERREIRA DE CASTRO Natalia</cp:lastModifiedBy>
  <cp:revision>2</cp:revision>
  <cp:lastPrinted>2020-06-25T14:19:00Z</cp:lastPrinted>
  <dcterms:created xsi:type="dcterms:W3CDTF">2020-06-26T08:53:00Z</dcterms:created>
  <dcterms:modified xsi:type="dcterms:W3CDTF">2020-06-26T08:53:00Z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