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4FC8BB" w14:textId="198AD2C8" w:rsidR="00975FFB" w:rsidRPr="00384ADA" w:rsidRDefault="00221C74" w:rsidP="00397C3E">
      <w:pPr>
        <w:spacing w:after="205"/>
        <w:jc w:val="both"/>
        <w:rPr>
          <w:rFonts w:ascii="Times New Roman" w:hAnsi="Times New Roman" w:cs="Times New Roman"/>
          <w:sz w:val="24"/>
          <w:szCs w:val="24"/>
        </w:rPr>
      </w:pPr>
      <w:r>
        <w:rPr>
          <w:rFonts w:ascii="Times New Roman" w:hAnsi="Times New Roman" w:cs="Times New Roman"/>
          <w:noProof/>
        </w:rPr>
        <w:pict w14:anchorId="37983C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58.75pt;margin-top:2.25pt;width:214.5pt;height:61.7pt;z-index:251659264;mso-position-horizontal-relative:margin;mso-position-vertical-relative:margin">
            <v:imagedata r:id="rId8" o:title="CCSI logo"/>
            <w10:wrap type="square" anchorx="margin" anchory="margin"/>
          </v:shape>
        </w:pict>
      </w:r>
      <w:r w:rsidR="00397C3E" w:rsidRPr="00384ADA">
        <w:rPr>
          <w:rFonts w:ascii="Times New Roman" w:hAnsi="Times New Roman" w:cs="Times New Roman"/>
          <w:noProof/>
          <w:sz w:val="24"/>
          <w:szCs w:val="24"/>
        </w:rPr>
        <w:drawing>
          <wp:inline distT="0" distB="0" distL="0" distR="0" wp14:anchorId="2C7929B6" wp14:editId="3F41E962">
            <wp:extent cx="1866900" cy="828675"/>
            <wp:effectExtent l="0" t="0" r="0" b="9525"/>
            <wp:docPr id="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6900" cy="828675"/>
                    </a:xfrm>
                    <a:prstGeom prst="rect">
                      <a:avLst/>
                    </a:prstGeom>
                    <a:noFill/>
                    <a:ln>
                      <a:noFill/>
                    </a:ln>
                  </pic:spPr>
                </pic:pic>
              </a:graphicData>
            </a:graphic>
          </wp:inline>
        </w:drawing>
      </w:r>
      <w:r w:rsidR="00C622E1" w:rsidRPr="00384ADA">
        <w:rPr>
          <w:rFonts w:ascii="Times New Roman" w:hAnsi="Times New Roman" w:cs="Times New Roman"/>
          <w:sz w:val="24"/>
          <w:szCs w:val="24"/>
        </w:rPr>
        <w:t xml:space="preserve"> </w:t>
      </w:r>
      <w:r w:rsidR="005E3E2D" w:rsidRPr="00384ADA">
        <w:rPr>
          <w:rFonts w:ascii="Times New Roman" w:hAnsi="Times New Roman" w:cs="Times New Roman"/>
          <w:sz w:val="24"/>
          <w:szCs w:val="24"/>
        </w:rPr>
        <w:tab/>
      </w:r>
      <w:r w:rsidR="005E3E2D" w:rsidRPr="00384ADA">
        <w:rPr>
          <w:rFonts w:ascii="Times New Roman" w:hAnsi="Times New Roman" w:cs="Times New Roman"/>
          <w:sz w:val="24"/>
          <w:szCs w:val="24"/>
        </w:rPr>
        <w:tab/>
      </w:r>
      <w:r w:rsidR="005E3E2D" w:rsidRPr="00384ADA">
        <w:rPr>
          <w:rFonts w:ascii="Times New Roman" w:hAnsi="Times New Roman" w:cs="Times New Roman"/>
          <w:sz w:val="24"/>
          <w:szCs w:val="24"/>
        </w:rPr>
        <w:tab/>
      </w:r>
      <w:r w:rsidR="005E3E2D" w:rsidRPr="00384ADA">
        <w:rPr>
          <w:rFonts w:ascii="Times New Roman" w:hAnsi="Times New Roman" w:cs="Times New Roman"/>
          <w:sz w:val="24"/>
          <w:szCs w:val="24"/>
        </w:rPr>
        <w:tab/>
      </w:r>
    </w:p>
    <w:p w14:paraId="50D6CA69" w14:textId="77777777" w:rsidR="00922560" w:rsidRPr="00384ADA" w:rsidRDefault="00922560">
      <w:pPr>
        <w:spacing w:after="0" w:line="249" w:lineRule="auto"/>
        <w:ind w:left="367" w:hanging="10"/>
        <w:jc w:val="center"/>
        <w:rPr>
          <w:rFonts w:ascii="Times New Roman" w:hAnsi="Times New Roman" w:cs="Times New Roman"/>
          <w:b/>
          <w:sz w:val="24"/>
          <w:szCs w:val="24"/>
        </w:rPr>
      </w:pPr>
    </w:p>
    <w:p w14:paraId="21A9CF20" w14:textId="77777777" w:rsidR="001E5E7F" w:rsidRPr="00384ADA" w:rsidRDefault="001E5E7F" w:rsidP="001E5E7F">
      <w:pPr>
        <w:spacing w:after="0" w:line="249" w:lineRule="auto"/>
        <w:ind w:left="367" w:hanging="10"/>
        <w:jc w:val="center"/>
        <w:rPr>
          <w:rFonts w:ascii="Times New Roman" w:hAnsi="Times New Roman" w:cs="Times New Roman"/>
          <w:color w:val="auto"/>
          <w:sz w:val="28"/>
          <w:szCs w:val="28"/>
        </w:rPr>
      </w:pPr>
      <w:r w:rsidRPr="00384ADA">
        <w:rPr>
          <w:rFonts w:ascii="Times New Roman" w:hAnsi="Times New Roman" w:cs="Times New Roman"/>
          <w:b/>
          <w:color w:val="auto"/>
          <w:sz w:val="28"/>
          <w:szCs w:val="28"/>
        </w:rPr>
        <w:t xml:space="preserve">Expert Consultation </w:t>
      </w:r>
    </w:p>
    <w:p w14:paraId="0A7BBEFE" w14:textId="77777777" w:rsidR="001E5E7F" w:rsidRPr="00384ADA" w:rsidRDefault="001E5E7F" w:rsidP="001E5E7F">
      <w:pPr>
        <w:spacing w:after="0" w:line="249" w:lineRule="auto"/>
        <w:ind w:left="10" w:hanging="10"/>
        <w:jc w:val="center"/>
        <w:rPr>
          <w:rFonts w:ascii="Times New Roman" w:hAnsi="Times New Roman" w:cs="Times New Roman"/>
          <w:b/>
          <w:color w:val="auto"/>
          <w:sz w:val="28"/>
          <w:szCs w:val="28"/>
        </w:rPr>
      </w:pPr>
      <w:r w:rsidRPr="00384ADA">
        <w:rPr>
          <w:rFonts w:ascii="Times New Roman" w:hAnsi="Times New Roman" w:cs="Times New Roman"/>
          <w:b/>
          <w:color w:val="auto"/>
          <w:sz w:val="28"/>
          <w:szCs w:val="28"/>
        </w:rPr>
        <w:t>Guiding Principles for Human Rights Impact Assessments</w:t>
      </w:r>
    </w:p>
    <w:p w14:paraId="485ACADF" w14:textId="77777777" w:rsidR="001E5E7F" w:rsidRPr="00384ADA" w:rsidRDefault="001E5E7F" w:rsidP="001E5E7F">
      <w:pPr>
        <w:spacing w:after="0" w:line="249" w:lineRule="auto"/>
        <w:ind w:left="10" w:hanging="10"/>
        <w:jc w:val="center"/>
        <w:rPr>
          <w:rFonts w:ascii="Times New Roman" w:hAnsi="Times New Roman" w:cs="Times New Roman"/>
          <w:b/>
          <w:color w:val="auto"/>
          <w:sz w:val="28"/>
          <w:szCs w:val="28"/>
        </w:rPr>
      </w:pPr>
      <w:proofErr w:type="gramStart"/>
      <w:r w:rsidRPr="00384ADA">
        <w:rPr>
          <w:rFonts w:ascii="Times New Roman" w:hAnsi="Times New Roman" w:cs="Times New Roman"/>
          <w:b/>
          <w:color w:val="auto"/>
          <w:sz w:val="28"/>
          <w:szCs w:val="28"/>
        </w:rPr>
        <w:t>of</w:t>
      </w:r>
      <w:proofErr w:type="gramEnd"/>
      <w:r w:rsidRPr="00384ADA">
        <w:rPr>
          <w:rFonts w:ascii="Times New Roman" w:hAnsi="Times New Roman" w:cs="Times New Roman"/>
          <w:b/>
          <w:color w:val="auto"/>
          <w:sz w:val="28"/>
          <w:szCs w:val="28"/>
        </w:rPr>
        <w:t xml:space="preserve"> Economic Reform Policies</w:t>
      </w:r>
    </w:p>
    <w:p w14:paraId="5E25BA7B" w14:textId="77777777" w:rsidR="001E5E7F" w:rsidRPr="00384ADA" w:rsidRDefault="001E5E7F" w:rsidP="001E5E7F">
      <w:pPr>
        <w:spacing w:after="0" w:line="249" w:lineRule="auto"/>
        <w:ind w:left="10" w:hanging="10"/>
        <w:jc w:val="center"/>
        <w:rPr>
          <w:rFonts w:ascii="Times New Roman" w:hAnsi="Times New Roman" w:cs="Times New Roman"/>
          <w:color w:val="auto"/>
        </w:rPr>
      </w:pPr>
    </w:p>
    <w:p w14:paraId="686FE8FB" w14:textId="77777777" w:rsidR="001E5E7F" w:rsidRPr="00384ADA" w:rsidRDefault="001E5E7F" w:rsidP="001E5E7F">
      <w:pPr>
        <w:spacing w:after="0"/>
        <w:ind w:left="358"/>
        <w:jc w:val="center"/>
        <w:rPr>
          <w:rFonts w:ascii="Times New Roman" w:hAnsi="Times New Roman" w:cs="Times New Roman"/>
          <w:b/>
          <w:color w:val="auto"/>
        </w:rPr>
      </w:pPr>
      <w:r w:rsidRPr="00384ADA">
        <w:rPr>
          <w:rFonts w:ascii="Times New Roman" w:hAnsi="Times New Roman" w:cs="Times New Roman"/>
          <w:b/>
          <w:color w:val="auto"/>
        </w:rPr>
        <w:t>1-2 October 2018, New York</w:t>
      </w:r>
    </w:p>
    <w:p w14:paraId="2849DF65" w14:textId="77777777" w:rsidR="001E5E7F" w:rsidRPr="00384ADA" w:rsidRDefault="001E5E7F" w:rsidP="001E5E7F">
      <w:pPr>
        <w:spacing w:after="0"/>
        <w:ind w:left="358"/>
        <w:jc w:val="center"/>
        <w:rPr>
          <w:rFonts w:ascii="Times New Roman" w:hAnsi="Times New Roman" w:cs="Times New Roman"/>
          <w:b/>
          <w:color w:val="auto"/>
        </w:rPr>
      </w:pPr>
      <w:r w:rsidRPr="00384ADA">
        <w:rPr>
          <w:rFonts w:ascii="Times New Roman" w:hAnsi="Times New Roman" w:cs="Times New Roman"/>
          <w:b/>
          <w:color w:val="auto"/>
        </w:rPr>
        <w:t>Conference Room A- First Basement, Secretariat Building</w:t>
      </w:r>
    </w:p>
    <w:p w14:paraId="350BE2FC" w14:textId="77777777" w:rsidR="001E5E7F" w:rsidRPr="00384ADA" w:rsidRDefault="001E5E7F" w:rsidP="001E5E7F">
      <w:pPr>
        <w:spacing w:after="0"/>
        <w:ind w:left="358"/>
        <w:jc w:val="center"/>
        <w:rPr>
          <w:rFonts w:ascii="Times New Roman" w:hAnsi="Times New Roman" w:cs="Times New Roman"/>
          <w:b/>
          <w:color w:val="auto"/>
        </w:rPr>
      </w:pPr>
      <w:r w:rsidRPr="00384ADA">
        <w:rPr>
          <w:rFonts w:ascii="Times New Roman" w:hAnsi="Times New Roman" w:cs="Times New Roman"/>
          <w:b/>
          <w:color w:val="auto"/>
        </w:rPr>
        <w:t>UN Headquarters</w:t>
      </w:r>
    </w:p>
    <w:p w14:paraId="240FA75A" w14:textId="77777777" w:rsidR="001E5E7F" w:rsidRPr="00384ADA" w:rsidRDefault="001E5E7F" w:rsidP="001E5E7F">
      <w:pPr>
        <w:spacing w:after="0"/>
        <w:ind w:left="358"/>
        <w:jc w:val="center"/>
        <w:rPr>
          <w:rFonts w:ascii="Times New Roman" w:hAnsi="Times New Roman" w:cs="Times New Roman"/>
          <w:b/>
          <w:color w:val="auto"/>
        </w:rPr>
      </w:pPr>
      <w:r w:rsidRPr="00384ADA">
        <w:rPr>
          <w:rFonts w:ascii="Times New Roman" w:hAnsi="Times New Roman" w:cs="Times New Roman"/>
          <w:b/>
          <w:color w:val="auto"/>
        </w:rPr>
        <w:t>(1</w:t>
      </w:r>
      <w:r w:rsidRPr="00384ADA">
        <w:rPr>
          <w:rFonts w:ascii="Times New Roman" w:hAnsi="Times New Roman" w:cs="Times New Roman"/>
          <w:b/>
          <w:color w:val="auto"/>
          <w:vertAlign w:val="superscript"/>
        </w:rPr>
        <w:t>st</w:t>
      </w:r>
      <w:r w:rsidRPr="00384ADA">
        <w:rPr>
          <w:rFonts w:ascii="Times New Roman" w:hAnsi="Times New Roman" w:cs="Times New Roman"/>
          <w:b/>
          <w:color w:val="auto"/>
        </w:rPr>
        <w:t xml:space="preserve"> Avenue and E 43</w:t>
      </w:r>
      <w:r w:rsidRPr="00384ADA">
        <w:rPr>
          <w:rFonts w:ascii="Times New Roman" w:hAnsi="Times New Roman" w:cs="Times New Roman"/>
          <w:b/>
          <w:color w:val="auto"/>
          <w:vertAlign w:val="superscript"/>
        </w:rPr>
        <w:t>rd</w:t>
      </w:r>
      <w:r w:rsidRPr="00384ADA">
        <w:rPr>
          <w:rFonts w:ascii="Times New Roman" w:hAnsi="Times New Roman" w:cs="Times New Roman"/>
          <w:b/>
          <w:color w:val="auto"/>
        </w:rPr>
        <w:t xml:space="preserve"> street)</w:t>
      </w:r>
    </w:p>
    <w:p w14:paraId="0793FE51" w14:textId="77777777" w:rsidR="001E5E7F" w:rsidRPr="00384ADA" w:rsidRDefault="001E5E7F" w:rsidP="00D50FEC">
      <w:pPr>
        <w:spacing w:after="244"/>
        <w:ind w:left="108"/>
        <w:jc w:val="center"/>
        <w:rPr>
          <w:rFonts w:ascii="Times New Roman" w:hAnsi="Times New Roman" w:cs="Times New Roman"/>
          <w:b/>
          <w:sz w:val="24"/>
          <w:szCs w:val="24"/>
        </w:rPr>
      </w:pPr>
    </w:p>
    <w:p w14:paraId="4766E6DA" w14:textId="3F51E36C" w:rsidR="00397C3E" w:rsidRPr="00384ADA" w:rsidRDefault="00397C3E" w:rsidP="00D50FEC">
      <w:pPr>
        <w:spacing w:after="244"/>
        <w:ind w:left="108"/>
        <w:jc w:val="center"/>
        <w:rPr>
          <w:rFonts w:ascii="Times New Roman" w:hAnsi="Times New Roman" w:cs="Times New Roman"/>
          <w:b/>
          <w:sz w:val="24"/>
          <w:szCs w:val="24"/>
        </w:rPr>
      </w:pPr>
      <w:r w:rsidRPr="00384ADA">
        <w:rPr>
          <w:rFonts w:ascii="Times New Roman" w:hAnsi="Times New Roman" w:cs="Times New Roman"/>
          <w:b/>
          <w:sz w:val="24"/>
          <w:szCs w:val="24"/>
        </w:rPr>
        <w:t>AGENDA</w:t>
      </w:r>
    </w:p>
    <w:p w14:paraId="59062086" w14:textId="77777777" w:rsidR="00397C3E" w:rsidRPr="00384ADA" w:rsidRDefault="00397C3E" w:rsidP="00454CA2">
      <w:pPr>
        <w:pStyle w:val="ListParagraph"/>
        <w:numPr>
          <w:ilvl w:val="0"/>
          <w:numId w:val="16"/>
        </w:numPr>
        <w:spacing w:after="244"/>
        <w:rPr>
          <w:rFonts w:ascii="Times New Roman" w:hAnsi="Times New Roman" w:cs="Times New Roman"/>
          <w:sz w:val="24"/>
          <w:szCs w:val="24"/>
        </w:rPr>
      </w:pPr>
      <w:r w:rsidRPr="00384ADA">
        <w:rPr>
          <w:rFonts w:ascii="Times New Roman" w:hAnsi="Times New Roman" w:cs="Times New Roman"/>
          <w:sz w:val="24"/>
          <w:szCs w:val="24"/>
        </w:rPr>
        <w:t xml:space="preserve">This consultation will be conducted according to the Chatham House Rule, meaning that participants are free to use the information received, but neither the identity nor the affiliation of the speaker(s), nor that of any other participant, may be revealed. </w:t>
      </w:r>
    </w:p>
    <w:p w14:paraId="4067FB53" w14:textId="0BAA6FAE" w:rsidR="00397C3E" w:rsidRPr="00384ADA" w:rsidRDefault="00397C3E" w:rsidP="00454CA2">
      <w:pPr>
        <w:pStyle w:val="ListParagraph"/>
        <w:numPr>
          <w:ilvl w:val="0"/>
          <w:numId w:val="16"/>
        </w:numPr>
        <w:spacing w:after="244"/>
        <w:rPr>
          <w:rFonts w:ascii="Times New Roman" w:hAnsi="Times New Roman" w:cs="Times New Roman"/>
          <w:sz w:val="24"/>
          <w:szCs w:val="24"/>
        </w:rPr>
      </w:pPr>
      <w:r w:rsidRPr="00384ADA">
        <w:rPr>
          <w:rFonts w:ascii="Times New Roman" w:hAnsi="Times New Roman" w:cs="Times New Roman"/>
          <w:sz w:val="24"/>
          <w:szCs w:val="24"/>
        </w:rPr>
        <w:t xml:space="preserve">A confidential draft of the Guiding Principles </w:t>
      </w:r>
      <w:r w:rsidR="007D468D" w:rsidRPr="00384ADA">
        <w:rPr>
          <w:rFonts w:ascii="Times New Roman" w:hAnsi="Times New Roman" w:cs="Times New Roman"/>
          <w:sz w:val="24"/>
          <w:szCs w:val="24"/>
        </w:rPr>
        <w:t xml:space="preserve">for Human Rights Impact Assessment of economic reform policies (GP-HRIA) </w:t>
      </w:r>
      <w:r w:rsidR="00076446" w:rsidRPr="00384ADA">
        <w:rPr>
          <w:rFonts w:ascii="Times New Roman" w:hAnsi="Times New Roman" w:cs="Times New Roman"/>
          <w:sz w:val="24"/>
          <w:szCs w:val="24"/>
        </w:rPr>
        <w:t>– shared on 18 Sep.- will serve as main document for discussion</w:t>
      </w:r>
    </w:p>
    <w:p w14:paraId="2EDE15A3" w14:textId="7D6737C9" w:rsidR="001235F3" w:rsidRPr="00384ADA" w:rsidRDefault="00076446" w:rsidP="00454CA2">
      <w:pPr>
        <w:pStyle w:val="ListParagraph"/>
        <w:numPr>
          <w:ilvl w:val="0"/>
          <w:numId w:val="16"/>
        </w:numPr>
        <w:spacing w:after="244"/>
        <w:rPr>
          <w:rFonts w:ascii="Times New Roman" w:hAnsi="Times New Roman" w:cs="Times New Roman"/>
          <w:sz w:val="24"/>
          <w:szCs w:val="24"/>
        </w:rPr>
      </w:pPr>
      <w:r w:rsidRPr="00384ADA">
        <w:rPr>
          <w:rFonts w:ascii="Times New Roman" w:hAnsi="Times New Roman" w:cs="Times New Roman"/>
          <w:sz w:val="24"/>
          <w:szCs w:val="24"/>
        </w:rPr>
        <w:t>Catering service only available on Tuesday 2 October due to UN security restrictions</w:t>
      </w:r>
      <w:r w:rsidR="00384ADA" w:rsidRPr="00384ADA">
        <w:rPr>
          <w:rFonts w:ascii="Times New Roman" w:hAnsi="Times New Roman" w:cs="Times New Roman"/>
          <w:sz w:val="24"/>
          <w:szCs w:val="24"/>
        </w:rPr>
        <w:t>;</w:t>
      </w:r>
      <w:r w:rsidR="001235F3" w:rsidRPr="00384ADA">
        <w:rPr>
          <w:rFonts w:ascii="Times New Roman" w:hAnsi="Times New Roman" w:cs="Times New Roman"/>
          <w:sz w:val="24"/>
          <w:szCs w:val="24"/>
        </w:rPr>
        <w:t xml:space="preserve"> courtesy of </w:t>
      </w:r>
      <w:r w:rsidR="001E5E7F" w:rsidRPr="00384ADA">
        <w:rPr>
          <w:rFonts w:ascii="Times New Roman" w:hAnsi="Times New Roman" w:cs="Times New Roman"/>
          <w:sz w:val="24"/>
          <w:szCs w:val="24"/>
        </w:rPr>
        <w:t xml:space="preserve">the </w:t>
      </w:r>
      <w:r w:rsidR="001235F3" w:rsidRPr="00384ADA">
        <w:rPr>
          <w:rFonts w:ascii="Times New Roman" w:hAnsi="Times New Roman" w:cs="Times New Roman"/>
          <w:sz w:val="24"/>
          <w:szCs w:val="24"/>
        </w:rPr>
        <w:t>Open Society Foundation</w:t>
      </w:r>
      <w:r w:rsidR="001E5E7F" w:rsidRPr="00384ADA">
        <w:rPr>
          <w:rFonts w:ascii="Times New Roman" w:hAnsi="Times New Roman" w:cs="Times New Roman"/>
          <w:sz w:val="24"/>
          <w:szCs w:val="24"/>
        </w:rPr>
        <w:t>s</w:t>
      </w:r>
      <w:r w:rsidRPr="00384ADA">
        <w:rPr>
          <w:rFonts w:ascii="Times New Roman" w:hAnsi="Times New Roman" w:cs="Times New Roman"/>
          <w:sz w:val="24"/>
          <w:szCs w:val="24"/>
        </w:rPr>
        <w:t>.</w:t>
      </w:r>
      <w:r w:rsidR="00762B28" w:rsidRPr="00384ADA">
        <w:rPr>
          <w:rFonts w:ascii="Times New Roman" w:hAnsi="Times New Roman" w:cs="Times New Roman"/>
          <w:sz w:val="24"/>
          <w:szCs w:val="24"/>
        </w:rPr>
        <w:t xml:space="preserve"> </w:t>
      </w:r>
    </w:p>
    <w:p w14:paraId="2FFA8F32" w14:textId="77777777" w:rsidR="00975FFB" w:rsidRPr="00384ADA" w:rsidRDefault="00C555AD" w:rsidP="007D468D">
      <w:pPr>
        <w:pStyle w:val="Heading1"/>
        <w:shd w:val="clear" w:color="auto" w:fill="BDD6EE" w:themeFill="accent1" w:themeFillTint="66"/>
        <w:ind w:left="103"/>
        <w:rPr>
          <w:rFonts w:ascii="Times New Roman" w:hAnsi="Times New Roman" w:cs="Times New Roman"/>
          <w:szCs w:val="24"/>
        </w:rPr>
      </w:pPr>
      <w:r w:rsidRPr="00384ADA">
        <w:rPr>
          <w:rFonts w:ascii="Times New Roman" w:hAnsi="Times New Roman" w:cs="Times New Roman"/>
          <w:szCs w:val="24"/>
        </w:rPr>
        <w:t xml:space="preserve">Monday, </w:t>
      </w:r>
      <w:r w:rsidR="00A6780A" w:rsidRPr="00384ADA">
        <w:rPr>
          <w:rFonts w:ascii="Times New Roman" w:hAnsi="Times New Roman" w:cs="Times New Roman"/>
          <w:szCs w:val="24"/>
        </w:rPr>
        <w:t>1</w:t>
      </w:r>
      <w:r w:rsidRPr="00384ADA">
        <w:rPr>
          <w:rFonts w:ascii="Times New Roman" w:hAnsi="Times New Roman" w:cs="Times New Roman"/>
          <w:szCs w:val="24"/>
        </w:rPr>
        <w:t xml:space="preserve"> </w:t>
      </w:r>
      <w:r w:rsidR="00A6780A" w:rsidRPr="00384ADA">
        <w:rPr>
          <w:rFonts w:ascii="Times New Roman" w:hAnsi="Times New Roman" w:cs="Times New Roman"/>
          <w:szCs w:val="24"/>
        </w:rPr>
        <w:t>October</w:t>
      </w:r>
      <w:r w:rsidRPr="00384ADA">
        <w:rPr>
          <w:rFonts w:ascii="Times New Roman" w:hAnsi="Times New Roman" w:cs="Times New Roman"/>
          <w:szCs w:val="24"/>
        </w:rPr>
        <w:t xml:space="preserve"> 2018 </w:t>
      </w:r>
    </w:p>
    <w:p w14:paraId="3A543161" w14:textId="6DFAF5FC" w:rsidR="00975FFB" w:rsidRPr="00384ADA" w:rsidRDefault="00975FFB">
      <w:pPr>
        <w:spacing w:after="0"/>
        <w:ind w:left="103" w:hanging="10"/>
        <w:rPr>
          <w:rFonts w:ascii="Times New Roman" w:hAnsi="Times New Roman" w:cs="Times New Roman"/>
        </w:rPr>
      </w:pPr>
    </w:p>
    <w:tbl>
      <w:tblPr>
        <w:tblStyle w:val="TableGridLight"/>
        <w:tblW w:w="9376" w:type="dxa"/>
        <w:tblLook w:val="04A0" w:firstRow="1" w:lastRow="0" w:firstColumn="1" w:lastColumn="0" w:noHBand="0" w:noVBand="1"/>
      </w:tblPr>
      <w:tblGrid>
        <w:gridCol w:w="1390"/>
        <w:gridCol w:w="7986"/>
      </w:tblGrid>
      <w:tr w:rsidR="007D468D" w:rsidRPr="00384ADA" w14:paraId="5AE5F707" w14:textId="77777777" w:rsidTr="001235F3">
        <w:trPr>
          <w:trHeight w:val="1197"/>
        </w:trPr>
        <w:tc>
          <w:tcPr>
            <w:tcW w:w="1390" w:type="dxa"/>
            <w:tcBorders>
              <w:right w:val="single" w:sz="12" w:space="0" w:color="4472C4" w:themeColor="accent5"/>
            </w:tcBorders>
            <w:shd w:val="clear" w:color="auto" w:fill="auto"/>
          </w:tcPr>
          <w:p w14:paraId="537D424D" w14:textId="70E1C498" w:rsidR="007D468D" w:rsidRPr="00384ADA" w:rsidRDefault="007D468D" w:rsidP="00DA14C7">
            <w:pPr>
              <w:ind w:left="55"/>
              <w:rPr>
                <w:rFonts w:ascii="Times New Roman" w:hAnsi="Times New Roman" w:cs="Times New Roman"/>
              </w:rPr>
            </w:pPr>
            <w:r w:rsidRPr="00384ADA">
              <w:rPr>
                <w:rFonts w:ascii="Times New Roman" w:hAnsi="Times New Roman" w:cs="Times New Roman"/>
              </w:rPr>
              <w:t>8:</w:t>
            </w:r>
            <w:r w:rsidR="00DA14C7" w:rsidRPr="00384ADA">
              <w:rPr>
                <w:rFonts w:ascii="Times New Roman" w:hAnsi="Times New Roman" w:cs="Times New Roman"/>
              </w:rPr>
              <w:t>45</w:t>
            </w:r>
          </w:p>
        </w:tc>
        <w:tc>
          <w:tcPr>
            <w:tcW w:w="7986" w:type="dxa"/>
            <w:tcBorders>
              <w:top w:val="single" w:sz="8" w:space="0" w:color="8EAADB" w:themeColor="accent5" w:themeTint="99"/>
              <w:left w:val="single" w:sz="12" w:space="0" w:color="4472C4" w:themeColor="accent5"/>
              <w:bottom w:val="single" w:sz="8" w:space="0" w:color="8EAADB" w:themeColor="accent5" w:themeTint="99"/>
              <w:right w:val="single" w:sz="8" w:space="0" w:color="8EAADB" w:themeColor="accent5" w:themeTint="99"/>
            </w:tcBorders>
            <w:shd w:val="clear" w:color="auto" w:fill="auto"/>
          </w:tcPr>
          <w:p w14:paraId="7445F36A" w14:textId="77777777" w:rsidR="007D468D" w:rsidRPr="00384ADA" w:rsidRDefault="007D468D">
            <w:pPr>
              <w:spacing w:after="96"/>
              <w:rPr>
                <w:rFonts w:ascii="Times New Roman" w:hAnsi="Times New Roman" w:cs="Times New Roman"/>
                <w:b/>
              </w:rPr>
            </w:pPr>
            <w:r w:rsidRPr="00384ADA">
              <w:rPr>
                <w:rFonts w:ascii="Times New Roman" w:hAnsi="Times New Roman" w:cs="Times New Roman"/>
                <w:b/>
              </w:rPr>
              <w:t>Accreditation &amp; security</w:t>
            </w:r>
          </w:p>
          <w:p w14:paraId="1E678300" w14:textId="31BA32CC" w:rsidR="007D468D" w:rsidRPr="00384ADA" w:rsidRDefault="00076446" w:rsidP="00DA14C7">
            <w:pPr>
              <w:spacing w:after="96"/>
              <w:rPr>
                <w:rFonts w:ascii="Times New Roman" w:hAnsi="Times New Roman" w:cs="Times New Roman"/>
              </w:rPr>
            </w:pPr>
            <w:r w:rsidRPr="00384ADA">
              <w:rPr>
                <w:rFonts w:ascii="Times New Roman" w:hAnsi="Times New Roman" w:cs="Times New Roman"/>
              </w:rPr>
              <w:t xml:space="preserve">Important information: </w:t>
            </w:r>
          </w:p>
          <w:p w14:paraId="100E9C57" w14:textId="05CF6580" w:rsidR="00076446" w:rsidRPr="00384ADA" w:rsidRDefault="00076446" w:rsidP="00076446">
            <w:pPr>
              <w:rPr>
                <w:rFonts w:ascii="Times New Roman" w:hAnsi="Times New Roman" w:cs="Times New Roman"/>
                <w:lang w:val="en-US" w:eastAsia="zh-CN"/>
              </w:rPr>
            </w:pPr>
            <w:r w:rsidRPr="00DB7A31">
              <w:rPr>
                <w:rFonts w:ascii="Times New Roman" w:hAnsi="Times New Roman" w:cs="Times New Roman"/>
                <w:highlight w:val="yellow"/>
                <w:lang w:val="en-US" w:eastAsia="zh-CN"/>
              </w:rPr>
              <w:t>For participants without a badge,</w:t>
            </w:r>
            <w:r w:rsidR="00DB7A31">
              <w:rPr>
                <w:rFonts w:ascii="Times New Roman" w:hAnsi="Times New Roman" w:cs="Times New Roman"/>
                <w:lang w:val="en-US" w:eastAsia="zh-CN"/>
              </w:rPr>
              <w:t xml:space="preserve"> OHCHR s</w:t>
            </w:r>
            <w:r w:rsidRPr="00384ADA">
              <w:rPr>
                <w:rFonts w:ascii="Times New Roman" w:hAnsi="Times New Roman" w:cs="Times New Roman"/>
                <w:lang w:val="en-US" w:eastAsia="zh-CN"/>
              </w:rPr>
              <w:t>taff Fernando Ortiz will be handing out temporary badges at the Visitors Entrance on East 46</w:t>
            </w:r>
            <w:r w:rsidRPr="00384ADA">
              <w:rPr>
                <w:rFonts w:ascii="Times New Roman" w:hAnsi="Times New Roman" w:cs="Times New Roman"/>
                <w:vertAlign w:val="superscript"/>
                <w:lang w:val="en-US" w:eastAsia="zh-CN"/>
              </w:rPr>
              <w:t>th</w:t>
            </w:r>
            <w:r w:rsidRPr="00384ADA">
              <w:rPr>
                <w:rFonts w:ascii="Times New Roman" w:hAnsi="Times New Roman" w:cs="Times New Roman"/>
                <w:lang w:val="en-US" w:eastAsia="zh-CN"/>
              </w:rPr>
              <w:t xml:space="preserve"> Street and 1</w:t>
            </w:r>
            <w:r w:rsidRPr="00384ADA">
              <w:rPr>
                <w:rFonts w:ascii="Times New Roman" w:hAnsi="Times New Roman" w:cs="Times New Roman"/>
                <w:vertAlign w:val="superscript"/>
                <w:lang w:val="en-US" w:eastAsia="zh-CN"/>
              </w:rPr>
              <w:t>st</w:t>
            </w:r>
            <w:r w:rsidRPr="00384ADA">
              <w:rPr>
                <w:rFonts w:ascii="Times New Roman" w:hAnsi="Times New Roman" w:cs="Times New Roman"/>
                <w:lang w:val="en-US" w:eastAsia="zh-CN"/>
              </w:rPr>
              <w:t xml:space="preserve"> Avenue on the morning of the event, from 8:45. His cell is: + 1 718 753 0600</w:t>
            </w:r>
            <w:r w:rsidR="00DB7A31">
              <w:rPr>
                <w:rFonts w:ascii="Times New Roman" w:hAnsi="Times New Roman" w:cs="Times New Roman"/>
                <w:lang w:val="en-US" w:eastAsia="zh-CN"/>
              </w:rPr>
              <w:t>. Please allow sufficient time to pick up badge and pass security.</w:t>
            </w:r>
          </w:p>
          <w:p w14:paraId="0765792A" w14:textId="01D1C1FB" w:rsidR="00076446" w:rsidRPr="00384ADA" w:rsidRDefault="00076446" w:rsidP="00DA14C7">
            <w:pPr>
              <w:spacing w:after="96"/>
              <w:rPr>
                <w:rFonts w:ascii="Times New Roman" w:hAnsi="Times New Roman" w:cs="Times New Roman"/>
                <w:b/>
                <w:i/>
                <w:lang w:val="en-US"/>
              </w:rPr>
            </w:pPr>
          </w:p>
        </w:tc>
      </w:tr>
      <w:tr w:rsidR="00975FFB" w:rsidRPr="00384ADA" w14:paraId="6294C932" w14:textId="77777777" w:rsidTr="00076446">
        <w:trPr>
          <w:trHeight w:val="843"/>
        </w:trPr>
        <w:tc>
          <w:tcPr>
            <w:tcW w:w="1390" w:type="dxa"/>
            <w:tcBorders>
              <w:right w:val="single" w:sz="12" w:space="0" w:color="4472C4" w:themeColor="accent5"/>
            </w:tcBorders>
            <w:shd w:val="clear" w:color="auto" w:fill="auto"/>
          </w:tcPr>
          <w:p w14:paraId="4AF72344" w14:textId="58F1976B" w:rsidR="00975FFB" w:rsidRPr="00384ADA" w:rsidRDefault="00C555AD" w:rsidP="007D468D">
            <w:pPr>
              <w:ind w:left="55"/>
              <w:rPr>
                <w:rFonts w:ascii="Times New Roman" w:hAnsi="Times New Roman" w:cs="Times New Roman"/>
              </w:rPr>
            </w:pPr>
            <w:r w:rsidRPr="00384ADA">
              <w:rPr>
                <w:rFonts w:ascii="Times New Roman" w:hAnsi="Times New Roman" w:cs="Times New Roman"/>
              </w:rPr>
              <w:t>09:</w:t>
            </w:r>
            <w:r w:rsidR="007D468D" w:rsidRPr="00384ADA">
              <w:rPr>
                <w:rFonts w:ascii="Times New Roman" w:hAnsi="Times New Roman" w:cs="Times New Roman"/>
              </w:rPr>
              <w:t>30</w:t>
            </w:r>
            <w:r w:rsidRPr="00384ADA">
              <w:rPr>
                <w:rFonts w:ascii="Times New Roman" w:hAnsi="Times New Roman" w:cs="Times New Roman"/>
              </w:rPr>
              <w:t>-</w:t>
            </w:r>
            <w:r w:rsidR="007D468D" w:rsidRPr="00384ADA">
              <w:rPr>
                <w:rFonts w:ascii="Times New Roman" w:hAnsi="Times New Roman" w:cs="Times New Roman"/>
              </w:rPr>
              <w:t>10:00</w:t>
            </w:r>
            <w:r w:rsidR="00397C3E" w:rsidRPr="00384ADA">
              <w:rPr>
                <w:rFonts w:ascii="Times New Roman" w:hAnsi="Times New Roman" w:cs="Times New Roman"/>
              </w:rPr>
              <w:t xml:space="preserve"> </w:t>
            </w:r>
          </w:p>
        </w:tc>
        <w:tc>
          <w:tcPr>
            <w:tcW w:w="7986" w:type="dxa"/>
            <w:tcBorders>
              <w:top w:val="single" w:sz="8" w:space="0" w:color="8EAADB" w:themeColor="accent5" w:themeTint="99"/>
              <w:left w:val="single" w:sz="12" w:space="0" w:color="4472C4" w:themeColor="accent5"/>
              <w:bottom w:val="single" w:sz="8" w:space="0" w:color="8EAADB" w:themeColor="accent5" w:themeTint="99"/>
              <w:right w:val="single" w:sz="8" w:space="0" w:color="8EAADB" w:themeColor="accent5" w:themeTint="99"/>
            </w:tcBorders>
            <w:shd w:val="clear" w:color="auto" w:fill="auto"/>
          </w:tcPr>
          <w:p w14:paraId="0610B70E" w14:textId="7A4C93E2" w:rsidR="00975FFB" w:rsidRPr="00384ADA" w:rsidRDefault="0046543D">
            <w:pPr>
              <w:spacing w:after="96"/>
              <w:rPr>
                <w:rFonts w:ascii="Times New Roman" w:hAnsi="Times New Roman" w:cs="Times New Roman"/>
              </w:rPr>
            </w:pPr>
            <w:r w:rsidRPr="00384ADA">
              <w:rPr>
                <w:rFonts w:ascii="Times New Roman" w:hAnsi="Times New Roman" w:cs="Times New Roman"/>
                <w:b/>
              </w:rPr>
              <w:t>Opening remarks</w:t>
            </w:r>
          </w:p>
          <w:p w14:paraId="30CB7685" w14:textId="364C1F1A" w:rsidR="0095717F" w:rsidRPr="00384ADA" w:rsidRDefault="00DA14C7">
            <w:pPr>
              <w:spacing w:after="102"/>
              <w:rPr>
                <w:rFonts w:ascii="Times New Roman" w:hAnsi="Times New Roman" w:cs="Times New Roman"/>
              </w:rPr>
            </w:pPr>
            <w:r w:rsidRPr="00384ADA">
              <w:rPr>
                <w:rFonts w:ascii="Times New Roman" w:hAnsi="Times New Roman" w:cs="Times New Roman"/>
              </w:rPr>
              <w:t>Craig Mokhiber, Deputy,</w:t>
            </w:r>
            <w:r w:rsidR="001E5E7F" w:rsidRPr="00384ADA">
              <w:rPr>
                <w:rFonts w:ascii="Times New Roman" w:hAnsi="Times New Roman" w:cs="Times New Roman"/>
              </w:rPr>
              <w:t xml:space="preserve"> </w:t>
            </w:r>
            <w:r w:rsidR="007D468D" w:rsidRPr="00384ADA">
              <w:rPr>
                <w:rFonts w:ascii="Times New Roman" w:hAnsi="Times New Roman" w:cs="Times New Roman"/>
              </w:rPr>
              <w:t>Office of the High Commissioner for Human Rights</w:t>
            </w:r>
            <w:r w:rsidRPr="00384ADA">
              <w:rPr>
                <w:rFonts w:ascii="Times New Roman" w:hAnsi="Times New Roman" w:cs="Times New Roman"/>
              </w:rPr>
              <w:t>- New York</w:t>
            </w:r>
          </w:p>
          <w:p w14:paraId="341B7C02" w14:textId="43472CBA" w:rsidR="00397C3E" w:rsidRPr="00384ADA" w:rsidRDefault="00076446" w:rsidP="005E3E2D">
            <w:pPr>
              <w:rPr>
                <w:rFonts w:ascii="Times New Roman" w:hAnsi="Times New Roman" w:cs="Times New Roman"/>
              </w:rPr>
            </w:pPr>
            <w:r w:rsidRPr="00384ADA">
              <w:rPr>
                <w:rFonts w:ascii="Times New Roman" w:hAnsi="Times New Roman" w:cs="Times New Roman"/>
              </w:rPr>
              <w:t xml:space="preserve">Jesse Coleman or Brooke </w:t>
            </w:r>
            <w:proofErr w:type="spellStart"/>
            <w:r w:rsidR="00DB7A31">
              <w:rPr>
                <w:rFonts w:ascii="Times New Roman" w:hAnsi="Times New Roman" w:cs="Times New Roman"/>
              </w:rPr>
              <w:t>Güven</w:t>
            </w:r>
            <w:proofErr w:type="spellEnd"/>
            <w:r w:rsidR="00DB7A31">
              <w:rPr>
                <w:rFonts w:ascii="Times New Roman" w:hAnsi="Times New Roman" w:cs="Times New Roman"/>
              </w:rPr>
              <w:t>- Legal R</w:t>
            </w:r>
            <w:r w:rsidRPr="00384ADA">
              <w:rPr>
                <w:rFonts w:ascii="Times New Roman" w:hAnsi="Times New Roman" w:cs="Times New Roman"/>
              </w:rPr>
              <w:t>esearcher</w:t>
            </w:r>
            <w:r w:rsidR="00DB7A31">
              <w:rPr>
                <w:rFonts w:ascii="Times New Roman" w:hAnsi="Times New Roman" w:cs="Times New Roman"/>
              </w:rPr>
              <w:t>s</w:t>
            </w:r>
            <w:r w:rsidRPr="00384ADA">
              <w:rPr>
                <w:rFonts w:ascii="Times New Roman" w:hAnsi="Times New Roman" w:cs="Times New Roman"/>
              </w:rPr>
              <w:t xml:space="preserve">, </w:t>
            </w:r>
            <w:r w:rsidR="0046543D" w:rsidRPr="00384ADA">
              <w:rPr>
                <w:rFonts w:ascii="Times New Roman" w:hAnsi="Times New Roman" w:cs="Times New Roman"/>
              </w:rPr>
              <w:t xml:space="preserve">Columbia </w:t>
            </w:r>
            <w:proofErr w:type="spellStart"/>
            <w:r w:rsidR="0046543D" w:rsidRPr="00384ADA">
              <w:rPr>
                <w:rFonts w:ascii="Times New Roman" w:hAnsi="Times New Roman" w:cs="Times New Roman"/>
              </w:rPr>
              <w:t>Center</w:t>
            </w:r>
            <w:proofErr w:type="spellEnd"/>
            <w:r w:rsidR="0046543D" w:rsidRPr="00384ADA">
              <w:rPr>
                <w:rFonts w:ascii="Times New Roman" w:hAnsi="Times New Roman" w:cs="Times New Roman"/>
              </w:rPr>
              <w:t xml:space="preserve"> on Sustainable Investment</w:t>
            </w:r>
            <w:r w:rsidR="00DA14C7" w:rsidRPr="00384ADA">
              <w:rPr>
                <w:rFonts w:ascii="Times New Roman" w:hAnsi="Times New Roman" w:cs="Times New Roman"/>
              </w:rPr>
              <w:t xml:space="preserve"> </w:t>
            </w:r>
          </w:p>
          <w:p w14:paraId="75B0C537" w14:textId="77777777" w:rsidR="007D468D" w:rsidRPr="00384ADA" w:rsidRDefault="007D468D" w:rsidP="005E3E2D">
            <w:pPr>
              <w:rPr>
                <w:rFonts w:ascii="Times New Roman" w:hAnsi="Times New Roman" w:cs="Times New Roman"/>
              </w:rPr>
            </w:pPr>
          </w:p>
          <w:p w14:paraId="088E9FCA" w14:textId="50341E8C" w:rsidR="0046543D" w:rsidRPr="00384ADA" w:rsidRDefault="0046543D" w:rsidP="00076446">
            <w:pPr>
              <w:rPr>
                <w:rFonts w:ascii="Times New Roman" w:hAnsi="Times New Roman" w:cs="Times New Roman"/>
              </w:rPr>
            </w:pPr>
            <w:r w:rsidRPr="00384ADA">
              <w:rPr>
                <w:rFonts w:ascii="Times New Roman" w:hAnsi="Times New Roman" w:cs="Times New Roman"/>
                <w:b/>
              </w:rPr>
              <w:t>Participants introductions</w:t>
            </w:r>
          </w:p>
        </w:tc>
      </w:tr>
      <w:tr w:rsidR="00975FFB" w:rsidRPr="00384ADA" w14:paraId="7B6E6853" w14:textId="77777777" w:rsidTr="001E5E7F">
        <w:trPr>
          <w:trHeight w:val="2105"/>
        </w:trPr>
        <w:tc>
          <w:tcPr>
            <w:tcW w:w="1390" w:type="dxa"/>
            <w:tcBorders>
              <w:right w:val="single" w:sz="12" w:space="0" w:color="4472C4" w:themeColor="accent5"/>
            </w:tcBorders>
            <w:shd w:val="clear" w:color="auto" w:fill="auto"/>
          </w:tcPr>
          <w:p w14:paraId="00F76194" w14:textId="37E02FDC" w:rsidR="00975FFB" w:rsidRPr="00384ADA" w:rsidRDefault="00C555AD" w:rsidP="001E5E7F">
            <w:pPr>
              <w:ind w:left="55"/>
              <w:rPr>
                <w:rFonts w:ascii="Times New Roman" w:hAnsi="Times New Roman" w:cs="Times New Roman"/>
              </w:rPr>
            </w:pPr>
            <w:r w:rsidRPr="00384ADA">
              <w:rPr>
                <w:rFonts w:ascii="Times New Roman" w:hAnsi="Times New Roman" w:cs="Times New Roman"/>
              </w:rPr>
              <w:lastRenderedPageBreak/>
              <w:t>10:</w:t>
            </w:r>
            <w:r w:rsidR="007D468D" w:rsidRPr="00384ADA">
              <w:rPr>
                <w:rFonts w:ascii="Times New Roman" w:hAnsi="Times New Roman" w:cs="Times New Roman"/>
              </w:rPr>
              <w:t>00-10:</w:t>
            </w:r>
            <w:r w:rsidR="001E5E7F" w:rsidRPr="00384ADA">
              <w:rPr>
                <w:rFonts w:ascii="Times New Roman" w:hAnsi="Times New Roman" w:cs="Times New Roman"/>
              </w:rPr>
              <w:t>15</w:t>
            </w:r>
          </w:p>
        </w:tc>
        <w:tc>
          <w:tcPr>
            <w:tcW w:w="7986" w:type="dxa"/>
            <w:tcBorders>
              <w:top w:val="single" w:sz="8" w:space="0" w:color="8EAADB" w:themeColor="accent5" w:themeTint="99"/>
              <w:left w:val="single" w:sz="12" w:space="0" w:color="4472C4" w:themeColor="accent5"/>
              <w:bottom w:val="single" w:sz="8" w:space="0" w:color="8EAADB" w:themeColor="accent5" w:themeTint="99"/>
              <w:right w:val="single" w:sz="8" w:space="0" w:color="8EAADB" w:themeColor="accent5" w:themeTint="99"/>
            </w:tcBorders>
            <w:shd w:val="clear" w:color="auto" w:fill="auto"/>
          </w:tcPr>
          <w:p w14:paraId="2D671926" w14:textId="20734E82" w:rsidR="00975FFB" w:rsidRPr="00384ADA" w:rsidRDefault="00C555AD">
            <w:pPr>
              <w:spacing w:after="98"/>
              <w:rPr>
                <w:rFonts w:ascii="Times New Roman" w:hAnsi="Times New Roman" w:cs="Times New Roman"/>
                <w:b/>
              </w:rPr>
            </w:pPr>
            <w:r w:rsidRPr="00384ADA">
              <w:rPr>
                <w:rFonts w:ascii="Times New Roman" w:hAnsi="Times New Roman" w:cs="Times New Roman"/>
                <w:b/>
              </w:rPr>
              <w:t xml:space="preserve">Introduction to the process </w:t>
            </w:r>
            <w:r w:rsidR="00454CA2" w:rsidRPr="00384ADA">
              <w:rPr>
                <w:rFonts w:ascii="Times New Roman" w:hAnsi="Times New Roman" w:cs="Times New Roman"/>
                <w:b/>
              </w:rPr>
              <w:t>and meeting</w:t>
            </w:r>
          </w:p>
          <w:p w14:paraId="673C8AFD" w14:textId="35D62521" w:rsidR="00975FFB" w:rsidRPr="00384ADA" w:rsidRDefault="00C555AD">
            <w:pPr>
              <w:spacing w:after="144"/>
              <w:rPr>
                <w:rFonts w:ascii="Times New Roman" w:hAnsi="Times New Roman" w:cs="Times New Roman"/>
              </w:rPr>
            </w:pPr>
            <w:r w:rsidRPr="00384ADA">
              <w:rPr>
                <w:rFonts w:ascii="Times New Roman" w:hAnsi="Times New Roman" w:cs="Times New Roman"/>
              </w:rPr>
              <w:t xml:space="preserve">Juan Pablo </w:t>
            </w:r>
            <w:proofErr w:type="spellStart"/>
            <w:r w:rsidRPr="00384ADA">
              <w:rPr>
                <w:rFonts w:ascii="Times New Roman" w:hAnsi="Times New Roman" w:cs="Times New Roman"/>
              </w:rPr>
              <w:t>Bohoslavsky</w:t>
            </w:r>
            <w:proofErr w:type="spellEnd"/>
            <w:r w:rsidRPr="00384ADA">
              <w:rPr>
                <w:rFonts w:ascii="Times New Roman" w:hAnsi="Times New Roman" w:cs="Times New Roman"/>
              </w:rPr>
              <w:t xml:space="preserve">, </w:t>
            </w:r>
            <w:r w:rsidR="00454CA2" w:rsidRPr="00384ADA">
              <w:rPr>
                <w:rFonts w:ascii="Times New Roman" w:hAnsi="Times New Roman" w:cs="Times New Roman"/>
              </w:rPr>
              <w:t xml:space="preserve">UN </w:t>
            </w:r>
            <w:r w:rsidRPr="00384ADA">
              <w:rPr>
                <w:rFonts w:ascii="Times New Roman" w:hAnsi="Times New Roman" w:cs="Times New Roman"/>
              </w:rPr>
              <w:t xml:space="preserve">Independent Expert on debt and human rights </w:t>
            </w:r>
          </w:p>
          <w:p w14:paraId="18ACFC7E" w14:textId="2AF6B59A" w:rsidR="00975FFB" w:rsidRPr="00384ADA" w:rsidRDefault="00C555AD" w:rsidP="00685FF4">
            <w:pPr>
              <w:numPr>
                <w:ilvl w:val="0"/>
                <w:numId w:val="8"/>
              </w:numPr>
              <w:ind w:hanging="360"/>
              <w:rPr>
                <w:rFonts w:ascii="Times New Roman" w:hAnsi="Times New Roman" w:cs="Times New Roman"/>
              </w:rPr>
            </w:pPr>
            <w:r w:rsidRPr="00384ADA">
              <w:rPr>
                <w:rFonts w:ascii="Times New Roman" w:hAnsi="Times New Roman" w:cs="Times New Roman"/>
              </w:rPr>
              <w:t xml:space="preserve">Overview of the process </w:t>
            </w:r>
            <w:r w:rsidR="0046543D" w:rsidRPr="00384ADA">
              <w:rPr>
                <w:rFonts w:ascii="Times New Roman" w:hAnsi="Times New Roman" w:cs="Times New Roman"/>
              </w:rPr>
              <w:t xml:space="preserve">leading to the draft </w:t>
            </w:r>
            <w:r w:rsidRPr="00384ADA">
              <w:rPr>
                <w:rFonts w:ascii="Times New Roman" w:hAnsi="Times New Roman" w:cs="Times New Roman"/>
              </w:rPr>
              <w:t>Guiding Principles</w:t>
            </w:r>
            <w:r w:rsidR="0046543D" w:rsidRPr="00384ADA">
              <w:rPr>
                <w:rFonts w:ascii="Times New Roman" w:hAnsi="Times New Roman" w:cs="Times New Roman"/>
              </w:rPr>
              <w:t xml:space="preserve"> for discussion</w:t>
            </w:r>
            <w:r w:rsidRPr="00384ADA">
              <w:rPr>
                <w:rFonts w:ascii="Times New Roman" w:hAnsi="Times New Roman" w:cs="Times New Roman"/>
              </w:rPr>
              <w:t xml:space="preserve"> </w:t>
            </w:r>
          </w:p>
          <w:p w14:paraId="40822E40" w14:textId="77777777" w:rsidR="0046543D" w:rsidRPr="00384ADA" w:rsidRDefault="00C555AD" w:rsidP="00685FF4">
            <w:pPr>
              <w:numPr>
                <w:ilvl w:val="0"/>
                <w:numId w:val="8"/>
              </w:numPr>
              <w:spacing w:after="43"/>
              <w:ind w:hanging="360"/>
              <w:rPr>
                <w:rFonts w:ascii="Times New Roman" w:hAnsi="Times New Roman" w:cs="Times New Roman"/>
              </w:rPr>
            </w:pPr>
            <w:r w:rsidRPr="00384ADA">
              <w:rPr>
                <w:rFonts w:ascii="Times New Roman" w:hAnsi="Times New Roman" w:cs="Times New Roman"/>
              </w:rPr>
              <w:t xml:space="preserve">Brief presentation of the building blocks </w:t>
            </w:r>
          </w:p>
          <w:p w14:paraId="3F5F3136" w14:textId="531152FE" w:rsidR="00975FFB" w:rsidRPr="00384ADA" w:rsidRDefault="0046543D" w:rsidP="00685FF4">
            <w:pPr>
              <w:numPr>
                <w:ilvl w:val="0"/>
                <w:numId w:val="8"/>
              </w:numPr>
              <w:spacing w:after="43"/>
              <w:ind w:hanging="360"/>
              <w:rPr>
                <w:rFonts w:ascii="Times New Roman" w:hAnsi="Times New Roman" w:cs="Times New Roman"/>
              </w:rPr>
            </w:pPr>
            <w:r w:rsidRPr="00384ADA">
              <w:rPr>
                <w:rFonts w:ascii="Times New Roman" w:hAnsi="Times New Roman" w:cs="Times New Roman"/>
              </w:rPr>
              <w:t>Objectives of the Guiding Principles</w:t>
            </w:r>
          </w:p>
          <w:p w14:paraId="6F32658B" w14:textId="7C8B5DB8" w:rsidR="00685FF4" w:rsidRPr="00384ADA" w:rsidRDefault="00C555AD" w:rsidP="005E3E2D">
            <w:pPr>
              <w:numPr>
                <w:ilvl w:val="0"/>
                <w:numId w:val="8"/>
              </w:numPr>
              <w:ind w:hanging="360"/>
              <w:rPr>
                <w:rFonts w:ascii="Times New Roman" w:hAnsi="Times New Roman" w:cs="Times New Roman"/>
              </w:rPr>
            </w:pPr>
            <w:r w:rsidRPr="00384ADA">
              <w:rPr>
                <w:rFonts w:ascii="Times New Roman" w:hAnsi="Times New Roman" w:cs="Times New Roman"/>
              </w:rPr>
              <w:t>Objectives a</w:t>
            </w:r>
            <w:r w:rsidR="007D468D" w:rsidRPr="00384ADA">
              <w:rPr>
                <w:rFonts w:ascii="Times New Roman" w:hAnsi="Times New Roman" w:cs="Times New Roman"/>
              </w:rPr>
              <w:t>nd methodology for this meeting</w:t>
            </w:r>
            <w:r w:rsidRPr="00384ADA">
              <w:rPr>
                <w:rFonts w:ascii="Times New Roman" w:hAnsi="Times New Roman" w:cs="Times New Roman"/>
              </w:rPr>
              <w:t xml:space="preserve">  </w:t>
            </w:r>
          </w:p>
        </w:tc>
      </w:tr>
      <w:tr w:rsidR="00685FF4" w:rsidRPr="00384ADA" w14:paraId="6CA4A50C" w14:textId="77777777" w:rsidTr="001E5E7F">
        <w:trPr>
          <w:trHeight w:val="4091"/>
        </w:trPr>
        <w:tc>
          <w:tcPr>
            <w:tcW w:w="1390" w:type="dxa"/>
            <w:tcBorders>
              <w:right w:val="single" w:sz="12" w:space="0" w:color="4472C4" w:themeColor="accent5"/>
            </w:tcBorders>
            <w:shd w:val="clear" w:color="auto" w:fill="auto"/>
          </w:tcPr>
          <w:p w14:paraId="55A52878" w14:textId="00930197" w:rsidR="00685FF4" w:rsidRPr="00384ADA" w:rsidRDefault="00685FF4" w:rsidP="001E5E7F">
            <w:pPr>
              <w:ind w:left="55"/>
              <w:rPr>
                <w:rFonts w:ascii="Times New Roman" w:hAnsi="Times New Roman" w:cs="Times New Roman"/>
              </w:rPr>
            </w:pPr>
            <w:r w:rsidRPr="00384ADA">
              <w:rPr>
                <w:rFonts w:ascii="Times New Roman" w:hAnsi="Times New Roman" w:cs="Times New Roman"/>
              </w:rPr>
              <w:t>10:</w:t>
            </w:r>
            <w:r w:rsidR="001E5E7F" w:rsidRPr="00384ADA">
              <w:rPr>
                <w:rFonts w:ascii="Times New Roman" w:hAnsi="Times New Roman" w:cs="Times New Roman"/>
              </w:rPr>
              <w:t>15</w:t>
            </w:r>
            <w:r w:rsidRPr="00384ADA">
              <w:rPr>
                <w:rFonts w:ascii="Times New Roman" w:hAnsi="Times New Roman" w:cs="Times New Roman"/>
              </w:rPr>
              <w:t>-11:</w:t>
            </w:r>
            <w:r w:rsidR="007D468D" w:rsidRPr="00384ADA">
              <w:rPr>
                <w:rFonts w:ascii="Times New Roman" w:hAnsi="Times New Roman" w:cs="Times New Roman"/>
              </w:rPr>
              <w:t>20</w:t>
            </w:r>
          </w:p>
        </w:tc>
        <w:tc>
          <w:tcPr>
            <w:tcW w:w="7986" w:type="dxa"/>
            <w:tcBorders>
              <w:top w:val="single" w:sz="8" w:space="0" w:color="8EAADB" w:themeColor="accent5" w:themeTint="99"/>
              <w:left w:val="single" w:sz="12" w:space="0" w:color="4472C4" w:themeColor="accent5"/>
              <w:bottom w:val="single" w:sz="8" w:space="0" w:color="8EAADB" w:themeColor="accent5" w:themeTint="99"/>
              <w:right w:val="single" w:sz="8" w:space="0" w:color="8EAADB" w:themeColor="accent5" w:themeTint="99"/>
            </w:tcBorders>
            <w:shd w:val="clear" w:color="auto" w:fill="auto"/>
          </w:tcPr>
          <w:p w14:paraId="421A96E8" w14:textId="4329D6B6" w:rsidR="007D468D" w:rsidRPr="00384ADA" w:rsidRDefault="007D468D" w:rsidP="007D468D">
            <w:pPr>
              <w:spacing w:after="98"/>
              <w:rPr>
                <w:rFonts w:ascii="Times New Roman" w:hAnsi="Times New Roman" w:cs="Times New Roman"/>
              </w:rPr>
            </w:pPr>
            <w:r w:rsidRPr="00384ADA">
              <w:rPr>
                <w:rFonts w:ascii="Times New Roman" w:hAnsi="Times New Roman" w:cs="Times New Roman"/>
                <w:b/>
              </w:rPr>
              <w:t xml:space="preserve">Session I: Scope of the Guiding Principles </w:t>
            </w:r>
          </w:p>
          <w:p w14:paraId="111C135B" w14:textId="7ED15333" w:rsidR="007D468D" w:rsidRPr="00384ADA" w:rsidRDefault="007D468D" w:rsidP="007D468D">
            <w:pPr>
              <w:spacing w:line="239" w:lineRule="auto"/>
              <w:ind w:right="48"/>
              <w:jc w:val="both"/>
              <w:rPr>
                <w:rFonts w:ascii="Times New Roman" w:hAnsi="Times New Roman" w:cs="Times New Roman"/>
              </w:rPr>
            </w:pPr>
            <w:r w:rsidRPr="00384ADA">
              <w:rPr>
                <w:rFonts w:ascii="Times New Roman" w:hAnsi="Times New Roman" w:cs="Times New Roman"/>
                <w:b/>
              </w:rPr>
              <w:t>Moderation</w:t>
            </w:r>
            <w:r w:rsidRPr="00384ADA">
              <w:rPr>
                <w:rFonts w:ascii="Times New Roman" w:hAnsi="Times New Roman" w:cs="Times New Roman"/>
              </w:rPr>
              <w:t xml:space="preserve">: </w:t>
            </w:r>
            <w:r w:rsidR="00AD3B24" w:rsidRPr="00384ADA">
              <w:rPr>
                <w:rFonts w:ascii="Times New Roman" w:hAnsi="Times New Roman" w:cs="Times New Roman"/>
              </w:rPr>
              <w:t>Sakiko</w:t>
            </w:r>
            <w:r w:rsidR="00076446" w:rsidRPr="00384ADA">
              <w:rPr>
                <w:rFonts w:ascii="Times New Roman" w:hAnsi="Times New Roman" w:cs="Times New Roman"/>
              </w:rPr>
              <w:t xml:space="preserve"> Fukuda-Parr</w:t>
            </w:r>
          </w:p>
          <w:p w14:paraId="7D1F5210" w14:textId="7F9D8248" w:rsidR="007D468D" w:rsidRPr="00384ADA" w:rsidRDefault="007D468D" w:rsidP="007D468D">
            <w:pPr>
              <w:spacing w:line="239" w:lineRule="auto"/>
              <w:ind w:right="48"/>
              <w:jc w:val="both"/>
              <w:rPr>
                <w:rFonts w:ascii="Times New Roman" w:hAnsi="Times New Roman" w:cs="Times New Roman"/>
                <w:b/>
              </w:rPr>
            </w:pPr>
            <w:r w:rsidRPr="00384ADA">
              <w:rPr>
                <w:rFonts w:ascii="Times New Roman" w:hAnsi="Times New Roman" w:cs="Times New Roman"/>
                <w:b/>
              </w:rPr>
              <w:t xml:space="preserve">Some opening remarks: </w:t>
            </w:r>
            <w:r w:rsidRPr="00384ADA">
              <w:rPr>
                <w:rFonts w:ascii="Times New Roman" w:hAnsi="Times New Roman" w:cs="Times New Roman"/>
              </w:rPr>
              <w:t>(5-10 min)</w:t>
            </w:r>
            <w:r w:rsidR="00762B28" w:rsidRPr="00384ADA">
              <w:rPr>
                <w:rFonts w:ascii="Times New Roman" w:hAnsi="Times New Roman" w:cs="Times New Roman"/>
              </w:rPr>
              <w:t xml:space="preserve"> </w:t>
            </w:r>
            <w:r w:rsidR="00D023FD" w:rsidRPr="00384ADA">
              <w:rPr>
                <w:rFonts w:ascii="Times New Roman" w:hAnsi="Times New Roman" w:cs="Times New Roman"/>
              </w:rPr>
              <w:t>Mark</w:t>
            </w:r>
            <w:r w:rsidR="00076446" w:rsidRPr="00384ADA">
              <w:rPr>
                <w:rFonts w:ascii="Times New Roman" w:hAnsi="Times New Roman" w:cs="Times New Roman"/>
              </w:rPr>
              <w:t xml:space="preserve"> Perera</w:t>
            </w:r>
          </w:p>
          <w:p w14:paraId="415E587B" w14:textId="77777777" w:rsidR="007D468D" w:rsidRPr="00384ADA" w:rsidRDefault="007D468D" w:rsidP="007D468D">
            <w:pPr>
              <w:rPr>
                <w:rFonts w:ascii="Times New Roman" w:hAnsi="Times New Roman" w:cs="Times New Roman"/>
              </w:rPr>
            </w:pPr>
          </w:p>
          <w:p w14:paraId="5B754ED5" w14:textId="77777777" w:rsidR="007D468D" w:rsidRPr="00384ADA" w:rsidRDefault="007D468D" w:rsidP="007D468D">
            <w:pPr>
              <w:spacing w:after="24"/>
              <w:rPr>
                <w:rFonts w:ascii="Times New Roman" w:hAnsi="Times New Roman" w:cs="Times New Roman"/>
                <w:b/>
              </w:rPr>
            </w:pPr>
            <w:r w:rsidRPr="00384ADA">
              <w:rPr>
                <w:rFonts w:ascii="Times New Roman" w:hAnsi="Times New Roman" w:cs="Times New Roman"/>
                <w:b/>
              </w:rPr>
              <w:t>Guiding issues for discussion:</w:t>
            </w:r>
          </w:p>
          <w:p w14:paraId="3E0A2534" w14:textId="77777777" w:rsidR="007D468D" w:rsidRPr="00384ADA" w:rsidRDefault="007D468D" w:rsidP="007D468D">
            <w:pPr>
              <w:numPr>
                <w:ilvl w:val="0"/>
                <w:numId w:val="11"/>
              </w:numPr>
              <w:spacing w:after="44"/>
              <w:ind w:hanging="358"/>
              <w:rPr>
                <w:rFonts w:ascii="Times New Roman" w:hAnsi="Times New Roman" w:cs="Times New Roman"/>
              </w:rPr>
            </w:pPr>
            <w:r w:rsidRPr="00384ADA">
              <w:rPr>
                <w:rFonts w:ascii="Times New Roman" w:hAnsi="Times New Roman" w:cs="Times New Roman"/>
              </w:rPr>
              <w:t xml:space="preserve">Scope of the draft Guiding Principles: challenges and opportunities of a wide scope </w:t>
            </w:r>
          </w:p>
          <w:p w14:paraId="264204F3" w14:textId="77777777" w:rsidR="007D468D" w:rsidRPr="00384ADA" w:rsidRDefault="007D468D" w:rsidP="007D468D">
            <w:pPr>
              <w:numPr>
                <w:ilvl w:val="0"/>
                <w:numId w:val="11"/>
              </w:numPr>
              <w:spacing w:after="46" w:line="259" w:lineRule="auto"/>
              <w:ind w:hanging="358"/>
              <w:rPr>
                <w:rFonts w:ascii="Times New Roman" w:hAnsi="Times New Roman" w:cs="Times New Roman"/>
              </w:rPr>
            </w:pPr>
            <w:r w:rsidRPr="00384ADA">
              <w:rPr>
                <w:rFonts w:ascii="Times New Roman" w:hAnsi="Times New Roman" w:cs="Times New Roman"/>
              </w:rPr>
              <w:t>Triggering event (s) that may lead to application of the GP</w:t>
            </w:r>
          </w:p>
          <w:p w14:paraId="4DC49593" w14:textId="77777777" w:rsidR="007D468D" w:rsidRPr="00384ADA" w:rsidRDefault="007D468D" w:rsidP="007D468D">
            <w:pPr>
              <w:numPr>
                <w:ilvl w:val="0"/>
                <w:numId w:val="11"/>
              </w:numPr>
              <w:spacing w:after="46"/>
              <w:ind w:hanging="358"/>
              <w:rPr>
                <w:rFonts w:ascii="Times New Roman" w:hAnsi="Times New Roman" w:cs="Times New Roman"/>
              </w:rPr>
            </w:pPr>
            <w:r w:rsidRPr="00384ADA">
              <w:rPr>
                <w:rFonts w:ascii="Times New Roman" w:hAnsi="Times New Roman" w:cs="Times New Roman"/>
              </w:rPr>
              <w:t xml:space="preserve">Context and terminology: from acute crisis to less challenging economic times; from austerity to fiscal consolidation. What definitions are needed, if any? </w:t>
            </w:r>
          </w:p>
          <w:p w14:paraId="09AB0431" w14:textId="77777777" w:rsidR="007D468D" w:rsidRPr="00384ADA" w:rsidRDefault="007D468D" w:rsidP="007D468D">
            <w:pPr>
              <w:numPr>
                <w:ilvl w:val="0"/>
                <w:numId w:val="11"/>
              </w:numPr>
              <w:spacing w:after="46" w:line="259" w:lineRule="auto"/>
              <w:ind w:hanging="358"/>
              <w:rPr>
                <w:rFonts w:ascii="Times New Roman" w:hAnsi="Times New Roman" w:cs="Times New Roman"/>
              </w:rPr>
            </w:pPr>
            <w:r w:rsidRPr="00384ADA">
              <w:rPr>
                <w:rFonts w:ascii="Times New Roman" w:hAnsi="Times New Roman" w:cs="Times New Roman"/>
              </w:rPr>
              <w:t>Connections, similarities and differences (from a human rights impacts’ perspective) of economic measures taken during times of severe economic and financial crisis and those measures taken as part of long-term processes to address systemic reviews of budgets</w:t>
            </w:r>
          </w:p>
          <w:p w14:paraId="2830A131" w14:textId="196044C4" w:rsidR="00685FF4" w:rsidRPr="00384ADA" w:rsidRDefault="00685FF4" w:rsidP="007D468D">
            <w:pPr>
              <w:ind w:left="720" w:right="23"/>
              <w:rPr>
                <w:rFonts w:ascii="Times New Roman" w:hAnsi="Times New Roman" w:cs="Times New Roman"/>
              </w:rPr>
            </w:pPr>
          </w:p>
        </w:tc>
      </w:tr>
      <w:tr w:rsidR="001E5E7F" w:rsidRPr="00384ADA" w14:paraId="25DD8EDE" w14:textId="77777777" w:rsidTr="001E5E7F">
        <w:trPr>
          <w:trHeight w:val="687"/>
        </w:trPr>
        <w:tc>
          <w:tcPr>
            <w:tcW w:w="1390" w:type="dxa"/>
            <w:tcBorders>
              <w:right w:val="single" w:sz="12" w:space="0" w:color="4472C4" w:themeColor="accent5"/>
            </w:tcBorders>
            <w:shd w:val="clear" w:color="auto" w:fill="auto"/>
          </w:tcPr>
          <w:p w14:paraId="3BF23A5F" w14:textId="18EFB0A9" w:rsidR="001E5E7F" w:rsidRPr="00384ADA" w:rsidRDefault="001E5E7F" w:rsidP="001E5E7F">
            <w:pPr>
              <w:rPr>
                <w:rFonts w:ascii="Times New Roman" w:hAnsi="Times New Roman" w:cs="Times New Roman"/>
              </w:rPr>
            </w:pPr>
            <w:r w:rsidRPr="00384ADA">
              <w:rPr>
                <w:rFonts w:ascii="Times New Roman" w:hAnsi="Times New Roman" w:cs="Times New Roman"/>
              </w:rPr>
              <w:t>11:30- 12:00</w:t>
            </w:r>
          </w:p>
        </w:tc>
        <w:tc>
          <w:tcPr>
            <w:tcW w:w="7986" w:type="dxa"/>
            <w:tcBorders>
              <w:top w:val="single" w:sz="8" w:space="0" w:color="8EAADB" w:themeColor="accent5" w:themeTint="99"/>
              <w:left w:val="single" w:sz="12" w:space="0" w:color="4472C4" w:themeColor="accent5"/>
              <w:bottom w:val="single" w:sz="8" w:space="0" w:color="8EAADB" w:themeColor="accent5" w:themeTint="99"/>
              <w:right w:val="single" w:sz="8" w:space="0" w:color="8EAADB" w:themeColor="accent5" w:themeTint="99"/>
            </w:tcBorders>
            <w:shd w:val="clear" w:color="auto" w:fill="auto"/>
          </w:tcPr>
          <w:p w14:paraId="56B62CB2" w14:textId="3A2DEFAC" w:rsidR="001E5E7F" w:rsidRPr="00384ADA" w:rsidRDefault="001E5E7F" w:rsidP="007D468D">
            <w:pPr>
              <w:spacing w:after="98"/>
              <w:rPr>
                <w:rFonts w:ascii="Times New Roman" w:hAnsi="Times New Roman" w:cs="Times New Roman"/>
                <w:b/>
              </w:rPr>
            </w:pPr>
            <w:r w:rsidRPr="00384ADA">
              <w:rPr>
                <w:rFonts w:ascii="Times New Roman" w:hAnsi="Times New Roman" w:cs="Times New Roman"/>
                <w:b/>
              </w:rPr>
              <w:t>Keynote by Professor Jeffrey Sachs (15 minutes) &amp; questions or comments from participants</w:t>
            </w:r>
          </w:p>
        </w:tc>
      </w:tr>
      <w:tr w:rsidR="00975FFB" w:rsidRPr="00384ADA" w14:paraId="117F405E" w14:textId="77777777" w:rsidTr="001E5E7F">
        <w:trPr>
          <w:trHeight w:val="3523"/>
        </w:trPr>
        <w:tc>
          <w:tcPr>
            <w:tcW w:w="1390" w:type="dxa"/>
            <w:tcBorders>
              <w:right w:val="single" w:sz="12" w:space="0" w:color="4472C4" w:themeColor="accent5"/>
            </w:tcBorders>
            <w:shd w:val="clear" w:color="auto" w:fill="auto"/>
          </w:tcPr>
          <w:p w14:paraId="27AC0324" w14:textId="61C5BCCF" w:rsidR="00975FFB" w:rsidRPr="00384ADA" w:rsidRDefault="001E5E7F" w:rsidP="001E5E7F">
            <w:pPr>
              <w:rPr>
                <w:rFonts w:ascii="Times New Roman" w:hAnsi="Times New Roman" w:cs="Times New Roman"/>
              </w:rPr>
            </w:pPr>
            <w:r w:rsidRPr="00384ADA">
              <w:rPr>
                <w:rFonts w:ascii="Times New Roman" w:hAnsi="Times New Roman" w:cs="Times New Roman"/>
              </w:rPr>
              <w:t>12:00</w:t>
            </w:r>
            <w:r w:rsidR="00C555AD" w:rsidRPr="00384ADA">
              <w:rPr>
                <w:rFonts w:ascii="Times New Roman" w:hAnsi="Times New Roman" w:cs="Times New Roman"/>
              </w:rPr>
              <w:t>-13:</w:t>
            </w:r>
            <w:r w:rsidRPr="00384ADA">
              <w:rPr>
                <w:rFonts w:ascii="Times New Roman" w:hAnsi="Times New Roman" w:cs="Times New Roman"/>
              </w:rPr>
              <w:t>15</w:t>
            </w:r>
          </w:p>
        </w:tc>
        <w:tc>
          <w:tcPr>
            <w:tcW w:w="7986" w:type="dxa"/>
            <w:tcBorders>
              <w:top w:val="single" w:sz="8" w:space="0" w:color="8EAADB" w:themeColor="accent5" w:themeTint="99"/>
              <w:left w:val="single" w:sz="12" w:space="0" w:color="4472C4" w:themeColor="accent5"/>
              <w:bottom w:val="single" w:sz="8" w:space="0" w:color="8EAADB" w:themeColor="accent5" w:themeTint="99"/>
              <w:right w:val="single" w:sz="8" w:space="0" w:color="8EAADB" w:themeColor="accent5" w:themeTint="99"/>
            </w:tcBorders>
            <w:shd w:val="clear" w:color="auto" w:fill="auto"/>
          </w:tcPr>
          <w:p w14:paraId="18C7CAA2" w14:textId="77777777" w:rsidR="007D468D" w:rsidRPr="00384ADA" w:rsidRDefault="007D468D" w:rsidP="007D468D">
            <w:pPr>
              <w:spacing w:after="98"/>
              <w:rPr>
                <w:rFonts w:ascii="Times New Roman" w:hAnsi="Times New Roman" w:cs="Times New Roman"/>
                <w:b/>
              </w:rPr>
            </w:pPr>
            <w:r w:rsidRPr="00384ADA">
              <w:rPr>
                <w:rFonts w:ascii="Times New Roman" w:hAnsi="Times New Roman" w:cs="Times New Roman"/>
                <w:b/>
              </w:rPr>
              <w:t xml:space="preserve">Session II: Structure and components of the draft GP-HRIA </w:t>
            </w:r>
          </w:p>
          <w:p w14:paraId="5520D6A9" w14:textId="76671E7E" w:rsidR="007D468D" w:rsidRPr="00384ADA" w:rsidRDefault="007D468D" w:rsidP="007D468D">
            <w:pPr>
              <w:spacing w:after="98"/>
              <w:rPr>
                <w:rFonts w:ascii="Times New Roman" w:hAnsi="Times New Roman" w:cs="Times New Roman"/>
              </w:rPr>
            </w:pPr>
            <w:r w:rsidRPr="00384ADA">
              <w:rPr>
                <w:rFonts w:ascii="Times New Roman" w:hAnsi="Times New Roman" w:cs="Times New Roman"/>
                <w:b/>
              </w:rPr>
              <w:t>Moderation</w:t>
            </w:r>
            <w:r w:rsidRPr="00384ADA">
              <w:rPr>
                <w:rFonts w:ascii="Times New Roman" w:hAnsi="Times New Roman" w:cs="Times New Roman"/>
              </w:rPr>
              <w:t xml:space="preserve">: </w:t>
            </w:r>
            <w:r w:rsidR="00857BFB" w:rsidRPr="00384ADA">
              <w:rPr>
                <w:rFonts w:ascii="Times New Roman" w:hAnsi="Times New Roman" w:cs="Times New Roman"/>
              </w:rPr>
              <w:t xml:space="preserve">Radhika </w:t>
            </w:r>
            <w:r w:rsidR="00076446" w:rsidRPr="00384ADA">
              <w:rPr>
                <w:rFonts w:ascii="Times New Roman" w:hAnsi="Times New Roman" w:cs="Times New Roman"/>
                <w:color w:val="auto"/>
              </w:rPr>
              <w:t>Balakrishnan</w:t>
            </w:r>
          </w:p>
          <w:p w14:paraId="14DD28E4" w14:textId="56E39079" w:rsidR="001E5E7F" w:rsidRPr="00384ADA" w:rsidRDefault="001E5E7F" w:rsidP="001E5E7F">
            <w:pPr>
              <w:spacing w:line="239" w:lineRule="auto"/>
              <w:ind w:right="48"/>
              <w:jc w:val="both"/>
              <w:rPr>
                <w:rFonts w:ascii="Times New Roman" w:hAnsi="Times New Roman" w:cs="Times New Roman"/>
                <w:b/>
              </w:rPr>
            </w:pPr>
            <w:r w:rsidRPr="00384ADA">
              <w:rPr>
                <w:rFonts w:ascii="Times New Roman" w:hAnsi="Times New Roman" w:cs="Times New Roman"/>
                <w:b/>
              </w:rPr>
              <w:t xml:space="preserve">Some opening remarks: </w:t>
            </w:r>
            <w:r w:rsidR="00076446" w:rsidRPr="00384ADA">
              <w:rPr>
                <w:rFonts w:ascii="Times New Roman" w:hAnsi="Times New Roman" w:cs="Times New Roman"/>
              </w:rPr>
              <w:t>(5-10 min)</w:t>
            </w:r>
            <w:r w:rsidR="00857BFB" w:rsidRPr="00384ADA">
              <w:rPr>
                <w:rFonts w:ascii="Times New Roman" w:hAnsi="Times New Roman" w:cs="Times New Roman"/>
              </w:rPr>
              <w:t xml:space="preserve"> </w:t>
            </w:r>
            <w:proofErr w:type="spellStart"/>
            <w:r w:rsidR="00857BFB" w:rsidRPr="00384ADA">
              <w:rPr>
                <w:rFonts w:ascii="Times New Roman" w:hAnsi="Times New Roman" w:cs="Times New Roman"/>
              </w:rPr>
              <w:t>Kavita</w:t>
            </w:r>
            <w:proofErr w:type="spellEnd"/>
            <w:r w:rsidR="00076446" w:rsidRPr="00384ADA">
              <w:rPr>
                <w:rFonts w:ascii="Times New Roman" w:hAnsi="Times New Roman" w:cs="Times New Roman"/>
              </w:rPr>
              <w:t xml:space="preserve"> </w:t>
            </w:r>
            <w:proofErr w:type="spellStart"/>
            <w:r w:rsidR="00076446" w:rsidRPr="00384ADA">
              <w:rPr>
                <w:rFonts w:ascii="Times New Roman" w:hAnsi="Times New Roman" w:cs="Times New Roman"/>
              </w:rPr>
              <w:t>Chetty</w:t>
            </w:r>
            <w:proofErr w:type="spellEnd"/>
          </w:p>
          <w:p w14:paraId="0936C2D5" w14:textId="77777777" w:rsidR="001E5E7F" w:rsidRPr="00384ADA" w:rsidRDefault="001E5E7F" w:rsidP="007D468D">
            <w:pPr>
              <w:spacing w:after="98"/>
              <w:rPr>
                <w:rFonts w:ascii="Times New Roman" w:hAnsi="Times New Roman" w:cs="Times New Roman"/>
              </w:rPr>
            </w:pPr>
          </w:p>
          <w:p w14:paraId="4AC9E6D3" w14:textId="77777777" w:rsidR="007D468D" w:rsidRPr="00384ADA" w:rsidRDefault="007D468D" w:rsidP="007D468D">
            <w:pPr>
              <w:spacing w:after="24"/>
              <w:rPr>
                <w:rFonts w:ascii="Times New Roman" w:hAnsi="Times New Roman" w:cs="Times New Roman"/>
              </w:rPr>
            </w:pPr>
            <w:r w:rsidRPr="00384ADA">
              <w:rPr>
                <w:rFonts w:ascii="Times New Roman" w:hAnsi="Times New Roman" w:cs="Times New Roman"/>
                <w:b/>
              </w:rPr>
              <w:t>Guiding issues for discussion:</w:t>
            </w:r>
          </w:p>
          <w:p w14:paraId="3EA90A8A" w14:textId="77777777" w:rsidR="007D468D" w:rsidRPr="00384ADA" w:rsidRDefault="007D468D" w:rsidP="007D468D">
            <w:pPr>
              <w:pStyle w:val="CommentText"/>
              <w:numPr>
                <w:ilvl w:val="0"/>
                <w:numId w:val="11"/>
              </w:numPr>
              <w:ind w:hanging="360"/>
              <w:rPr>
                <w:rFonts w:ascii="Times New Roman" w:hAnsi="Times New Roman" w:cs="Times New Roman"/>
                <w:sz w:val="22"/>
                <w:szCs w:val="22"/>
              </w:rPr>
            </w:pPr>
            <w:r w:rsidRPr="00384ADA">
              <w:rPr>
                <w:rFonts w:ascii="Times New Roman" w:hAnsi="Times New Roman" w:cs="Times New Roman"/>
                <w:sz w:val="22"/>
                <w:szCs w:val="22"/>
              </w:rPr>
              <w:t>Legal basis for HRIA</w:t>
            </w:r>
          </w:p>
          <w:p w14:paraId="76061A75" w14:textId="77777777" w:rsidR="007D468D" w:rsidRPr="00384ADA" w:rsidRDefault="007D468D" w:rsidP="007D468D">
            <w:pPr>
              <w:pStyle w:val="CommentText"/>
              <w:numPr>
                <w:ilvl w:val="1"/>
                <w:numId w:val="11"/>
              </w:numPr>
              <w:ind w:hanging="360"/>
              <w:rPr>
                <w:rFonts w:ascii="Times New Roman" w:hAnsi="Times New Roman" w:cs="Times New Roman"/>
                <w:sz w:val="22"/>
                <w:szCs w:val="22"/>
              </w:rPr>
            </w:pPr>
            <w:r w:rsidRPr="00384ADA">
              <w:rPr>
                <w:rFonts w:ascii="Times New Roman" w:hAnsi="Times New Roman" w:cs="Times New Roman"/>
                <w:sz w:val="22"/>
                <w:szCs w:val="22"/>
              </w:rPr>
              <w:t>Obligations of States</w:t>
            </w:r>
          </w:p>
          <w:p w14:paraId="633201E6" w14:textId="77777777" w:rsidR="007D468D" w:rsidRPr="00384ADA" w:rsidRDefault="007D468D" w:rsidP="007D468D">
            <w:pPr>
              <w:pStyle w:val="CommentText"/>
              <w:numPr>
                <w:ilvl w:val="1"/>
                <w:numId w:val="11"/>
              </w:numPr>
              <w:ind w:hanging="360"/>
              <w:rPr>
                <w:rFonts w:ascii="Times New Roman" w:hAnsi="Times New Roman" w:cs="Times New Roman"/>
                <w:sz w:val="22"/>
                <w:szCs w:val="22"/>
              </w:rPr>
            </w:pPr>
            <w:r w:rsidRPr="00384ADA">
              <w:rPr>
                <w:rFonts w:ascii="Times New Roman" w:hAnsi="Times New Roman" w:cs="Times New Roman"/>
                <w:sz w:val="22"/>
                <w:szCs w:val="22"/>
              </w:rPr>
              <w:t>Obligations of local and subnational levels of government</w:t>
            </w:r>
          </w:p>
          <w:p w14:paraId="107FB717" w14:textId="77777777" w:rsidR="007D468D" w:rsidRPr="00384ADA" w:rsidRDefault="007D468D" w:rsidP="007D468D">
            <w:pPr>
              <w:pStyle w:val="CommentText"/>
              <w:numPr>
                <w:ilvl w:val="1"/>
                <w:numId w:val="11"/>
              </w:numPr>
              <w:ind w:hanging="360"/>
              <w:rPr>
                <w:rFonts w:ascii="Times New Roman" w:hAnsi="Times New Roman" w:cs="Times New Roman"/>
                <w:sz w:val="22"/>
                <w:szCs w:val="22"/>
              </w:rPr>
            </w:pPr>
            <w:r w:rsidRPr="00384ADA">
              <w:rPr>
                <w:rFonts w:ascii="Times New Roman" w:hAnsi="Times New Roman" w:cs="Times New Roman"/>
                <w:sz w:val="22"/>
                <w:szCs w:val="22"/>
              </w:rPr>
              <w:t>Obligations of public creditors and donors</w:t>
            </w:r>
          </w:p>
          <w:p w14:paraId="0E9F9B5D" w14:textId="77777777" w:rsidR="007D468D" w:rsidRPr="00384ADA" w:rsidRDefault="007D468D" w:rsidP="007D468D">
            <w:pPr>
              <w:pStyle w:val="CommentText"/>
              <w:numPr>
                <w:ilvl w:val="1"/>
                <w:numId w:val="11"/>
              </w:numPr>
              <w:ind w:hanging="360"/>
              <w:rPr>
                <w:rFonts w:ascii="Times New Roman" w:hAnsi="Times New Roman" w:cs="Times New Roman"/>
                <w:sz w:val="22"/>
                <w:szCs w:val="22"/>
              </w:rPr>
            </w:pPr>
            <w:r w:rsidRPr="00384ADA">
              <w:rPr>
                <w:rFonts w:ascii="Times New Roman" w:hAnsi="Times New Roman" w:cs="Times New Roman"/>
                <w:sz w:val="22"/>
                <w:szCs w:val="22"/>
              </w:rPr>
              <w:t>Private creditor’s responsibilities</w:t>
            </w:r>
          </w:p>
          <w:p w14:paraId="1C18067E" w14:textId="77777777" w:rsidR="007D468D" w:rsidRPr="00384ADA" w:rsidRDefault="007D468D" w:rsidP="007D468D">
            <w:pPr>
              <w:numPr>
                <w:ilvl w:val="0"/>
                <w:numId w:val="11"/>
              </w:numPr>
              <w:ind w:right="23" w:hanging="360"/>
              <w:rPr>
                <w:rFonts w:ascii="Times New Roman" w:hAnsi="Times New Roman" w:cs="Times New Roman"/>
              </w:rPr>
            </w:pPr>
            <w:r w:rsidRPr="00384ADA">
              <w:rPr>
                <w:rFonts w:ascii="Times New Roman" w:hAnsi="Times New Roman" w:cs="Times New Roman"/>
              </w:rPr>
              <w:t>Undue external interference</w:t>
            </w:r>
          </w:p>
          <w:p w14:paraId="32B11DA2" w14:textId="77777777" w:rsidR="00975FFB" w:rsidRDefault="007D468D" w:rsidP="001235F3">
            <w:pPr>
              <w:numPr>
                <w:ilvl w:val="0"/>
                <w:numId w:val="11"/>
              </w:numPr>
              <w:ind w:right="23" w:hanging="360"/>
              <w:rPr>
                <w:rFonts w:ascii="Times New Roman" w:hAnsi="Times New Roman" w:cs="Times New Roman"/>
              </w:rPr>
            </w:pPr>
            <w:r w:rsidRPr="00384ADA">
              <w:rPr>
                <w:rFonts w:ascii="Times New Roman" w:hAnsi="Times New Roman" w:cs="Times New Roman"/>
              </w:rPr>
              <w:t>Policy coherence (social policy, fiscal policy, trade &amp; monetary policy, debt restructuring)</w:t>
            </w:r>
          </w:p>
          <w:p w14:paraId="55FACC5F" w14:textId="6C9317CD" w:rsidR="006611B6" w:rsidRPr="00384ADA" w:rsidRDefault="006611B6" w:rsidP="006611B6">
            <w:pPr>
              <w:ind w:left="360" w:right="23"/>
              <w:rPr>
                <w:rFonts w:ascii="Times New Roman" w:hAnsi="Times New Roman" w:cs="Times New Roman"/>
              </w:rPr>
            </w:pPr>
          </w:p>
        </w:tc>
      </w:tr>
      <w:tr w:rsidR="00975FFB" w:rsidRPr="00384ADA" w14:paraId="2DEC1D47" w14:textId="77777777" w:rsidTr="00397C3E">
        <w:trPr>
          <w:trHeight w:val="518"/>
        </w:trPr>
        <w:tc>
          <w:tcPr>
            <w:tcW w:w="1390" w:type="dxa"/>
            <w:tcBorders>
              <w:right w:val="single" w:sz="12" w:space="0" w:color="4472C4" w:themeColor="accent5"/>
            </w:tcBorders>
            <w:shd w:val="clear" w:color="auto" w:fill="auto"/>
          </w:tcPr>
          <w:p w14:paraId="59D5002F" w14:textId="04EF8B7B" w:rsidR="00975FFB" w:rsidRPr="00384ADA" w:rsidRDefault="00C555AD" w:rsidP="00DA14C7">
            <w:pPr>
              <w:ind w:left="55"/>
              <w:rPr>
                <w:rFonts w:ascii="Times New Roman" w:hAnsi="Times New Roman" w:cs="Times New Roman"/>
                <w:i/>
              </w:rPr>
            </w:pPr>
            <w:r w:rsidRPr="00384ADA">
              <w:rPr>
                <w:rFonts w:ascii="Times New Roman" w:hAnsi="Times New Roman" w:cs="Times New Roman"/>
                <w:i/>
              </w:rPr>
              <w:t>13:</w:t>
            </w:r>
            <w:r w:rsidR="001E5E7F" w:rsidRPr="00384ADA">
              <w:rPr>
                <w:rFonts w:ascii="Times New Roman" w:hAnsi="Times New Roman" w:cs="Times New Roman"/>
                <w:i/>
              </w:rPr>
              <w:t>15</w:t>
            </w:r>
            <w:r w:rsidRPr="00384ADA">
              <w:rPr>
                <w:rFonts w:ascii="Times New Roman" w:hAnsi="Times New Roman" w:cs="Times New Roman"/>
                <w:i/>
              </w:rPr>
              <w:t>-14:</w:t>
            </w:r>
            <w:r w:rsidR="00DA14C7" w:rsidRPr="00384ADA">
              <w:rPr>
                <w:rFonts w:ascii="Times New Roman" w:hAnsi="Times New Roman" w:cs="Times New Roman"/>
                <w:i/>
              </w:rPr>
              <w:t>30</w:t>
            </w:r>
            <w:r w:rsidRPr="00384ADA">
              <w:rPr>
                <w:rFonts w:ascii="Times New Roman" w:hAnsi="Times New Roman" w:cs="Times New Roman"/>
                <w:i/>
              </w:rPr>
              <w:t xml:space="preserve"> </w:t>
            </w:r>
          </w:p>
        </w:tc>
        <w:tc>
          <w:tcPr>
            <w:tcW w:w="7986" w:type="dxa"/>
            <w:tcBorders>
              <w:top w:val="single" w:sz="8" w:space="0" w:color="8EAADB" w:themeColor="accent5" w:themeTint="99"/>
              <w:left w:val="single" w:sz="12" w:space="0" w:color="4472C4" w:themeColor="accent5"/>
              <w:bottom w:val="single" w:sz="8" w:space="0" w:color="8EAADB" w:themeColor="accent5" w:themeTint="99"/>
              <w:right w:val="single" w:sz="8" w:space="0" w:color="8EAADB" w:themeColor="accent5" w:themeTint="99"/>
            </w:tcBorders>
            <w:shd w:val="clear" w:color="auto" w:fill="auto"/>
          </w:tcPr>
          <w:p w14:paraId="5B74E117" w14:textId="542776C1" w:rsidR="00975FFB" w:rsidRPr="00384ADA" w:rsidRDefault="00C555AD" w:rsidP="00DA14C7">
            <w:pPr>
              <w:tabs>
                <w:tab w:val="center" w:pos="0"/>
                <w:tab w:val="center" w:pos="3888"/>
                <w:tab w:val="center" w:pos="5027"/>
              </w:tabs>
              <w:jc w:val="both"/>
              <w:rPr>
                <w:rFonts w:ascii="Times New Roman" w:hAnsi="Times New Roman" w:cs="Times New Roman"/>
                <w:i/>
              </w:rPr>
            </w:pPr>
            <w:r w:rsidRPr="00384ADA">
              <w:rPr>
                <w:rFonts w:ascii="Times New Roman" w:hAnsi="Times New Roman" w:cs="Times New Roman"/>
                <w:i/>
              </w:rPr>
              <w:t xml:space="preserve">Lunch break </w:t>
            </w:r>
            <w:r w:rsidR="001235F3" w:rsidRPr="00384ADA">
              <w:rPr>
                <w:rFonts w:ascii="Times New Roman" w:hAnsi="Times New Roman" w:cs="Times New Roman"/>
                <w:i/>
              </w:rPr>
              <w:t>–</w:t>
            </w:r>
            <w:r w:rsidR="00DA14C7" w:rsidRPr="00384ADA">
              <w:rPr>
                <w:rFonts w:ascii="Times New Roman" w:hAnsi="Times New Roman" w:cs="Times New Roman"/>
                <w:i/>
              </w:rPr>
              <w:t xml:space="preserve"> (Cafeterias)</w:t>
            </w:r>
            <w:r w:rsidRPr="00384ADA">
              <w:rPr>
                <w:rFonts w:ascii="Times New Roman" w:hAnsi="Times New Roman" w:cs="Times New Roman"/>
                <w:i/>
              </w:rPr>
              <w:tab/>
              <w:t xml:space="preserve"> </w:t>
            </w:r>
          </w:p>
        </w:tc>
      </w:tr>
      <w:tr w:rsidR="00FA372F" w:rsidRPr="00384ADA" w14:paraId="659B94E1" w14:textId="77777777" w:rsidTr="00397C3E">
        <w:trPr>
          <w:trHeight w:val="518"/>
        </w:trPr>
        <w:tc>
          <w:tcPr>
            <w:tcW w:w="1390" w:type="dxa"/>
            <w:tcBorders>
              <w:right w:val="single" w:sz="12" w:space="0" w:color="4472C4" w:themeColor="accent5"/>
            </w:tcBorders>
            <w:shd w:val="clear" w:color="auto" w:fill="auto"/>
          </w:tcPr>
          <w:p w14:paraId="562BF22D" w14:textId="5AA87E74" w:rsidR="00FA372F" w:rsidRPr="00384ADA" w:rsidRDefault="00FA372F" w:rsidP="00DA14C7">
            <w:pPr>
              <w:ind w:left="55"/>
              <w:rPr>
                <w:rFonts w:ascii="Times New Roman" w:hAnsi="Times New Roman" w:cs="Times New Roman"/>
              </w:rPr>
            </w:pPr>
            <w:r w:rsidRPr="00384ADA">
              <w:rPr>
                <w:rFonts w:ascii="Times New Roman" w:hAnsi="Times New Roman" w:cs="Times New Roman"/>
              </w:rPr>
              <w:t>14:</w:t>
            </w:r>
            <w:r w:rsidR="00DA14C7" w:rsidRPr="00384ADA">
              <w:rPr>
                <w:rFonts w:ascii="Times New Roman" w:hAnsi="Times New Roman" w:cs="Times New Roman"/>
              </w:rPr>
              <w:t>30-</w:t>
            </w:r>
            <w:r w:rsidRPr="00384ADA">
              <w:rPr>
                <w:rFonts w:ascii="Times New Roman" w:hAnsi="Times New Roman" w:cs="Times New Roman"/>
              </w:rPr>
              <w:t>15:</w:t>
            </w:r>
            <w:r w:rsidR="001E5E7F" w:rsidRPr="00384ADA">
              <w:rPr>
                <w:rFonts w:ascii="Times New Roman" w:hAnsi="Times New Roman" w:cs="Times New Roman"/>
              </w:rPr>
              <w:t>45</w:t>
            </w:r>
          </w:p>
        </w:tc>
        <w:tc>
          <w:tcPr>
            <w:tcW w:w="7986" w:type="dxa"/>
            <w:tcBorders>
              <w:top w:val="single" w:sz="8" w:space="0" w:color="8EAADB" w:themeColor="accent5" w:themeTint="99"/>
              <w:left w:val="single" w:sz="12" w:space="0" w:color="4472C4" w:themeColor="accent5"/>
              <w:bottom w:val="single" w:sz="8" w:space="0" w:color="8EAADB" w:themeColor="accent5" w:themeTint="99"/>
              <w:right w:val="single" w:sz="8" w:space="0" w:color="8EAADB" w:themeColor="accent5" w:themeTint="99"/>
            </w:tcBorders>
            <w:shd w:val="clear" w:color="auto" w:fill="auto"/>
          </w:tcPr>
          <w:p w14:paraId="6EF689D4" w14:textId="736B4B6A" w:rsidR="00FA372F" w:rsidRPr="00384ADA" w:rsidRDefault="00FA372F" w:rsidP="00FA372F">
            <w:pPr>
              <w:spacing w:after="120" w:line="239" w:lineRule="auto"/>
              <w:rPr>
                <w:rFonts w:ascii="Times New Roman" w:hAnsi="Times New Roman" w:cs="Times New Roman"/>
              </w:rPr>
            </w:pPr>
            <w:r w:rsidRPr="00384ADA">
              <w:rPr>
                <w:rFonts w:ascii="Times New Roman" w:hAnsi="Times New Roman" w:cs="Times New Roman"/>
                <w:b/>
              </w:rPr>
              <w:t xml:space="preserve">Session III: </w:t>
            </w:r>
            <w:r w:rsidR="00784E48" w:rsidRPr="00384ADA">
              <w:rPr>
                <w:rFonts w:ascii="Times New Roman" w:hAnsi="Times New Roman" w:cs="Times New Roman"/>
                <w:b/>
              </w:rPr>
              <w:t>Human rights standards and pertinent law</w:t>
            </w:r>
            <w:r w:rsidRPr="00384ADA">
              <w:rPr>
                <w:rFonts w:ascii="Times New Roman" w:hAnsi="Times New Roman" w:cs="Times New Roman"/>
                <w:b/>
              </w:rPr>
              <w:t xml:space="preserve"> </w:t>
            </w:r>
          </w:p>
          <w:p w14:paraId="74AB3B38" w14:textId="691DD604" w:rsidR="00FA372F" w:rsidRPr="00384ADA" w:rsidRDefault="00FA372F" w:rsidP="00FA372F">
            <w:pPr>
              <w:spacing w:line="239" w:lineRule="auto"/>
              <w:ind w:right="48"/>
              <w:jc w:val="both"/>
              <w:rPr>
                <w:rFonts w:ascii="Times New Roman" w:hAnsi="Times New Roman" w:cs="Times New Roman"/>
                <w:b/>
              </w:rPr>
            </w:pPr>
            <w:r w:rsidRPr="00384ADA">
              <w:rPr>
                <w:rFonts w:ascii="Times New Roman" w:hAnsi="Times New Roman" w:cs="Times New Roman"/>
                <w:b/>
              </w:rPr>
              <w:t xml:space="preserve">Moderation: </w:t>
            </w:r>
            <w:r w:rsidR="00857BFB" w:rsidRPr="00384ADA">
              <w:rPr>
                <w:rFonts w:ascii="Times New Roman" w:hAnsi="Times New Roman" w:cs="Times New Roman"/>
              </w:rPr>
              <w:t>Rosalind</w:t>
            </w:r>
            <w:r w:rsidR="00762B28" w:rsidRPr="00384ADA">
              <w:rPr>
                <w:rFonts w:ascii="Times New Roman" w:hAnsi="Times New Roman" w:cs="Times New Roman"/>
              </w:rPr>
              <w:t xml:space="preserve"> </w:t>
            </w:r>
            <w:r w:rsidR="00076446" w:rsidRPr="00384ADA">
              <w:rPr>
                <w:rFonts w:ascii="Times New Roman" w:hAnsi="Times New Roman" w:cs="Times New Roman"/>
                <w:color w:val="auto"/>
              </w:rPr>
              <w:t>McKenna</w:t>
            </w:r>
          </w:p>
          <w:p w14:paraId="27957367" w14:textId="697F4DCD" w:rsidR="00784E48" w:rsidRPr="00384ADA" w:rsidRDefault="00784E48" w:rsidP="00784E48">
            <w:pPr>
              <w:spacing w:line="239" w:lineRule="auto"/>
              <w:ind w:right="48"/>
              <w:jc w:val="both"/>
              <w:rPr>
                <w:rFonts w:ascii="Times New Roman" w:hAnsi="Times New Roman" w:cs="Times New Roman"/>
              </w:rPr>
            </w:pPr>
            <w:r w:rsidRPr="00384ADA">
              <w:rPr>
                <w:rFonts w:ascii="Times New Roman" w:hAnsi="Times New Roman" w:cs="Times New Roman"/>
                <w:b/>
              </w:rPr>
              <w:t>Some opening remarks</w:t>
            </w:r>
            <w:r w:rsidR="001235F3" w:rsidRPr="00384ADA">
              <w:rPr>
                <w:rFonts w:ascii="Times New Roman" w:hAnsi="Times New Roman" w:cs="Times New Roman"/>
                <w:b/>
              </w:rPr>
              <w:t>:</w:t>
            </w:r>
            <w:r w:rsidRPr="00384ADA">
              <w:rPr>
                <w:rFonts w:ascii="Times New Roman" w:hAnsi="Times New Roman" w:cs="Times New Roman"/>
                <w:b/>
              </w:rPr>
              <w:t xml:space="preserve"> </w:t>
            </w:r>
            <w:r w:rsidRPr="00384ADA">
              <w:rPr>
                <w:rFonts w:ascii="Times New Roman" w:hAnsi="Times New Roman" w:cs="Times New Roman"/>
              </w:rPr>
              <w:t>(5-10 min</w:t>
            </w:r>
            <w:r w:rsidR="00076446" w:rsidRPr="00384ADA">
              <w:rPr>
                <w:rFonts w:ascii="Times New Roman" w:hAnsi="Times New Roman" w:cs="Times New Roman"/>
              </w:rPr>
              <w:t>)</w:t>
            </w:r>
            <w:r w:rsidRPr="00384ADA">
              <w:rPr>
                <w:rFonts w:ascii="Times New Roman" w:hAnsi="Times New Roman" w:cs="Times New Roman"/>
              </w:rPr>
              <w:t xml:space="preserve"> </w:t>
            </w:r>
            <w:r w:rsidR="00076446" w:rsidRPr="00384ADA">
              <w:rPr>
                <w:rFonts w:ascii="Times New Roman" w:hAnsi="Times New Roman" w:cs="Times New Roman"/>
              </w:rPr>
              <w:t>Susie Talbot</w:t>
            </w:r>
          </w:p>
          <w:p w14:paraId="7682CBAA" w14:textId="4C639D71" w:rsidR="00784E48" w:rsidRPr="00384ADA" w:rsidRDefault="00784E48" w:rsidP="00FA372F">
            <w:pPr>
              <w:spacing w:line="239" w:lineRule="auto"/>
              <w:ind w:right="48"/>
              <w:jc w:val="both"/>
              <w:rPr>
                <w:rFonts w:ascii="Times New Roman" w:hAnsi="Times New Roman" w:cs="Times New Roman"/>
                <w:b/>
              </w:rPr>
            </w:pPr>
          </w:p>
          <w:p w14:paraId="3F674A7A" w14:textId="3C3823BB" w:rsidR="00784E48" w:rsidRPr="00384ADA" w:rsidRDefault="00784E48" w:rsidP="00784E48">
            <w:pPr>
              <w:rPr>
                <w:rFonts w:ascii="Times New Roman" w:hAnsi="Times New Roman" w:cs="Times New Roman"/>
              </w:rPr>
            </w:pPr>
            <w:r w:rsidRPr="00384ADA">
              <w:rPr>
                <w:rFonts w:ascii="Times New Roman" w:hAnsi="Times New Roman" w:cs="Times New Roman"/>
                <w:b/>
              </w:rPr>
              <w:t xml:space="preserve">Guiding issues for discussion: </w:t>
            </w:r>
          </w:p>
          <w:p w14:paraId="78A102BC" w14:textId="25AAD7F0" w:rsidR="00784E48" w:rsidRPr="00384ADA" w:rsidRDefault="00784E48" w:rsidP="005E3E2D">
            <w:pPr>
              <w:pStyle w:val="ListParagraph"/>
              <w:numPr>
                <w:ilvl w:val="0"/>
                <w:numId w:val="17"/>
              </w:numPr>
              <w:rPr>
                <w:rFonts w:ascii="Times New Roman" w:hAnsi="Times New Roman" w:cs="Times New Roman"/>
              </w:rPr>
            </w:pPr>
            <w:r w:rsidRPr="00384ADA">
              <w:rPr>
                <w:rFonts w:ascii="Times New Roman" w:hAnsi="Times New Roman" w:cs="Times New Roman"/>
              </w:rPr>
              <w:t>Equality and non-discrimination; multiple and intersectional discrimination</w:t>
            </w:r>
          </w:p>
          <w:p w14:paraId="262ADBD8" w14:textId="77777777" w:rsidR="00784E48" w:rsidRPr="00384ADA" w:rsidRDefault="00784E48" w:rsidP="005E3E2D">
            <w:pPr>
              <w:pStyle w:val="ListParagraph"/>
              <w:numPr>
                <w:ilvl w:val="0"/>
                <w:numId w:val="17"/>
              </w:numPr>
              <w:rPr>
                <w:rFonts w:ascii="Times New Roman" w:hAnsi="Times New Roman" w:cs="Times New Roman"/>
              </w:rPr>
            </w:pPr>
            <w:r w:rsidRPr="00384ADA">
              <w:rPr>
                <w:rFonts w:ascii="Times New Roman" w:hAnsi="Times New Roman" w:cs="Times New Roman"/>
              </w:rPr>
              <w:lastRenderedPageBreak/>
              <w:t>Obligation to take steps to the maximum of available resources (ESCR)</w:t>
            </w:r>
          </w:p>
          <w:p w14:paraId="5540B626" w14:textId="77777777" w:rsidR="00784E48" w:rsidRPr="00384ADA" w:rsidRDefault="00784E48" w:rsidP="005E3E2D">
            <w:pPr>
              <w:pStyle w:val="ListParagraph"/>
              <w:numPr>
                <w:ilvl w:val="0"/>
                <w:numId w:val="17"/>
              </w:numPr>
              <w:rPr>
                <w:rFonts w:ascii="Times New Roman" w:hAnsi="Times New Roman" w:cs="Times New Roman"/>
              </w:rPr>
            </w:pPr>
            <w:r w:rsidRPr="00384ADA">
              <w:rPr>
                <w:rFonts w:ascii="Times New Roman" w:hAnsi="Times New Roman" w:cs="Times New Roman"/>
              </w:rPr>
              <w:t>Progressive realization and prohibition of impermissible retrogression</w:t>
            </w:r>
          </w:p>
          <w:p w14:paraId="32CAA3F1" w14:textId="4BAC88B2" w:rsidR="00784E48" w:rsidRPr="00384ADA" w:rsidRDefault="00784E48" w:rsidP="005E3E2D">
            <w:pPr>
              <w:pStyle w:val="ListParagraph"/>
              <w:numPr>
                <w:ilvl w:val="0"/>
                <w:numId w:val="17"/>
              </w:numPr>
              <w:rPr>
                <w:rFonts w:ascii="Times New Roman" w:hAnsi="Times New Roman" w:cs="Times New Roman"/>
              </w:rPr>
            </w:pPr>
            <w:r w:rsidRPr="00384ADA">
              <w:rPr>
                <w:rFonts w:ascii="Times New Roman" w:hAnsi="Times New Roman" w:cs="Times New Roman"/>
              </w:rPr>
              <w:t>Indivisibility and interdependence of human rights</w:t>
            </w:r>
          </w:p>
          <w:p w14:paraId="55E727B1" w14:textId="1A808E0E" w:rsidR="00784E48" w:rsidRPr="00384ADA" w:rsidRDefault="00784E48" w:rsidP="005E3E2D">
            <w:pPr>
              <w:pStyle w:val="ListParagraph"/>
              <w:numPr>
                <w:ilvl w:val="0"/>
                <w:numId w:val="17"/>
              </w:numPr>
              <w:rPr>
                <w:rFonts w:ascii="Times New Roman" w:hAnsi="Times New Roman" w:cs="Times New Roman"/>
              </w:rPr>
            </w:pPr>
            <w:r w:rsidRPr="00384ADA">
              <w:rPr>
                <w:rFonts w:ascii="Times New Roman" w:hAnsi="Times New Roman" w:cs="Times New Roman"/>
              </w:rPr>
              <w:t>Non-discrimination against women and substantive equality</w:t>
            </w:r>
          </w:p>
          <w:p w14:paraId="2801BC25" w14:textId="7292A173" w:rsidR="00FA372F" w:rsidRPr="00384ADA" w:rsidRDefault="00FA372F" w:rsidP="00FA372F">
            <w:pPr>
              <w:rPr>
                <w:rFonts w:ascii="Times New Roman" w:hAnsi="Times New Roman" w:cs="Times New Roman"/>
              </w:rPr>
            </w:pPr>
            <w:r w:rsidRPr="00384ADA">
              <w:rPr>
                <w:rFonts w:ascii="Times New Roman" w:hAnsi="Times New Roman" w:cs="Times New Roman"/>
                <w:b/>
              </w:rPr>
              <w:t xml:space="preserve"> </w:t>
            </w:r>
            <w:r w:rsidRPr="00384ADA">
              <w:rPr>
                <w:rFonts w:ascii="Times New Roman" w:eastAsia="Arial" w:hAnsi="Times New Roman" w:cs="Times New Roman"/>
              </w:rPr>
              <w:tab/>
            </w:r>
          </w:p>
        </w:tc>
      </w:tr>
      <w:tr w:rsidR="00FA372F" w:rsidRPr="00384ADA" w14:paraId="7F965431" w14:textId="77777777" w:rsidTr="00397C3E">
        <w:trPr>
          <w:trHeight w:val="518"/>
        </w:trPr>
        <w:tc>
          <w:tcPr>
            <w:tcW w:w="1390" w:type="dxa"/>
            <w:tcBorders>
              <w:right w:val="single" w:sz="12" w:space="0" w:color="4472C4" w:themeColor="accent5"/>
            </w:tcBorders>
            <w:shd w:val="clear" w:color="auto" w:fill="auto"/>
          </w:tcPr>
          <w:p w14:paraId="01AAA4B4" w14:textId="12CDF33C" w:rsidR="00FA372F" w:rsidRPr="00384ADA" w:rsidRDefault="00FA372F" w:rsidP="00DA14C7">
            <w:pPr>
              <w:ind w:left="55"/>
              <w:rPr>
                <w:rFonts w:ascii="Times New Roman" w:hAnsi="Times New Roman" w:cs="Times New Roman"/>
                <w:i/>
              </w:rPr>
            </w:pPr>
            <w:r w:rsidRPr="00384ADA">
              <w:rPr>
                <w:rFonts w:ascii="Times New Roman" w:hAnsi="Times New Roman" w:cs="Times New Roman"/>
                <w:i/>
              </w:rPr>
              <w:lastRenderedPageBreak/>
              <w:t>15:</w:t>
            </w:r>
            <w:r w:rsidR="001E5E7F" w:rsidRPr="00384ADA">
              <w:rPr>
                <w:rFonts w:ascii="Times New Roman" w:hAnsi="Times New Roman" w:cs="Times New Roman"/>
                <w:i/>
              </w:rPr>
              <w:t>45-16:</w:t>
            </w:r>
            <w:r w:rsidR="00DA14C7" w:rsidRPr="00384ADA">
              <w:rPr>
                <w:rFonts w:ascii="Times New Roman" w:hAnsi="Times New Roman" w:cs="Times New Roman"/>
                <w:i/>
              </w:rPr>
              <w:t>10</w:t>
            </w:r>
          </w:p>
        </w:tc>
        <w:tc>
          <w:tcPr>
            <w:tcW w:w="7986" w:type="dxa"/>
            <w:tcBorders>
              <w:top w:val="single" w:sz="8" w:space="0" w:color="8EAADB" w:themeColor="accent5" w:themeTint="99"/>
              <w:left w:val="single" w:sz="12" w:space="0" w:color="4472C4" w:themeColor="accent5"/>
              <w:bottom w:val="single" w:sz="8" w:space="0" w:color="8EAADB" w:themeColor="accent5" w:themeTint="99"/>
              <w:right w:val="single" w:sz="8" w:space="0" w:color="8EAADB" w:themeColor="accent5" w:themeTint="99"/>
            </w:tcBorders>
            <w:shd w:val="clear" w:color="auto" w:fill="auto"/>
          </w:tcPr>
          <w:p w14:paraId="0A7D2F90" w14:textId="5615D69A" w:rsidR="00FA372F" w:rsidRPr="00384ADA" w:rsidRDefault="00FA372F" w:rsidP="00784E48">
            <w:pPr>
              <w:ind w:right="48"/>
              <w:rPr>
                <w:rFonts w:ascii="Times New Roman" w:hAnsi="Times New Roman" w:cs="Times New Roman"/>
                <w:i/>
              </w:rPr>
            </w:pPr>
            <w:r w:rsidRPr="00384ADA">
              <w:rPr>
                <w:rFonts w:ascii="Times New Roman" w:hAnsi="Times New Roman" w:cs="Times New Roman"/>
                <w:i/>
              </w:rPr>
              <w:t xml:space="preserve">Coffee break </w:t>
            </w:r>
            <w:r w:rsidR="00384ADA" w:rsidRPr="00384ADA">
              <w:rPr>
                <w:rFonts w:ascii="Times New Roman" w:hAnsi="Times New Roman" w:cs="Times New Roman"/>
                <w:i/>
              </w:rPr>
              <w:t>(at Cafeterias</w:t>
            </w:r>
            <w:r w:rsidR="00DA14C7" w:rsidRPr="00384ADA">
              <w:rPr>
                <w:rFonts w:ascii="Times New Roman" w:hAnsi="Times New Roman" w:cs="Times New Roman"/>
                <w:i/>
              </w:rPr>
              <w:t>)</w:t>
            </w:r>
          </w:p>
        </w:tc>
      </w:tr>
      <w:tr w:rsidR="00FA372F" w:rsidRPr="00384ADA" w14:paraId="48B3EC06" w14:textId="77777777" w:rsidTr="001235F3">
        <w:trPr>
          <w:trHeight w:val="4195"/>
        </w:trPr>
        <w:tc>
          <w:tcPr>
            <w:tcW w:w="1390" w:type="dxa"/>
            <w:tcBorders>
              <w:right w:val="single" w:sz="12" w:space="0" w:color="4472C4" w:themeColor="accent5"/>
            </w:tcBorders>
            <w:shd w:val="clear" w:color="auto" w:fill="auto"/>
          </w:tcPr>
          <w:p w14:paraId="4528EB6E" w14:textId="19F9BB36" w:rsidR="00FA372F" w:rsidRPr="00384ADA" w:rsidRDefault="001E5E7F" w:rsidP="00DA14C7">
            <w:pPr>
              <w:ind w:left="55"/>
              <w:rPr>
                <w:rFonts w:ascii="Times New Roman" w:hAnsi="Times New Roman" w:cs="Times New Roman"/>
              </w:rPr>
            </w:pPr>
            <w:r w:rsidRPr="00384ADA">
              <w:rPr>
                <w:rFonts w:ascii="Times New Roman" w:hAnsi="Times New Roman" w:cs="Times New Roman"/>
              </w:rPr>
              <w:t>16:</w:t>
            </w:r>
            <w:r w:rsidR="00DA14C7" w:rsidRPr="00384ADA">
              <w:rPr>
                <w:rFonts w:ascii="Times New Roman" w:hAnsi="Times New Roman" w:cs="Times New Roman"/>
              </w:rPr>
              <w:t>10</w:t>
            </w:r>
            <w:r w:rsidR="00FA372F" w:rsidRPr="00384ADA">
              <w:rPr>
                <w:rFonts w:ascii="Times New Roman" w:hAnsi="Times New Roman" w:cs="Times New Roman"/>
              </w:rPr>
              <w:t>-17:</w:t>
            </w:r>
            <w:r w:rsidR="008B1839" w:rsidRPr="00384ADA">
              <w:rPr>
                <w:rFonts w:ascii="Times New Roman" w:hAnsi="Times New Roman" w:cs="Times New Roman"/>
              </w:rPr>
              <w:t>15</w:t>
            </w:r>
          </w:p>
        </w:tc>
        <w:tc>
          <w:tcPr>
            <w:tcW w:w="7986" w:type="dxa"/>
            <w:tcBorders>
              <w:top w:val="single" w:sz="8" w:space="0" w:color="8EAADB" w:themeColor="accent5" w:themeTint="99"/>
              <w:left w:val="single" w:sz="12" w:space="0" w:color="4472C4" w:themeColor="accent5"/>
              <w:bottom w:val="single" w:sz="8" w:space="0" w:color="8EAADB" w:themeColor="accent5" w:themeTint="99"/>
              <w:right w:val="single" w:sz="8" w:space="0" w:color="8EAADB" w:themeColor="accent5" w:themeTint="99"/>
            </w:tcBorders>
            <w:shd w:val="clear" w:color="auto" w:fill="auto"/>
          </w:tcPr>
          <w:p w14:paraId="4DDCAD75" w14:textId="2D68FEB5" w:rsidR="00FA372F" w:rsidRPr="00384ADA" w:rsidRDefault="00FA372F" w:rsidP="00FA372F">
            <w:pPr>
              <w:rPr>
                <w:rFonts w:ascii="Times New Roman" w:hAnsi="Times New Roman" w:cs="Times New Roman"/>
              </w:rPr>
            </w:pPr>
            <w:r w:rsidRPr="00384ADA">
              <w:rPr>
                <w:rFonts w:ascii="Times New Roman" w:hAnsi="Times New Roman" w:cs="Times New Roman"/>
                <w:b/>
              </w:rPr>
              <w:t xml:space="preserve">Session IV: </w:t>
            </w:r>
            <w:r w:rsidR="00784E48" w:rsidRPr="00384ADA">
              <w:rPr>
                <w:rFonts w:ascii="Times New Roman" w:hAnsi="Times New Roman" w:cs="Times New Roman"/>
                <w:b/>
              </w:rPr>
              <w:t>Purposes and</w:t>
            </w:r>
            <w:r w:rsidRPr="00384ADA">
              <w:rPr>
                <w:rFonts w:ascii="Times New Roman" w:hAnsi="Times New Roman" w:cs="Times New Roman"/>
                <w:b/>
              </w:rPr>
              <w:t xml:space="preserve"> methodology</w:t>
            </w:r>
            <w:r w:rsidR="00784E48" w:rsidRPr="00384ADA">
              <w:rPr>
                <w:rFonts w:ascii="Times New Roman" w:hAnsi="Times New Roman" w:cs="Times New Roman"/>
                <w:b/>
              </w:rPr>
              <w:t xml:space="preserve"> of HRIA</w:t>
            </w:r>
            <w:r w:rsidRPr="00384ADA">
              <w:rPr>
                <w:rFonts w:ascii="Times New Roman" w:hAnsi="Times New Roman" w:cs="Times New Roman"/>
                <w:b/>
              </w:rPr>
              <w:t xml:space="preserve"> </w:t>
            </w:r>
          </w:p>
          <w:p w14:paraId="28BB509C" w14:textId="77777777" w:rsidR="00384ADA" w:rsidRPr="00384ADA" w:rsidRDefault="00384ADA" w:rsidP="00384ADA">
            <w:pPr>
              <w:spacing w:after="102"/>
              <w:rPr>
                <w:rFonts w:ascii="Times New Roman" w:hAnsi="Times New Roman" w:cs="Times New Roman"/>
                <w:b/>
              </w:rPr>
            </w:pPr>
          </w:p>
          <w:p w14:paraId="653A8EC9" w14:textId="1FC6CD36" w:rsidR="001E5E7F" w:rsidRPr="00384ADA" w:rsidRDefault="001E5E7F" w:rsidP="00384ADA">
            <w:pPr>
              <w:spacing w:after="102"/>
              <w:rPr>
                <w:rFonts w:ascii="Times New Roman" w:hAnsi="Times New Roman" w:cs="Times New Roman"/>
                <w:b/>
              </w:rPr>
            </w:pPr>
            <w:r w:rsidRPr="00384ADA">
              <w:rPr>
                <w:rFonts w:ascii="Times New Roman" w:hAnsi="Times New Roman" w:cs="Times New Roman"/>
                <w:b/>
              </w:rPr>
              <w:t xml:space="preserve">Moderation: </w:t>
            </w:r>
            <w:r w:rsidR="00AD3B24" w:rsidRPr="00384ADA">
              <w:rPr>
                <w:rFonts w:ascii="Times New Roman" w:hAnsi="Times New Roman" w:cs="Times New Roman"/>
              </w:rPr>
              <w:t>Niko</w:t>
            </w:r>
            <w:r w:rsidR="00384ADA" w:rsidRPr="00384ADA">
              <w:rPr>
                <w:rFonts w:ascii="Times New Roman" w:hAnsi="Times New Roman" w:cs="Times New Roman"/>
              </w:rPr>
              <w:t xml:space="preserve"> Lusiani</w:t>
            </w:r>
          </w:p>
          <w:p w14:paraId="12849D2C" w14:textId="55847E50" w:rsidR="001E5E7F" w:rsidRPr="00384ADA" w:rsidRDefault="001E5E7F" w:rsidP="001E5E7F">
            <w:pPr>
              <w:spacing w:line="239" w:lineRule="auto"/>
              <w:ind w:right="48"/>
              <w:jc w:val="both"/>
              <w:rPr>
                <w:rFonts w:ascii="Times New Roman" w:hAnsi="Times New Roman" w:cs="Times New Roman"/>
              </w:rPr>
            </w:pPr>
            <w:r w:rsidRPr="00384ADA">
              <w:rPr>
                <w:rFonts w:ascii="Times New Roman" w:hAnsi="Times New Roman" w:cs="Times New Roman"/>
                <w:b/>
              </w:rPr>
              <w:t xml:space="preserve">Some opening remarks: </w:t>
            </w:r>
            <w:r w:rsidR="00384ADA" w:rsidRPr="00384ADA">
              <w:rPr>
                <w:rFonts w:ascii="Times New Roman" w:hAnsi="Times New Roman" w:cs="Times New Roman"/>
              </w:rPr>
              <w:t>(5-10 min)</w:t>
            </w:r>
            <w:r w:rsidR="00857BFB" w:rsidRPr="00384ADA">
              <w:rPr>
                <w:rFonts w:ascii="Times New Roman" w:hAnsi="Times New Roman" w:cs="Times New Roman"/>
              </w:rPr>
              <w:t xml:space="preserve"> Misun</w:t>
            </w:r>
            <w:r w:rsidR="00384ADA" w:rsidRPr="00384ADA">
              <w:rPr>
                <w:rFonts w:ascii="Times New Roman" w:hAnsi="Times New Roman" w:cs="Times New Roman"/>
              </w:rPr>
              <w:t xml:space="preserve"> Woo</w:t>
            </w:r>
          </w:p>
          <w:p w14:paraId="479AB304" w14:textId="77777777" w:rsidR="00784E48" w:rsidRPr="00384ADA" w:rsidRDefault="00784E48" w:rsidP="00784E48">
            <w:pPr>
              <w:spacing w:line="239" w:lineRule="auto"/>
              <w:ind w:right="48"/>
              <w:jc w:val="both"/>
              <w:rPr>
                <w:rFonts w:ascii="Times New Roman" w:hAnsi="Times New Roman" w:cs="Times New Roman"/>
                <w:b/>
              </w:rPr>
            </w:pPr>
          </w:p>
          <w:p w14:paraId="14D275A6" w14:textId="77777777" w:rsidR="00784E48" w:rsidRPr="00384ADA" w:rsidRDefault="00784E48" w:rsidP="00784E48">
            <w:pPr>
              <w:rPr>
                <w:rFonts w:ascii="Times New Roman" w:hAnsi="Times New Roman" w:cs="Times New Roman"/>
                <w:b/>
              </w:rPr>
            </w:pPr>
            <w:r w:rsidRPr="00384ADA">
              <w:rPr>
                <w:rFonts w:ascii="Times New Roman" w:hAnsi="Times New Roman" w:cs="Times New Roman"/>
                <w:b/>
              </w:rPr>
              <w:t xml:space="preserve">Guiding issues for discussion: </w:t>
            </w:r>
          </w:p>
          <w:p w14:paraId="791A7929" w14:textId="37D5379A" w:rsidR="00FA372F" w:rsidRPr="00384ADA" w:rsidRDefault="008B1839" w:rsidP="00384ADA">
            <w:pPr>
              <w:numPr>
                <w:ilvl w:val="0"/>
                <w:numId w:val="13"/>
              </w:numPr>
              <w:spacing w:after="47"/>
              <w:ind w:hanging="360"/>
              <w:rPr>
                <w:rFonts w:ascii="Times New Roman" w:hAnsi="Times New Roman" w:cs="Times New Roman"/>
              </w:rPr>
            </w:pPr>
            <w:r w:rsidRPr="00384ADA">
              <w:rPr>
                <w:rFonts w:ascii="Times New Roman" w:hAnsi="Times New Roman" w:cs="Times New Roman"/>
              </w:rPr>
              <w:t>Purposes of HRIA</w:t>
            </w:r>
          </w:p>
          <w:p w14:paraId="32466998" w14:textId="77777777" w:rsidR="008B1839" w:rsidRPr="00384ADA" w:rsidRDefault="008B1839" w:rsidP="00384ADA">
            <w:pPr>
              <w:numPr>
                <w:ilvl w:val="0"/>
                <w:numId w:val="13"/>
              </w:numPr>
              <w:spacing w:after="47"/>
              <w:ind w:hanging="360"/>
              <w:rPr>
                <w:rFonts w:ascii="Times New Roman" w:hAnsi="Times New Roman" w:cs="Times New Roman"/>
              </w:rPr>
            </w:pPr>
            <w:r w:rsidRPr="00384ADA">
              <w:rPr>
                <w:rFonts w:ascii="Times New Roman" w:hAnsi="Times New Roman" w:cs="Times New Roman"/>
              </w:rPr>
              <w:t>Participation and transparency</w:t>
            </w:r>
          </w:p>
          <w:p w14:paraId="0A4FBAAC" w14:textId="77777777" w:rsidR="008B1839" w:rsidRPr="00384ADA" w:rsidRDefault="008B1839" w:rsidP="00384ADA">
            <w:pPr>
              <w:numPr>
                <w:ilvl w:val="0"/>
                <w:numId w:val="13"/>
              </w:numPr>
              <w:spacing w:after="47"/>
              <w:ind w:hanging="360"/>
              <w:rPr>
                <w:rFonts w:ascii="Times New Roman" w:hAnsi="Times New Roman" w:cs="Times New Roman"/>
              </w:rPr>
            </w:pPr>
            <w:r w:rsidRPr="00384ADA">
              <w:rPr>
                <w:rFonts w:ascii="Times New Roman" w:hAnsi="Times New Roman" w:cs="Times New Roman"/>
              </w:rPr>
              <w:t>Access to justice, accountability and remedies</w:t>
            </w:r>
          </w:p>
          <w:p w14:paraId="5676AF04" w14:textId="222522B1" w:rsidR="008B1839" w:rsidRPr="00384ADA" w:rsidRDefault="008B1839" w:rsidP="00384ADA">
            <w:pPr>
              <w:numPr>
                <w:ilvl w:val="0"/>
                <w:numId w:val="13"/>
              </w:numPr>
              <w:spacing w:after="47"/>
              <w:ind w:hanging="360"/>
              <w:rPr>
                <w:rFonts w:ascii="Times New Roman" w:hAnsi="Times New Roman" w:cs="Times New Roman"/>
              </w:rPr>
            </w:pPr>
            <w:r w:rsidRPr="00384ADA">
              <w:rPr>
                <w:rFonts w:ascii="Times New Roman" w:hAnsi="Times New Roman" w:cs="Times New Roman"/>
              </w:rPr>
              <w:t>Access to information</w:t>
            </w:r>
          </w:p>
          <w:p w14:paraId="684C16B4" w14:textId="1AB4D0BD" w:rsidR="008B1839" w:rsidRPr="00384ADA" w:rsidRDefault="008B1839" w:rsidP="00384ADA">
            <w:pPr>
              <w:numPr>
                <w:ilvl w:val="0"/>
                <w:numId w:val="13"/>
              </w:numPr>
              <w:spacing w:after="47"/>
              <w:ind w:hanging="360"/>
              <w:rPr>
                <w:rFonts w:ascii="Times New Roman" w:hAnsi="Times New Roman" w:cs="Times New Roman"/>
              </w:rPr>
            </w:pPr>
            <w:r w:rsidRPr="00384ADA">
              <w:rPr>
                <w:rFonts w:ascii="Times New Roman" w:hAnsi="Times New Roman" w:cs="Times New Roman"/>
              </w:rPr>
              <w:t xml:space="preserve">Responsibility for conducting the HRIA </w:t>
            </w:r>
          </w:p>
          <w:p w14:paraId="25B8B5AF" w14:textId="378A724D" w:rsidR="008B1839" w:rsidRPr="00384ADA" w:rsidRDefault="00DB7A31" w:rsidP="00384ADA">
            <w:pPr>
              <w:numPr>
                <w:ilvl w:val="0"/>
                <w:numId w:val="13"/>
              </w:numPr>
              <w:spacing w:after="47"/>
              <w:ind w:hanging="360"/>
              <w:rPr>
                <w:rFonts w:ascii="Times New Roman" w:hAnsi="Times New Roman" w:cs="Times New Roman"/>
              </w:rPr>
            </w:pPr>
            <w:r>
              <w:rPr>
                <w:rFonts w:ascii="Times New Roman" w:hAnsi="Times New Roman" w:cs="Times New Roman"/>
              </w:rPr>
              <w:t>Timing (ex-ante and ex-</w:t>
            </w:r>
            <w:r w:rsidR="008B1839" w:rsidRPr="00384ADA">
              <w:rPr>
                <w:rFonts w:ascii="Times New Roman" w:hAnsi="Times New Roman" w:cs="Times New Roman"/>
              </w:rPr>
              <w:t>post)</w:t>
            </w:r>
          </w:p>
          <w:p w14:paraId="24FAE871" w14:textId="4F3B7FD1" w:rsidR="00FA372F" w:rsidRPr="00384ADA" w:rsidRDefault="008B1839" w:rsidP="00384ADA">
            <w:pPr>
              <w:numPr>
                <w:ilvl w:val="0"/>
                <w:numId w:val="13"/>
              </w:numPr>
              <w:spacing w:after="47"/>
              <w:ind w:hanging="360"/>
              <w:rPr>
                <w:rFonts w:ascii="Times New Roman" w:hAnsi="Times New Roman" w:cs="Times New Roman"/>
              </w:rPr>
            </w:pPr>
            <w:r w:rsidRPr="00384ADA">
              <w:rPr>
                <w:rFonts w:ascii="Times New Roman" w:hAnsi="Times New Roman" w:cs="Times New Roman"/>
              </w:rPr>
              <w:t>Steps</w:t>
            </w:r>
          </w:p>
        </w:tc>
      </w:tr>
      <w:tr w:rsidR="00FA372F" w:rsidRPr="00384ADA" w14:paraId="15CB95F2" w14:textId="77777777" w:rsidTr="005E3E2D">
        <w:trPr>
          <w:trHeight w:val="553"/>
        </w:trPr>
        <w:tc>
          <w:tcPr>
            <w:tcW w:w="1390" w:type="dxa"/>
            <w:tcBorders>
              <w:right w:val="single" w:sz="12" w:space="0" w:color="4472C4" w:themeColor="accent5"/>
            </w:tcBorders>
            <w:shd w:val="clear" w:color="auto" w:fill="auto"/>
          </w:tcPr>
          <w:p w14:paraId="39728C21" w14:textId="4D571E51" w:rsidR="00FA372F" w:rsidRPr="00384ADA" w:rsidRDefault="008B1839" w:rsidP="001235F3">
            <w:pPr>
              <w:ind w:left="55"/>
              <w:rPr>
                <w:rFonts w:ascii="Times New Roman" w:hAnsi="Times New Roman" w:cs="Times New Roman"/>
              </w:rPr>
            </w:pPr>
            <w:r w:rsidRPr="00384ADA">
              <w:rPr>
                <w:rFonts w:ascii="Times New Roman" w:hAnsi="Times New Roman" w:cs="Times New Roman"/>
              </w:rPr>
              <w:t>17:15-17</w:t>
            </w:r>
            <w:r w:rsidR="001235F3" w:rsidRPr="00384ADA">
              <w:rPr>
                <w:rFonts w:ascii="Times New Roman" w:hAnsi="Times New Roman" w:cs="Times New Roman"/>
              </w:rPr>
              <w:t>:30</w:t>
            </w:r>
          </w:p>
        </w:tc>
        <w:tc>
          <w:tcPr>
            <w:tcW w:w="7986" w:type="dxa"/>
            <w:tcBorders>
              <w:top w:val="single" w:sz="8" w:space="0" w:color="8EAADB" w:themeColor="accent5" w:themeTint="99"/>
              <w:left w:val="single" w:sz="12" w:space="0" w:color="4472C4" w:themeColor="accent5"/>
              <w:bottom w:val="single" w:sz="8" w:space="0" w:color="8EAADB" w:themeColor="accent5" w:themeTint="99"/>
              <w:right w:val="single" w:sz="8" w:space="0" w:color="8EAADB" w:themeColor="accent5" w:themeTint="99"/>
            </w:tcBorders>
            <w:shd w:val="clear" w:color="auto" w:fill="auto"/>
          </w:tcPr>
          <w:p w14:paraId="79D8594E" w14:textId="77777777" w:rsidR="00FA372F" w:rsidRPr="00384ADA" w:rsidRDefault="008B1839" w:rsidP="001235F3">
            <w:pPr>
              <w:rPr>
                <w:rFonts w:ascii="Times New Roman" w:hAnsi="Times New Roman" w:cs="Times New Roman"/>
                <w:b/>
              </w:rPr>
            </w:pPr>
            <w:r w:rsidRPr="00384ADA">
              <w:rPr>
                <w:rFonts w:ascii="Times New Roman" w:hAnsi="Times New Roman" w:cs="Times New Roman"/>
                <w:b/>
              </w:rPr>
              <w:t xml:space="preserve">Short summary of main points </w:t>
            </w:r>
            <w:r w:rsidR="001235F3" w:rsidRPr="00384ADA">
              <w:rPr>
                <w:rFonts w:ascii="Times New Roman" w:hAnsi="Times New Roman" w:cs="Times New Roman"/>
                <w:b/>
              </w:rPr>
              <w:t>from the discussions</w:t>
            </w:r>
          </w:p>
          <w:p w14:paraId="7BE6FAD2" w14:textId="22A2F99E" w:rsidR="00AD3B24" w:rsidRPr="00384ADA" w:rsidRDefault="00384ADA" w:rsidP="001235F3">
            <w:pPr>
              <w:rPr>
                <w:rFonts w:ascii="Times New Roman" w:hAnsi="Times New Roman" w:cs="Times New Roman"/>
              </w:rPr>
            </w:pPr>
            <w:r w:rsidRPr="00384ADA">
              <w:rPr>
                <w:rFonts w:ascii="Times New Roman" w:hAnsi="Times New Roman" w:cs="Times New Roman"/>
              </w:rPr>
              <w:t xml:space="preserve">Sergio Chaparro </w:t>
            </w:r>
            <w:r w:rsidR="00AD3B24" w:rsidRPr="00384ADA">
              <w:rPr>
                <w:rFonts w:ascii="Times New Roman" w:hAnsi="Times New Roman" w:cs="Times New Roman"/>
              </w:rPr>
              <w:t>(morning sessions)</w:t>
            </w:r>
          </w:p>
          <w:p w14:paraId="7DB4A284" w14:textId="54BA29DC" w:rsidR="00AD3B24" w:rsidRPr="00384ADA" w:rsidRDefault="00AD3B24" w:rsidP="001235F3">
            <w:pPr>
              <w:rPr>
                <w:rFonts w:ascii="Times New Roman" w:hAnsi="Times New Roman" w:cs="Times New Roman"/>
              </w:rPr>
            </w:pPr>
            <w:r w:rsidRPr="00384ADA">
              <w:rPr>
                <w:rFonts w:ascii="Times New Roman" w:hAnsi="Times New Roman" w:cs="Times New Roman"/>
              </w:rPr>
              <w:t xml:space="preserve">Sally-Anne </w:t>
            </w:r>
            <w:r w:rsidR="00384ADA" w:rsidRPr="00384ADA">
              <w:rPr>
                <w:rFonts w:ascii="Times New Roman" w:hAnsi="Times New Roman" w:cs="Times New Roman"/>
              </w:rPr>
              <w:t xml:space="preserve">Way </w:t>
            </w:r>
            <w:r w:rsidRPr="00384ADA">
              <w:rPr>
                <w:rFonts w:ascii="Times New Roman" w:hAnsi="Times New Roman" w:cs="Times New Roman"/>
              </w:rPr>
              <w:t>(afternoon sessions)</w:t>
            </w:r>
          </w:p>
        </w:tc>
      </w:tr>
    </w:tbl>
    <w:p w14:paraId="47379555" w14:textId="6731434C" w:rsidR="00975FFB" w:rsidRPr="00384ADA" w:rsidRDefault="00C555AD" w:rsidP="00F73D9A">
      <w:pPr>
        <w:spacing w:after="158"/>
        <w:jc w:val="both"/>
        <w:rPr>
          <w:rFonts w:ascii="Times New Roman" w:hAnsi="Times New Roman" w:cs="Times New Roman"/>
        </w:rPr>
      </w:pPr>
      <w:r w:rsidRPr="00384ADA">
        <w:rPr>
          <w:rFonts w:ascii="Times New Roman" w:hAnsi="Times New Roman" w:cs="Times New Roman"/>
        </w:rPr>
        <w:t xml:space="preserve"> </w:t>
      </w:r>
    </w:p>
    <w:p w14:paraId="3A68A835" w14:textId="77777777" w:rsidR="00975FFB" w:rsidRPr="00384ADA" w:rsidRDefault="00C555AD" w:rsidP="001235F3">
      <w:pPr>
        <w:pStyle w:val="Heading1"/>
        <w:shd w:val="clear" w:color="auto" w:fill="BDD6EE" w:themeFill="accent1" w:themeFillTint="66"/>
        <w:ind w:left="0" w:firstLine="0"/>
        <w:rPr>
          <w:rFonts w:ascii="Times New Roman" w:hAnsi="Times New Roman" w:cs="Times New Roman"/>
          <w:szCs w:val="24"/>
        </w:rPr>
      </w:pPr>
      <w:r w:rsidRPr="00384ADA">
        <w:rPr>
          <w:rFonts w:ascii="Times New Roman" w:hAnsi="Times New Roman" w:cs="Times New Roman"/>
          <w:szCs w:val="24"/>
        </w:rPr>
        <w:t xml:space="preserve">Tuesday, </w:t>
      </w:r>
      <w:r w:rsidR="00A6780A" w:rsidRPr="00384ADA">
        <w:rPr>
          <w:rFonts w:ascii="Times New Roman" w:hAnsi="Times New Roman" w:cs="Times New Roman"/>
          <w:szCs w:val="24"/>
        </w:rPr>
        <w:t>2</w:t>
      </w:r>
      <w:r w:rsidRPr="00384ADA">
        <w:rPr>
          <w:rFonts w:ascii="Times New Roman" w:hAnsi="Times New Roman" w:cs="Times New Roman"/>
          <w:szCs w:val="24"/>
        </w:rPr>
        <w:t xml:space="preserve"> </w:t>
      </w:r>
      <w:r w:rsidR="00A6780A" w:rsidRPr="00384ADA">
        <w:rPr>
          <w:rFonts w:ascii="Times New Roman" w:hAnsi="Times New Roman" w:cs="Times New Roman"/>
          <w:szCs w:val="24"/>
        </w:rPr>
        <w:t>October</w:t>
      </w:r>
      <w:r w:rsidRPr="00384ADA">
        <w:rPr>
          <w:rFonts w:ascii="Times New Roman" w:hAnsi="Times New Roman" w:cs="Times New Roman"/>
          <w:szCs w:val="24"/>
        </w:rPr>
        <w:t xml:space="preserve"> 2018 </w:t>
      </w:r>
    </w:p>
    <w:tbl>
      <w:tblPr>
        <w:tblStyle w:val="TableGridLight"/>
        <w:tblW w:w="9376" w:type="dxa"/>
        <w:tblLook w:val="04A0" w:firstRow="1" w:lastRow="0" w:firstColumn="1" w:lastColumn="0" w:noHBand="0" w:noVBand="1"/>
      </w:tblPr>
      <w:tblGrid>
        <w:gridCol w:w="1390"/>
        <w:gridCol w:w="7986"/>
      </w:tblGrid>
      <w:tr w:rsidR="008B1839" w:rsidRPr="00384ADA" w14:paraId="6644ADBF" w14:textId="77777777" w:rsidTr="00384ADA">
        <w:trPr>
          <w:trHeight w:val="2543"/>
        </w:trPr>
        <w:tc>
          <w:tcPr>
            <w:tcW w:w="1390" w:type="dxa"/>
            <w:tcBorders>
              <w:right w:val="single" w:sz="12" w:space="0" w:color="4472C4" w:themeColor="accent5"/>
            </w:tcBorders>
            <w:shd w:val="clear" w:color="auto" w:fill="auto"/>
          </w:tcPr>
          <w:p w14:paraId="518B141B" w14:textId="44E11F78" w:rsidR="008B1839" w:rsidRPr="00384ADA" w:rsidRDefault="001235F3" w:rsidP="001235F3">
            <w:pPr>
              <w:ind w:left="55"/>
              <w:rPr>
                <w:rFonts w:ascii="Times New Roman" w:hAnsi="Times New Roman" w:cs="Times New Roman"/>
              </w:rPr>
            </w:pPr>
            <w:r w:rsidRPr="00384ADA">
              <w:rPr>
                <w:rFonts w:ascii="Times New Roman" w:hAnsi="Times New Roman" w:cs="Times New Roman"/>
              </w:rPr>
              <w:t>10:00</w:t>
            </w:r>
            <w:r w:rsidR="008B1839" w:rsidRPr="00384ADA">
              <w:rPr>
                <w:rFonts w:ascii="Times New Roman" w:hAnsi="Times New Roman" w:cs="Times New Roman"/>
              </w:rPr>
              <w:t>-</w:t>
            </w:r>
            <w:r w:rsidRPr="00384ADA">
              <w:rPr>
                <w:rFonts w:ascii="Times New Roman" w:hAnsi="Times New Roman" w:cs="Times New Roman"/>
              </w:rPr>
              <w:t>12:30</w:t>
            </w:r>
          </w:p>
        </w:tc>
        <w:tc>
          <w:tcPr>
            <w:tcW w:w="7986" w:type="dxa"/>
            <w:tcBorders>
              <w:top w:val="single" w:sz="8" w:space="0" w:color="8EAADB" w:themeColor="accent5" w:themeTint="99"/>
              <w:left w:val="single" w:sz="12" w:space="0" w:color="4472C4" w:themeColor="accent5"/>
              <w:bottom w:val="single" w:sz="8" w:space="0" w:color="8EAADB" w:themeColor="accent5" w:themeTint="99"/>
              <w:right w:val="single" w:sz="8" w:space="0" w:color="8EAADB" w:themeColor="accent5" w:themeTint="99"/>
            </w:tcBorders>
            <w:shd w:val="clear" w:color="auto" w:fill="auto"/>
          </w:tcPr>
          <w:p w14:paraId="24773CC1" w14:textId="2B3A4CC2" w:rsidR="008B1839" w:rsidRPr="00384ADA" w:rsidRDefault="008B1839" w:rsidP="008B1839">
            <w:pPr>
              <w:spacing w:after="98"/>
              <w:rPr>
                <w:rFonts w:ascii="Times New Roman" w:hAnsi="Times New Roman" w:cs="Times New Roman"/>
                <w:b/>
              </w:rPr>
            </w:pPr>
            <w:r w:rsidRPr="00384ADA">
              <w:rPr>
                <w:rFonts w:ascii="Times New Roman" w:hAnsi="Times New Roman" w:cs="Times New Roman"/>
                <w:b/>
              </w:rPr>
              <w:t xml:space="preserve">Session V: </w:t>
            </w:r>
            <w:r w:rsidR="001235F3" w:rsidRPr="00384ADA">
              <w:rPr>
                <w:rFonts w:ascii="Times New Roman" w:hAnsi="Times New Roman" w:cs="Times New Roman"/>
                <w:b/>
              </w:rPr>
              <w:t>D</w:t>
            </w:r>
            <w:r w:rsidRPr="00384ADA">
              <w:rPr>
                <w:rFonts w:ascii="Times New Roman" w:hAnsi="Times New Roman" w:cs="Times New Roman"/>
                <w:b/>
              </w:rPr>
              <w:t xml:space="preserve">iscussion </w:t>
            </w:r>
            <w:r w:rsidR="001235F3" w:rsidRPr="00384ADA">
              <w:rPr>
                <w:rFonts w:ascii="Times New Roman" w:hAnsi="Times New Roman" w:cs="Times New Roman"/>
                <w:b/>
              </w:rPr>
              <w:t>on specific sections and wording of the draft GP-HRIA</w:t>
            </w:r>
          </w:p>
          <w:p w14:paraId="6939B092" w14:textId="3386FDD4" w:rsidR="00857BFB" w:rsidRPr="00384ADA" w:rsidRDefault="00857BFB" w:rsidP="008B1839">
            <w:pPr>
              <w:spacing w:after="98"/>
              <w:rPr>
                <w:rFonts w:ascii="Times New Roman" w:hAnsi="Times New Roman" w:cs="Times New Roman"/>
              </w:rPr>
            </w:pPr>
            <w:r w:rsidRPr="00384ADA">
              <w:rPr>
                <w:rFonts w:ascii="Times New Roman" w:hAnsi="Times New Roman" w:cs="Times New Roman"/>
                <w:b/>
              </w:rPr>
              <w:t xml:space="preserve">Moderation/ facilitation of this session: </w:t>
            </w:r>
            <w:r w:rsidR="00384ADA" w:rsidRPr="00384ADA">
              <w:rPr>
                <w:rFonts w:ascii="Times New Roman" w:hAnsi="Times New Roman" w:cs="Times New Roman"/>
                <w:b/>
              </w:rPr>
              <w:t>TBC</w:t>
            </w:r>
            <w:r w:rsidR="00AD3B24" w:rsidRPr="00384ADA">
              <w:rPr>
                <w:rFonts w:ascii="Times New Roman" w:hAnsi="Times New Roman" w:cs="Times New Roman"/>
                <w:b/>
              </w:rPr>
              <w:t xml:space="preserve"> </w:t>
            </w:r>
          </w:p>
          <w:p w14:paraId="1508430C" w14:textId="77777777" w:rsidR="008B1839" w:rsidRPr="00384ADA" w:rsidRDefault="008B1839" w:rsidP="008B1839">
            <w:pPr>
              <w:spacing w:line="239" w:lineRule="auto"/>
              <w:rPr>
                <w:rFonts w:ascii="Times New Roman" w:hAnsi="Times New Roman" w:cs="Times New Roman"/>
              </w:rPr>
            </w:pPr>
          </w:p>
          <w:p w14:paraId="15BBF8F0" w14:textId="46F99F2D" w:rsidR="00C622E1" w:rsidRPr="00384ADA" w:rsidRDefault="008B1839" w:rsidP="00C622E1">
            <w:pPr>
              <w:spacing w:line="239" w:lineRule="auto"/>
              <w:rPr>
                <w:rFonts w:ascii="Times New Roman" w:hAnsi="Times New Roman" w:cs="Times New Roman"/>
              </w:rPr>
            </w:pPr>
            <w:r w:rsidRPr="00384ADA">
              <w:rPr>
                <w:rFonts w:ascii="Times New Roman" w:hAnsi="Times New Roman" w:cs="Times New Roman"/>
                <w:b/>
              </w:rPr>
              <w:t xml:space="preserve">This session will allow time for specific focus on </w:t>
            </w:r>
            <w:r w:rsidR="00C622E1" w:rsidRPr="00384ADA">
              <w:rPr>
                <w:rFonts w:ascii="Times New Roman" w:hAnsi="Times New Roman" w:cs="Times New Roman"/>
                <w:b/>
              </w:rPr>
              <w:t>parts of the text of the GP, as a drafting exercise.</w:t>
            </w:r>
            <w:r w:rsidR="00C622E1" w:rsidRPr="00384ADA">
              <w:rPr>
                <w:rFonts w:ascii="Times New Roman" w:hAnsi="Times New Roman" w:cs="Times New Roman"/>
              </w:rPr>
              <w:t xml:space="preserve"> The objective is to refine the draft Guiding Principles - with discussion on examples, references, other legal sources, counterfactual arguments, rewording and suggestions for further revision  </w:t>
            </w:r>
          </w:p>
          <w:p w14:paraId="2FFF6443" w14:textId="0C1ED41C" w:rsidR="008B1839" w:rsidRPr="00384ADA" w:rsidRDefault="008B1839" w:rsidP="008B1839">
            <w:pPr>
              <w:spacing w:line="239" w:lineRule="auto"/>
              <w:rPr>
                <w:rFonts w:ascii="Times New Roman" w:hAnsi="Times New Roman" w:cs="Times New Roman"/>
              </w:rPr>
            </w:pPr>
          </w:p>
          <w:p w14:paraId="7963B3BC" w14:textId="00F32C89" w:rsidR="00A41208" w:rsidRPr="00384ADA" w:rsidRDefault="00A41208" w:rsidP="008B1839">
            <w:pPr>
              <w:spacing w:line="239" w:lineRule="auto"/>
              <w:rPr>
                <w:rFonts w:ascii="Times New Roman" w:hAnsi="Times New Roman" w:cs="Times New Roman"/>
                <w:i/>
              </w:rPr>
            </w:pPr>
            <w:r w:rsidRPr="00384ADA">
              <w:rPr>
                <w:rFonts w:ascii="Times New Roman" w:hAnsi="Times New Roman" w:cs="Times New Roman"/>
                <w:i/>
              </w:rPr>
              <w:t>(Coffee, tea, juices will be available)</w:t>
            </w:r>
          </w:p>
          <w:p w14:paraId="4C39F3A4" w14:textId="77777777" w:rsidR="008B1839" w:rsidRPr="00384ADA" w:rsidRDefault="008B1839" w:rsidP="009E7456">
            <w:pPr>
              <w:rPr>
                <w:rFonts w:ascii="Times New Roman" w:hAnsi="Times New Roman" w:cs="Times New Roman"/>
              </w:rPr>
            </w:pPr>
            <w:r w:rsidRPr="00384ADA">
              <w:rPr>
                <w:rFonts w:ascii="Times New Roman" w:hAnsi="Times New Roman" w:cs="Times New Roman"/>
                <w:b/>
              </w:rPr>
              <w:t xml:space="preserve"> </w:t>
            </w:r>
            <w:r w:rsidRPr="00384ADA">
              <w:rPr>
                <w:rFonts w:ascii="Times New Roman" w:eastAsia="Arial" w:hAnsi="Times New Roman" w:cs="Times New Roman"/>
              </w:rPr>
              <w:tab/>
            </w:r>
          </w:p>
        </w:tc>
      </w:tr>
      <w:tr w:rsidR="001235F3" w:rsidRPr="00384ADA" w14:paraId="14279FA9" w14:textId="77777777" w:rsidTr="009E7456">
        <w:trPr>
          <w:trHeight w:val="518"/>
        </w:trPr>
        <w:tc>
          <w:tcPr>
            <w:tcW w:w="1390" w:type="dxa"/>
            <w:tcBorders>
              <w:right w:val="single" w:sz="12" w:space="0" w:color="4472C4" w:themeColor="accent5"/>
            </w:tcBorders>
            <w:shd w:val="clear" w:color="auto" w:fill="auto"/>
          </w:tcPr>
          <w:p w14:paraId="3638C401" w14:textId="3A69BCBC" w:rsidR="001235F3" w:rsidRPr="00384ADA" w:rsidRDefault="001235F3" w:rsidP="001235F3">
            <w:pPr>
              <w:ind w:left="55"/>
              <w:rPr>
                <w:rFonts w:ascii="Times New Roman" w:hAnsi="Times New Roman" w:cs="Times New Roman"/>
                <w:i/>
              </w:rPr>
            </w:pPr>
            <w:r w:rsidRPr="00384ADA">
              <w:rPr>
                <w:rFonts w:ascii="Times New Roman" w:hAnsi="Times New Roman" w:cs="Times New Roman"/>
                <w:i/>
              </w:rPr>
              <w:t>12:30-13:30</w:t>
            </w:r>
          </w:p>
        </w:tc>
        <w:tc>
          <w:tcPr>
            <w:tcW w:w="7986" w:type="dxa"/>
            <w:tcBorders>
              <w:top w:val="single" w:sz="8" w:space="0" w:color="8EAADB" w:themeColor="accent5" w:themeTint="99"/>
              <w:left w:val="single" w:sz="12" w:space="0" w:color="4472C4" w:themeColor="accent5"/>
              <w:bottom w:val="single" w:sz="8" w:space="0" w:color="8EAADB" w:themeColor="accent5" w:themeTint="99"/>
              <w:right w:val="single" w:sz="8" w:space="0" w:color="8EAADB" w:themeColor="accent5" w:themeTint="99"/>
            </w:tcBorders>
            <w:shd w:val="clear" w:color="auto" w:fill="auto"/>
          </w:tcPr>
          <w:p w14:paraId="3AC434BA" w14:textId="0AFF260F" w:rsidR="001235F3" w:rsidRPr="00384ADA" w:rsidRDefault="001235F3" w:rsidP="008B1839">
            <w:pPr>
              <w:spacing w:after="98"/>
              <w:rPr>
                <w:rFonts w:ascii="Times New Roman" w:hAnsi="Times New Roman" w:cs="Times New Roman"/>
                <w:i/>
              </w:rPr>
            </w:pPr>
            <w:r w:rsidRPr="00384ADA">
              <w:rPr>
                <w:rFonts w:ascii="Times New Roman" w:hAnsi="Times New Roman" w:cs="Times New Roman"/>
                <w:i/>
              </w:rPr>
              <w:t>Lunch break</w:t>
            </w:r>
            <w:r w:rsidR="00A41208" w:rsidRPr="00384ADA">
              <w:rPr>
                <w:rFonts w:ascii="Times New Roman" w:hAnsi="Times New Roman" w:cs="Times New Roman"/>
                <w:i/>
              </w:rPr>
              <w:t>- sandwiches, salads and soft drinks will be available</w:t>
            </w:r>
          </w:p>
        </w:tc>
      </w:tr>
      <w:tr w:rsidR="00C622E1" w:rsidRPr="00384ADA" w14:paraId="13228D06" w14:textId="77777777" w:rsidTr="005E3E2D">
        <w:trPr>
          <w:trHeight w:val="543"/>
        </w:trPr>
        <w:tc>
          <w:tcPr>
            <w:tcW w:w="1390" w:type="dxa"/>
            <w:tcBorders>
              <w:right w:val="single" w:sz="12" w:space="0" w:color="4472C4" w:themeColor="accent5"/>
            </w:tcBorders>
            <w:shd w:val="clear" w:color="auto" w:fill="auto"/>
          </w:tcPr>
          <w:p w14:paraId="3FF7C737" w14:textId="47E3F77C" w:rsidR="00C622E1" w:rsidRPr="00384ADA" w:rsidRDefault="001235F3" w:rsidP="00C622E1">
            <w:pPr>
              <w:ind w:left="55"/>
              <w:rPr>
                <w:rFonts w:ascii="Times New Roman" w:hAnsi="Times New Roman" w:cs="Times New Roman"/>
              </w:rPr>
            </w:pPr>
            <w:r w:rsidRPr="00384ADA">
              <w:rPr>
                <w:rFonts w:ascii="Times New Roman" w:hAnsi="Times New Roman" w:cs="Times New Roman"/>
              </w:rPr>
              <w:t>13:30-14:30</w:t>
            </w:r>
          </w:p>
        </w:tc>
        <w:tc>
          <w:tcPr>
            <w:tcW w:w="7986" w:type="dxa"/>
            <w:tcBorders>
              <w:top w:val="single" w:sz="8" w:space="0" w:color="8EAADB" w:themeColor="accent5" w:themeTint="99"/>
              <w:left w:val="single" w:sz="12" w:space="0" w:color="4472C4" w:themeColor="accent5"/>
              <w:bottom w:val="single" w:sz="8" w:space="0" w:color="8EAADB" w:themeColor="accent5" w:themeTint="99"/>
              <w:right w:val="single" w:sz="8" w:space="0" w:color="8EAADB" w:themeColor="accent5" w:themeTint="99"/>
            </w:tcBorders>
            <w:shd w:val="clear" w:color="auto" w:fill="auto"/>
            <w:vAlign w:val="center"/>
          </w:tcPr>
          <w:p w14:paraId="2EC7486C" w14:textId="5CC4751F" w:rsidR="00C622E1" w:rsidRPr="00384ADA" w:rsidRDefault="001235F3" w:rsidP="00C622E1">
            <w:pPr>
              <w:spacing w:after="98"/>
              <w:rPr>
                <w:rFonts w:ascii="Times New Roman" w:hAnsi="Times New Roman" w:cs="Times New Roman"/>
              </w:rPr>
            </w:pPr>
            <w:r w:rsidRPr="00384ADA">
              <w:rPr>
                <w:rFonts w:ascii="Times New Roman" w:hAnsi="Times New Roman" w:cs="Times New Roman"/>
                <w:b/>
              </w:rPr>
              <w:t>Final remarks, n</w:t>
            </w:r>
            <w:r w:rsidR="00BD6758" w:rsidRPr="00384ADA">
              <w:rPr>
                <w:rFonts w:ascii="Times New Roman" w:hAnsi="Times New Roman" w:cs="Times New Roman"/>
                <w:b/>
              </w:rPr>
              <w:t>ext steps, dissemination, wrapping up</w:t>
            </w:r>
            <w:r w:rsidR="00C622E1" w:rsidRPr="00384ADA">
              <w:rPr>
                <w:rFonts w:ascii="Times New Roman" w:hAnsi="Times New Roman" w:cs="Times New Roman"/>
                <w:b/>
              </w:rPr>
              <w:t xml:space="preserve"> </w:t>
            </w:r>
            <w:r w:rsidR="00AD3B24" w:rsidRPr="00384ADA">
              <w:rPr>
                <w:rFonts w:ascii="Times New Roman" w:hAnsi="Times New Roman" w:cs="Times New Roman"/>
                <w:b/>
              </w:rPr>
              <w:t xml:space="preserve">– </w:t>
            </w:r>
            <w:r w:rsidR="00AD3B24" w:rsidRPr="00221C74">
              <w:rPr>
                <w:rFonts w:ascii="Times New Roman" w:hAnsi="Times New Roman" w:cs="Times New Roman"/>
              </w:rPr>
              <w:t>Juan Pablo</w:t>
            </w:r>
            <w:r w:rsidR="00384ADA" w:rsidRPr="00221C74">
              <w:rPr>
                <w:rFonts w:ascii="Times New Roman" w:hAnsi="Times New Roman" w:cs="Times New Roman"/>
              </w:rPr>
              <w:t xml:space="preserve"> </w:t>
            </w:r>
            <w:proofErr w:type="spellStart"/>
            <w:r w:rsidR="00384ADA" w:rsidRPr="00221C74">
              <w:rPr>
                <w:rFonts w:ascii="Times New Roman" w:hAnsi="Times New Roman" w:cs="Times New Roman"/>
              </w:rPr>
              <w:t>Bohoslavsky</w:t>
            </w:r>
            <w:proofErr w:type="spellEnd"/>
          </w:p>
          <w:p w14:paraId="2203434A" w14:textId="77777777" w:rsidR="00221C74" w:rsidRDefault="00C622E1" w:rsidP="005E3E2D">
            <w:pPr>
              <w:rPr>
                <w:rFonts w:ascii="Times New Roman" w:hAnsi="Times New Roman" w:cs="Times New Roman"/>
              </w:rPr>
            </w:pPr>
            <w:r w:rsidRPr="00384ADA">
              <w:rPr>
                <w:rFonts w:ascii="Times New Roman" w:hAnsi="Times New Roman" w:cs="Times New Roman"/>
              </w:rPr>
              <w:t xml:space="preserve">Dissemination of the </w:t>
            </w:r>
            <w:r w:rsidR="00384ADA" w:rsidRPr="00384ADA">
              <w:rPr>
                <w:rFonts w:ascii="Times New Roman" w:hAnsi="Times New Roman" w:cs="Times New Roman"/>
              </w:rPr>
              <w:t xml:space="preserve">draft GP, relevant stakeholders, </w:t>
            </w:r>
            <w:r w:rsidRPr="00384ADA">
              <w:rPr>
                <w:rFonts w:ascii="Times New Roman" w:hAnsi="Times New Roman" w:cs="Times New Roman"/>
              </w:rPr>
              <w:t>Wrap up</w:t>
            </w:r>
            <w:r w:rsidR="00221C74">
              <w:rPr>
                <w:rFonts w:ascii="Times New Roman" w:hAnsi="Times New Roman" w:cs="Times New Roman"/>
              </w:rPr>
              <w:t>.</w:t>
            </w:r>
          </w:p>
          <w:p w14:paraId="78EDC346" w14:textId="6139FB77" w:rsidR="00C622E1" w:rsidRPr="00384ADA" w:rsidRDefault="00221C74" w:rsidP="005E3E2D">
            <w:pPr>
              <w:rPr>
                <w:rFonts w:ascii="Times New Roman" w:hAnsi="Times New Roman" w:cs="Times New Roman"/>
                <w:b/>
              </w:rPr>
            </w:pPr>
            <w:r>
              <w:rPr>
                <w:rFonts w:ascii="Times New Roman" w:hAnsi="Times New Roman" w:cs="Times New Roman"/>
              </w:rPr>
              <w:t>T</w:t>
            </w:r>
            <w:bookmarkStart w:id="0" w:name="_GoBack"/>
            <w:bookmarkEnd w:id="0"/>
            <w:r w:rsidR="00C622E1" w:rsidRPr="00384ADA">
              <w:rPr>
                <w:rFonts w:ascii="Times New Roman" w:hAnsi="Times New Roman" w:cs="Times New Roman"/>
              </w:rPr>
              <w:t>our the table on potential missing issues and further suggestions</w:t>
            </w:r>
            <w:r w:rsidR="00C622E1" w:rsidRPr="00384ADA">
              <w:rPr>
                <w:rFonts w:ascii="Times New Roman" w:hAnsi="Times New Roman" w:cs="Times New Roman"/>
                <w:b/>
              </w:rPr>
              <w:t xml:space="preserve"> </w:t>
            </w:r>
          </w:p>
          <w:p w14:paraId="62207B2E" w14:textId="06B8669B" w:rsidR="00BD6758" w:rsidRPr="00384ADA" w:rsidRDefault="00BD6758" w:rsidP="005E3E2D">
            <w:pPr>
              <w:rPr>
                <w:rFonts w:ascii="Times New Roman" w:hAnsi="Times New Roman" w:cs="Times New Roman"/>
              </w:rPr>
            </w:pPr>
          </w:p>
        </w:tc>
      </w:tr>
    </w:tbl>
    <w:p w14:paraId="74586CD5" w14:textId="77777777" w:rsidR="00975FFB" w:rsidRPr="00384ADA" w:rsidRDefault="00C555AD" w:rsidP="005E3E2D">
      <w:pPr>
        <w:spacing w:after="0"/>
        <w:ind w:left="103" w:hanging="10"/>
        <w:rPr>
          <w:rFonts w:ascii="Times New Roman" w:hAnsi="Times New Roman" w:cs="Times New Roman"/>
          <w:sz w:val="24"/>
          <w:szCs w:val="24"/>
        </w:rPr>
      </w:pPr>
      <w:r w:rsidRPr="00384ADA">
        <w:rPr>
          <w:rFonts w:ascii="Times New Roman" w:hAnsi="Times New Roman" w:cs="Times New Roman"/>
          <w:b/>
          <w:sz w:val="24"/>
          <w:szCs w:val="24"/>
        </w:rPr>
        <w:t xml:space="preserve"> </w:t>
      </w:r>
    </w:p>
    <w:sectPr w:rsidR="00975FFB" w:rsidRPr="00384ADA">
      <w:headerReference w:type="even" r:id="rId10"/>
      <w:headerReference w:type="default" r:id="rId11"/>
      <w:footerReference w:type="even" r:id="rId12"/>
      <w:footerReference w:type="default" r:id="rId13"/>
      <w:headerReference w:type="first" r:id="rId14"/>
      <w:footerReference w:type="first" r:id="rId15"/>
      <w:pgSz w:w="12240" w:h="15840"/>
      <w:pgMar w:top="567" w:right="1796" w:bottom="1501"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5D13CC" w14:textId="77777777" w:rsidR="00E523A8" w:rsidRDefault="00E523A8">
      <w:pPr>
        <w:spacing w:after="0" w:line="240" w:lineRule="auto"/>
      </w:pPr>
      <w:r>
        <w:separator/>
      </w:r>
    </w:p>
  </w:endnote>
  <w:endnote w:type="continuationSeparator" w:id="0">
    <w:p w14:paraId="0F2EDF72" w14:textId="77777777" w:rsidR="00E523A8" w:rsidRDefault="00E523A8">
      <w:pPr>
        <w:spacing w:after="0" w:line="240" w:lineRule="auto"/>
      </w:pPr>
      <w:r>
        <w:continuationSeparator/>
      </w:r>
    </w:p>
  </w:endnote>
  <w:endnote w:type="continuationNotice" w:id="1">
    <w:p w14:paraId="49FDE608" w14:textId="77777777" w:rsidR="00E523A8" w:rsidRDefault="00E523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Segoe UI Symbol">
    <w:altName w:val="Calibri"/>
    <w:panose1 w:val="020B0502040204020203"/>
    <w:charset w:val="00"/>
    <w:family w:val="swiss"/>
    <w:pitch w:val="variable"/>
    <w:sig w:usb0="8000006F" w:usb1="1200FBEF" w:usb2="0064C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111AF1" w14:textId="77777777" w:rsidR="00975FFB" w:rsidRDefault="00C555AD">
    <w:pPr>
      <w:spacing w:after="0"/>
      <w:ind w:right="-299"/>
      <w:jc w:val="right"/>
    </w:pPr>
    <w:r>
      <w:rPr>
        <w:noProof/>
      </w:rPr>
      <mc:AlternateContent>
        <mc:Choice Requires="wpg">
          <w:drawing>
            <wp:anchor distT="0" distB="0" distL="114300" distR="114300" simplePos="0" relativeHeight="251658240" behindDoc="0" locked="0" layoutInCell="1" allowOverlap="1" wp14:anchorId="3EF2A966" wp14:editId="7E598DA9">
              <wp:simplePos x="0" y="0"/>
              <wp:positionH relativeFrom="page">
                <wp:posOffset>896417</wp:posOffset>
              </wp:positionH>
              <wp:positionV relativeFrom="page">
                <wp:posOffset>9242755</wp:posOffset>
              </wp:positionV>
              <wp:extent cx="5981065" cy="6096"/>
              <wp:effectExtent l="0" t="0" r="0" b="0"/>
              <wp:wrapSquare wrapText="bothSides"/>
              <wp:docPr id="5795" name="Group 5795"/>
              <wp:cNvGraphicFramePr/>
              <a:graphic xmlns:a="http://schemas.openxmlformats.org/drawingml/2006/main">
                <a:graphicData uri="http://schemas.microsoft.com/office/word/2010/wordprocessingGroup">
                  <wpg:wgp>
                    <wpg:cNvGrpSpPr/>
                    <wpg:grpSpPr>
                      <a:xfrm>
                        <a:off x="0" y="0"/>
                        <a:ext cx="5981065" cy="6096"/>
                        <a:chOff x="0" y="0"/>
                        <a:chExt cx="5981065" cy="6096"/>
                      </a:xfrm>
                    </wpg:grpSpPr>
                    <wps:wsp>
                      <wps:cNvPr id="5985" name="Shape 5985"/>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xmlns:cx1="http://schemas.microsoft.com/office/drawing/2015/9/8/chartex" xmlns:w16se="http://schemas.microsoft.com/office/word/2015/wordml/symex" xmlns:cx="http://schemas.microsoft.com/office/drawing/2014/chartex" xmlns:mv="urn:schemas-microsoft-com:mac:vml" xmlns:mo="http://schemas.microsoft.com/office/mac/office/2008/main">
          <w:pict>
            <v:group id="Group 5795" style="width:470.95pt;height:0.47998pt;position:absolute;mso-position-horizontal-relative:page;mso-position-horizontal:absolute;margin-left:70.584pt;mso-position-vertical-relative:page;margin-top:727.776pt;" coordsize="59810,60">
              <v:shape id="Shape 5986" style="position:absolute;width:59810;height:91;left:0;top:0;" coordsize="5981065,9144" path="m0,0l5981065,0l5981065,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t>2</w:t>
    </w:r>
    <w:r>
      <w:fldChar w:fldCharType="end"/>
    </w:r>
    <w:r>
      <w:t xml:space="preserve"> | </w:t>
    </w:r>
    <w:r>
      <w:rPr>
        <w:color w:val="7F7F7F"/>
      </w:rPr>
      <w:t>P a g e</w:t>
    </w:r>
    <w:r>
      <w:t xml:space="preserve"> </w:t>
    </w:r>
  </w:p>
  <w:p w14:paraId="63433C6E" w14:textId="77777777" w:rsidR="00975FFB" w:rsidRDefault="00C555AD">
    <w:pPr>
      <w:spacing w:after="0"/>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4738867"/>
      <w:docPartObj>
        <w:docPartGallery w:val="Page Numbers (Bottom of Page)"/>
        <w:docPartUnique/>
      </w:docPartObj>
    </w:sdtPr>
    <w:sdtEndPr>
      <w:rPr>
        <w:noProof/>
      </w:rPr>
    </w:sdtEndPr>
    <w:sdtContent>
      <w:p w14:paraId="5186F435" w14:textId="3A6F0B28" w:rsidR="00D50FEC" w:rsidRDefault="00D50FEC">
        <w:pPr>
          <w:pStyle w:val="Footer"/>
          <w:jc w:val="right"/>
        </w:pPr>
        <w:r>
          <w:fldChar w:fldCharType="begin"/>
        </w:r>
        <w:r>
          <w:instrText xml:space="preserve"> PAGE   \* MERGEFORMAT </w:instrText>
        </w:r>
        <w:r>
          <w:fldChar w:fldCharType="separate"/>
        </w:r>
        <w:r w:rsidR="00221C74">
          <w:rPr>
            <w:noProof/>
          </w:rPr>
          <w:t>3</w:t>
        </w:r>
        <w:r>
          <w:rPr>
            <w:noProof/>
          </w:rPr>
          <w:fldChar w:fldCharType="end"/>
        </w:r>
      </w:p>
    </w:sdtContent>
  </w:sdt>
  <w:p w14:paraId="436470E5" w14:textId="0931AB58" w:rsidR="00975FFB" w:rsidRDefault="00975FFB">
    <w:pPr>
      <w:spacing w:after="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A8D057" w14:textId="77777777" w:rsidR="001235F3" w:rsidRDefault="001235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8CFFED" w14:textId="77777777" w:rsidR="00E523A8" w:rsidRDefault="00E523A8">
      <w:pPr>
        <w:spacing w:after="0" w:line="240" w:lineRule="auto"/>
      </w:pPr>
      <w:r>
        <w:separator/>
      </w:r>
    </w:p>
  </w:footnote>
  <w:footnote w:type="continuationSeparator" w:id="0">
    <w:p w14:paraId="43714C6D" w14:textId="77777777" w:rsidR="00E523A8" w:rsidRDefault="00E523A8">
      <w:pPr>
        <w:spacing w:after="0" w:line="240" w:lineRule="auto"/>
      </w:pPr>
      <w:r>
        <w:continuationSeparator/>
      </w:r>
    </w:p>
  </w:footnote>
  <w:footnote w:type="continuationNotice" w:id="1">
    <w:p w14:paraId="140D9888" w14:textId="77777777" w:rsidR="00E523A8" w:rsidRDefault="00E523A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D787CD" w14:textId="55F7AD58" w:rsidR="001235F3" w:rsidRDefault="001235F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41287E" w14:textId="19C1EA9A" w:rsidR="001235F3" w:rsidRDefault="001235F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29B1B9" w14:textId="716F4D5C" w:rsidR="001235F3" w:rsidRDefault="001235F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D3490"/>
    <w:multiLevelType w:val="hybridMultilevel"/>
    <w:tmpl w:val="8D00C698"/>
    <w:lvl w:ilvl="0" w:tplc="5F8A937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8A44FE8">
      <w:start w:val="1"/>
      <w:numFmt w:val="bullet"/>
      <w:lvlText w:val="o"/>
      <w:lvlJc w:val="left"/>
      <w:pPr>
        <w:ind w:left="1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214799C">
      <w:start w:val="1"/>
      <w:numFmt w:val="bullet"/>
      <w:lvlText w:val="▪"/>
      <w:lvlJc w:val="left"/>
      <w:pPr>
        <w:ind w:left="22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ADCB556">
      <w:start w:val="1"/>
      <w:numFmt w:val="bullet"/>
      <w:lvlText w:val="•"/>
      <w:lvlJc w:val="left"/>
      <w:pPr>
        <w:ind w:left="2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DE0D14">
      <w:start w:val="1"/>
      <w:numFmt w:val="bullet"/>
      <w:lvlText w:val="o"/>
      <w:lvlJc w:val="left"/>
      <w:pPr>
        <w:ind w:left="37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1685E74">
      <w:start w:val="1"/>
      <w:numFmt w:val="bullet"/>
      <w:lvlText w:val="▪"/>
      <w:lvlJc w:val="left"/>
      <w:pPr>
        <w:ind w:left="44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D78F828">
      <w:start w:val="1"/>
      <w:numFmt w:val="bullet"/>
      <w:lvlText w:val="•"/>
      <w:lvlJc w:val="left"/>
      <w:pPr>
        <w:ind w:left="5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BD0FE2E">
      <w:start w:val="1"/>
      <w:numFmt w:val="bullet"/>
      <w:lvlText w:val="o"/>
      <w:lvlJc w:val="left"/>
      <w:pPr>
        <w:ind w:left="58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98E028C">
      <w:start w:val="1"/>
      <w:numFmt w:val="bullet"/>
      <w:lvlText w:val="▪"/>
      <w:lvlJc w:val="left"/>
      <w:pPr>
        <w:ind w:left="65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nsid w:val="14CA44D8"/>
    <w:multiLevelType w:val="hybridMultilevel"/>
    <w:tmpl w:val="ABBCB832"/>
    <w:lvl w:ilvl="0" w:tplc="0EA41CF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520B850">
      <w:start w:val="1"/>
      <w:numFmt w:val="bullet"/>
      <w:lvlText w:val="o"/>
      <w:lvlJc w:val="left"/>
      <w:pPr>
        <w:ind w:left="1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FF03D68">
      <w:start w:val="1"/>
      <w:numFmt w:val="bullet"/>
      <w:lvlText w:val="▪"/>
      <w:lvlJc w:val="left"/>
      <w:pPr>
        <w:ind w:left="22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E406C38">
      <w:start w:val="1"/>
      <w:numFmt w:val="bullet"/>
      <w:lvlText w:val="•"/>
      <w:lvlJc w:val="left"/>
      <w:pPr>
        <w:ind w:left="2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E801EB0">
      <w:start w:val="1"/>
      <w:numFmt w:val="bullet"/>
      <w:lvlText w:val="o"/>
      <w:lvlJc w:val="left"/>
      <w:pPr>
        <w:ind w:left="37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838C2DC">
      <w:start w:val="1"/>
      <w:numFmt w:val="bullet"/>
      <w:lvlText w:val="▪"/>
      <w:lvlJc w:val="left"/>
      <w:pPr>
        <w:ind w:left="44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B663994">
      <w:start w:val="1"/>
      <w:numFmt w:val="bullet"/>
      <w:lvlText w:val="•"/>
      <w:lvlJc w:val="left"/>
      <w:pPr>
        <w:ind w:left="5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7D610C4">
      <w:start w:val="1"/>
      <w:numFmt w:val="bullet"/>
      <w:lvlText w:val="o"/>
      <w:lvlJc w:val="left"/>
      <w:pPr>
        <w:ind w:left="58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FFEEC5A">
      <w:start w:val="1"/>
      <w:numFmt w:val="bullet"/>
      <w:lvlText w:val="▪"/>
      <w:lvlJc w:val="left"/>
      <w:pPr>
        <w:ind w:left="65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nsid w:val="1CFA5106"/>
    <w:multiLevelType w:val="hybridMultilevel"/>
    <w:tmpl w:val="108AD1DC"/>
    <w:lvl w:ilvl="0" w:tplc="94BC7EA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38AE814">
      <w:start w:val="1"/>
      <w:numFmt w:val="bullet"/>
      <w:lvlText w:val="o"/>
      <w:lvlJc w:val="left"/>
      <w:pPr>
        <w:ind w:left="1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2CEFF78">
      <w:start w:val="1"/>
      <w:numFmt w:val="bullet"/>
      <w:lvlText w:val="▪"/>
      <w:lvlJc w:val="left"/>
      <w:pPr>
        <w:ind w:left="22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6263F64">
      <w:start w:val="1"/>
      <w:numFmt w:val="bullet"/>
      <w:lvlText w:val="•"/>
      <w:lvlJc w:val="left"/>
      <w:pPr>
        <w:ind w:left="2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F8C5D1A">
      <w:start w:val="1"/>
      <w:numFmt w:val="bullet"/>
      <w:lvlText w:val="o"/>
      <w:lvlJc w:val="left"/>
      <w:pPr>
        <w:ind w:left="37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E389740">
      <w:start w:val="1"/>
      <w:numFmt w:val="bullet"/>
      <w:lvlText w:val="▪"/>
      <w:lvlJc w:val="left"/>
      <w:pPr>
        <w:ind w:left="44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2ACFBAC">
      <w:start w:val="1"/>
      <w:numFmt w:val="bullet"/>
      <w:lvlText w:val="•"/>
      <w:lvlJc w:val="left"/>
      <w:pPr>
        <w:ind w:left="5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150C49E">
      <w:start w:val="1"/>
      <w:numFmt w:val="bullet"/>
      <w:lvlText w:val="o"/>
      <w:lvlJc w:val="left"/>
      <w:pPr>
        <w:ind w:left="58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48ECE6E">
      <w:start w:val="1"/>
      <w:numFmt w:val="bullet"/>
      <w:lvlText w:val="▪"/>
      <w:lvlJc w:val="left"/>
      <w:pPr>
        <w:ind w:left="65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nsid w:val="1E1364D6"/>
    <w:multiLevelType w:val="hybridMultilevel"/>
    <w:tmpl w:val="9376A3CC"/>
    <w:lvl w:ilvl="0" w:tplc="DA96437E">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1213641"/>
    <w:multiLevelType w:val="hybridMultilevel"/>
    <w:tmpl w:val="233AD680"/>
    <w:lvl w:ilvl="0" w:tplc="A552B3B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0E8830">
      <w:start w:val="1"/>
      <w:numFmt w:val="bullet"/>
      <w:lvlText w:val=""/>
      <w:lvlJc w:val="left"/>
      <w:pPr>
        <w:ind w:left="108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13AC1AC8">
      <w:start w:val="1"/>
      <w:numFmt w:val="bullet"/>
      <w:lvlText w:val="▪"/>
      <w:lvlJc w:val="left"/>
      <w:pPr>
        <w:ind w:left="190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E18FFCC">
      <w:start w:val="1"/>
      <w:numFmt w:val="bullet"/>
      <w:lvlText w:val="•"/>
      <w:lvlJc w:val="left"/>
      <w:pPr>
        <w:ind w:left="262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03E834DC">
      <w:start w:val="1"/>
      <w:numFmt w:val="bullet"/>
      <w:lvlText w:val="o"/>
      <w:lvlJc w:val="left"/>
      <w:pPr>
        <w:ind w:left="334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2DCAE728">
      <w:start w:val="1"/>
      <w:numFmt w:val="bullet"/>
      <w:lvlText w:val="▪"/>
      <w:lvlJc w:val="left"/>
      <w:pPr>
        <w:ind w:left="406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39AC558">
      <w:start w:val="1"/>
      <w:numFmt w:val="bullet"/>
      <w:lvlText w:val="•"/>
      <w:lvlJc w:val="left"/>
      <w:pPr>
        <w:ind w:left="47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8AEC7AE">
      <w:start w:val="1"/>
      <w:numFmt w:val="bullet"/>
      <w:lvlText w:val="o"/>
      <w:lvlJc w:val="left"/>
      <w:pPr>
        <w:ind w:left="550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B0E8C96">
      <w:start w:val="1"/>
      <w:numFmt w:val="bullet"/>
      <w:lvlText w:val="▪"/>
      <w:lvlJc w:val="left"/>
      <w:pPr>
        <w:ind w:left="622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
    <w:nsid w:val="2505606D"/>
    <w:multiLevelType w:val="hybridMultilevel"/>
    <w:tmpl w:val="0EAE97FE"/>
    <w:lvl w:ilvl="0" w:tplc="5EEE23E0">
      <w:start w:val="1"/>
      <w:numFmt w:val="bullet"/>
      <w:lvlText w:val="•"/>
      <w:lvlJc w:val="left"/>
      <w:pPr>
        <w:ind w:left="6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50AE60A">
      <w:start w:val="1"/>
      <w:numFmt w:val="bullet"/>
      <w:lvlText w:val="o"/>
      <w:lvlJc w:val="left"/>
      <w:pPr>
        <w:ind w:left="14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DCE2548">
      <w:start w:val="1"/>
      <w:numFmt w:val="bullet"/>
      <w:lvlText w:val="▪"/>
      <w:lvlJc w:val="left"/>
      <w:pPr>
        <w:ind w:left="21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6A215CE">
      <w:start w:val="1"/>
      <w:numFmt w:val="bullet"/>
      <w:lvlText w:val="•"/>
      <w:lvlJc w:val="left"/>
      <w:pPr>
        <w:ind w:left="29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05ADA86">
      <w:start w:val="1"/>
      <w:numFmt w:val="bullet"/>
      <w:lvlText w:val="o"/>
      <w:lvlJc w:val="left"/>
      <w:pPr>
        <w:ind w:left="36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862861C">
      <w:start w:val="1"/>
      <w:numFmt w:val="bullet"/>
      <w:lvlText w:val="▪"/>
      <w:lvlJc w:val="left"/>
      <w:pPr>
        <w:ind w:left="43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BE6CBDC">
      <w:start w:val="1"/>
      <w:numFmt w:val="bullet"/>
      <w:lvlText w:val="•"/>
      <w:lvlJc w:val="left"/>
      <w:pPr>
        <w:ind w:left="5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F666998">
      <w:start w:val="1"/>
      <w:numFmt w:val="bullet"/>
      <w:lvlText w:val="o"/>
      <w:lvlJc w:val="left"/>
      <w:pPr>
        <w:ind w:left="57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C645676">
      <w:start w:val="1"/>
      <w:numFmt w:val="bullet"/>
      <w:lvlText w:val="▪"/>
      <w:lvlJc w:val="left"/>
      <w:pPr>
        <w:ind w:left="65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nsid w:val="2A9261DA"/>
    <w:multiLevelType w:val="hybridMultilevel"/>
    <w:tmpl w:val="4C7454FE"/>
    <w:lvl w:ilvl="0" w:tplc="F77AC76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36EF7D8">
      <w:start w:val="1"/>
      <w:numFmt w:val="bullet"/>
      <w:lvlText w:val="o"/>
      <w:lvlJc w:val="left"/>
      <w:pPr>
        <w:ind w:left="1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F3C444C">
      <w:start w:val="1"/>
      <w:numFmt w:val="bullet"/>
      <w:lvlText w:val="▪"/>
      <w:lvlJc w:val="left"/>
      <w:pPr>
        <w:ind w:left="22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5C28230">
      <w:start w:val="1"/>
      <w:numFmt w:val="bullet"/>
      <w:lvlText w:val="•"/>
      <w:lvlJc w:val="left"/>
      <w:pPr>
        <w:ind w:left="2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BF62AE4">
      <w:start w:val="1"/>
      <w:numFmt w:val="bullet"/>
      <w:lvlText w:val="o"/>
      <w:lvlJc w:val="left"/>
      <w:pPr>
        <w:ind w:left="37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71CE172">
      <w:start w:val="1"/>
      <w:numFmt w:val="bullet"/>
      <w:lvlText w:val="▪"/>
      <w:lvlJc w:val="left"/>
      <w:pPr>
        <w:ind w:left="44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77E9D38">
      <w:start w:val="1"/>
      <w:numFmt w:val="bullet"/>
      <w:lvlText w:val="•"/>
      <w:lvlJc w:val="left"/>
      <w:pPr>
        <w:ind w:left="5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766DD18">
      <w:start w:val="1"/>
      <w:numFmt w:val="bullet"/>
      <w:lvlText w:val="o"/>
      <w:lvlJc w:val="left"/>
      <w:pPr>
        <w:ind w:left="58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6C088C0">
      <w:start w:val="1"/>
      <w:numFmt w:val="bullet"/>
      <w:lvlText w:val="▪"/>
      <w:lvlJc w:val="left"/>
      <w:pPr>
        <w:ind w:left="65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nsid w:val="2C811B82"/>
    <w:multiLevelType w:val="hybridMultilevel"/>
    <w:tmpl w:val="C532AB70"/>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8">
    <w:nsid w:val="305E41C0"/>
    <w:multiLevelType w:val="hybridMultilevel"/>
    <w:tmpl w:val="4CDE4F30"/>
    <w:lvl w:ilvl="0" w:tplc="48C4FF1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B5CC19E">
      <w:start w:val="1"/>
      <w:numFmt w:val="bullet"/>
      <w:lvlText w:val=""/>
      <w:lvlJc w:val="left"/>
      <w:pPr>
        <w:ind w:left="108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46605CE4">
      <w:start w:val="1"/>
      <w:numFmt w:val="bullet"/>
      <w:lvlText w:val="▪"/>
      <w:lvlJc w:val="left"/>
      <w:pPr>
        <w:ind w:left="190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2D0EDC58">
      <w:start w:val="1"/>
      <w:numFmt w:val="bullet"/>
      <w:lvlText w:val="•"/>
      <w:lvlJc w:val="left"/>
      <w:pPr>
        <w:ind w:left="262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EDC8DD6">
      <w:start w:val="1"/>
      <w:numFmt w:val="bullet"/>
      <w:lvlText w:val="o"/>
      <w:lvlJc w:val="left"/>
      <w:pPr>
        <w:ind w:left="334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294C1DE">
      <w:start w:val="1"/>
      <w:numFmt w:val="bullet"/>
      <w:lvlText w:val="▪"/>
      <w:lvlJc w:val="left"/>
      <w:pPr>
        <w:ind w:left="406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B40983A">
      <w:start w:val="1"/>
      <w:numFmt w:val="bullet"/>
      <w:lvlText w:val="•"/>
      <w:lvlJc w:val="left"/>
      <w:pPr>
        <w:ind w:left="47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21A6774">
      <w:start w:val="1"/>
      <w:numFmt w:val="bullet"/>
      <w:lvlText w:val="o"/>
      <w:lvlJc w:val="left"/>
      <w:pPr>
        <w:ind w:left="550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2A9CF410">
      <w:start w:val="1"/>
      <w:numFmt w:val="bullet"/>
      <w:lvlText w:val="▪"/>
      <w:lvlJc w:val="left"/>
      <w:pPr>
        <w:ind w:left="622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9">
    <w:nsid w:val="306A1074"/>
    <w:multiLevelType w:val="hybridMultilevel"/>
    <w:tmpl w:val="E496F7D8"/>
    <w:lvl w:ilvl="0" w:tplc="EA822FB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3186574"/>
    <w:multiLevelType w:val="hybridMultilevel"/>
    <w:tmpl w:val="DE4CCEBE"/>
    <w:lvl w:ilvl="0" w:tplc="D7240C2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1B8886E">
      <w:start w:val="1"/>
      <w:numFmt w:val="bullet"/>
      <w:lvlText w:val="o"/>
      <w:lvlJc w:val="left"/>
      <w:pPr>
        <w:ind w:left="1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F943B56">
      <w:start w:val="1"/>
      <w:numFmt w:val="bullet"/>
      <w:lvlText w:val="▪"/>
      <w:lvlJc w:val="left"/>
      <w:pPr>
        <w:ind w:left="22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31A0486">
      <w:start w:val="1"/>
      <w:numFmt w:val="bullet"/>
      <w:lvlText w:val="•"/>
      <w:lvlJc w:val="left"/>
      <w:pPr>
        <w:ind w:left="2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4E04D94">
      <w:start w:val="1"/>
      <w:numFmt w:val="bullet"/>
      <w:lvlText w:val="o"/>
      <w:lvlJc w:val="left"/>
      <w:pPr>
        <w:ind w:left="37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BF42546">
      <w:start w:val="1"/>
      <w:numFmt w:val="bullet"/>
      <w:lvlText w:val="▪"/>
      <w:lvlJc w:val="left"/>
      <w:pPr>
        <w:ind w:left="44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BFA88EA">
      <w:start w:val="1"/>
      <w:numFmt w:val="bullet"/>
      <w:lvlText w:val="•"/>
      <w:lvlJc w:val="left"/>
      <w:pPr>
        <w:ind w:left="5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B4A2932">
      <w:start w:val="1"/>
      <w:numFmt w:val="bullet"/>
      <w:lvlText w:val="o"/>
      <w:lvlJc w:val="left"/>
      <w:pPr>
        <w:ind w:left="58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C60E1C0">
      <w:start w:val="1"/>
      <w:numFmt w:val="bullet"/>
      <w:lvlText w:val="▪"/>
      <w:lvlJc w:val="left"/>
      <w:pPr>
        <w:ind w:left="65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nsid w:val="3C90171E"/>
    <w:multiLevelType w:val="hybridMultilevel"/>
    <w:tmpl w:val="F87C79BC"/>
    <w:lvl w:ilvl="0" w:tplc="94285D46">
      <w:start w:val="1"/>
      <w:numFmt w:val="bullet"/>
      <w:lvlText w:val="•"/>
      <w:lvlJc w:val="left"/>
      <w:pPr>
        <w:ind w:left="6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89E1100">
      <w:start w:val="1"/>
      <w:numFmt w:val="bullet"/>
      <w:lvlText w:val="o"/>
      <w:lvlJc w:val="left"/>
      <w:pPr>
        <w:ind w:left="14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AD81948">
      <w:start w:val="1"/>
      <w:numFmt w:val="bullet"/>
      <w:lvlText w:val="▪"/>
      <w:lvlJc w:val="left"/>
      <w:pPr>
        <w:ind w:left="21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27AFF26">
      <w:start w:val="1"/>
      <w:numFmt w:val="bullet"/>
      <w:lvlText w:val="•"/>
      <w:lvlJc w:val="left"/>
      <w:pPr>
        <w:ind w:left="29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FDEE2D6">
      <w:start w:val="1"/>
      <w:numFmt w:val="bullet"/>
      <w:lvlText w:val="o"/>
      <w:lvlJc w:val="left"/>
      <w:pPr>
        <w:ind w:left="36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FA8BCC6">
      <w:start w:val="1"/>
      <w:numFmt w:val="bullet"/>
      <w:lvlText w:val="▪"/>
      <w:lvlJc w:val="left"/>
      <w:pPr>
        <w:ind w:left="43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32AEE66">
      <w:start w:val="1"/>
      <w:numFmt w:val="bullet"/>
      <w:lvlText w:val="•"/>
      <w:lvlJc w:val="left"/>
      <w:pPr>
        <w:ind w:left="5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F0974E">
      <w:start w:val="1"/>
      <w:numFmt w:val="bullet"/>
      <w:lvlText w:val="o"/>
      <w:lvlJc w:val="left"/>
      <w:pPr>
        <w:ind w:left="57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78AFC10">
      <w:start w:val="1"/>
      <w:numFmt w:val="bullet"/>
      <w:lvlText w:val="▪"/>
      <w:lvlJc w:val="left"/>
      <w:pPr>
        <w:ind w:left="65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nsid w:val="44B92C02"/>
    <w:multiLevelType w:val="hybridMultilevel"/>
    <w:tmpl w:val="0F6CE6AE"/>
    <w:lvl w:ilvl="0" w:tplc="22D21A90">
      <w:start w:val="1"/>
      <w:numFmt w:val="bullet"/>
      <w:lvlText w:val="•"/>
      <w:lvlJc w:val="left"/>
      <w:pPr>
        <w:ind w:left="6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610F65A">
      <w:start w:val="1"/>
      <w:numFmt w:val="bullet"/>
      <w:lvlText w:val="o"/>
      <w:lvlJc w:val="left"/>
      <w:pPr>
        <w:ind w:left="14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9705D02">
      <w:start w:val="1"/>
      <w:numFmt w:val="bullet"/>
      <w:lvlText w:val="▪"/>
      <w:lvlJc w:val="left"/>
      <w:pPr>
        <w:ind w:left="21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69E0B30">
      <w:start w:val="1"/>
      <w:numFmt w:val="bullet"/>
      <w:lvlText w:val="•"/>
      <w:lvlJc w:val="left"/>
      <w:pPr>
        <w:ind w:left="29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434D918">
      <w:start w:val="1"/>
      <w:numFmt w:val="bullet"/>
      <w:lvlText w:val="o"/>
      <w:lvlJc w:val="left"/>
      <w:pPr>
        <w:ind w:left="36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44E0B6C">
      <w:start w:val="1"/>
      <w:numFmt w:val="bullet"/>
      <w:lvlText w:val="▪"/>
      <w:lvlJc w:val="left"/>
      <w:pPr>
        <w:ind w:left="43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EE0E894">
      <w:start w:val="1"/>
      <w:numFmt w:val="bullet"/>
      <w:lvlText w:val="•"/>
      <w:lvlJc w:val="left"/>
      <w:pPr>
        <w:ind w:left="5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750981C">
      <w:start w:val="1"/>
      <w:numFmt w:val="bullet"/>
      <w:lvlText w:val="o"/>
      <w:lvlJc w:val="left"/>
      <w:pPr>
        <w:ind w:left="57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22C7BAE">
      <w:start w:val="1"/>
      <w:numFmt w:val="bullet"/>
      <w:lvlText w:val="▪"/>
      <w:lvlJc w:val="left"/>
      <w:pPr>
        <w:ind w:left="65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nsid w:val="4A0E488F"/>
    <w:multiLevelType w:val="hybridMultilevel"/>
    <w:tmpl w:val="C9A8EF06"/>
    <w:lvl w:ilvl="0" w:tplc="7B18BBC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89ADA22">
      <w:start w:val="1"/>
      <w:numFmt w:val="bullet"/>
      <w:lvlText w:val="o"/>
      <w:lvlJc w:val="left"/>
      <w:pPr>
        <w:ind w:left="1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348E134">
      <w:start w:val="1"/>
      <w:numFmt w:val="bullet"/>
      <w:lvlText w:val="▪"/>
      <w:lvlJc w:val="left"/>
      <w:pPr>
        <w:ind w:left="22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BBCE954">
      <w:start w:val="1"/>
      <w:numFmt w:val="bullet"/>
      <w:lvlText w:val="•"/>
      <w:lvlJc w:val="left"/>
      <w:pPr>
        <w:ind w:left="2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F542976">
      <w:start w:val="1"/>
      <w:numFmt w:val="bullet"/>
      <w:lvlText w:val="o"/>
      <w:lvlJc w:val="left"/>
      <w:pPr>
        <w:ind w:left="37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874BAA6">
      <w:start w:val="1"/>
      <w:numFmt w:val="bullet"/>
      <w:lvlText w:val="▪"/>
      <w:lvlJc w:val="left"/>
      <w:pPr>
        <w:ind w:left="44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4E24EB8">
      <w:start w:val="1"/>
      <w:numFmt w:val="bullet"/>
      <w:lvlText w:val="•"/>
      <w:lvlJc w:val="left"/>
      <w:pPr>
        <w:ind w:left="5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5662902">
      <w:start w:val="1"/>
      <w:numFmt w:val="bullet"/>
      <w:lvlText w:val="o"/>
      <w:lvlJc w:val="left"/>
      <w:pPr>
        <w:ind w:left="58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11EDA10">
      <w:start w:val="1"/>
      <w:numFmt w:val="bullet"/>
      <w:lvlText w:val="▪"/>
      <w:lvlJc w:val="left"/>
      <w:pPr>
        <w:ind w:left="65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nsid w:val="4C45274D"/>
    <w:multiLevelType w:val="hybridMultilevel"/>
    <w:tmpl w:val="B7802BE6"/>
    <w:lvl w:ilvl="0" w:tplc="EA822FB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B0EB584">
      <w:start w:val="1"/>
      <w:numFmt w:val="bullet"/>
      <w:lvlText w:val="o"/>
      <w:lvlJc w:val="left"/>
      <w:pPr>
        <w:ind w:left="1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80E25B2">
      <w:start w:val="1"/>
      <w:numFmt w:val="bullet"/>
      <w:lvlText w:val="▪"/>
      <w:lvlJc w:val="left"/>
      <w:pPr>
        <w:ind w:left="22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49E8A7C">
      <w:start w:val="1"/>
      <w:numFmt w:val="bullet"/>
      <w:lvlText w:val="•"/>
      <w:lvlJc w:val="left"/>
      <w:pPr>
        <w:ind w:left="2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E404F0">
      <w:start w:val="1"/>
      <w:numFmt w:val="bullet"/>
      <w:lvlText w:val="o"/>
      <w:lvlJc w:val="left"/>
      <w:pPr>
        <w:ind w:left="37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F24838E">
      <w:start w:val="1"/>
      <w:numFmt w:val="bullet"/>
      <w:lvlText w:val="▪"/>
      <w:lvlJc w:val="left"/>
      <w:pPr>
        <w:ind w:left="44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7F422E6">
      <w:start w:val="1"/>
      <w:numFmt w:val="bullet"/>
      <w:lvlText w:val="•"/>
      <w:lvlJc w:val="left"/>
      <w:pPr>
        <w:ind w:left="5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71ED03A">
      <w:start w:val="1"/>
      <w:numFmt w:val="bullet"/>
      <w:lvlText w:val="o"/>
      <w:lvlJc w:val="left"/>
      <w:pPr>
        <w:ind w:left="58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7843DC0">
      <w:start w:val="1"/>
      <w:numFmt w:val="bullet"/>
      <w:lvlText w:val="▪"/>
      <w:lvlJc w:val="left"/>
      <w:pPr>
        <w:ind w:left="65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nsid w:val="50BE5F2F"/>
    <w:multiLevelType w:val="hybridMultilevel"/>
    <w:tmpl w:val="CA5E1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7831402"/>
    <w:multiLevelType w:val="hybridMultilevel"/>
    <w:tmpl w:val="A6245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63D745E"/>
    <w:multiLevelType w:val="hybridMultilevel"/>
    <w:tmpl w:val="2C925116"/>
    <w:lvl w:ilvl="0" w:tplc="2D4E7C8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ABCF3FA">
      <w:start w:val="1"/>
      <w:numFmt w:val="bullet"/>
      <w:lvlText w:val="o"/>
      <w:lvlJc w:val="left"/>
      <w:pPr>
        <w:ind w:left="1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91C683A">
      <w:start w:val="1"/>
      <w:numFmt w:val="bullet"/>
      <w:lvlText w:val="▪"/>
      <w:lvlJc w:val="left"/>
      <w:pPr>
        <w:ind w:left="22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CF8AB08">
      <w:start w:val="1"/>
      <w:numFmt w:val="bullet"/>
      <w:lvlText w:val="•"/>
      <w:lvlJc w:val="left"/>
      <w:pPr>
        <w:ind w:left="2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3885718">
      <w:start w:val="1"/>
      <w:numFmt w:val="bullet"/>
      <w:lvlText w:val="o"/>
      <w:lvlJc w:val="left"/>
      <w:pPr>
        <w:ind w:left="37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BC0318A">
      <w:start w:val="1"/>
      <w:numFmt w:val="bullet"/>
      <w:lvlText w:val="▪"/>
      <w:lvlJc w:val="left"/>
      <w:pPr>
        <w:ind w:left="44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E9ECE3C">
      <w:start w:val="1"/>
      <w:numFmt w:val="bullet"/>
      <w:lvlText w:val="•"/>
      <w:lvlJc w:val="left"/>
      <w:pPr>
        <w:ind w:left="5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DB88474">
      <w:start w:val="1"/>
      <w:numFmt w:val="bullet"/>
      <w:lvlText w:val="o"/>
      <w:lvlJc w:val="left"/>
      <w:pPr>
        <w:ind w:left="58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5D0B912">
      <w:start w:val="1"/>
      <w:numFmt w:val="bullet"/>
      <w:lvlText w:val="▪"/>
      <w:lvlJc w:val="left"/>
      <w:pPr>
        <w:ind w:left="65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nsid w:val="739B57CD"/>
    <w:multiLevelType w:val="hybridMultilevel"/>
    <w:tmpl w:val="3C78108E"/>
    <w:lvl w:ilvl="0" w:tplc="7E261516">
      <w:start w:val="1"/>
      <w:numFmt w:val="bullet"/>
      <w:lvlText w:val="•"/>
      <w:lvlJc w:val="left"/>
      <w:pPr>
        <w:ind w:left="6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510E6B8">
      <w:start w:val="1"/>
      <w:numFmt w:val="bullet"/>
      <w:lvlText w:val="o"/>
      <w:lvlJc w:val="left"/>
      <w:pPr>
        <w:ind w:left="14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EA827E6">
      <w:start w:val="1"/>
      <w:numFmt w:val="bullet"/>
      <w:lvlText w:val="▪"/>
      <w:lvlJc w:val="left"/>
      <w:pPr>
        <w:ind w:left="21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4687DAC">
      <w:start w:val="1"/>
      <w:numFmt w:val="bullet"/>
      <w:lvlText w:val="•"/>
      <w:lvlJc w:val="left"/>
      <w:pPr>
        <w:ind w:left="29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0F8B086">
      <w:start w:val="1"/>
      <w:numFmt w:val="bullet"/>
      <w:lvlText w:val="o"/>
      <w:lvlJc w:val="left"/>
      <w:pPr>
        <w:ind w:left="36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6D86B8A">
      <w:start w:val="1"/>
      <w:numFmt w:val="bullet"/>
      <w:lvlText w:val="▪"/>
      <w:lvlJc w:val="left"/>
      <w:pPr>
        <w:ind w:left="43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1CCD68A">
      <w:start w:val="1"/>
      <w:numFmt w:val="bullet"/>
      <w:lvlText w:val="•"/>
      <w:lvlJc w:val="left"/>
      <w:pPr>
        <w:ind w:left="5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41AA4EC">
      <w:start w:val="1"/>
      <w:numFmt w:val="bullet"/>
      <w:lvlText w:val="o"/>
      <w:lvlJc w:val="left"/>
      <w:pPr>
        <w:ind w:left="57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832A9AA">
      <w:start w:val="1"/>
      <w:numFmt w:val="bullet"/>
      <w:lvlText w:val="▪"/>
      <w:lvlJc w:val="left"/>
      <w:pPr>
        <w:ind w:left="65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8"/>
  </w:num>
  <w:num w:numId="2">
    <w:abstractNumId w:val="12"/>
  </w:num>
  <w:num w:numId="3">
    <w:abstractNumId w:val="5"/>
  </w:num>
  <w:num w:numId="4">
    <w:abstractNumId w:val="6"/>
  </w:num>
  <w:num w:numId="5">
    <w:abstractNumId w:val="17"/>
  </w:num>
  <w:num w:numId="6">
    <w:abstractNumId w:val="13"/>
  </w:num>
  <w:num w:numId="7">
    <w:abstractNumId w:val="1"/>
  </w:num>
  <w:num w:numId="8">
    <w:abstractNumId w:val="4"/>
  </w:num>
  <w:num w:numId="9">
    <w:abstractNumId w:val="18"/>
  </w:num>
  <w:num w:numId="10">
    <w:abstractNumId w:val="11"/>
  </w:num>
  <w:num w:numId="11">
    <w:abstractNumId w:val="14"/>
  </w:num>
  <w:num w:numId="12">
    <w:abstractNumId w:val="10"/>
  </w:num>
  <w:num w:numId="13">
    <w:abstractNumId w:val="2"/>
  </w:num>
  <w:num w:numId="14">
    <w:abstractNumId w:val="0"/>
  </w:num>
  <w:num w:numId="15">
    <w:abstractNumId w:val="16"/>
  </w:num>
  <w:num w:numId="16">
    <w:abstractNumId w:val="7"/>
  </w:num>
  <w:num w:numId="17">
    <w:abstractNumId w:val="15"/>
  </w:num>
  <w:num w:numId="18">
    <w:abstractNumId w:val="3"/>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FFB"/>
    <w:rsid w:val="00076446"/>
    <w:rsid w:val="00107DD6"/>
    <w:rsid w:val="001235F3"/>
    <w:rsid w:val="00147BE5"/>
    <w:rsid w:val="001E5E7F"/>
    <w:rsid w:val="00221C74"/>
    <w:rsid w:val="0029370E"/>
    <w:rsid w:val="002A74C7"/>
    <w:rsid w:val="00334E7E"/>
    <w:rsid w:val="0037192F"/>
    <w:rsid w:val="00384ADA"/>
    <w:rsid w:val="00397C3E"/>
    <w:rsid w:val="003E0236"/>
    <w:rsid w:val="00402484"/>
    <w:rsid w:val="00417163"/>
    <w:rsid w:val="00454CA2"/>
    <w:rsid w:val="0046543D"/>
    <w:rsid w:val="004A12E6"/>
    <w:rsid w:val="00547F05"/>
    <w:rsid w:val="005712F5"/>
    <w:rsid w:val="005B15E4"/>
    <w:rsid w:val="005E3E2D"/>
    <w:rsid w:val="0060112E"/>
    <w:rsid w:val="00616268"/>
    <w:rsid w:val="006611B6"/>
    <w:rsid w:val="00670C69"/>
    <w:rsid w:val="00685FF4"/>
    <w:rsid w:val="006967C5"/>
    <w:rsid w:val="006F61C8"/>
    <w:rsid w:val="0071173F"/>
    <w:rsid w:val="00762B28"/>
    <w:rsid w:val="00776A40"/>
    <w:rsid w:val="00782ABD"/>
    <w:rsid w:val="00784E48"/>
    <w:rsid w:val="007C107D"/>
    <w:rsid w:val="007D468D"/>
    <w:rsid w:val="007E190F"/>
    <w:rsid w:val="008537DE"/>
    <w:rsid w:val="00857BFB"/>
    <w:rsid w:val="0086073C"/>
    <w:rsid w:val="008B1839"/>
    <w:rsid w:val="008E1C17"/>
    <w:rsid w:val="008F1ABB"/>
    <w:rsid w:val="00922560"/>
    <w:rsid w:val="0095717F"/>
    <w:rsid w:val="00975FFB"/>
    <w:rsid w:val="009A374F"/>
    <w:rsid w:val="00A41208"/>
    <w:rsid w:val="00A6780A"/>
    <w:rsid w:val="00AD3B24"/>
    <w:rsid w:val="00B258E7"/>
    <w:rsid w:val="00B76474"/>
    <w:rsid w:val="00BA28CF"/>
    <w:rsid w:val="00BD6758"/>
    <w:rsid w:val="00C163D1"/>
    <w:rsid w:val="00C555AD"/>
    <w:rsid w:val="00C622E1"/>
    <w:rsid w:val="00D023FD"/>
    <w:rsid w:val="00D22B3A"/>
    <w:rsid w:val="00D50FEC"/>
    <w:rsid w:val="00DA14C7"/>
    <w:rsid w:val="00DB7A31"/>
    <w:rsid w:val="00DB7CB1"/>
    <w:rsid w:val="00E32B7F"/>
    <w:rsid w:val="00E33687"/>
    <w:rsid w:val="00E459DB"/>
    <w:rsid w:val="00E523A8"/>
    <w:rsid w:val="00E61279"/>
    <w:rsid w:val="00EC44F3"/>
    <w:rsid w:val="00F23B8E"/>
    <w:rsid w:val="00F73D9A"/>
    <w:rsid w:val="00FA37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0E094F6"/>
  <w15:docId w15:val="{7524BC9A-DCEB-4EB9-8C6C-97E4D908F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5FF4"/>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75"/>
      <w:ind w:left="118" w:hanging="10"/>
      <w:outlineLvl w:val="0"/>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685F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5FF4"/>
    <w:rPr>
      <w:rFonts w:ascii="Calibri" w:eastAsia="Calibri" w:hAnsi="Calibri" w:cs="Calibri"/>
      <w:color w:val="000000"/>
    </w:rPr>
  </w:style>
  <w:style w:type="paragraph" w:styleId="BalloonText">
    <w:name w:val="Balloon Text"/>
    <w:basedOn w:val="Normal"/>
    <w:link w:val="BalloonTextChar"/>
    <w:uiPriority w:val="99"/>
    <w:semiHidden/>
    <w:unhideWhenUsed/>
    <w:rsid w:val="00685F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5FF4"/>
    <w:rPr>
      <w:rFonts w:ascii="Segoe UI" w:eastAsia="Calibri" w:hAnsi="Segoe UI" w:cs="Segoe UI"/>
      <w:color w:val="000000"/>
      <w:sz w:val="18"/>
      <w:szCs w:val="18"/>
    </w:rPr>
  </w:style>
  <w:style w:type="character" w:styleId="CommentReference">
    <w:name w:val="annotation reference"/>
    <w:basedOn w:val="DefaultParagraphFont"/>
    <w:uiPriority w:val="99"/>
    <w:semiHidden/>
    <w:unhideWhenUsed/>
    <w:rsid w:val="0095717F"/>
    <w:rPr>
      <w:sz w:val="16"/>
      <w:szCs w:val="16"/>
    </w:rPr>
  </w:style>
  <w:style w:type="paragraph" w:styleId="CommentText">
    <w:name w:val="annotation text"/>
    <w:basedOn w:val="Normal"/>
    <w:link w:val="CommentTextChar"/>
    <w:uiPriority w:val="99"/>
    <w:semiHidden/>
    <w:unhideWhenUsed/>
    <w:rsid w:val="0095717F"/>
    <w:pPr>
      <w:spacing w:line="240" w:lineRule="auto"/>
    </w:pPr>
    <w:rPr>
      <w:sz w:val="20"/>
      <w:szCs w:val="20"/>
    </w:rPr>
  </w:style>
  <w:style w:type="character" w:customStyle="1" w:styleId="CommentTextChar">
    <w:name w:val="Comment Text Char"/>
    <w:basedOn w:val="DefaultParagraphFont"/>
    <w:link w:val="CommentText"/>
    <w:uiPriority w:val="99"/>
    <w:semiHidden/>
    <w:rsid w:val="0095717F"/>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95717F"/>
    <w:rPr>
      <w:b/>
      <w:bCs/>
    </w:rPr>
  </w:style>
  <w:style w:type="character" w:customStyle="1" w:styleId="CommentSubjectChar">
    <w:name w:val="Comment Subject Char"/>
    <w:basedOn w:val="CommentTextChar"/>
    <w:link w:val="CommentSubject"/>
    <w:uiPriority w:val="99"/>
    <w:semiHidden/>
    <w:rsid w:val="0095717F"/>
    <w:rPr>
      <w:rFonts w:ascii="Calibri" w:eastAsia="Calibri" w:hAnsi="Calibri" w:cs="Calibri"/>
      <w:b/>
      <w:bCs/>
      <w:color w:val="000000"/>
      <w:sz w:val="20"/>
      <w:szCs w:val="20"/>
    </w:rPr>
  </w:style>
  <w:style w:type="table" w:styleId="TableGridLight">
    <w:name w:val="Grid Table Light"/>
    <w:basedOn w:val="TableNormal"/>
    <w:uiPriority w:val="40"/>
    <w:rsid w:val="00397C3E"/>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ListParagraph">
    <w:name w:val="List Paragraph"/>
    <w:basedOn w:val="Normal"/>
    <w:uiPriority w:val="34"/>
    <w:qFormat/>
    <w:rsid w:val="00D50FEC"/>
    <w:pPr>
      <w:ind w:left="720"/>
      <w:contextualSpacing/>
    </w:pPr>
  </w:style>
  <w:style w:type="paragraph" w:styleId="Footer">
    <w:name w:val="footer"/>
    <w:basedOn w:val="Normal"/>
    <w:link w:val="FooterChar"/>
    <w:uiPriority w:val="99"/>
    <w:unhideWhenUsed/>
    <w:rsid w:val="00D50F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0FEC"/>
    <w:rPr>
      <w:rFonts w:ascii="Calibri" w:eastAsia="Calibri" w:hAnsi="Calibri" w:cs="Calibri"/>
      <w:color w:val="000000"/>
    </w:rPr>
  </w:style>
  <w:style w:type="paragraph" w:styleId="FootnoteText">
    <w:name w:val="footnote text"/>
    <w:basedOn w:val="Normal"/>
    <w:link w:val="FootnoteTextChar"/>
    <w:uiPriority w:val="99"/>
    <w:semiHidden/>
    <w:unhideWhenUsed/>
    <w:rsid w:val="007D468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D468D"/>
    <w:rPr>
      <w:rFonts w:ascii="Calibri" w:eastAsia="Calibri" w:hAnsi="Calibri" w:cs="Calibri"/>
      <w:color w:val="000000"/>
      <w:sz w:val="20"/>
      <w:szCs w:val="20"/>
    </w:rPr>
  </w:style>
  <w:style w:type="character" w:styleId="FootnoteReference">
    <w:name w:val="footnote reference"/>
    <w:basedOn w:val="DefaultParagraphFont"/>
    <w:uiPriority w:val="99"/>
    <w:semiHidden/>
    <w:unhideWhenUsed/>
    <w:rsid w:val="007D468D"/>
    <w:rPr>
      <w:vertAlign w:val="superscript"/>
    </w:rPr>
  </w:style>
  <w:style w:type="paragraph" w:styleId="Revision">
    <w:name w:val="Revision"/>
    <w:hidden/>
    <w:uiPriority w:val="99"/>
    <w:semiHidden/>
    <w:rsid w:val="00076446"/>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479669">
      <w:bodyDiv w:val="1"/>
      <w:marLeft w:val="0"/>
      <w:marRight w:val="0"/>
      <w:marTop w:val="0"/>
      <w:marBottom w:val="0"/>
      <w:divBdr>
        <w:top w:val="none" w:sz="0" w:space="0" w:color="auto"/>
        <w:left w:val="none" w:sz="0" w:space="0" w:color="auto"/>
        <w:bottom w:val="none" w:sz="0" w:space="0" w:color="auto"/>
        <w:right w:val="none" w:sz="0" w:space="0" w:color="auto"/>
      </w:divBdr>
    </w:div>
    <w:div w:id="15086685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5C709DD-6188-42FB-8BE1-7849BC57AB75}">
  <ds:schemaRefs>
    <ds:schemaRef ds:uri="http://schemas.openxmlformats.org/officeDocument/2006/bibliography"/>
  </ds:schemaRefs>
</ds:datastoreItem>
</file>

<file path=customXml/itemProps2.xml><?xml version="1.0" encoding="utf-8"?>
<ds:datastoreItem xmlns:ds="http://schemas.openxmlformats.org/officeDocument/2006/customXml" ds:itemID="{ADE1FFFC-6D35-474B-BD51-7F7A4E3BAA97}"/>
</file>

<file path=customXml/itemProps3.xml><?xml version="1.0" encoding="utf-8"?>
<ds:datastoreItem xmlns:ds="http://schemas.openxmlformats.org/officeDocument/2006/customXml" ds:itemID="{86E15F45-D159-4708-8311-22B3FDEAA860}"/>
</file>

<file path=customXml/itemProps4.xml><?xml version="1.0" encoding="utf-8"?>
<ds:datastoreItem xmlns:ds="http://schemas.openxmlformats.org/officeDocument/2006/customXml" ds:itemID="{F313258C-E65A-4F57-9947-3CCA88915F85}"/>
</file>

<file path=docProps/app.xml><?xml version="1.0" encoding="utf-8"?>
<Properties xmlns="http://schemas.openxmlformats.org/officeDocument/2006/extended-properties" xmlns:vt="http://schemas.openxmlformats.org/officeDocument/2006/docPropsVTypes">
  <Template>Normal.dotm</Template>
  <TotalTime>15</TotalTime>
  <Pages>3</Pages>
  <Words>741</Words>
  <Characters>4229</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OHCHR</Company>
  <LinksUpToDate>false</LinksUpToDate>
  <CharactersWithSpaces>4961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26092018 Agenda</dc:title>
  <dc:subject/>
  <dc:creator>Hannah</dc:creator>
  <cp:keywords/>
  <cp:lastModifiedBy>Juana Sotomayor</cp:lastModifiedBy>
  <cp:revision>7</cp:revision>
  <cp:lastPrinted>2018-09-13T11:22:00Z</cp:lastPrinted>
  <dcterms:created xsi:type="dcterms:W3CDTF">2018-09-26T16:34:00Z</dcterms:created>
  <dcterms:modified xsi:type="dcterms:W3CDTF">2018-09-27T11:01:00Z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