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AC" w:rsidRPr="00EF179D" w:rsidRDefault="00626FAC" w:rsidP="00626FAC">
      <w:pPr>
        <w:spacing w:line="360" w:lineRule="auto"/>
        <w:contextualSpacing/>
        <w:jc w:val="center"/>
        <w:rPr>
          <w:rFonts w:ascii="Trebuchet MS" w:hAnsi="Trebuchet MS"/>
          <w:b/>
          <w:sz w:val="24"/>
          <w:szCs w:val="24"/>
        </w:rPr>
      </w:pPr>
      <w:r w:rsidRPr="00EF179D">
        <w:rPr>
          <w:rFonts w:ascii="Trebuchet MS" w:hAnsi="Trebuchet MS"/>
          <w:b/>
          <w:sz w:val="24"/>
          <w:szCs w:val="24"/>
        </w:rPr>
        <w:t>Questionnaire of the Special Rapporteur on minority issues to</w:t>
      </w:r>
    </w:p>
    <w:p w:rsidR="00626FAC" w:rsidRDefault="00626FAC" w:rsidP="00626FAC">
      <w:pPr>
        <w:spacing w:line="360" w:lineRule="auto"/>
        <w:contextualSpacing/>
        <w:jc w:val="center"/>
        <w:rPr>
          <w:rFonts w:ascii="Trebuchet MS" w:hAnsi="Trebuchet MS"/>
          <w:b/>
          <w:sz w:val="24"/>
          <w:szCs w:val="24"/>
        </w:rPr>
      </w:pPr>
      <w:r w:rsidRPr="00EF179D">
        <w:rPr>
          <w:rFonts w:ascii="Trebuchet MS" w:hAnsi="Trebuchet MS"/>
          <w:b/>
          <w:sz w:val="24"/>
          <w:szCs w:val="24"/>
        </w:rPr>
        <w:t>National Human Rights Institutions</w:t>
      </w:r>
      <w:r w:rsidR="00EF179D">
        <w:rPr>
          <w:rFonts w:ascii="Trebuchet MS" w:hAnsi="Trebuchet MS"/>
          <w:b/>
          <w:sz w:val="24"/>
          <w:szCs w:val="24"/>
        </w:rPr>
        <w:t>:</w:t>
      </w:r>
    </w:p>
    <w:p w:rsidR="00EF179D" w:rsidRPr="00EF179D" w:rsidRDefault="00EF179D" w:rsidP="00626FAC">
      <w:pPr>
        <w:spacing w:line="360" w:lineRule="auto"/>
        <w:contextualSpacing/>
        <w:jc w:val="center"/>
        <w:rPr>
          <w:rFonts w:ascii="Trebuchet MS" w:hAnsi="Trebuchet MS"/>
          <w:b/>
          <w:sz w:val="24"/>
          <w:szCs w:val="24"/>
        </w:rPr>
      </w:pPr>
      <w:r>
        <w:rPr>
          <w:rFonts w:ascii="Trebuchet MS" w:hAnsi="Trebuchet MS"/>
          <w:b/>
          <w:sz w:val="24"/>
          <w:szCs w:val="24"/>
        </w:rPr>
        <w:t xml:space="preserve">Office of the Commissioner of Administration and Human Rights of </w:t>
      </w:r>
      <w:bookmarkStart w:id="0" w:name="_GoBack"/>
      <w:r>
        <w:rPr>
          <w:rFonts w:ascii="Trebuchet MS" w:hAnsi="Trebuchet MS"/>
          <w:b/>
          <w:sz w:val="24"/>
          <w:szCs w:val="24"/>
        </w:rPr>
        <w:t>Cyprus</w:t>
      </w:r>
      <w:bookmarkEnd w:id="0"/>
    </w:p>
    <w:p w:rsidR="00626FAC" w:rsidRDefault="00626FAC" w:rsidP="00626FAC">
      <w:pPr>
        <w:spacing w:line="360" w:lineRule="auto"/>
        <w:contextualSpacing/>
        <w:jc w:val="both"/>
        <w:rPr>
          <w:rFonts w:ascii="Trebuchet MS" w:hAnsi="Trebuchet MS"/>
          <w:sz w:val="24"/>
          <w:szCs w:val="24"/>
        </w:rPr>
      </w:pPr>
    </w:p>
    <w:p w:rsidR="00626FAC" w:rsidRDefault="00EF179D" w:rsidP="00626FAC">
      <w:pPr>
        <w:pStyle w:val="ListParagraph"/>
        <w:numPr>
          <w:ilvl w:val="0"/>
          <w:numId w:val="2"/>
        </w:numPr>
        <w:spacing w:line="360" w:lineRule="auto"/>
        <w:jc w:val="both"/>
        <w:rPr>
          <w:rFonts w:ascii="Trebuchet MS" w:hAnsi="Trebuchet MS"/>
        </w:rPr>
      </w:pPr>
      <w:r>
        <w:rPr>
          <w:rFonts w:ascii="Trebuchet MS" w:hAnsi="Trebuchet MS"/>
        </w:rPr>
        <w:t>The Office</w:t>
      </w:r>
      <w:r w:rsidR="00626FAC">
        <w:rPr>
          <w:rFonts w:ascii="Trebuchet MS" w:hAnsi="Trebuchet MS"/>
        </w:rPr>
        <w:t xml:space="preserve"> does not undertake any work specifically relating to the promotion and protection</w:t>
      </w:r>
      <w:r w:rsidR="008B63E0">
        <w:rPr>
          <w:rFonts w:ascii="Trebuchet MS" w:hAnsi="Trebuchet MS"/>
        </w:rPr>
        <w:t xml:space="preserve"> of the rights of Roma.</w:t>
      </w:r>
      <w:r w:rsidR="00626FAC">
        <w:rPr>
          <w:rFonts w:ascii="Trebuchet MS" w:hAnsi="Trebuchet MS"/>
        </w:rPr>
        <w:t xml:space="preserve"> </w:t>
      </w:r>
      <w:r w:rsidR="008B63E0">
        <w:rPr>
          <w:rFonts w:ascii="Trebuchet MS" w:hAnsi="Trebuchet MS"/>
        </w:rPr>
        <w:t xml:space="preserve">However, we may examine the situation of Roma people in Cyprus in case we receive relevant complaints or when concerns about violations of their rights are raised.  </w:t>
      </w:r>
    </w:p>
    <w:p w:rsidR="00AE3DDD" w:rsidRDefault="00AE3DDD" w:rsidP="00AE3DDD">
      <w:pPr>
        <w:pStyle w:val="ListParagraph"/>
        <w:spacing w:line="360" w:lineRule="auto"/>
        <w:jc w:val="both"/>
        <w:rPr>
          <w:rFonts w:ascii="Trebuchet MS" w:hAnsi="Trebuchet MS"/>
        </w:rPr>
      </w:pPr>
    </w:p>
    <w:p w:rsidR="008B63E0" w:rsidRDefault="00EF179D" w:rsidP="00626FAC">
      <w:pPr>
        <w:pStyle w:val="ListParagraph"/>
        <w:numPr>
          <w:ilvl w:val="0"/>
          <w:numId w:val="2"/>
        </w:numPr>
        <w:spacing w:line="360" w:lineRule="auto"/>
        <w:jc w:val="both"/>
        <w:rPr>
          <w:rFonts w:ascii="Trebuchet MS" w:hAnsi="Trebuchet MS"/>
        </w:rPr>
      </w:pPr>
      <w:r>
        <w:rPr>
          <w:rFonts w:ascii="Trebuchet MS" w:hAnsi="Trebuchet MS"/>
        </w:rPr>
        <w:t>The</w:t>
      </w:r>
      <w:r w:rsidR="00AE3DDD">
        <w:rPr>
          <w:rFonts w:ascii="Trebuchet MS" w:hAnsi="Trebuchet MS"/>
        </w:rPr>
        <w:t xml:space="preserve"> </w:t>
      </w:r>
      <w:r>
        <w:rPr>
          <w:rFonts w:ascii="Trebuchet MS" w:hAnsi="Trebuchet MS"/>
        </w:rPr>
        <w:t>Office</w:t>
      </w:r>
      <w:r w:rsidR="00AE3DDD">
        <w:rPr>
          <w:rFonts w:ascii="Trebuchet MS" w:hAnsi="Trebuchet MS"/>
        </w:rPr>
        <w:t xml:space="preserve"> does not have a unit that deals with minority rights or Roma issues. What we do have is an Anti-discrimination Body that deals exclusively with combating racism and discrimination on any ground.</w:t>
      </w:r>
    </w:p>
    <w:p w:rsidR="00AE3DDD" w:rsidRDefault="00AE3DDD" w:rsidP="00AE3DDD">
      <w:pPr>
        <w:pStyle w:val="ListParagraph"/>
        <w:spacing w:line="360" w:lineRule="auto"/>
        <w:jc w:val="both"/>
        <w:rPr>
          <w:rFonts w:ascii="Trebuchet MS" w:hAnsi="Trebuchet MS"/>
        </w:rPr>
      </w:pPr>
    </w:p>
    <w:p w:rsidR="00AE3DDD" w:rsidRDefault="00EF179D" w:rsidP="00AE3DDD">
      <w:pPr>
        <w:pStyle w:val="ListParagraph"/>
        <w:numPr>
          <w:ilvl w:val="0"/>
          <w:numId w:val="2"/>
        </w:numPr>
        <w:spacing w:line="360" w:lineRule="auto"/>
        <w:jc w:val="both"/>
        <w:rPr>
          <w:rFonts w:ascii="Trebuchet MS" w:hAnsi="Trebuchet MS"/>
        </w:rPr>
      </w:pPr>
      <w:r>
        <w:rPr>
          <w:rFonts w:ascii="Trebuchet MS" w:hAnsi="Trebuchet MS"/>
        </w:rPr>
        <w:t>The</w:t>
      </w:r>
      <w:r w:rsidR="00AE3DDD" w:rsidRPr="00AE3DDD">
        <w:rPr>
          <w:rFonts w:ascii="Trebuchet MS" w:hAnsi="Trebuchet MS"/>
        </w:rPr>
        <w:t xml:space="preserve"> </w:t>
      </w:r>
      <w:r>
        <w:rPr>
          <w:rFonts w:ascii="Trebuchet MS" w:hAnsi="Trebuchet MS"/>
        </w:rPr>
        <w:t>Office</w:t>
      </w:r>
      <w:r w:rsidR="00AE3DDD" w:rsidRPr="00AE3DDD">
        <w:rPr>
          <w:rFonts w:ascii="Trebuchet MS" w:hAnsi="Trebuchet MS"/>
        </w:rPr>
        <w:t xml:space="preserve"> does not monitor violations of human rights of Roma on a regular basis, but in some occasions we have provided advice to the Government on compliance with national, regional and international human rights instruments. In particular, in 2013 </w:t>
      </w:r>
      <w:r w:rsidR="00AE3DDD">
        <w:rPr>
          <w:rFonts w:ascii="Trebuchet MS" w:hAnsi="Trebuchet MS"/>
        </w:rPr>
        <w:t xml:space="preserve">we </w:t>
      </w:r>
      <w:r w:rsidR="005058E9">
        <w:rPr>
          <w:rFonts w:ascii="Trebuchet MS" w:hAnsi="Trebuchet MS"/>
        </w:rPr>
        <w:t xml:space="preserve">expressed to the Cyprus Permanent Representation to the EU </w:t>
      </w:r>
      <w:r w:rsidR="00AE3DDD" w:rsidRPr="00AE3DDD">
        <w:rPr>
          <w:rFonts w:ascii="Trebuchet MS" w:hAnsi="Trebuchet MS"/>
        </w:rPr>
        <w:t xml:space="preserve">our </w:t>
      </w:r>
      <w:r w:rsidR="00AE3DDD">
        <w:rPr>
          <w:rFonts w:ascii="Trebuchet MS" w:hAnsi="Trebuchet MS"/>
        </w:rPr>
        <w:t>comments</w:t>
      </w:r>
      <w:r w:rsidR="00AE3DDD" w:rsidRPr="00AE3DDD">
        <w:rPr>
          <w:rFonts w:ascii="Trebuchet MS" w:hAnsi="Trebuchet MS"/>
        </w:rPr>
        <w:t xml:space="preserve"> </w:t>
      </w:r>
      <w:r w:rsidR="00AE3DDD">
        <w:rPr>
          <w:rFonts w:ascii="Trebuchet MS" w:hAnsi="Trebuchet MS"/>
        </w:rPr>
        <w:t xml:space="preserve">on the </w:t>
      </w:r>
      <w:r w:rsidR="00AE3DDD" w:rsidRPr="00AE3DDD">
        <w:rPr>
          <w:rFonts w:ascii="Trebuchet MS" w:hAnsi="Trebuchet MS"/>
        </w:rPr>
        <w:t>Proposal for a Council Recommendation</w:t>
      </w:r>
      <w:r w:rsidR="00AE3DDD">
        <w:rPr>
          <w:rFonts w:ascii="Trebuchet MS" w:hAnsi="Trebuchet MS"/>
        </w:rPr>
        <w:t xml:space="preserve"> </w:t>
      </w:r>
      <w:r w:rsidR="00AE3DDD" w:rsidRPr="00AE3DDD">
        <w:rPr>
          <w:rFonts w:ascii="Trebuchet MS" w:hAnsi="Trebuchet MS"/>
        </w:rPr>
        <w:t>on effective Roma integration measures in the Member States</w:t>
      </w:r>
      <w:r w:rsidR="00AE3DDD">
        <w:rPr>
          <w:rFonts w:ascii="Trebuchet MS" w:hAnsi="Trebuchet MS"/>
        </w:rPr>
        <w:t xml:space="preserve">. </w:t>
      </w:r>
    </w:p>
    <w:p w:rsidR="00AE3DDD" w:rsidRPr="00AE3DDD" w:rsidRDefault="00AE3DDD" w:rsidP="00AE3DDD">
      <w:pPr>
        <w:pStyle w:val="ListParagraph"/>
        <w:rPr>
          <w:rFonts w:ascii="Trebuchet MS" w:hAnsi="Trebuchet MS"/>
        </w:rPr>
      </w:pPr>
    </w:p>
    <w:p w:rsidR="003441A3" w:rsidRDefault="00AE3DDD" w:rsidP="00AE3DDD">
      <w:pPr>
        <w:pStyle w:val="ListParagraph"/>
        <w:numPr>
          <w:ilvl w:val="0"/>
          <w:numId w:val="2"/>
        </w:numPr>
        <w:spacing w:line="360" w:lineRule="auto"/>
        <w:jc w:val="both"/>
        <w:rPr>
          <w:rFonts w:ascii="Trebuchet MS" w:hAnsi="Trebuchet MS"/>
        </w:rPr>
      </w:pPr>
      <w:r>
        <w:rPr>
          <w:rFonts w:ascii="Trebuchet MS" w:hAnsi="Trebuchet MS"/>
        </w:rPr>
        <w:t xml:space="preserve">Unfortunately, our staff, even though it has been receiving training on countering racism and intolerance in a broad sense, it has not received any </w:t>
      </w:r>
      <w:r w:rsidR="003441A3">
        <w:rPr>
          <w:rFonts w:ascii="Trebuchet MS" w:hAnsi="Trebuchet MS"/>
        </w:rPr>
        <w:t>specialised guidance on discrimination and marginalisation of Roma.</w:t>
      </w:r>
    </w:p>
    <w:p w:rsidR="003441A3" w:rsidRPr="003441A3" w:rsidRDefault="003441A3" w:rsidP="003441A3">
      <w:pPr>
        <w:pStyle w:val="ListParagraph"/>
        <w:rPr>
          <w:rFonts w:ascii="Trebuchet MS" w:hAnsi="Trebuchet MS"/>
        </w:rPr>
      </w:pPr>
    </w:p>
    <w:p w:rsidR="003441A3" w:rsidRDefault="003441A3" w:rsidP="003441A3">
      <w:pPr>
        <w:pStyle w:val="ListParagraph"/>
        <w:numPr>
          <w:ilvl w:val="0"/>
          <w:numId w:val="2"/>
        </w:numPr>
        <w:spacing w:line="360" w:lineRule="auto"/>
        <w:jc w:val="both"/>
        <w:rPr>
          <w:rFonts w:ascii="Trebuchet MS" w:hAnsi="Trebuchet MS"/>
        </w:rPr>
      </w:pPr>
      <w:r w:rsidRPr="003441A3">
        <w:rPr>
          <w:rFonts w:ascii="Trebuchet MS" w:hAnsi="Trebuchet MS"/>
        </w:rPr>
        <w:t>According to the legislation governing our Office mandate, the Commissioner for Administration</w:t>
      </w:r>
      <w:r w:rsidR="00EF179D">
        <w:rPr>
          <w:rFonts w:ascii="Trebuchet MS" w:hAnsi="Trebuchet MS"/>
        </w:rPr>
        <w:t xml:space="preserve"> and Human Rights</w:t>
      </w:r>
      <w:r w:rsidRPr="003441A3">
        <w:rPr>
          <w:rFonts w:ascii="Trebuchet MS" w:hAnsi="Trebuchet MS"/>
        </w:rPr>
        <w:t xml:space="preserve"> has competence to consider complaints against any public service or officer and, in case of discrimination, also against the private sect</w:t>
      </w:r>
      <w:r w:rsidR="00EF179D">
        <w:rPr>
          <w:rFonts w:ascii="Trebuchet MS" w:hAnsi="Trebuchet MS"/>
        </w:rPr>
        <w:t>or. Furthermore, as a</w:t>
      </w:r>
      <w:r w:rsidRPr="003441A3">
        <w:rPr>
          <w:rFonts w:ascii="Trebuchet MS" w:hAnsi="Trebuchet MS"/>
        </w:rPr>
        <w:t xml:space="preserve"> N</w:t>
      </w:r>
      <w:r w:rsidR="00EF179D">
        <w:rPr>
          <w:rFonts w:ascii="Trebuchet MS" w:hAnsi="Trebuchet MS"/>
        </w:rPr>
        <w:t xml:space="preserve">ational </w:t>
      </w:r>
      <w:r w:rsidRPr="003441A3">
        <w:rPr>
          <w:rFonts w:ascii="Trebuchet MS" w:hAnsi="Trebuchet MS"/>
        </w:rPr>
        <w:t>H</w:t>
      </w:r>
      <w:r w:rsidR="00EF179D">
        <w:rPr>
          <w:rFonts w:ascii="Trebuchet MS" w:hAnsi="Trebuchet MS"/>
        </w:rPr>
        <w:t xml:space="preserve">uman </w:t>
      </w:r>
      <w:r w:rsidRPr="003441A3">
        <w:rPr>
          <w:rFonts w:ascii="Trebuchet MS" w:hAnsi="Trebuchet MS"/>
        </w:rPr>
        <w:t>R</w:t>
      </w:r>
      <w:r w:rsidR="00EF179D">
        <w:rPr>
          <w:rFonts w:ascii="Trebuchet MS" w:hAnsi="Trebuchet MS"/>
        </w:rPr>
        <w:t xml:space="preserve">ights </w:t>
      </w:r>
      <w:r w:rsidRPr="003441A3">
        <w:rPr>
          <w:rFonts w:ascii="Trebuchet MS" w:hAnsi="Trebuchet MS"/>
        </w:rPr>
        <w:t>I</w:t>
      </w:r>
      <w:r w:rsidR="00EF179D">
        <w:rPr>
          <w:rFonts w:ascii="Trebuchet MS" w:hAnsi="Trebuchet MS"/>
        </w:rPr>
        <w:t>nstitution,</w:t>
      </w:r>
      <w:r w:rsidRPr="003441A3">
        <w:rPr>
          <w:rFonts w:ascii="Trebuchet MS" w:hAnsi="Trebuchet MS"/>
        </w:rPr>
        <w:t xml:space="preserve"> it has responsibility through the exercise of its own power to submit opinions, recommendations, proposals and reports which relate to any situations of violation of human rights which decides to take up, to the national situation </w:t>
      </w:r>
      <w:r w:rsidRPr="003441A3">
        <w:rPr>
          <w:rFonts w:ascii="Trebuchet MS" w:hAnsi="Trebuchet MS"/>
        </w:rPr>
        <w:lastRenderedPageBreak/>
        <w:t xml:space="preserve">with regard to human rights in general and on more specific matters and to </w:t>
      </w:r>
      <w:r>
        <w:rPr>
          <w:rFonts w:ascii="Trebuchet MS" w:hAnsi="Trebuchet MS"/>
        </w:rPr>
        <w:t>d</w:t>
      </w:r>
      <w:r w:rsidRPr="003441A3">
        <w:rPr>
          <w:rFonts w:ascii="Trebuchet MS" w:hAnsi="Trebuchet MS"/>
        </w:rPr>
        <w:t>rawing the attention of the Government to situations in any part of the country where human rights are violated and making proposals to it for initiatives to put an end to such situations.</w:t>
      </w:r>
    </w:p>
    <w:p w:rsidR="003441A3" w:rsidRPr="003441A3" w:rsidRDefault="003441A3" w:rsidP="003441A3">
      <w:pPr>
        <w:pStyle w:val="ListParagraph"/>
        <w:rPr>
          <w:rFonts w:ascii="Trebuchet MS" w:hAnsi="Trebuchet MS"/>
        </w:rPr>
      </w:pPr>
    </w:p>
    <w:p w:rsidR="003441A3" w:rsidRDefault="003441A3" w:rsidP="003441A3">
      <w:pPr>
        <w:pStyle w:val="ListParagraph"/>
        <w:spacing w:line="360" w:lineRule="auto"/>
        <w:jc w:val="both"/>
        <w:rPr>
          <w:rFonts w:ascii="Trebuchet MS" w:hAnsi="Trebuchet MS"/>
        </w:rPr>
      </w:pPr>
      <w:r>
        <w:rPr>
          <w:rFonts w:ascii="Trebuchet MS" w:hAnsi="Trebuchet MS"/>
        </w:rPr>
        <w:t>In the exerci</w:t>
      </w:r>
      <w:r w:rsidR="005058E9">
        <w:rPr>
          <w:rFonts w:ascii="Trebuchet MS" w:hAnsi="Trebuchet MS"/>
        </w:rPr>
        <w:t>se of its powers, our Office, in September 2011, submitted a Report</w:t>
      </w:r>
      <w:r w:rsidRPr="003441A3">
        <w:rPr>
          <w:rFonts w:ascii="Trebuchet MS" w:hAnsi="Trebuchet MS"/>
        </w:rPr>
        <w:t xml:space="preserve"> concerning education issues of Roma students, such as enrolment, school attendance and curriculum, highlighting the necessity of an attitude that takes into account Roma identity, history and culture and aiming at encouraging ant facilitating enrolment and active participation, reducing dropout rates and providing incentives to Roma parents to involve actively in school society. Many measures have been since introduced by the Ministry of Education in line with the suggestions made. </w:t>
      </w:r>
    </w:p>
    <w:p w:rsidR="005058E9" w:rsidRDefault="005058E9" w:rsidP="003441A3">
      <w:pPr>
        <w:pStyle w:val="ListParagraph"/>
        <w:spacing w:line="360" w:lineRule="auto"/>
        <w:jc w:val="both"/>
        <w:rPr>
          <w:rFonts w:ascii="Trebuchet MS" w:hAnsi="Trebuchet MS"/>
        </w:rPr>
      </w:pPr>
    </w:p>
    <w:p w:rsidR="005058E9" w:rsidRDefault="005058E9" w:rsidP="005058E9">
      <w:pPr>
        <w:pStyle w:val="ListParagraph"/>
        <w:numPr>
          <w:ilvl w:val="0"/>
          <w:numId w:val="2"/>
        </w:numPr>
        <w:spacing w:line="360" w:lineRule="auto"/>
        <w:jc w:val="both"/>
        <w:rPr>
          <w:rFonts w:ascii="Trebuchet MS" w:hAnsi="Trebuchet MS"/>
        </w:rPr>
      </w:pPr>
      <w:r>
        <w:rPr>
          <w:rFonts w:ascii="Trebuchet MS" w:hAnsi="Trebuchet MS"/>
        </w:rPr>
        <w:t xml:space="preserve">So far and given the lack of any organised Roma community in Cyprus, our NHRI has not managed to engage Roma in its work </w:t>
      </w:r>
      <w:r w:rsidR="009E325F">
        <w:rPr>
          <w:rFonts w:ascii="Trebuchet MS" w:hAnsi="Trebuchet MS"/>
        </w:rPr>
        <w:t>or</w:t>
      </w:r>
      <w:r>
        <w:rPr>
          <w:rFonts w:ascii="Trebuchet MS" w:hAnsi="Trebuchet MS"/>
        </w:rPr>
        <w:t xml:space="preserve"> activities.</w:t>
      </w:r>
    </w:p>
    <w:p w:rsidR="005058E9" w:rsidRDefault="005058E9" w:rsidP="005058E9">
      <w:pPr>
        <w:pStyle w:val="ListParagraph"/>
        <w:spacing w:line="360" w:lineRule="auto"/>
        <w:jc w:val="both"/>
        <w:rPr>
          <w:rFonts w:ascii="Trebuchet MS" w:hAnsi="Trebuchet MS"/>
        </w:rPr>
      </w:pPr>
    </w:p>
    <w:p w:rsidR="005058E9" w:rsidRDefault="00EF179D" w:rsidP="005058E9">
      <w:pPr>
        <w:pStyle w:val="ListParagraph"/>
        <w:numPr>
          <w:ilvl w:val="0"/>
          <w:numId w:val="2"/>
        </w:numPr>
        <w:spacing w:line="360" w:lineRule="auto"/>
        <w:jc w:val="both"/>
        <w:rPr>
          <w:rFonts w:ascii="Trebuchet MS" w:hAnsi="Trebuchet MS"/>
        </w:rPr>
      </w:pPr>
      <w:r>
        <w:rPr>
          <w:rFonts w:ascii="Trebuchet MS" w:hAnsi="Trebuchet MS"/>
        </w:rPr>
        <w:t>The Office</w:t>
      </w:r>
      <w:r w:rsidR="009E325F">
        <w:rPr>
          <w:rFonts w:ascii="Trebuchet MS" w:hAnsi="Trebuchet MS"/>
        </w:rPr>
        <w:t xml:space="preserve"> does not apply a gender perspective throughout its activities.</w:t>
      </w:r>
    </w:p>
    <w:p w:rsidR="009E325F" w:rsidRPr="009E325F" w:rsidRDefault="009E325F" w:rsidP="009E325F">
      <w:pPr>
        <w:pStyle w:val="ListParagraph"/>
        <w:rPr>
          <w:rFonts w:ascii="Trebuchet MS" w:hAnsi="Trebuchet MS"/>
        </w:rPr>
      </w:pPr>
    </w:p>
    <w:p w:rsidR="009E325F" w:rsidRPr="005058E9" w:rsidRDefault="009E325F" w:rsidP="005058E9">
      <w:pPr>
        <w:pStyle w:val="ListParagraph"/>
        <w:numPr>
          <w:ilvl w:val="0"/>
          <w:numId w:val="2"/>
        </w:numPr>
        <w:spacing w:line="360" w:lineRule="auto"/>
        <w:jc w:val="both"/>
        <w:rPr>
          <w:rFonts w:ascii="Trebuchet MS" w:hAnsi="Trebuchet MS"/>
        </w:rPr>
      </w:pPr>
      <w:r>
        <w:rPr>
          <w:rFonts w:ascii="Trebuchet MS" w:hAnsi="Trebuchet MS"/>
        </w:rPr>
        <w:t xml:space="preserve">Up to now </w:t>
      </w:r>
      <w:r w:rsidR="00EF179D">
        <w:rPr>
          <w:rFonts w:ascii="Trebuchet MS" w:hAnsi="Trebuchet MS"/>
        </w:rPr>
        <w:t>the Office</w:t>
      </w:r>
      <w:r>
        <w:rPr>
          <w:rFonts w:ascii="Trebuchet MS" w:hAnsi="Trebuchet MS"/>
        </w:rPr>
        <w:t xml:space="preserve"> has not conducted any surveys relating to the Roma population.</w:t>
      </w:r>
    </w:p>
    <w:p w:rsidR="00AE3DDD" w:rsidRPr="00AE3DDD" w:rsidRDefault="00AE3DDD" w:rsidP="003441A3">
      <w:pPr>
        <w:pStyle w:val="ListParagraph"/>
        <w:spacing w:line="360" w:lineRule="auto"/>
        <w:jc w:val="both"/>
        <w:rPr>
          <w:rFonts w:ascii="Trebuchet MS" w:hAnsi="Trebuchet MS"/>
        </w:rPr>
      </w:pPr>
    </w:p>
    <w:p w:rsidR="006E2512" w:rsidRPr="00626FAC" w:rsidRDefault="006E2512" w:rsidP="00626FAC">
      <w:pPr>
        <w:contextualSpacing/>
        <w:rPr>
          <w:sz w:val="24"/>
          <w:szCs w:val="24"/>
        </w:rPr>
      </w:pPr>
    </w:p>
    <w:sectPr w:rsidR="006E2512" w:rsidRPr="00626FAC" w:rsidSect="006E25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D2"/>
    <w:multiLevelType w:val="hybridMultilevel"/>
    <w:tmpl w:val="780CC9E2"/>
    <w:lvl w:ilvl="0" w:tplc="F528870C">
      <w:numFmt w:val="bullet"/>
      <w:lvlText w:val="-"/>
      <w:lvlJc w:val="left"/>
      <w:pPr>
        <w:ind w:left="720" w:hanging="360"/>
      </w:pPr>
      <w:rPr>
        <w:rFonts w:ascii="Verdana" w:eastAsia="Times New Roman" w:hAnsi="Verdana"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719031E"/>
    <w:multiLevelType w:val="hybridMultilevel"/>
    <w:tmpl w:val="EA06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E723B"/>
    <w:multiLevelType w:val="hybridMultilevel"/>
    <w:tmpl w:val="3502099E"/>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90"/>
    <w:rsid w:val="003441A3"/>
    <w:rsid w:val="005058E9"/>
    <w:rsid w:val="00626FAC"/>
    <w:rsid w:val="006E2512"/>
    <w:rsid w:val="008B63E0"/>
    <w:rsid w:val="009E325F"/>
    <w:rsid w:val="00A32B7B"/>
    <w:rsid w:val="00AE3DDD"/>
    <w:rsid w:val="00D05690"/>
    <w:rsid w:val="00EF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69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3441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69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3441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80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9F197-7087-4290-821C-97234BE75332}"/>
</file>

<file path=customXml/itemProps2.xml><?xml version="1.0" encoding="utf-8"?>
<ds:datastoreItem xmlns:ds="http://schemas.openxmlformats.org/officeDocument/2006/customXml" ds:itemID="{92D88CD4-4774-4349-8EC5-20A540A8B809}"/>
</file>

<file path=customXml/itemProps3.xml><?xml version="1.0" encoding="utf-8"?>
<ds:datastoreItem xmlns:ds="http://schemas.openxmlformats.org/officeDocument/2006/customXml" ds:itemID="{6F332ACD-1808-45C9-BE8D-AC04A5B09C36}"/>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SS</cp:lastModifiedBy>
  <cp:revision>2</cp:revision>
  <dcterms:created xsi:type="dcterms:W3CDTF">2015-03-30T11:23:00Z</dcterms:created>
  <dcterms:modified xsi:type="dcterms:W3CDTF">2015-03-30T11:23:00Z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