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52" w:rsidRPr="0057297C" w:rsidRDefault="007F0652" w:rsidP="00247CB4">
      <w:pPr>
        <w:rPr>
          <w:rFonts w:ascii="Times New Roman" w:hAnsi="Times New Roman" w:cs="Times New Roman"/>
          <w:b/>
          <w:sz w:val="24"/>
          <w:szCs w:val="24"/>
          <w:lang w:val="en-US"/>
        </w:rPr>
      </w:pPr>
      <w:bookmarkStart w:id="0" w:name="_GoBack"/>
      <w:bookmarkEnd w:id="0"/>
      <w:r w:rsidRPr="0057297C">
        <w:rPr>
          <w:rFonts w:ascii="Times New Roman" w:hAnsi="Times New Roman" w:cs="Times New Roman"/>
          <w:b/>
          <w:sz w:val="24"/>
          <w:szCs w:val="24"/>
          <w:lang w:val="en-US"/>
        </w:rPr>
        <w:t>Answers on the questionnaire on the role, composition and functions of bar associations</w:t>
      </w:r>
    </w:p>
    <w:p w:rsidR="00F57A0B" w:rsidRPr="00724B97" w:rsidRDefault="00191AA3" w:rsidP="00BA7CA9">
      <w:pPr>
        <w:pStyle w:val="ListParagraph"/>
        <w:numPr>
          <w:ilvl w:val="0"/>
          <w:numId w:val="1"/>
        </w:numPr>
        <w:ind w:left="0" w:firstLine="0"/>
        <w:rPr>
          <w:rFonts w:ascii="Times New Roman" w:hAnsi="Times New Roman" w:cs="Times New Roman"/>
          <w:b/>
          <w:i/>
          <w:sz w:val="24"/>
          <w:szCs w:val="24"/>
          <w:lang w:val="en-US"/>
        </w:rPr>
      </w:pPr>
      <w:r w:rsidRPr="00724B97">
        <w:rPr>
          <w:rFonts w:ascii="Times New Roman" w:hAnsi="Times New Roman" w:cs="Times New Roman"/>
          <w:b/>
          <w:i/>
          <w:sz w:val="24"/>
          <w:szCs w:val="24"/>
          <w:lang w:val="en-US"/>
        </w:rPr>
        <w:t>Please provide information on the way the legal profession is organized and regulated in your country. What are the legal bases for its establishment (e.g. constitutional provisions; ordinary law or other)? Please also indicate the main legal provisions protecting the right of lawyers to freely join or create a local, national or international association, and mention the existing associations.</w:t>
      </w:r>
    </w:p>
    <w:p w:rsidR="0057297C" w:rsidRDefault="00B85BB0" w:rsidP="00FB7C6C">
      <w:pPr>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advocacy</w:t>
      </w:r>
      <w:r w:rsidR="005C3CFE">
        <w:rPr>
          <w:rFonts w:ascii="Times New Roman" w:hAnsi="Times New Roman" w:cs="Times New Roman"/>
          <w:sz w:val="24"/>
          <w:szCs w:val="24"/>
          <w:lang w:val="en-US"/>
        </w:rPr>
        <w:t xml:space="preserve"> </w:t>
      </w:r>
      <w:r w:rsidR="0057297C" w:rsidRPr="0057297C">
        <w:rPr>
          <w:rFonts w:ascii="Times New Roman" w:hAnsi="Times New Roman" w:cs="Times New Roman"/>
          <w:sz w:val="24"/>
          <w:szCs w:val="24"/>
          <w:lang w:val="en-US"/>
        </w:rPr>
        <w:t xml:space="preserve">is carried out </w:t>
      </w:r>
      <w:r w:rsidR="0057297C">
        <w:rPr>
          <w:rFonts w:ascii="Times New Roman" w:hAnsi="Times New Roman" w:cs="Times New Roman"/>
          <w:sz w:val="24"/>
          <w:szCs w:val="24"/>
          <w:lang w:val="en-US"/>
        </w:rPr>
        <w:t>according to th</w:t>
      </w:r>
      <w:r w:rsidR="003530FD">
        <w:rPr>
          <w:rFonts w:ascii="Times New Roman" w:hAnsi="Times New Roman" w:cs="Times New Roman"/>
          <w:sz w:val="24"/>
          <w:szCs w:val="24"/>
          <w:lang w:val="en-US"/>
        </w:rPr>
        <w:t xml:space="preserve">e principles of the rule of law, lawfulness, independence, confidentiality, avoidance of conflict of interests and regulated </w:t>
      </w:r>
      <w:r w:rsidR="00C42536" w:rsidRPr="00C42536">
        <w:rPr>
          <w:rFonts w:ascii="Times New Roman" w:hAnsi="Times New Roman" w:cs="Times New Roman"/>
          <w:sz w:val="24"/>
          <w:szCs w:val="24"/>
          <w:lang w:val="en-US"/>
        </w:rPr>
        <w:t xml:space="preserve">by </w:t>
      </w:r>
      <w:r w:rsidR="003530FD">
        <w:rPr>
          <w:rFonts w:ascii="Times New Roman" w:hAnsi="Times New Roman" w:cs="Times New Roman"/>
          <w:sz w:val="24"/>
          <w:szCs w:val="24"/>
          <w:lang w:val="en-US"/>
        </w:rPr>
        <w:t xml:space="preserve">the following </w:t>
      </w:r>
      <w:r w:rsidR="00C42536">
        <w:rPr>
          <w:rFonts w:ascii="Times New Roman" w:hAnsi="Times New Roman" w:cs="Times New Roman"/>
          <w:sz w:val="24"/>
          <w:szCs w:val="24"/>
          <w:lang w:val="en-US"/>
        </w:rPr>
        <w:t xml:space="preserve">legal </w:t>
      </w:r>
      <w:r w:rsidR="003530FD">
        <w:rPr>
          <w:rFonts w:ascii="Times New Roman" w:hAnsi="Times New Roman" w:cs="Times New Roman"/>
          <w:sz w:val="24"/>
          <w:szCs w:val="24"/>
          <w:lang w:val="en-US"/>
        </w:rPr>
        <w:t>acts:</w:t>
      </w:r>
    </w:p>
    <w:p w:rsidR="0057297C" w:rsidRDefault="00A14409" w:rsidP="00FB7C6C">
      <w:pPr>
        <w:pStyle w:val="ListParagraph"/>
        <w:numPr>
          <w:ilvl w:val="0"/>
          <w:numId w:val="2"/>
        </w:numPr>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Constitution of Ukraine, Article 59 of which </w:t>
      </w:r>
      <w:r w:rsidR="00F5016F">
        <w:rPr>
          <w:rFonts w:ascii="Times New Roman" w:hAnsi="Times New Roman" w:cs="Times New Roman"/>
          <w:sz w:val="24"/>
          <w:szCs w:val="24"/>
          <w:lang w:val="en-US"/>
        </w:rPr>
        <w:t>provides for</w:t>
      </w:r>
      <w:r>
        <w:rPr>
          <w:rFonts w:ascii="Times New Roman" w:hAnsi="Times New Roman" w:cs="Times New Roman"/>
          <w:sz w:val="24"/>
          <w:szCs w:val="24"/>
          <w:lang w:val="en-US"/>
        </w:rPr>
        <w:t xml:space="preserve"> everyone’s right to a professional legal assistance</w:t>
      </w:r>
      <w:r w:rsidR="00F5016F">
        <w:rPr>
          <w:rFonts w:ascii="Times New Roman" w:hAnsi="Times New Roman" w:cs="Times New Roman"/>
          <w:sz w:val="24"/>
          <w:szCs w:val="24"/>
          <w:lang w:val="en-US"/>
        </w:rPr>
        <w:t xml:space="preserve">. In cases stipulated by law, this assistance is being provided free of charge. Everyone is free to choose his/her rights defender. </w:t>
      </w:r>
      <w:r w:rsidR="00256061">
        <w:rPr>
          <w:rFonts w:ascii="Times New Roman" w:hAnsi="Times New Roman" w:cs="Times New Roman"/>
          <w:sz w:val="24"/>
          <w:szCs w:val="24"/>
          <w:lang w:val="en-US"/>
        </w:rPr>
        <w:t>Article 13</w:t>
      </w:r>
      <w:r w:rsidR="001528CE">
        <w:rPr>
          <w:rFonts w:ascii="Times New Roman" w:hAnsi="Times New Roman" w:cs="Times New Roman"/>
          <w:sz w:val="24"/>
          <w:szCs w:val="24"/>
          <w:lang w:val="en-US"/>
        </w:rPr>
        <w:t>1</w:t>
      </w:r>
      <w:r w:rsidR="00256061">
        <w:rPr>
          <w:rFonts w:ascii="Times New Roman" w:hAnsi="Times New Roman" w:cs="Times New Roman"/>
          <w:sz w:val="24"/>
          <w:szCs w:val="24"/>
          <w:lang w:val="en-US"/>
        </w:rPr>
        <w:t>-</w:t>
      </w:r>
      <w:r w:rsidR="001528CE">
        <w:rPr>
          <w:rFonts w:ascii="Times New Roman" w:hAnsi="Times New Roman" w:cs="Times New Roman"/>
          <w:sz w:val="24"/>
          <w:szCs w:val="24"/>
          <w:lang w:val="en-US"/>
        </w:rPr>
        <w:t>2</w:t>
      </w:r>
      <w:r w:rsidR="00256061">
        <w:rPr>
          <w:rFonts w:ascii="Times New Roman" w:hAnsi="Times New Roman" w:cs="Times New Roman"/>
          <w:sz w:val="24"/>
          <w:szCs w:val="24"/>
          <w:lang w:val="en-US"/>
        </w:rPr>
        <w:t xml:space="preserve"> provides for the professional legal</w:t>
      </w:r>
      <w:r w:rsidR="002067F7">
        <w:rPr>
          <w:rFonts w:ascii="Times New Roman" w:hAnsi="Times New Roman" w:cs="Times New Roman"/>
          <w:sz w:val="24"/>
          <w:szCs w:val="24"/>
          <w:lang w:val="en-US"/>
        </w:rPr>
        <w:t xml:space="preserve"> assistance to be granted by</w:t>
      </w:r>
      <w:r w:rsidR="00256061">
        <w:rPr>
          <w:rFonts w:ascii="Times New Roman" w:hAnsi="Times New Roman" w:cs="Times New Roman"/>
          <w:sz w:val="24"/>
          <w:szCs w:val="24"/>
          <w:lang w:val="en-US"/>
        </w:rPr>
        <w:t xml:space="preserve"> </w:t>
      </w:r>
      <w:r w:rsidR="005D04A3">
        <w:rPr>
          <w:rFonts w:ascii="Times New Roman" w:hAnsi="Times New Roman" w:cs="Times New Roman"/>
          <w:sz w:val="24"/>
          <w:szCs w:val="24"/>
          <w:lang w:val="en-US"/>
        </w:rPr>
        <w:lastRenderedPageBreak/>
        <w:t>the attorneys</w:t>
      </w:r>
      <w:r w:rsidR="000E6174">
        <w:rPr>
          <w:rFonts w:ascii="Times New Roman" w:hAnsi="Times New Roman" w:cs="Times New Roman"/>
          <w:sz w:val="24"/>
          <w:szCs w:val="24"/>
          <w:lang w:val="en-US"/>
        </w:rPr>
        <w:t xml:space="preserve"> </w:t>
      </w:r>
      <w:r w:rsidR="00F66B41">
        <w:rPr>
          <w:rFonts w:ascii="Times New Roman" w:hAnsi="Times New Roman" w:cs="Times New Roman"/>
          <w:sz w:val="24"/>
          <w:szCs w:val="24"/>
          <w:lang w:val="en-US"/>
        </w:rPr>
        <w:t>and guarantee their activities</w:t>
      </w:r>
      <w:r w:rsidR="000E6174">
        <w:rPr>
          <w:rFonts w:ascii="Times New Roman" w:hAnsi="Times New Roman" w:cs="Times New Roman"/>
          <w:sz w:val="24"/>
          <w:szCs w:val="24"/>
          <w:lang w:val="en-US"/>
        </w:rPr>
        <w:t xml:space="preserve"> independence as well.</w:t>
      </w:r>
      <w:r w:rsidR="00667DC7">
        <w:rPr>
          <w:rFonts w:ascii="Times New Roman" w:hAnsi="Times New Roman" w:cs="Times New Roman"/>
          <w:sz w:val="24"/>
          <w:szCs w:val="24"/>
          <w:lang w:val="en-US"/>
        </w:rPr>
        <w:t xml:space="preserve"> Principles of the </w:t>
      </w:r>
      <w:r w:rsidR="00B85BB0">
        <w:rPr>
          <w:rFonts w:ascii="Times New Roman" w:hAnsi="Times New Roman" w:cs="Times New Roman"/>
          <w:sz w:val="24"/>
          <w:szCs w:val="24"/>
          <w:lang w:val="en-US"/>
        </w:rPr>
        <w:t xml:space="preserve">organization and </w:t>
      </w:r>
      <w:r w:rsidR="00FF797A" w:rsidRPr="00FF797A">
        <w:rPr>
          <w:rFonts w:ascii="Times New Roman" w:hAnsi="Times New Roman" w:cs="Times New Roman"/>
          <w:sz w:val="24"/>
          <w:szCs w:val="24"/>
          <w:lang w:val="en-US"/>
        </w:rPr>
        <w:t xml:space="preserve">activities </w:t>
      </w:r>
      <w:r w:rsidR="00B85BB0">
        <w:rPr>
          <w:rFonts w:ascii="Times New Roman" w:hAnsi="Times New Roman" w:cs="Times New Roman"/>
          <w:sz w:val="24"/>
          <w:szCs w:val="24"/>
          <w:lang w:val="en-US"/>
        </w:rPr>
        <w:t xml:space="preserve">of the Bar </w:t>
      </w:r>
      <w:r w:rsidR="00E077B5">
        <w:rPr>
          <w:rFonts w:ascii="Times New Roman" w:hAnsi="Times New Roman" w:cs="Times New Roman"/>
          <w:sz w:val="24"/>
          <w:szCs w:val="24"/>
          <w:lang w:val="en-US"/>
        </w:rPr>
        <w:t>as well as</w:t>
      </w:r>
      <w:r w:rsidR="002067F7">
        <w:rPr>
          <w:rFonts w:ascii="Times New Roman" w:hAnsi="Times New Roman" w:cs="Times New Roman"/>
          <w:sz w:val="24"/>
          <w:szCs w:val="24"/>
          <w:lang w:val="en-US"/>
        </w:rPr>
        <w:t xml:space="preserve"> </w:t>
      </w:r>
      <w:r w:rsidR="00F2271C">
        <w:rPr>
          <w:rFonts w:ascii="Times New Roman" w:hAnsi="Times New Roman" w:cs="Times New Roman"/>
          <w:sz w:val="24"/>
          <w:szCs w:val="24"/>
          <w:lang w:val="en-US"/>
        </w:rPr>
        <w:t>its</w:t>
      </w:r>
      <w:r w:rsidR="00FF797A">
        <w:rPr>
          <w:rFonts w:ascii="Times New Roman" w:hAnsi="Times New Roman" w:cs="Times New Roman"/>
          <w:sz w:val="24"/>
          <w:szCs w:val="24"/>
          <w:lang w:val="en-US"/>
        </w:rPr>
        <w:t xml:space="preserve"> </w:t>
      </w:r>
      <w:r w:rsidR="00E077B5">
        <w:rPr>
          <w:rFonts w:ascii="Times New Roman" w:hAnsi="Times New Roman" w:cs="Times New Roman"/>
          <w:sz w:val="24"/>
          <w:szCs w:val="24"/>
          <w:lang w:val="en-US"/>
        </w:rPr>
        <w:t>exercising</w:t>
      </w:r>
      <w:r w:rsidR="002067F7">
        <w:rPr>
          <w:rFonts w:ascii="Times New Roman" w:hAnsi="Times New Roman" w:cs="Times New Roman"/>
          <w:sz w:val="24"/>
          <w:szCs w:val="24"/>
          <w:lang w:val="en-US"/>
        </w:rPr>
        <w:t xml:space="preserve"> in Ukraine are determined by the law. </w:t>
      </w:r>
      <w:r w:rsidR="00B85BB0">
        <w:rPr>
          <w:rFonts w:ascii="Times New Roman" w:hAnsi="Times New Roman" w:cs="Times New Roman"/>
          <w:sz w:val="24"/>
          <w:szCs w:val="24"/>
          <w:lang w:val="en-US"/>
        </w:rPr>
        <w:t>An attorney</w:t>
      </w:r>
      <w:r w:rsidR="00931A8E" w:rsidRPr="00931A8E">
        <w:rPr>
          <w:rFonts w:ascii="Times New Roman" w:hAnsi="Times New Roman" w:cs="Times New Roman"/>
          <w:sz w:val="24"/>
          <w:szCs w:val="24"/>
          <w:lang w:val="en-US"/>
        </w:rPr>
        <w:t xml:space="preserve"> exclusively represents the other person </w:t>
      </w:r>
      <w:r w:rsidR="00F866E6">
        <w:rPr>
          <w:rFonts w:ascii="Times New Roman" w:hAnsi="Times New Roman" w:cs="Times New Roman"/>
          <w:sz w:val="24"/>
          <w:szCs w:val="24"/>
          <w:lang w:val="en-US"/>
        </w:rPr>
        <w:t>in court, as well as defends</w:t>
      </w:r>
      <w:r w:rsidR="00931A8E">
        <w:rPr>
          <w:rFonts w:ascii="Times New Roman" w:hAnsi="Times New Roman" w:cs="Times New Roman"/>
          <w:sz w:val="24"/>
          <w:szCs w:val="24"/>
          <w:lang w:val="en-US"/>
        </w:rPr>
        <w:t xml:space="preserve"> his/her </w:t>
      </w:r>
      <w:r w:rsidR="003D3E63">
        <w:rPr>
          <w:rFonts w:ascii="Times New Roman" w:hAnsi="Times New Roman" w:cs="Times New Roman"/>
          <w:sz w:val="24"/>
          <w:szCs w:val="24"/>
          <w:lang w:val="en-US"/>
        </w:rPr>
        <w:t>against criminal charges</w:t>
      </w:r>
      <w:r w:rsidR="00F866E6">
        <w:rPr>
          <w:rFonts w:ascii="Times New Roman" w:hAnsi="Times New Roman" w:cs="Times New Roman"/>
          <w:sz w:val="24"/>
          <w:szCs w:val="24"/>
          <w:lang w:val="en-US"/>
        </w:rPr>
        <w:t>.</w:t>
      </w:r>
    </w:p>
    <w:p w:rsidR="009D3A7B" w:rsidRDefault="009D3A7B" w:rsidP="00FB7C6C">
      <w:pPr>
        <w:pStyle w:val="ListParagraph"/>
        <w:numPr>
          <w:ilvl w:val="0"/>
          <w:numId w:val="2"/>
        </w:numPr>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Law of Ukraine of </w:t>
      </w:r>
      <w:r w:rsidR="00E077B5">
        <w:rPr>
          <w:rFonts w:ascii="Times New Roman" w:hAnsi="Times New Roman" w:cs="Times New Roman"/>
          <w:sz w:val="24"/>
          <w:szCs w:val="24"/>
          <w:lang w:val="en-US"/>
        </w:rPr>
        <w:t>July 5,</w:t>
      </w:r>
      <w:r w:rsidR="004D0898">
        <w:rPr>
          <w:rFonts w:ascii="Times New Roman" w:hAnsi="Times New Roman" w:cs="Times New Roman"/>
          <w:sz w:val="24"/>
          <w:szCs w:val="24"/>
          <w:lang w:val="en-US"/>
        </w:rPr>
        <w:t xml:space="preserve"> 2012</w:t>
      </w:r>
      <w:r>
        <w:rPr>
          <w:rFonts w:ascii="Times New Roman" w:hAnsi="Times New Roman" w:cs="Times New Roman"/>
          <w:sz w:val="24"/>
          <w:szCs w:val="24"/>
          <w:lang w:val="en-US"/>
        </w:rPr>
        <w:t xml:space="preserve">, No 5076 </w:t>
      </w:r>
      <w:r w:rsidRPr="009D3A7B">
        <w:rPr>
          <w:rFonts w:ascii="Times New Roman" w:hAnsi="Times New Roman" w:cs="Times New Roman"/>
          <w:sz w:val="24"/>
          <w:szCs w:val="24"/>
          <w:lang w:val="en-US"/>
        </w:rPr>
        <w:t>«</w:t>
      </w:r>
      <w:r>
        <w:rPr>
          <w:rFonts w:ascii="Times New Roman" w:hAnsi="Times New Roman" w:cs="Times New Roman"/>
          <w:sz w:val="24"/>
          <w:szCs w:val="24"/>
          <w:lang w:val="en-US"/>
        </w:rPr>
        <w:t>On Bar and Advocacy</w:t>
      </w:r>
      <w:r w:rsidRPr="009D3A7B">
        <w:rPr>
          <w:rFonts w:ascii="Times New Roman" w:hAnsi="Times New Roman" w:cs="Times New Roman"/>
          <w:sz w:val="24"/>
          <w:szCs w:val="24"/>
          <w:lang w:val="en-US"/>
        </w:rPr>
        <w:t>»</w:t>
      </w:r>
      <w:r w:rsidR="00E077B5">
        <w:rPr>
          <w:rFonts w:ascii="Times New Roman" w:hAnsi="Times New Roman" w:cs="Times New Roman"/>
          <w:sz w:val="24"/>
          <w:szCs w:val="24"/>
          <w:lang w:val="en-US"/>
        </w:rPr>
        <w:t xml:space="preserve">, defining the legal framework of the </w:t>
      </w:r>
      <w:r w:rsidR="00F2271C" w:rsidRPr="00FF797A">
        <w:rPr>
          <w:rFonts w:ascii="Times New Roman" w:hAnsi="Times New Roman" w:cs="Times New Roman"/>
          <w:sz w:val="24"/>
          <w:szCs w:val="24"/>
          <w:lang w:val="en-US"/>
        </w:rPr>
        <w:t xml:space="preserve">organization and activities of the </w:t>
      </w:r>
      <w:r w:rsidR="00B85BB0">
        <w:rPr>
          <w:rFonts w:ascii="Times New Roman" w:hAnsi="Times New Roman" w:cs="Times New Roman"/>
          <w:sz w:val="24"/>
          <w:szCs w:val="24"/>
          <w:lang w:val="en-US"/>
        </w:rPr>
        <w:t>Bar</w:t>
      </w:r>
      <w:r w:rsidR="00F2271C" w:rsidRPr="00FF797A">
        <w:rPr>
          <w:rFonts w:ascii="Times New Roman" w:hAnsi="Times New Roman" w:cs="Times New Roman"/>
          <w:sz w:val="24"/>
          <w:szCs w:val="24"/>
          <w:lang w:val="en-US"/>
        </w:rPr>
        <w:t xml:space="preserve"> </w:t>
      </w:r>
      <w:r w:rsidR="00F2271C">
        <w:rPr>
          <w:rFonts w:ascii="Times New Roman" w:hAnsi="Times New Roman" w:cs="Times New Roman"/>
          <w:sz w:val="24"/>
          <w:szCs w:val="24"/>
          <w:lang w:val="en-US"/>
        </w:rPr>
        <w:t xml:space="preserve">as well as its exercising (hereinafter </w:t>
      </w:r>
      <w:r w:rsidR="00B85BB0">
        <w:rPr>
          <w:rFonts w:ascii="Times New Roman" w:hAnsi="Times New Roman" w:cs="Times New Roman"/>
          <w:sz w:val="24"/>
          <w:szCs w:val="24"/>
          <w:lang w:val="en-US"/>
        </w:rPr>
        <w:t>referred to as – Law on Bar</w:t>
      </w:r>
      <w:r w:rsidR="00F2271C">
        <w:rPr>
          <w:rFonts w:ascii="Times New Roman" w:hAnsi="Times New Roman" w:cs="Times New Roman"/>
          <w:sz w:val="24"/>
          <w:szCs w:val="24"/>
          <w:lang w:val="en-US"/>
        </w:rPr>
        <w:t>)</w:t>
      </w:r>
      <w:r w:rsidR="00F2271C">
        <w:rPr>
          <w:rFonts w:ascii="Times New Roman" w:hAnsi="Times New Roman" w:cs="Times New Roman"/>
          <w:sz w:val="24"/>
          <w:szCs w:val="24"/>
        </w:rPr>
        <w:t>;</w:t>
      </w:r>
    </w:p>
    <w:p w:rsidR="00F2271C" w:rsidRPr="00F2271C" w:rsidRDefault="00F2271C" w:rsidP="00FB7C6C">
      <w:pPr>
        <w:pStyle w:val="ListParagraph"/>
        <w:numPr>
          <w:ilvl w:val="0"/>
          <w:numId w:val="2"/>
        </w:numPr>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Law of Ukraine of June 2, 2011, No 3460 </w:t>
      </w:r>
      <w:r>
        <w:rPr>
          <w:rFonts w:ascii="Times New Roman" w:hAnsi="Times New Roman" w:cs="Times New Roman"/>
          <w:sz w:val="24"/>
          <w:szCs w:val="24"/>
        </w:rPr>
        <w:t>«On free legal assistance»</w:t>
      </w:r>
      <w:r w:rsidRPr="00F2271C">
        <w:rPr>
          <w:rFonts w:ascii="Times New Roman" w:hAnsi="Times New Roman" w:cs="Times New Roman"/>
          <w:sz w:val="24"/>
          <w:szCs w:val="24"/>
          <w:lang w:val="en-US"/>
        </w:rPr>
        <w:t>;</w:t>
      </w:r>
    </w:p>
    <w:p w:rsidR="00EA34B1" w:rsidRPr="00EA34B1" w:rsidRDefault="00EA34B1" w:rsidP="00FB7C6C">
      <w:pPr>
        <w:pStyle w:val="ListParagraph"/>
        <w:numPr>
          <w:ilvl w:val="0"/>
          <w:numId w:val="2"/>
        </w:numPr>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Decrees of the President of Ukraine </w:t>
      </w:r>
      <w:r>
        <w:rPr>
          <w:rFonts w:ascii="Times New Roman" w:hAnsi="Times New Roman" w:cs="Times New Roman"/>
          <w:sz w:val="24"/>
          <w:szCs w:val="24"/>
        </w:rPr>
        <w:t>«O</w:t>
      </w:r>
      <w:r>
        <w:rPr>
          <w:rFonts w:ascii="Times New Roman" w:hAnsi="Times New Roman" w:cs="Times New Roman"/>
          <w:sz w:val="24"/>
          <w:szCs w:val="24"/>
          <w:lang w:val="en-US"/>
        </w:rPr>
        <w:t>n Judicial Reform Council</w:t>
      </w:r>
      <w:r>
        <w:rPr>
          <w:rFonts w:ascii="Times New Roman" w:hAnsi="Times New Roman" w:cs="Times New Roman"/>
          <w:sz w:val="24"/>
          <w:szCs w:val="24"/>
        </w:rPr>
        <w:t>»</w:t>
      </w:r>
      <w:r w:rsidR="00E65A7D">
        <w:rPr>
          <w:rFonts w:ascii="Times New Roman" w:hAnsi="Times New Roman" w:cs="Times New Roman"/>
          <w:sz w:val="24"/>
          <w:szCs w:val="24"/>
          <w:lang w:val="en-US"/>
        </w:rPr>
        <w:t xml:space="preserve"> of 16 October, 2014 No 812 and </w:t>
      </w:r>
      <w:r w:rsidR="00E65A7D" w:rsidRPr="00E65A7D">
        <w:rPr>
          <w:rFonts w:ascii="Times New Roman" w:hAnsi="Times New Roman" w:cs="Times New Roman"/>
          <w:sz w:val="24"/>
          <w:szCs w:val="24"/>
          <w:lang w:val="en-US"/>
        </w:rPr>
        <w:t xml:space="preserve">«On </w:t>
      </w:r>
      <w:r w:rsidR="00E65A7D">
        <w:rPr>
          <w:rFonts w:ascii="Times New Roman" w:hAnsi="Times New Roman" w:cs="Times New Roman"/>
          <w:sz w:val="24"/>
          <w:szCs w:val="24"/>
          <w:lang w:val="en-US"/>
        </w:rPr>
        <w:t>the Strategy of R</w:t>
      </w:r>
      <w:r w:rsidR="00E65A7D" w:rsidRPr="00E65A7D">
        <w:rPr>
          <w:rFonts w:ascii="Times New Roman" w:hAnsi="Times New Roman" w:cs="Times New Roman"/>
          <w:sz w:val="24"/>
          <w:szCs w:val="24"/>
          <w:lang w:val="en-US"/>
        </w:rPr>
        <w:t xml:space="preserve">eforming the </w:t>
      </w:r>
      <w:r w:rsidR="00E65A7D">
        <w:rPr>
          <w:rFonts w:ascii="Times New Roman" w:hAnsi="Times New Roman" w:cs="Times New Roman"/>
          <w:sz w:val="24"/>
          <w:szCs w:val="24"/>
          <w:lang w:val="en-US"/>
        </w:rPr>
        <w:t>Judiciary and Related Legal I</w:t>
      </w:r>
      <w:r w:rsidR="00E65A7D" w:rsidRPr="00E65A7D">
        <w:rPr>
          <w:rFonts w:ascii="Times New Roman" w:hAnsi="Times New Roman" w:cs="Times New Roman"/>
          <w:sz w:val="24"/>
          <w:szCs w:val="24"/>
          <w:lang w:val="en-US"/>
        </w:rPr>
        <w:t>nstitutions for the years 2015-2020»</w:t>
      </w:r>
      <w:r w:rsidR="00E65A7D">
        <w:rPr>
          <w:rFonts w:ascii="Times New Roman" w:hAnsi="Times New Roman" w:cs="Times New Roman"/>
          <w:sz w:val="24"/>
          <w:szCs w:val="24"/>
          <w:lang w:val="en-US"/>
        </w:rPr>
        <w:t xml:space="preserve"> of May 20, 2015 No 276.</w:t>
      </w:r>
    </w:p>
    <w:p w:rsidR="00F2271C" w:rsidRPr="005F30C5" w:rsidRDefault="00EA34B1" w:rsidP="00FB7C6C">
      <w:pPr>
        <w:pStyle w:val="ListParagraph"/>
        <w:numPr>
          <w:ilvl w:val="0"/>
          <w:numId w:val="2"/>
        </w:numPr>
        <w:ind w:left="0" w:firstLine="284"/>
        <w:jc w:val="both"/>
        <w:rPr>
          <w:rFonts w:ascii="Times New Roman" w:hAnsi="Times New Roman" w:cs="Times New Roman"/>
          <w:sz w:val="24"/>
          <w:szCs w:val="24"/>
          <w:lang w:val="en-US"/>
        </w:rPr>
      </w:pPr>
      <w:r w:rsidRPr="00B6177C">
        <w:rPr>
          <w:rFonts w:ascii="Times New Roman" w:hAnsi="Times New Roman" w:cs="Times New Roman"/>
          <w:sz w:val="24"/>
          <w:szCs w:val="24"/>
        </w:rPr>
        <w:t xml:space="preserve">Decrees of the Government regulating the issue of free secondary legal aid </w:t>
      </w:r>
      <w:r w:rsidR="00B6177C" w:rsidRPr="00B6177C">
        <w:rPr>
          <w:rFonts w:ascii="Times New Roman" w:hAnsi="Times New Roman" w:cs="Times New Roman"/>
          <w:sz w:val="24"/>
          <w:szCs w:val="24"/>
        </w:rPr>
        <w:t xml:space="preserve">provision </w:t>
      </w:r>
      <w:r w:rsidR="00F23A8F">
        <w:rPr>
          <w:rFonts w:ascii="Times New Roman" w:hAnsi="Times New Roman" w:cs="Times New Roman"/>
          <w:sz w:val="24"/>
          <w:szCs w:val="24"/>
        </w:rPr>
        <w:t>of September</w:t>
      </w:r>
      <w:r w:rsidRPr="00B6177C">
        <w:rPr>
          <w:rFonts w:ascii="Times New Roman" w:hAnsi="Times New Roman" w:cs="Times New Roman"/>
          <w:sz w:val="24"/>
          <w:szCs w:val="24"/>
        </w:rPr>
        <w:t xml:space="preserve"> 17</w:t>
      </w:r>
      <w:r w:rsidR="00F23A8F">
        <w:rPr>
          <w:rFonts w:ascii="Times New Roman" w:hAnsi="Times New Roman" w:cs="Times New Roman"/>
          <w:sz w:val="24"/>
          <w:szCs w:val="24"/>
        </w:rPr>
        <w:t xml:space="preserve">, </w:t>
      </w:r>
      <w:r w:rsidRPr="00B6177C">
        <w:rPr>
          <w:rFonts w:ascii="Times New Roman" w:hAnsi="Times New Roman" w:cs="Times New Roman"/>
          <w:sz w:val="24"/>
          <w:szCs w:val="24"/>
        </w:rPr>
        <w:t>2014 No. 465 and January 11, 2012, No. 8;</w:t>
      </w:r>
    </w:p>
    <w:p w:rsidR="005F30C5" w:rsidRPr="00B6177C" w:rsidRDefault="005E7492" w:rsidP="00FB7C6C">
      <w:pPr>
        <w:pStyle w:val="ListParagraph"/>
        <w:numPr>
          <w:ilvl w:val="0"/>
          <w:numId w:val="2"/>
        </w:numPr>
        <w:ind w:left="0" w:firstLine="284"/>
        <w:jc w:val="both"/>
        <w:rPr>
          <w:rFonts w:ascii="Times New Roman" w:hAnsi="Times New Roman" w:cs="Times New Roman"/>
          <w:sz w:val="24"/>
          <w:szCs w:val="24"/>
          <w:lang w:val="en-US"/>
        </w:rPr>
      </w:pPr>
      <w:r w:rsidRPr="005E7492">
        <w:rPr>
          <w:rFonts w:ascii="Times New Roman" w:hAnsi="Times New Roman" w:cs="Times New Roman"/>
          <w:sz w:val="24"/>
          <w:szCs w:val="24"/>
          <w:lang w:val="en-US"/>
        </w:rPr>
        <w:lastRenderedPageBreak/>
        <w:t>«</w:t>
      </w:r>
      <w:r>
        <w:rPr>
          <w:rFonts w:ascii="Times New Roman" w:hAnsi="Times New Roman" w:cs="Times New Roman"/>
          <w:sz w:val="24"/>
          <w:szCs w:val="24"/>
          <w:lang w:val="en-US"/>
        </w:rPr>
        <w:t>Legal Ethics Rules</w:t>
      </w:r>
      <w:r w:rsidRPr="005E74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02029">
        <w:rPr>
          <w:rFonts w:ascii="Times New Roman" w:hAnsi="Times New Roman" w:cs="Times New Roman"/>
          <w:sz w:val="24"/>
          <w:szCs w:val="24"/>
          <w:lang w:val="en-US"/>
        </w:rPr>
        <w:t xml:space="preserve">approved by </w:t>
      </w:r>
      <w:r w:rsidR="007C22A2">
        <w:rPr>
          <w:rFonts w:ascii="Times New Roman" w:hAnsi="Times New Roman" w:cs="Times New Roman"/>
          <w:sz w:val="24"/>
          <w:szCs w:val="24"/>
          <w:lang w:val="en-US"/>
        </w:rPr>
        <w:t xml:space="preserve">the </w:t>
      </w:r>
      <w:r w:rsidR="00102029">
        <w:rPr>
          <w:rFonts w:ascii="Times New Roman" w:hAnsi="Times New Roman" w:cs="Times New Roman"/>
          <w:sz w:val="24"/>
          <w:szCs w:val="24"/>
          <w:lang w:val="en-US"/>
        </w:rPr>
        <w:t xml:space="preserve">elective </w:t>
      </w:r>
      <w:r w:rsidR="00102029">
        <w:rPr>
          <w:rFonts w:ascii="Times New Roman" w:hAnsi="Times New Roman"/>
          <w:color w:val="000000"/>
          <w:sz w:val="24"/>
          <w:szCs w:val="24"/>
          <w:shd w:val="clear" w:color="auto" w:fill="FFFFFF"/>
          <w:lang w:val="en-US"/>
        </w:rPr>
        <w:t>congress of attorneys of Ukraine</w:t>
      </w:r>
      <w:r w:rsidR="00102029" w:rsidRPr="005E7492">
        <w:rPr>
          <w:rFonts w:ascii="Times New Roman" w:hAnsi="Times New Roman" w:cs="Times New Roman"/>
          <w:sz w:val="24"/>
          <w:szCs w:val="24"/>
          <w:lang w:val="en-US"/>
        </w:rPr>
        <w:t xml:space="preserve"> </w:t>
      </w:r>
      <w:r w:rsidRPr="005E7492">
        <w:rPr>
          <w:rFonts w:ascii="Times New Roman" w:hAnsi="Times New Roman" w:cs="Times New Roman"/>
          <w:sz w:val="24"/>
          <w:szCs w:val="24"/>
          <w:lang w:val="en-US"/>
        </w:rPr>
        <w:t>of June 9, 2017.</w:t>
      </w:r>
    </w:p>
    <w:p w:rsidR="00A14409" w:rsidRDefault="00F41E60" w:rsidP="00FB7C6C">
      <w:pPr>
        <w:ind w:firstLine="284"/>
        <w:jc w:val="both"/>
        <w:rPr>
          <w:rFonts w:ascii="Times New Roman" w:hAnsi="Times New Roman" w:cs="Times New Roman"/>
          <w:sz w:val="24"/>
          <w:szCs w:val="24"/>
          <w:lang w:val="en-US"/>
        </w:rPr>
      </w:pPr>
      <w:r w:rsidRPr="0078718D">
        <w:rPr>
          <w:rFonts w:ascii="Times New Roman" w:hAnsi="Times New Roman" w:cs="Times New Roman"/>
          <w:sz w:val="24"/>
          <w:szCs w:val="24"/>
          <w:lang w:val="en-US"/>
        </w:rPr>
        <w:t>An attorney</w:t>
      </w:r>
      <w:r w:rsidR="00237064">
        <w:rPr>
          <w:rFonts w:ascii="Times New Roman" w:hAnsi="Times New Roman" w:cs="Times New Roman"/>
          <w:sz w:val="24"/>
          <w:szCs w:val="24"/>
          <w:lang w:val="en-US"/>
        </w:rPr>
        <w:t xml:space="preserve"> may practice its activity individually or within institut</w:t>
      </w:r>
      <w:r w:rsidR="004549EF">
        <w:rPr>
          <w:rFonts w:ascii="Times New Roman" w:hAnsi="Times New Roman" w:cs="Times New Roman"/>
          <w:sz w:val="24"/>
          <w:szCs w:val="24"/>
          <w:lang w:val="en-US"/>
        </w:rPr>
        <w:t>ional-</w:t>
      </w:r>
      <w:r w:rsidR="00237064">
        <w:rPr>
          <w:rFonts w:ascii="Times New Roman" w:hAnsi="Times New Roman" w:cs="Times New Roman"/>
          <w:sz w:val="24"/>
          <w:szCs w:val="24"/>
          <w:lang w:val="en-US"/>
        </w:rPr>
        <w:t xml:space="preserve">legal forms </w:t>
      </w:r>
      <w:r w:rsidR="00280CE1">
        <w:rPr>
          <w:rFonts w:ascii="Times New Roman" w:hAnsi="Times New Roman" w:cs="Times New Roman"/>
          <w:sz w:val="24"/>
          <w:szCs w:val="24"/>
          <w:lang w:val="en-US"/>
        </w:rPr>
        <w:t xml:space="preserve">of </w:t>
      </w:r>
      <w:r w:rsidR="00237064">
        <w:rPr>
          <w:rFonts w:ascii="Times New Roman" w:hAnsi="Times New Roman" w:cs="Times New Roman"/>
          <w:sz w:val="24"/>
          <w:szCs w:val="24"/>
          <w:lang w:val="en-US"/>
        </w:rPr>
        <w:t>law o</w:t>
      </w:r>
      <w:r w:rsidR="00722266">
        <w:rPr>
          <w:rFonts w:ascii="Times New Roman" w:hAnsi="Times New Roman" w:cs="Times New Roman"/>
          <w:sz w:val="24"/>
          <w:szCs w:val="24"/>
          <w:lang w:val="en-US"/>
        </w:rPr>
        <w:t xml:space="preserve">ffice or </w:t>
      </w:r>
      <w:r w:rsidR="00722266" w:rsidRPr="0078718D">
        <w:rPr>
          <w:rFonts w:ascii="Times New Roman" w:hAnsi="Times New Roman" w:cs="Times New Roman"/>
          <w:sz w:val="24"/>
          <w:szCs w:val="24"/>
          <w:lang w:val="en-US"/>
        </w:rPr>
        <w:t xml:space="preserve">association of </w:t>
      </w:r>
      <w:r w:rsidR="00907245" w:rsidRPr="0078718D">
        <w:rPr>
          <w:rFonts w:ascii="Times New Roman" w:hAnsi="Times New Roman" w:cs="Times New Roman"/>
          <w:sz w:val="24"/>
          <w:szCs w:val="24"/>
          <w:lang w:val="en-US"/>
        </w:rPr>
        <w:t>attorneys</w:t>
      </w:r>
      <w:r w:rsidR="00722266" w:rsidRPr="0078718D">
        <w:rPr>
          <w:rFonts w:ascii="Times New Roman" w:hAnsi="Times New Roman" w:cs="Times New Roman"/>
          <w:sz w:val="24"/>
          <w:szCs w:val="24"/>
          <w:lang w:val="en-US"/>
        </w:rPr>
        <w:t>.</w:t>
      </w:r>
    </w:p>
    <w:p w:rsidR="00722266" w:rsidRDefault="00722266" w:rsidP="00FB7C6C">
      <w:pPr>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8718D">
        <w:rPr>
          <w:rFonts w:ascii="Times New Roman" w:hAnsi="Times New Roman" w:cs="Times New Roman"/>
          <w:sz w:val="24"/>
          <w:szCs w:val="24"/>
          <w:lang w:val="en-US"/>
        </w:rPr>
        <w:t>rticle 18 of the Law on Bar</w:t>
      </w:r>
      <w:r>
        <w:rPr>
          <w:rFonts w:ascii="Times New Roman" w:hAnsi="Times New Roman" w:cs="Times New Roman"/>
          <w:sz w:val="24"/>
          <w:szCs w:val="24"/>
          <w:lang w:val="en-US"/>
        </w:rPr>
        <w:t xml:space="preserve"> stipulates that </w:t>
      </w:r>
      <w:r w:rsidR="007F670B">
        <w:rPr>
          <w:rFonts w:ascii="Times New Roman" w:hAnsi="Times New Roman" w:cs="Times New Roman"/>
          <w:sz w:val="24"/>
          <w:szCs w:val="24"/>
          <w:lang w:val="en-US"/>
        </w:rPr>
        <w:t>attorneys</w:t>
      </w:r>
      <w:r>
        <w:rPr>
          <w:rFonts w:ascii="Times New Roman" w:hAnsi="Times New Roman" w:cs="Times New Roman"/>
          <w:sz w:val="24"/>
          <w:szCs w:val="24"/>
          <w:lang w:val="en-US"/>
        </w:rPr>
        <w:t xml:space="preserve"> have the right to create </w:t>
      </w:r>
      <w:r w:rsidR="007F670B">
        <w:rPr>
          <w:rFonts w:ascii="Times New Roman" w:hAnsi="Times New Roman" w:cs="Times New Roman"/>
          <w:sz w:val="24"/>
          <w:szCs w:val="24"/>
          <w:lang w:val="en-US"/>
        </w:rPr>
        <w:t xml:space="preserve">local, national and international associations </w:t>
      </w:r>
      <w:r>
        <w:rPr>
          <w:rFonts w:ascii="Times New Roman" w:hAnsi="Times New Roman" w:cs="Times New Roman"/>
          <w:sz w:val="24"/>
          <w:szCs w:val="24"/>
          <w:lang w:val="en-US"/>
        </w:rPr>
        <w:t>according to the procedure established by law</w:t>
      </w:r>
      <w:r w:rsidR="00F41E60">
        <w:rPr>
          <w:rFonts w:ascii="Times New Roman" w:hAnsi="Times New Roman" w:cs="Times New Roman"/>
          <w:sz w:val="24"/>
          <w:szCs w:val="24"/>
          <w:lang w:val="en-US"/>
        </w:rPr>
        <w:t>. Attorneys</w:t>
      </w:r>
      <w:r>
        <w:rPr>
          <w:rFonts w:ascii="Times New Roman" w:hAnsi="Times New Roman" w:cs="Times New Roman"/>
          <w:sz w:val="24"/>
          <w:szCs w:val="24"/>
          <w:lang w:val="en-US"/>
        </w:rPr>
        <w:t>, their associations may be members of international bar association</w:t>
      </w:r>
      <w:r w:rsidR="00F41E60">
        <w:rPr>
          <w:rFonts w:ascii="Times New Roman" w:hAnsi="Times New Roman" w:cs="Times New Roman"/>
          <w:sz w:val="24"/>
          <w:szCs w:val="24"/>
          <w:lang w:val="en-US"/>
        </w:rPr>
        <w:t>.</w:t>
      </w:r>
    </w:p>
    <w:p w:rsidR="00EB4AB7" w:rsidRPr="00E1737C" w:rsidRDefault="00EB4AB7" w:rsidP="00EE5079">
      <w:pPr>
        <w:pStyle w:val="ListParagraph"/>
        <w:numPr>
          <w:ilvl w:val="0"/>
          <w:numId w:val="1"/>
        </w:numPr>
        <w:ind w:left="426" w:hanging="426"/>
        <w:jc w:val="both"/>
        <w:rPr>
          <w:rFonts w:ascii="Times New Roman" w:hAnsi="Times New Roman" w:cs="Times New Roman"/>
          <w:b/>
          <w:sz w:val="24"/>
          <w:szCs w:val="24"/>
          <w:lang w:val="en-US"/>
        </w:rPr>
      </w:pPr>
      <w:r w:rsidRPr="00E1737C">
        <w:rPr>
          <w:rFonts w:ascii="Times New Roman" w:hAnsi="Times New Roman" w:cs="Times New Roman"/>
          <w:b/>
          <w:sz w:val="24"/>
          <w:szCs w:val="24"/>
          <w:lang w:val="en-US"/>
        </w:rPr>
        <w:lastRenderedPageBreak/>
        <w:t>Does a professional association of lawyers play a role in the regulation of the profession? If so, please provide information on:</w:t>
      </w:r>
    </w:p>
    <w:p w:rsidR="00EB4AB7" w:rsidRPr="00EB4AB7" w:rsidRDefault="00EB4AB7" w:rsidP="00FB7C6C">
      <w:pPr>
        <w:pStyle w:val="ListParagraph"/>
        <w:spacing w:after="0"/>
        <w:ind w:left="284"/>
        <w:jc w:val="both"/>
        <w:rPr>
          <w:rFonts w:ascii="Times New Roman" w:hAnsi="Times New Roman" w:cs="Times New Roman"/>
          <w:b/>
          <w:i/>
          <w:sz w:val="24"/>
          <w:szCs w:val="24"/>
          <w:lang w:val="en-US"/>
        </w:rPr>
      </w:pPr>
      <w:r>
        <w:rPr>
          <w:rFonts w:ascii="Times New Roman" w:hAnsi="Times New Roman" w:cs="Times New Roman"/>
          <w:b/>
          <w:i/>
          <w:sz w:val="24"/>
          <w:szCs w:val="24"/>
        </w:rPr>
        <w:t>(а</w:t>
      </w:r>
      <w:r>
        <w:rPr>
          <w:rFonts w:ascii="Times New Roman" w:hAnsi="Times New Roman" w:cs="Times New Roman"/>
          <w:b/>
          <w:i/>
          <w:sz w:val="24"/>
          <w:szCs w:val="24"/>
          <w:lang w:val="en-US"/>
        </w:rPr>
        <w:t>)</w:t>
      </w:r>
      <w:r>
        <w:rPr>
          <w:rFonts w:ascii="Times New Roman" w:hAnsi="Times New Roman" w:cs="Times New Roman"/>
          <w:b/>
          <w:i/>
          <w:sz w:val="24"/>
          <w:szCs w:val="24"/>
        </w:rPr>
        <w:tab/>
        <w:t xml:space="preserve"> </w:t>
      </w:r>
      <w:r>
        <w:rPr>
          <w:rFonts w:ascii="Times New Roman" w:hAnsi="Times New Roman" w:cs="Times New Roman"/>
          <w:b/>
          <w:i/>
          <w:sz w:val="24"/>
          <w:szCs w:val="24"/>
          <w:lang w:val="en-US"/>
        </w:rPr>
        <w:t>the exact denomination of the body</w:t>
      </w:r>
      <w:r w:rsidRPr="00EB4AB7">
        <w:rPr>
          <w:rFonts w:ascii="Times New Roman" w:hAnsi="Times New Roman" w:cs="Times New Roman"/>
          <w:b/>
          <w:i/>
          <w:sz w:val="24"/>
          <w:szCs w:val="24"/>
          <w:lang w:val="en-US"/>
        </w:rPr>
        <w:t>;</w:t>
      </w:r>
    </w:p>
    <w:p w:rsidR="00EB4AB7" w:rsidRPr="00E47BBD" w:rsidRDefault="00EB4AB7" w:rsidP="00FB7C6C">
      <w:pPr>
        <w:pStyle w:val="ListParagraph"/>
        <w:spacing w:after="0"/>
        <w:ind w:left="284"/>
        <w:jc w:val="both"/>
        <w:rPr>
          <w:rFonts w:ascii="Times New Roman" w:hAnsi="Times New Roman" w:cs="Times New Roman"/>
          <w:b/>
          <w:i/>
          <w:sz w:val="24"/>
          <w:szCs w:val="24"/>
        </w:rPr>
      </w:pPr>
      <w:r w:rsidRPr="00EB4AB7">
        <w:rPr>
          <w:rFonts w:ascii="Times New Roman" w:hAnsi="Times New Roman" w:cs="Times New Roman"/>
          <w:b/>
          <w:i/>
          <w:sz w:val="24"/>
          <w:szCs w:val="24"/>
          <w:lang w:val="en-US"/>
        </w:rPr>
        <w:t>(</w:t>
      </w:r>
      <w:r w:rsidRPr="00E47BBD">
        <w:rPr>
          <w:rFonts w:ascii="Times New Roman" w:hAnsi="Times New Roman" w:cs="Times New Roman"/>
          <w:b/>
          <w:i/>
          <w:sz w:val="24"/>
          <w:szCs w:val="24"/>
          <w:lang w:val="en-US"/>
        </w:rPr>
        <w:t>b</w:t>
      </w:r>
      <w:r w:rsidRPr="00EB4AB7">
        <w:rPr>
          <w:rFonts w:ascii="Times New Roman" w:hAnsi="Times New Roman" w:cs="Times New Roman"/>
          <w:b/>
          <w:i/>
          <w:sz w:val="24"/>
          <w:szCs w:val="24"/>
          <w:lang w:val="en-US"/>
        </w:rPr>
        <w:t>)</w:t>
      </w:r>
      <w:r w:rsidRPr="00EB4AB7">
        <w:rPr>
          <w:rFonts w:ascii="Times New Roman" w:hAnsi="Times New Roman" w:cs="Times New Roman"/>
          <w:b/>
          <w:i/>
          <w:sz w:val="24"/>
          <w:szCs w:val="24"/>
          <w:lang w:val="en-US"/>
        </w:rPr>
        <w:tab/>
      </w:r>
      <w:proofErr w:type="gramStart"/>
      <w:r>
        <w:rPr>
          <w:rFonts w:ascii="Times New Roman" w:hAnsi="Times New Roman" w:cs="Times New Roman"/>
          <w:b/>
          <w:i/>
          <w:sz w:val="24"/>
          <w:szCs w:val="24"/>
          <w:lang w:val="en-US"/>
        </w:rPr>
        <w:t>the</w:t>
      </w:r>
      <w:proofErr w:type="gramEnd"/>
      <w:r>
        <w:rPr>
          <w:rFonts w:ascii="Times New Roman" w:hAnsi="Times New Roman" w:cs="Times New Roman"/>
          <w:b/>
          <w:i/>
          <w:sz w:val="24"/>
          <w:szCs w:val="24"/>
          <w:lang w:val="en-US"/>
        </w:rPr>
        <w:t xml:space="preserve"> legal basis for its establishment (e.g. constitutional provisions; ordinary law or other</w:t>
      </w:r>
      <w:r w:rsidRPr="00E47BBD">
        <w:rPr>
          <w:rFonts w:ascii="Times New Roman" w:hAnsi="Times New Roman" w:cs="Times New Roman"/>
          <w:b/>
          <w:i/>
          <w:sz w:val="24"/>
          <w:szCs w:val="24"/>
        </w:rPr>
        <w:t>);</w:t>
      </w:r>
    </w:p>
    <w:p w:rsidR="00EB4AB7" w:rsidRPr="00BE2F63" w:rsidRDefault="00EB4AB7" w:rsidP="00FB7C6C">
      <w:pPr>
        <w:pStyle w:val="ListParagraph"/>
        <w:spacing w:after="0"/>
        <w:ind w:left="284"/>
        <w:jc w:val="both"/>
        <w:rPr>
          <w:rFonts w:ascii="Times New Roman" w:hAnsi="Times New Roman" w:cs="Times New Roman"/>
          <w:b/>
          <w:i/>
          <w:sz w:val="24"/>
          <w:szCs w:val="24"/>
          <w:lang w:val="en-US"/>
        </w:rPr>
      </w:pPr>
      <w:r w:rsidRPr="00EB4AB7">
        <w:rPr>
          <w:rFonts w:ascii="Times New Roman" w:hAnsi="Times New Roman" w:cs="Times New Roman"/>
          <w:b/>
          <w:i/>
          <w:sz w:val="24"/>
          <w:szCs w:val="24"/>
          <w:lang w:val="en-US"/>
        </w:rPr>
        <w:t>(</w:t>
      </w:r>
      <w:r w:rsidRPr="00E47BBD">
        <w:rPr>
          <w:rFonts w:ascii="Times New Roman" w:hAnsi="Times New Roman" w:cs="Times New Roman"/>
          <w:b/>
          <w:i/>
          <w:sz w:val="24"/>
          <w:szCs w:val="24"/>
          <w:lang w:val="en-US"/>
        </w:rPr>
        <w:t>c</w:t>
      </w:r>
      <w:r>
        <w:rPr>
          <w:rFonts w:ascii="Times New Roman" w:hAnsi="Times New Roman" w:cs="Times New Roman"/>
          <w:b/>
          <w:i/>
          <w:sz w:val="24"/>
          <w:szCs w:val="24"/>
          <w:lang w:val="en-US"/>
        </w:rPr>
        <w:t xml:space="preserve">) </w:t>
      </w:r>
      <w:proofErr w:type="gramStart"/>
      <w:r>
        <w:rPr>
          <w:rFonts w:ascii="Times New Roman" w:hAnsi="Times New Roman" w:cs="Times New Roman"/>
          <w:b/>
          <w:i/>
          <w:sz w:val="24"/>
          <w:szCs w:val="24"/>
          <w:lang w:val="en-US"/>
        </w:rPr>
        <w:t>whether</w:t>
      </w:r>
      <w:proofErr w:type="gramEnd"/>
      <w:r>
        <w:rPr>
          <w:rFonts w:ascii="Times New Roman" w:hAnsi="Times New Roman" w:cs="Times New Roman"/>
          <w:b/>
          <w:i/>
          <w:sz w:val="24"/>
          <w:szCs w:val="24"/>
          <w:lang w:val="en-US"/>
        </w:rPr>
        <w:t xml:space="preserve"> the association has been established as an </w:t>
      </w:r>
      <w:r w:rsidRPr="00EB4AB7">
        <w:rPr>
          <w:rFonts w:ascii="Times New Roman" w:hAnsi="Times New Roman" w:cs="Times New Roman"/>
          <w:b/>
          <w:i/>
          <w:sz w:val="24"/>
          <w:szCs w:val="24"/>
          <w:lang w:val="en-US"/>
        </w:rPr>
        <w:t>«independent»</w:t>
      </w:r>
      <w:r>
        <w:rPr>
          <w:rFonts w:ascii="Times New Roman" w:hAnsi="Times New Roman" w:cs="Times New Roman"/>
          <w:b/>
          <w:i/>
          <w:sz w:val="24"/>
          <w:szCs w:val="24"/>
          <w:lang w:val="en-US"/>
        </w:rPr>
        <w:t xml:space="preserve"> and self-governing association;</w:t>
      </w:r>
    </w:p>
    <w:p w:rsidR="00EB4AB7" w:rsidRDefault="00EB4AB7" w:rsidP="00FB7C6C">
      <w:pPr>
        <w:pStyle w:val="ListParagraph"/>
        <w:spacing w:after="0"/>
        <w:ind w:left="284"/>
        <w:jc w:val="both"/>
        <w:rPr>
          <w:rFonts w:ascii="Times New Roman" w:hAnsi="Times New Roman" w:cs="Times New Roman"/>
          <w:b/>
          <w:i/>
          <w:sz w:val="24"/>
          <w:szCs w:val="24"/>
          <w:lang w:val="en-US"/>
        </w:rPr>
      </w:pPr>
      <w:r w:rsidRPr="000F0389">
        <w:rPr>
          <w:rFonts w:ascii="Times New Roman" w:hAnsi="Times New Roman" w:cs="Times New Roman"/>
          <w:b/>
          <w:i/>
          <w:sz w:val="24"/>
          <w:szCs w:val="24"/>
          <w:lang w:val="en-US"/>
        </w:rPr>
        <w:lastRenderedPageBreak/>
        <w:t>(</w:t>
      </w:r>
      <w:r w:rsidRPr="00E47BBD">
        <w:rPr>
          <w:rFonts w:ascii="Times New Roman" w:hAnsi="Times New Roman" w:cs="Times New Roman"/>
          <w:b/>
          <w:i/>
          <w:sz w:val="24"/>
          <w:szCs w:val="24"/>
          <w:lang w:val="en-US"/>
        </w:rPr>
        <w:t>d</w:t>
      </w:r>
      <w:r w:rsidRPr="000F0389">
        <w:rPr>
          <w:rFonts w:ascii="Times New Roman" w:hAnsi="Times New Roman" w:cs="Times New Roman"/>
          <w:b/>
          <w:i/>
          <w:sz w:val="24"/>
          <w:szCs w:val="24"/>
          <w:lang w:val="en-US"/>
        </w:rPr>
        <w:t>)</w:t>
      </w:r>
      <w:r>
        <w:rPr>
          <w:rFonts w:ascii="Times New Roman" w:hAnsi="Times New Roman" w:cs="Times New Roman"/>
          <w:b/>
          <w:i/>
          <w:sz w:val="24"/>
          <w:szCs w:val="24"/>
        </w:rPr>
        <w:tab/>
      </w:r>
      <w:proofErr w:type="gramStart"/>
      <w:r w:rsidR="000F0389">
        <w:rPr>
          <w:rFonts w:ascii="Times New Roman" w:hAnsi="Times New Roman" w:cs="Times New Roman"/>
          <w:b/>
          <w:i/>
          <w:sz w:val="24"/>
          <w:szCs w:val="24"/>
          <w:lang w:val="en-US"/>
        </w:rPr>
        <w:t>the</w:t>
      </w:r>
      <w:proofErr w:type="gramEnd"/>
      <w:r w:rsidR="000F0389">
        <w:rPr>
          <w:rFonts w:ascii="Times New Roman" w:hAnsi="Times New Roman" w:cs="Times New Roman"/>
          <w:b/>
          <w:i/>
          <w:sz w:val="24"/>
          <w:szCs w:val="24"/>
          <w:lang w:val="en-US"/>
        </w:rPr>
        <w:t xml:space="preserve"> composition and appointment process of the executive body of the association.</w:t>
      </w:r>
    </w:p>
    <w:p w:rsidR="00FB7C6C" w:rsidRPr="00FB7C6C" w:rsidRDefault="00FB7C6C" w:rsidP="00EB4AB7">
      <w:pPr>
        <w:pStyle w:val="ListParagraph"/>
        <w:spacing w:after="0"/>
        <w:ind w:left="284"/>
        <w:jc w:val="both"/>
        <w:rPr>
          <w:rFonts w:ascii="Times New Roman" w:hAnsi="Times New Roman" w:cs="Times New Roman"/>
          <w:b/>
          <w:i/>
          <w:sz w:val="24"/>
          <w:szCs w:val="24"/>
          <w:lang w:val="en-US"/>
        </w:rPr>
      </w:pPr>
    </w:p>
    <w:p w:rsidR="00E1737C" w:rsidRDefault="00781174" w:rsidP="00E1737C">
      <w:pPr>
        <w:pStyle w:val="NoSpacing"/>
        <w:spacing w:line="276" w:lineRule="auto"/>
        <w:ind w:firstLine="567"/>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A</w:t>
      </w:r>
      <w:r w:rsidR="00E1737C">
        <w:rPr>
          <w:rFonts w:ascii="Times New Roman" w:hAnsi="Times New Roman"/>
          <w:color w:val="000000"/>
          <w:sz w:val="24"/>
          <w:szCs w:val="24"/>
          <w:shd w:val="clear" w:color="auto" w:fill="FFFFFF"/>
          <w:lang w:val="en-US"/>
        </w:rPr>
        <w:t xml:space="preserve">ssociation </w:t>
      </w:r>
      <w:r>
        <w:rPr>
          <w:rFonts w:ascii="Times New Roman" w:hAnsi="Times New Roman"/>
          <w:color w:val="000000"/>
          <w:sz w:val="24"/>
          <w:szCs w:val="24"/>
          <w:shd w:val="clear" w:color="auto" w:fill="FFFFFF"/>
          <w:lang w:val="en-US"/>
        </w:rPr>
        <w:t xml:space="preserve">of attorneys </w:t>
      </w:r>
      <w:r w:rsidR="00E1737C">
        <w:rPr>
          <w:rFonts w:ascii="Times New Roman" w:hAnsi="Times New Roman"/>
          <w:color w:val="000000"/>
          <w:sz w:val="24"/>
          <w:szCs w:val="24"/>
          <w:shd w:val="clear" w:color="auto" w:fill="FFFFFF"/>
          <w:lang w:val="en-US"/>
        </w:rPr>
        <w:t>is a subtype of self-government organization performing self-governanc</w:t>
      </w:r>
      <w:r w:rsidR="00A7543C">
        <w:rPr>
          <w:rFonts w:ascii="Times New Roman" w:hAnsi="Times New Roman"/>
          <w:color w:val="000000"/>
          <w:sz w:val="24"/>
          <w:szCs w:val="24"/>
          <w:shd w:val="clear" w:color="auto" w:fill="FFFFFF"/>
          <w:lang w:val="en-US"/>
        </w:rPr>
        <w:t>e on the basis of its statute or</w:t>
      </w:r>
      <w:r w:rsidR="00E1737C">
        <w:rPr>
          <w:rFonts w:ascii="Times New Roman" w:hAnsi="Times New Roman"/>
          <w:color w:val="000000"/>
          <w:sz w:val="24"/>
          <w:szCs w:val="24"/>
          <w:shd w:val="clear" w:color="auto" w:fill="FFFFFF"/>
          <w:lang w:val="en-US"/>
        </w:rPr>
        <w:t xml:space="preserve"> agreement.</w:t>
      </w:r>
    </w:p>
    <w:p w:rsidR="00E1737C" w:rsidRDefault="00E1737C" w:rsidP="00E1737C">
      <w:pPr>
        <w:pStyle w:val="NoSpacing"/>
        <w:spacing w:line="276" w:lineRule="auto"/>
        <w:ind w:firstLine="567"/>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The National Bar Association of Ukraine (hereinafter – NBAU) is the only professional bar organization in Ukraine. According to Article 45 of the Law on </w:t>
      </w:r>
      <w:r w:rsidR="00781174">
        <w:rPr>
          <w:rFonts w:ascii="Times New Roman" w:hAnsi="Times New Roman"/>
          <w:color w:val="000000"/>
          <w:sz w:val="24"/>
          <w:szCs w:val="24"/>
          <w:shd w:val="clear" w:color="auto" w:fill="FFFFFF"/>
          <w:lang w:val="en-US"/>
        </w:rPr>
        <w:t>Bar</w:t>
      </w:r>
      <w:r>
        <w:rPr>
          <w:rFonts w:ascii="Times New Roman" w:hAnsi="Times New Roman"/>
          <w:color w:val="000000"/>
          <w:sz w:val="24"/>
          <w:szCs w:val="24"/>
          <w:shd w:val="clear" w:color="auto" w:fill="FFFFFF"/>
          <w:lang w:val="en-US"/>
        </w:rPr>
        <w:t xml:space="preserve"> </w:t>
      </w:r>
      <w:r>
        <w:rPr>
          <w:rFonts w:ascii="Times New Roman" w:hAnsi="Times New Roman"/>
          <w:color w:val="000000"/>
          <w:sz w:val="24"/>
          <w:szCs w:val="24"/>
          <w:shd w:val="clear" w:color="auto" w:fill="FFFFFF"/>
          <w:lang w:val="uk-UA"/>
        </w:rPr>
        <w:t>NBAU i</w:t>
      </w:r>
      <w:r>
        <w:rPr>
          <w:rFonts w:ascii="Times New Roman" w:hAnsi="Times New Roman"/>
          <w:color w:val="000000"/>
          <w:sz w:val="24"/>
          <w:szCs w:val="24"/>
          <w:shd w:val="clear" w:color="auto" w:fill="FFFFFF"/>
          <w:lang w:val="en-US"/>
        </w:rPr>
        <w:t>s</w:t>
      </w:r>
      <w:r>
        <w:rPr>
          <w:rFonts w:ascii="Times New Roman" w:hAnsi="Times New Roman"/>
          <w:color w:val="000000"/>
          <w:sz w:val="24"/>
          <w:szCs w:val="24"/>
          <w:shd w:val="clear" w:color="auto" w:fill="FFFFFF"/>
          <w:lang w:val="uk-UA"/>
        </w:rPr>
        <w:t xml:space="preserve"> </w:t>
      </w:r>
      <w:r>
        <w:rPr>
          <w:rFonts w:ascii="Times New Roman" w:hAnsi="Times New Roman"/>
          <w:color w:val="000000"/>
          <w:sz w:val="24"/>
          <w:szCs w:val="24"/>
          <w:shd w:val="clear" w:color="auto" w:fill="FFFFFF"/>
          <w:lang w:val="en-US"/>
        </w:rPr>
        <w:t xml:space="preserve">a non-State </w:t>
      </w:r>
      <w:r>
        <w:rPr>
          <w:rFonts w:ascii="Times New Roman" w:hAnsi="Times New Roman"/>
          <w:color w:val="000000"/>
          <w:sz w:val="24"/>
          <w:szCs w:val="24"/>
          <w:shd w:val="clear" w:color="auto" w:fill="FFFFFF"/>
          <w:lang w:val="en-US"/>
        </w:rPr>
        <w:lastRenderedPageBreak/>
        <w:t>non-profitable professional orga</w:t>
      </w:r>
      <w:r w:rsidR="00781174">
        <w:rPr>
          <w:rFonts w:ascii="Times New Roman" w:hAnsi="Times New Roman"/>
          <w:color w:val="000000"/>
          <w:sz w:val="24"/>
          <w:szCs w:val="24"/>
          <w:shd w:val="clear" w:color="auto" w:fill="FFFFFF"/>
          <w:lang w:val="en-US"/>
        </w:rPr>
        <w:t>nization which unites all attorneys</w:t>
      </w:r>
      <w:r>
        <w:rPr>
          <w:rFonts w:ascii="Times New Roman" w:hAnsi="Times New Roman"/>
          <w:color w:val="000000"/>
          <w:sz w:val="24"/>
          <w:szCs w:val="24"/>
          <w:shd w:val="clear" w:color="auto" w:fill="FFFFFF"/>
          <w:lang w:val="en-US"/>
        </w:rPr>
        <w:t xml:space="preserve"> of Ukraine and established to implement the objectives of </w:t>
      </w:r>
      <w:r w:rsidR="00781174">
        <w:rPr>
          <w:rFonts w:ascii="Times New Roman" w:hAnsi="Times New Roman"/>
          <w:color w:val="000000"/>
          <w:sz w:val="24"/>
          <w:szCs w:val="24"/>
          <w:u w:val="single"/>
          <w:shd w:val="clear" w:color="auto" w:fill="FFFFFF"/>
          <w:lang w:val="en-US"/>
        </w:rPr>
        <w:t>attorney</w:t>
      </w:r>
      <w:r w:rsidRPr="00082013">
        <w:rPr>
          <w:rFonts w:ascii="Times New Roman" w:hAnsi="Times New Roman"/>
          <w:color w:val="000000"/>
          <w:sz w:val="24"/>
          <w:szCs w:val="24"/>
          <w:u w:val="single"/>
          <w:shd w:val="clear" w:color="auto" w:fill="FFFFFF"/>
          <w:lang w:val="en-US"/>
        </w:rPr>
        <w:t>s` self-governance</w:t>
      </w:r>
      <w:r>
        <w:rPr>
          <w:rFonts w:ascii="Times New Roman" w:hAnsi="Times New Roman"/>
          <w:color w:val="000000"/>
          <w:sz w:val="24"/>
          <w:szCs w:val="24"/>
          <w:shd w:val="clear" w:color="auto" w:fill="FFFFFF"/>
          <w:lang w:val="en-US"/>
        </w:rPr>
        <w:t xml:space="preserve">. NBAU`s state registration was conducted pursuant </w:t>
      </w:r>
      <w:r w:rsidR="00330AB3">
        <w:rPr>
          <w:rFonts w:ascii="Times New Roman" w:hAnsi="Times New Roman"/>
          <w:color w:val="000000"/>
          <w:sz w:val="24"/>
          <w:szCs w:val="24"/>
          <w:shd w:val="clear" w:color="auto" w:fill="FFFFFF"/>
          <w:lang w:val="en-US"/>
        </w:rPr>
        <w:t xml:space="preserve">to </w:t>
      </w:r>
      <w:r>
        <w:rPr>
          <w:rFonts w:ascii="Times New Roman" w:hAnsi="Times New Roman"/>
          <w:color w:val="000000"/>
          <w:sz w:val="24"/>
          <w:szCs w:val="24"/>
          <w:shd w:val="clear" w:color="auto" w:fill="FFFFFF"/>
          <w:lang w:val="en-US"/>
        </w:rPr>
        <w:t xml:space="preserve">the procedure prescribed by the Law of Ukraine of </w:t>
      </w:r>
      <w:r w:rsidR="00330AB3">
        <w:rPr>
          <w:rFonts w:ascii="Times New Roman" w:hAnsi="Times New Roman"/>
          <w:color w:val="000000"/>
          <w:sz w:val="24"/>
          <w:szCs w:val="24"/>
          <w:shd w:val="clear" w:color="auto" w:fill="FFFFFF"/>
          <w:lang w:val="en-US"/>
        </w:rPr>
        <w:t xml:space="preserve">May </w:t>
      </w:r>
      <w:r>
        <w:rPr>
          <w:rFonts w:ascii="Times New Roman" w:hAnsi="Times New Roman"/>
          <w:color w:val="000000"/>
          <w:sz w:val="24"/>
          <w:szCs w:val="24"/>
          <w:shd w:val="clear" w:color="auto" w:fill="FFFFFF"/>
          <w:lang w:val="en-US"/>
        </w:rPr>
        <w:t>15</w:t>
      </w:r>
      <w:r w:rsidR="00330AB3">
        <w:rPr>
          <w:rFonts w:ascii="Times New Roman" w:hAnsi="Times New Roman"/>
          <w:color w:val="000000"/>
          <w:sz w:val="24"/>
          <w:szCs w:val="24"/>
          <w:shd w:val="clear" w:color="auto" w:fill="FFFFFF"/>
          <w:lang w:val="en-US"/>
        </w:rPr>
        <w:t xml:space="preserve">, </w:t>
      </w:r>
      <w:r w:rsidR="00781174">
        <w:rPr>
          <w:rFonts w:ascii="Times New Roman" w:hAnsi="Times New Roman"/>
          <w:color w:val="000000"/>
          <w:sz w:val="24"/>
          <w:szCs w:val="24"/>
          <w:shd w:val="clear" w:color="auto" w:fill="FFFFFF"/>
          <w:lang w:val="en-US"/>
        </w:rPr>
        <w:t>2003</w:t>
      </w:r>
      <w:r w:rsidR="00330AB3">
        <w:rPr>
          <w:rFonts w:ascii="Times New Roman" w:hAnsi="Times New Roman"/>
          <w:color w:val="000000"/>
          <w:sz w:val="24"/>
          <w:szCs w:val="24"/>
          <w:shd w:val="clear" w:color="auto" w:fill="FFFFFF"/>
          <w:lang w:val="en-US"/>
        </w:rPr>
        <w:t xml:space="preserve"> </w:t>
      </w:r>
      <w:r w:rsidR="00781174">
        <w:rPr>
          <w:rFonts w:ascii="Times New Roman" w:hAnsi="Times New Roman"/>
          <w:color w:val="000000"/>
          <w:sz w:val="24"/>
          <w:szCs w:val="24"/>
          <w:shd w:val="clear" w:color="auto" w:fill="FFFFFF"/>
          <w:lang w:val="en-US"/>
        </w:rPr>
        <w:t>No. 755 “On State Registration of Legal Entities and Individual E</w:t>
      </w:r>
      <w:r>
        <w:rPr>
          <w:rFonts w:ascii="Times New Roman" w:hAnsi="Times New Roman"/>
          <w:color w:val="000000"/>
          <w:sz w:val="24"/>
          <w:szCs w:val="24"/>
          <w:shd w:val="clear" w:color="auto" w:fill="FFFFFF"/>
          <w:lang w:val="en-US"/>
        </w:rPr>
        <w:t>ntrepreneurs”.</w:t>
      </w:r>
    </w:p>
    <w:p w:rsidR="00E1737C" w:rsidRDefault="00E1737C" w:rsidP="00E1737C">
      <w:pPr>
        <w:pStyle w:val="NoSpacing"/>
        <w:spacing w:line="276" w:lineRule="auto"/>
        <w:ind w:firstLine="567"/>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Organizational forms o</w:t>
      </w:r>
      <w:r w:rsidR="00781174">
        <w:rPr>
          <w:rFonts w:ascii="Times New Roman" w:hAnsi="Times New Roman"/>
          <w:color w:val="000000"/>
          <w:sz w:val="24"/>
          <w:szCs w:val="24"/>
          <w:shd w:val="clear" w:color="auto" w:fill="FFFFFF"/>
          <w:lang w:val="en-US"/>
        </w:rPr>
        <w:t>f attorney</w:t>
      </w:r>
      <w:r w:rsidR="005234A5">
        <w:rPr>
          <w:rFonts w:ascii="Times New Roman" w:hAnsi="Times New Roman"/>
          <w:color w:val="000000"/>
          <w:sz w:val="24"/>
          <w:szCs w:val="24"/>
          <w:shd w:val="clear" w:color="auto" w:fill="FFFFFF"/>
          <w:lang w:val="en-US"/>
        </w:rPr>
        <w:t>s` self-governance are the</w:t>
      </w:r>
      <w:r w:rsidR="00781174">
        <w:rPr>
          <w:rFonts w:ascii="Times New Roman" w:hAnsi="Times New Roman"/>
          <w:color w:val="000000"/>
          <w:sz w:val="24"/>
          <w:szCs w:val="24"/>
          <w:shd w:val="clear" w:color="auto" w:fill="FFFFFF"/>
          <w:lang w:val="en-US"/>
        </w:rPr>
        <w:t xml:space="preserve"> conference of attorney</w:t>
      </w:r>
      <w:r>
        <w:rPr>
          <w:rFonts w:ascii="Times New Roman" w:hAnsi="Times New Roman"/>
          <w:color w:val="000000"/>
          <w:sz w:val="24"/>
          <w:szCs w:val="24"/>
          <w:shd w:val="clear" w:color="auto" w:fill="FFFFFF"/>
          <w:lang w:val="en-US"/>
        </w:rPr>
        <w:t xml:space="preserve">s of a region, a council of </w:t>
      </w:r>
      <w:r w:rsidR="00781174">
        <w:rPr>
          <w:rFonts w:ascii="Times New Roman" w:hAnsi="Times New Roman"/>
          <w:color w:val="000000"/>
          <w:sz w:val="24"/>
          <w:szCs w:val="24"/>
          <w:shd w:val="clear" w:color="auto" w:fill="FFFFFF"/>
          <w:lang w:val="en-US"/>
        </w:rPr>
        <w:t>attorneys</w:t>
      </w:r>
      <w:r>
        <w:rPr>
          <w:rFonts w:ascii="Times New Roman" w:hAnsi="Times New Roman"/>
          <w:color w:val="000000"/>
          <w:sz w:val="24"/>
          <w:szCs w:val="24"/>
          <w:shd w:val="clear" w:color="auto" w:fill="FFFFFF"/>
          <w:lang w:val="en-US"/>
        </w:rPr>
        <w:t xml:space="preserve"> of a </w:t>
      </w:r>
      <w:r>
        <w:rPr>
          <w:rFonts w:ascii="Times New Roman" w:hAnsi="Times New Roman"/>
          <w:color w:val="000000"/>
          <w:sz w:val="24"/>
          <w:szCs w:val="24"/>
          <w:shd w:val="clear" w:color="auto" w:fill="FFFFFF"/>
          <w:lang w:val="en-US"/>
        </w:rPr>
        <w:lastRenderedPageBreak/>
        <w:t xml:space="preserve">region, Council of </w:t>
      </w:r>
      <w:r w:rsidR="00781174">
        <w:rPr>
          <w:rFonts w:ascii="Times New Roman" w:hAnsi="Times New Roman"/>
          <w:color w:val="000000"/>
          <w:sz w:val="24"/>
          <w:szCs w:val="24"/>
          <w:shd w:val="clear" w:color="auto" w:fill="FFFFFF"/>
          <w:lang w:val="en-US"/>
        </w:rPr>
        <w:t>attorney</w:t>
      </w:r>
      <w:r>
        <w:rPr>
          <w:rFonts w:ascii="Times New Roman" w:hAnsi="Times New Roman"/>
          <w:color w:val="000000"/>
          <w:sz w:val="24"/>
          <w:szCs w:val="24"/>
          <w:shd w:val="clear" w:color="auto" w:fill="FFFFFF"/>
          <w:lang w:val="en-US"/>
        </w:rPr>
        <w:t xml:space="preserve">s of Ukraine, congress of </w:t>
      </w:r>
      <w:r w:rsidR="00781174">
        <w:rPr>
          <w:rFonts w:ascii="Times New Roman" w:hAnsi="Times New Roman"/>
          <w:color w:val="000000"/>
          <w:sz w:val="24"/>
          <w:szCs w:val="24"/>
          <w:shd w:val="clear" w:color="auto" w:fill="FFFFFF"/>
          <w:lang w:val="en-US"/>
        </w:rPr>
        <w:t>attorney</w:t>
      </w:r>
      <w:r>
        <w:rPr>
          <w:rFonts w:ascii="Times New Roman" w:hAnsi="Times New Roman"/>
          <w:color w:val="000000"/>
          <w:sz w:val="24"/>
          <w:szCs w:val="24"/>
          <w:shd w:val="clear" w:color="auto" w:fill="FFFFFF"/>
          <w:lang w:val="en-US"/>
        </w:rPr>
        <w:t>s of Ukraine.</w:t>
      </w:r>
    </w:p>
    <w:p w:rsidR="00E1737C" w:rsidRDefault="00E1737C" w:rsidP="00E1737C">
      <w:pPr>
        <w:pStyle w:val="NoSpacing"/>
        <w:spacing w:line="276" w:lineRule="auto"/>
        <w:ind w:firstLine="567"/>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Statutory document of the NBAU is a statute adopted by the Congress of </w:t>
      </w:r>
      <w:r w:rsidR="00781174">
        <w:rPr>
          <w:rFonts w:ascii="Times New Roman" w:hAnsi="Times New Roman"/>
          <w:color w:val="000000"/>
          <w:sz w:val="24"/>
          <w:szCs w:val="24"/>
          <w:shd w:val="clear" w:color="auto" w:fill="FFFFFF"/>
          <w:lang w:val="en-US"/>
        </w:rPr>
        <w:t>attorney</w:t>
      </w:r>
      <w:r>
        <w:rPr>
          <w:rFonts w:ascii="Times New Roman" w:hAnsi="Times New Roman"/>
          <w:color w:val="000000"/>
          <w:sz w:val="24"/>
          <w:szCs w:val="24"/>
          <w:shd w:val="clear" w:color="auto" w:fill="FFFFFF"/>
          <w:lang w:val="en-US"/>
        </w:rPr>
        <w:t>s of Ukraine according to which the fundamental principles of NBAU activity are promotion of public interests, self-governance, independence, democracy, transparency and openness, election and accountab</w:t>
      </w:r>
      <w:r w:rsidR="007B2323">
        <w:rPr>
          <w:rFonts w:ascii="Times New Roman" w:hAnsi="Times New Roman"/>
          <w:color w:val="000000"/>
          <w:sz w:val="24"/>
          <w:szCs w:val="24"/>
          <w:shd w:val="clear" w:color="auto" w:fill="FFFFFF"/>
          <w:lang w:val="en-US"/>
        </w:rPr>
        <w:t xml:space="preserve">ility of </w:t>
      </w:r>
      <w:r w:rsidR="00781174">
        <w:rPr>
          <w:rFonts w:ascii="Times New Roman" w:hAnsi="Times New Roman"/>
          <w:color w:val="000000"/>
          <w:sz w:val="24"/>
          <w:szCs w:val="24"/>
          <w:shd w:val="clear" w:color="auto" w:fill="FFFFFF"/>
          <w:lang w:val="en-US"/>
        </w:rPr>
        <w:t>attorney</w:t>
      </w:r>
      <w:r w:rsidR="007B2323">
        <w:rPr>
          <w:rFonts w:ascii="Times New Roman" w:hAnsi="Times New Roman"/>
          <w:color w:val="000000"/>
          <w:sz w:val="24"/>
          <w:szCs w:val="24"/>
          <w:shd w:val="clear" w:color="auto" w:fill="FFFFFF"/>
          <w:lang w:val="en-US"/>
        </w:rPr>
        <w:t>s’ self-governing</w:t>
      </w:r>
      <w:r>
        <w:rPr>
          <w:rFonts w:ascii="Times New Roman" w:hAnsi="Times New Roman"/>
          <w:color w:val="000000"/>
          <w:sz w:val="24"/>
          <w:szCs w:val="24"/>
          <w:shd w:val="clear" w:color="auto" w:fill="FFFFFF"/>
          <w:lang w:val="en-US"/>
        </w:rPr>
        <w:t xml:space="preserve"> bodies, </w:t>
      </w:r>
      <w:r w:rsidRPr="00781174">
        <w:rPr>
          <w:rFonts w:ascii="Times New Roman" w:hAnsi="Times New Roman"/>
          <w:color w:val="000000"/>
          <w:sz w:val="24"/>
          <w:szCs w:val="24"/>
          <w:shd w:val="clear" w:color="auto" w:fill="FFFFFF"/>
          <w:lang w:val="en-US"/>
        </w:rPr>
        <w:t xml:space="preserve">necessity </w:t>
      </w:r>
      <w:r w:rsidR="007B2323" w:rsidRPr="00781174">
        <w:rPr>
          <w:rFonts w:ascii="Times New Roman" w:hAnsi="Times New Roman"/>
          <w:color w:val="000000"/>
          <w:sz w:val="24"/>
          <w:szCs w:val="24"/>
          <w:shd w:val="clear" w:color="auto" w:fill="FFFFFF"/>
          <w:lang w:val="en-US"/>
        </w:rPr>
        <w:t xml:space="preserve">for </w:t>
      </w:r>
      <w:r w:rsidR="00781174" w:rsidRPr="00781174">
        <w:rPr>
          <w:rFonts w:ascii="Times New Roman" w:hAnsi="Times New Roman"/>
          <w:color w:val="000000"/>
          <w:sz w:val="24"/>
          <w:szCs w:val="24"/>
          <w:shd w:val="clear" w:color="auto" w:fill="FFFFFF"/>
          <w:lang w:val="en-US"/>
        </w:rPr>
        <w:t>attorney</w:t>
      </w:r>
      <w:r w:rsidR="007B2323" w:rsidRPr="00781174">
        <w:rPr>
          <w:rFonts w:ascii="Times New Roman" w:hAnsi="Times New Roman"/>
          <w:color w:val="000000"/>
          <w:sz w:val="24"/>
          <w:szCs w:val="24"/>
          <w:shd w:val="clear" w:color="auto" w:fill="FFFFFF"/>
          <w:lang w:val="en-US"/>
        </w:rPr>
        <w:t xml:space="preserve">s </w:t>
      </w:r>
      <w:r w:rsidRPr="00781174">
        <w:rPr>
          <w:rFonts w:ascii="Times New Roman" w:hAnsi="Times New Roman"/>
          <w:color w:val="000000"/>
          <w:sz w:val="24"/>
          <w:szCs w:val="24"/>
          <w:shd w:val="clear" w:color="auto" w:fill="FFFFFF"/>
          <w:lang w:val="en-US"/>
        </w:rPr>
        <w:t>to execute deci</w:t>
      </w:r>
      <w:r w:rsidR="007B2323" w:rsidRPr="00781174">
        <w:rPr>
          <w:rFonts w:ascii="Times New Roman" w:hAnsi="Times New Roman"/>
          <w:color w:val="000000"/>
          <w:sz w:val="24"/>
          <w:szCs w:val="24"/>
          <w:shd w:val="clear" w:color="auto" w:fill="FFFFFF"/>
          <w:lang w:val="en-US"/>
        </w:rPr>
        <w:t xml:space="preserve">sions of </w:t>
      </w:r>
      <w:r w:rsidR="00781174" w:rsidRPr="00781174">
        <w:rPr>
          <w:rFonts w:ascii="Times New Roman" w:hAnsi="Times New Roman"/>
          <w:color w:val="000000"/>
          <w:sz w:val="24"/>
          <w:szCs w:val="24"/>
          <w:shd w:val="clear" w:color="auto" w:fill="FFFFFF"/>
          <w:lang w:val="en-US"/>
        </w:rPr>
        <w:t>attorney</w:t>
      </w:r>
      <w:r w:rsidR="007B2323" w:rsidRPr="00781174">
        <w:rPr>
          <w:rFonts w:ascii="Times New Roman" w:hAnsi="Times New Roman"/>
          <w:color w:val="000000"/>
          <w:sz w:val="24"/>
          <w:szCs w:val="24"/>
          <w:shd w:val="clear" w:color="auto" w:fill="FFFFFF"/>
          <w:lang w:val="en-US"/>
        </w:rPr>
        <w:t>s self-governing</w:t>
      </w:r>
      <w:r w:rsidRPr="00781174">
        <w:rPr>
          <w:rFonts w:ascii="Times New Roman" w:hAnsi="Times New Roman"/>
          <w:color w:val="000000"/>
          <w:sz w:val="24"/>
          <w:szCs w:val="24"/>
          <w:shd w:val="clear" w:color="auto" w:fill="FFFFFF"/>
          <w:lang w:val="en-US"/>
        </w:rPr>
        <w:t>` bodies.</w:t>
      </w:r>
    </w:p>
    <w:p w:rsidR="00EB4AB7" w:rsidRDefault="00EB4AB7" w:rsidP="00EB4AB7">
      <w:pPr>
        <w:ind w:left="360"/>
        <w:rPr>
          <w:rFonts w:ascii="Times New Roman" w:hAnsi="Times New Roman" w:cs="Times New Roman"/>
          <w:sz w:val="24"/>
          <w:szCs w:val="24"/>
          <w:lang w:val="en-US"/>
        </w:rPr>
      </w:pPr>
    </w:p>
    <w:p w:rsidR="005B5CE9" w:rsidRPr="00920531" w:rsidRDefault="005B5CE9" w:rsidP="00920531">
      <w:pPr>
        <w:pStyle w:val="ListParagraph"/>
        <w:numPr>
          <w:ilvl w:val="0"/>
          <w:numId w:val="1"/>
        </w:numPr>
        <w:ind w:left="0" w:firstLine="0"/>
        <w:rPr>
          <w:rFonts w:ascii="Times New Roman" w:hAnsi="Times New Roman" w:cs="Times New Roman"/>
          <w:b/>
          <w:i/>
          <w:sz w:val="24"/>
          <w:szCs w:val="24"/>
          <w:lang w:val="en-US"/>
        </w:rPr>
      </w:pPr>
      <w:r w:rsidRPr="00920531">
        <w:rPr>
          <w:rFonts w:ascii="Times New Roman" w:hAnsi="Times New Roman" w:cs="Times New Roman"/>
          <w:b/>
          <w:i/>
          <w:sz w:val="24"/>
          <w:szCs w:val="24"/>
          <w:lang w:val="en-US"/>
        </w:rPr>
        <w:t>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w:t>
      </w:r>
    </w:p>
    <w:p w:rsidR="005B5CE9" w:rsidRDefault="005B5CE9" w:rsidP="005B5CE9">
      <w:pPr>
        <w:pStyle w:val="NoSpacing"/>
        <w:spacing w:line="276" w:lineRule="auto"/>
        <w:ind w:firstLine="567"/>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lastRenderedPageBreak/>
        <w:t xml:space="preserve">According to part 1 of Article 2 of the Law on </w:t>
      </w:r>
      <w:r w:rsidR="001863A9">
        <w:rPr>
          <w:rFonts w:ascii="Times New Roman" w:hAnsi="Times New Roman"/>
          <w:color w:val="000000"/>
          <w:sz w:val="24"/>
          <w:szCs w:val="24"/>
          <w:shd w:val="clear" w:color="auto" w:fill="FFFFFF"/>
          <w:lang w:val="en-US"/>
        </w:rPr>
        <w:t>Bar</w:t>
      </w:r>
      <w:r>
        <w:rPr>
          <w:rFonts w:ascii="Times New Roman" w:hAnsi="Times New Roman"/>
          <w:color w:val="000000"/>
          <w:sz w:val="24"/>
          <w:szCs w:val="24"/>
          <w:shd w:val="clear" w:color="auto" w:fill="FFFFFF"/>
          <w:lang w:val="en-US"/>
        </w:rPr>
        <w:t xml:space="preserve">, </w:t>
      </w:r>
      <w:r w:rsidR="001C77D6">
        <w:rPr>
          <w:rFonts w:ascii="Times New Roman" w:hAnsi="Times New Roman"/>
          <w:color w:val="000000"/>
          <w:sz w:val="24"/>
          <w:szCs w:val="24"/>
          <w:shd w:val="clear" w:color="auto" w:fill="FFFFFF"/>
          <w:lang w:val="en-US"/>
        </w:rPr>
        <w:t xml:space="preserve">the </w:t>
      </w:r>
      <w:r w:rsidR="001863A9">
        <w:rPr>
          <w:rFonts w:ascii="Times New Roman" w:hAnsi="Times New Roman"/>
          <w:color w:val="000000"/>
          <w:sz w:val="24"/>
          <w:szCs w:val="24"/>
          <w:shd w:val="clear" w:color="auto" w:fill="FFFFFF"/>
          <w:lang w:val="en-US"/>
        </w:rPr>
        <w:t>latter</w:t>
      </w:r>
      <w:r w:rsidR="006B3A55">
        <w:rPr>
          <w:rFonts w:ascii="Times New Roman" w:hAnsi="Times New Roman"/>
          <w:color w:val="000000"/>
          <w:sz w:val="24"/>
          <w:szCs w:val="24"/>
          <w:shd w:val="clear" w:color="auto" w:fill="FFFFFF"/>
          <w:lang w:val="en-US"/>
        </w:rPr>
        <w:t xml:space="preserve"> is a </w:t>
      </w:r>
      <w:r w:rsidR="006B3A55" w:rsidRPr="001C77D6">
        <w:rPr>
          <w:rFonts w:ascii="Times New Roman" w:hAnsi="Times New Roman"/>
          <w:color w:val="000000"/>
          <w:sz w:val="24"/>
          <w:szCs w:val="24"/>
          <w:u w:val="single"/>
          <w:shd w:val="clear" w:color="auto" w:fill="FFFFFF"/>
          <w:lang w:val="en-US"/>
        </w:rPr>
        <w:t>non-State self-government institute</w:t>
      </w:r>
      <w:r w:rsidR="006B3A55">
        <w:rPr>
          <w:rFonts w:ascii="Times New Roman" w:hAnsi="Times New Roman"/>
          <w:color w:val="000000"/>
          <w:sz w:val="24"/>
          <w:szCs w:val="24"/>
          <w:shd w:val="clear" w:color="auto" w:fill="FFFFFF"/>
          <w:lang w:val="en-US"/>
        </w:rPr>
        <w:t xml:space="preserve"> professionally providing legal protection, representation and other types of legal aid as well as independently decides</w:t>
      </w:r>
      <w:r w:rsidR="0019095A">
        <w:rPr>
          <w:rFonts w:ascii="Times New Roman" w:hAnsi="Times New Roman"/>
          <w:color w:val="000000"/>
          <w:sz w:val="24"/>
          <w:szCs w:val="24"/>
          <w:shd w:val="clear" w:color="auto" w:fill="FFFFFF"/>
          <w:lang w:val="en-US"/>
        </w:rPr>
        <w:t xml:space="preserve"> on</w:t>
      </w:r>
      <w:r>
        <w:rPr>
          <w:rFonts w:ascii="Times New Roman" w:hAnsi="Times New Roman"/>
          <w:color w:val="000000"/>
          <w:sz w:val="24"/>
          <w:szCs w:val="24"/>
          <w:shd w:val="clear" w:color="auto" w:fill="FFFFFF"/>
          <w:lang w:val="en-US"/>
        </w:rPr>
        <w:t xml:space="preserve"> organization and </w:t>
      </w:r>
      <w:r w:rsidR="00CA5021" w:rsidRPr="00CA5021">
        <w:rPr>
          <w:rFonts w:ascii="Times New Roman" w:hAnsi="Times New Roman"/>
          <w:sz w:val="24"/>
          <w:szCs w:val="24"/>
          <w:lang w:val="en-US"/>
        </w:rPr>
        <w:t xml:space="preserve">activities of the </w:t>
      </w:r>
      <w:r w:rsidR="002524AF">
        <w:rPr>
          <w:rFonts w:ascii="Times New Roman" w:hAnsi="Times New Roman"/>
          <w:sz w:val="24"/>
          <w:szCs w:val="24"/>
          <w:lang w:val="en-US"/>
        </w:rPr>
        <w:t>advocacy</w:t>
      </w:r>
      <w:r>
        <w:rPr>
          <w:rFonts w:ascii="Times New Roman" w:hAnsi="Times New Roman"/>
          <w:color w:val="000000"/>
          <w:sz w:val="24"/>
          <w:szCs w:val="24"/>
          <w:shd w:val="clear" w:color="auto" w:fill="FFFFFF"/>
          <w:lang w:val="en-US"/>
        </w:rPr>
        <w:t>.</w:t>
      </w:r>
    </w:p>
    <w:p w:rsidR="005B5CE9" w:rsidRDefault="005B5CE9" w:rsidP="005B5CE9">
      <w:pPr>
        <w:pStyle w:val="NoSpacing"/>
        <w:spacing w:line="276" w:lineRule="auto"/>
        <w:ind w:firstLine="567"/>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Ministry of Justice carries out a general administration in a sphere of legal aid provision.</w:t>
      </w:r>
    </w:p>
    <w:p w:rsidR="00B606F3" w:rsidRDefault="00B606F3" w:rsidP="005B5CE9">
      <w:pPr>
        <w:pStyle w:val="NoSpacing"/>
        <w:spacing w:line="276" w:lineRule="auto"/>
        <w:ind w:firstLine="567"/>
        <w:jc w:val="both"/>
        <w:rPr>
          <w:rFonts w:ascii="Times New Roman" w:hAnsi="Times New Roman"/>
          <w:color w:val="000000"/>
          <w:sz w:val="24"/>
          <w:szCs w:val="24"/>
          <w:shd w:val="clear" w:color="auto" w:fill="FFFFFF"/>
          <w:lang w:val="en-US"/>
        </w:rPr>
      </w:pPr>
    </w:p>
    <w:p w:rsidR="005B5CE9" w:rsidRPr="00B606F3" w:rsidRDefault="00B606F3" w:rsidP="00724B97">
      <w:pPr>
        <w:pStyle w:val="NoSpacing"/>
        <w:numPr>
          <w:ilvl w:val="0"/>
          <w:numId w:val="1"/>
        </w:numPr>
        <w:ind w:left="567" w:hanging="567"/>
        <w:jc w:val="both"/>
        <w:rPr>
          <w:rFonts w:ascii="Times New Roman" w:hAnsi="Times New Roman"/>
          <w:b/>
          <w:i/>
          <w:color w:val="000000"/>
          <w:sz w:val="24"/>
          <w:szCs w:val="24"/>
          <w:shd w:val="clear" w:color="auto" w:fill="FFFFFF"/>
          <w:lang w:val="en-US"/>
        </w:rPr>
      </w:pPr>
      <w:r w:rsidRPr="00B606F3">
        <w:rPr>
          <w:rFonts w:ascii="Times New Roman" w:hAnsi="Times New Roman"/>
          <w:b/>
          <w:i/>
          <w:color w:val="000000"/>
          <w:sz w:val="24"/>
          <w:szCs w:val="24"/>
          <w:shd w:val="clear" w:color="auto" w:fill="FFFFFF"/>
          <w:lang w:val="en-US"/>
        </w:rPr>
        <w:lastRenderedPageBreak/>
        <w:t xml:space="preserve">Please provide information on the role that professional associations of lawyers play with regard to: </w:t>
      </w:r>
    </w:p>
    <w:p w:rsidR="00B606F3" w:rsidRPr="00B606F3" w:rsidRDefault="00B606F3" w:rsidP="00724B97">
      <w:pPr>
        <w:pStyle w:val="NoSpacing"/>
        <w:numPr>
          <w:ilvl w:val="0"/>
          <w:numId w:val="3"/>
        </w:numPr>
        <w:ind w:left="567" w:hanging="567"/>
        <w:jc w:val="both"/>
        <w:rPr>
          <w:rFonts w:ascii="Times New Roman" w:hAnsi="Times New Roman"/>
          <w:b/>
          <w:i/>
          <w:color w:val="000000"/>
          <w:sz w:val="24"/>
          <w:szCs w:val="24"/>
          <w:shd w:val="clear" w:color="auto" w:fill="FFFFFF"/>
          <w:lang w:val="en-US"/>
        </w:rPr>
      </w:pPr>
      <w:r w:rsidRPr="00B606F3">
        <w:rPr>
          <w:rFonts w:ascii="Times New Roman" w:hAnsi="Times New Roman"/>
          <w:b/>
          <w:i/>
          <w:color w:val="000000"/>
          <w:sz w:val="24"/>
          <w:szCs w:val="24"/>
          <w:shd w:val="clear" w:color="auto" w:fill="FFFFFF"/>
          <w:lang w:val="en-US"/>
        </w:rPr>
        <w:t>the admission process to the legal profession and the licensing of lawyers;</w:t>
      </w:r>
    </w:p>
    <w:p w:rsidR="00B606F3" w:rsidRPr="00B606F3" w:rsidRDefault="00B606F3" w:rsidP="00724B97">
      <w:pPr>
        <w:pStyle w:val="NoSpacing"/>
        <w:numPr>
          <w:ilvl w:val="0"/>
          <w:numId w:val="3"/>
        </w:numPr>
        <w:ind w:left="567" w:hanging="567"/>
        <w:jc w:val="both"/>
        <w:rPr>
          <w:rFonts w:ascii="Times New Roman" w:hAnsi="Times New Roman"/>
          <w:b/>
          <w:i/>
          <w:color w:val="000000"/>
          <w:sz w:val="24"/>
          <w:szCs w:val="24"/>
          <w:shd w:val="clear" w:color="auto" w:fill="FFFFFF"/>
          <w:lang w:val="en-US"/>
        </w:rPr>
      </w:pPr>
      <w:r w:rsidRPr="00B606F3">
        <w:rPr>
          <w:rFonts w:ascii="Times New Roman" w:hAnsi="Times New Roman"/>
          <w:b/>
          <w:i/>
          <w:color w:val="000000"/>
          <w:sz w:val="24"/>
          <w:szCs w:val="24"/>
          <w:shd w:val="clear" w:color="auto" w:fill="FFFFFF"/>
          <w:lang w:val="en-US"/>
        </w:rPr>
        <w:t>the conduct of disciplinary proceedings against lawyers;</w:t>
      </w:r>
    </w:p>
    <w:p w:rsidR="00B606F3" w:rsidRPr="00B606F3" w:rsidRDefault="00B606F3" w:rsidP="00724B97">
      <w:pPr>
        <w:pStyle w:val="NoSpacing"/>
        <w:numPr>
          <w:ilvl w:val="0"/>
          <w:numId w:val="3"/>
        </w:numPr>
        <w:ind w:left="567" w:hanging="567"/>
        <w:jc w:val="both"/>
        <w:rPr>
          <w:rFonts w:ascii="Times New Roman" w:hAnsi="Times New Roman"/>
          <w:b/>
          <w:i/>
          <w:color w:val="000000"/>
          <w:sz w:val="24"/>
          <w:szCs w:val="24"/>
          <w:shd w:val="clear" w:color="auto" w:fill="FFFFFF"/>
          <w:lang w:val="en-US"/>
        </w:rPr>
      </w:pPr>
      <w:r w:rsidRPr="00B606F3">
        <w:rPr>
          <w:rFonts w:ascii="Times New Roman" w:hAnsi="Times New Roman"/>
          <w:b/>
          <w:i/>
          <w:color w:val="000000"/>
          <w:sz w:val="24"/>
          <w:szCs w:val="24"/>
          <w:shd w:val="clear" w:color="auto" w:fill="FFFFFF"/>
          <w:lang w:val="en-US"/>
        </w:rPr>
        <w:t>the provision of legal aid;</w:t>
      </w:r>
    </w:p>
    <w:p w:rsidR="00B606F3" w:rsidRPr="00B606F3" w:rsidRDefault="00B606F3" w:rsidP="00724B97">
      <w:pPr>
        <w:pStyle w:val="NoSpacing"/>
        <w:numPr>
          <w:ilvl w:val="0"/>
          <w:numId w:val="3"/>
        </w:numPr>
        <w:ind w:left="567" w:hanging="567"/>
        <w:jc w:val="both"/>
        <w:rPr>
          <w:rFonts w:ascii="Times New Roman" w:hAnsi="Times New Roman"/>
          <w:b/>
          <w:i/>
          <w:color w:val="000000"/>
          <w:sz w:val="24"/>
          <w:szCs w:val="24"/>
          <w:shd w:val="clear" w:color="auto" w:fill="FFFFFF"/>
          <w:lang w:val="en-US"/>
        </w:rPr>
      </w:pPr>
      <w:r w:rsidRPr="00B606F3">
        <w:rPr>
          <w:rFonts w:ascii="Times New Roman" w:hAnsi="Times New Roman"/>
          <w:b/>
          <w:i/>
          <w:color w:val="000000"/>
          <w:sz w:val="24"/>
          <w:szCs w:val="24"/>
          <w:shd w:val="clear" w:color="auto" w:fill="FFFFFF"/>
          <w:lang w:val="en-US"/>
        </w:rPr>
        <w:t>the protection of individual lawyers from any form of intimidation, hindrance, harassment or improper interference in the exercise of their functions;</w:t>
      </w:r>
    </w:p>
    <w:p w:rsidR="00B606F3" w:rsidRPr="00B606F3" w:rsidRDefault="00B606F3" w:rsidP="00724B97">
      <w:pPr>
        <w:pStyle w:val="NoSpacing"/>
        <w:numPr>
          <w:ilvl w:val="0"/>
          <w:numId w:val="3"/>
        </w:numPr>
        <w:ind w:left="567" w:hanging="567"/>
        <w:jc w:val="both"/>
        <w:rPr>
          <w:rFonts w:ascii="Times New Roman" w:hAnsi="Times New Roman"/>
          <w:b/>
          <w:i/>
          <w:color w:val="000000"/>
          <w:sz w:val="24"/>
          <w:szCs w:val="24"/>
          <w:shd w:val="clear" w:color="auto" w:fill="FFFFFF"/>
          <w:lang w:val="en-US"/>
        </w:rPr>
      </w:pPr>
      <w:proofErr w:type="gramStart"/>
      <w:r w:rsidRPr="00B606F3">
        <w:rPr>
          <w:rFonts w:ascii="Times New Roman" w:hAnsi="Times New Roman"/>
          <w:b/>
          <w:i/>
          <w:color w:val="000000"/>
          <w:sz w:val="24"/>
          <w:szCs w:val="24"/>
          <w:shd w:val="clear" w:color="auto" w:fill="FFFFFF"/>
          <w:lang w:val="en-US"/>
        </w:rPr>
        <w:lastRenderedPageBreak/>
        <w:t>the</w:t>
      </w:r>
      <w:proofErr w:type="gramEnd"/>
      <w:r w:rsidRPr="00B606F3">
        <w:rPr>
          <w:rFonts w:ascii="Times New Roman" w:hAnsi="Times New Roman"/>
          <w:b/>
          <w:i/>
          <w:color w:val="000000"/>
          <w:sz w:val="24"/>
          <w:szCs w:val="24"/>
          <w:shd w:val="clear" w:color="auto" w:fill="FFFFFF"/>
          <w:lang w:val="en-US"/>
        </w:rPr>
        <w:t xml:space="preserve"> development and implementation of legislation concerning the free exercise of the legal profession and the administration of justice.</w:t>
      </w:r>
    </w:p>
    <w:p w:rsidR="005B5CE9" w:rsidRDefault="005B5CE9" w:rsidP="009758E6">
      <w:pPr>
        <w:pStyle w:val="NoSpacing"/>
        <w:jc w:val="both"/>
        <w:rPr>
          <w:rFonts w:ascii="Times New Roman" w:hAnsi="Times New Roman"/>
          <w:color w:val="000000"/>
          <w:sz w:val="24"/>
          <w:szCs w:val="24"/>
          <w:shd w:val="clear" w:color="auto" w:fill="FFFFFF"/>
          <w:lang w:val="en-US"/>
        </w:rPr>
      </w:pPr>
    </w:p>
    <w:p w:rsidR="001033E1" w:rsidRDefault="005561BF" w:rsidP="00C17E1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w:t>
      </w:r>
      <w:r w:rsidR="004C418C">
        <w:rPr>
          <w:rFonts w:ascii="Times New Roman" w:hAnsi="Times New Roman" w:cs="Times New Roman"/>
          <w:sz w:val="24"/>
          <w:szCs w:val="24"/>
          <w:lang w:val="en-US"/>
        </w:rPr>
        <w:t xml:space="preserve">Article 6 of the </w:t>
      </w:r>
      <w:r w:rsidR="00790053">
        <w:rPr>
          <w:rFonts w:ascii="Times New Roman" w:hAnsi="Times New Roman" w:cs="Times New Roman"/>
          <w:sz w:val="24"/>
          <w:szCs w:val="24"/>
          <w:lang w:val="en-US"/>
        </w:rPr>
        <w:t xml:space="preserve">Law on </w:t>
      </w:r>
      <w:r w:rsidR="003A774C">
        <w:rPr>
          <w:rFonts w:ascii="Times New Roman" w:hAnsi="Times New Roman" w:cs="Times New Roman"/>
          <w:sz w:val="24"/>
          <w:szCs w:val="24"/>
          <w:lang w:val="en-US"/>
        </w:rPr>
        <w:t>Bar</w:t>
      </w:r>
      <w:r w:rsidR="00790053">
        <w:rPr>
          <w:rFonts w:ascii="Times New Roman" w:hAnsi="Times New Roman" w:cs="Times New Roman"/>
          <w:sz w:val="24"/>
          <w:szCs w:val="24"/>
          <w:lang w:val="en-US"/>
        </w:rPr>
        <w:t>, the</w:t>
      </w:r>
      <w:r w:rsidR="004C418C">
        <w:rPr>
          <w:rFonts w:ascii="Times New Roman" w:hAnsi="Times New Roman" w:cs="Times New Roman"/>
          <w:sz w:val="24"/>
          <w:szCs w:val="24"/>
          <w:lang w:val="en-US"/>
        </w:rPr>
        <w:t xml:space="preserve"> attorney </w:t>
      </w:r>
      <w:r w:rsidR="00790053">
        <w:rPr>
          <w:rFonts w:ascii="Times New Roman" w:hAnsi="Times New Roman" w:cs="Times New Roman"/>
          <w:sz w:val="24"/>
          <w:szCs w:val="24"/>
          <w:lang w:val="en-US"/>
        </w:rPr>
        <w:t xml:space="preserve">may be an individual who has a full higher education, speak the national language, has experience in the field of law of not less than 2 years, successfully passed a qualifying exam, got an </w:t>
      </w:r>
      <w:r w:rsidR="00852B9C">
        <w:rPr>
          <w:rFonts w:ascii="Times New Roman" w:hAnsi="Times New Roman" w:cs="Times New Roman"/>
          <w:sz w:val="24"/>
          <w:szCs w:val="24"/>
          <w:lang w:val="en-US"/>
        </w:rPr>
        <w:t xml:space="preserve">internship, took a special oath </w:t>
      </w:r>
      <w:r w:rsidR="00D6775A">
        <w:rPr>
          <w:rFonts w:ascii="Times New Roman" w:hAnsi="Times New Roman" w:cs="Times New Roman"/>
          <w:sz w:val="24"/>
          <w:szCs w:val="24"/>
          <w:lang w:val="en-US"/>
        </w:rPr>
        <w:t xml:space="preserve">as attorney </w:t>
      </w:r>
      <w:r w:rsidR="00852B9C">
        <w:rPr>
          <w:rFonts w:ascii="Times New Roman" w:hAnsi="Times New Roman" w:cs="Times New Roman"/>
          <w:sz w:val="24"/>
          <w:szCs w:val="24"/>
          <w:lang w:val="en-US"/>
        </w:rPr>
        <w:t xml:space="preserve">of Ukraine </w:t>
      </w:r>
      <w:r w:rsidR="00852B9C" w:rsidRPr="00D6775A">
        <w:rPr>
          <w:rFonts w:ascii="Times New Roman" w:hAnsi="Times New Roman" w:cs="Times New Roman"/>
          <w:sz w:val="24"/>
          <w:szCs w:val="24"/>
          <w:lang w:val="en-US"/>
        </w:rPr>
        <w:t>and</w:t>
      </w:r>
      <w:r w:rsidR="00852B9C" w:rsidRPr="00D6775A">
        <w:rPr>
          <w:rFonts w:ascii="Times New Roman" w:hAnsi="Times New Roman" w:cs="Times New Roman"/>
          <w:b/>
          <w:sz w:val="24"/>
          <w:szCs w:val="24"/>
          <w:lang w:val="en-US"/>
        </w:rPr>
        <w:t xml:space="preserve"> received a certificate </w:t>
      </w:r>
      <w:r w:rsidR="00A7198C" w:rsidRPr="00D6775A">
        <w:rPr>
          <w:rFonts w:ascii="Times New Roman" w:hAnsi="Times New Roman" w:cs="Times New Roman"/>
          <w:b/>
          <w:sz w:val="24"/>
          <w:szCs w:val="24"/>
          <w:lang w:val="en-US"/>
        </w:rPr>
        <w:t>in legal practice and advocacy</w:t>
      </w:r>
      <w:r w:rsidR="00A7198C">
        <w:rPr>
          <w:rFonts w:ascii="Times New Roman" w:hAnsi="Times New Roman" w:cs="Times New Roman"/>
          <w:sz w:val="24"/>
          <w:szCs w:val="24"/>
          <w:lang w:val="en-US"/>
        </w:rPr>
        <w:t>.</w:t>
      </w:r>
      <w:r w:rsidR="00790053">
        <w:rPr>
          <w:rFonts w:ascii="Times New Roman" w:hAnsi="Times New Roman" w:cs="Times New Roman"/>
          <w:sz w:val="24"/>
          <w:szCs w:val="24"/>
          <w:lang w:val="en-US"/>
        </w:rPr>
        <w:t xml:space="preserve"> </w:t>
      </w:r>
    </w:p>
    <w:p w:rsidR="002E5DEF" w:rsidRPr="00134998" w:rsidRDefault="002E5DEF" w:rsidP="00C17E15">
      <w:pPr>
        <w:ind w:firstLine="708"/>
        <w:jc w:val="both"/>
        <w:rPr>
          <w:rFonts w:ascii="Times New Roman" w:hAnsi="Times New Roman" w:cs="Times New Roman"/>
          <w:sz w:val="24"/>
          <w:szCs w:val="24"/>
          <w:lang w:val="en-US"/>
        </w:rPr>
      </w:pPr>
      <w:r w:rsidRPr="00134998">
        <w:rPr>
          <w:rFonts w:ascii="Times New Roman" w:hAnsi="Times New Roman" w:cs="Times New Roman"/>
          <w:sz w:val="24"/>
          <w:szCs w:val="24"/>
          <w:lang w:val="en-US"/>
        </w:rPr>
        <w:lastRenderedPageBreak/>
        <w:t xml:space="preserve">According to the Article 23 of abovementioned Law, professional rights, honor and dignity of </w:t>
      </w:r>
      <w:r w:rsidR="003A774C" w:rsidRPr="00134998">
        <w:rPr>
          <w:rFonts w:ascii="Times New Roman" w:hAnsi="Times New Roman" w:cs="Times New Roman"/>
          <w:sz w:val="24"/>
          <w:szCs w:val="24"/>
          <w:lang w:val="en-US"/>
        </w:rPr>
        <w:t>attorney</w:t>
      </w:r>
      <w:r w:rsidRPr="00134998">
        <w:rPr>
          <w:rFonts w:ascii="Times New Roman" w:hAnsi="Times New Roman" w:cs="Times New Roman"/>
          <w:sz w:val="24"/>
          <w:szCs w:val="24"/>
          <w:lang w:val="en-US"/>
        </w:rPr>
        <w:t xml:space="preserve"> are guaranteed and protected, in particular, by the Constitution of Ukraine.</w:t>
      </w:r>
    </w:p>
    <w:p w:rsidR="002E5DEF" w:rsidRPr="00134998" w:rsidRDefault="00DE7751" w:rsidP="00C17E15">
      <w:pPr>
        <w:ind w:firstLine="708"/>
        <w:jc w:val="both"/>
        <w:rPr>
          <w:rFonts w:ascii="Times New Roman" w:hAnsi="Times New Roman" w:cs="Times New Roman"/>
          <w:sz w:val="24"/>
          <w:szCs w:val="24"/>
          <w:lang w:val="en-US"/>
        </w:rPr>
      </w:pPr>
      <w:r w:rsidRPr="00134998">
        <w:rPr>
          <w:rFonts w:ascii="Times New Roman" w:hAnsi="Times New Roman" w:cs="Times New Roman"/>
          <w:sz w:val="24"/>
          <w:szCs w:val="24"/>
          <w:lang w:val="en-US"/>
        </w:rPr>
        <w:t>According to Article 3</w:t>
      </w:r>
      <w:r w:rsidR="002E5DEF" w:rsidRPr="00134998">
        <w:rPr>
          <w:rFonts w:ascii="Times New Roman" w:hAnsi="Times New Roman" w:cs="Times New Roman"/>
          <w:sz w:val="24"/>
          <w:szCs w:val="24"/>
          <w:lang w:val="en-US"/>
        </w:rPr>
        <w:t xml:space="preserve">3 of abovementioned Law </w:t>
      </w:r>
      <w:r w:rsidR="003A774C" w:rsidRPr="00134998">
        <w:rPr>
          <w:rFonts w:ascii="Times New Roman" w:hAnsi="Times New Roman" w:cs="Times New Roman"/>
          <w:sz w:val="24"/>
          <w:szCs w:val="24"/>
          <w:lang w:val="en-US"/>
        </w:rPr>
        <w:t>an attorney</w:t>
      </w:r>
      <w:r w:rsidR="002E5DEF" w:rsidRPr="00134998">
        <w:rPr>
          <w:rFonts w:ascii="Times New Roman" w:hAnsi="Times New Roman" w:cs="Times New Roman"/>
          <w:sz w:val="24"/>
          <w:szCs w:val="24"/>
          <w:lang w:val="en-US"/>
        </w:rPr>
        <w:t xml:space="preserve"> may be subject to disciplinary responsibility </w:t>
      </w:r>
      <w:r w:rsidR="008B063E" w:rsidRPr="00134998">
        <w:rPr>
          <w:rFonts w:ascii="Times New Roman" w:hAnsi="Times New Roman" w:cs="Times New Roman"/>
          <w:sz w:val="24"/>
          <w:szCs w:val="24"/>
          <w:lang w:val="en-US"/>
        </w:rPr>
        <w:t>within</w:t>
      </w:r>
      <w:r w:rsidR="002E5DEF" w:rsidRPr="00134998">
        <w:rPr>
          <w:rFonts w:ascii="Times New Roman" w:hAnsi="Times New Roman" w:cs="Times New Roman"/>
          <w:sz w:val="24"/>
          <w:szCs w:val="24"/>
          <w:lang w:val="en-US"/>
        </w:rPr>
        <w:t xml:space="preserve"> disciplinary procedure, which is carried out by the qualification</w:t>
      </w:r>
      <w:r w:rsidR="008B063E" w:rsidRPr="00134998">
        <w:rPr>
          <w:rFonts w:ascii="Times New Roman" w:hAnsi="Times New Roman" w:cs="Times New Roman"/>
          <w:sz w:val="24"/>
          <w:szCs w:val="24"/>
          <w:lang w:val="en-US"/>
        </w:rPr>
        <w:t xml:space="preserve"> and </w:t>
      </w:r>
      <w:r w:rsidR="002E5DEF" w:rsidRPr="00134998">
        <w:rPr>
          <w:rFonts w:ascii="Times New Roman" w:hAnsi="Times New Roman" w:cs="Times New Roman"/>
          <w:sz w:val="24"/>
          <w:szCs w:val="24"/>
          <w:lang w:val="en-US"/>
        </w:rPr>
        <w:t xml:space="preserve">disciplinary commission of </w:t>
      </w:r>
      <w:r w:rsidR="003A774C" w:rsidRPr="00134998">
        <w:rPr>
          <w:rFonts w:ascii="Times New Roman" w:hAnsi="Times New Roman" w:cs="Times New Roman"/>
          <w:sz w:val="24"/>
          <w:szCs w:val="24"/>
          <w:lang w:val="en-US"/>
        </w:rPr>
        <w:t>Bar</w:t>
      </w:r>
      <w:r w:rsidR="002E5DEF" w:rsidRPr="00134998">
        <w:rPr>
          <w:rFonts w:ascii="Times New Roman" w:hAnsi="Times New Roman" w:cs="Times New Roman"/>
          <w:sz w:val="24"/>
          <w:szCs w:val="24"/>
          <w:lang w:val="en-US"/>
        </w:rPr>
        <w:t xml:space="preserve"> located at t the address of the </w:t>
      </w:r>
      <w:r w:rsidR="003A774C" w:rsidRPr="00134998">
        <w:rPr>
          <w:rFonts w:ascii="Times New Roman" w:hAnsi="Times New Roman" w:cs="Times New Roman"/>
          <w:sz w:val="24"/>
          <w:szCs w:val="24"/>
          <w:lang w:val="en-US"/>
        </w:rPr>
        <w:t>attorney</w:t>
      </w:r>
      <w:r w:rsidR="002E5DEF" w:rsidRPr="00134998">
        <w:rPr>
          <w:rFonts w:ascii="Times New Roman" w:hAnsi="Times New Roman" w:cs="Times New Roman"/>
          <w:sz w:val="24"/>
          <w:szCs w:val="24"/>
          <w:lang w:val="en-US"/>
        </w:rPr>
        <w:t>'s workplace indicated in the Unified Register of attorneys of Ukraine.</w:t>
      </w:r>
    </w:p>
    <w:p w:rsidR="002E5DEF" w:rsidRPr="00134998" w:rsidRDefault="002E5DEF" w:rsidP="002E5DEF">
      <w:pPr>
        <w:ind w:firstLine="708"/>
        <w:rPr>
          <w:rFonts w:ascii="Times New Roman" w:hAnsi="Times New Roman" w:cs="Times New Roman"/>
          <w:sz w:val="24"/>
          <w:szCs w:val="24"/>
          <w:lang w:val="en-US"/>
        </w:rPr>
      </w:pPr>
      <w:r w:rsidRPr="00134998">
        <w:rPr>
          <w:rFonts w:ascii="Times New Roman" w:hAnsi="Times New Roman" w:cs="Times New Roman"/>
          <w:sz w:val="24"/>
          <w:szCs w:val="24"/>
          <w:lang w:val="en-US"/>
        </w:rPr>
        <w:lastRenderedPageBreak/>
        <w:t xml:space="preserve">A number of draft Laws on the amendments to the Law on </w:t>
      </w:r>
      <w:r w:rsidR="003A774C" w:rsidRPr="00134998">
        <w:rPr>
          <w:rFonts w:ascii="Times New Roman" w:hAnsi="Times New Roman" w:cs="Times New Roman"/>
          <w:sz w:val="24"/>
          <w:szCs w:val="24"/>
          <w:lang w:val="en-US"/>
        </w:rPr>
        <w:t>Bar</w:t>
      </w:r>
      <w:r w:rsidRPr="00134998">
        <w:rPr>
          <w:rFonts w:ascii="Times New Roman" w:hAnsi="Times New Roman" w:cs="Times New Roman"/>
          <w:sz w:val="24"/>
          <w:szCs w:val="24"/>
          <w:lang w:val="en-US"/>
        </w:rPr>
        <w:t>, in particular, regarding measures of legal protection of attorneys</w:t>
      </w:r>
      <w:r w:rsidR="00AB0044" w:rsidRPr="00134998">
        <w:rPr>
          <w:rFonts w:ascii="Times New Roman" w:hAnsi="Times New Roman" w:cs="Times New Roman"/>
          <w:sz w:val="24"/>
          <w:szCs w:val="24"/>
          <w:lang w:val="en-US"/>
        </w:rPr>
        <w:t xml:space="preserve"> (Reg. No. 1194 of December 2, 2014);</w:t>
      </w:r>
      <w:r w:rsidRPr="00134998">
        <w:rPr>
          <w:rFonts w:ascii="Times New Roman" w:hAnsi="Times New Roman" w:cs="Times New Roman"/>
          <w:sz w:val="24"/>
          <w:szCs w:val="24"/>
          <w:lang w:val="en-US"/>
        </w:rPr>
        <w:t xml:space="preserve"> status and guarantees of </w:t>
      </w:r>
      <w:r w:rsidR="003A774C" w:rsidRPr="00134998">
        <w:rPr>
          <w:rFonts w:ascii="Times New Roman" w:hAnsi="Times New Roman" w:cs="Times New Roman"/>
          <w:sz w:val="24"/>
          <w:szCs w:val="24"/>
          <w:lang w:val="en-US"/>
        </w:rPr>
        <w:t>advocacy</w:t>
      </w:r>
      <w:r w:rsidR="00ED30AE" w:rsidRPr="00134998">
        <w:rPr>
          <w:rFonts w:ascii="Times New Roman" w:hAnsi="Times New Roman" w:cs="Times New Roman"/>
          <w:sz w:val="24"/>
          <w:szCs w:val="24"/>
          <w:lang w:val="en-US"/>
        </w:rPr>
        <w:t xml:space="preserve"> </w:t>
      </w:r>
      <w:r w:rsidRPr="00134998">
        <w:rPr>
          <w:rFonts w:ascii="Times New Roman" w:hAnsi="Times New Roman" w:cs="Times New Roman"/>
          <w:sz w:val="24"/>
          <w:szCs w:val="24"/>
          <w:lang w:val="en-US"/>
        </w:rPr>
        <w:t xml:space="preserve">and </w:t>
      </w:r>
      <w:r w:rsidR="00ED30AE" w:rsidRPr="00134998">
        <w:rPr>
          <w:rFonts w:ascii="Times New Roman" w:hAnsi="Times New Roman" w:cs="Times New Roman"/>
          <w:sz w:val="24"/>
          <w:szCs w:val="24"/>
          <w:lang w:val="en-US"/>
        </w:rPr>
        <w:t>creation</w:t>
      </w:r>
      <w:r w:rsidRPr="00134998">
        <w:rPr>
          <w:rFonts w:ascii="Times New Roman" w:hAnsi="Times New Roman" w:cs="Times New Roman"/>
          <w:sz w:val="24"/>
          <w:szCs w:val="24"/>
          <w:lang w:val="en-US"/>
        </w:rPr>
        <w:t xml:space="preserve"> </w:t>
      </w:r>
      <w:r w:rsidR="00AB0044" w:rsidRPr="00134998">
        <w:rPr>
          <w:rFonts w:ascii="Times New Roman" w:hAnsi="Times New Roman" w:cs="Times New Roman"/>
          <w:sz w:val="24"/>
          <w:szCs w:val="24"/>
          <w:lang w:val="en-US"/>
        </w:rPr>
        <w:t xml:space="preserve">of </w:t>
      </w:r>
      <w:r w:rsidR="003A774C" w:rsidRPr="00134998">
        <w:rPr>
          <w:rFonts w:ascii="Times New Roman" w:hAnsi="Times New Roman" w:cs="Times New Roman"/>
          <w:sz w:val="24"/>
          <w:szCs w:val="24"/>
          <w:lang w:val="en-US"/>
        </w:rPr>
        <w:t>attorney</w:t>
      </w:r>
      <w:r w:rsidR="00AB0044" w:rsidRPr="00134998">
        <w:rPr>
          <w:rFonts w:ascii="Times New Roman" w:hAnsi="Times New Roman"/>
          <w:color w:val="000000"/>
          <w:sz w:val="24"/>
          <w:szCs w:val="24"/>
          <w:shd w:val="clear" w:color="auto" w:fill="FFFFFF"/>
          <w:lang w:val="en-US"/>
        </w:rPr>
        <w:t>s’ self-governing bodies</w:t>
      </w:r>
      <w:r w:rsidR="00AB0044" w:rsidRPr="00134998">
        <w:rPr>
          <w:rFonts w:ascii="Times New Roman" w:hAnsi="Times New Roman" w:cs="Times New Roman"/>
          <w:sz w:val="24"/>
          <w:szCs w:val="24"/>
          <w:lang w:val="en-US"/>
        </w:rPr>
        <w:t xml:space="preserve"> </w:t>
      </w:r>
      <w:r w:rsidRPr="00134998">
        <w:rPr>
          <w:rFonts w:ascii="Times New Roman" w:hAnsi="Times New Roman" w:cs="Times New Roman"/>
          <w:sz w:val="24"/>
          <w:szCs w:val="24"/>
          <w:lang w:val="en-US"/>
        </w:rPr>
        <w:t>(Reg. No. 1794</w:t>
      </w:r>
      <w:r w:rsidR="00AB0044" w:rsidRPr="00134998">
        <w:rPr>
          <w:rFonts w:ascii="Times New Roman" w:hAnsi="Times New Roman" w:cs="Times New Roman"/>
          <w:sz w:val="24"/>
          <w:szCs w:val="24"/>
          <w:lang w:val="en-US"/>
        </w:rPr>
        <w:t xml:space="preserve"> of January 19, 2015); </w:t>
      </w:r>
      <w:r w:rsidRPr="00134998">
        <w:rPr>
          <w:rFonts w:ascii="Times New Roman" w:hAnsi="Times New Roman" w:cs="Times New Roman"/>
          <w:sz w:val="24"/>
          <w:szCs w:val="24"/>
          <w:lang w:val="en-US"/>
        </w:rPr>
        <w:t xml:space="preserve">ensuring equal access to the profession </w:t>
      </w:r>
      <w:r w:rsidR="000D155B" w:rsidRPr="00134998">
        <w:rPr>
          <w:rFonts w:ascii="Times New Roman" w:hAnsi="Times New Roman" w:cs="Times New Roman"/>
          <w:sz w:val="24"/>
          <w:szCs w:val="24"/>
          <w:lang w:val="en-US"/>
        </w:rPr>
        <w:t>(Reg</w:t>
      </w:r>
      <w:r w:rsidRPr="00134998">
        <w:rPr>
          <w:rFonts w:ascii="Times New Roman" w:hAnsi="Times New Roman" w:cs="Times New Roman"/>
          <w:sz w:val="24"/>
          <w:szCs w:val="24"/>
          <w:lang w:val="en-US"/>
        </w:rPr>
        <w:t xml:space="preserve">. No. 6471 of </w:t>
      </w:r>
      <w:r w:rsidR="00AB0044" w:rsidRPr="00134998">
        <w:rPr>
          <w:rFonts w:ascii="Times New Roman" w:hAnsi="Times New Roman" w:cs="Times New Roman"/>
          <w:sz w:val="24"/>
          <w:szCs w:val="24"/>
          <w:lang w:val="en-US"/>
        </w:rPr>
        <w:t xml:space="preserve">May </w:t>
      </w:r>
      <w:r w:rsidRPr="00134998">
        <w:rPr>
          <w:rFonts w:ascii="Times New Roman" w:hAnsi="Times New Roman" w:cs="Times New Roman"/>
          <w:sz w:val="24"/>
          <w:szCs w:val="24"/>
        </w:rPr>
        <w:t>16</w:t>
      </w:r>
      <w:r w:rsidR="00AB0044" w:rsidRPr="00134998">
        <w:rPr>
          <w:rFonts w:ascii="Times New Roman" w:hAnsi="Times New Roman" w:cs="Times New Roman"/>
          <w:sz w:val="24"/>
          <w:szCs w:val="24"/>
          <w:lang w:val="en-US"/>
        </w:rPr>
        <w:t xml:space="preserve">, </w:t>
      </w:r>
      <w:r w:rsidRPr="00134998">
        <w:rPr>
          <w:rFonts w:ascii="Times New Roman" w:hAnsi="Times New Roman" w:cs="Times New Roman"/>
          <w:sz w:val="24"/>
          <w:szCs w:val="24"/>
        </w:rPr>
        <w:t>2017</w:t>
      </w:r>
      <w:r w:rsidRPr="00134998">
        <w:rPr>
          <w:rFonts w:ascii="Times New Roman" w:hAnsi="Times New Roman" w:cs="Times New Roman"/>
          <w:sz w:val="24"/>
          <w:szCs w:val="24"/>
          <w:lang w:val="en-US"/>
        </w:rPr>
        <w:t xml:space="preserve"> and Reg. No. 5359 of </w:t>
      </w:r>
      <w:r w:rsidR="000D155B" w:rsidRPr="00134998">
        <w:rPr>
          <w:rFonts w:ascii="Times New Roman" w:hAnsi="Times New Roman" w:cs="Times New Roman"/>
          <w:sz w:val="24"/>
          <w:szCs w:val="24"/>
          <w:lang w:val="en-US"/>
        </w:rPr>
        <w:t xml:space="preserve">November </w:t>
      </w:r>
      <w:r w:rsidRPr="00134998">
        <w:rPr>
          <w:rFonts w:ascii="Times New Roman" w:hAnsi="Times New Roman" w:cs="Times New Roman"/>
          <w:sz w:val="24"/>
          <w:szCs w:val="24"/>
        </w:rPr>
        <w:t>04</w:t>
      </w:r>
      <w:r w:rsidR="000D155B" w:rsidRPr="00134998">
        <w:rPr>
          <w:rFonts w:ascii="Times New Roman" w:hAnsi="Times New Roman" w:cs="Times New Roman"/>
          <w:sz w:val="24"/>
          <w:szCs w:val="24"/>
          <w:lang w:val="en-US"/>
        </w:rPr>
        <w:t xml:space="preserve">, </w:t>
      </w:r>
      <w:r w:rsidRPr="00134998">
        <w:rPr>
          <w:rFonts w:ascii="Times New Roman" w:hAnsi="Times New Roman" w:cs="Times New Roman"/>
          <w:sz w:val="24"/>
          <w:szCs w:val="24"/>
        </w:rPr>
        <w:t>2016</w:t>
      </w:r>
      <w:r w:rsidR="000D155B" w:rsidRPr="00134998">
        <w:rPr>
          <w:rFonts w:ascii="Times New Roman" w:hAnsi="Times New Roman" w:cs="Times New Roman"/>
          <w:sz w:val="24"/>
          <w:szCs w:val="24"/>
          <w:lang w:val="en-US"/>
        </w:rPr>
        <w:t>).</w:t>
      </w:r>
    </w:p>
    <w:p w:rsidR="005561BF" w:rsidRDefault="00D36104" w:rsidP="00A14409">
      <w:pPr>
        <w:rPr>
          <w:rFonts w:ascii="Times New Roman" w:hAnsi="Times New Roman" w:cs="Times New Roman"/>
          <w:b/>
          <w:i/>
          <w:sz w:val="24"/>
          <w:szCs w:val="24"/>
          <w:lang w:val="en-US"/>
        </w:rPr>
      </w:pPr>
      <w:r w:rsidRPr="001F1754">
        <w:rPr>
          <w:rFonts w:ascii="Times New Roman" w:hAnsi="Times New Roman" w:cs="Times New Roman"/>
          <w:b/>
          <w:i/>
          <w:sz w:val="24"/>
          <w:szCs w:val="24"/>
          <w:lang w:val="en-US"/>
        </w:rPr>
        <w:lastRenderedPageBreak/>
        <w:t>5</w:t>
      </w:r>
      <w:r w:rsidRPr="001F1754">
        <w:rPr>
          <w:rFonts w:ascii="Times New Roman" w:hAnsi="Times New Roman" w:cs="Times New Roman"/>
          <w:b/>
          <w:i/>
          <w:sz w:val="24"/>
          <w:szCs w:val="24"/>
          <w:lang w:val="en-US"/>
        </w:rPr>
        <w:tab/>
        <w:t xml:space="preserve">Is membership in the professional association of lawyers mandatory to practice law in your country? In case membership is a prerequisite </w:t>
      </w:r>
      <w:r w:rsidR="00ED735B" w:rsidRPr="001F1754">
        <w:rPr>
          <w:rFonts w:ascii="Times New Roman" w:hAnsi="Times New Roman" w:cs="Times New Roman"/>
          <w:b/>
          <w:i/>
          <w:sz w:val="24"/>
          <w:szCs w:val="24"/>
          <w:lang w:val="en-US"/>
        </w:rPr>
        <w:t>to practice law, please provide detailed information on the measures the State has taken to ensure access to justice in cases where there is a shortage of lawyers in the whole country or part of its territory.</w:t>
      </w:r>
    </w:p>
    <w:p w:rsidR="008B56CC" w:rsidRPr="0037398C" w:rsidRDefault="0037398C" w:rsidP="008B56CC">
      <w:pPr>
        <w:rPr>
          <w:rFonts w:ascii="Times New Roman" w:hAnsi="Times New Roman" w:cs="Times New Roman"/>
          <w:sz w:val="24"/>
          <w:szCs w:val="24"/>
          <w:lang w:val="en-US"/>
        </w:rPr>
      </w:pPr>
      <w:r>
        <w:rPr>
          <w:rFonts w:ascii="Times New Roman" w:hAnsi="Times New Roman" w:cs="Times New Roman"/>
          <w:i/>
          <w:sz w:val="24"/>
          <w:szCs w:val="24"/>
          <w:lang w:val="en-US"/>
        </w:rPr>
        <w:lastRenderedPageBreak/>
        <w:tab/>
      </w:r>
      <w:r>
        <w:rPr>
          <w:rFonts w:ascii="Times New Roman" w:hAnsi="Times New Roman" w:cs="Times New Roman"/>
          <w:sz w:val="24"/>
          <w:szCs w:val="24"/>
          <w:lang w:val="en-US"/>
        </w:rPr>
        <w:t xml:space="preserve">No, </w:t>
      </w:r>
      <w:r w:rsidR="002B6D1F">
        <w:rPr>
          <w:rFonts w:ascii="Times New Roman" w:hAnsi="Times New Roman" w:cs="Times New Roman"/>
          <w:sz w:val="24"/>
          <w:szCs w:val="24"/>
          <w:lang w:val="en-US"/>
        </w:rPr>
        <w:t>it’s</w:t>
      </w:r>
      <w:r>
        <w:rPr>
          <w:rFonts w:ascii="Times New Roman" w:hAnsi="Times New Roman" w:cs="Times New Roman"/>
          <w:sz w:val="24"/>
          <w:szCs w:val="24"/>
          <w:lang w:val="en-US"/>
        </w:rPr>
        <w:t xml:space="preserve"> not mandatory. According to paragraph three of Article 4 of </w:t>
      </w:r>
      <w:r w:rsidR="0013499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Law on </w:t>
      </w:r>
      <w:proofErr w:type="gramStart"/>
      <w:r w:rsidR="003815AA">
        <w:rPr>
          <w:rFonts w:ascii="Times New Roman" w:hAnsi="Times New Roman" w:cs="Times New Roman"/>
          <w:sz w:val="24"/>
          <w:szCs w:val="24"/>
          <w:lang w:val="en-US"/>
        </w:rPr>
        <w:t>Bar</w:t>
      </w:r>
      <w:proofErr w:type="gramEnd"/>
      <w:r>
        <w:rPr>
          <w:rFonts w:ascii="Times New Roman" w:hAnsi="Times New Roman" w:cs="Times New Roman"/>
          <w:sz w:val="24"/>
          <w:szCs w:val="24"/>
          <w:lang w:val="en-US"/>
        </w:rPr>
        <w:t xml:space="preserve"> </w:t>
      </w:r>
      <w:r w:rsidR="008B56CC" w:rsidRPr="0037398C">
        <w:rPr>
          <w:rFonts w:ascii="Times New Roman" w:hAnsi="Times New Roman" w:cs="Times New Roman"/>
          <w:sz w:val="24"/>
          <w:szCs w:val="24"/>
          <w:lang w:val="en-US"/>
        </w:rPr>
        <w:t xml:space="preserve">it is provided that </w:t>
      </w:r>
      <w:r w:rsidR="008B56CC">
        <w:rPr>
          <w:rFonts w:ascii="Times New Roman" w:hAnsi="Times New Roman" w:cs="Times New Roman"/>
          <w:sz w:val="24"/>
          <w:szCs w:val="24"/>
          <w:lang w:val="en-US"/>
        </w:rPr>
        <w:t>attorney may practice its activity individually or within institutional-legal forms of law office or association of attorneys.</w:t>
      </w:r>
    </w:p>
    <w:p w:rsidR="00E56C29" w:rsidRPr="0037398C" w:rsidRDefault="00E56C29" w:rsidP="00A14409">
      <w:pPr>
        <w:rPr>
          <w:rFonts w:ascii="Times New Roman" w:hAnsi="Times New Roman" w:cs="Times New Roman"/>
          <w:sz w:val="24"/>
          <w:szCs w:val="24"/>
          <w:lang w:val="en-US"/>
        </w:rPr>
      </w:pPr>
    </w:p>
    <w:sectPr w:rsidR="00E56C29" w:rsidRPr="0037398C" w:rsidSect="00F57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1361E"/>
    <w:multiLevelType w:val="hybridMultilevel"/>
    <w:tmpl w:val="1FFA210C"/>
    <w:lvl w:ilvl="0" w:tplc="56A684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6C95A03"/>
    <w:multiLevelType w:val="hybridMultilevel"/>
    <w:tmpl w:val="F81AAF1E"/>
    <w:lvl w:ilvl="0" w:tplc="B73E7668">
      <w:start w:val="1"/>
      <w:numFmt w:val="low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7A8E5A5F"/>
    <w:multiLevelType w:val="hybridMultilevel"/>
    <w:tmpl w:val="65F86A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247CB4"/>
    <w:rsid w:val="000D155B"/>
    <w:rsid w:val="000E51E9"/>
    <w:rsid w:val="000E6174"/>
    <w:rsid w:val="000F0389"/>
    <w:rsid w:val="00102029"/>
    <w:rsid w:val="001033E1"/>
    <w:rsid w:val="00134998"/>
    <w:rsid w:val="00147D6D"/>
    <w:rsid w:val="001528CE"/>
    <w:rsid w:val="0015640A"/>
    <w:rsid w:val="001863A9"/>
    <w:rsid w:val="00190647"/>
    <w:rsid w:val="0019095A"/>
    <w:rsid w:val="00191AA3"/>
    <w:rsid w:val="001C77D6"/>
    <w:rsid w:val="001E52C5"/>
    <w:rsid w:val="001F1754"/>
    <w:rsid w:val="0020112A"/>
    <w:rsid w:val="002067F7"/>
    <w:rsid w:val="00237064"/>
    <w:rsid w:val="00247CB4"/>
    <w:rsid w:val="002524AF"/>
    <w:rsid w:val="00256061"/>
    <w:rsid w:val="00280CE1"/>
    <w:rsid w:val="002B6D1F"/>
    <w:rsid w:val="002E5DEF"/>
    <w:rsid w:val="003244F0"/>
    <w:rsid w:val="00330AB3"/>
    <w:rsid w:val="003530FD"/>
    <w:rsid w:val="0037398C"/>
    <w:rsid w:val="003815AA"/>
    <w:rsid w:val="00384E52"/>
    <w:rsid w:val="003A774C"/>
    <w:rsid w:val="003D3E63"/>
    <w:rsid w:val="00404E28"/>
    <w:rsid w:val="004459C0"/>
    <w:rsid w:val="004549EF"/>
    <w:rsid w:val="0046018A"/>
    <w:rsid w:val="004B7158"/>
    <w:rsid w:val="004C418C"/>
    <w:rsid w:val="004D0898"/>
    <w:rsid w:val="005069B9"/>
    <w:rsid w:val="005101D4"/>
    <w:rsid w:val="005234A5"/>
    <w:rsid w:val="005235EC"/>
    <w:rsid w:val="005561BF"/>
    <w:rsid w:val="00564480"/>
    <w:rsid w:val="0057297C"/>
    <w:rsid w:val="005B5CE9"/>
    <w:rsid w:val="005C3237"/>
    <w:rsid w:val="005C3CFE"/>
    <w:rsid w:val="005D04A3"/>
    <w:rsid w:val="005E7492"/>
    <w:rsid w:val="005F30C5"/>
    <w:rsid w:val="0065173B"/>
    <w:rsid w:val="00667DC7"/>
    <w:rsid w:val="0069538C"/>
    <w:rsid w:val="006A4A1B"/>
    <w:rsid w:val="006B3A55"/>
    <w:rsid w:val="00722266"/>
    <w:rsid w:val="00724B97"/>
    <w:rsid w:val="00781174"/>
    <w:rsid w:val="0078718D"/>
    <w:rsid w:val="00790053"/>
    <w:rsid w:val="007B2323"/>
    <w:rsid w:val="007C22A2"/>
    <w:rsid w:val="007F0652"/>
    <w:rsid w:val="007F670B"/>
    <w:rsid w:val="00852B9C"/>
    <w:rsid w:val="00854B78"/>
    <w:rsid w:val="008645D0"/>
    <w:rsid w:val="008B063E"/>
    <w:rsid w:val="008B56CC"/>
    <w:rsid w:val="00907245"/>
    <w:rsid w:val="00920531"/>
    <w:rsid w:val="00931A8E"/>
    <w:rsid w:val="009758E6"/>
    <w:rsid w:val="009D3A7B"/>
    <w:rsid w:val="00A14409"/>
    <w:rsid w:val="00A7198C"/>
    <w:rsid w:val="00A72E5A"/>
    <w:rsid w:val="00A7543C"/>
    <w:rsid w:val="00AA5622"/>
    <w:rsid w:val="00AB0044"/>
    <w:rsid w:val="00AB096A"/>
    <w:rsid w:val="00AF5C61"/>
    <w:rsid w:val="00AF61EC"/>
    <w:rsid w:val="00B542B2"/>
    <w:rsid w:val="00B606F3"/>
    <w:rsid w:val="00B6177C"/>
    <w:rsid w:val="00B85BB0"/>
    <w:rsid w:val="00BA7CA9"/>
    <w:rsid w:val="00BE2F63"/>
    <w:rsid w:val="00C17E15"/>
    <w:rsid w:val="00C22F82"/>
    <w:rsid w:val="00C31888"/>
    <w:rsid w:val="00C42536"/>
    <w:rsid w:val="00CA5021"/>
    <w:rsid w:val="00D14532"/>
    <w:rsid w:val="00D36104"/>
    <w:rsid w:val="00D6775A"/>
    <w:rsid w:val="00DE05C6"/>
    <w:rsid w:val="00DE7751"/>
    <w:rsid w:val="00E077B5"/>
    <w:rsid w:val="00E1737C"/>
    <w:rsid w:val="00E56C29"/>
    <w:rsid w:val="00E65A7D"/>
    <w:rsid w:val="00EA34B1"/>
    <w:rsid w:val="00EB4AB7"/>
    <w:rsid w:val="00ED30AE"/>
    <w:rsid w:val="00ED735B"/>
    <w:rsid w:val="00EE5079"/>
    <w:rsid w:val="00F2271C"/>
    <w:rsid w:val="00F23A8F"/>
    <w:rsid w:val="00F41E60"/>
    <w:rsid w:val="00F5016F"/>
    <w:rsid w:val="00F57A0B"/>
    <w:rsid w:val="00F66B41"/>
    <w:rsid w:val="00F866E6"/>
    <w:rsid w:val="00FA54B7"/>
    <w:rsid w:val="00FA7D35"/>
    <w:rsid w:val="00FB7C6C"/>
    <w:rsid w:val="00FF0D3C"/>
    <w:rsid w:val="00FF7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D28BF-4697-40A8-92DA-D8503974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B4"/>
    <w:pPr>
      <w:ind w:left="720"/>
      <w:contextualSpacing/>
    </w:pPr>
  </w:style>
  <w:style w:type="paragraph" w:styleId="NoSpacing">
    <w:name w:val="No Spacing"/>
    <w:uiPriority w:val="1"/>
    <w:qFormat/>
    <w:rsid w:val="00E1737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1981EC-ECC1-4844-B118-D43316935386}">
  <ds:schemaRefs>
    <ds:schemaRef ds:uri="http://schemas.openxmlformats.org/officeDocument/2006/bibliography"/>
  </ds:schemaRefs>
</ds:datastoreItem>
</file>

<file path=customXml/itemProps2.xml><?xml version="1.0" encoding="utf-8"?>
<ds:datastoreItem xmlns:ds="http://schemas.openxmlformats.org/officeDocument/2006/customXml" ds:itemID="{2D21560B-D231-4C7C-86D0-E9763B807106}"/>
</file>

<file path=customXml/itemProps3.xml><?xml version="1.0" encoding="utf-8"?>
<ds:datastoreItem xmlns:ds="http://schemas.openxmlformats.org/officeDocument/2006/customXml" ds:itemID="{2A4C5583-3850-41B7-A6B3-1B33332F9222}"/>
</file>

<file path=customXml/itemProps4.xml><?xml version="1.0" encoding="utf-8"?>
<ds:datastoreItem xmlns:ds="http://schemas.openxmlformats.org/officeDocument/2006/customXml" ds:itemID="{3FE1892A-CBBD-408C-9CD4-02C2224AF301}"/>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6146</Characters>
  <Application>Microsoft Office Word</Application>
  <DocSecurity>4</DocSecurity>
  <Lines>51</Lines>
  <Paragraphs>14</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Stefano SENSI</cp:lastModifiedBy>
  <cp:revision>2</cp:revision>
  <cp:lastPrinted>2018-05-10T08:22:00Z</cp:lastPrinted>
  <dcterms:created xsi:type="dcterms:W3CDTF">2018-05-14T08:07:00Z</dcterms:created>
  <dcterms:modified xsi:type="dcterms:W3CDTF">2018-05-14T08:07:00Z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