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A6D" w:rsidRDefault="00FE2A6D" w:rsidP="00FE2A6D">
      <w:pPr>
        <w:rPr>
          <w:rFonts w:ascii="Calibri" w:eastAsia="Times New Roman" w:hAnsi="Calibri" w:cs="Calibri"/>
          <w:color w:val="000000"/>
        </w:rPr>
      </w:pPr>
      <w:r>
        <w:rPr>
          <w:rFonts w:ascii="Calibri" w:eastAsia="Times New Roman" w:hAnsi="Calibri" w:cs="Calibri"/>
          <w:color w:val="000000"/>
          <w:lang w:val="en-US"/>
        </w:rPr>
        <w:t xml:space="preserve">Mr. Stefano </w:t>
      </w:r>
      <w:proofErr w:type="spellStart"/>
      <w:r>
        <w:rPr>
          <w:rFonts w:ascii="Calibri" w:eastAsia="Times New Roman" w:hAnsi="Calibri" w:cs="Calibri"/>
          <w:color w:val="000000"/>
          <w:lang w:val="en-US"/>
        </w:rPr>
        <w:t>Sensi</w:t>
      </w:r>
      <w:proofErr w:type="spellEnd"/>
    </w:p>
    <w:p w:rsidR="00FE2A6D" w:rsidRDefault="00FE2A6D" w:rsidP="00FE2A6D">
      <w:pPr>
        <w:rPr>
          <w:rFonts w:ascii="Calibri" w:eastAsia="Times New Roman" w:hAnsi="Calibri" w:cs="Calibri"/>
          <w:color w:val="000000"/>
        </w:rPr>
      </w:pPr>
    </w:p>
    <w:p w:rsidR="00FE2A6D" w:rsidRDefault="00FE2A6D" w:rsidP="00FE2A6D">
      <w:pPr>
        <w:rPr>
          <w:rFonts w:ascii="Calibri" w:eastAsia="Times New Roman" w:hAnsi="Calibri" w:cs="Calibri"/>
          <w:color w:val="000000"/>
        </w:rPr>
      </w:pPr>
      <w:r>
        <w:rPr>
          <w:rFonts w:ascii="Calibri" w:eastAsia="Times New Roman" w:hAnsi="Calibri" w:cs="Calibri"/>
          <w:color w:val="000000"/>
          <w:lang w:val="en-US"/>
        </w:rPr>
        <w:t xml:space="preserve">Dear </w:t>
      </w:r>
      <w:proofErr w:type="gramStart"/>
      <w:r>
        <w:rPr>
          <w:rFonts w:ascii="Calibri" w:eastAsia="Times New Roman" w:hAnsi="Calibri" w:cs="Calibri"/>
          <w:color w:val="000000"/>
          <w:lang w:val="en-US"/>
        </w:rPr>
        <w:t>sir</w:t>
      </w:r>
      <w:proofErr w:type="gramEnd"/>
      <w:r>
        <w:rPr>
          <w:rFonts w:ascii="Calibri" w:eastAsia="Times New Roman" w:hAnsi="Calibri" w:cs="Calibri"/>
          <w:color w:val="000000"/>
          <w:lang w:val="en-US"/>
        </w:rPr>
        <w:t>,</w:t>
      </w:r>
    </w:p>
    <w:p w:rsidR="00FE2A6D" w:rsidRDefault="00FE2A6D" w:rsidP="00FE2A6D">
      <w:pPr>
        <w:rPr>
          <w:rFonts w:ascii="Calibri" w:eastAsia="Times New Roman" w:hAnsi="Calibri" w:cs="Calibri"/>
          <w:color w:val="000000"/>
        </w:rPr>
      </w:pPr>
    </w:p>
    <w:p w:rsidR="00FE2A6D" w:rsidRDefault="00FE2A6D" w:rsidP="00FE2A6D">
      <w:pPr>
        <w:rPr>
          <w:rFonts w:ascii="Calibri" w:eastAsia="Times New Roman" w:hAnsi="Calibri" w:cs="Calibri"/>
          <w:color w:val="000000"/>
        </w:rPr>
      </w:pPr>
      <w:r>
        <w:rPr>
          <w:rFonts w:ascii="Calibri" w:eastAsia="Times New Roman" w:hAnsi="Calibri" w:cs="Calibri"/>
          <w:color w:val="000000"/>
          <w:lang w:val="en-US"/>
        </w:rPr>
        <w:t>About the questionnaire above, below you can read our answers. </w:t>
      </w:r>
    </w:p>
    <w:p w:rsidR="00FE2A6D" w:rsidRDefault="00FE2A6D" w:rsidP="00FE2A6D">
      <w:pPr>
        <w:rPr>
          <w:rFonts w:ascii="Calibri" w:eastAsia="Times New Roman" w:hAnsi="Calibri" w:cs="Calibri"/>
          <w:color w:val="000000"/>
        </w:rPr>
      </w:pPr>
      <w:r>
        <w:rPr>
          <w:rFonts w:ascii="Calibri" w:eastAsia="Times New Roman" w:hAnsi="Calibri" w:cs="Calibri"/>
          <w:color w:val="000000"/>
          <w:lang w:val="en-US"/>
        </w:rPr>
        <w:t> </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rPr>
        <w:t>1.</w:t>
      </w:r>
      <w:r>
        <w:rPr>
          <w:color w:val="000000"/>
        </w:rPr>
        <w:t>              </w:t>
      </w:r>
      <w:r>
        <w:rPr>
          <w:rFonts w:ascii="Arial" w:hAnsi="Arial" w:cs="Arial"/>
          <w:b/>
          <w:bCs/>
          <w:color w:val="000000"/>
          <w:lang w:val="en-US"/>
        </w:rPr>
        <w:t>In the last 10 years, one (1) disciplinary proceeding has been brought against a judge for a disciplinary misconduct. The judge was late in issuing decisions reserved for specific proceedings. The judge was sentenced to reprimand.</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lang w:val="en-US"/>
        </w:rPr>
        <w:t> </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rPr>
        <w:t>2.</w:t>
      </w:r>
      <w:r>
        <w:rPr>
          <w:color w:val="000000"/>
        </w:rPr>
        <w:t>             </w:t>
      </w:r>
      <w:r>
        <w:rPr>
          <w:rFonts w:ascii="Arial" w:hAnsi="Arial" w:cs="Arial"/>
          <w:b/>
          <w:bCs/>
          <w:color w:val="000000"/>
          <w:lang w:val="en-US"/>
        </w:rPr>
        <w:t>The answer to the question is negative. Sanctions for a judge who is judged incompetent or commits any disciplinary misconduct or whose behavior is deemed inappropriate are provided in the relevant procedural regulations that provides for the disciplinary authority of the Supreme Judicial Council.</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lang w:val="en-US"/>
        </w:rPr>
        <w:t> </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rPr>
        <w:t>3.</w:t>
      </w:r>
      <w:r>
        <w:rPr>
          <w:color w:val="000000"/>
        </w:rPr>
        <w:t>               </w:t>
      </w:r>
      <w:r>
        <w:rPr>
          <w:rFonts w:ascii="Arial" w:hAnsi="Arial" w:cs="Arial"/>
          <w:b/>
          <w:bCs/>
          <w:color w:val="000000"/>
          <w:lang w:val="en-US"/>
        </w:rPr>
        <w:t>The answer is negative.</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lang w:val="en-US"/>
        </w:rPr>
        <w:t> </w:t>
      </w:r>
    </w:p>
    <w:p w:rsidR="00FE2A6D" w:rsidRDefault="00FE2A6D" w:rsidP="00FE2A6D">
      <w:pPr>
        <w:pStyle w:val="NormalWeb"/>
        <w:jc w:val="both"/>
        <w:rPr>
          <w:rFonts w:ascii="Calibri" w:hAnsi="Calibri" w:cs="Calibri"/>
          <w:color w:val="000000"/>
          <w:sz w:val="22"/>
          <w:szCs w:val="22"/>
          <w:lang w:val="en-US"/>
        </w:rPr>
      </w:pPr>
      <w:r>
        <w:rPr>
          <w:rFonts w:ascii="Arial" w:hAnsi="Arial" w:cs="Arial"/>
          <w:color w:val="000000"/>
        </w:rPr>
        <w:t>4.</w:t>
      </w:r>
      <w:r>
        <w:rPr>
          <w:color w:val="000000"/>
        </w:rPr>
        <w:t xml:space="preserve">            </w:t>
      </w:r>
      <w:r>
        <w:rPr>
          <w:rFonts w:ascii="Arial" w:hAnsi="Arial" w:cs="Arial"/>
          <w:b/>
          <w:bCs/>
          <w:color w:val="000000"/>
        </w:rPr>
        <w:t>The principle of separations of powers provided from the Constitution of the Republic of Cyprus is the one that protects judges from interference. Further we note that rules of judicial practice have been recently been established on the basis of which judges cannot adjudicate cases when a lawyer is a member of his family or who has a different relationship with him specified in the rules.   </w:t>
      </w:r>
    </w:p>
    <w:p w:rsidR="00FE2A6D" w:rsidRDefault="00FE2A6D" w:rsidP="00FE2A6D">
      <w:pPr>
        <w:rPr>
          <w:rFonts w:ascii="Calibri" w:eastAsia="Times New Roman" w:hAnsi="Calibri" w:cs="Calibri"/>
          <w:color w:val="000000"/>
        </w:rPr>
      </w:pPr>
    </w:p>
    <w:p w:rsidR="00FE2A6D" w:rsidRDefault="00FE2A6D" w:rsidP="00FE2A6D">
      <w:pPr>
        <w:rPr>
          <w:rFonts w:ascii="Calibri" w:eastAsia="Times New Roman" w:hAnsi="Calibri" w:cs="Calibri"/>
          <w:color w:val="000000"/>
        </w:rPr>
      </w:pPr>
      <w:r>
        <w:rPr>
          <w:rFonts w:ascii="Calibri" w:eastAsia="Times New Roman" w:hAnsi="Calibri" w:cs="Calibri"/>
          <w:color w:val="000000"/>
        </w:rPr>
        <w:t>Best Regards,</w:t>
      </w:r>
    </w:p>
    <w:p w:rsidR="00FE2A6D" w:rsidRDefault="00FE2A6D" w:rsidP="00FE2A6D">
      <w:pPr>
        <w:rPr>
          <w:rFonts w:ascii="Calibri" w:eastAsia="Times New Roman" w:hAnsi="Calibri" w:cs="Calibri"/>
          <w:color w:val="000000"/>
        </w:rPr>
      </w:pPr>
    </w:p>
    <w:p w:rsidR="00FE2A6D" w:rsidRDefault="00FE2A6D" w:rsidP="00FE2A6D">
      <w:pPr>
        <w:rPr>
          <w:rFonts w:ascii="Calibri" w:eastAsia="Times New Roman" w:hAnsi="Calibri" w:cs="Calibri"/>
          <w:color w:val="000000"/>
        </w:rPr>
      </w:pPr>
      <w:r>
        <w:rPr>
          <w:rFonts w:ascii="Calibri" w:eastAsia="Times New Roman" w:hAnsi="Calibri" w:cs="Calibri"/>
          <w:color w:val="000000"/>
        </w:rPr>
        <w:t xml:space="preserve">Michael </w:t>
      </w:r>
      <w:proofErr w:type="spellStart"/>
      <w:r>
        <w:rPr>
          <w:rFonts w:ascii="Calibri" w:eastAsia="Times New Roman" w:hAnsi="Calibri" w:cs="Calibri"/>
          <w:color w:val="000000"/>
        </w:rPr>
        <w:t>Papathanasiou</w:t>
      </w:r>
      <w:proofErr w:type="spellEnd"/>
    </w:p>
    <w:p w:rsidR="00FE2A6D" w:rsidRDefault="00FE2A6D" w:rsidP="00FE2A6D">
      <w:pPr>
        <w:rPr>
          <w:rFonts w:ascii="Calibri" w:eastAsia="Times New Roman" w:hAnsi="Calibri" w:cs="Calibri"/>
          <w:color w:val="000000"/>
        </w:rPr>
      </w:pPr>
      <w:r>
        <w:rPr>
          <w:rFonts w:ascii="Calibri" w:eastAsia="Times New Roman" w:hAnsi="Calibri" w:cs="Calibri"/>
          <w:color w:val="000000"/>
        </w:rPr>
        <w:t>District judge</w:t>
      </w:r>
    </w:p>
    <w:p w:rsidR="00FE2A6D" w:rsidRDefault="00FE2A6D" w:rsidP="00FE2A6D">
      <w:pPr>
        <w:rPr>
          <w:rFonts w:ascii="Calibri" w:eastAsia="Times New Roman" w:hAnsi="Calibri" w:cs="Calibri"/>
          <w:color w:val="000000"/>
        </w:rPr>
      </w:pPr>
      <w:proofErr w:type="gramStart"/>
      <w:r>
        <w:rPr>
          <w:rFonts w:ascii="Calibri" w:eastAsia="Times New Roman" w:hAnsi="Calibri" w:cs="Calibri"/>
          <w:color w:val="000000"/>
        </w:rPr>
        <w:t>on</w:t>
      </w:r>
      <w:proofErr w:type="gramEnd"/>
      <w:r>
        <w:rPr>
          <w:rFonts w:ascii="Calibri" w:eastAsia="Times New Roman" w:hAnsi="Calibri" w:cs="Calibri"/>
          <w:color w:val="000000"/>
        </w:rPr>
        <w:t xml:space="preserve"> behalf of Cyprus Judges Association</w:t>
      </w:r>
    </w:p>
    <w:p w:rsidR="00C70CBF" w:rsidRDefault="00C70CBF">
      <w:bookmarkStart w:id="0" w:name="_GoBack"/>
      <w:bookmarkEnd w:id="0"/>
    </w:p>
    <w:sectPr w:rsidR="00C70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6D"/>
    <w:rsid w:val="00C70CBF"/>
    <w:rsid w:val="00FE2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400AF-4C8F-4B81-AA4A-9FF65638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A6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91A9DC-7707-456B-8633-88A6BC07F202}"/>
</file>

<file path=customXml/itemProps2.xml><?xml version="1.0" encoding="utf-8"?>
<ds:datastoreItem xmlns:ds="http://schemas.openxmlformats.org/officeDocument/2006/customXml" ds:itemID="{00C6214B-F403-463E-8D67-B152ECD94B1F}"/>
</file>

<file path=customXml/itemProps3.xml><?xml version="1.0" encoding="utf-8"?>
<ds:datastoreItem xmlns:ds="http://schemas.openxmlformats.org/officeDocument/2006/customXml" ds:itemID="{1110DCC8-FC11-474D-B2F2-2A6230357392}"/>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 Stefano</dc:creator>
  <cp:keywords/>
  <dc:description/>
  <cp:lastModifiedBy>SENSI Stefano</cp:lastModifiedBy>
  <cp:revision>1</cp:revision>
  <dcterms:created xsi:type="dcterms:W3CDTF">2020-06-02T07:37:00Z</dcterms:created>
  <dcterms:modified xsi:type="dcterms:W3CDTF">2020-06-02T07:38:00Z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