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8DC" w:rsidRPr="006218C3" w:rsidRDefault="006938DC" w:rsidP="006938DC">
      <w:pPr>
        <w:pStyle w:val="ListParagraph"/>
        <w:spacing w:line="360" w:lineRule="auto"/>
        <w:ind w:left="0" w:firstLine="720"/>
        <w:jc w:val="center"/>
        <w:rPr>
          <w:rFonts w:ascii="GHEA Grapalat" w:hAnsi="GHEA Grapalat"/>
          <w:b/>
          <w:bCs/>
          <w:sz w:val="24"/>
          <w:szCs w:val="24"/>
          <w:u w:val="single"/>
        </w:rPr>
      </w:pPr>
      <w:bookmarkStart w:id="0" w:name="_GoBack"/>
      <w:bookmarkEnd w:id="0"/>
      <w:r w:rsidRPr="006218C3">
        <w:rPr>
          <w:rFonts w:ascii="GHEA Grapalat" w:hAnsi="GHEA Grapalat"/>
          <w:b/>
          <w:bCs/>
          <w:sz w:val="24"/>
          <w:szCs w:val="24"/>
          <w:u w:val="single"/>
        </w:rPr>
        <w:t>Information regarding the questionnaire sent on April 3, 2020 from the Special Rapporteur on the independence of judges and lawyers Mr. Diego Garcia-</w:t>
      </w:r>
      <w:proofErr w:type="spellStart"/>
      <w:r w:rsidRPr="006218C3">
        <w:rPr>
          <w:rFonts w:ascii="GHEA Grapalat" w:hAnsi="GHEA Grapalat"/>
          <w:b/>
          <w:bCs/>
          <w:sz w:val="24"/>
          <w:szCs w:val="24"/>
          <w:u w:val="single"/>
        </w:rPr>
        <w:t>Sayan</w:t>
      </w:r>
      <w:proofErr w:type="spellEnd"/>
    </w:p>
    <w:p w:rsidR="006938DC" w:rsidRDefault="006938DC" w:rsidP="006938DC">
      <w:pPr>
        <w:pStyle w:val="ListParagraph"/>
        <w:spacing w:line="360" w:lineRule="auto"/>
        <w:ind w:left="0" w:firstLine="720"/>
        <w:jc w:val="both"/>
        <w:rPr>
          <w:rFonts w:ascii="GHEA Grapalat" w:hAnsi="GHEA Grapalat"/>
          <w:sz w:val="24"/>
          <w:szCs w:val="24"/>
        </w:rPr>
      </w:pPr>
    </w:p>
    <w:p w:rsidR="006938DC" w:rsidRDefault="006938DC" w:rsidP="006938DC">
      <w:pPr>
        <w:pStyle w:val="ListParagraph"/>
        <w:spacing w:line="360" w:lineRule="auto"/>
        <w:ind w:left="0" w:firstLine="720"/>
        <w:jc w:val="both"/>
        <w:rPr>
          <w:rFonts w:ascii="GHEA Grapalat" w:hAnsi="GHEA Grapalat"/>
          <w:sz w:val="24"/>
          <w:szCs w:val="24"/>
        </w:rPr>
      </w:pPr>
      <w:r>
        <w:rPr>
          <w:rFonts w:ascii="GHEA Grapalat" w:hAnsi="GHEA Grapalat"/>
          <w:sz w:val="24"/>
          <w:szCs w:val="24"/>
        </w:rPr>
        <w:lastRenderedPageBreak/>
        <w:t xml:space="preserve">According to </w:t>
      </w:r>
      <w:r w:rsidRPr="001541AB">
        <w:rPr>
          <w:rFonts w:ascii="GHEA Grapalat" w:hAnsi="GHEA Grapalat"/>
          <w:sz w:val="24"/>
          <w:szCs w:val="24"/>
        </w:rPr>
        <w:t>the Constitution of the Republic of Armenia adopted on December</w:t>
      </w:r>
      <w:r>
        <w:rPr>
          <w:rFonts w:ascii="GHEA Grapalat" w:hAnsi="GHEA Grapalat"/>
          <w:sz w:val="24"/>
          <w:szCs w:val="24"/>
        </w:rPr>
        <w:t xml:space="preserve"> 6</w:t>
      </w:r>
      <w:r w:rsidRPr="001541AB">
        <w:rPr>
          <w:rFonts w:ascii="GHEA Grapalat" w:hAnsi="GHEA Grapalat"/>
          <w:sz w:val="24"/>
          <w:szCs w:val="24"/>
        </w:rPr>
        <w:t>, 2015</w:t>
      </w:r>
      <w:r w:rsidRPr="00B552FC">
        <w:rPr>
          <w:rStyle w:val="FootnoteReference"/>
          <w:rFonts w:ascii="GHEA Grapalat" w:hAnsi="GHEA Grapalat"/>
          <w:sz w:val="24"/>
          <w:szCs w:val="24"/>
        </w:rPr>
        <w:footnoteReference w:id="1"/>
      </w:r>
      <w:r w:rsidRPr="001541AB">
        <w:rPr>
          <w:rFonts w:ascii="GHEA Grapalat" w:hAnsi="GHEA Grapalat"/>
          <w:sz w:val="24"/>
          <w:szCs w:val="24"/>
        </w:rPr>
        <w:t xml:space="preserve"> in the Republic of Armenia, justice shall be administered only by courts in compliance with the Constitution and laws. Any interference with the administration of justice shall be prohibited. The Constitutional Court, the Court of Cassation, courts of appeal, courts of first instance of general jurisdiction, as well as the Administrative Court </w:t>
      </w:r>
      <w:r w:rsidRPr="001541AB">
        <w:rPr>
          <w:rFonts w:ascii="GHEA Grapalat" w:hAnsi="GHEA Grapalat"/>
          <w:sz w:val="24"/>
          <w:szCs w:val="24"/>
        </w:rPr>
        <w:lastRenderedPageBreak/>
        <w:t xml:space="preserve">shall operate in the Republic of Armenia. Other specialized courts may be established in the cases provided by law. Establishment of extraordinary courts shall be prohibited. The </w:t>
      </w:r>
      <w:r>
        <w:rPr>
          <w:rFonts w:ascii="GHEA Grapalat" w:hAnsi="GHEA Grapalat"/>
          <w:sz w:val="24"/>
          <w:szCs w:val="24"/>
        </w:rPr>
        <w:t>c</w:t>
      </w:r>
      <w:r w:rsidRPr="001541AB">
        <w:rPr>
          <w:rFonts w:ascii="GHEA Grapalat" w:hAnsi="GHEA Grapalat"/>
          <w:sz w:val="24"/>
          <w:szCs w:val="24"/>
        </w:rPr>
        <w:t xml:space="preserve">onstitutional </w:t>
      </w:r>
      <w:r>
        <w:rPr>
          <w:rFonts w:ascii="GHEA Grapalat" w:hAnsi="GHEA Grapalat"/>
          <w:sz w:val="24"/>
          <w:szCs w:val="24"/>
        </w:rPr>
        <w:t>l</w:t>
      </w:r>
      <w:r w:rsidRPr="001541AB">
        <w:rPr>
          <w:rFonts w:ascii="GHEA Grapalat" w:hAnsi="GHEA Grapalat"/>
          <w:sz w:val="24"/>
          <w:szCs w:val="24"/>
        </w:rPr>
        <w:t xml:space="preserve">aw “On </w:t>
      </w:r>
      <w:r>
        <w:rPr>
          <w:rFonts w:ascii="GHEA Grapalat" w:hAnsi="GHEA Grapalat"/>
          <w:sz w:val="24"/>
          <w:szCs w:val="24"/>
        </w:rPr>
        <w:t>J</w:t>
      </w:r>
      <w:r w:rsidRPr="001541AB">
        <w:rPr>
          <w:rFonts w:ascii="GHEA Grapalat" w:hAnsi="GHEA Grapalat"/>
          <w:sz w:val="24"/>
          <w:szCs w:val="24"/>
        </w:rPr>
        <w:t xml:space="preserve">udicial </w:t>
      </w:r>
      <w:r>
        <w:rPr>
          <w:rFonts w:ascii="GHEA Grapalat" w:hAnsi="GHEA Grapalat"/>
          <w:sz w:val="24"/>
          <w:szCs w:val="24"/>
        </w:rPr>
        <w:t>C</w:t>
      </w:r>
      <w:r w:rsidRPr="001541AB">
        <w:rPr>
          <w:rFonts w:ascii="GHEA Grapalat" w:hAnsi="GHEA Grapalat"/>
          <w:sz w:val="24"/>
          <w:szCs w:val="24"/>
        </w:rPr>
        <w:t xml:space="preserve">ode” (hereinafter referred to as “Judicial Code”) was adopted on February </w:t>
      </w:r>
      <w:r>
        <w:rPr>
          <w:rFonts w:ascii="GHEA Grapalat" w:hAnsi="GHEA Grapalat"/>
          <w:sz w:val="24"/>
          <w:szCs w:val="24"/>
        </w:rPr>
        <w:t xml:space="preserve">7, </w:t>
      </w:r>
      <w:r w:rsidRPr="001541AB">
        <w:rPr>
          <w:rFonts w:ascii="GHEA Grapalat" w:hAnsi="GHEA Grapalat"/>
          <w:sz w:val="24"/>
          <w:szCs w:val="24"/>
        </w:rPr>
        <w:t>2018</w:t>
      </w:r>
      <w:r>
        <w:rPr>
          <w:rStyle w:val="FootnoteReference"/>
          <w:rFonts w:ascii="GHEA Grapalat" w:hAnsi="GHEA Grapalat"/>
          <w:sz w:val="24"/>
          <w:szCs w:val="24"/>
        </w:rPr>
        <w:footnoteReference w:id="2"/>
      </w:r>
      <w:r w:rsidRPr="001541AB">
        <w:rPr>
          <w:rFonts w:ascii="GHEA Grapalat" w:hAnsi="GHEA Grapalat"/>
          <w:sz w:val="24"/>
          <w:szCs w:val="24"/>
        </w:rPr>
        <w:t xml:space="preserve">.  </w:t>
      </w:r>
    </w:p>
    <w:p w:rsidR="006938DC" w:rsidRDefault="006938DC" w:rsidP="006938DC">
      <w:pPr>
        <w:pStyle w:val="ListParagraph"/>
        <w:spacing w:line="360" w:lineRule="auto"/>
        <w:ind w:left="0" w:firstLine="720"/>
        <w:jc w:val="both"/>
        <w:rPr>
          <w:rFonts w:ascii="GHEA Grapalat" w:hAnsi="GHEA Grapalat"/>
          <w:sz w:val="24"/>
          <w:szCs w:val="24"/>
        </w:rPr>
      </w:pPr>
      <w:r w:rsidRPr="001541AB">
        <w:rPr>
          <w:rFonts w:ascii="GHEA Grapalat" w:hAnsi="GHEA Grapalat"/>
          <w:sz w:val="24"/>
          <w:szCs w:val="24"/>
        </w:rPr>
        <w:lastRenderedPageBreak/>
        <w:t>Constitutional justice shall be administered by the Constitutional Court, ensuring the supremacy of the Constitution</w:t>
      </w:r>
      <w:r w:rsidRPr="001541AB">
        <w:rPr>
          <w:rFonts w:ascii="GHEA Grapalat" w:hAnsi="GHEA Grapalat"/>
          <w:sz w:val="24"/>
          <w:szCs w:val="24"/>
          <w:lang w:val="hy-AM"/>
        </w:rPr>
        <w:t xml:space="preserve"> </w:t>
      </w:r>
      <w:r w:rsidRPr="001541AB">
        <w:rPr>
          <w:rFonts w:ascii="GHEA Grapalat" w:hAnsi="GHEA Grapalat"/>
          <w:sz w:val="24"/>
          <w:szCs w:val="24"/>
        </w:rPr>
        <w:t>in line with the Constitutional Law “On Constitutional Court” from January 17th, 2018</w:t>
      </w:r>
      <w:r>
        <w:rPr>
          <w:rStyle w:val="FootnoteReference"/>
          <w:rFonts w:ascii="GHEA Grapalat" w:hAnsi="GHEA Grapalat"/>
          <w:sz w:val="24"/>
          <w:szCs w:val="24"/>
        </w:rPr>
        <w:footnoteReference w:id="3"/>
      </w:r>
      <w:r w:rsidRPr="001541AB">
        <w:rPr>
          <w:rFonts w:ascii="GHEA Grapalat" w:hAnsi="GHEA Grapalat"/>
          <w:sz w:val="24"/>
          <w:szCs w:val="24"/>
        </w:rPr>
        <w:t>.</w:t>
      </w:r>
      <w:r w:rsidRPr="0013212B">
        <w:t xml:space="preserve"> </w:t>
      </w:r>
      <w:r w:rsidRPr="001541AB">
        <w:rPr>
          <w:rFonts w:ascii="GHEA Grapalat" w:hAnsi="GHEA Grapalat"/>
          <w:sz w:val="24"/>
          <w:szCs w:val="24"/>
        </w:rPr>
        <w:t xml:space="preserve">Judges of the Constitutional Court shall be elected by the National Assembly for a term of twelve years, by at least three fifths of votes of the total number </w:t>
      </w:r>
      <w:r w:rsidRPr="001541AB">
        <w:rPr>
          <w:rFonts w:ascii="GHEA Grapalat" w:hAnsi="GHEA Grapalat"/>
          <w:sz w:val="24"/>
          <w:szCs w:val="24"/>
        </w:rPr>
        <w:lastRenderedPageBreak/>
        <w:t>of Deputies. The Constitutional Court shall be composed of nine judges, of which three judges shall be elected upon recommendation of the President of the Republic, three judges upon recommendation of the Government, and three judges upon recommendation of the General Assembly of Judges. The General Assembly of Judges may nominate only judges. The same person may be elected as a judge of the Constitutional Court only once.</w:t>
      </w:r>
    </w:p>
    <w:p w:rsidR="006938DC" w:rsidRDefault="006938DC" w:rsidP="006938DC">
      <w:pPr>
        <w:pStyle w:val="ListParagraph"/>
        <w:spacing w:line="360" w:lineRule="auto"/>
        <w:ind w:left="0"/>
        <w:jc w:val="both"/>
        <w:rPr>
          <w:rFonts w:ascii="GHEA Grapalat" w:hAnsi="GHEA Grapalat"/>
          <w:sz w:val="24"/>
          <w:szCs w:val="24"/>
        </w:rPr>
      </w:pPr>
      <w:r>
        <w:rPr>
          <w:rFonts w:ascii="GHEA Grapalat" w:hAnsi="GHEA Grapalat"/>
          <w:sz w:val="24"/>
          <w:szCs w:val="24"/>
        </w:rPr>
        <w:lastRenderedPageBreak/>
        <w:t xml:space="preserve"> </w:t>
      </w:r>
      <w:r>
        <w:rPr>
          <w:rFonts w:ascii="GHEA Grapalat" w:hAnsi="GHEA Grapalat"/>
          <w:sz w:val="24"/>
          <w:szCs w:val="24"/>
        </w:rPr>
        <w:tab/>
      </w:r>
      <w:r w:rsidRPr="001541AB">
        <w:rPr>
          <w:rFonts w:ascii="GHEA Grapalat" w:hAnsi="GHEA Grapalat"/>
          <w:sz w:val="24"/>
          <w:szCs w:val="24"/>
        </w:rPr>
        <w:t xml:space="preserve">In order to guarantee the independence of courts and judges an independent state body the Supreme Judicial Council was established. </w:t>
      </w:r>
      <w:r>
        <w:rPr>
          <w:rFonts w:ascii="GHEA Grapalat" w:hAnsi="GHEA Grapalat"/>
          <w:sz w:val="24"/>
          <w:szCs w:val="24"/>
        </w:rPr>
        <w:t>According to</w:t>
      </w:r>
      <w:r w:rsidRPr="001541AB">
        <w:rPr>
          <w:rFonts w:ascii="GHEA Grapalat" w:hAnsi="GHEA Grapalat"/>
          <w:sz w:val="24"/>
          <w:szCs w:val="24"/>
        </w:rPr>
        <w:t xml:space="preserve"> the provisions of Chapter 7 of the Constitution of the Republic of Armenia, it </w:t>
      </w:r>
      <w:r>
        <w:rPr>
          <w:rFonts w:ascii="GHEA Grapalat" w:hAnsi="GHEA Grapalat"/>
          <w:sz w:val="24"/>
          <w:szCs w:val="24"/>
        </w:rPr>
        <w:t>is</w:t>
      </w:r>
      <w:r w:rsidRPr="001541AB">
        <w:rPr>
          <w:rFonts w:ascii="GHEA Grapalat" w:hAnsi="GHEA Grapalat"/>
          <w:sz w:val="24"/>
          <w:szCs w:val="24"/>
        </w:rPr>
        <w:t xml:space="preserve"> stipulated that justice in the Republic of Armenia is carried out only by the courts through a three-stage judicial system, and the Supreme Judicial Council </w:t>
      </w:r>
      <w:r>
        <w:rPr>
          <w:rFonts w:ascii="GHEA Grapalat" w:hAnsi="GHEA Grapalat"/>
          <w:sz w:val="24"/>
          <w:szCs w:val="24"/>
        </w:rPr>
        <w:t>ensures</w:t>
      </w:r>
      <w:r w:rsidRPr="001541AB">
        <w:rPr>
          <w:rFonts w:ascii="GHEA Grapalat" w:hAnsi="GHEA Grapalat"/>
          <w:sz w:val="24"/>
          <w:szCs w:val="24"/>
        </w:rPr>
        <w:t xml:space="preserve"> the unhindered exercise of this function.  </w:t>
      </w:r>
    </w:p>
    <w:p w:rsidR="006938DC" w:rsidRDefault="006938DC" w:rsidP="006938DC">
      <w:pPr>
        <w:pStyle w:val="ListParagraph"/>
        <w:spacing w:line="360" w:lineRule="auto"/>
        <w:ind w:left="0" w:firstLine="720"/>
        <w:jc w:val="both"/>
        <w:rPr>
          <w:rFonts w:ascii="GHEA Grapalat" w:hAnsi="GHEA Grapalat"/>
          <w:sz w:val="24"/>
          <w:szCs w:val="24"/>
        </w:rPr>
      </w:pPr>
      <w:r>
        <w:rPr>
          <w:rFonts w:ascii="GHEA Grapalat" w:hAnsi="GHEA Grapalat"/>
          <w:sz w:val="24"/>
          <w:szCs w:val="24"/>
        </w:rPr>
        <w:lastRenderedPageBreak/>
        <w:t>On October 10, 2019 the Government of the Republic of Armenia adopted the “Legal and Judicial Reforms Strategy and its 2019-2023 Action Plans”</w:t>
      </w:r>
      <w:r>
        <w:rPr>
          <w:rStyle w:val="FootnoteReference"/>
          <w:rFonts w:ascii="GHEA Grapalat" w:hAnsi="GHEA Grapalat"/>
          <w:sz w:val="24"/>
          <w:szCs w:val="24"/>
        </w:rPr>
        <w:footnoteReference w:id="4"/>
      </w:r>
      <w:r>
        <w:rPr>
          <w:rFonts w:ascii="GHEA Grapalat" w:hAnsi="GHEA Grapalat"/>
          <w:sz w:val="24"/>
          <w:szCs w:val="24"/>
        </w:rPr>
        <w:t xml:space="preserve">. </w:t>
      </w:r>
      <w:r w:rsidRPr="0069040E">
        <w:rPr>
          <w:rFonts w:ascii="GHEA Grapalat" w:hAnsi="GHEA Grapalat"/>
          <w:sz w:val="24"/>
          <w:szCs w:val="24"/>
        </w:rPr>
        <w:t>The Strategy aims at improving and</w:t>
      </w:r>
      <w:r>
        <w:rPr>
          <w:rFonts w:ascii="GHEA Grapalat" w:hAnsi="GHEA Grapalat"/>
          <w:sz w:val="24"/>
          <w:szCs w:val="24"/>
        </w:rPr>
        <w:t xml:space="preserve"> </w:t>
      </w:r>
      <w:r w:rsidRPr="0069040E">
        <w:rPr>
          <w:rFonts w:ascii="GHEA Grapalat" w:hAnsi="GHEA Grapalat"/>
          <w:sz w:val="24"/>
          <w:szCs w:val="24"/>
        </w:rPr>
        <w:t xml:space="preserve">strengthening the independence, impartiality and effectiveness of the </w:t>
      </w:r>
      <w:r>
        <w:rPr>
          <w:rFonts w:ascii="GHEA Grapalat" w:hAnsi="GHEA Grapalat"/>
          <w:sz w:val="24"/>
          <w:szCs w:val="24"/>
        </w:rPr>
        <w:t>j</w:t>
      </w:r>
      <w:r w:rsidRPr="0069040E">
        <w:rPr>
          <w:rFonts w:ascii="GHEA Grapalat" w:hAnsi="GHEA Grapalat"/>
          <w:sz w:val="24"/>
          <w:szCs w:val="24"/>
        </w:rPr>
        <w:t xml:space="preserve">ustice system </w:t>
      </w:r>
      <w:r>
        <w:rPr>
          <w:rFonts w:ascii="GHEA Grapalat" w:hAnsi="GHEA Grapalat"/>
          <w:sz w:val="24"/>
          <w:szCs w:val="24"/>
        </w:rPr>
        <w:t xml:space="preserve">through </w:t>
      </w:r>
      <w:r w:rsidRPr="0069040E">
        <w:rPr>
          <w:rFonts w:ascii="GHEA Grapalat" w:hAnsi="GHEA Grapalat"/>
          <w:sz w:val="24"/>
          <w:szCs w:val="24"/>
        </w:rPr>
        <w:t>effective and reliable integrity and</w:t>
      </w:r>
      <w:r>
        <w:rPr>
          <w:rFonts w:ascii="GHEA Grapalat" w:hAnsi="GHEA Grapalat"/>
          <w:sz w:val="24"/>
          <w:szCs w:val="24"/>
        </w:rPr>
        <w:t xml:space="preserve"> checking of</w:t>
      </w:r>
      <w:r w:rsidRPr="0069040E">
        <w:rPr>
          <w:rFonts w:ascii="GHEA Grapalat" w:hAnsi="GHEA Grapalat"/>
          <w:sz w:val="24"/>
          <w:szCs w:val="24"/>
        </w:rPr>
        <w:t xml:space="preserve"> property </w:t>
      </w:r>
      <w:r>
        <w:rPr>
          <w:rFonts w:ascii="GHEA Grapalat" w:hAnsi="GHEA Grapalat"/>
          <w:sz w:val="24"/>
          <w:szCs w:val="24"/>
        </w:rPr>
        <w:t>lawfulness of</w:t>
      </w:r>
      <w:r w:rsidRPr="0069040E">
        <w:rPr>
          <w:rFonts w:ascii="GHEA Grapalat" w:hAnsi="GHEA Grapalat"/>
          <w:sz w:val="24"/>
          <w:szCs w:val="24"/>
        </w:rPr>
        <w:t xml:space="preserve"> </w:t>
      </w:r>
      <w:r w:rsidRPr="0069040E">
        <w:rPr>
          <w:rFonts w:ascii="GHEA Grapalat" w:hAnsi="GHEA Grapalat"/>
          <w:sz w:val="24"/>
          <w:szCs w:val="24"/>
        </w:rPr>
        <w:lastRenderedPageBreak/>
        <w:t>judges and prosecutors, as well as</w:t>
      </w:r>
      <w:r>
        <w:rPr>
          <w:rFonts w:ascii="GHEA Grapalat" w:hAnsi="GHEA Grapalat"/>
          <w:sz w:val="24"/>
          <w:szCs w:val="24"/>
        </w:rPr>
        <w:t xml:space="preserve"> </w:t>
      </w:r>
      <w:r w:rsidRPr="0069040E">
        <w:rPr>
          <w:rFonts w:ascii="GHEA Grapalat" w:hAnsi="GHEA Grapalat"/>
          <w:sz w:val="24"/>
          <w:szCs w:val="24"/>
        </w:rPr>
        <w:t>candidates</w:t>
      </w:r>
      <w:r>
        <w:rPr>
          <w:rFonts w:ascii="GHEA Grapalat" w:hAnsi="GHEA Grapalat"/>
          <w:sz w:val="24"/>
          <w:szCs w:val="24"/>
        </w:rPr>
        <w:t xml:space="preserve"> for </w:t>
      </w:r>
      <w:r w:rsidRPr="0069040E">
        <w:rPr>
          <w:rFonts w:ascii="GHEA Grapalat" w:hAnsi="GHEA Grapalat"/>
          <w:sz w:val="24"/>
          <w:szCs w:val="24"/>
        </w:rPr>
        <w:t xml:space="preserve">judges and prosecutors. A special accent has been </w:t>
      </w:r>
      <w:r>
        <w:rPr>
          <w:rFonts w:ascii="GHEA Grapalat" w:hAnsi="GHEA Grapalat"/>
          <w:sz w:val="24"/>
          <w:szCs w:val="24"/>
        </w:rPr>
        <w:t>put on</w:t>
      </w:r>
      <w:r w:rsidRPr="0069040E">
        <w:rPr>
          <w:rFonts w:ascii="GHEA Grapalat" w:hAnsi="GHEA Grapalat"/>
          <w:sz w:val="24"/>
          <w:szCs w:val="24"/>
        </w:rPr>
        <w:t xml:space="preserve"> increas</w:t>
      </w:r>
      <w:r>
        <w:rPr>
          <w:rFonts w:ascii="GHEA Grapalat" w:hAnsi="GHEA Grapalat"/>
          <w:sz w:val="24"/>
          <w:szCs w:val="24"/>
        </w:rPr>
        <w:t>ing</w:t>
      </w:r>
      <w:r w:rsidRPr="0069040E">
        <w:rPr>
          <w:rFonts w:ascii="GHEA Grapalat" w:hAnsi="GHEA Grapalat"/>
          <w:sz w:val="24"/>
          <w:szCs w:val="24"/>
        </w:rPr>
        <w:t xml:space="preserve"> the court efficiency through</w:t>
      </w:r>
      <w:r>
        <w:rPr>
          <w:rFonts w:ascii="GHEA Grapalat" w:hAnsi="GHEA Grapalat"/>
          <w:sz w:val="24"/>
          <w:szCs w:val="24"/>
        </w:rPr>
        <w:t xml:space="preserve"> </w:t>
      </w:r>
      <w:r w:rsidRPr="0069040E">
        <w:rPr>
          <w:rFonts w:ascii="GHEA Grapalat" w:hAnsi="GHEA Grapalat"/>
          <w:sz w:val="24"/>
          <w:szCs w:val="24"/>
        </w:rPr>
        <w:t>promoting and advancing alternative dispute resolution mechanisms (mediation and</w:t>
      </w:r>
      <w:r>
        <w:rPr>
          <w:rFonts w:ascii="GHEA Grapalat" w:hAnsi="GHEA Grapalat"/>
          <w:sz w:val="24"/>
          <w:szCs w:val="24"/>
        </w:rPr>
        <w:t xml:space="preserve"> </w:t>
      </w:r>
      <w:r w:rsidRPr="0069040E">
        <w:rPr>
          <w:rFonts w:ascii="GHEA Grapalat" w:hAnsi="GHEA Grapalat"/>
          <w:sz w:val="24"/>
          <w:szCs w:val="24"/>
        </w:rPr>
        <w:t xml:space="preserve">arbitration). </w:t>
      </w:r>
      <w:r>
        <w:rPr>
          <w:rFonts w:ascii="GHEA Grapalat" w:hAnsi="GHEA Grapalat"/>
          <w:sz w:val="24"/>
          <w:szCs w:val="24"/>
        </w:rPr>
        <w:t xml:space="preserve">One of the main strategic directions of the Strategy is the </w:t>
      </w:r>
      <w:r w:rsidRPr="0063086C">
        <w:rPr>
          <w:rFonts w:ascii="GHEA Grapalat" w:hAnsi="GHEA Grapalat"/>
          <w:b/>
          <w:i/>
          <w:sz w:val="24"/>
          <w:szCs w:val="24"/>
        </w:rPr>
        <w:t>introduction of grounds and procedures for subjecting judges and members of the Supreme Judicial Council to discipli</w:t>
      </w:r>
      <w:r w:rsidRPr="0063086C">
        <w:rPr>
          <w:rFonts w:ascii="GHEA Grapalat" w:hAnsi="GHEA Grapalat"/>
          <w:b/>
          <w:i/>
          <w:sz w:val="24"/>
          <w:szCs w:val="24"/>
        </w:rPr>
        <w:lastRenderedPageBreak/>
        <w:t>nary liability in line with international standards.</w:t>
      </w:r>
      <w:r>
        <w:rPr>
          <w:rFonts w:ascii="GHEA Grapalat" w:hAnsi="GHEA Grapalat"/>
          <w:sz w:val="24"/>
          <w:szCs w:val="24"/>
        </w:rPr>
        <w:t xml:space="preserve"> Clarity of the regulations of subjecting judges and members of the Supreme Judicial Council to disciplinary liability and their compliance with international standards are one of the essential tokens for ensuring their independence. The Judicial Code of the Republic of Armenia has essentially improved the regulations of disciplinary liability of judges, but there still were some signif</w:t>
      </w:r>
      <w:r>
        <w:rPr>
          <w:rFonts w:ascii="GHEA Grapalat" w:hAnsi="GHEA Grapalat"/>
          <w:sz w:val="24"/>
          <w:szCs w:val="24"/>
        </w:rPr>
        <w:lastRenderedPageBreak/>
        <w:t xml:space="preserve">icant shortcomings, which hindered the imposition of the disciplinary liability, according to its designated purpose. The strategy envisaged to clarify the rules of conduct of a judge and the grounds for subjecting him or her to disciplinary liability. In order to cover all the shortcomings in accordance with the activities envisaged by 2019-2020 Action Plan of the Legal and Judicial Reforms Strategy, the Law of the Republic of Armenia “On making amendments and supplements to the Constitutional Law </w:t>
      </w:r>
      <w:r>
        <w:rPr>
          <w:rFonts w:ascii="GHEA Grapalat" w:hAnsi="GHEA Grapalat"/>
          <w:sz w:val="24"/>
          <w:szCs w:val="24"/>
        </w:rPr>
        <w:lastRenderedPageBreak/>
        <w:t xml:space="preserve">on Judicial Code of the Republic of Armenia” and Law “On making amendments and supplements to the Constitutional Law on the Constitutional Court of the Republic of Armenia” were adopted in March 25, 2020. The following reforms have been made: </w:t>
      </w:r>
    </w:p>
    <w:p w:rsidR="006938DC" w:rsidRDefault="006938DC" w:rsidP="006938DC">
      <w:pPr>
        <w:pStyle w:val="ListParagraph"/>
        <w:numPr>
          <w:ilvl w:val="1"/>
          <w:numId w:val="1"/>
        </w:numPr>
        <w:spacing w:line="360" w:lineRule="auto"/>
        <w:jc w:val="both"/>
        <w:rPr>
          <w:rFonts w:ascii="GHEA Grapalat" w:hAnsi="GHEA Grapalat"/>
          <w:sz w:val="24"/>
          <w:szCs w:val="24"/>
        </w:rPr>
      </w:pPr>
      <w:r w:rsidRPr="00FB1C01">
        <w:rPr>
          <w:rFonts w:ascii="GHEA Grapalat" w:hAnsi="GHEA Grapalat"/>
          <w:sz w:val="24"/>
          <w:szCs w:val="24"/>
        </w:rPr>
        <w:t>rules of conduct of judges and grounds for bringing</w:t>
      </w:r>
      <w:r>
        <w:rPr>
          <w:rFonts w:ascii="GHEA Grapalat" w:hAnsi="GHEA Grapalat"/>
          <w:sz w:val="24"/>
          <w:szCs w:val="24"/>
        </w:rPr>
        <w:t xml:space="preserve"> them</w:t>
      </w:r>
      <w:r w:rsidRPr="00FB1C01">
        <w:rPr>
          <w:rFonts w:ascii="GHEA Grapalat" w:hAnsi="GHEA Grapalat"/>
          <w:sz w:val="24"/>
          <w:szCs w:val="24"/>
        </w:rPr>
        <w:t xml:space="preserve"> to disciplinary </w:t>
      </w:r>
      <w:r>
        <w:rPr>
          <w:rFonts w:ascii="GHEA Grapalat" w:hAnsi="GHEA Grapalat"/>
          <w:sz w:val="24"/>
          <w:szCs w:val="24"/>
        </w:rPr>
        <w:t>liability</w:t>
      </w:r>
      <w:r w:rsidRPr="00FB1C01">
        <w:rPr>
          <w:rFonts w:ascii="GHEA Grapalat" w:hAnsi="GHEA Grapalat"/>
          <w:sz w:val="24"/>
          <w:szCs w:val="24"/>
        </w:rPr>
        <w:t xml:space="preserve"> </w:t>
      </w:r>
      <w:r>
        <w:rPr>
          <w:rFonts w:ascii="GHEA Grapalat" w:hAnsi="GHEA Grapalat"/>
          <w:sz w:val="24"/>
          <w:szCs w:val="24"/>
        </w:rPr>
        <w:t>have been</w:t>
      </w:r>
      <w:r w:rsidRPr="00FB1C01">
        <w:rPr>
          <w:rFonts w:ascii="GHEA Grapalat" w:hAnsi="GHEA Grapalat"/>
          <w:sz w:val="24"/>
          <w:szCs w:val="24"/>
        </w:rPr>
        <w:t xml:space="preserve"> clarified</w:t>
      </w:r>
      <w:r>
        <w:rPr>
          <w:rFonts w:ascii="GHEA Grapalat" w:hAnsi="GHEA Grapalat"/>
          <w:sz w:val="24"/>
          <w:szCs w:val="24"/>
        </w:rPr>
        <w:t>;</w:t>
      </w:r>
    </w:p>
    <w:p w:rsidR="006938DC" w:rsidRDefault="006938DC" w:rsidP="006938DC">
      <w:pPr>
        <w:pStyle w:val="ListParagraph"/>
        <w:numPr>
          <w:ilvl w:val="1"/>
          <w:numId w:val="1"/>
        </w:numPr>
        <w:spacing w:line="360" w:lineRule="auto"/>
        <w:jc w:val="both"/>
        <w:rPr>
          <w:rFonts w:ascii="GHEA Grapalat" w:hAnsi="GHEA Grapalat"/>
          <w:sz w:val="24"/>
          <w:szCs w:val="24"/>
        </w:rPr>
      </w:pPr>
      <w:r w:rsidRPr="00FB1C01">
        <w:rPr>
          <w:rFonts w:ascii="GHEA Grapalat" w:hAnsi="GHEA Grapalat"/>
          <w:sz w:val="24"/>
          <w:szCs w:val="24"/>
        </w:rPr>
        <w:lastRenderedPageBreak/>
        <w:t xml:space="preserve">all paragraphs emphasize that a disciplinary violation is a ground for liability only if it is committed intentionally or </w:t>
      </w:r>
      <w:bookmarkStart w:id="1" w:name="_Hlk40055121"/>
      <w:r w:rsidRPr="00FB1C01">
        <w:rPr>
          <w:rFonts w:ascii="GHEA Grapalat" w:hAnsi="GHEA Grapalat"/>
          <w:sz w:val="24"/>
          <w:szCs w:val="24"/>
        </w:rPr>
        <w:t>in gross negligence</w:t>
      </w:r>
      <w:r>
        <w:rPr>
          <w:rFonts w:ascii="GHEA Grapalat" w:hAnsi="GHEA Grapalat"/>
          <w:sz w:val="24"/>
          <w:szCs w:val="24"/>
        </w:rPr>
        <w:t>;</w:t>
      </w:r>
      <w:bookmarkEnd w:id="1"/>
    </w:p>
    <w:p w:rsidR="006938DC" w:rsidRDefault="006938DC" w:rsidP="006938DC">
      <w:pPr>
        <w:pStyle w:val="ListParagraph"/>
        <w:numPr>
          <w:ilvl w:val="1"/>
          <w:numId w:val="1"/>
        </w:numPr>
        <w:spacing w:line="360" w:lineRule="auto"/>
        <w:jc w:val="both"/>
        <w:rPr>
          <w:rFonts w:ascii="GHEA Grapalat" w:hAnsi="GHEA Grapalat"/>
          <w:sz w:val="24"/>
          <w:szCs w:val="24"/>
        </w:rPr>
      </w:pPr>
      <w:r>
        <w:rPr>
          <w:rFonts w:ascii="GHEA Grapalat" w:hAnsi="GHEA Grapalat"/>
          <w:sz w:val="24"/>
          <w:szCs w:val="24"/>
        </w:rPr>
        <w:t>the institute</w:t>
      </w:r>
      <w:r w:rsidRPr="00FB1C01">
        <w:rPr>
          <w:rFonts w:ascii="GHEA Grapalat" w:hAnsi="GHEA Grapalat"/>
          <w:sz w:val="24"/>
          <w:szCs w:val="24"/>
        </w:rPr>
        <w:t xml:space="preserve"> of gross disciplinary violation </w:t>
      </w:r>
      <w:r>
        <w:rPr>
          <w:rFonts w:ascii="GHEA Grapalat" w:hAnsi="GHEA Grapalat"/>
          <w:sz w:val="24"/>
          <w:szCs w:val="24"/>
        </w:rPr>
        <w:t xml:space="preserve">has been </w:t>
      </w:r>
      <w:r w:rsidRPr="00FB1C01">
        <w:rPr>
          <w:rFonts w:ascii="GHEA Grapalat" w:hAnsi="GHEA Grapalat"/>
          <w:sz w:val="24"/>
          <w:szCs w:val="24"/>
        </w:rPr>
        <w:t>excluded</w:t>
      </w:r>
      <w:r>
        <w:rPr>
          <w:rFonts w:ascii="GHEA Grapalat" w:hAnsi="GHEA Grapalat"/>
          <w:sz w:val="24"/>
          <w:szCs w:val="24"/>
        </w:rPr>
        <w:t>;</w:t>
      </w:r>
    </w:p>
    <w:p w:rsidR="006938DC" w:rsidRDefault="006938DC" w:rsidP="006938DC">
      <w:pPr>
        <w:pStyle w:val="ListParagraph"/>
        <w:numPr>
          <w:ilvl w:val="1"/>
          <w:numId w:val="1"/>
        </w:numPr>
        <w:spacing w:line="360" w:lineRule="auto"/>
        <w:jc w:val="both"/>
        <w:rPr>
          <w:rFonts w:ascii="GHEA Grapalat" w:hAnsi="GHEA Grapalat"/>
          <w:sz w:val="24"/>
          <w:szCs w:val="24"/>
        </w:rPr>
      </w:pPr>
      <w:r w:rsidRPr="00FB1C01">
        <w:rPr>
          <w:rFonts w:ascii="GHEA Grapalat" w:hAnsi="GHEA Grapalat"/>
          <w:sz w:val="24"/>
          <w:szCs w:val="24"/>
        </w:rPr>
        <w:lastRenderedPageBreak/>
        <w:t>a clear list of rules of conduct</w:t>
      </w:r>
      <w:r>
        <w:rPr>
          <w:rFonts w:ascii="GHEA Grapalat" w:hAnsi="GHEA Grapalat"/>
          <w:sz w:val="24"/>
          <w:szCs w:val="24"/>
        </w:rPr>
        <w:t xml:space="preserve"> has been</w:t>
      </w:r>
      <w:r w:rsidRPr="00FB1C01">
        <w:rPr>
          <w:rFonts w:ascii="GHEA Grapalat" w:hAnsi="GHEA Grapalat"/>
          <w:sz w:val="24"/>
          <w:szCs w:val="24"/>
        </w:rPr>
        <w:t xml:space="preserve"> </w:t>
      </w:r>
      <w:r>
        <w:rPr>
          <w:rFonts w:ascii="GHEA Grapalat" w:hAnsi="GHEA Grapalat"/>
          <w:sz w:val="24"/>
          <w:szCs w:val="24"/>
        </w:rPr>
        <w:t>provided in</w:t>
      </w:r>
      <w:r w:rsidRPr="00FB1C01">
        <w:rPr>
          <w:rFonts w:ascii="GHEA Grapalat" w:hAnsi="GHEA Grapalat"/>
          <w:sz w:val="24"/>
          <w:szCs w:val="24"/>
        </w:rPr>
        <w:t xml:space="preserve"> which violation</w:t>
      </w:r>
      <w:r>
        <w:rPr>
          <w:rFonts w:ascii="GHEA Grapalat" w:hAnsi="GHEA Grapalat"/>
          <w:sz w:val="24"/>
          <w:szCs w:val="24"/>
        </w:rPr>
        <w:t xml:space="preserve"> (once)</w:t>
      </w:r>
      <w:r w:rsidRPr="00FB1C01">
        <w:rPr>
          <w:rFonts w:ascii="GHEA Grapalat" w:hAnsi="GHEA Grapalat"/>
          <w:sz w:val="24"/>
          <w:szCs w:val="24"/>
        </w:rPr>
        <w:t xml:space="preserve">, due to the circumstances of the violation and (or) consequences, is incompatible </w:t>
      </w:r>
      <w:r>
        <w:rPr>
          <w:rFonts w:ascii="GHEA Grapalat" w:hAnsi="GHEA Grapalat"/>
          <w:sz w:val="24"/>
          <w:szCs w:val="24"/>
        </w:rPr>
        <w:t xml:space="preserve">with the status of a judge or (periodically) </w:t>
      </w:r>
      <w:r w:rsidRPr="00FB1C01">
        <w:rPr>
          <w:rFonts w:ascii="GHEA Grapalat" w:hAnsi="GHEA Grapalat"/>
          <w:sz w:val="24"/>
          <w:szCs w:val="24"/>
        </w:rPr>
        <w:t>discredits the judiciary</w:t>
      </w:r>
      <w:r>
        <w:rPr>
          <w:rFonts w:ascii="GHEA Grapalat" w:hAnsi="GHEA Grapalat"/>
          <w:sz w:val="24"/>
          <w:szCs w:val="24"/>
        </w:rPr>
        <w:t>;</w:t>
      </w:r>
    </w:p>
    <w:p w:rsidR="006938DC" w:rsidRDefault="006938DC" w:rsidP="006938DC">
      <w:pPr>
        <w:pStyle w:val="ListParagraph"/>
        <w:numPr>
          <w:ilvl w:val="1"/>
          <w:numId w:val="1"/>
        </w:numPr>
        <w:spacing w:line="360" w:lineRule="auto"/>
        <w:jc w:val="both"/>
        <w:rPr>
          <w:rFonts w:ascii="GHEA Grapalat" w:hAnsi="GHEA Grapalat"/>
          <w:sz w:val="24"/>
          <w:szCs w:val="24"/>
        </w:rPr>
      </w:pPr>
      <w:r w:rsidRPr="00FB1C01">
        <w:rPr>
          <w:rFonts w:ascii="GHEA Grapalat" w:hAnsi="GHEA Grapalat"/>
          <w:sz w:val="24"/>
          <w:szCs w:val="24"/>
        </w:rPr>
        <w:t xml:space="preserve">types of disciplinary penalties </w:t>
      </w:r>
      <w:r>
        <w:rPr>
          <w:rFonts w:ascii="GHEA Grapalat" w:hAnsi="GHEA Grapalat"/>
          <w:sz w:val="24"/>
          <w:szCs w:val="24"/>
        </w:rPr>
        <w:t>have been</w:t>
      </w:r>
      <w:r w:rsidRPr="00FB1C01">
        <w:rPr>
          <w:rFonts w:ascii="GHEA Grapalat" w:hAnsi="GHEA Grapalat"/>
          <w:sz w:val="24"/>
          <w:szCs w:val="24"/>
        </w:rPr>
        <w:t xml:space="preserve"> expanded;</w:t>
      </w:r>
    </w:p>
    <w:p w:rsidR="006938DC" w:rsidRPr="006A5899" w:rsidRDefault="006938DC" w:rsidP="006938DC">
      <w:pPr>
        <w:pStyle w:val="ListParagraph"/>
        <w:numPr>
          <w:ilvl w:val="1"/>
          <w:numId w:val="1"/>
        </w:numPr>
        <w:spacing w:line="360" w:lineRule="auto"/>
        <w:jc w:val="both"/>
        <w:rPr>
          <w:rFonts w:ascii="GHEA Grapalat" w:hAnsi="GHEA Grapalat"/>
          <w:sz w:val="24"/>
          <w:szCs w:val="24"/>
        </w:rPr>
      </w:pPr>
      <w:r>
        <w:rPr>
          <w:rFonts w:ascii="GHEA Grapalat" w:hAnsi="GHEA Grapalat"/>
          <w:sz w:val="24"/>
          <w:szCs w:val="24"/>
        </w:rPr>
        <w:t xml:space="preserve">the </w:t>
      </w:r>
      <w:r w:rsidRPr="00FB1C01">
        <w:rPr>
          <w:rFonts w:ascii="GHEA Grapalat" w:hAnsi="GHEA Grapalat"/>
          <w:sz w:val="24"/>
          <w:szCs w:val="24"/>
        </w:rPr>
        <w:t xml:space="preserve">procedure for bringing a judge to disciplinary </w:t>
      </w:r>
      <w:r>
        <w:rPr>
          <w:rFonts w:ascii="GHEA Grapalat" w:hAnsi="GHEA Grapalat"/>
          <w:sz w:val="24"/>
          <w:szCs w:val="24"/>
        </w:rPr>
        <w:t>liability has been improved.</w:t>
      </w:r>
    </w:p>
    <w:p w:rsidR="006938DC" w:rsidRPr="009B5870" w:rsidRDefault="006938DC" w:rsidP="006938DC">
      <w:pPr>
        <w:spacing w:line="360" w:lineRule="auto"/>
        <w:jc w:val="both"/>
        <w:rPr>
          <w:rFonts w:ascii="GHEA Grapalat" w:hAnsi="GHEA Grapalat"/>
          <w:i/>
          <w:iCs/>
          <w:sz w:val="26"/>
          <w:szCs w:val="26"/>
          <w:u w:val="single"/>
        </w:rPr>
      </w:pPr>
      <w:r w:rsidRPr="009B5870">
        <w:rPr>
          <w:rFonts w:ascii="GHEA Grapalat" w:hAnsi="GHEA Grapalat"/>
          <w:i/>
          <w:iCs/>
          <w:sz w:val="26"/>
          <w:szCs w:val="26"/>
          <w:u w:val="single"/>
        </w:rPr>
        <w:lastRenderedPageBreak/>
        <w:t>Disciplinary Liability</w:t>
      </w:r>
    </w:p>
    <w:p w:rsidR="006938DC" w:rsidRPr="006A5899" w:rsidRDefault="006938DC" w:rsidP="006938DC">
      <w:pPr>
        <w:pStyle w:val="ListParagraph"/>
        <w:spacing w:line="360" w:lineRule="auto"/>
        <w:ind w:left="0" w:firstLine="720"/>
        <w:jc w:val="both"/>
        <w:rPr>
          <w:rFonts w:ascii="GHEA Grapalat" w:hAnsi="GHEA Grapalat"/>
          <w:i/>
          <w:iCs/>
          <w:sz w:val="28"/>
          <w:szCs w:val="28"/>
        </w:rPr>
      </w:pPr>
      <w:r w:rsidRPr="00F71DC6">
        <w:rPr>
          <w:rFonts w:ascii="GHEA Grapalat" w:hAnsi="GHEA Grapalat"/>
          <w:b/>
          <w:sz w:val="24"/>
          <w:szCs w:val="24"/>
        </w:rPr>
        <w:t>Chapter 9 of the Judicial Code of</w:t>
      </w:r>
      <w:r>
        <w:rPr>
          <w:rFonts w:ascii="GHEA Grapalat" w:hAnsi="GHEA Grapalat"/>
          <w:b/>
          <w:sz w:val="24"/>
          <w:szCs w:val="24"/>
        </w:rPr>
        <w:t xml:space="preserve"> the</w:t>
      </w:r>
      <w:r w:rsidRPr="00F71DC6">
        <w:rPr>
          <w:rFonts w:ascii="GHEA Grapalat" w:hAnsi="GHEA Grapalat"/>
          <w:b/>
          <w:sz w:val="24"/>
          <w:szCs w:val="24"/>
        </w:rPr>
        <w:t xml:space="preserve"> R</w:t>
      </w:r>
      <w:r>
        <w:rPr>
          <w:rFonts w:ascii="GHEA Grapalat" w:hAnsi="GHEA Grapalat"/>
          <w:b/>
          <w:sz w:val="24"/>
          <w:szCs w:val="24"/>
        </w:rPr>
        <w:t xml:space="preserve">epublic of </w:t>
      </w:r>
      <w:r w:rsidRPr="00F71DC6">
        <w:rPr>
          <w:rFonts w:ascii="GHEA Grapalat" w:hAnsi="GHEA Grapalat"/>
          <w:b/>
          <w:sz w:val="24"/>
          <w:szCs w:val="24"/>
        </w:rPr>
        <w:t>A</w:t>
      </w:r>
      <w:r>
        <w:rPr>
          <w:rFonts w:ascii="GHEA Grapalat" w:hAnsi="GHEA Grapalat"/>
          <w:b/>
          <w:sz w:val="24"/>
          <w:szCs w:val="24"/>
        </w:rPr>
        <w:t>rmenia</w:t>
      </w:r>
      <w:r w:rsidRPr="00F71DC6">
        <w:rPr>
          <w:rFonts w:ascii="GHEA Grapalat" w:hAnsi="GHEA Grapalat"/>
          <w:sz w:val="24"/>
          <w:szCs w:val="24"/>
        </w:rPr>
        <w:t xml:space="preserve"> envisages </w:t>
      </w:r>
      <w:r>
        <w:rPr>
          <w:rFonts w:ascii="GHEA Grapalat" w:hAnsi="GHEA Grapalat"/>
          <w:sz w:val="24"/>
          <w:szCs w:val="24"/>
        </w:rPr>
        <w:t xml:space="preserve">a </w:t>
      </w:r>
      <w:r w:rsidRPr="00F71DC6">
        <w:rPr>
          <w:rFonts w:ascii="GHEA Grapalat" w:hAnsi="GHEA Grapalat"/>
          <w:sz w:val="24"/>
          <w:szCs w:val="24"/>
        </w:rPr>
        <w:t xml:space="preserve">provision related to </w:t>
      </w:r>
      <w:r>
        <w:rPr>
          <w:rFonts w:ascii="GHEA Grapalat" w:hAnsi="GHEA Grapalat"/>
          <w:sz w:val="24"/>
          <w:szCs w:val="24"/>
        </w:rPr>
        <w:t xml:space="preserve">initiating </w:t>
      </w:r>
      <w:r w:rsidRPr="00F71DC6">
        <w:rPr>
          <w:rFonts w:ascii="GHEA Grapalat" w:hAnsi="GHEA Grapalat"/>
          <w:sz w:val="24"/>
          <w:szCs w:val="24"/>
        </w:rPr>
        <w:t xml:space="preserve">disciplinary </w:t>
      </w:r>
      <w:r>
        <w:rPr>
          <w:rFonts w:ascii="GHEA Grapalat" w:hAnsi="GHEA Grapalat"/>
          <w:sz w:val="24"/>
          <w:szCs w:val="24"/>
        </w:rPr>
        <w:t>proceedings</w:t>
      </w:r>
      <w:r w:rsidRPr="00F71DC6">
        <w:rPr>
          <w:rFonts w:ascii="GHEA Grapalat" w:hAnsi="GHEA Grapalat"/>
          <w:sz w:val="24"/>
          <w:szCs w:val="24"/>
        </w:rPr>
        <w:t xml:space="preserve"> against judges. </w:t>
      </w:r>
      <w:r>
        <w:rPr>
          <w:rFonts w:ascii="GHEA Grapalat" w:hAnsi="GHEA Grapalat"/>
          <w:sz w:val="24"/>
          <w:szCs w:val="24"/>
        </w:rPr>
        <w:t xml:space="preserve"> </w:t>
      </w:r>
      <w:r w:rsidRPr="00B552FC">
        <w:rPr>
          <w:rFonts w:ascii="GHEA Grapalat" w:hAnsi="GHEA Grapalat"/>
          <w:b/>
          <w:sz w:val="24"/>
          <w:szCs w:val="24"/>
        </w:rPr>
        <w:t>Article 142</w:t>
      </w:r>
      <w:r>
        <w:rPr>
          <w:rFonts w:ascii="GHEA Grapalat" w:hAnsi="GHEA Grapalat"/>
          <w:b/>
          <w:sz w:val="24"/>
          <w:szCs w:val="24"/>
        </w:rPr>
        <w:t xml:space="preserve"> of the Judicial Code</w:t>
      </w:r>
      <w:r w:rsidRPr="00B552FC">
        <w:rPr>
          <w:rFonts w:ascii="GHEA Grapalat" w:hAnsi="GHEA Grapalat"/>
          <w:b/>
          <w:sz w:val="24"/>
          <w:szCs w:val="24"/>
        </w:rPr>
        <w:t xml:space="preserve"> </w:t>
      </w:r>
      <w:r>
        <w:rPr>
          <w:rFonts w:ascii="GHEA Grapalat" w:hAnsi="GHEA Grapalat"/>
          <w:b/>
          <w:sz w:val="24"/>
          <w:szCs w:val="24"/>
        </w:rPr>
        <w:t xml:space="preserve">constitutional law </w:t>
      </w:r>
      <w:r w:rsidRPr="00B552FC">
        <w:rPr>
          <w:rFonts w:ascii="GHEA Grapalat" w:hAnsi="GHEA Grapalat"/>
          <w:sz w:val="24"/>
          <w:szCs w:val="24"/>
        </w:rPr>
        <w:t xml:space="preserve">defines the </w:t>
      </w:r>
      <w:r>
        <w:rPr>
          <w:rFonts w:ascii="GHEA Grapalat" w:hAnsi="GHEA Grapalat"/>
          <w:sz w:val="24"/>
          <w:szCs w:val="24"/>
        </w:rPr>
        <w:t>g</w:t>
      </w:r>
      <w:r w:rsidRPr="00B552FC">
        <w:rPr>
          <w:rFonts w:ascii="GHEA Grapalat" w:hAnsi="GHEA Grapalat"/>
          <w:sz w:val="24"/>
          <w:szCs w:val="24"/>
        </w:rPr>
        <w:t xml:space="preserve">rounds for imposing disciplinary </w:t>
      </w:r>
      <w:r>
        <w:rPr>
          <w:rFonts w:ascii="GHEA Grapalat" w:hAnsi="GHEA Grapalat"/>
          <w:sz w:val="24"/>
          <w:szCs w:val="24"/>
        </w:rPr>
        <w:t xml:space="preserve">proceedings </w:t>
      </w:r>
      <w:r w:rsidRPr="00B552FC">
        <w:rPr>
          <w:rFonts w:ascii="GHEA Grapalat" w:hAnsi="GHEA Grapalat"/>
          <w:sz w:val="24"/>
          <w:szCs w:val="24"/>
        </w:rPr>
        <w:t>against judges</w:t>
      </w:r>
      <w:r>
        <w:rPr>
          <w:rFonts w:ascii="GHEA Grapalat" w:hAnsi="GHEA Grapalat"/>
          <w:sz w:val="24"/>
          <w:szCs w:val="24"/>
        </w:rPr>
        <w:t xml:space="preserve">. Particularly: </w:t>
      </w:r>
    </w:p>
    <w:p w:rsidR="006938DC" w:rsidRPr="00B552FC" w:rsidRDefault="006938DC" w:rsidP="006938DC">
      <w:pPr>
        <w:pStyle w:val="ListParagraph"/>
        <w:numPr>
          <w:ilvl w:val="0"/>
          <w:numId w:val="2"/>
        </w:numPr>
        <w:spacing w:after="0" w:line="360" w:lineRule="auto"/>
        <w:jc w:val="both"/>
        <w:rPr>
          <w:rFonts w:ascii="GHEA Grapalat" w:hAnsi="GHEA Grapalat"/>
          <w:sz w:val="24"/>
          <w:szCs w:val="24"/>
        </w:rPr>
      </w:pPr>
      <w:r w:rsidRPr="00B552FC">
        <w:rPr>
          <w:rFonts w:ascii="GHEA Grapalat" w:hAnsi="GHEA Grapalat"/>
          <w:sz w:val="24"/>
          <w:szCs w:val="24"/>
        </w:rPr>
        <w:t xml:space="preserve">Grounds for imposing disciplinary </w:t>
      </w:r>
      <w:r>
        <w:rPr>
          <w:rFonts w:ascii="GHEA Grapalat" w:hAnsi="GHEA Grapalat"/>
          <w:sz w:val="24"/>
          <w:szCs w:val="24"/>
        </w:rPr>
        <w:t>proceedings</w:t>
      </w:r>
      <w:r w:rsidRPr="00B552FC">
        <w:rPr>
          <w:rFonts w:ascii="GHEA Grapalat" w:hAnsi="GHEA Grapalat"/>
          <w:sz w:val="24"/>
          <w:szCs w:val="24"/>
        </w:rPr>
        <w:t xml:space="preserve"> against judges shall be:</w:t>
      </w:r>
    </w:p>
    <w:p w:rsidR="006938DC" w:rsidRPr="00B552FC" w:rsidRDefault="006938DC" w:rsidP="006938DC">
      <w:pPr>
        <w:pStyle w:val="ListParagraph"/>
        <w:numPr>
          <w:ilvl w:val="0"/>
          <w:numId w:val="3"/>
        </w:numPr>
        <w:spacing w:after="0" w:line="360" w:lineRule="auto"/>
        <w:jc w:val="both"/>
        <w:rPr>
          <w:rFonts w:ascii="GHEA Grapalat" w:hAnsi="GHEA Grapalat"/>
          <w:sz w:val="24"/>
          <w:szCs w:val="24"/>
        </w:rPr>
      </w:pPr>
      <w:r>
        <w:rPr>
          <w:rFonts w:ascii="GHEA Grapalat" w:hAnsi="GHEA Grapalat"/>
          <w:sz w:val="24"/>
          <w:szCs w:val="24"/>
          <w:lang w:val="hy-AM"/>
        </w:rPr>
        <w:lastRenderedPageBreak/>
        <w:t xml:space="preserve"> </w:t>
      </w:r>
      <w:r w:rsidRPr="009C3BC4">
        <w:rPr>
          <w:rFonts w:ascii="GHEA Grapalat" w:hAnsi="GHEA Grapalat"/>
          <w:sz w:val="24"/>
          <w:szCs w:val="24"/>
          <w:lang w:val="hy-AM"/>
        </w:rPr>
        <w:t>Intentional</w:t>
      </w:r>
      <w:r>
        <w:rPr>
          <w:rFonts w:ascii="GHEA Grapalat" w:hAnsi="GHEA Grapalat"/>
          <w:sz w:val="24"/>
          <w:szCs w:val="24"/>
          <w:lang w:val="hy-AM"/>
        </w:rPr>
        <w:t xml:space="preserve"> </w:t>
      </w:r>
      <w:r w:rsidRPr="009C3BC4">
        <w:rPr>
          <w:rFonts w:ascii="GHEA Grapalat" w:hAnsi="GHEA Grapalat"/>
          <w:sz w:val="24"/>
          <w:szCs w:val="24"/>
          <w:lang w:val="hy-AM"/>
        </w:rPr>
        <w:t>or grossly negligent</w:t>
      </w:r>
      <w:r>
        <w:rPr>
          <w:rFonts w:ascii="GHEA Grapalat" w:hAnsi="GHEA Grapalat"/>
          <w:sz w:val="24"/>
          <w:szCs w:val="24"/>
          <w:lang w:val="hy-AM"/>
        </w:rPr>
        <w:t xml:space="preserve"> </w:t>
      </w:r>
      <w:r w:rsidRPr="00B552FC">
        <w:rPr>
          <w:rFonts w:ascii="GHEA Grapalat" w:hAnsi="GHEA Grapalat"/>
          <w:sz w:val="24"/>
          <w:szCs w:val="24"/>
        </w:rPr>
        <w:t>violation of</w:t>
      </w:r>
      <w:r>
        <w:rPr>
          <w:rFonts w:ascii="GHEA Grapalat" w:hAnsi="GHEA Grapalat"/>
          <w:sz w:val="24"/>
          <w:szCs w:val="24"/>
        </w:rPr>
        <w:t xml:space="preserve"> the</w:t>
      </w:r>
      <w:r w:rsidRPr="00B552FC">
        <w:rPr>
          <w:rFonts w:ascii="GHEA Grapalat" w:hAnsi="GHEA Grapalat"/>
          <w:sz w:val="24"/>
          <w:szCs w:val="24"/>
        </w:rPr>
        <w:t xml:space="preserve"> provisions of substantive or procedural law while administering justice or exercising — as a court — other powers provided for by law;</w:t>
      </w:r>
    </w:p>
    <w:p w:rsidR="006938DC" w:rsidRDefault="006938DC" w:rsidP="006938DC">
      <w:pPr>
        <w:pStyle w:val="ListParagraph"/>
        <w:numPr>
          <w:ilvl w:val="0"/>
          <w:numId w:val="3"/>
        </w:numPr>
        <w:spacing w:after="0" w:line="360" w:lineRule="auto"/>
        <w:jc w:val="both"/>
        <w:rPr>
          <w:rFonts w:ascii="GHEA Grapalat" w:hAnsi="GHEA Grapalat"/>
          <w:sz w:val="24"/>
          <w:szCs w:val="24"/>
        </w:rPr>
      </w:pPr>
      <w:r w:rsidRPr="00B552FC">
        <w:rPr>
          <w:rFonts w:ascii="GHEA Grapalat" w:hAnsi="GHEA Grapalat"/>
          <w:sz w:val="24"/>
          <w:szCs w:val="24"/>
        </w:rPr>
        <w:t xml:space="preserve">violation of the rules of judicial conduct prescribed by this Code, committed with intent or gross negligence; </w:t>
      </w:r>
    </w:p>
    <w:p w:rsidR="006938DC" w:rsidRPr="00B552FC" w:rsidRDefault="006938DC" w:rsidP="006938DC">
      <w:pPr>
        <w:pStyle w:val="ListParagraph"/>
        <w:numPr>
          <w:ilvl w:val="0"/>
          <w:numId w:val="3"/>
        </w:numPr>
        <w:spacing w:after="0" w:line="360" w:lineRule="auto"/>
        <w:jc w:val="both"/>
        <w:rPr>
          <w:rFonts w:ascii="GHEA Grapalat" w:hAnsi="GHEA Grapalat"/>
          <w:sz w:val="24"/>
          <w:szCs w:val="24"/>
        </w:rPr>
      </w:pPr>
      <w:r w:rsidRPr="009C3BC4">
        <w:rPr>
          <w:rFonts w:ascii="GHEA Grapalat" w:hAnsi="GHEA Grapalat"/>
          <w:sz w:val="24"/>
          <w:szCs w:val="24"/>
        </w:rPr>
        <w:t xml:space="preserve">An act shall not be considered a disciplinary violation if, </w:t>
      </w:r>
      <w:r>
        <w:rPr>
          <w:rFonts w:ascii="GHEA Grapalat" w:hAnsi="GHEA Grapalat"/>
          <w:sz w:val="24"/>
          <w:szCs w:val="24"/>
        </w:rPr>
        <w:t>despite</w:t>
      </w:r>
      <w:r w:rsidRPr="009C3BC4">
        <w:rPr>
          <w:rFonts w:ascii="GHEA Grapalat" w:hAnsi="GHEA Grapalat"/>
          <w:sz w:val="24"/>
          <w:szCs w:val="24"/>
        </w:rPr>
        <w:t xml:space="preserve"> formally contain</w:t>
      </w:r>
      <w:r>
        <w:rPr>
          <w:rFonts w:ascii="GHEA Grapalat" w:hAnsi="GHEA Grapalat"/>
          <w:sz w:val="24"/>
          <w:szCs w:val="24"/>
        </w:rPr>
        <w:t>ing</w:t>
      </w:r>
      <w:r w:rsidRPr="009C3BC4">
        <w:rPr>
          <w:rFonts w:ascii="GHEA Grapalat" w:hAnsi="GHEA Grapalat"/>
          <w:sz w:val="24"/>
          <w:szCs w:val="24"/>
        </w:rPr>
        <w:t xml:space="preserve"> the grounds established by this Code for bringing </w:t>
      </w:r>
      <w:r w:rsidRPr="009C3BC4">
        <w:rPr>
          <w:rFonts w:ascii="GHEA Grapalat" w:hAnsi="GHEA Grapalat"/>
          <w:sz w:val="24"/>
          <w:szCs w:val="24"/>
        </w:rPr>
        <w:lastRenderedPageBreak/>
        <w:t>a judge to disciplinary liability, conditioned by its les</w:t>
      </w:r>
      <w:r>
        <w:rPr>
          <w:rFonts w:ascii="GHEA Grapalat" w:hAnsi="GHEA Grapalat"/>
          <w:sz w:val="24"/>
          <w:szCs w:val="24"/>
        </w:rPr>
        <w:t xml:space="preserve">s </w:t>
      </w:r>
      <w:r w:rsidRPr="009C3BC4">
        <w:rPr>
          <w:rFonts w:ascii="GHEA Grapalat" w:hAnsi="GHEA Grapalat"/>
          <w:sz w:val="24"/>
          <w:szCs w:val="24"/>
        </w:rPr>
        <w:t xml:space="preserve">importance does not </w:t>
      </w:r>
      <w:r>
        <w:rPr>
          <w:rFonts w:ascii="GHEA Grapalat" w:hAnsi="GHEA Grapalat"/>
          <w:sz w:val="24"/>
          <w:szCs w:val="24"/>
        </w:rPr>
        <w:t>question</w:t>
      </w:r>
      <w:r w:rsidRPr="009C3BC4">
        <w:rPr>
          <w:rFonts w:ascii="GHEA Grapalat" w:hAnsi="GHEA Grapalat"/>
          <w:sz w:val="24"/>
          <w:szCs w:val="24"/>
        </w:rPr>
        <w:t xml:space="preserve"> judge's compliance with the status of a judge and, in its essence, cannot discredit the judicial authority</w:t>
      </w:r>
      <w:r w:rsidRPr="00B552FC">
        <w:rPr>
          <w:rFonts w:ascii="GHEA Grapalat" w:hAnsi="GHEA Grapalat"/>
          <w:sz w:val="24"/>
          <w:szCs w:val="24"/>
        </w:rPr>
        <w:t>.</w:t>
      </w:r>
    </w:p>
    <w:p w:rsidR="006938DC" w:rsidRPr="00B552FC" w:rsidRDefault="006938DC" w:rsidP="006938DC">
      <w:pPr>
        <w:pStyle w:val="ListParagraph"/>
        <w:numPr>
          <w:ilvl w:val="0"/>
          <w:numId w:val="3"/>
        </w:numPr>
        <w:spacing w:after="0" w:line="360" w:lineRule="auto"/>
        <w:jc w:val="both"/>
        <w:rPr>
          <w:rFonts w:ascii="GHEA Grapalat" w:hAnsi="GHEA Grapalat"/>
          <w:sz w:val="24"/>
          <w:szCs w:val="24"/>
        </w:rPr>
      </w:pPr>
      <w:r w:rsidRPr="00B552FC">
        <w:rPr>
          <w:rFonts w:ascii="GHEA Grapalat" w:hAnsi="GHEA Grapalat"/>
          <w:sz w:val="24"/>
          <w:szCs w:val="24"/>
        </w:rPr>
        <w:t xml:space="preserve">Within the meaning of this Chapter, an act shall be considered to be committed </w:t>
      </w:r>
      <w:r>
        <w:rPr>
          <w:rFonts w:ascii="GHEA Grapalat" w:hAnsi="GHEA Grapalat"/>
          <w:sz w:val="24"/>
          <w:szCs w:val="24"/>
        </w:rPr>
        <w:t>intentionally if</w:t>
      </w:r>
      <w:r w:rsidRPr="00B552FC">
        <w:rPr>
          <w:rFonts w:ascii="GHEA Grapalat" w:hAnsi="GHEA Grapalat"/>
          <w:sz w:val="24"/>
          <w:szCs w:val="24"/>
        </w:rPr>
        <w:t xml:space="preserve"> the judge </w:t>
      </w:r>
      <w:r>
        <w:rPr>
          <w:rFonts w:ascii="GHEA Grapalat" w:hAnsi="GHEA Grapalat"/>
          <w:sz w:val="24"/>
          <w:szCs w:val="24"/>
        </w:rPr>
        <w:t xml:space="preserve">obviously </w:t>
      </w:r>
      <w:proofErr w:type="spellStart"/>
      <w:r w:rsidRPr="00B552FC">
        <w:rPr>
          <w:rFonts w:ascii="GHEA Grapalat" w:hAnsi="GHEA Grapalat"/>
          <w:sz w:val="24"/>
          <w:szCs w:val="24"/>
        </w:rPr>
        <w:t>realised</w:t>
      </w:r>
      <w:proofErr w:type="spellEnd"/>
      <w:r w:rsidRPr="00B552FC">
        <w:rPr>
          <w:rFonts w:ascii="GHEA Grapalat" w:hAnsi="GHEA Grapalat"/>
          <w:sz w:val="24"/>
          <w:szCs w:val="24"/>
        </w:rPr>
        <w:t xml:space="preserve"> the unlawfulness of his or her conduct.</w:t>
      </w:r>
    </w:p>
    <w:p w:rsidR="006938DC" w:rsidRPr="006A5899" w:rsidRDefault="006938DC" w:rsidP="006938DC">
      <w:pPr>
        <w:pStyle w:val="ListParagraph"/>
        <w:numPr>
          <w:ilvl w:val="0"/>
          <w:numId w:val="3"/>
        </w:numPr>
        <w:spacing w:after="0" w:line="360" w:lineRule="auto"/>
        <w:jc w:val="both"/>
        <w:rPr>
          <w:rFonts w:ascii="GHEA Grapalat" w:hAnsi="GHEA Grapalat"/>
          <w:sz w:val="24"/>
          <w:szCs w:val="24"/>
        </w:rPr>
      </w:pPr>
      <w:r w:rsidRPr="00B552FC">
        <w:rPr>
          <w:rFonts w:ascii="GHEA Grapalat" w:hAnsi="GHEA Grapalat"/>
          <w:sz w:val="24"/>
          <w:szCs w:val="24"/>
        </w:rPr>
        <w:lastRenderedPageBreak/>
        <w:t xml:space="preserve">Within the meaning of this Chapter, an act shall be considered to be committed with gross negligence, </w:t>
      </w:r>
      <w:r>
        <w:rPr>
          <w:rFonts w:ascii="GHEA Grapalat" w:hAnsi="GHEA Grapalat"/>
          <w:sz w:val="24"/>
          <w:szCs w:val="24"/>
        </w:rPr>
        <w:t>if</w:t>
      </w:r>
      <w:r w:rsidRPr="00B552FC">
        <w:rPr>
          <w:rFonts w:ascii="GHEA Grapalat" w:hAnsi="GHEA Grapalat"/>
          <w:sz w:val="24"/>
          <w:szCs w:val="24"/>
        </w:rPr>
        <w:t xml:space="preserve"> the judge did not </w:t>
      </w:r>
      <w:proofErr w:type="spellStart"/>
      <w:r w:rsidRPr="00B552FC">
        <w:rPr>
          <w:rFonts w:ascii="GHEA Grapalat" w:hAnsi="GHEA Grapalat"/>
          <w:sz w:val="24"/>
          <w:szCs w:val="24"/>
        </w:rPr>
        <w:t>realise</w:t>
      </w:r>
      <w:proofErr w:type="spellEnd"/>
      <w:r w:rsidRPr="00B552FC">
        <w:rPr>
          <w:rFonts w:ascii="GHEA Grapalat" w:hAnsi="GHEA Grapalat"/>
          <w:sz w:val="24"/>
          <w:szCs w:val="24"/>
        </w:rPr>
        <w:t xml:space="preserve"> the unlawfulness of his or her conduct, though he or she could and should have done it in that situation.</w:t>
      </w:r>
    </w:p>
    <w:p w:rsidR="006938DC" w:rsidRPr="006A5899" w:rsidRDefault="006938DC" w:rsidP="006938DC">
      <w:pPr>
        <w:spacing w:after="0" w:line="360" w:lineRule="auto"/>
        <w:ind w:left="360"/>
        <w:jc w:val="both"/>
        <w:rPr>
          <w:rFonts w:ascii="GHEA Grapalat" w:hAnsi="GHEA Grapalat"/>
          <w:i/>
          <w:iCs/>
          <w:sz w:val="24"/>
          <w:szCs w:val="24"/>
        </w:rPr>
      </w:pPr>
      <w:r w:rsidRPr="00A52406">
        <w:rPr>
          <w:rFonts w:ascii="GHEA Grapalat" w:hAnsi="GHEA Grapalat"/>
          <w:sz w:val="24"/>
          <w:szCs w:val="24"/>
        </w:rPr>
        <w:t xml:space="preserve">The following shall constitute </w:t>
      </w:r>
      <w:r w:rsidRPr="006A5899">
        <w:rPr>
          <w:rFonts w:ascii="GHEA Grapalat" w:hAnsi="GHEA Grapalat"/>
          <w:i/>
          <w:iCs/>
          <w:sz w:val="24"/>
          <w:szCs w:val="24"/>
        </w:rPr>
        <w:t>an essential disciplinary violation:</w:t>
      </w:r>
    </w:p>
    <w:p w:rsidR="006938DC" w:rsidRPr="001D4232" w:rsidRDefault="006938DC" w:rsidP="006938DC">
      <w:pPr>
        <w:pStyle w:val="ListParagraph"/>
        <w:spacing w:after="0" w:line="360" w:lineRule="auto"/>
        <w:jc w:val="both"/>
        <w:rPr>
          <w:rFonts w:ascii="GHEA Grapalat" w:hAnsi="GHEA Grapalat"/>
          <w:sz w:val="24"/>
          <w:szCs w:val="24"/>
        </w:rPr>
      </w:pPr>
      <w:r w:rsidRPr="001D4232">
        <w:rPr>
          <w:rFonts w:ascii="GHEA Grapalat" w:hAnsi="GHEA Grapalat"/>
          <w:sz w:val="24"/>
          <w:szCs w:val="24"/>
        </w:rPr>
        <w:t xml:space="preserve">1) a violation provided for in paragraph 1 of part 1 of this article, which resulted in a fundamental violation of human rights and (or) freedoms </w:t>
      </w:r>
      <w:r w:rsidRPr="001D4232">
        <w:rPr>
          <w:rFonts w:ascii="GHEA Grapalat" w:hAnsi="GHEA Grapalat"/>
          <w:sz w:val="24"/>
          <w:szCs w:val="24"/>
        </w:rPr>
        <w:lastRenderedPageBreak/>
        <w:t>or discrediting the judicial authority, as stipulated by the Constitution or international treaties ratified by the Republic of Armenia;</w:t>
      </w:r>
    </w:p>
    <w:p w:rsidR="006938DC" w:rsidRPr="00CD6D55" w:rsidRDefault="006938DC" w:rsidP="006938DC">
      <w:pPr>
        <w:pStyle w:val="ListParagraph"/>
        <w:spacing w:after="0" w:line="360" w:lineRule="auto"/>
        <w:jc w:val="both"/>
        <w:rPr>
          <w:rFonts w:ascii="GHEA Grapalat" w:hAnsi="GHEA Grapalat"/>
          <w:sz w:val="24"/>
          <w:szCs w:val="24"/>
        </w:rPr>
      </w:pPr>
      <w:r w:rsidRPr="001D4232">
        <w:rPr>
          <w:rFonts w:ascii="GHEA Grapalat" w:hAnsi="GHEA Grapalat"/>
          <w:sz w:val="24"/>
          <w:szCs w:val="24"/>
        </w:rPr>
        <w:t xml:space="preserve">2) the </w:t>
      </w:r>
      <w:r>
        <w:rPr>
          <w:rFonts w:ascii="GHEA Grapalat" w:hAnsi="GHEA Grapalat"/>
          <w:sz w:val="24"/>
          <w:szCs w:val="24"/>
        </w:rPr>
        <w:t>v</w:t>
      </w:r>
      <w:r w:rsidRPr="001D4232">
        <w:rPr>
          <w:rFonts w:ascii="GHEA Grapalat" w:hAnsi="GHEA Grapalat"/>
          <w:sz w:val="24"/>
          <w:szCs w:val="24"/>
        </w:rPr>
        <w:t xml:space="preserve">iolation specified in </w:t>
      </w:r>
      <w:r>
        <w:rPr>
          <w:rFonts w:ascii="GHEA Grapalat" w:hAnsi="GHEA Grapalat"/>
          <w:sz w:val="24"/>
          <w:szCs w:val="24"/>
        </w:rPr>
        <w:t>paragraph</w:t>
      </w:r>
      <w:r w:rsidRPr="001D4232">
        <w:rPr>
          <w:rFonts w:ascii="GHEA Grapalat" w:hAnsi="GHEA Grapalat"/>
          <w:sz w:val="24"/>
          <w:szCs w:val="24"/>
        </w:rPr>
        <w:t xml:space="preserve"> 2 of part 1 of this article, which is manifested in violation of the judge's duties under paragraphs 1-4, 8 and 9, 11 and 12, 15 and 16 of part 1 of article 69, paragraphs 1-3, 7 and 8, 13 and 14 of part 2 of article 70 and is not compatible </w:t>
      </w:r>
      <w:r w:rsidRPr="001D4232">
        <w:rPr>
          <w:rFonts w:ascii="GHEA Grapalat" w:hAnsi="GHEA Grapalat"/>
          <w:sz w:val="24"/>
          <w:szCs w:val="24"/>
        </w:rPr>
        <w:lastRenderedPageBreak/>
        <w:t>with the status of judges;</w:t>
      </w:r>
      <w:r>
        <w:rPr>
          <w:rFonts w:ascii="GHEA Grapalat" w:hAnsi="GHEA Grapalat"/>
          <w:sz w:val="24"/>
          <w:szCs w:val="24"/>
        </w:rPr>
        <w:t xml:space="preserve"> c</w:t>
      </w:r>
      <w:r w:rsidRPr="00CD6D55">
        <w:rPr>
          <w:rFonts w:ascii="GHEA Grapalat" w:hAnsi="GHEA Grapalat"/>
          <w:sz w:val="24"/>
          <w:szCs w:val="24"/>
        </w:rPr>
        <w:t>onditioned by circumstances and (or) consequences of it.</w:t>
      </w:r>
    </w:p>
    <w:p w:rsidR="006938DC" w:rsidRPr="00B552FC" w:rsidRDefault="006938DC" w:rsidP="006938DC">
      <w:pPr>
        <w:pStyle w:val="ListParagraph"/>
        <w:spacing w:after="0" w:line="360" w:lineRule="auto"/>
        <w:jc w:val="both"/>
        <w:rPr>
          <w:rFonts w:ascii="GHEA Grapalat" w:hAnsi="GHEA Grapalat"/>
          <w:sz w:val="24"/>
          <w:szCs w:val="24"/>
        </w:rPr>
      </w:pPr>
      <w:r w:rsidRPr="001D4232">
        <w:rPr>
          <w:rFonts w:ascii="GHEA Grapalat" w:hAnsi="GHEA Grapalat"/>
          <w:sz w:val="24"/>
          <w:szCs w:val="24"/>
        </w:rPr>
        <w:t>3) the commission of a disciplinary violation by a judge who has two reprimands or one severe reprimand:</w:t>
      </w:r>
      <w:r w:rsidRPr="001D4232">
        <w:rPr>
          <w:rStyle w:val="FootnoteReference"/>
          <w:rFonts w:ascii="GHEA Grapalat" w:hAnsi="GHEA Grapalat"/>
          <w:sz w:val="24"/>
          <w:szCs w:val="24"/>
        </w:rPr>
        <w:t xml:space="preserve"> </w:t>
      </w:r>
    </w:p>
    <w:p w:rsidR="006938DC" w:rsidRPr="000E6037" w:rsidRDefault="006938DC" w:rsidP="006938DC">
      <w:pPr>
        <w:spacing w:after="0" w:line="360" w:lineRule="auto"/>
        <w:ind w:firstLine="720"/>
        <w:jc w:val="both"/>
        <w:rPr>
          <w:rFonts w:ascii="GHEA Grapalat" w:hAnsi="GHEA Grapalat"/>
          <w:sz w:val="24"/>
          <w:szCs w:val="24"/>
        </w:rPr>
      </w:pPr>
      <w:r w:rsidRPr="000E6037">
        <w:rPr>
          <w:rFonts w:ascii="GHEA Grapalat" w:hAnsi="GHEA Grapalat"/>
          <w:sz w:val="24"/>
          <w:szCs w:val="24"/>
        </w:rPr>
        <w:t>Reversing or amending a judicial act shall not serve itself as a ground for imposing disciplinary proceeding against the judge who has rendered that act.</w:t>
      </w:r>
    </w:p>
    <w:p w:rsidR="006938DC" w:rsidRPr="000E6037" w:rsidRDefault="006938DC" w:rsidP="006938DC">
      <w:pPr>
        <w:spacing w:after="0" w:line="360" w:lineRule="auto"/>
        <w:ind w:firstLine="720"/>
        <w:jc w:val="both"/>
        <w:rPr>
          <w:rFonts w:ascii="GHEA Grapalat" w:hAnsi="GHEA Grapalat"/>
          <w:sz w:val="24"/>
          <w:szCs w:val="24"/>
        </w:rPr>
      </w:pPr>
      <w:r w:rsidRPr="000E6037">
        <w:rPr>
          <w:rFonts w:ascii="GHEA Grapalat" w:hAnsi="GHEA Grapalat"/>
          <w:sz w:val="24"/>
          <w:szCs w:val="24"/>
        </w:rPr>
        <w:lastRenderedPageBreak/>
        <w:t>Imposing administrative, civil, or other liability provided for by law, against a judge does not exclude the possibility of imposing disciplinary proceeding against the judge and terminating his or her powers, and vice versa.</w:t>
      </w:r>
    </w:p>
    <w:p w:rsidR="006938DC" w:rsidRPr="000E6037" w:rsidRDefault="006938DC" w:rsidP="006938DC">
      <w:pPr>
        <w:spacing w:after="0" w:line="360" w:lineRule="auto"/>
        <w:ind w:firstLine="720"/>
        <w:jc w:val="both"/>
        <w:rPr>
          <w:rFonts w:ascii="GHEA Grapalat" w:hAnsi="GHEA Grapalat"/>
          <w:sz w:val="24"/>
          <w:szCs w:val="24"/>
        </w:rPr>
      </w:pPr>
      <w:r w:rsidRPr="000E6037">
        <w:rPr>
          <w:rFonts w:ascii="GHEA Grapalat" w:hAnsi="GHEA Grapalat"/>
          <w:sz w:val="24"/>
          <w:szCs w:val="24"/>
        </w:rPr>
        <w:t xml:space="preserve">Interpretation of the law or assessment of facts and proofs while administering justice and exercising — as a court — other powers provided for by law may not itself result in disciplinary </w:t>
      </w:r>
      <w:r>
        <w:rPr>
          <w:rFonts w:ascii="GHEA Grapalat" w:hAnsi="GHEA Grapalat"/>
          <w:sz w:val="24"/>
          <w:szCs w:val="24"/>
        </w:rPr>
        <w:t>proceeding</w:t>
      </w:r>
      <w:r w:rsidRPr="000E6037">
        <w:rPr>
          <w:rFonts w:ascii="GHEA Grapalat" w:hAnsi="GHEA Grapalat"/>
          <w:sz w:val="24"/>
          <w:szCs w:val="24"/>
        </w:rPr>
        <w:t>.</w:t>
      </w:r>
    </w:p>
    <w:p w:rsidR="006938DC" w:rsidRDefault="006938DC" w:rsidP="006938DC">
      <w:pPr>
        <w:spacing w:after="0" w:line="360" w:lineRule="auto"/>
        <w:jc w:val="both"/>
        <w:rPr>
          <w:rFonts w:ascii="GHEA Grapalat" w:hAnsi="GHEA Grapalat"/>
          <w:sz w:val="24"/>
          <w:szCs w:val="24"/>
        </w:rPr>
      </w:pPr>
      <w:r w:rsidRPr="000E6037">
        <w:rPr>
          <w:rFonts w:ascii="GHEA Grapalat" w:hAnsi="GHEA Grapalat"/>
          <w:sz w:val="24"/>
          <w:szCs w:val="24"/>
        </w:rPr>
        <w:lastRenderedPageBreak/>
        <w:t>Disciplinary action shall not be imposed against a judge in case of</w:t>
      </w:r>
      <w:r>
        <w:rPr>
          <w:rFonts w:ascii="GHEA Grapalat" w:hAnsi="GHEA Grapalat"/>
          <w:sz w:val="24"/>
          <w:szCs w:val="24"/>
        </w:rPr>
        <w:t xml:space="preserve"> the</w:t>
      </w:r>
      <w:r w:rsidRPr="000E6037">
        <w:rPr>
          <w:rFonts w:ascii="GHEA Grapalat" w:hAnsi="GHEA Grapalat"/>
          <w:sz w:val="24"/>
          <w:szCs w:val="24"/>
        </w:rPr>
        <w:t xml:space="preserve"> absence of his or her guilt.</w:t>
      </w:r>
    </w:p>
    <w:p w:rsidR="006938DC" w:rsidRPr="001541AB" w:rsidRDefault="006938DC" w:rsidP="006938DC">
      <w:pPr>
        <w:pStyle w:val="ListParagraph"/>
        <w:spacing w:after="0" w:line="360" w:lineRule="auto"/>
        <w:ind w:left="0" w:firstLine="720"/>
        <w:jc w:val="both"/>
        <w:rPr>
          <w:rFonts w:ascii="GHEA Grapalat" w:hAnsi="GHEA Grapalat"/>
          <w:sz w:val="24"/>
          <w:szCs w:val="24"/>
        </w:rPr>
      </w:pPr>
      <w:r w:rsidRPr="001541AB">
        <w:rPr>
          <w:rFonts w:ascii="GHEA Grapalat" w:hAnsi="GHEA Grapalat"/>
          <w:b/>
          <w:sz w:val="24"/>
          <w:szCs w:val="24"/>
        </w:rPr>
        <w:t xml:space="preserve">Article 12 of the Law </w:t>
      </w:r>
      <w:r>
        <w:rPr>
          <w:rFonts w:ascii="GHEA Grapalat" w:hAnsi="GHEA Grapalat"/>
          <w:b/>
          <w:sz w:val="24"/>
          <w:szCs w:val="24"/>
        </w:rPr>
        <w:t xml:space="preserve">of the Republic of Armenia </w:t>
      </w:r>
      <w:r w:rsidRPr="001541AB">
        <w:rPr>
          <w:rFonts w:ascii="GHEA Grapalat" w:hAnsi="GHEA Grapalat"/>
          <w:b/>
          <w:sz w:val="24"/>
          <w:szCs w:val="24"/>
        </w:rPr>
        <w:t xml:space="preserve">“On </w:t>
      </w:r>
      <w:r>
        <w:rPr>
          <w:rFonts w:ascii="GHEA Grapalat" w:hAnsi="GHEA Grapalat"/>
          <w:b/>
          <w:sz w:val="24"/>
          <w:szCs w:val="24"/>
        </w:rPr>
        <w:t xml:space="preserve">the </w:t>
      </w:r>
      <w:r w:rsidRPr="001541AB">
        <w:rPr>
          <w:rFonts w:ascii="GHEA Grapalat" w:hAnsi="GHEA Grapalat"/>
          <w:b/>
          <w:sz w:val="24"/>
          <w:szCs w:val="24"/>
        </w:rPr>
        <w:t>Constitutional Court”</w:t>
      </w:r>
      <w:r w:rsidRPr="001541AB">
        <w:rPr>
          <w:rFonts w:ascii="GHEA Grapalat" w:hAnsi="GHEA Grapalat"/>
          <w:sz w:val="24"/>
          <w:szCs w:val="24"/>
        </w:rPr>
        <w:t xml:space="preserve"> envisages that the following shall constitute an </w:t>
      </w:r>
      <w:r w:rsidRPr="001541AB">
        <w:rPr>
          <w:rFonts w:ascii="GHEA Grapalat" w:hAnsi="GHEA Grapalat"/>
          <w:i/>
          <w:sz w:val="24"/>
          <w:szCs w:val="24"/>
          <w:u w:val="single"/>
        </w:rPr>
        <w:t>essential disciplinary violation:</w:t>
      </w:r>
    </w:p>
    <w:p w:rsidR="006938DC" w:rsidRDefault="006938DC" w:rsidP="006938DC">
      <w:pPr>
        <w:pStyle w:val="ListParagraph"/>
        <w:spacing w:line="360" w:lineRule="auto"/>
        <w:jc w:val="both"/>
        <w:rPr>
          <w:rFonts w:ascii="GHEA Grapalat" w:hAnsi="GHEA Grapalat"/>
          <w:sz w:val="24"/>
          <w:szCs w:val="24"/>
        </w:rPr>
      </w:pPr>
      <w:r w:rsidRPr="006030F9">
        <w:rPr>
          <w:rFonts w:ascii="GHEA Grapalat" w:hAnsi="GHEA Grapalat"/>
          <w:sz w:val="24"/>
          <w:szCs w:val="24"/>
        </w:rPr>
        <w:lastRenderedPageBreak/>
        <w:t>(1) non-attendance at the sessions of the Constitutional Court by a judge of the Constitutional Court without a valid reason for three and more times within a year;</w:t>
      </w:r>
    </w:p>
    <w:p w:rsidR="006938DC" w:rsidRDefault="006938DC" w:rsidP="006938DC">
      <w:pPr>
        <w:pStyle w:val="ListParagraph"/>
        <w:spacing w:line="360" w:lineRule="auto"/>
        <w:jc w:val="both"/>
        <w:rPr>
          <w:rFonts w:ascii="GHEA Grapalat" w:hAnsi="GHEA Grapalat"/>
          <w:sz w:val="24"/>
          <w:szCs w:val="24"/>
        </w:rPr>
      </w:pPr>
      <w:r w:rsidRPr="006030F9">
        <w:rPr>
          <w:rFonts w:ascii="GHEA Grapalat" w:hAnsi="GHEA Grapalat"/>
          <w:sz w:val="24"/>
          <w:szCs w:val="24"/>
        </w:rPr>
        <w:t xml:space="preserve">(2) </w:t>
      </w:r>
      <w:r>
        <w:rPr>
          <w:rFonts w:ascii="GHEA Grapalat" w:hAnsi="GHEA Grapalat"/>
          <w:sz w:val="24"/>
          <w:szCs w:val="24"/>
        </w:rPr>
        <w:t>re</w:t>
      </w:r>
      <w:r w:rsidRPr="006030F9">
        <w:rPr>
          <w:rFonts w:ascii="GHEA Grapalat" w:hAnsi="GHEA Grapalat"/>
          <w:sz w:val="24"/>
          <w:szCs w:val="24"/>
        </w:rPr>
        <w:t xml:space="preserve">committing a disciplinary violation by </w:t>
      </w:r>
      <w:r>
        <w:rPr>
          <w:rFonts w:ascii="GHEA Grapalat" w:hAnsi="GHEA Grapalat"/>
          <w:sz w:val="24"/>
          <w:szCs w:val="24"/>
        </w:rPr>
        <w:t>the</w:t>
      </w:r>
      <w:r w:rsidRPr="006030F9">
        <w:rPr>
          <w:rFonts w:ascii="GHEA Grapalat" w:hAnsi="GHEA Grapalat"/>
          <w:sz w:val="24"/>
          <w:szCs w:val="24"/>
        </w:rPr>
        <w:t xml:space="preserve"> judge of the Constitutional Court having two reprimands or one severe reprimand.</w:t>
      </w:r>
    </w:p>
    <w:p w:rsidR="006938DC" w:rsidRDefault="006938DC" w:rsidP="006938DC">
      <w:pPr>
        <w:pStyle w:val="ListParagraph"/>
        <w:spacing w:line="360" w:lineRule="auto"/>
        <w:ind w:firstLine="75"/>
        <w:jc w:val="both"/>
        <w:rPr>
          <w:rFonts w:ascii="GHEA Grapalat" w:hAnsi="GHEA Grapalat"/>
          <w:sz w:val="24"/>
          <w:szCs w:val="24"/>
        </w:rPr>
      </w:pPr>
      <w:r w:rsidRPr="006030F9">
        <w:rPr>
          <w:rFonts w:ascii="GHEA Grapalat" w:hAnsi="GHEA Grapalat"/>
          <w:sz w:val="24"/>
          <w:szCs w:val="24"/>
        </w:rPr>
        <w:t xml:space="preserve">(3) </w:t>
      </w:r>
      <w:r w:rsidRPr="00CC2B8F">
        <w:rPr>
          <w:rFonts w:ascii="GHEA Grapalat" w:hAnsi="GHEA Grapalat"/>
          <w:sz w:val="24"/>
          <w:szCs w:val="24"/>
        </w:rPr>
        <w:t xml:space="preserve">intentional or gross violation of the rules of conduct provided for in paragraphs 1-4, 8 and 9, 11 and 12, 15 and 16 of part 1 of article 14 </w:t>
      </w:r>
      <w:r w:rsidRPr="00CC2B8F">
        <w:rPr>
          <w:rFonts w:ascii="GHEA Grapalat" w:hAnsi="GHEA Grapalat"/>
          <w:sz w:val="24"/>
          <w:szCs w:val="24"/>
        </w:rPr>
        <w:lastRenderedPageBreak/>
        <w:t>of this law, as well as paragraphs 1-3, 5-10 of part 2 of the same article, which, due to the circumstances and (or) the consequences that have arisen, is not compat</w:t>
      </w:r>
      <w:r>
        <w:rPr>
          <w:rFonts w:ascii="GHEA Grapalat" w:hAnsi="GHEA Grapalat"/>
          <w:sz w:val="24"/>
          <w:szCs w:val="24"/>
        </w:rPr>
        <w:t>ible with the status of a judge</w:t>
      </w:r>
      <w:r w:rsidRPr="006030F9">
        <w:rPr>
          <w:rFonts w:ascii="GHEA Grapalat" w:hAnsi="GHEA Grapalat"/>
          <w:sz w:val="24"/>
          <w:szCs w:val="24"/>
        </w:rPr>
        <w:t>.</w:t>
      </w:r>
    </w:p>
    <w:p w:rsidR="006938DC" w:rsidRPr="00CC2B8F" w:rsidRDefault="006938DC" w:rsidP="006938DC">
      <w:pPr>
        <w:pStyle w:val="ListParagraph"/>
        <w:spacing w:line="360" w:lineRule="auto"/>
        <w:jc w:val="both"/>
        <w:rPr>
          <w:rFonts w:ascii="GHEA Grapalat" w:hAnsi="GHEA Grapalat"/>
          <w:sz w:val="24"/>
          <w:szCs w:val="24"/>
        </w:rPr>
      </w:pPr>
      <w:r w:rsidRPr="00CC2B8F">
        <w:rPr>
          <w:rFonts w:ascii="GHEA Grapalat" w:hAnsi="GHEA Grapalat"/>
          <w:sz w:val="24"/>
          <w:szCs w:val="24"/>
        </w:rPr>
        <w:t>3.1. For the purposes of this article an act is considered as committed with gross negligence, if the judge is not aware of unlawful nature of his behavior, although in this situation clearly could and was obliged to do it:</w:t>
      </w:r>
    </w:p>
    <w:p w:rsidR="006938DC" w:rsidRDefault="006938DC" w:rsidP="006938DC">
      <w:pPr>
        <w:pStyle w:val="ListParagraph"/>
        <w:spacing w:after="0" w:line="360" w:lineRule="auto"/>
        <w:ind w:firstLine="75"/>
        <w:jc w:val="both"/>
        <w:rPr>
          <w:rFonts w:ascii="GHEA Grapalat" w:hAnsi="GHEA Grapalat"/>
          <w:sz w:val="24"/>
          <w:szCs w:val="24"/>
        </w:rPr>
      </w:pPr>
      <w:r w:rsidRPr="00CC2B8F">
        <w:rPr>
          <w:rFonts w:ascii="GHEA Grapalat" w:hAnsi="GHEA Grapalat"/>
          <w:sz w:val="24"/>
          <w:szCs w:val="24"/>
        </w:rPr>
        <w:lastRenderedPageBreak/>
        <w:t>3.2. For the purposes of this article an act is considered as committed intentionally, if the judge realized the wrong</w:t>
      </w:r>
      <w:r>
        <w:rPr>
          <w:rFonts w:ascii="GHEA Grapalat" w:hAnsi="GHEA Grapalat"/>
          <w:sz w:val="24"/>
          <w:szCs w:val="24"/>
        </w:rPr>
        <w:t xml:space="preserve"> </w:t>
      </w:r>
      <w:r w:rsidRPr="00CC2B8F">
        <w:rPr>
          <w:rFonts w:ascii="GHEA Grapalat" w:hAnsi="GHEA Grapalat"/>
          <w:sz w:val="24"/>
          <w:szCs w:val="24"/>
        </w:rPr>
        <w:t>nature of his conduct.</w:t>
      </w:r>
    </w:p>
    <w:p w:rsidR="006938DC" w:rsidRDefault="006938DC" w:rsidP="006938DC">
      <w:pPr>
        <w:spacing w:after="0" w:line="360" w:lineRule="auto"/>
        <w:jc w:val="both"/>
        <w:rPr>
          <w:rFonts w:ascii="GHEA Grapalat" w:hAnsi="GHEA Grapalat"/>
          <w:sz w:val="24"/>
          <w:szCs w:val="24"/>
        </w:rPr>
      </w:pPr>
      <w:r w:rsidRPr="00CF3074">
        <w:rPr>
          <w:rFonts w:ascii="GHEA Grapalat" w:hAnsi="GHEA Grapalat"/>
          <w:sz w:val="24"/>
          <w:szCs w:val="24"/>
        </w:rPr>
        <w:t xml:space="preserve">It should also be noted that the powers of a judge of the Constitutional Court shall be terminated </w:t>
      </w:r>
      <w:r>
        <w:rPr>
          <w:rFonts w:ascii="GHEA Grapalat" w:hAnsi="GHEA Grapalat"/>
          <w:sz w:val="24"/>
          <w:szCs w:val="24"/>
        </w:rPr>
        <w:t xml:space="preserve">if </w:t>
      </w:r>
      <w:r w:rsidRPr="00CF3074">
        <w:rPr>
          <w:rFonts w:ascii="GHEA Grapalat" w:hAnsi="GHEA Grapalat"/>
          <w:sz w:val="24"/>
          <w:szCs w:val="24"/>
        </w:rPr>
        <w:t>he or she has committed an essential disciplinary violation</w:t>
      </w:r>
      <w:r>
        <w:rPr>
          <w:rFonts w:ascii="GHEA Grapalat" w:hAnsi="GHEA Grapalat"/>
          <w:sz w:val="24"/>
          <w:szCs w:val="24"/>
        </w:rPr>
        <w:t xml:space="preserve">. </w:t>
      </w:r>
    </w:p>
    <w:p w:rsidR="006938DC" w:rsidRPr="000E6037" w:rsidRDefault="006938DC" w:rsidP="006938DC">
      <w:pPr>
        <w:spacing w:after="0" w:line="360" w:lineRule="auto"/>
        <w:ind w:firstLine="720"/>
        <w:jc w:val="both"/>
        <w:rPr>
          <w:rFonts w:ascii="GHEA Grapalat" w:hAnsi="GHEA Grapalat"/>
          <w:sz w:val="24"/>
          <w:szCs w:val="24"/>
        </w:rPr>
      </w:pPr>
      <w:r w:rsidRPr="000E6037">
        <w:rPr>
          <w:rFonts w:ascii="GHEA Grapalat" w:hAnsi="GHEA Grapalat"/>
          <w:b/>
          <w:sz w:val="24"/>
          <w:szCs w:val="24"/>
        </w:rPr>
        <w:lastRenderedPageBreak/>
        <w:t xml:space="preserve">Article 13 of the </w:t>
      </w:r>
      <w:r>
        <w:rPr>
          <w:rFonts w:ascii="GHEA Grapalat" w:hAnsi="GHEA Grapalat"/>
          <w:b/>
          <w:sz w:val="24"/>
          <w:szCs w:val="24"/>
        </w:rPr>
        <w:t>c</w:t>
      </w:r>
      <w:r w:rsidRPr="000E6037">
        <w:rPr>
          <w:rFonts w:ascii="GHEA Grapalat" w:hAnsi="GHEA Grapalat"/>
          <w:b/>
          <w:sz w:val="24"/>
          <w:szCs w:val="24"/>
        </w:rPr>
        <w:t xml:space="preserve">onstitutional Law “On </w:t>
      </w:r>
      <w:r>
        <w:rPr>
          <w:rFonts w:ascii="GHEA Grapalat" w:hAnsi="GHEA Grapalat"/>
          <w:b/>
          <w:sz w:val="24"/>
          <w:szCs w:val="24"/>
        </w:rPr>
        <w:t xml:space="preserve">the </w:t>
      </w:r>
      <w:r w:rsidRPr="000E6037">
        <w:rPr>
          <w:rFonts w:ascii="GHEA Grapalat" w:hAnsi="GHEA Grapalat"/>
          <w:b/>
          <w:sz w:val="24"/>
          <w:szCs w:val="24"/>
        </w:rPr>
        <w:t>Constitutional Court”</w:t>
      </w:r>
      <w:r w:rsidRPr="000E6037">
        <w:rPr>
          <w:rFonts w:ascii="GHEA Grapalat" w:hAnsi="GHEA Grapalat"/>
          <w:sz w:val="24"/>
          <w:szCs w:val="24"/>
        </w:rPr>
        <w:t xml:space="preserve"> defines </w:t>
      </w:r>
      <w:r>
        <w:rPr>
          <w:rFonts w:ascii="GHEA Grapalat" w:hAnsi="GHEA Grapalat"/>
          <w:sz w:val="24"/>
          <w:szCs w:val="24"/>
        </w:rPr>
        <w:t xml:space="preserve">the </w:t>
      </w:r>
      <w:r w:rsidRPr="000E6037">
        <w:rPr>
          <w:rFonts w:ascii="GHEA Grapalat" w:hAnsi="GHEA Grapalat"/>
          <w:sz w:val="24"/>
          <w:szCs w:val="24"/>
        </w:rPr>
        <w:t xml:space="preserve">grounds and procedure for imposing disciplinary liability on </w:t>
      </w:r>
      <w:r>
        <w:rPr>
          <w:rFonts w:ascii="GHEA Grapalat" w:hAnsi="GHEA Grapalat"/>
          <w:sz w:val="24"/>
          <w:szCs w:val="24"/>
        </w:rPr>
        <w:t>the</w:t>
      </w:r>
      <w:r w:rsidRPr="000E6037">
        <w:rPr>
          <w:rFonts w:ascii="GHEA Grapalat" w:hAnsi="GHEA Grapalat"/>
          <w:sz w:val="24"/>
          <w:szCs w:val="24"/>
        </w:rPr>
        <w:t xml:space="preserve"> judge of the Constitutional Court:</w:t>
      </w:r>
    </w:p>
    <w:p w:rsidR="006938DC" w:rsidRDefault="006938DC" w:rsidP="006938DC">
      <w:pPr>
        <w:pStyle w:val="ListParagraph"/>
        <w:numPr>
          <w:ilvl w:val="0"/>
          <w:numId w:val="6"/>
        </w:numPr>
        <w:spacing w:line="360" w:lineRule="auto"/>
        <w:jc w:val="both"/>
        <w:rPr>
          <w:rFonts w:ascii="GHEA Grapalat" w:hAnsi="GHEA Grapalat"/>
          <w:sz w:val="24"/>
          <w:szCs w:val="24"/>
        </w:rPr>
      </w:pPr>
      <w:r w:rsidRPr="00936738">
        <w:rPr>
          <w:rFonts w:ascii="GHEA Grapalat" w:hAnsi="GHEA Grapalat"/>
          <w:sz w:val="24"/>
          <w:szCs w:val="24"/>
        </w:rPr>
        <w:t>The ground</w:t>
      </w:r>
      <w:r>
        <w:rPr>
          <w:rFonts w:ascii="GHEA Grapalat" w:hAnsi="GHEA Grapalat"/>
          <w:sz w:val="24"/>
          <w:szCs w:val="24"/>
        </w:rPr>
        <w:t>s</w:t>
      </w:r>
      <w:r w:rsidRPr="00936738">
        <w:rPr>
          <w:rFonts w:ascii="GHEA Grapalat" w:hAnsi="GHEA Grapalat"/>
          <w:sz w:val="24"/>
          <w:szCs w:val="24"/>
        </w:rPr>
        <w:t xml:space="preserve"> for imposing disciplinary liability on a judge of the Constitutional Court shall be the violation of the rules of conduct for the judges of the Constitutional Court prescribed by this Law. </w:t>
      </w:r>
      <w:r w:rsidRPr="001B513D">
        <w:rPr>
          <w:rFonts w:ascii="GHEA Grapalat" w:hAnsi="GHEA Grapalat"/>
          <w:sz w:val="24"/>
          <w:szCs w:val="24"/>
        </w:rPr>
        <w:t xml:space="preserve">Article 14 </w:t>
      </w:r>
      <w:r w:rsidRPr="001B513D">
        <w:rPr>
          <w:rFonts w:ascii="GHEA Grapalat" w:hAnsi="GHEA Grapalat"/>
          <w:sz w:val="24"/>
          <w:szCs w:val="24"/>
        </w:rPr>
        <w:lastRenderedPageBreak/>
        <w:t>of the Constitutional Law “</w:t>
      </w:r>
      <w:r>
        <w:rPr>
          <w:rFonts w:ascii="GHEA Grapalat" w:hAnsi="GHEA Grapalat"/>
          <w:sz w:val="24"/>
          <w:szCs w:val="24"/>
        </w:rPr>
        <w:t xml:space="preserve">On the </w:t>
      </w:r>
      <w:r w:rsidRPr="001B513D">
        <w:rPr>
          <w:rFonts w:ascii="GHEA Grapalat" w:hAnsi="GHEA Grapalat"/>
          <w:sz w:val="24"/>
          <w:szCs w:val="24"/>
        </w:rPr>
        <w:t>Constitutional Court”</w:t>
      </w:r>
      <w:r w:rsidRPr="001541AB">
        <w:rPr>
          <w:rFonts w:ascii="GHEA Grapalat" w:hAnsi="GHEA Grapalat"/>
          <w:b/>
          <w:sz w:val="24"/>
          <w:szCs w:val="24"/>
        </w:rPr>
        <w:t xml:space="preserve"> </w:t>
      </w:r>
      <w:r w:rsidRPr="001541AB">
        <w:rPr>
          <w:rFonts w:ascii="GHEA Grapalat" w:hAnsi="GHEA Grapalat"/>
          <w:sz w:val="24"/>
          <w:szCs w:val="24"/>
        </w:rPr>
        <w:t xml:space="preserve">defines the </w:t>
      </w:r>
      <w:r>
        <w:rPr>
          <w:rFonts w:ascii="GHEA Grapalat" w:hAnsi="GHEA Grapalat"/>
          <w:sz w:val="24"/>
          <w:szCs w:val="24"/>
        </w:rPr>
        <w:t>r</w:t>
      </w:r>
      <w:r w:rsidRPr="001541AB">
        <w:rPr>
          <w:rFonts w:ascii="GHEA Grapalat" w:hAnsi="GHEA Grapalat"/>
          <w:sz w:val="24"/>
          <w:szCs w:val="24"/>
        </w:rPr>
        <w:t>ules of conduct of a judge of the Constitutional Court</w:t>
      </w:r>
      <w:r>
        <w:rPr>
          <w:rFonts w:ascii="GHEA Grapalat" w:hAnsi="GHEA Grapalat"/>
          <w:sz w:val="24"/>
          <w:szCs w:val="24"/>
        </w:rPr>
        <w:t xml:space="preserve">. </w:t>
      </w:r>
    </w:p>
    <w:p w:rsidR="006938DC" w:rsidRPr="00936738" w:rsidRDefault="006938DC" w:rsidP="006938DC">
      <w:pPr>
        <w:pStyle w:val="ListParagraph"/>
        <w:numPr>
          <w:ilvl w:val="0"/>
          <w:numId w:val="6"/>
        </w:numPr>
        <w:spacing w:line="360" w:lineRule="auto"/>
        <w:jc w:val="both"/>
        <w:rPr>
          <w:rFonts w:ascii="GHEA Grapalat" w:hAnsi="GHEA Grapalat"/>
          <w:sz w:val="24"/>
          <w:szCs w:val="24"/>
        </w:rPr>
      </w:pPr>
      <w:r w:rsidRPr="00936738">
        <w:rPr>
          <w:rFonts w:ascii="GHEA Grapalat" w:hAnsi="GHEA Grapalat"/>
          <w:sz w:val="24"/>
          <w:szCs w:val="24"/>
        </w:rPr>
        <w:t xml:space="preserve"> </w:t>
      </w:r>
      <w:r>
        <w:rPr>
          <w:rFonts w:ascii="GHEA Grapalat" w:hAnsi="GHEA Grapalat"/>
          <w:sz w:val="24"/>
          <w:szCs w:val="24"/>
        </w:rPr>
        <w:t xml:space="preserve">The </w:t>
      </w:r>
      <w:r w:rsidRPr="00936738">
        <w:rPr>
          <w:rFonts w:ascii="GHEA Grapalat" w:hAnsi="GHEA Grapalat"/>
          <w:sz w:val="24"/>
          <w:szCs w:val="24"/>
        </w:rPr>
        <w:t xml:space="preserve">judge of the Constitutional Court shall be subjected to disciplinary liability by the Constitutional Court, as prescribed by Article 82 of this Law. </w:t>
      </w:r>
    </w:p>
    <w:p w:rsidR="006938DC" w:rsidRPr="00152AFB" w:rsidRDefault="006938DC" w:rsidP="006938DC">
      <w:pPr>
        <w:pStyle w:val="ListParagraph"/>
        <w:numPr>
          <w:ilvl w:val="0"/>
          <w:numId w:val="6"/>
        </w:numPr>
        <w:spacing w:line="360" w:lineRule="auto"/>
        <w:jc w:val="both"/>
        <w:rPr>
          <w:rFonts w:ascii="GHEA Grapalat" w:hAnsi="GHEA Grapalat"/>
          <w:sz w:val="24"/>
          <w:szCs w:val="24"/>
        </w:rPr>
      </w:pPr>
      <w:r w:rsidRPr="00936738">
        <w:rPr>
          <w:rFonts w:ascii="GHEA Grapalat" w:hAnsi="GHEA Grapalat"/>
          <w:sz w:val="24"/>
          <w:szCs w:val="24"/>
        </w:rPr>
        <w:t xml:space="preserve">For the purpose of subjecting a judge of the Constitutional Court to disciplinary liability, proceedings may be instituted on the ground of </w:t>
      </w:r>
      <w:r w:rsidRPr="00936738">
        <w:rPr>
          <w:rFonts w:ascii="GHEA Grapalat" w:hAnsi="GHEA Grapalat"/>
          <w:sz w:val="24"/>
          <w:szCs w:val="24"/>
        </w:rPr>
        <w:lastRenderedPageBreak/>
        <w:t xml:space="preserve">violation of the rules of conduct prescribed by this Law, within a period of </w:t>
      </w:r>
      <w:r>
        <w:rPr>
          <w:rFonts w:ascii="GHEA Grapalat" w:hAnsi="GHEA Grapalat"/>
          <w:sz w:val="24"/>
          <w:szCs w:val="24"/>
        </w:rPr>
        <w:t>3</w:t>
      </w:r>
      <w:r w:rsidRPr="00936738">
        <w:rPr>
          <w:rFonts w:ascii="GHEA Grapalat" w:hAnsi="GHEA Grapalat"/>
          <w:sz w:val="24"/>
          <w:szCs w:val="24"/>
        </w:rPr>
        <w:t xml:space="preserve"> month</w:t>
      </w:r>
      <w:r>
        <w:rPr>
          <w:rFonts w:ascii="GHEA Grapalat" w:hAnsi="GHEA Grapalat"/>
          <w:sz w:val="24"/>
          <w:szCs w:val="24"/>
        </w:rPr>
        <w:t>s</w:t>
      </w:r>
      <w:r w:rsidRPr="00936738">
        <w:rPr>
          <w:rFonts w:ascii="GHEA Grapalat" w:hAnsi="GHEA Grapalat"/>
          <w:sz w:val="24"/>
          <w:szCs w:val="24"/>
        </w:rPr>
        <w:t xml:space="preserve"> following </w:t>
      </w:r>
      <w:r>
        <w:rPr>
          <w:rFonts w:ascii="GHEA Grapalat" w:hAnsi="GHEA Grapalat"/>
          <w:sz w:val="24"/>
          <w:szCs w:val="24"/>
        </w:rPr>
        <w:t>their revelation, but not later than within 1 year</w:t>
      </w:r>
      <w:r w:rsidRPr="00936738">
        <w:rPr>
          <w:rFonts w:ascii="GHEA Grapalat" w:hAnsi="GHEA Grapalat"/>
          <w:sz w:val="24"/>
          <w:szCs w:val="24"/>
        </w:rPr>
        <w:t xml:space="preserve"> upon the arising of that ground</w:t>
      </w:r>
      <w:r>
        <w:rPr>
          <w:rFonts w:ascii="GHEA Grapalat" w:hAnsi="GHEA Grapalat"/>
          <w:sz w:val="24"/>
          <w:szCs w:val="24"/>
        </w:rPr>
        <w:t xml:space="preserve"> </w:t>
      </w:r>
      <w:r w:rsidRPr="00152AFB">
        <w:rPr>
          <w:rFonts w:ascii="GHEA Grapalat" w:hAnsi="GHEA Grapalat"/>
          <w:sz w:val="24"/>
          <w:szCs w:val="24"/>
        </w:rPr>
        <w:t>with the exception of violations provided for in paragraphs 15 and 16 of part 1 of article 14 of this Law.</w:t>
      </w:r>
      <w:r>
        <w:rPr>
          <w:rFonts w:ascii="GHEA Grapalat" w:hAnsi="GHEA Grapalat"/>
          <w:sz w:val="24"/>
          <w:szCs w:val="24"/>
        </w:rPr>
        <w:t xml:space="preserve"> </w:t>
      </w:r>
      <w:r w:rsidRPr="00152AFB">
        <w:rPr>
          <w:rFonts w:ascii="GHEA Grapalat" w:hAnsi="GHEA Grapalat"/>
          <w:sz w:val="24"/>
          <w:szCs w:val="24"/>
        </w:rPr>
        <w:t>The proceedings of th</w:t>
      </w:r>
      <w:r>
        <w:rPr>
          <w:rFonts w:ascii="GHEA Grapalat" w:hAnsi="GHEA Grapalat"/>
          <w:sz w:val="24"/>
          <w:szCs w:val="24"/>
        </w:rPr>
        <w:t>e violation of the above mentioned arti</w:t>
      </w:r>
      <w:r>
        <w:rPr>
          <w:rFonts w:ascii="GHEA Grapalat" w:hAnsi="GHEA Grapalat"/>
          <w:sz w:val="24"/>
          <w:szCs w:val="24"/>
        </w:rPr>
        <w:lastRenderedPageBreak/>
        <w:t xml:space="preserve">cles may be instituted </w:t>
      </w:r>
      <w:r w:rsidRPr="00936738">
        <w:rPr>
          <w:rFonts w:ascii="GHEA Grapalat" w:hAnsi="GHEA Grapalat"/>
          <w:sz w:val="24"/>
          <w:szCs w:val="24"/>
        </w:rPr>
        <w:t xml:space="preserve">within a period of </w:t>
      </w:r>
      <w:r>
        <w:rPr>
          <w:rFonts w:ascii="GHEA Grapalat" w:hAnsi="GHEA Grapalat"/>
          <w:sz w:val="24"/>
          <w:szCs w:val="24"/>
        </w:rPr>
        <w:t>1 year</w:t>
      </w:r>
      <w:r w:rsidRPr="00936738">
        <w:rPr>
          <w:rFonts w:ascii="GHEA Grapalat" w:hAnsi="GHEA Grapalat"/>
          <w:sz w:val="24"/>
          <w:szCs w:val="24"/>
        </w:rPr>
        <w:t xml:space="preserve"> following the</w:t>
      </w:r>
      <w:r>
        <w:rPr>
          <w:rFonts w:ascii="GHEA Grapalat" w:hAnsi="GHEA Grapalat"/>
          <w:sz w:val="24"/>
          <w:szCs w:val="24"/>
        </w:rPr>
        <w:t>ir</w:t>
      </w:r>
      <w:r w:rsidRPr="00936738">
        <w:rPr>
          <w:rFonts w:ascii="GHEA Grapalat" w:hAnsi="GHEA Grapalat"/>
          <w:sz w:val="24"/>
          <w:szCs w:val="24"/>
        </w:rPr>
        <w:t xml:space="preserve"> </w:t>
      </w:r>
      <w:r>
        <w:rPr>
          <w:rFonts w:ascii="GHEA Grapalat" w:hAnsi="GHEA Grapalat"/>
          <w:sz w:val="24"/>
          <w:szCs w:val="24"/>
        </w:rPr>
        <w:t>revelation, but not later than within 3 years</w:t>
      </w:r>
      <w:r w:rsidRPr="00936738">
        <w:rPr>
          <w:rFonts w:ascii="GHEA Grapalat" w:hAnsi="GHEA Grapalat"/>
          <w:sz w:val="24"/>
          <w:szCs w:val="24"/>
        </w:rPr>
        <w:t xml:space="preserve"> upon the arising of that ground</w:t>
      </w:r>
      <w:r>
        <w:rPr>
          <w:rFonts w:ascii="GHEA Grapalat" w:hAnsi="GHEA Grapalat"/>
          <w:sz w:val="24"/>
          <w:szCs w:val="24"/>
        </w:rPr>
        <w:t xml:space="preserve">. </w:t>
      </w:r>
    </w:p>
    <w:p w:rsidR="006938DC" w:rsidRDefault="006938DC" w:rsidP="006938DC">
      <w:pPr>
        <w:pStyle w:val="ListParagraph"/>
        <w:numPr>
          <w:ilvl w:val="0"/>
          <w:numId w:val="6"/>
        </w:numPr>
        <w:spacing w:line="360" w:lineRule="auto"/>
        <w:jc w:val="both"/>
        <w:rPr>
          <w:rFonts w:ascii="GHEA Grapalat" w:hAnsi="GHEA Grapalat"/>
          <w:sz w:val="24"/>
          <w:szCs w:val="24"/>
        </w:rPr>
      </w:pPr>
      <w:r w:rsidRPr="00936738">
        <w:rPr>
          <w:rFonts w:ascii="GHEA Grapalat" w:hAnsi="GHEA Grapalat"/>
          <w:sz w:val="24"/>
          <w:szCs w:val="24"/>
        </w:rPr>
        <w:t xml:space="preserve"> Imposing administrative, civil, or other liability provided for by law on a judge of the Constitutional Court does not exclude the possibility of imposing disciplinary liability on him or her and terminating his or her powers, and vice versa.</w:t>
      </w:r>
    </w:p>
    <w:p w:rsidR="006938DC" w:rsidRPr="00DA7C60" w:rsidRDefault="006938DC" w:rsidP="006938DC">
      <w:pPr>
        <w:spacing w:after="0" w:line="360" w:lineRule="auto"/>
        <w:ind w:firstLine="360"/>
        <w:jc w:val="both"/>
        <w:rPr>
          <w:rFonts w:ascii="GHEA Grapalat" w:hAnsi="GHEA Grapalat"/>
          <w:b/>
          <w:i/>
          <w:sz w:val="24"/>
          <w:szCs w:val="24"/>
        </w:rPr>
      </w:pPr>
      <w:r>
        <w:rPr>
          <w:rFonts w:ascii="GHEA Grapalat" w:hAnsi="GHEA Grapalat"/>
          <w:sz w:val="24"/>
          <w:szCs w:val="24"/>
        </w:rPr>
        <w:lastRenderedPageBreak/>
        <w:t>According to</w:t>
      </w:r>
      <w:r w:rsidRPr="00DA7C60">
        <w:rPr>
          <w:rFonts w:ascii="GHEA Grapalat" w:hAnsi="GHEA Grapalat"/>
          <w:sz w:val="24"/>
          <w:szCs w:val="24"/>
        </w:rPr>
        <w:t xml:space="preserve"> </w:t>
      </w:r>
      <w:r w:rsidRPr="00DA7C60">
        <w:rPr>
          <w:rFonts w:ascii="GHEA Grapalat" w:hAnsi="GHEA Grapalat"/>
          <w:b/>
          <w:sz w:val="24"/>
          <w:szCs w:val="24"/>
        </w:rPr>
        <w:t xml:space="preserve">Article 145 of the Judicial Code of </w:t>
      </w:r>
      <w:r>
        <w:rPr>
          <w:rFonts w:ascii="GHEA Grapalat" w:hAnsi="GHEA Grapalat"/>
          <w:b/>
          <w:sz w:val="24"/>
          <w:szCs w:val="24"/>
        </w:rPr>
        <w:t xml:space="preserve">the </w:t>
      </w:r>
      <w:r w:rsidRPr="00DA7C60">
        <w:rPr>
          <w:rFonts w:ascii="GHEA Grapalat" w:hAnsi="GHEA Grapalat"/>
          <w:b/>
          <w:sz w:val="24"/>
          <w:szCs w:val="24"/>
        </w:rPr>
        <w:t>R</w:t>
      </w:r>
      <w:r>
        <w:rPr>
          <w:rFonts w:ascii="GHEA Grapalat" w:hAnsi="GHEA Grapalat"/>
          <w:b/>
          <w:sz w:val="24"/>
          <w:szCs w:val="24"/>
        </w:rPr>
        <w:t xml:space="preserve">epublic of </w:t>
      </w:r>
      <w:r w:rsidRPr="00DA7C60">
        <w:rPr>
          <w:rFonts w:ascii="GHEA Grapalat" w:hAnsi="GHEA Grapalat"/>
          <w:b/>
          <w:sz w:val="24"/>
          <w:szCs w:val="24"/>
        </w:rPr>
        <w:t>A</w:t>
      </w:r>
      <w:r>
        <w:rPr>
          <w:rFonts w:ascii="GHEA Grapalat" w:hAnsi="GHEA Grapalat"/>
          <w:b/>
          <w:sz w:val="24"/>
          <w:szCs w:val="24"/>
        </w:rPr>
        <w:t>rmenia</w:t>
      </w:r>
      <w:r>
        <w:rPr>
          <w:rFonts w:ascii="GHEA Grapalat" w:hAnsi="GHEA Grapalat"/>
          <w:sz w:val="24"/>
          <w:szCs w:val="24"/>
        </w:rPr>
        <w:t xml:space="preserve"> t</w:t>
      </w:r>
      <w:r w:rsidRPr="00B552FC">
        <w:rPr>
          <w:rFonts w:ascii="GHEA Grapalat" w:hAnsi="GHEA Grapalat"/>
          <w:sz w:val="24"/>
          <w:szCs w:val="24"/>
        </w:rPr>
        <w:t xml:space="preserve">he following </w:t>
      </w:r>
      <w:r>
        <w:rPr>
          <w:rFonts w:ascii="GHEA Grapalat" w:hAnsi="GHEA Grapalat"/>
          <w:sz w:val="24"/>
          <w:szCs w:val="24"/>
        </w:rPr>
        <w:t xml:space="preserve">bodies </w:t>
      </w:r>
      <w:r w:rsidRPr="00B552FC">
        <w:rPr>
          <w:rFonts w:ascii="GHEA Grapalat" w:hAnsi="GHEA Grapalat"/>
          <w:sz w:val="24"/>
          <w:szCs w:val="24"/>
        </w:rPr>
        <w:t>shall be entitled to institute disciplinary proceedings against a judge:</w:t>
      </w:r>
    </w:p>
    <w:p w:rsidR="006938DC" w:rsidRPr="00B552FC" w:rsidRDefault="006938DC" w:rsidP="006938DC">
      <w:pPr>
        <w:spacing w:after="0" w:line="360" w:lineRule="auto"/>
        <w:ind w:left="360"/>
        <w:jc w:val="both"/>
        <w:rPr>
          <w:rFonts w:ascii="GHEA Grapalat" w:hAnsi="GHEA Grapalat"/>
          <w:sz w:val="24"/>
          <w:szCs w:val="24"/>
        </w:rPr>
      </w:pPr>
      <w:r w:rsidRPr="00B552FC">
        <w:rPr>
          <w:rFonts w:ascii="GHEA Grapalat" w:hAnsi="GHEA Grapalat"/>
          <w:sz w:val="24"/>
          <w:szCs w:val="24"/>
        </w:rPr>
        <w:t xml:space="preserve"> </w:t>
      </w:r>
      <w:r>
        <w:rPr>
          <w:rFonts w:ascii="GHEA Grapalat" w:hAnsi="GHEA Grapalat"/>
          <w:sz w:val="24"/>
          <w:szCs w:val="24"/>
        </w:rPr>
        <w:tab/>
        <w:t xml:space="preserve">     </w:t>
      </w:r>
      <w:r w:rsidRPr="00B552FC">
        <w:rPr>
          <w:rFonts w:ascii="GHEA Grapalat" w:hAnsi="GHEA Grapalat"/>
          <w:sz w:val="24"/>
          <w:szCs w:val="24"/>
        </w:rPr>
        <w:t xml:space="preserve">(1) the Disciplinary </w:t>
      </w:r>
      <w:r>
        <w:rPr>
          <w:rFonts w:ascii="GHEA Grapalat" w:hAnsi="GHEA Grapalat"/>
          <w:sz w:val="24"/>
          <w:szCs w:val="24"/>
        </w:rPr>
        <w:t xml:space="preserve">and Ethics </w:t>
      </w:r>
      <w:r w:rsidRPr="00B552FC">
        <w:rPr>
          <w:rFonts w:ascii="GHEA Grapalat" w:hAnsi="GHEA Grapalat"/>
          <w:sz w:val="24"/>
          <w:szCs w:val="24"/>
        </w:rPr>
        <w:t>Commission</w:t>
      </w:r>
      <w:r>
        <w:rPr>
          <w:rFonts w:ascii="GHEA Grapalat" w:hAnsi="GHEA Grapalat"/>
          <w:sz w:val="24"/>
          <w:szCs w:val="24"/>
        </w:rPr>
        <w:t xml:space="preserve"> </w:t>
      </w:r>
      <w:r w:rsidRPr="00A4013F">
        <w:rPr>
          <w:rFonts w:ascii="GHEA Grapalat" w:hAnsi="GHEA Grapalat"/>
          <w:sz w:val="24"/>
          <w:szCs w:val="24"/>
        </w:rPr>
        <w:t>of the General Assembly of Judges</w:t>
      </w:r>
    </w:p>
    <w:p w:rsidR="006938DC" w:rsidRDefault="006938DC" w:rsidP="006938DC">
      <w:pPr>
        <w:spacing w:after="0" w:line="360" w:lineRule="auto"/>
        <w:jc w:val="both"/>
        <w:rPr>
          <w:rFonts w:ascii="GHEA Grapalat" w:hAnsi="GHEA Grapalat"/>
          <w:sz w:val="24"/>
          <w:szCs w:val="24"/>
        </w:rPr>
      </w:pPr>
      <w:r>
        <w:rPr>
          <w:rFonts w:ascii="GHEA Grapalat" w:hAnsi="GHEA Grapalat"/>
          <w:sz w:val="24"/>
          <w:szCs w:val="24"/>
        </w:rPr>
        <w:t xml:space="preserve">               </w:t>
      </w:r>
      <w:r w:rsidRPr="00B552FC">
        <w:rPr>
          <w:rFonts w:ascii="GHEA Grapalat" w:hAnsi="GHEA Grapalat"/>
          <w:sz w:val="24"/>
          <w:szCs w:val="24"/>
        </w:rPr>
        <w:t xml:space="preserve">(2) the </w:t>
      </w:r>
      <w:proofErr w:type="spellStart"/>
      <w:r w:rsidRPr="00B552FC">
        <w:rPr>
          <w:rFonts w:ascii="GHEA Grapalat" w:hAnsi="GHEA Grapalat"/>
          <w:sz w:val="24"/>
          <w:szCs w:val="24"/>
        </w:rPr>
        <w:t>authorised</w:t>
      </w:r>
      <w:proofErr w:type="spellEnd"/>
      <w:r w:rsidRPr="00B552FC">
        <w:rPr>
          <w:rFonts w:ascii="GHEA Grapalat" w:hAnsi="GHEA Grapalat"/>
          <w:sz w:val="24"/>
          <w:szCs w:val="24"/>
        </w:rPr>
        <w:t xml:space="preserve"> body</w:t>
      </w:r>
      <w:r>
        <w:rPr>
          <w:rFonts w:ascii="GHEA Grapalat" w:hAnsi="GHEA Grapalat"/>
          <w:sz w:val="24"/>
          <w:szCs w:val="24"/>
        </w:rPr>
        <w:t xml:space="preserve"> (the Minister of Justice/ developing the policy of the government in the sphere of justice)</w:t>
      </w:r>
    </w:p>
    <w:p w:rsidR="006938DC" w:rsidRDefault="006938DC" w:rsidP="006938DC">
      <w:pPr>
        <w:spacing w:after="0" w:line="360" w:lineRule="auto"/>
        <w:ind w:left="720"/>
        <w:jc w:val="both"/>
        <w:rPr>
          <w:rFonts w:ascii="GHEA Grapalat" w:hAnsi="GHEA Grapalat"/>
          <w:sz w:val="24"/>
          <w:szCs w:val="24"/>
        </w:rPr>
      </w:pPr>
      <w:r>
        <w:rPr>
          <w:rFonts w:ascii="GHEA Grapalat" w:hAnsi="GHEA Grapalat"/>
          <w:sz w:val="24"/>
          <w:szCs w:val="24"/>
        </w:rPr>
        <w:lastRenderedPageBreak/>
        <w:t xml:space="preserve">     (</w:t>
      </w:r>
      <w:r w:rsidRPr="001D4232">
        <w:rPr>
          <w:rFonts w:ascii="GHEA Grapalat" w:hAnsi="GHEA Grapalat"/>
          <w:sz w:val="24"/>
          <w:szCs w:val="24"/>
        </w:rPr>
        <w:t>3) Commission for the prevention of corruption</w:t>
      </w:r>
      <w:r>
        <w:rPr>
          <w:rFonts w:ascii="GHEA Grapalat" w:hAnsi="GHEA Grapalat"/>
          <w:sz w:val="24"/>
          <w:szCs w:val="24"/>
        </w:rPr>
        <w:t xml:space="preserve"> </w:t>
      </w:r>
      <w:r w:rsidRPr="001D4232">
        <w:rPr>
          <w:rFonts w:ascii="GHEA Grapalat" w:hAnsi="GHEA Grapalat"/>
          <w:sz w:val="24"/>
          <w:szCs w:val="24"/>
        </w:rPr>
        <w:t>in the cases provided for in paragraph 1.1 of this article</w:t>
      </w:r>
      <w:r>
        <w:rPr>
          <w:rFonts w:ascii="GHEA Grapalat" w:hAnsi="GHEA Grapalat"/>
          <w:sz w:val="24"/>
          <w:szCs w:val="24"/>
        </w:rPr>
        <w:t>:</w:t>
      </w:r>
    </w:p>
    <w:p w:rsidR="006938DC" w:rsidRDefault="006938DC" w:rsidP="006938DC">
      <w:pPr>
        <w:spacing w:after="0" w:line="360" w:lineRule="auto"/>
        <w:ind w:left="720"/>
        <w:jc w:val="both"/>
        <w:rPr>
          <w:rFonts w:ascii="GHEA Grapalat" w:hAnsi="GHEA Grapalat"/>
          <w:sz w:val="24"/>
          <w:szCs w:val="24"/>
        </w:rPr>
      </w:pPr>
      <w:r>
        <w:rPr>
          <w:rFonts w:ascii="GHEA Grapalat" w:hAnsi="GHEA Grapalat"/>
          <w:sz w:val="24"/>
          <w:szCs w:val="24"/>
        </w:rPr>
        <w:t xml:space="preserve">(1.1) </w:t>
      </w:r>
      <w:r w:rsidRPr="001D4232">
        <w:rPr>
          <w:rFonts w:ascii="GHEA Grapalat" w:hAnsi="GHEA Grapalat"/>
          <w:sz w:val="24"/>
          <w:szCs w:val="24"/>
        </w:rPr>
        <w:t>Disciplinary proceedings in connection with violation of the rules of conduct provided for in paragraphs 15 and 16 of part 1 of article 69 of this Code may be</w:t>
      </w:r>
      <w:r>
        <w:rPr>
          <w:rFonts w:ascii="GHEA Grapalat" w:hAnsi="GHEA Grapalat"/>
          <w:sz w:val="24"/>
          <w:szCs w:val="24"/>
        </w:rPr>
        <w:t xml:space="preserve"> </w:t>
      </w:r>
      <w:r w:rsidRPr="001D4232">
        <w:rPr>
          <w:rFonts w:ascii="GHEA Grapalat" w:hAnsi="GHEA Grapalat"/>
          <w:sz w:val="24"/>
          <w:szCs w:val="24"/>
        </w:rPr>
        <w:t xml:space="preserve">instituted only by the Commission on the prevention of corruption in cases and order envisaged by the present Code, with observance of the requirements established by the law </w:t>
      </w:r>
      <w:r>
        <w:rPr>
          <w:rFonts w:ascii="GHEA Grapalat" w:hAnsi="GHEA Grapalat"/>
          <w:sz w:val="24"/>
          <w:szCs w:val="24"/>
        </w:rPr>
        <w:t xml:space="preserve">of </w:t>
      </w:r>
      <w:r>
        <w:rPr>
          <w:rFonts w:ascii="GHEA Grapalat" w:hAnsi="GHEA Grapalat"/>
          <w:sz w:val="24"/>
          <w:szCs w:val="24"/>
        </w:rPr>
        <w:lastRenderedPageBreak/>
        <w:t>the Republic of Armenia “</w:t>
      </w:r>
      <w:r w:rsidRPr="001D4232">
        <w:rPr>
          <w:rFonts w:ascii="GHEA Grapalat" w:hAnsi="GHEA Grapalat"/>
          <w:sz w:val="24"/>
          <w:szCs w:val="24"/>
        </w:rPr>
        <w:t xml:space="preserve">On </w:t>
      </w:r>
      <w:r>
        <w:rPr>
          <w:rFonts w:ascii="GHEA Grapalat" w:hAnsi="GHEA Grapalat"/>
          <w:sz w:val="24"/>
          <w:szCs w:val="24"/>
        </w:rPr>
        <w:t>the Commission on the Prevention of Corruption</w:t>
      </w:r>
      <w:r w:rsidRPr="001D4232">
        <w:rPr>
          <w:rFonts w:ascii="GHEA Grapalat" w:hAnsi="GHEA Grapalat"/>
          <w:sz w:val="24"/>
          <w:szCs w:val="24"/>
        </w:rPr>
        <w:t>"</w:t>
      </w:r>
      <w:r>
        <w:rPr>
          <w:rFonts w:ascii="GHEA Grapalat" w:hAnsi="GHEA Grapalat"/>
          <w:sz w:val="24"/>
          <w:szCs w:val="24"/>
        </w:rPr>
        <w:t>.</w:t>
      </w:r>
    </w:p>
    <w:p w:rsidR="006938DC" w:rsidRDefault="006938DC" w:rsidP="006938DC">
      <w:pPr>
        <w:spacing w:after="0" w:line="360" w:lineRule="auto"/>
        <w:ind w:firstLine="720"/>
        <w:jc w:val="both"/>
        <w:rPr>
          <w:rFonts w:ascii="GHEA Grapalat" w:hAnsi="GHEA Grapalat"/>
          <w:sz w:val="24"/>
          <w:szCs w:val="24"/>
        </w:rPr>
      </w:pPr>
      <w:r>
        <w:rPr>
          <w:rFonts w:ascii="GHEA Grapalat" w:hAnsi="GHEA Grapalat"/>
          <w:sz w:val="24"/>
          <w:szCs w:val="24"/>
        </w:rPr>
        <w:t xml:space="preserve">Pursuant to </w:t>
      </w:r>
      <w:r w:rsidRPr="001541AB">
        <w:rPr>
          <w:rFonts w:ascii="GHEA Grapalat" w:hAnsi="GHEA Grapalat"/>
          <w:b/>
          <w:sz w:val="24"/>
          <w:szCs w:val="24"/>
        </w:rPr>
        <w:t xml:space="preserve">Article 82 of the Law </w:t>
      </w:r>
      <w:r>
        <w:rPr>
          <w:rFonts w:ascii="GHEA Grapalat" w:hAnsi="GHEA Grapalat"/>
          <w:b/>
          <w:sz w:val="24"/>
          <w:szCs w:val="24"/>
        </w:rPr>
        <w:t xml:space="preserve">of the Republic of Armenia </w:t>
      </w:r>
      <w:r w:rsidRPr="001541AB">
        <w:rPr>
          <w:rFonts w:ascii="GHEA Grapalat" w:hAnsi="GHEA Grapalat"/>
          <w:b/>
          <w:sz w:val="24"/>
          <w:szCs w:val="24"/>
        </w:rPr>
        <w:t>“On</w:t>
      </w:r>
      <w:r>
        <w:rPr>
          <w:rFonts w:ascii="GHEA Grapalat" w:hAnsi="GHEA Grapalat"/>
          <w:b/>
          <w:sz w:val="24"/>
          <w:szCs w:val="24"/>
        </w:rPr>
        <w:t xml:space="preserve"> the</w:t>
      </w:r>
      <w:r w:rsidRPr="001541AB">
        <w:rPr>
          <w:rFonts w:ascii="GHEA Grapalat" w:hAnsi="GHEA Grapalat"/>
          <w:b/>
          <w:sz w:val="24"/>
          <w:szCs w:val="24"/>
        </w:rPr>
        <w:t xml:space="preserve"> Constitutional Court”</w:t>
      </w:r>
      <w:r w:rsidRPr="001541AB">
        <w:rPr>
          <w:rFonts w:ascii="GHEA Grapalat" w:hAnsi="GHEA Grapalat"/>
          <w:sz w:val="24"/>
          <w:szCs w:val="24"/>
        </w:rPr>
        <w:t xml:space="preserve"> at least three judges of the Constitutional Court may submit an application in respect of the ca</w:t>
      </w:r>
      <w:r>
        <w:rPr>
          <w:rFonts w:ascii="GHEA Grapalat" w:hAnsi="GHEA Grapalat"/>
          <w:sz w:val="24"/>
          <w:szCs w:val="24"/>
        </w:rPr>
        <w:t xml:space="preserve">ses referred to in this Article, </w:t>
      </w:r>
      <w:r w:rsidRPr="001B513D">
        <w:rPr>
          <w:rFonts w:ascii="GHEA Grapalat" w:hAnsi="GHEA Grapalat"/>
          <w:sz w:val="24"/>
          <w:szCs w:val="24"/>
        </w:rPr>
        <w:t xml:space="preserve">except for termination of powers on the grounds of a significant disciplinary violation, in which an application may be submitted by the </w:t>
      </w:r>
      <w:r w:rsidRPr="001B513D">
        <w:rPr>
          <w:rFonts w:ascii="GHEA Grapalat" w:hAnsi="GHEA Grapalat"/>
          <w:sz w:val="24"/>
          <w:szCs w:val="24"/>
        </w:rPr>
        <w:lastRenderedPageBreak/>
        <w:t>National Assembly by a decision adopted by at least three-fifths of the total number of deputies, in accordance with the procedure e</w:t>
      </w:r>
      <w:r>
        <w:rPr>
          <w:rFonts w:ascii="GHEA Grapalat" w:hAnsi="GHEA Grapalat"/>
          <w:sz w:val="24"/>
          <w:szCs w:val="24"/>
        </w:rPr>
        <w:t>nvisaged by article 83 of this Law.</w:t>
      </w:r>
    </w:p>
    <w:p w:rsidR="006938DC" w:rsidRPr="00F01E5E" w:rsidRDefault="006938DC" w:rsidP="006938DC">
      <w:pPr>
        <w:spacing w:after="0" w:line="360" w:lineRule="auto"/>
        <w:ind w:firstLine="720"/>
        <w:jc w:val="both"/>
        <w:rPr>
          <w:rFonts w:ascii="GHEA Grapalat" w:hAnsi="GHEA Grapalat"/>
          <w:sz w:val="24"/>
          <w:szCs w:val="24"/>
        </w:rPr>
      </w:pPr>
      <w:r>
        <w:rPr>
          <w:rFonts w:ascii="GHEA Grapalat" w:hAnsi="GHEA Grapalat"/>
          <w:sz w:val="24"/>
          <w:szCs w:val="24"/>
        </w:rPr>
        <w:t>According to</w:t>
      </w:r>
      <w:r w:rsidRPr="00F01E5E">
        <w:rPr>
          <w:rFonts w:ascii="GHEA Grapalat" w:hAnsi="GHEA Grapalat"/>
          <w:sz w:val="24"/>
          <w:szCs w:val="24"/>
        </w:rPr>
        <w:t xml:space="preserve"> </w:t>
      </w:r>
      <w:r>
        <w:rPr>
          <w:rFonts w:ascii="GHEA Grapalat" w:hAnsi="GHEA Grapalat"/>
          <w:b/>
          <w:sz w:val="24"/>
          <w:szCs w:val="24"/>
        </w:rPr>
        <w:t>A</w:t>
      </w:r>
      <w:r w:rsidRPr="00F01E5E">
        <w:rPr>
          <w:rFonts w:ascii="GHEA Grapalat" w:hAnsi="GHEA Grapalat"/>
          <w:b/>
          <w:sz w:val="24"/>
          <w:szCs w:val="24"/>
        </w:rPr>
        <w:t>rticle 141 of the Judicial Code</w:t>
      </w:r>
      <w:r w:rsidRPr="00F01E5E">
        <w:rPr>
          <w:rFonts w:ascii="GHEA Grapalat" w:hAnsi="GHEA Grapalat"/>
          <w:sz w:val="24"/>
          <w:szCs w:val="24"/>
        </w:rPr>
        <w:t xml:space="preserve"> </w:t>
      </w:r>
      <w:r>
        <w:rPr>
          <w:rFonts w:ascii="GHEA Grapalat" w:hAnsi="GHEA Grapalat"/>
          <w:sz w:val="24"/>
          <w:szCs w:val="24"/>
        </w:rPr>
        <w:t xml:space="preserve">of the Republic of Armenia </w:t>
      </w:r>
      <w:r w:rsidRPr="00F01E5E">
        <w:rPr>
          <w:rFonts w:ascii="GHEA Grapalat" w:hAnsi="GHEA Grapalat"/>
          <w:sz w:val="24"/>
          <w:szCs w:val="24"/>
        </w:rPr>
        <w:t xml:space="preserve">(Imposing disciplinary </w:t>
      </w:r>
      <w:r>
        <w:rPr>
          <w:rFonts w:ascii="GHEA Grapalat" w:hAnsi="GHEA Grapalat"/>
          <w:sz w:val="24"/>
          <w:szCs w:val="24"/>
        </w:rPr>
        <w:t>proceeding</w:t>
      </w:r>
      <w:r w:rsidRPr="00F01E5E">
        <w:rPr>
          <w:rFonts w:ascii="GHEA Grapalat" w:hAnsi="GHEA Grapalat"/>
          <w:sz w:val="24"/>
          <w:szCs w:val="24"/>
        </w:rPr>
        <w:t xml:space="preserve"> against judges) </w:t>
      </w:r>
      <w:r>
        <w:rPr>
          <w:rFonts w:ascii="GHEA Grapalat" w:hAnsi="GHEA Grapalat"/>
          <w:sz w:val="24"/>
          <w:szCs w:val="24"/>
        </w:rPr>
        <w:t>d</w:t>
      </w:r>
      <w:r w:rsidRPr="00F01E5E">
        <w:rPr>
          <w:rFonts w:ascii="GHEA Grapalat" w:hAnsi="GHEA Grapalat"/>
          <w:sz w:val="24"/>
          <w:szCs w:val="24"/>
        </w:rPr>
        <w:t xml:space="preserve">isciplinary </w:t>
      </w:r>
      <w:r>
        <w:rPr>
          <w:rFonts w:ascii="GHEA Grapalat" w:hAnsi="GHEA Grapalat"/>
          <w:sz w:val="24"/>
          <w:szCs w:val="24"/>
        </w:rPr>
        <w:t>proceeding</w:t>
      </w:r>
      <w:r w:rsidRPr="00F01E5E">
        <w:rPr>
          <w:rFonts w:ascii="GHEA Grapalat" w:hAnsi="GHEA Grapalat"/>
          <w:sz w:val="24"/>
          <w:szCs w:val="24"/>
        </w:rPr>
        <w:t xml:space="preserve"> against judges may be imposed by the Supreme Judicial Council.</w:t>
      </w:r>
    </w:p>
    <w:p w:rsidR="006938DC" w:rsidRDefault="006938DC" w:rsidP="006938DC">
      <w:pPr>
        <w:spacing w:line="360" w:lineRule="auto"/>
        <w:jc w:val="both"/>
        <w:rPr>
          <w:rFonts w:ascii="GHEA Grapalat" w:hAnsi="GHEA Grapalat"/>
          <w:sz w:val="24"/>
          <w:szCs w:val="24"/>
        </w:rPr>
      </w:pPr>
      <w:r>
        <w:rPr>
          <w:rFonts w:ascii="GHEA Grapalat" w:hAnsi="GHEA Grapalat"/>
          <w:sz w:val="24"/>
          <w:szCs w:val="24"/>
        </w:rPr>
        <w:lastRenderedPageBreak/>
        <w:t>A</w:t>
      </w:r>
      <w:r w:rsidRPr="00371E7F">
        <w:rPr>
          <w:rFonts w:ascii="GHEA Grapalat" w:hAnsi="GHEA Grapalat"/>
          <w:sz w:val="24"/>
          <w:szCs w:val="24"/>
        </w:rPr>
        <w:t>ccord</w:t>
      </w:r>
      <w:r>
        <w:rPr>
          <w:rFonts w:ascii="GHEA Grapalat" w:hAnsi="GHEA Grapalat"/>
          <w:sz w:val="24"/>
          <w:szCs w:val="24"/>
        </w:rPr>
        <w:t>ing to</w:t>
      </w:r>
      <w:r w:rsidRPr="00371E7F">
        <w:rPr>
          <w:rFonts w:ascii="GHEA Grapalat" w:hAnsi="GHEA Grapalat"/>
          <w:sz w:val="24"/>
          <w:szCs w:val="24"/>
        </w:rPr>
        <w:t xml:space="preserve"> </w:t>
      </w:r>
      <w:r w:rsidRPr="00371E7F">
        <w:rPr>
          <w:rFonts w:ascii="GHEA Grapalat" w:hAnsi="GHEA Grapalat"/>
          <w:b/>
          <w:sz w:val="24"/>
          <w:szCs w:val="24"/>
        </w:rPr>
        <w:t>Article 82 of the Law “On</w:t>
      </w:r>
      <w:r>
        <w:rPr>
          <w:rFonts w:ascii="GHEA Grapalat" w:hAnsi="GHEA Grapalat"/>
          <w:b/>
          <w:sz w:val="24"/>
          <w:szCs w:val="24"/>
        </w:rPr>
        <w:t xml:space="preserve"> the</w:t>
      </w:r>
      <w:r w:rsidRPr="00371E7F">
        <w:rPr>
          <w:rFonts w:ascii="GHEA Grapalat" w:hAnsi="GHEA Grapalat"/>
          <w:b/>
          <w:sz w:val="24"/>
          <w:szCs w:val="24"/>
        </w:rPr>
        <w:t xml:space="preserve"> Constitutional Court”</w:t>
      </w:r>
      <w:r w:rsidRPr="00371E7F">
        <w:rPr>
          <w:rFonts w:ascii="GHEA Grapalat" w:hAnsi="GHEA Grapalat"/>
          <w:sz w:val="24"/>
          <w:szCs w:val="24"/>
        </w:rPr>
        <w:t xml:space="preserve"> the Constitutional Court is entitled to impose sanctions</w:t>
      </w:r>
      <w:r>
        <w:rPr>
          <w:rFonts w:ascii="GHEA Grapalat" w:hAnsi="GHEA Grapalat"/>
          <w:sz w:val="24"/>
          <w:szCs w:val="24"/>
        </w:rPr>
        <w:t xml:space="preserve"> against judges.</w:t>
      </w:r>
    </w:p>
    <w:p w:rsidR="006938DC" w:rsidRDefault="006938DC" w:rsidP="006938DC">
      <w:pPr>
        <w:spacing w:line="360" w:lineRule="auto"/>
        <w:ind w:firstLine="720"/>
        <w:jc w:val="both"/>
        <w:rPr>
          <w:rFonts w:ascii="GHEA Grapalat" w:hAnsi="GHEA Grapalat"/>
          <w:sz w:val="24"/>
          <w:szCs w:val="24"/>
        </w:rPr>
      </w:pPr>
      <w:r w:rsidRPr="005F44C6">
        <w:rPr>
          <w:rFonts w:ascii="GHEA Grapalat" w:hAnsi="GHEA Grapalat"/>
          <w:b/>
          <w:i/>
          <w:sz w:val="24"/>
          <w:szCs w:val="24"/>
        </w:rPr>
        <w:t>Article 156.1 of the Judicial Code</w:t>
      </w:r>
      <w:r>
        <w:rPr>
          <w:rFonts w:ascii="GHEA Grapalat" w:hAnsi="GHEA Grapalat"/>
          <w:sz w:val="24"/>
          <w:szCs w:val="24"/>
        </w:rPr>
        <w:t xml:space="preserve"> envisages the procedure of the a</w:t>
      </w:r>
      <w:r w:rsidRPr="005F44C6">
        <w:rPr>
          <w:rFonts w:ascii="GHEA Grapalat" w:hAnsi="GHEA Grapalat"/>
          <w:sz w:val="24"/>
          <w:szCs w:val="24"/>
        </w:rPr>
        <w:t xml:space="preserve">ppeal against the decision of the Supreme Judicial Council to bring a judge to disciplinary </w:t>
      </w:r>
      <w:r>
        <w:rPr>
          <w:rFonts w:ascii="GHEA Grapalat" w:hAnsi="GHEA Grapalat"/>
          <w:sz w:val="24"/>
          <w:szCs w:val="24"/>
        </w:rPr>
        <w:t>liability</w:t>
      </w:r>
      <w:r w:rsidRPr="005F44C6">
        <w:rPr>
          <w:rFonts w:ascii="GHEA Grapalat" w:hAnsi="GHEA Grapalat"/>
          <w:sz w:val="24"/>
          <w:szCs w:val="24"/>
        </w:rPr>
        <w:t xml:space="preserve"> or to reject</w:t>
      </w:r>
      <w:r>
        <w:rPr>
          <w:rFonts w:ascii="GHEA Grapalat" w:hAnsi="GHEA Grapalat"/>
          <w:sz w:val="24"/>
          <w:szCs w:val="24"/>
        </w:rPr>
        <w:t xml:space="preserve"> the</w:t>
      </w:r>
      <w:r w:rsidRPr="005F44C6">
        <w:rPr>
          <w:rFonts w:ascii="GHEA Grapalat" w:hAnsi="GHEA Grapalat"/>
          <w:sz w:val="24"/>
          <w:szCs w:val="24"/>
        </w:rPr>
        <w:t xml:space="preserve"> request </w:t>
      </w:r>
      <w:r>
        <w:rPr>
          <w:rFonts w:ascii="GHEA Grapalat" w:hAnsi="GHEA Grapalat"/>
          <w:sz w:val="24"/>
          <w:szCs w:val="24"/>
        </w:rPr>
        <w:t>of</w:t>
      </w:r>
      <w:r w:rsidRPr="005F44C6">
        <w:rPr>
          <w:rFonts w:ascii="GHEA Grapalat" w:hAnsi="GHEA Grapalat"/>
          <w:sz w:val="24"/>
          <w:szCs w:val="24"/>
        </w:rPr>
        <w:t xml:space="preserve"> bring</w:t>
      </w:r>
      <w:r>
        <w:rPr>
          <w:rFonts w:ascii="GHEA Grapalat" w:hAnsi="GHEA Grapalat"/>
          <w:sz w:val="24"/>
          <w:szCs w:val="24"/>
        </w:rPr>
        <w:t>ing</w:t>
      </w:r>
      <w:r w:rsidRPr="005F44C6">
        <w:rPr>
          <w:rFonts w:ascii="GHEA Grapalat" w:hAnsi="GHEA Grapalat"/>
          <w:sz w:val="24"/>
          <w:szCs w:val="24"/>
        </w:rPr>
        <w:t xml:space="preserve"> a judge to disciplinary </w:t>
      </w:r>
      <w:r>
        <w:rPr>
          <w:rFonts w:ascii="GHEA Grapalat" w:hAnsi="GHEA Grapalat"/>
          <w:sz w:val="24"/>
          <w:szCs w:val="24"/>
        </w:rPr>
        <w:t xml:space="preserve">liability. </w:t>
      </w:r>
      <w:r w:rsidRPr="00780329">
        <w:rPr>
          <w:rFonts w:ascii="GHEA Grapalat" w:hAnsi="GHEA Grapalat"/>
          <w:sz w:val="24"/>
          <w:szCs w:val="24"/>
        </w:rPr>
        <w:t xml:space="preserve">The appeal of the judge or the body that initiated </w:t>
      </w:r>
      <w:r w:rsidRPr="00780329">
        <w:rPr>
          <w:rFonts w:ascii="GHEA Grapalat" w:hAnsi="GHEA Grapalat"/>
          <w:sz w:val="24"/>
          <w:szCs w:val="24"/>
        </w:rPr>
        <w:lastRenderedPageBreak/>
        <w:t>disciplinary proceedings, respectively, is considered b</w:t>
      </w:r>
      <w:r>
        <w:rPr>
          <w:rFonts w:ascii="GHEA Grapalat" w:hAnsi="GHEA Grapalat"/>
          <w:sz w:val="24"/>
          <w:szCs w:val="24"/>
        </w:rPr>
        <w:t>y the Supreme Judicial Council,</w:t>
      </w:r>
      <w:r w:rsidRPr="00780329">
        <w:rPr>
          <w:rFonts w:ascii="GHEA Grapalat" w:hAnsi="GHEA Grapalat"/>
          <w:sz w:val="24"/>
          <w:szCs w:val="24"/>
        </w:rPr>
        <w:t xml:space="preserve"> if </w:t>
      </w:r>
      <w:r>
        <w:rPr>
          <w:rFonts w:ascii="GHEA Grapalat" w:hAnsi="GHEA Grapalat"/>
          <w:sz w:val="24"/>
          <w:szCs w:val="24"/>
        </w:rPr>
        <w:t>a</w:t>
      </w:r>
      <w:r w:rsidRPr="00780329">
        <w:rPr>
          <w:rFonts w:ascii="GHEA Grapalat" w:hAnsi="GHEA Grapalat"/>
          <w:sz w:val="24"/>
          <w:szCs w:val="24"/>
        </w:rPr>
        <w:t xml:space="preserve"> substantial evidence or circumstance is revealed that the person who brought the appeal has not previously submitted due to circumstances beyond his control which could reasonably influence the decision.</w:t>
      </w:r>
      <w:r w:rsidRPr="00780329">
        <w:t xml:space="preserve"> </w:t>
      </w:r>
      <w:r>
        <w:rPr>
          <w:rFonts w:ascii="GHEA Grapalat" w:hAnsi="GHEA Grapalat"/>
          <w:sz w:val="24"/>
          <w:szCs w:val="24"/>
        </w:rPr>
        <w:t>I</w:t>
      </w:r>
      <w:r w:rsidRPr="00780329">
        <w:rPr>
          <w:rFonts w:ascii="GHEA Grapalat" w:hAnsi="GHEA Grapalat"/>
          <w:sz w:val="24"/>
          <w:szCs w:val="24"/>
        </w:rPr>
        <w:t xml:space="preserve">mmediately after receiving the complaint </w:t>
      </w:r>
      <w:r>
        <w:rPr>
          <w:rFonts w:ascii="GHEA Grapalat" w:hAnsi="GHEA Grapalat"/>
          <w:sz w:val="24"/>
          <w:szCs w:val="24"/>
        </w:rPr>
        <w:t>t</w:t>
      </w:r>
      <w:r w:rsidRPr="00780329">
        <w:rPr>
          <w:rFonts w:ascii="GHEA Grapalat" w:hAnsi="GHEA Grapalat"/>
          <w:sz w:val="24"/>
          <w:szCs w:val="24"/>
        </w:rPr>
        <w:t xml:space="preserve">he Supreme Judicial Council sends the complaint to the other party, which can submit a response to the complaint to the Supreme Judicial Council within 10 days </w:t>
      </w:r>
      <w:r>
        <w:rPr>
          <w:rFonts w:ascii="GHEA Grapalat" w:hAnsi="GHEA Grapalat"/>
          <w:sz w:val="24"/>
          <w:szCs w:val="24"/>
        </w:rPr>
        <w:lastRenderedPageBreak/>
        <w:t xml:space="preserve">after </w:t>
      </w:r>
      <w:r w:rsidRPr="00780329">
        <w:rPr>
          <w:rFonts w:ascii="GHEA Grapalat" w:hAnsi="GHEA Grapalat"/>
          <w:sz w:val="24"/>
          <w:szCs w:val="24"/>
        </w:rPr>
        <w:t>receiving it.</w:t>
      </w:r>
      <w:r w:rsidRPr="00780329">
        <w:t xml:space="preserve"> </w:t>
      </w:r>
      <w:r>
        <w:rPr>
          <w:rFonts w:ascii="GHEA Grapalat" w:hAnsi="GHEA Grapalat"/>
          <w:sz w:val="24"/>
          <w:szCs w:val="24"/>
        </w:rPr>
        <w:t>The</w:t>
      </w:r>
      <w:r w:rsidRPr="00780329">
        <w:rPr>
          <w:rFonts w:ascii="GHEA Grapalat" w:hAnsi="GHEA Grapalat"/>
          <w:sz w:val="24"/>
          <w:szCs w:val="24"/>
        </w:rPr>
        <w:t xml:space="preserve"> Supreme Judicial Council considers</w:t>
      </w:r>
      <w:r>
        <w:rPr>
          <w:rFonts w:ascii="GHEA Grapalat" w:hAnsi="GHEA Grapalat"/>
          <w:sz w:val="24"/>
          <w:szCs w:val="24"/>
        </w:rPr>
        <w:t xml:space="preserve"> the</w:t>
      </w:r>
      <w:r w:rsidRPr="00780329">
        <w:rPr>
          <w:rFonts w:ascii="GHEA Grapalat" w:hAnsi="GHEA Grapalat"/>
          <w:sz w:val="24"/>
          <w:szCs w:val="24"/>
        </w:rPr>
        <w:t xml:space="preserve"> decision </w:t>
      </w:r>
      <w:r>
        <w:rPr>
          <w:rFonts w:ascii="GHEA Grapalat" w:hAnsi="GHEA Grapalat"/>
          <w:sz w:val="24"/>
          <w:szCs w:val="24"/>
        </w:rPr>
        <w:t>of</w:t>
      </w:r>
      <w:r w:rsidRPr="00780329">
        <w:rPr>
          <w:rFonts w:ascii="GHEA Grapalat" w:hAnsi="GHEA Grapalat"/>
          <w:sz w:val="24"/>
          <w:szCs w:val="24"/>
        </w:rPr>
        <w:t xml:space="preserve"> bring</w:t>
      </w:r>
      <w:r>
        <w:rPr>
          <w:rFonts w:ascii="GHEA Grapalat" w:hAnsi="GHEA Grapalat"/>
          <w:sz w:val="24"/>
          <w:szCs w:val="24"/>
        </w:rPr>
        <w:t>ing</w:t>
      </w:r>
      <w:r w:rsidRPr="00780329">
        <w:rPr>
          <w:rFonts w:ascii="GHEA Grapalat" w:hAnsi="GHEA Grapalat"/>
          <w:sz w:val="24"/>
          <w:szCs w:val="24"/>
        </w:rPr>
        <w:t xml:space="preserve"> a judge to disciplinary </w:t>
      </w:r>
      <w:r>
        <w:rPr>
          <w:rFonts w:ascii="GHEA Grapalat" w:hAnsi="GHEA Grapalat"/>
          <w:sz w:val="24"/>
          <w:szCs w:val="24"/>
        </w:rPr>
        <w:t>liability</w:t>
      </w:r>
      <w:r w:rsidRPr="00780329">
        <w:rPr>
          <w:rFonts w:ascii="GHEA Grapalat" w:hAnsi="GHEA Grapalat"/>
          <w:sz w:val="24"/>
          <w:szCs w:val="24"/>
        </w:rPr>
        <w:t xml:space="preserve"> or reject</w:t>
      </w:r>
      <w:r>
        <w:rPr>
          <w:rFonts w:ascii="GHEA Grapalat" w:hAnsi="GHEA Grapalat"/>
          <w:sz w:val="24"/>
          <w:szCs w:val="24"/>
        </w:rPr>
        <w:t>s</w:t>
      </w:r>
      <w:r w:rsidRPr="00780329">
        <w:rPr>
          <w:rFonts w:ascii="GHEA Grapalat" w:hAnsi="GHEA Grapalat"/>
          <w:sz w:val="24"/>
          <w:szCs w:val="24"/>
        </w:rPr>
        <w:t xml:space="preserve"> </w:t>
      </w:r>
      <w:r>
        <w:rPr>
          <w:rFonts w:ascii="GHEA Grapalat" w:hAnsi="GHEA Grapalat"/>
          <w:sz w:val="24"/>
          <w:szCs w:val="24"/>
        </w:rPr>
        <w:t>the</w:t>
      </w:r>
      <w:r w:rsidRPr="00780329">
        <w:rPr>
          <w:rFonts w:ascii="GHEA Grapalat" w:hAnsi="GHEA Grapalat"/>
          <w:sz w:val="24"/>
          <w:szCs w:val="24"/>
        </w:rPr>
        <w:t xml:space="preserve"> request </w:t>
      </w:r>
      <w:r>
        <w:rPr>
          <w:rFonts w:ascii="GHEA Grapalat" w:hAnsi="GHEA Grapalat"/>
          <w:sz w:val="24"/>
          <w:szCs w:val="24"/>
        </w:rPr>
        <w:t>of</w:t>
      </w:r>
      <w:r w:rsidRPr="00780329">
        <w:rPr>
          <w:rFonts w:ascii="GHEA Grapalat" w:hAnsi="GHEA Grapalat"/>
          <w:sz w:val="24"/>
          <w:szCs w:val="24"/>
        </w:rPr>
        <w:t xml:space="preserve"> bring</w:t>
      </w:r>
      <w:r>
        <w:rPr>
          <w:rFonts w:ascii="GHEA Grapalat" w:hAnsi="GHEA Grapalat"/>
          <w:sz w:val="24"/>
          <w:szCs w:val="24"/>
        </w:rPr>
        <w:t>ing</w:t>
      </w:r>
      <w:r w:rsidRPr="00780329">
        <w:rPr>
          <w:rFonts w:ascii="GHEA Grapalat" w:hAnsi="GHEA Grapalat"/>
          <w:sz w:val="24"/>
          <w:szCs w:val="24"/>
        </w:rPr>
        <w:t xml:space="preserve"> a judge to disciplinary </w:t>
      </w:r>
      <w:r>
        <w:rPr>
          <w:rFonts w:ascii="GHEA Grapalat" w:hAnsi="GHEA Grapalat"/>
          <w:sz w:val="24"/>
          <w:szCs w:val="24"/>
        </w:rPr>
        <w:t>liability</w:t>
      </w:r>
      <w:r w:rsidRPr="00780329">
        <w:rPr>
          <w:rFonts w:ascii="GHEA Grapalat" w:hAnsi="GHEA Grapalat"/>
          <w:sz w:val="24"/>
          <w:szCs w:val="24"/>
        </w:rPr>
        <w:t xml:space="preserve"> and makes decisions </w:t>
      </w:r>
      <w:r>
        <w:rPr>
          <w:rFonts w:ascii="GHEA Grapalat" w:hAnsi="GHEA Grapalat"/>
          <w:sz w:val="24"/>
          <w:szCs w:val="24"/>
        </w:rPr>
        <w:t>about</w:t>
      </w:r>
      <w:r w:rsidRPr="00780329">
        <w:rPr>
          <w:rFonts w:ascii="GHEA Grapalat" w:hAnsi="GHEA Grapalat"/>
          <w:sz w:val="24"/>
          <w:szCs w:val="24"/>
        </w:rPr>
        <w:t xml:space="preserve"> them in writing procedures, except </w:t>
      </w:r>
      <w:r>
        <w:rPr>
          <w:rFonts w:ascii="GHEA Grapalat" w:hAnsi="GHEA Grapalat"/>
          <w:sz w:val="24"/>
          <w:szCs w:val="24"/>
        </w:rPr>
        <w:t xml:space="preserve">the </w:t>
      </w:r>
      <w:r w:rsidRPr="00780329">
        <w:rPr>
          <w:rFonts w:ascii="GHEA Grapalat" w:hAnsi="GHEA Grapalat"/>
          <w:sz w:val="24"/>
          <w:szCs w:val="24"/>
        </w:rPr>
        <w:t xml:space="preserve">cases when </w:t>
      </w:r>
      <w:r>
        <w:rPr>
          <w:rFonts w:ascii="GHEA Grapalat" w:hAnsi="GHEA Grapalat"/>
          <w:sz w:val="24"/>
          <w:szCs w:val="24"/>
        </w:rPr>
        <w:t>there is a</w:t>
      </w:r>
      <w:r w:rsidRPr="00780329">
        <w:rPr>
          <w:rFonts w:ascii="GHEA Grapalat" w:hAnsi="GHEA Grapalat"/>
          <w:sz w:val="24"/>
          <w:szCs w:val="24"/>
        </w:rPr>
        <w:t xml:space="preserve"> necess</w:t>
      </w:r>
      <w:r>
        <w:rPr>
          <w:rFonts w:ascii="GHEA Grapalat" w:hAnsi="GHEA Grapalat"/>
          <w:sz w:val="24"/>
          <w:szCs w:val="24"/>
        </w:rPr>
        <w:t>ity</w:t>
      </w:r>
      <w:r w:rsidRPr="00780329">
        <w:rPr>
          <w:rFonts w:ascii="GHEA Grapalat" w:hAnsi="GHEA Grapalat"/>
          <w:sz w:val="24"/>
          <w:szCs w:val="24"/>
        </w:rPr>
        <w:t xml:space="preserve"> to consider the complaint at a session. The decision </w:t>
      </w:r>
      <w:r>
        <w:rPr>
          <w:rFonts w:ascii="GHEA Grapalat" w:hAnsi="GHEA Grapalat"/>
          <w:sz w:val="24"/>
          <w:szCs w:val="24"/>
        </w:rPr>
        <w:t xml:space="preserve">on holding a session </w:t>
      </w:r>
      <w:r w:rsidRPr="00780329">
        <w:rPr>
          <w:rFonts w:ascii="GHEA Grapalat" w:hAnsi="GHEA Grapalat"/>
          <w:sz w:val="24"/>
          <w:szCs w:val="24"/>
        </w:rPr>
        <w:t>shall be rendered.</w:t>
      </w:r>
      <w:r w:rsidRPr="00780329">
        <w:t xml:space="preserve"> </w:t>
      </w:r>
      <w:r w:rsidRPr="00780329">
        <w:rPr>
          <w:rFonts w:ascii="GHEA Grapalat" w:hAnsi="GHEA Grapalat"/>
          <w:sz w:val="24"/>
          <w:szCs w:val="24"/>
        </w:rPr>
        <w:t xml:space="preserve">During the consideration of the complaint, the Supreme Judicial Council shall review the decision under appeal only within the limits of </w:t>
      </w:r>
      <w:r w:rsidRPr="00780329">
        <w:rPr>
          <w:rFonts w:ascii="GHEA Grapalat" w:hAnsi="GHEA Grapalat"/>
          <w:sz w:val="24"/>
          <w:szCs w:val="24"/>
        </w:rPr>
        <w:lastRenderedPageBreak/>
        <w:t>the grounds and justifications of the appeal.</w:t>
      </w:r>
      <w:r w:rsidRPr="00780329">
        <w:t xml:space="preserve"> </w:t>
      </w:r>
      <w:r w:rsidRPr="00780329">
        <w:rPr>
          <w:rFonts w:ascii="GHEA Grapalat" w:hAnsi="GHEA Grapalat"/>
          <w:sz w:val="24"/>
          <w:szCs w:val="24"/>
        </w:rPr>
        <w:t>The appeal is reviewed and the decision is made within two months after the receipt of the appeal.</w:t>
      </w:r>
    </w:p>
    <w:p w:rsidR="006938DC" w:rsidRDefault="006938DC" w:rsidP="006938DC">
      <w:pPr>
        <w:spacing w:after="0" w:line="360" w:lineRule="auto"/>
        <w:ind w:firstLine="720"/>
        <w:jc w:val="both"/>
        <w:rPr>
          <w:rFonts w:ascii="GHEA Grapalat" w:hAnsi="GHEA Grapalat"/>
          <w:sz w:val="24"/>
          <w:szCs w:val="24"/>
        </w:rPr>
      </w:pPr>
      <w:r>
        <w:rPr>
          <w:rFonts w:ascii="GHEA Grapalat" w:hAnsi="GHEA Grapalat"/>
          <w:sz w:val="24"/>
          <w:szCs w:val="24"/>
        </w:rPr>
        <w:t xml:space="preserve">Pursuant to </w:t>
      </w:r>
      <w:r w:rsidRPr="001541AB">
        <w:rPr>
          <w:rFonts w:ascii="GHEA Grapalat" w:hAnsi="GHEA Grapalat"/>
          <w:b/>
          <w:i/>
          <w:sz w:val="24"/>
          <w:szCs w:val="24"/>
        </w:rPr>
        <w:t>Article 157 of the Judicial Code</w:t>
      </w:r>
      <w:r>
        <w:rPr>
          <w:rFonts w:ascii="GHEA Grapalat" w:hAnsi="GHEA Grapalat"/>
          <w:b/>
          <w:i/>
          <w:sz w:val="24"/>
          <w:szCs w:val="24"/>
        </w:rPr>
        <w:t xml:space="preserve"> of the Republic of </w:t>
      </w:r>
      <w:proofErr w:type="gramStart"/>
      <w:r>
        <w:rPr>
          <w:rFonts w:ascii="GHEA Grapalat" w:hAnsi="GHEA Grapalat"/>
          <w:b/>
          <w:i/>
          <w:sz w:val="24"/>
          <w:szCs w:val="24"/>
        </w:rPr>
        <w:t xml:space="preserve">Armenia </w:t>
      </w:r>
      <w:r>
        <w:rPr>
          <w:rFonts w:ascii="GHEA Grapalat" w:hAnsi="GHEA Grapalat"/>
          <w:sz w:val="24"/>
          <w:szCs w:val="24"/>
        </w:rPr>
        <w:t xml:space="preserve"> the</w:t>
      </w:r>
      <w:proofErr w:type="gramEnd"/>
      <w:r>
        <w:rPr>
          <w:rFonts w:ascii="GHEA Grapalat" w:hAnsi="GHEA Grapalat"/>
          <w:sz w:val="24"/>
          <w:szCs w:val="24"/>
        </w:rPr>
        <w:t xml:space="preserve"> </w:t>
      </w:r>
      <w:r w:rsidRPr="001A00A8">
        <w:rPr>
          <w:rFonts w:ascii="GHEA Grapalat" w:hAnsi="GHEA Grapalat"/>
          <w:sz w:val="24"/>
          <w:szCs w:val="24"/>
        </w:rPr>
        <w:t>Supreme Judicial Council shall be entitled to revise its decision on the issue</w:t>
      </w:r>
      <w:r>
        <w:rPr>
          <w:rFonts w:ascii="GHEA Grapalat" w:hAnsi="GHEA Grapalat"/>
          <w:sz w:val="24"/>
          <w:szCs w:val="24"/>
        </w:rPr>
        <w:t xml:space="preserve"> </w:t>
      </w:r>
      <w:r w:rsidRPr="001A00A8">
        <w:rPr>
          <w:rFonts w:ascii="GHEA Grapalat" w:hAnsi="GHEA Grapalat"/>
          <w:sz w:val="24"/>
          <w:szCs w:val="24"/>
        </w:rPr>
        <w:t xml:space="preserve">of imposing disciplinary </w:t>
      </w:r>
      <w:r>
        <w:rPr>
          <w:rFonts w:ascii="GHEA Grapalat" w:hAnsi="GHEA Grapalat"/>
          <w:sz w:val="24"/>
          <w:szCs w:val="24"/>
        </w:rPr>
        <w:t>proceeding</w:t>
      </w:r>
      <w:r w:rsidRPr="001A00A8">
        <w:rPr>
          <w:rFonts w:ascii="GHEA Grapalat" w:hAnsi="GHEA Grapalat"/>
          <w:sz w:val="24"/>
          <w:szCs w:val="24"/>
        </w:rPr>
        <w:t xml:space="preserve"> against a judge on the basis of newly emerged or</w:t>
      </w:r>
      <w:r>
        <w:rPr>
          <w:rFonts w:ascii="GHEA Grapalat" w:hAnsi="GHEA Grapalat"/>
          <w:sz w:val="24"/>
          <w:szCs w:val="24"/>
        </w:rPr>
        <w:t xml:space="preserve"> </w:t>
      </w:r>
      <w:r w:rsidRPr="001A00A8">
        <w:rPr>
          <w:rFonts w:ascii="GHEA Grapalat" w:hAnsi="GHEA Grapalat"/>
          <w:sz w:val="24"/>
          <w:szCs w:val="24"/>
        </w:rPr>
        <w:t>new circumstances</w:t>
      </w:r>
      <w:r>
        <w:rPr>
          <w:rFonts w:ascii="GHEA Grapalat" w:hAnsi="GHEA Grapalat"/>
          <w:sz w:val="24"/>
          <w:szCs w:val="24"/>
        </w:rPr>
        <w:t xml:space="preserve">. </w:t>
      </w:r>
      <w:r w:rsidRPr="001A00A8">
        <w:rPr>
          <w:rFonts w:ascii="GHEA Grapalat" w:hAnsi="GHEA Grapalat"/>
          <w:sz w:val="24"/>
          <w:szCs w:val="24"/>
        </w:rPr>
        <w:t>An application on revision of the decision of the Supreme Judicial Council may be</w:t>
      </w:r>
      <w:r>
        <w:rPr>
          <w:rFonts w:ascii="GHEA Grapalat" w:hAnsi="GHEA Grapalat"/>
          <w:sz w:val="24"/>
          <w:szCs w:val="24"/>
        </w:rPr>
        <w:t xml:space="preserve"> </w:t>
      </w:r>
      <w:r w:rsidRPr="001A00A8">
        <w:rPr>
          <w:rFonts w:ascii="GHEA Grapalat" w:hAnsi="GHEA Grapalat"/>
          <w:sz w:val="24"/>
          <w:szCs w:val="24"/>
        </w:rPr>
        <w:t xml:space="preserve">submitted </w:t>
      </w:r>
      <w:r w:rsidRPr="001A00A8">
        <w:rPr>
          <w:rFonts w:ascii="GHEA Grapalat" w:hAnsi="GHEA Grapalat"/>
          <w:sz w:val="24"/>
          <w:szCs w:val="24"/>
        </w:rPr>
        <w:lastRenderedPageBreak/>
        <w:t>by the body having instituted disciplinary proceedings against the</w:t>
      </w:r>
      <w:r>
        <w:rPr>
          <w:rFonts w:ascii="GHEA Grapalat" w:hAnsi="GHEA Grapalat"/>
          <w:sz w:val="24"/>
          <w:szCs w:val="24"/>
        </w:rPr>
        <w:t xml:space="preserve"> </w:t>
      </w:r>
      <w:r w:rsidRPr="001A00A8">
        <w:rPr>
          <w:rFonts w:ascii="GHEA Grapalat" w:hAnsi="GHEA Grapalat"/>
          <w:sz w:val="24"/>
          <w:szCs w:val="24"/>
        </w:rPr>
        <w:t>judge or by the judge against whom the decision on imposing</w:t>
      </w:r>
      <w:r>
        <w:rPr>
          <w:rFonts w:ascii="GHEA Grapalat" w:hAnsi="GHEA Grapalat"/>
          <w:sz w:val="24"/>
          <w:szCs w:val="24"/>
        </w:rPr>
        <w:t xml:space="preserve"> </w:t>
      </w:r>
      <w:r w:rsidRPr="001A00A8">
        <w:rPr>
          <w:rFonts w:ascii="GHEA Grapalat" w:hAnsi="GHEA Grapalat"/>
          <w:sz w:val="24"/>
          <w:szCs w:val="24"/>
        </w:rPr>
        <w:t xml:space="preserve">disciplinary </w:t>
      </w:r>
      <w:r>
        <w:rPr>
          <w:rFonts w:ascii="GHEA Grapalat" w:hAnsi="GHEA Grapalat"/>
          <w:sz w:val="24"/>
          <w:szCs w:val="24"/>
        </w:rPr>
        <w:t>proceeding</w:t>
      </w:r>
      <w:r w:rsidRPr="001A00A8">
        <w:rPr>
          <w:rFonts w:ascii="GHEA Grapalat" w:hAnsi="GHEA Grapalat"/>
          <w:sz w:val="24"/>
          <w:szCs w:val="24"/>
        </w:rPr>
        <w:t xml:space="preserve"> was rendered.</w:t>
      </w:r>
      <w:r>
        <w:rPr>
          <w:rFonts w:ascii="GHEA Grapalat" w:hAnsi="GHEA Grapalat"/>
          <w:sz w:val="24"/>
          <w:szCs w:val="24"/>
        </w:rPr>
        <w:t xml:space="preserve"> The law clearly envisages the circumstances and the process of the revision as well.</w:t>
      </w:r>
    </w:p>
    <w:p w:rsidR="006938DC" w:rsidRDefault="006938DC" w:rsidP="006938DC">
      <w:pPr>
        <w:spacing w:after="0" w:line="360" w:lineRule="auto"/>
        <w:ind w:firstLine="720"/>
        <w:jc w:val="both"/>
        <w:rPr>
          <w:rFonts w:ascii="GHEA Grapalat" w:hAnsi="GHEA Grapalat"/>
          <w:sz w:val="24"/>
          <w:szCs w:val="24"/>
        </w:rPr>
      </w:pPr>
      <w:r>
        <w:rPr>
          <w:rFonts w:ascii="GHEA Grapalat" w:hAnsi="GHEA Grapalat"/>
          <w:sz w:val="24"/>
          <w:szCs w:val="24"/>
        </w:rPr>
        <w:t>The</w:t>
      </w:r>
      <w:r w:rsidRPr="0043378B">
        <w:rPr>
          <w:rFonts w:ascii="GHEA Grapalat" w:hAnsi="GHEA Grapalat"/>
          <w:sz w:val="24"/>
          <w:szCs w:val="24"/>
          <w:lang w:val="hy-AM"/>
        </w:rPr>
        <w:t xml:space="preserve"> judge</w:t>
      </w:r>
      <w:r>
        <w:rPr>
          <w:rFonts w:ascii="GHEA Grapalat" w:hAnsi="GHEA Grapalat"/>
          <w:sz w:val="24"/>
          <w:szCs w:val="24"/>
        </w:rPr>
        <w:t xml:space="preserve"> who has been</w:t>
      </w:r>
      <w:r w:rsidRPr="0043378B">
        <w:rPr>
          <w:rFonts w:ascii="GHEA Grapalat" w:hAnsi="GHEA Grapalat"/>
          <w:sz w:val="24"/>
          <w:szCs w:val="24"/>
          <w:lang w:val="hy-AM"/>
        </w:rPr>
        <w:t xml:space="preserve"> subject</w:t>
      </w:r>
      <w:proofErr w:type="spellStart"/>
      <w:r>
        <w:rPr>
          <w:rFonts w:ascii="GHEA Grapalat" w:hAnsi="GHEA Grapalat"/>
          <w:sz w:val="24"/>
          <w:szCs w:val="24"/>
        </w:rPr>
        <w:t>ed</w:t>
      </w:r>
      <w:proofErr w:type="spellEnd"/>
      <w:r w:rsidRPr="0043378B">
        <w:rPr>
          <w:rFonts w:ascii="GHEA Grapalat" w:hAnsi="GHEA Grapalat"/>
          <w:sz w:val="24"/>
          <w:szCs w:val="24"/>
          <w:lang w:val="hy-AM"/>
        </w:rPr>
        <w:t xml:space="preserve"> to disciplinary liability may apply to the Constitutional Court </w:t>
      </w:r>
      <w:r>
        <w:rPr>
          <w:rFonts w:ascii="GHEA Grapalat" w:hAnsi="GHEA Grapalat"/>
          <w:sz w:val="24"/>
          <w:szCs w:val="24"/>
        </w:rPr>
        <w:t xml:space="preserve">pursuant to part 8 of paragraph 1 of Article 169 of the Constitution of the Republic of Armenia, that is: </w:t>
      </w:r>
      <w:r w:rsidRPr="003C2DE9">
        <w:rPr>
          <w:rFonts w:ascii="Calibri" w:hAnsi="Calibri" w:cs="Calibri"/>
          <w:sz w:val="24"/>
          <w:szCs w:val="24"/>
        </w:rPr>
        <w:t> </w:t>
      </w:r>
      <w:r w:rsidRPr="003C2DE9">
        <w:rPr>
          <w:rFonts w:ascii="GHEA Grapalat" w:hAnsi="GHEA Grapalat"/>
          <w:sz w:val="24"/>
          <w:szCs w:val="24"/>
        </w:rPr>
        <w:t xml:space="preserve">everyone </w:t>
      </w:r>
      <w:r w:rsidRPr="003C2DE9">
        <w:rPr>
          <w:rFonts w:ascii="GHEA Grapalat" w:hAnsi="GHEA Grapalat" w:cs="GHEA Grapalat"/>
          <w:sz w:val="24"/>
          <w:szCs w:val="24"/>
        </w:rPr>
        <w:t>—</w:t>
      </w:r>
      <w:r w:rsidRPr="003C2DE9">
        <w:rPr>
          <w:rFonts w:ascii="GHEA Grapalat" w:hAnsi="GHEA Grapalat"/>
          <w:sz w:val="24"/>
          <w:szCs w:val="24"/>
        </w:rPr>
        <w:t xml:space="preserve"> under </w:t>
      </w:r>
      <w:r w:rsidRPr="003C2DE9">
        <w:rPr>
          <w:rFonts w:ascii="GHEA Grapalat" w:hAnsi="GHEA Grapalat"/>
          <w:sz w:val="24"/>
          <w:szCs w:val="24"/>
        </w:rPr>
        <w:lastRenderedPageBreak/>
        <w:t>a specific case where the final act of court is available, all judicial remedies have been exhausted, and he or she challenges the constitutionality of the relevant provision of a regulatory legal act applied against him or her upon this act, which has led to the violation of his or her basic rights and freedoms enshrined in Chapter 2 of the Constitution, taking into account also the interpretation of the respective provis</w:t>
      </w:r>
      <w:r>
        <w:rPr>
          <w:rFonts w:ascii="GHEA Grapalat" w:hAnsi="GHEA Grapalat"/>
          <w:sz w:val="24"/>
          <w:szCs w:val="24"/>
        </w:rPr>
        <w:t>ion in law enforcement practice.</w:t>
      </w:r>
    </w:p>
    <w:p w:rsidR="006938DC" w:rsidRPr="00337A4D" w:rsidRDefault="006938DC" w:rsidP="006938DC">
      <w:pPr>
        <w:tabs>
          <w:tab w:val="left" w:pos="360"/>
        </w:tabs>
        <w:spacing w:line="360" w:lineRule="auto"/>
        <w:jc w:val="both"/>
        <w:rPr>
          <w:rFonts w:ascii="GHEA Grapalat" w:hAnsi="GHEA Grapalat"/>
          <w:b/>
          <w:sz w:val="24"/>
          <w:szCs w:val="24"/>
        </w:rPr>
      </w:pPr>
      <w:r>
        <w:rPr>
          <w:rFonts w:ascii="GHEA Grapalat" w:hAnsi="GHEA Grapalat"/>
          <w:b/>
        </w:rPr>
        <w:lastRenderedPageBreak/>
        <w:tab/>
      </w:r>
      <w:r w:rsidRPr="00337A4D">
        <w:rPr>
          <w:rFonts w:ascii="GHEA Grapalat" w:hAnsi="GHEA Grapalat"/>
          <w:b/>
          <w:sz w:val="24"/>
          <w:szCs w:val="24"/>
        </w:rPr>
        <w:t>According to Article 149</w:t>
      </w:r>
      <w:r w:rsidRPr="00337A4D">
        <w:rPr>
          <w:rFonts w:ascii="GHEA Grapalat" w:hAnsi="GHEA Grapalat"/>
          <w:sz w:val="24"/>
          <w:szCs w:val="24"/>
        </w:rPr>
        <w:t xml:space="preserve"> </w:t>
      </w:r>
      <w:r w:rsidRPr="00337A4D">
        <w:rPr>
          <w:rFonts w:ascii="GHEA Grapalat" w:hAnsi="GHEA Grapalat"/>
          <w:b/>
          <w:sz w:val="24"/>
          <w:szCs w:val="24"/>
        </w:rPr>
        <w:t xml:space="preserve">of the Judicial Code of the Republic of Armenia </w:t>
      </w:r>
      <w:r w:rsidRPr="00337A4D">
        <w:rPr>
          <w:rFonts w:ascii="GHEA Grapalat" w:hAnsi="GHEA Grapalat"/>
          <w:i/>
          <w:sz w:val="24"/>
          <w:szCs w:val="24"/>
        </w:rPr>
        <w:t>Disciplinary penalties applicable to judges are the following:</w:t>
      </w:r>
      <w:r w:rsidRPr="0009124D">
        <w:rPr>
          <w:rFonts w:ascii="GHEA Grapalat" w:hAnsi="GHEA Grapalat"/>
          <w:sz w:val="24"/>
          <w:szCs w:val="24"/>
        </w:rPr>
        <w:t xml:space="preserve"> As a result of considering the issue of imposing disciplinary action against a judge, the Supreme Judicial Council may impose one of the following types of disciplinary penalties on the judge:</w:t>
      </w:r>
    </w:p>
    <w:p w:rsidR="006938DC" w:rsidRPr="007065D9" w:rsidRDefault="006938DC" w:rsidP="006938DC">
      <w:pPr>
        <w:pStyle w:val="ListParagraph"/>
        <w:spacing w:after="0" w:line="360" w:lineRule="auto"/>
        <w:jc w:val="both"/>
        <w:rPr>
          <w:rFonts w:ascii="GHEA Grapalat" w:hAnsi="GHEA Grapalat"/>
          <w:sz w:val="24"/>
          <w:szCs w:val="24"/>
        </w:rPr>
      </w:pPr>
      <w:r w:rsidRPr="007065D9">
        <w:rPr>
          <w:rFonts w:ascii="GHEA Grapalat" w:hAnsi="GHEA Grapalat"/>
          <w:sz w:val="24"/>
          <w:szCs w:val="24"/>
        </w:rPr>
        <w:t xml:space="preserve"> (1) warning;</w:t>
      </w:r>
    </w:p>
    <w:p w:rsidR="006938DC" w:rsidRPr="007065D9" w:rsidRDefault="006938DC" w:rsidP="006938DC">
      <w:pPr>
        <w:pStyle w:val="ListParagraph"/>
        <w:spacing w:after="0" w:line="360" w:lineRule="auto"/>
        <w:jc w:val="both"/>
        <w:rPr>
          <w:rFonts w:ascii="GHEA Grapalat" w:hAnsi="GHEA Grapalat"/>
          <w:sz w:val="24"/>
          <w:szCs w:val="24"/>
        </w:rPr>
      </w:pPr>
      <w:r w:rsidRPr="007065D9">
        <w:rPr>
          <w:rFonts w:ascii="GHEA Grapalat" w:hAnsi="GHEA Grapalat"/>
          <w:sz w:val="24"/>
          <w:szCs w:val="24"/>
        </w:rPr>
        <w:t xml:space="preserve"> (2) reprimand;</w:t>
      </w:r>
    </w:p>
    <w:p w:rsidR="006938DC" w:rsidRDefault="006938DC" w:rsidP="006938DC">
      <w:pPr>
        <w:pStyle w:val="ListParagraph"/>
        <w:spacing w:after="0" w:line="360" w:lineRule="auto"/>
        <w:jc w:val="both"/>
        <w:rPr>
          <w:rFonts w:ascii="GHEA Grapalat" w:hAnsi="GHEA Grapalat"/>
          <w:sz w:val="24"/>
          <w:szCs w:val="24"/>
        </w:rPr>
      </w:pPr>
      <w:r w:rsidRPr="007065D9">
        <w:rPr>
          <w:rFonts w:ascii="GHEA Grapalat" w:hAnsi="GHEA Grapalat"/>
          <w:sz w:val="24"/>
          <w:szCs w:val="24"/>
        </w:rPr>
        <w:lastRenderedPageBreak/>
        <w:t xml:space="preserve"> (3) severe reprimand; </w:t>
      </w:r>
    </w:p>
    <w:p w:rsidR="006938DC" w:rsidRPr="00714ECB" w:rsidRDefault="006938DC" w:rsidP="006938DC">
      <w:pPr>
        <w:pStyle w:val="ListParagraph"/>
        <w:spacing w:after="0" w:line="360" w:lineRule="auto"/>
        <w:jc w:val="both"/>
        <w:rPr>
          <w:rFonts w:ascii="GHEA Grapalat" w:hAnsi="GHEA Grapalat"/>
          <w:sz w:val="24"/>
          <w:szCs w:val="24"/>
        </w:rPr>
      </w:pPr>
      <w:r w:rsidRPr="00714ECB">
        <w:rPr>
          <w:rFonts w:ascii="GHEA Grapalat" w:hAnsi="GHEA Grapalat"/>
          <w:sz w:val="24"/>
          <w:szCs w:val="24"/>
        </w:rPr>
        <w:t>3.1) prohibition on the inclusion in the list of candidates due for regular or special</w:t>
      </w:r>
      <w:r>
        <w:rPr>
          <w:rFonts w:ascii="GHEA Grapalat" w:hAnsi="GHEA Grapalat"/>
          <w:sz w:val="24"/>
          <w:szCs w:val="24"/>
        </w:rPr>
        <w:t xml:space="preserve"> </w:t>
      </w:r>
      <w:r w:rsidRPr="00714ECB">
        <w:rPr>
          <w:rFonts w:ascii="GHEA Grapalat" w:hAnsi="GHEA Grapalat"/>
          <w:sz w:val="24"/>
          <w:szCs w:val="24"/>
        </w:rPr>
        <w:t>promotion list of judges for a term of one year;</w:t>
      </w:r>
    </w:p>
    <w:p w:rsidR="006938DC" w:rsidRPr="007065D9" w:rsidRDefault="006938DC" w:rsidP="006938DC">
      <w:pPr>
        <w:pStyle w:val="ListParagraph"/>
        <w:spacing w:after="0" w:line="360" w:lineRule="auto"/>
        <w:jc w:val="both"/>
        <w:rPr>
          <w:rFonts w:ascii="GHEA Grapalat" w:hAnsi="GHEA Grapalat"/>
          <w:sz w:val="24"/>
          <w:szCs w:val="24"/>
        </w:rPr>
      </w:pPr>
      <w:r w:rsidRPr="00714ECB">
        <w:rPr>
          <w:rFonts w:ascii="GHEA Grapalat" w:hAnsi="GHEA Grapalat"/>
          <w:sz w:val="24"/>
          <w:szCs w:val="24"/>
        </w:rPr>
        <w:t xml:space="preserve">3.2) dismissal from the position </w:t>
      </w:r>
      <w:r>
        <w:rPr>
          <w:rFonts w:ascii="GHEA Grapalat" w:hAnsi="GHEA Grapalat"/>
          <w:sz w:val="24"/>
          <w:szCs w:val="24"/>
        </w:rPr>
        <w:t>of the Chairman of the court or</w:t>
      </w:r>
      <w:r w:rsidRPr="00714ECB">
        <w:rPr>
          <w:rFonts w:ascii="GHEA Grapalat" w:hAnsi="GHEA Grapalat"/>
          <w:sz w:val="24"/>
          <w:szCs w:val="24"/>
        </w:rPr>
        <w:t xml:space="preserve"> Chairman of the</w:t>
      </w:r>
      <w:r>
        <w:rPr>
          <w:rFonts w:ascii="GHEA Grapalat" w:hAnsi="GHEA Grapalat"/>
          <w:sz w:val="24"/>
          <w:szCs w:val="24"/>
        </w:rPr>
        <w:t xml:space="preserve"> Chamber of the Court of</w:t>
      </w:r>
      <w:r w:rsidRPr="00714ECB">
        <w:rPr>
          <w:rFonts w:ascii="GHEA Grapalat" w:hAnsi="GHEA Grapalat"/>
          <w:sz w:val="24"/>
          <w:szCs w:val="24"/>
        </w:rPr>
        <w:t xml:space="preserve"> Cassation </w:t>
      </w:r>
    </w:p>
    <w:p w:rsidR="006938DC" w:rsidRDefault="006938DC" w:rsidP="006938DC">
      <w:pPr>
        <w:pStyle w:val="ListParagraph"/>
        <w:spacing w:after="0" w:line="360" w:lineRule="auto"/>
        <w:jc w:val="both"/>
        <w:rPr>
          <w:rFonts w:ascii="GHEA Grapalat" w:hAnsi="GHEA Grapalat"/>
          <w:sz w:val="24"/>
          <w:szCs w:val="24"/>
        </w:rPr>
      </w:pPr>
      <w:r>
        <w:rPr>
          <w:rFonts w:ascii="GHEA Grapalat" w:hAnsi="GHEA Grapalat"/>
          <w:sz w:val="24"/>
          <w:szCs w:val="24"/>
        </w:rPr>
        <w:t xml:space="preserve"> </w:t>
      </w:r>
      <w:r w:rsidRPr="007065D9">
        <w:rPr>
          <w:rFonts w:ascii="GHEA Grapalat" w:hAnsi="GHEA Grapalat"/>
          <w:sz w:val="24"/>
          <w:szCs w:val="24"/>
        </w:rPr>
        <w:t>(4) imposed termination of powers on the ground of essential disciplinary violation.</w:t>
      </w:r>
    </w:p>
    <w:p w:rsidR="006938DC" w:rsidRDefault="006938DC" w:rsidP="006938DC">
      <w:pPr>
        <w:spacing w:after="0" w:line="360" w:lineRule="auto"/>
        <w:ind w:firstLine="720"/>
        <w:jc w:val="both"/>
        <w:rPr>
          <w:rFonts w:ascii="GHEA Grapalat" w:hAnsi="GHEA Grapalat"/>
          <w:sz w:val="24"/>
          <w:szCs w:val="24"/>
        </w:rPr>
      </w:pPr>
      <w:r w:rsidRPr="007B196A">
        <w:rPr>
          <w:rFonts w:ascii="GHEA Grapalat" w:hAnsi="GHEA Grapalat"/>
          <w:sz w:val="24"/>
          <w:szCs w:val="24"/>
        </w:rPr>
        <w:lastRenderedPageBreak/>
        <w:t xml:space="preserve">The disciplinary penalty applied to a judge must be proportionate to the committed violation. When applying a disciplinary penalty, the Supreme Judicial Council shall take into account the nature and consequences of the violation, its intention or gross negligence, the personality of the judge, existing penalties and other noteworthy circumstances. </w:t>
      </w:r>
    </w:p>
    <w:p w:rsidR="006938DC" w:rsidRDefault="006938DC" w:rsidP="006938DC">
      <w:pPr>
        <w:spacing w:after="0" w:line="360" w:lineRule="auto"/>
        <w:ind w:firstLine="720"/>
        <w:jc w:val="both"/>
        <w:rPr>
          <w:rFonts w:ascii="GHEA Grapalat" w:hAnsi="GHEA Grapalat"/>
          <w:sz w:val="24"/>
          <w:szCs w:val="24"/>
        </w:rPr>
      </w:pPr>
      <w:r w:rsidRPr="0009124D">
        <w:rPr>
          <w:rFonts w:ascii="GHEA Grapalat" w:hAnsi="GHEA Grapalat"/>
          <w:sz w:val="24"/>
          <w:szCs w:val="24"/>
        </w:rPr>
        <w:lastRenderedPageBreak/>
        <w:t>If the judge has not been held liable within two years following the date of having been imposed a severe reprimand or prohibition on the inclusion in the list of candidates due for regular or special  promotion list of judges for a term of one year or the dismissal from the position of the Chairm</w:t>
      </w:r>
      <w:r>
        <w:rPr>
          <w:rFonts w:ascii="GHEA Grapalat" w:hAnsi="GHEA Grapalat"/>
          <w:sz w:val="24"/>
          <w:szCs w:val="24"/>
        </w:rPr>
        <w:t>a</w:t>
      </w:r>
      <w:r w:rsidRPr="0009124D">
        <w:rPr>
          <w:rFonts w:ascii="GHEA Grapalat" w:hAnsi="GHEA Grapalat"/>
          <w:sz w:val="24"/>
          <w:szCs w:val="24"/>
        </w:rPr>
        <w:t>n of the court or Chairman of the</w:t>
      </w:r>
      <w:r>
        <w:rPr>
          <w:rFonts w:ascii="GHEA Grapalat" w:hAnsi="GHEA Grapalat"/>
          <w:sz w:val="24"/>
          <w:szCs w:val="24"/>
        </w:rPr>
        <w:t xml:space="preserve"> Chamber of the Court of</w:t>
      </w:r>
      <w:r w:rsidRPr="0009124D">
        <w:rPr>
          <w:rFonts w:ascii="GHEA Grapalat" w:hAnsi="GHEA Grapalat"/>
          <w:sz w:val="24"/>
          <w:szCs w:val="24"/>
        </w:rPr>
        <w:t xml:space="preserve"> Cassation  within one year following the date of having been imposed a reprimand or within six months following the date of having been imposed a </w:t>
      </w:r>
      <w:r w:rsidRPr="0009124D">
        <w:rPr>
          <w:rFonts w:ascii="GHEA Grapalat" w:hAnsi="GHEA Grapalat"/>
          <w:sz w:val="24"/>
          <w:szCs w:val="24"/>
        </w:rPr>
        <w:lastRenderedPageBreak/>
        <w:t>warning, he or she shall be considered as having no disciplinary penalties.</w:t>
      </w:r>
    </w:p>
    <w:p w:rsidR="006938DC" w:rsidRPr="00574617" w:rsidRDefault="006938DC" w:rsidP="006938DC">
      <w:pPr>
        <w:spacing w:after="0" w:line="360" w:lineRule="auto"/>
        <w:jc w:val="both"/>
        <w:rPr>
          <w:rFonts w:ascii="GHEA Grapalat" w:hAnsi="GHEA Grapalat"/>
          <w:b/>
          <w:sz w:val="24"/>
          <w:szCs w:val="24"/>
        </w:rPr>
      </w:pPr>
      <w:r>
        <w:rPr>
          <w:rFonts w:ascii="GHEA Grapalat" w:hAnsi="GHEA Grapalat"/>
          <w:b/>
          <w:sz w:val="24"/>
          <w:szCs w:val="24"/>
        </w:rPr>
        <w:t xml:space="preserve"> </w:t>
      </w:r>
      <w:r>
        <w:rPr>
          <w:rFonts w:ascii="GHEA Grapalat" w:hAnsi="GHEA Grapalat"/>
          <w:b/>
          <w:sz w:val="24"/>
          <w:szCs w:val="24"/>
        </w:rPr>
        <w:tab/>
      </w:r>
      <w:r w:rsidRPr="00574617">
        <w:rPr>
          <w:rFonts w:ascii="GHEA Grapalat" w:hAnsi="GHEA Grapalat"/>
          <w:b/>
          <w:sz w:val="24"/>
          <w:szCs w:val="24"/>
        </w:rPr>
        <w:t xml:space="preserve">According to Article 82 of the Law </w:t>
      </w:r>
      <w:r>
        <w:rPr>
          <w:rFonts w:ascii="GHEA Grapalat" w:hAnsi="GHEA Grapalat"/>
          <w:b/>
          <w:sz w:val="24"/>
          <w:szCs w:val="24"/>
        </w:rPr>
        <w:t>of the Republic of Armenia “On</w:t>
      </w:r>
      <w:r w:rsidRPr="00574617">
        <w:rPr>
          <w:rFonts w:ascii="GHEA Grapalat" w:hAnsi="GHEA Grapalat"/>
          <w:b/>
          <w:sz w:val="24"/>
          <w:szCs w:val="24"/>
        </w:rPr>
        <w:t xml:space="preserve"> </w:t>
      </w:r>
      <w:r>
        <w:rPr>
          <w:rFonts w:ascii="GHEA Grapalat" w:hAnsi="GHEA Grapalat"/>
          <w:b/>
          <w:sz w:val="24"/>
          <w:szCs w:val="24"/>
        </w:rPr>
        <w:t xml:space="preserve">the </w:t>
      </w:r>
      <w:r w:rsidRPr="00574617">
        <w:rPr>
          <w:rFonts w:ascii="GHEA Grapalat" w:hAnsi="GHEA Grapalat"/>
          <w:b/>
          <w:sz w:val="24"/>
          <w:szCs w:val="24"/>
        </w:rPr>
        <w:t>Constitutional Court”</w:t>
      </w:r>
      <w:r>
        <w:rPr>
          <w:rFonts w:ascii="GHEA Grapalat" w:hAnsi="GHEA Grapalat"/>
          <w:b/>
          <w:sz w:val="24"/>
          <w:szCs w:val="24"/>
        </w:rPr>
        <w:t>:</w:t>
      </w:r>
    </w:p>
    <w:p w:rsidR="006938DC" w:rsidRDefault="006938DC" w:rsidP="006938DC">
      <w:pPr>
        <w:spacing w:after="0" w:line="360" w:lineRule="auto"/>
        <w:ind w:left="720"/>
        <w:jc w:val="both"/>
        <w:rPr>
          <w:rFonts w:ascii="GHEA Grapalat" w:hAnsi="GHEA Grapalat"/>
          <w:sz w:val="24"/>
          <w:szCs w:val="24"/>
        </w:rPr>
      </w:pPr>
      <w:r>
        <w:rPr>
          <w:rFonts w:ascii="GHEA Grapalat" w:hAnsi="GHEA Grapalat"/>
          <w:sz w:val="24"/>
          <w:szCs w:val="24"/>
        </w:rPr>
        <w:t>In</w:t>
      </w:r>
      <w:r w:rsidRPr="00B47400">
        <w:rPr>
          <w:rFonts w:ascii="GHEA Grapalat" w:hAnsi="GHEA Grapalat"/>
          <w:sz w:val="24"/>
          <w:szCs w:val="24"/>
        </w:rPr>
        <w:t xml:space="preserve"> respect of the cases referred to in this case the Constitutional Court may impose on a judge one of the following types of disciplinary penalties: </w:t>
      </w:r>
    </w:p>
    <w:p w:rsidR="006938DC" w:rsidRDefault="006938DC" w:rsidP="006938DC">
      <w:pPr>
        <w:spacing w:after="0" w:line="360" w:lineRule="auto"/>
        <w:ind w:firstLine="720"/>
        <w:jc w:val="both"/>
        <w:rPr>
          <w:rFonts w:ascii="GHEA Grapalat" w:hAnsi="GHEA Grapalat"/>
          <w:sz w:val="24"/>
          <w:szCs w:val="24"/>
        </w:rPr>
      </w:pPr>
      <w:r w:rsidRPr="00B47400">
        <w:rPr>
          <w:rFonts w:ascii="GHEA Grapalat" w:hAnsi="GHEA Grapalat"/>
          <w:sz w:val="24"/>
          <w:szCs w:val="24"/>
        </w:rPr>
        <w:lastRenderedPageBreak/>
        <w:t xml:space="preserve">(1) warning; </w:t>
      </w:r>
    </w:p>
    <w:p w:rsidR="006938DC" w:rsidRDefault="006938DC" w:rsidP="006938DC">
      <w:pPr>
        <w:spacing w:after="0" w:line="360" w:lineRule="auto"/>
        <w:ind w:firstLine="720"/>
        <w:jc w:val="both"/>
        <w:rPr>
          <w:rFonts w:ascii="GHEA Grapalat" w:hAnsi="GHEA Grapalat"/>
          <w:sz w:val="24"/>
          <w:szCs w:val="24"/>
        </w:rPr>
      </w:pPr>
      <w:r w:rsidRPr="00B47400">
        <w:rPr>
          <w:rFonts w:ascii="GHEA Grapalat" w:hAnsi="GHEA Grapalat"/>
          <w:sz w:val="24"/>
          <w:szCs w:val="24"/>
        </w:rPr>
        <w:t>(2) reprimand;</w:t>
      </w:r>
    </w:p>
    <w:p w:rsidR="006938DC" w:rsidRDefault="006938DC" w:rsidP="006938DC">
      <w:pPr>
        <w:spacing w:after="0" w:line="360" w:lineRule="auto"/>
        <w:ind w:firstLine="720"/>
        <w:jc w:val="both"/>
        <w:rPr>
          <w:rFonts w:ascii="GHEA Grapalat" w:hAnsi="GHEA Grapalat"/>
          <w:sz w:val="24"/>
          <w:szCs w:val="24"/>
        </w:rPr>
      </w:pPr>
      <w:r w:rsidRPr="00B47400">
        <w:rPr>
          <w:rFonts w:ascii="GHEA Grapalat" w:hAnsi="GHEA Grapalat"/>
          <w:sz w:val="24"/>
          <w:szCs w:val="24"/>
        </w:rPr>
        <w:t>(3) severe reprimand.</w:t>
      </w:r>
    </w:p>
    <w:p w:rsidR="006938DC" w:rsidRDefault="006938DC" w:rsidP="006938DC">
      <w:pPr>
        <w:spacing w:after="0" w:line="360" w:lineRule="auto"/>
        <w:jc w:val="both"/>
        <w:rPr>
          <w:rFonts w:ascii="GHEA Grapalat" w:hAnsi="GHEA Grapalat"/>
          <w:sz w:val="24"/>
          <w:szCs w:val="24"/>
        </w:rPr>
      </w:pPr>
      <w:r w:rsidRPr="00B47400">
        <w:rPr>
          <w:rFonts w:ascii="GHEA Grapalat" w:hAnsi="GHEA Grapalat"/>
          <w:sz w:val="24"/>
          <w:szCs w:val="24"/>
        </w:rPr>
        <w:t xml:space="preserve"> </w:t>
      </w:r>
      <w:r>
        <w:rPr>
          <w:rFonts w:ascii="GHEA Grapalat" w:hAnsi="GHEA Grapalat"/>
          <w:sz w:val="24"/>
          <w:szCs w:val="24"/>
        </w:rPr>
        <w:tab/>
      </w:r>
      <w:r w:rsidRPr="00B47400">
        <w:rPr>
          <w:rFonts w:ascii="GHEA Grapalat" w:hAnsi="GHEA Grapalat"/>
          <w:sz w:val="24"/>
          <w:szCs w:val="24"/>
        </w:rPr>
        <w:t>The disciplinary penalty imposed on a judge shall be proportionate to the committed violation. While imposing a disciplinary penalty, the Constitutional Court shall take into account the nature and consequences of the violation, the personal characteristics of the judge,</w:t>
      </w:r>
      <w:r>
        <w:rPr>
          <w:rFonts w:ascii="GHEA Grapalat" w:hAnsi="GHEA Grapalat"/>
          <w:sz w:val="24"/>
          <w:szCs w:val="24"/>
        </w:rPr>
        <w:t xml:space="preserve"> intention and </w:t>
      </w:r>
      <w:r>
        <w:rPr>
          <w:rFonts w:ascii="GHEA Grapalat" w:hAnsi="GHEA Grapalat"/>
          <w:sz w:val="24"/>
          <w:szCs w:val="24"/>
        </w:rPr>
        <w:lastRenderedPageBreak/>
        <w:t>gross negligence,</w:t>
      </w:r>
      <w:r w:rsidRPr="00B47400">
        <w:rPr>
          <w:rFonts w:ascii="GHEA Grapalat" w:hAnsi="GHEA Grapalat"/>
          <w:sz w:val="24"/>
          <w:szCs w:val="24"/>
        </w:rPr>
        <w:t xml:space="preserve"> existing penalties, as well as other circumstances significant for the case. </w:t>
      </w:r>
      <w:r>
        <w:rPr>
          <w:rFonts w:ascii="GHEA Grapalat" w:hAnsi="GHEA Grapalat"/>
          <w:sz w:val="24"/>
          <w:szCs w:val="24"/>
        </w:rPr>
        <w:t>If</w:t>
      </w:r>
      <w:r w:rsidRPr="00B47400">
        <w:rPr>
          <w:rFonts w:ascii="GHEA Grapalat" w:hAnsi="GHEA Grapalat"/>
          <w:sz w:val="24"/>
          <w:szCs w:val="24"/>
        </w:rPr>
        <w:t xml:space="preserve"> no new disciplinary penalty has been imposed on a judge of the Constitutional Court within two years after the day of receiving a severe reprimand, within one year after the day of receiving a reprimand, within six months after the day of receiving a warning, it shall be considered that no disciplinary penalty has been imposed on him or her.</w:t>
      </w:r>
    </w:p>
    <w:p w:rsidR="006938DC" w:rsidRDefault="006938DC" w:rsidP="006938DC">
      <w:pPr>
        <w:spacing w:after="0" w:line="360" w:lineRule="auto"/>
        <w:ind w:firstLine="720"/>
        <w:jc w:val="both"/>
        <w:rPr>
          <w:rFonts w:ascii="GHEA Grapalat" w:hAnsi="GHEA Grapalat"/>
          <w:sz w:val="24"/>
          <w:szCs w:val="24"/>
        </w:rPr>
      </w:pPr>
      <w:r w:rsidRPr="00B47400">
        <w:rPr>
          <w:rFonts w:ascii="GHEA Grapalat" w:hAnsi="GHEA Grapalat"/>
          <w:sz w:val="24"/>
          <w:szCs w:val="24"/>
        </w:rPr>
        <w:lastRenderedPageBreak/>
        <w:t>When rendering a decision in respect of the cases referred to in this Article</w:t>
      </w:r>
      <w:r>
        <w:rPr>
          <w:rFonts w:ascii="GHEA Grapalat" w:hAnsi="GHEA Grapalat"/>
          <w:sz w:val="24"/>
          <w:szCs w:val="24"/>
        </w:rPr>
        <w:t>,</w:t>
      </w:r>
      <w:r w:rsidRPr="00B47400">
        <w:rPr>
          <w:rFonts w:ascii="GHEA Grapalat" w:hAnsi="GHEA Grapalat"/>
          <w:sz w:val="24"/>
          <w:szCs w:val="24"/>
        </w:rPr>
        <w:t xml:space="preserve"> the Constitutional Court shall also assess the constitutionality of the </w:t>
      </w:r>
      <w:r>
        <w:rPr>
          <w:rFonts w:ascii="GHEA Grapalat" w:hAnsi="GHEA Grapalat"/>
          <w:sz w:val="24"/>
          <w:szCs w:val="24"/>
        </w:rPr>
        <w:t>l</w:t>
      </w:r>
      <w:r w:rsidRPr="00B47400">
        <w:rPr>
          <w:rFonts w:ascii="GHEA Grapalat" w:hAnsi="GHEA Grapalat"/>
          <w:sz w:val="24"/>
          <w:szCs w:val="24"/>
        </w:rPr>
        <w:t>aw stipulating grounds for imposing disciplinary liability on the judge of the Constitutional Court an</w:t>
      </w:r>
      <w:r>
        <w:rPr>
          <w:rFonts w:ascii="GHEA Grapalat" w:hAnsi="GHEA Grapalat"/>
          <w:sz w:val="24"/>
          <w:szCs w:val="24"/>
        </w:rPr>
        <w:t xml:space="preserve">d if the Court concludes that </w:t>
      </w:r>
      <w:r w:rsidRPr="00B47400">
        <w:rPr>
          <w:rFonts w:ascii="GHEA Grapalat" w:hAnsi="GHEA Grapalat"/>
          <w:sz w:val="24"/>
          <w:szCs w:val="24"/>
        </w:rPr>
        <w:t>they contradict the Constitution, the Constitutional Court shall render the decision referred to in point 1 of part 9 of this Article.</w:t>
      </w:r>
    </w:p>
    <w:p w:rsidR="006938DC" w:rsidRDefault="006938DC" w:rsidP="006938DC">
      <w:pPr>
        <w:spacing w:after="0" w:line="360" w:lineRule="auto"/>
        <w:jc w:val="both"/>
      </w:pPr>
      <w:r>
        <w:rPr>
          <w:rFonts w:ascii="GHEA Grapalat" w:hAnsi="GHEA Grapalat"/>
          <w:sz w:val="24"/>
          <w:szCs w:val="24"/>
        </w:rPr>
        <w:lastRenderedPageBreak/>
        <w:t xml:space="preserve">It </w:t>
      </w:r>
      <w:r w:rsidRPr="00522022">
        <w:rPr>
          <w:rFonts w:ascii="GHEA Grapalat" w:hAnsi="GHEA Grapalat"/>
          <w:sz w:val="24"/>
          <w:szCs w:val="24"/>
        </w:rPr>
        <w:t>should also be mentioned that</w:t>
      </w:r>
      <w:r>
        <w:rPr>
          <w:rFonts w:ascii="GHEA Grapalat" w:hAnsi="GHEA Grapalat"/>
          <w:b/>
          <w:sz w:val="24"/>
          <w:szCs w:val="24"/>
          <w:u w:val="single"/>
        </w:rPr>
        <w:t xml:space="preserve"> </w:t>
      </w:r>
      <w:r w:rsidRPr="00522022">
        <w:rPr>
          <w:rFonts w:ascii="GHEA Grapalat" w:hAnsi="GHEA Grapalat"/>
          <w:sz w:val="24"/>
          <w:szCs w:val="24"/>
        </w:rPr>
        <w:t>committing an essential disciplinary violation serves as a ground for</w:t>
      </w:r>
      <w:r>
        <w:rPr>
          <w:rFonts w:ascii="GHEA Grapalat" w:hAnsi="GHEA Grapalat"/>
          <w:sz w:val="24"/>
          <w:szCs w:val="24"/>
        </w:rPr>
        <w:t xml:space="preserve"> the</w:t>
      </w:r>
      <w:r w:rsidRPr="00522022">
        <w:rPr>
          <w:rFonts w:ascii="GHEA Grapalat" w:hAnsi="GHEA Grapalat"/>
          <w:sz w:val="24"/>
          <w:szCs w:val="24"/>
        </w:rPr>
        <w:t xml:space="preserve"> termination of powers of the judge of Constitutional Court.</w:t>
      </w:r>
      <w:r>
        <w:t xml:space="preserve"> </w:t>
      </w:r>
    </w:p>
    <w:p w:rsidR="006938DC" w:rsidRDefault="006938DC" w:rsidP="006938DC">
      <w:pPr>
        <w:spacing w:line="360" w:lineRule="auto"/>
        <w:jc w:val="both"/>
        <w:rPr>
          <w:rFonts w:ascii="GHEA Grapalat" w:hAnsi="GHEA Grapalat"/>
          <w:sz w:val="24"/>
          <w:szCs w:val="24"/>
        </w:rPr>
      </w:pPr>
      <w:r>
        <w:rPr>
          <w:rFonts w:ascii="GHEA Grapalat" w:hAnsi="GHEA Grapalat"/>
          <w:sz w:val="24"/>
          <w:szCs w:val="24"/>
        </w:rPr>
        <w:t>Since 2010 until today disciplinary proceedings have been initiated against 108 judges, 74 of them have been subjected to disciplinary liability and the mandates of 3 of them have been terminated.</w:t>
      </w:r>
    </w:p>
    <w:p w:rsidR="006938DC" w:rsidRPr="006F1955" w:rsidRDefault="006938DC" w:rsidP="006938DC">
      <w:pPr>
        <w:jc w:val="both"/>
        <w:rPr>
          <w:rFonts w:ascii="GHEA Grapalat" w:hAnsi="GHEA Grapalat"/>
          <w:i/>
          <w:iCs/>
          <w:sz w:val="24"/>
          <w:szCs w:val="24"/>
          <w:u w:val="single"/>
        </w:rPr>
      </w:pPr>
      <w:r w:rsidRPr="006F1955">
        <w:rPr>
          <w:rFonts w:ascii="GHEA Grapalat" w:hAnsi="GHEA Grapalat"/>
          <w:b/>
          <w:bCs/>
          <w:i/>
          <w:iCs/>
          <w:sz w:val="24"/>
          <w:szCs w:val="24"/>
          <w:u w:val="single"/>
        </w:rPr>
        <w:t xml:space="preserve">Civil and Criminal Liability </w:t>
      </w:r>
    </w:p>
    <w:p w:rsidR="006938DC" w:rsidRDefault="006938DC" w:rsidP="006938DC">
      <w:pPr>
        <w:spacing w:line="360" w:lineRule="auto"/>
        <w:ind w:firstLine="720"/>
        <w:jc w:val="both"/>
        <w:rPr>
          <w:rFonts w:ascii="GHEA Grapalat" w:hAnsi="GHEA Grapalat"/>
          <w:sz w:val="24"/>
          <w:szCs w:val="24"/>
        </w:rPr>
      </w:pPr>
      <w:r>
        <w:rPr>
          <w:rFonts w:ascii="GHEA Grapalat" w:hAnsi="GHEA Grapalat"/>
          <w:sz w:val="24"/>
          <w:szCs w:val="24"/>
        </w:rPr>
        <w:lastRenderedPageBreak/>
        <w:t>According to</w:t>
      </w:r>
      <w:r w:rsidRPr="00327DC8">
        <w:rPr>
          <w:rFonts w:ascii="GHEA Grapalat" w:hAnsi="GHEA Grapalat"/>
          <w:sz w:val="24"/>
          <w:szCs w:val="24"/>
        </w:rPr>
        <w:t xml:space="preserve"> </w:t>
      </w:r>
      <w:r w:rsidRPr="00327DC8">
        <w:rPr>
          <w:rFonts w:ascii="GHEA Grapalat" w:hAnsi="GHEA Grapalat"/>
          <w:b/>
          <w:sz w:val="24"/>
          <w:szCs w:val="24"/>
        </w:rPr>
        <w:t>Article 164 of</w:t>
      </w:r>
      <w:r>
        <w:rPr>
          <w:rFonts w:ascii="GHEA Grapalat" w:hAnsi="GHEA Grapalat"/>
          <w:b/>
          <w:sz w:val="24"/>
          <w:szCs w:val="24"/>
        </w:rPr>
        <w:t xml:space="preserve"> the</w:t>
      </w:r>
      <w:r w:rsidRPr="00327DC8">
        <w:rPr>
          <w:rFonts w:ascii="GHEA Grapalat" w:hAnsi="GHEA Grapalat"/>
          <w:b/>
          <w:sz w:val="24"/>
          <w:szCs w:val="24"/>
        </w:rPr>
        <w:t xml:space="preserve"> Constitution</w:t>
      </w:r>
      <w:r>
        <w:rPr>
          <w:rFonts w:ascii="GHEA Grapalat" w:hAnsi="GHEA Grapalat"/>
          <w:b/>
          <w:sz w:val="24"/>
          <w:szCs w:val="24"/>
        </w:rPr>
        <w:t xml:space="preserve"> of the Republic of Armenia</w:t>
      </w:r>
      <w:r w:rsidRPr="00327DC8">
        <w:rPr>
          <w:rFonts w:ascii="GHEA Grapalat" w:hAnsi="GHEA Grapalat"/>
          <w:sz w:val="24"/>
          <w:szCs w:val="24"/>
        </w:rPr>
        <w:t xml:space="preserve"> </w:t>
      </w:r>
      <w:r>
        <w:rPr>
          <w:rFonts w:ascii="GHEA Grapalat" w:hAnsi="GHEA Grapalat"/>
          <w:sz w:val="24"/>
          <w:szCs w:val="24"/>
        </w:rPr>
        <w:t>during the</w:t>
      </w:r>
      <w:r w:rsidRPr="00327DC8">
        <w:rPr>
          <w:rFonts w:ascii="GHEA Grapalat" w:hAnsi="GHEA Grapalat"/>
          <w:sz w:val="24"/>
          <w:szCs w:val="24"/>
        </w:rPr>
        <w:t xml:space="preserve"> </w:t>
      </w:r>
      <w:r>
        <w:rPr>
          <w:rFonts w:ascii="GHEA Grapalat" w:hAnsi="GHEA Grapalat"/>
          <w:sz w:val="24"/>
          <w:szCs w:val="24"/>
        </w:rPr>
        <w:t xml:space="preserve">administration of </w:t>
      </w:r>
      <w:r w:rsidRPr="00327DC8">
        <w:rPr>
          <w:rFonts w:ascii="GHEA Grapalat" w:hAnsi="GHEA Grapalat"/>
          <w:sz w:val="24"/>
          <w:szCs w:val="24"/>
        </w:rPr>
        <w:t xml:space="preserve">justice, </w:t>
      </w:r>
      <w:r>
        <w:rPr>
          <w:rFonts w:ascii="GHEA Grapalat" w:hAnsi="GHEA Grapalat"/>
          <w:sz w:val="24"/>
          <w:szCs w:val="24"/>
        </w:rPr>
        <w:t>the</w:t>
      </w:r>
      <w:r w:rsidRPr="00327DC8">
        <w:rPr>
          <w:rFonts w:ascii="GHEA Grapalat" w:hAnsi="GHEA Grapalat"/>
          <w:sz w:val="24"/>
          <w:szCs w:val="24"/>
        </w:rPr>
        <w:t xml:space="preserve"> judge shall be independent, impartial and act only in accordance with the Constitution and laws. </w:t>
      </w:r>
      <w:r>
        <w:rPr>
          <w:rFonts w:ascii="GHEA Grapalat" w:hAnsi="GHEA Grapalat"/>
          <w:sz w:val="24"/>
          <w:szCs w:val="24"/>
        </w:rPr>
        <w:t>The</w:t>
      </w:r>
      <w:r w:rsidRPr="00327DC8">
        <w:rPr>
          <w:rFonts w:ascii="GHEA Grapalat" w:hAnsi="GHEA Grapalat"/>
          <w:sz w:val="24"/>
          <w:szCs w:val="24"/>
        </w:rPr>
        <w:t xml:space="preserve"> judge may not be held liable for the opinion expressed or judicial act rendered during administration of justice, except </w:t>
      </w:r>
      <w:r>
        <w:rPr>
          <w:rFonts w:ascii="GHEA Grapalat" w:hAnsi="GHEA Grapalat"/>
          <w:sz w:val="24"/>
          <w:szCs w:val="24"/>
        </w:rPr>
        <w:t>the cases when</w:t>
      </w:r>
      <w:r w:rsidRPr="00327DC8">
        <w:rPr>
          <w:rFonts w:ascii="GHEA Grapalat" w:hAnsi="GHEA Grapalat"/>
          <w:sz w:val="24"/>
          <w:szCs w:val="24"/>
        </w:rPr>
        <w:t xml:space="preserve"> there are elements of crime or disciplinary violation. Criminal prosecution of a judge with respect to the exercise of his or her powers may be initiated </w:t>
      </w:r>
      <w:r w:rsidRPr="00327DC8">
        <w:rPr>
          <w:rFonts w:ascii="GHEA Grapalat" w:hAnsi="GHEA Grapalat"/>
          <w:sz w:val="24"/>
          <w:szCs w:val="24"/>
        </w:rPr>
        <w:lastRenderedPageBreak/>
        <w:t>only upon the consent of the Supreme Judicial Council. A judge may not be deprived of liberty, with respect to the exercise of his or her powers, without the consent of the Supreme Judicial Council</w:t>
      </w:r>
      <w:r>
        <w:rPr>
          <w:rFonts w:ascii="GHEA Grapalat" w:hAnsi="GHEA Grapalat"/>
          <w:sz w:val="24"/>
          <w:szCs w:val="24"/>
        </w:rPr>
        <w:t>,</w:t>
      </w:r>
      <w:r w:rsidRPr="00327DC8">
        <w:rPr>
          <w:rFonts w:ascii="GHEA Grapalat" w:hAnsi="GHEA Grapalat"/>
          <w:sz w:val="24"/>
          <w:szCs w:val="24"/>
        </w:rPr>
        <w:t xml:space="preserve"> except </w:t>
      </w:r>
      <w:r>
        <w:rPr>
          <w:rFonts w:ascii="GHEA Grapalat" w:hAnsi="GHEA Grapalat"/>
          <w:sz w:val="24"/>
          <w:szCs w:val="24"/>
        </w:rPr>
        <w:t>the cases if</w:t>
      </w:r>
      <w:r w:rsidRPr="00327DC8">
        <w:rPr>
          <w:rFonts w:ascii="GHEA Grapalat" w:hAnsi="GHEA Grapalat"/>
          <w:sz w:val="24"/>
          <w:szCs w:val="24"/>
        </w:rPr>
        <w:t xml:space="preserve"> he or she has been caught at the time of or immediately after committing a criminal offence. In this case, deprivation of liberty may not last more than seventy-two hours. The Chairperson of the Supreme Judicial Council shall be immediately notified of the deprivation of </w:t>
      </w:r>
      <w:r>
        <w:rPr>
          <w:rFonts w:ascii="GHEA Grapalat" w:hAnsi="GHEA Grapalat"/>
          <w:sz w:val="24"/>
          <w:szCs w:val="24"/>
        </w:rPr>
        <w:t xml:space="preserve">the </w:t>
      </w:r>
      <w:r w:rsidRPr="00327DC8">
        <w:rPr>
          <w:rFonts w:ascii="GHEA Grapalat" w:hAnsi="GHEA Grapalat"/>
          <w:sz w:val="24"/>
          <w:szCs w:val="24"/>
        </w:rPr>
        <w:t xml:space="preserve">liberty of a judge. </w:t>
      </w:r>
    </w:p>
    <w:p w:rsidR="006938DC" w:rsidRDefault="006938DC" w:rsidP="006938DC">
      <w:pPr>
        <w:spacing w:line="360" w:lineRule="auto"/>
        <w:ind w:firstLine="720"/>
        <w:jc w:val="both"/>
        <w:rPr>
          <w:rFonts w:ascii="GHEA Grapalat" w:hAnsi="GHEA Grapalat"/>
          <w:sz w:val="24"/>
          <w:szCs w:val="24"/>
        </w:rPr>
      </w:pPr>
      <w:r w:rsidRPr="00E864F8">
        <w:rPr>
          <w:rFonts w:ascii="GHEA Grapalat" w:hAnsi="GHEA Grapalat"/>
          <w:b/>
          <w:sz w:val="24"/>
          <w:szCs w:val="24"/>
        </w:rPr>
        <w:lastRenderedPageBreak/>
        <w:t xml:space="preserve">Chapter 21 of Judicial Code </w:t>
      </w:r>
      <w:r w:rsidRPr="00E864F8">
        <w:rPr>
          <w:rFonts w:ascii="GHEA Grapalat" w:hAnsi="GHEA Grapalat"/>
          <w:sz w:val="24"/>
          <w:szCs w:val="24"/>
        </w:rPr>
        <w:t xml:space="preserve">defines </w:t>
      </w:r>
      <w:r w:rsidRPr="00E864F8">
        <w:rPr>
          <w:rFonts w:ascii="GHEA Grapalat" w:hAnsi="GHEA Grapalat"/>
          <w:i/>
          <w:sz w:val="24"/>
          <w:szCs w:val="24"/>
        </w:rPr>
        <w:t>within Supreme Judicial Council the consideration of and deciding on the issue of giving consent for instituting criminal prosecution against a judge or depriving him or her of liberty with respect to exercise of his or her powers</w:t>
      </w:r>
      <w:r w:rsidRPr="00E864F8">
        <w:rPr>
          <w:rFonts w:ascii="GHEA Grapalat" w:hAnsi="GHEA Grapalat"/>
          <w:sz w:val="24"/>
          <w:szCs w:val="24"/>
        </w:rPr>
        <w:t xml:space="preserve">. </w:t>
      </w:r>
    </w:p>
    <w:p w:rsidR="006938DC" w:rsidRDefault="006938DC" w:rsidP="006938DC">
      <w:pPr>
        <w:spacing w:after="0" w:line="360" w:lineRule="auto"/>
        <w:ind w:firstLine="720"/>
        <w:jc w:val="both"/>
        <w:rPr>
          <w:rFonts w:ascii="GHEA Grapalat" w:hAnsi="GHEA Grapalat"/>
          <w:sz w:val="24"/>
          <w:szCs w:val="24"/>
        </w:rPr>
      </w:pPr>
      <w:r w:rsidRPr="00522022">
        <w:rPr>
          <w:rFonts w:ascii="GHEA Grapalat" w:hAnsi="GHEA Grapalat"/>
          <w:sz w:val="24"/>
          <w:szCs w:val="24"/>
        </w:rPr>
        <w:t xml:space="preserve">The Prosecutor General shall file a </w:t>
      </w:r>
      <w:r>
        <w:rPr>
          <w:rFonts w:ascii="GHEA Grapalat" w:hAnsi="GHEA Grapalat"/>
          <w:sz w:val="24"/>
          <w:szCs w:val="24"/>
        </w:rPr>
        <w:t>petition</w:t>
      </w:r>
      <w:r w:rsidRPr="00522022">
        <w:rPr>
          <w:rFonts w:ascii="GHEA Grapalat" w:hAnsi="GHEA Grapalat"/>
          <w:sz w:val="24"/>
          <w:szCs w:val="24"/>
        </w:rPr>
        <w:t xml:space="preserve"> </w:t>
      </w:r>
      <w:r>
        <w:rPr>
          <w:rFonts w:ascii="GHEA Grapalat" w:hAnsi="GHEA Grapalat"/>
          <w:sz w:val="24"/>
          <w:szCs w:val="24"/>
        </w:rPr>
        <w:t>to</w:t>
      </w:r>
      <w:r w:rsidRPr="00522022">
        <w:rPr>
          <w:rFonts w:ascii="GHEA Grapalat" w:hAnsi="GHEA Grapalat"/>
          <w:sz w:val="24"/>
          <w:szCs w:val="24"/>
        </w:rPr>
        <w:t xml:space="preserve"> the Supreme Judicial Council </w:t>
      </w:r>
      <w:r>
        <w:rPr>
          <w:rFonts w:ascii="GHEA Grapalat" w:hAnsi="GHEA Grapalat"/>
          <w:sz w:val="24"/>
          <w:szCs w:val="24"/>
        </w:rPr>
        <w:t>on</w:t>
      </w:r>
      <w:r w:rsidRPr="00522022">
        <w:rPr>
          <w:rFonts w:ascii="GHEA Grapalat" w:hAnsi="GHEA Grapalat"/>
          <w:sz w:val="24"/>
          <w:szCs w:val="24"/>
        </w:rPr>
        <w:t xml:space="preserve"> the issue of giving consent for instituting criminal prosecution </w:t>
      </w:r>
      <w:r w:rsidRPr="00522022">
        <w:rPr>
          <w:rFonts w:ascii="GHEA Grapalat" w:hAnsi="GHEA Grapalat"/>
          <w:sz w:val="24"/>
          <w:szCs w:val="24"/>
        </w:rPr>
        <w:lastRenderedPageBreak/>
        <w:t>against a judge or depriving him or her of liberty with respect to the exercise of his or her powers.</w:t>
      </w:r>
      <w:r>
        <w:rPr>
          <w:rFonts w:ascii="GHEA Grapalat" w:hAnsi="GHEA Grapalat"/>
          <w:sz w:val="24"/>
          <w:szCs w:val="24"/>
        </w:rPr>
        <w:t xml:space="preserve"> </w:t>
      </w:r>
      <w:r w:rsidRPr="00522022">
        <w:rPr>
          <w:rFonts w:ascii="GHEA Grapalat" w:hAnsi="GHEA Grapalat"/>
          <w:sz w:val="24"/>
          <w:szCs w:val="24"/>
        </w:rPr>
        <w:t xml:space="preserve">The Prosecutor General shall submit to the Supreme Judicial Council all the materials, attached to the </w:t>
      </w:r>
      <w:r>
        <w:rPr>
          <w:rFonts w:ascii="GHEA Grapalat" w:hAnsi="GHEA Grapalat"/>
          <w:sz w:val="24"/>
          <w:szCs w:val="24"/>
        </w:rPr>
        <w:t>petition</w:t>
      </w:r>
      <w:r w:rsidRPr="00522022">
        <w:rPr>
          <w:rFonts w:ascii="GHEA Grapalat" w:hAnsi="GHEA Grapalat"/>
          <w:sz w:val="24"/>
          <w:szCs w:val="24"/>
        </w:rPr>
        <w:t xml:space="preserve">, having served as a ground for the </w:t>
      </w:r>
      <w:r>
        <w:rPr>
          <w:rFonts w:ascii="GHEA Grapalat" w:hAnsi="GHEA Grapalat"/>
          <w:sz w:val="24"/>
          <w:szCs w:val="24"/>
        </w:rPr>
        <w:t>petition</w:t>
      </w:r>
      <w:r w:rsidRPr="00522022">
        <w:rPr>
          <w:rFonts w:ascii="GHEA Grapalat" w:hAnsi="GHEA Grapalat"/>
          <w:sz w:val="24"/>
          <w:szCs w:val="24"/>
        </w:rPr>
        <w:t xml:space="preserve"> on giving consent for instituting criminal prosecution against a judge or d</w:t>
      </w:r>
      <w:r>
        <w:rPr>
          <w:rFonts w:ascii="GHEA Grapalat" w:hAnsi="GHEA Grapalat"/>
          <w:sz w:val="24"/>
          <w:szCs w:val="24"/>
        </w:rPr>
        <w:t xml:space="preserve">epriving him or her of liberty. </w:t>
      </w:r>
      <w:r w:rsidRPr="00522022">
        <w:rPr>
          <w:rFonts w:ascii="GHEA Grapalat" w:hAnsi="GHEA Grapalat"/>
          <w:sz w:val="24"/>
          <w:szCs w:val="24"/>
        </w:rPr>
        <w:t xml:space="preserve">In case of receiving the </w:t>
      </w:r>
      <w:r>
        <w:rPr>
          <w:rFonts w:ascii="GHEA Grapalat" w:hAnsi="GHEA Grapalat"/>
          <w:sz w:val="24"/>
          <w:szCs w:val="24"/>
        </w:rPr>
        <w:t>petition</w:t>
      </w:r>
      <w:r w:rsidRPr="00522022">
        <w:rPr>
          <w:rFonts w:ascii="GHEA Grapalat" w:hAnsi="GHEA Grapalat"/>
          <w:sz w:val="24"/>
          <w:szCs w:val="24"/>
        </w:rPr>
        <w:t xml:space="preserve"> of the Prosecutor General with the regard to the issue of giving consent for initiating criminal prosecution against a judge </w:t>
      </w:r>
      <w:r w:rsidRPr="00522022">
        <w:rPr>
          <w:rFonts w:ascii="GHEA Grapalat" w:hAnsi="GHEA Grapalat"/>
          <w:sz w:val="24"/>
          <w:szCs w:val="24"/>
        </w:rPr>
        <w:lastRenderedPageBreak/>
        <w:t>or depriving him or her of liberty, the Chairperson of the Supreme Judicial Council shall immediately convene a session of the Supreme Judicial Council.</w:t>
      </w:r>
    </w:p>
    <w:p w:rsidR="006938DC" w:rsidRDefault="006938DC" w:rsidP="006938DC">
      <w:pPr>
        <w:spacing w:after="0" w:line="360" w:lineRule="auto"/>
        <w:ind w:firstLine="720"/>
        <w:jc w:val="both"/>
        <w:rPr>
          <w:rFonts w:ascii="GHEA Grapalat" w:hAnsi="GHEA Grapalat"/>
          <w:sz w:val="24"/>
          <w:szCs w:val="24"/>
        </w:rPr>
      </w:pPr>
      <w:r w:rsidRPr="00327DC8">
        <w:rPr>
          <w:rFonts w:ascii="GHEA Grapalat" w:hAnsi="GHEA Grapalat"/>
          <w:b/>
          <w:sz w:val="24"/>
          <w:szCs w:val="24"/>
        </w:rPr>
        <w:t>Article 9 of the Law</w:t>
      </w:r>
      <w:r>
        <w:rPr>
          <w:rFonts w:ascii="GHEA Grapalat" w:hAnsi="GHEA Grapalat"/>
          <w:b/>
          <w:sz w:val="24"/>
          <w:szCs w:val="24"/>
        </w:rPr>
        <w:t xml:space="preserve"> of the Republic of Armenia</w:t>
      </w:r>
      <w:r w:rsidRPr="00327DC8">
        <w:rPr>
          <w:rFonts w:ascii="GHEA Grapalat" w:hAnsi="GHEA Grapalat"/>
          <w:b/>
          <w:sz w:val="24"/>
          <w:szCs w:val="24"/>
        </w:rPr>
        <w:t xml:space="preserve"> </w:t>
      </w:r>
      <w:r>
        <w:rPr>
          <w:rFonts w:ascii="GHEA Grapalat" w:hAnsi="GHEA Grapalat"/>
          <w:b/>
          <w:sz w:val="24"/>
          <w:szCs w:val="24"/>
        </w:rPr>
        <w:t>“O</w:t>
      </w:r>
      <w:r w:rsidRPr="00327DC8">
        <w:rPr>
          <w:rFonts w:ascii="GHEA Grapalat" w:hAnsi="GHEA Grapalat"/>
          <w:b/>
          <w:sz w:val="24"/>
          <w:szCs w:val="24"/>
        </w:rPr>
        <w:t>n</w:t>
      </w:r>
      <w:r>
        <w:rPr>
          <w:rFonts w:ascii="GHEA Grapalat" w:hAnsi="GHEA Grapalat"/>
          <w:b/>
          <w:sz w:val="24"/>
          <w:szCs w:val="24"/>
        </w:rPr>
        <w:t xml:space="preserve"> the</w:t>
      </w:r>
      <w:r w:rsidRPr="00327DC8">
        <w:rPr>
          <w:rFonts w:ascii="GHEA Grapalat" w:hAnsi="GHEA Grapalat"/>
          <w:b/>
          <w:sz w:val="24"/>
          <w:szCs w:val="24"/>
        </w:rPr>
        <w:t xml:space="preserve"> Constitutional Court</w:t>
      </w:r>
      <w:r>
        <w:rPr>
          <w:rFonts w:ascii="GHEA Grapalat" w:hAnsi="GHEA Grapalat"/>
          <w:sz w:val="24"/>
          <w:szCs w:val="24"/>
        </w:rPr>
        <w:t xml:space="preserve">” </w:t>
      </w:r>
      <w:r w:rsidRPr="00327DC8">
        <w:rPr>
          <w:rFonts w:ascii="GHEA Grapalat" w:hAnsi="GHEA Grapalat"/>
          <w:sz w:val="24"/>
          <w:szCs w:val="24"/>
        </w:rPr>
        <w:t xml:space="preserve">defines that </w:t>
      </w:r>
      <w:r>
        <w:rPr>
          <w:rFonts w:ascii="GHEA Grapalat" w:hAnsi="GHEA Grapalat"/>
          <w:sz w:val="24"/>
          <w:szCs w:val="24"/>
        </w:rPr>
        <w:t>pursuant to</w:t>
      </w:r>
      <w:r w:rsidRPr="00327DC8">
        <w:rPr>
          <w:rFonts w:ascii="GHEA Grapalat" w:hAnsi="GHEA Grapalat"/>
          <w:sz w:val="24"/>
          <w:szCs w:val="24"/>
        </w:rPr>
        <w:t xml:space="preserve"> part 2 of Article 164 of the Constitution,</w:t>
      </w:r>
      <w:r>
        <w:rPr>
          <w:rFonts w:ascii="GHEA Grapalat" w:hAnsi="GHEA Grapalat"/>
          <w:sz w:val="24"/>
          <w:szCs w:val="24"/>
        </w:rPr>
        <w:t xml:space="preserve"> the</w:t>
      </w:r>
      <w:r w:rsidRPr="00327DC8">
        <w:rPr>
          <w:rFonts w:ascii="GHEA Grapalat" w:hAnsi="GHEA Grapalat"/>
          <w:sz w:val="24"/>
          <w:szCs w:val="24"/>
        </w:rPr>
        <w:t xml:space="preserve"> judge</w:t>
      </w:r>
      <w:r>
        <w:rPr>
          <w:rFonts w:ascii="GHEA Grapalat" w:hAnsi="GHEA Grapalat"/>
          <w:sz w:val="24"/>
          <w:szCs w:val="24"/>
        </w:rPr>
        <w:t xml:space="preserve"> of</w:t>
      </w:r>
      <w:r w:rsidRPr="00327DC8">
        <w:rPr>
          <w:rFonts w:ascii="GHEA Grapalat" w:hAnsi="GHEA Grapalat"/>
          <w:sz w:val="24"/>
          <w:szCs w:val="24"/>
        </w:rPr>
        <w:t xml:space="preserve"> the Constitutional Court may not be held liable for the </w:t>
      </w:r>
      <w:r w:rsidRPr="00327DC8">
        <w:rPr>
          <w:rFonts w:ascii="GHEA Grapalat" w:hAnsi="GHEA Grapalat"/>
          <w:sz w:val="24"/>
          <w:szCs w:val="24"/>
        </w:rPr>
        <w:lastRenderedPageBreak/>
        <w:t xml:space="preserve">opinion expressed or judicial act rendered during administration of justice, except </w:t>
      </w:r>
      <w:r>
        <w:rPr>
          <w:rFonts w:ascii="GHEA Grapalat" w:hAnsi="GHEA Grapalat"/>
          <w:sz w:val="24"/>
          <w:szCs w:val="24"/>
        </w:rPr>
        <w:t xml:space="preserve">the cases </w:t>
      </w:r>
      <w:r w:rsidRPr="00327DC8">
        <w:rPr>
          <w:rFonts w:ascii="GHEA Grapalat" w:hAnsi="GHEA Grapalat"/>
          <w:sz w:val="24"/>
          <w:szCs w:val="24"/>
        </w:rPr>
        <w:t>whe</w:t>
      </w:r>
      <w:r>
        <w:rPr>
          <w:rFonts w:ascii="GHEA Grapalat" w:hAnsi="GHEA Grapalat"/>
          <w:sz w:val="24"/>
          <w:szCs w:val="24"/>
        </w:rPr>
        <w:t>n</w:t>
      </w:r>
      <w:r w:rsidRPr="00327DC8">
        <w:rPr>
          <w:rFonts w:ascii="GHEA Grapalat" w:hAnsi="GHEA Grapalat"/>
          <w:sz w:val="24"/>
          <w:szCs w:val="24"/>
        </w:rPr>
        <w:t xml:space="preserve"> there are elements of crime or disciplinary violation. </w:t>
      </w:r>
    </w:p>
    <w:p w:rsidR="006938DC" w:rsidRPr="00FD5B8F" w:rsidRDefault="006938DC" w:rsidP="006938DC">
      <w:pPr>
        <w:spacing w:after="0" w:line="360" w:lineRule="auto"/>
        <w:ind w:firstLine="720"/>
        <w:jc w:val="both"/>
        <w:rPr>
          <w:rFonts w:ascii="GHEA Grapalat" w:hAnsi="GHEA Grapalat"/>
          <w:sz w:val="24"/>
          <w:szCs w:val="24"/>
        </w:rPr>
      </w:pPr>
      <w:r>
        <w:rPr>
          <w:rFonts w:ascii="GHEA Grapalat" w:hAnsi="GHEA Grapalat"/>
          <w:sz w:val="24"/>
          <w:szCs w:val="24"/>
        </w:rPr>
        <w:t>A</w:t>
      </w:r>
      <w:r w:rsidRPr="00FD5B8F">
        <w:rPr>
          <w:rFonts w:ascii="GHEA Grapalat" w:hAnsi="GHEA Grapalat"/>
          <w:sz w:val="24"/>
          <w:szCs w:val="24"/>
        </w:rPr>
        <w:t>ccord</w:t>
      </w:r>
      <w:r>
        <w:rPr>
          <w:rFonts w:ascii="GHEA Grapalat" w:hAnsi="GHEA Grapalat"/>
          <w:sz w:val="24"/>
          <w:szCs w:val="24"/>
        </w:rPr>
        <w:t>ing to</w:t>
      </w:r>
      <w:r w:rsidRPr="00FD5B8F">
        <w:rPr>
          <w:rFonts w:ascii="GHEA Grapalat" w:hAnsi="GHEA Grapalat"/>
          <w:sz w:val="24"/>
          <w:szCs w:val="24"/>
        </w:rPr>
        <w:t xml:space="preserve"> part 3 of Article 164 of the Constitution</w:t>
      </w:r>
      <w:r>
        <w:rPr>
          <w:rFonts w:ascii="GHEA Grapalat" w:hAnsi="GHEA Grapalat"/>
          <w:sz w:val="24"/>
          <w:szCs w:val="24"/>
        </w:rPr>
        <w:t xml:space="preserve"> of the Republic of Armenia</w:t>
      </w:r>
      <w:r w:rsidRPr="00FD5B8F">
        <w:rPr>
          <w:rFonts w:ascii="GHEA Grapalat" w:hAnsi="GHEA Grapalat"/>
          <w:sz w:val="24"/>
          <w:szCs w:val="24"/>
        </w:rPr>
        <w:t xml:space="preserve">, criminal prosecution of a judge of the Constitutional Court with respect to the exercise of his or her powers may be initiated only upon the consent of the Constitutional Court. </w:t>
      </w:r>
    </w:p>
    <w:p w:rsidR="006938DC" w:rsidRPr="00FD5B8F" w:rsidRDefault="006938DC" w:rsidP="006938DC">
      <w:pPr>
        <w:spacing w:after="0" w:line="360" w:lineRule="auto"/>
        <w:jc w:val="both"/>
        <w:rPr>
          <w:rFonts w:ascii="GHEA Grapalat" w:hAnsi="GHEA Grapalat"/>
          <w:sz w:val="24"/>
          <w:szCs w:val="24"/>
        </w:rPr>
      </w:pPr>
      <w:r w:rsidRPr="00FD5B8F">
        <w:rPr>
          <w:rFonts w:ascii="GHEA Grapalat" w:hAnsi="GHEA Grapalat"/>
          <w:sz w:val="24"/>
          <w:szCs w:val="24"/>
        </w:rPr>
        <w:lastRenderedPageBreak/>
        <w:t>A judge of the Constitutional Court may not be deprived of liberty, with respect to the exercise of his or her powers, without the consent of the Constitutional Court, except whe</w:t>
      </w:r>
      <w:r>
        <w:rPr>
          <w:rFonts w:ascii="GHEA Grapalat" w:hAnsi="GHEA Grapalat"/>
          <w:sz w:val="24"/>
          <w:szCs w:val="24"/>
        </w:rPr>
        <w:t>n</w:t>
      </w:r>
      <w:r w:rsidRPr="00FD5B8F">
        <w:rPr>
          <w:rFonts w:ascii="GHEA Grapalat" w:hAnsi="GHEA Grapalat"/>
          <w:sz w:val="24"/>
          <w:szCs w:val="24"/>
        </w:rPr>
        <w:t xml:space="preserve"> he or she has been caught at the time of or immediately after committing a criminal offence.</w:t>
      </w:r>
    </w:p>
    <w:p w:rsidR="006938DC" w:rsidRDefault="006938DC" w:rsidP="006938DC">
      <w:pPr>
        <w:spacing w:after="0" w:line="360" w:lineRule="auto"/>
        <w:jc w:val="both"/>
        <w:rPr>
          <w:rFonts w:ascii="GHEA Grapalat" w:hAnsi="GHEA Grapalat"/>
          <w:sz w:val="24"/>
          <w:szCs w:val="24"/>
        </w:rPr>
      </w:pPr>
      <w:r w:rsidRPr="00FD5B8F">
        <w:rPr>
          <w:rFonts w:ascii="GHEA Grapalat" w:hAnsi="GHEA Grapalat"/>
          <w:sz w:val="24"/>
          <w:szCs w:val="24"/>
        </w:rPr>
        <w:t>The institution of the criminal prosecution of a judge of the Constitutional Court</w:t>
      </w:r>
      <w:r>
        <w:rPr>
          <w:rFonts w:ascii="GHEA Grapalat" w:hAnsi="GHEA Grapalat"/>
          <w:sz w:val="24"/>
          <w:szCs w:val="24"/>
        </w:rPr>
        <w:t xml:space="preserve"> </w:t>
      </w:r>
      <w:r w:rsidRPr="00FD5B8F">
        <w:rPr>
          <w:rFonts w:ascii="GHEA Grapalat" w:hAnsi="GHEA Grapalat"/>
          <w:sz w:val="24"/>
          <w:szCs w:val="24"/>
        </w:rPr>
        <w:t>and the prosecutorial control of the pre-trial criminal proceedings of the given</w:t>
      </w:r>
      <w:r>
        <w:rPr>
          <w:rFonts w:ascii="GHEA Grapalat" w:hAnsi="GHEA Grapalat"/>
          <w:sz w:val="24"/>
          <w:szCs w:val="24"/>
        </w:rPr>
        <w:t xml:space="preserve"> </w:t>
      </w:r>
      <w:r w:rsidRPr="00FD5B8F">
        <w:rPr>
          <w:rFonts w:ascii="GHEA Grapalat" w:hAnsi="GHEA Grapalat"/>
          <w:sz w:val="24"/>
          <w:szCs w:val="24"/>
        </w:rPr>
        <w:t>case shall be conducted by the Prosecutor General.</w:t>
      </w:r>
    </w:p>
    <w:p w:rsidR="006938DC" w:rsidRPr="004B6E95" w:rsidRDefault="006938DC" w:rsidP="006938DC">
      <w:pPr>
        <w:spacing w:after="0" w:line="360" w:lineRule="auto"/>
        <w:ind w:firstLine="720"/>
        <w:jc w:val="both"/>
        <w:rPr>
          <w:rFonts w:ascii="GHEA Grapalat" w:hAnsi="GHEA Grapalat"/>
          <w:color w:val="000000" w:themeColor="text1"/>
          <w:sz w:val="24"/>
          <w:szCs w:val="24"/>
        </w:rPr>
      </w:pPr>
      <w:r w:rsidRPr="004B6E95">
        <w:rPr>
          <w:rFonts w:ascii="GHEA Grapalat" w:hAnsi="GHEA Grapalat"/>
          <w:b/>
          <w:color w:val="000000" w:themeColor="text1"/>
          <w:sz w:val="24"/>
          <w:szCs w:val="24"/>
        </w:rPr>
        <w:lastRenderedPageBreak/>
        <w:t>Article 84</w:t>
      </w:r>
      <w:r w:rsidRPr="004B6E95">
        <w:rPr>
          <w:rFonts w:ascii="GHEA Grapalat" w:hAnsi="GHEA Grapalat"/>
          <w:color w:val="000000" w:themeColor="text1"/>
          <w:sz w:val="24"/>
          <w:szCs w:val="24"/>
        </w:rPr>
        <w:t xml:space="preserve"> of the Law</w:t>
      </w:r>
      <w:r>
        <w:rPr>
          <w:rFonts w:ascii="GHEA Grapalat" w:hAnsi="GHEA Grapalat"/>
          <w:color w:val="000000" w:themeColor="text1"/>
          <w:sz w:val="24"/>
          <w:szCs w:val="24"/>
        </w:rPr>
        <w:t xml:space="preserve"> of the Republic of Armenia</w:t>
      </w:r>
      <w:r w:rsidRPr="004B6E95">
        <w:rPr>
          <w:rFonts w:ascii="GHEA Grapalat" w:hAnsi="GHEA Grapalat"/>
          <w:color w:val="000000" w:themeColor="text1"/>
          <w:sz w:val="24"/>
          <w:szCs w:val="24"/>
        </w:rPr>
        <w:t xml:space="preserve"> “On</w:t>
      </w:r>
      <w:r>
        <w:rPr>
          <w:rFonts w:ascii="GHEA Grapalat" w:hAnsi="GHEA Grapalat"/>
          <w:color w:val="000000" w:themeColor="text1"/>
          <w:sz w:val="24"/>
          <w:szCs w:val="24"/>
        </w:rPr>
        <w:t xml:space="preserve"> the</w:t>
      </w:r>
      <w:r w:rsidRPr="004B6E95">
        <w:rPr>
          <w:rFonts w:ascii="GHEA Grapalat" w:hAnsi="GHEA Grapalat"/>
          <w:color w:val="000000" w:themeColor="text1"/>
          <w:sz w:val="24"/>
          <w:szCs w:val="24"/>
        </w:rPr>
        <w:t xml:space="preserve"> Constitutional Court” envisages the procedure of </w:t>
      </w:r>
      <w:r>
        <w:rPr>
          <w:rFonts w:ascii="GHEA Grapalat" w:hAnsi="GHEA Grapalat"/>
          <w:color w:val="000000" w:themeColor="text1"/>
          <w:sz w:val="24"/>
          <w:szCs w:val="24"/>
        </w:rPr>
        <w:t>the e</w:t>
      </w:r>
      <w:r w:rsidRPr="004B6E95">
        <w:rPr>
          <w:rFonts w:ascii="GHEA Grapalat" w:hAnsi="GHEA Grapalat"/>
          <w:color w:val="000000" w:themeColor="text1"/>
          <w:sz w:val="24"/>
          <w:szCs w:val="24"/>
        </w:rPr>
        <w:t xml:space="preserve">xamination of cases on giving consent for initiating criminal prosecution against a judge of the Constitutional Court or depriving him or her of liberty with respect to the exercise of his or her powers. </w:t>
      </w:r>
    </w:p>
    <w:p w:rsidR="006938DC" w:rsidRDefault="006938DC" w:rsidP="006938DC">
      <w:pPr>
        <w:spacing w:after="0" w:line="360" w:lineRule="auto"/>
        <w:jc w:val="both"/>
        <w:rPr>
          <w:rFonts w:ascii="GHEA Grapalat" w:hAnsi="GHEA Grapalat"/>
          <w:sz w:val="24"/>
          <w:szCs w:val="24"/>
        </w:rPr>
      </w:pPr>
      <w:r>
        <w:rPr>
          <w:rFonts w:ascii="GHEA Grapalat" w:hAnsi="GHEA Grapalat"/>
          <w:color w:val="000000" w:themeColor="text1"/>
          <w:sz w:val="24"/>
          <w:szCs w:val="24"/>
        </w:rPr>
        <w:lastRenderedPageBreak/>
        <w:t xml:space="preserve"> </w:t>
      </w:r>
      <w:r w:rsidRPr="00B06725">
        <w:rPr>
          <w:rFonts w:ascii="GHEA Grapalat" w:hAnsi="GHEA Grapalat"/>
          <w:sz w:val="24"/>
          <w:szCs w:val="24"/>
        </w:rPr>
        <w:t>The trial of the cases referred to in this Article shall be carried out through oral</w:t>
      </w:r>
      <w:r>
        <w:rPr>
          <w:rFonts w:ascii="GHEA Grapalat" w:hAnsi="GHEA Grapalat"/>
          <w:sz w:val="24"/>
          <w:szCs w:val="24"/>
        </w:rPr>
        <w:t xml:space="preserve"> </w:t>
      </w:r>
      <w:r w:rsidRPr="00B06725">
        <w:rPr>
          <w:rFonts w:ascii="GHEA Grapalat" w:hAnsi="GHEA Grapalat"/>
          <w:sz w:val="24"/>
          <w:szCs w:val="24"/>
        </w:rPr>
        <w:t>procedure. The burden of proof in the cases referred to in this Article shall be borne by the</w:t>
      </w:r>
      <w:r>
        <w:rPr>
          <w:rFonts w:ascii="GHEA Grapalat" w:hAnsi="GHEA Grapalat"/>
          <w:sz w:val="24"/>
          <w:szCs w:val="24"/>
        </w:rPr>
        <w:t xml:space="preserve"> </w:t>
      </w:r>
      <w:r w:rsidRPr="00B06725">
        <w:rPr>
          <w:rFonts w:ascii="GHEA Grapalat" w:hAnsi="GHEA Grapalat"/>
          <w:sz w:val="24"/>
          <w:szCs w:val="24"/>
        </w:rPr>
        <w:t>applicant.</w:t>
      </w:r>
    </w:p>
    <w:p w:rsidR="006938DC" w:rsidRDefault="006938DC" w:rsidP="006938DC">
      <w:pPr>
        <w:spacing w:after="0" w:line="360" w:lineRule="auto"/>
        <w:jc w:val="both"/>
        <w:rPr>
          <w:rFonts w:ascii="GHEA Grapalat" w:hAnsi="GHEA Grapalat"/>
          <w:sz w:val="24"/>
          <w:szCs w:val="24"/>
        </w:rPr>
      </w:pPr>
      <w:r w:rsidRPr="004B6E95">
        <w:rPr>
          <w:rFonts w:ascii="GHEA Grapalat" w:hAnsi="GHEA Grapalat"/>
          <w:b/>
          <w:sz w:val="24"/>
          <w:szCs w:val="24"/>
        </w:rPr>
        <w:t>Article 84.1</w:t>
      </w:r>
      <w:r>
        <w:rPr>
          <w:rFonts w:ascii="GHEA Grapalat" w:hAnsi="GHEA Grapalat"/>
          <w:b/>
          <w:sz w:val="24"/>
          <w:szCs w:val="24"/>
        </w:rPr>
        <w:t xml:space="preserve"> </w:t>
      </w:r>
      <w:r w:rsidRPr="004B6E95">
        <w:rPr>
          <w:rFonts w:ascii="GHEA Grapalat" w:hAnsi="GHEA Grapalat"/>
          <w:color w:val="000000" w:themeColor="text1"/>
          <w:sz w:val="24"/>
          <w:szCs w:val="24"/>
        </w:rPr>
        <w:t>of the Law</w:t>
      </w:r>
      <w:r>
        <w:rPr>
          <w:rFonts w:ascii="GHEA Grapalat" w:hAnsi="GHEA Grapalat"/>
          <w:color w:val="000000" w:themeColor="text1"/>
          <w:sz w:val="24"/>
          <w:szCs w:val="24"/>
        </w:rPr>
        <w:t xml:space="preserve"> of the Republic of Armenia</w:t>
      </w:r>
      <w:r w:rsidRPr="004B6E95">
        <w:rPr>
          <w:rFonts w:ascii="GHEA Grapalat" w:hAnsi="GHEA Grapalat"/>
          <w:color w:val="000000" w:themeColor="text1"/>
          <w:sz w:val="24"/>
          <w:szCs w:val="24"/>
        </w:rPr>
        <w:t xml:space="preserve"> “On</w:t>
      </w:r>
      <w:r>
        <w:rPr>
          <w:rFonts w:ascii="GHEA Grapalat" w:hAnsi="GHEA Grapalat"/>
          <w:color w:val="000000" w:themeColor="text1"/>
          <w:sz w:val="24"/>
          <w:szCs w:val="24"/>
        </w:rPr>
        <w:t xml:space="preserve"> the</w:t>
      </w:r>
      <w:r w:rsidRPr="004B6E95">
        <w:rPr>
          <w:rFonts w:ascii="GHEA Grapalat" w:hAnsi="GHEA Grapalat"/>
          <w:color w:val="000000" w:themeColor="text1"/>
          <w:sz w:val="24"/>
          <w:szCs w:val="24"/>
        </w:rPr>
        <w:t xml:space="preserve"> Constitutional Court”</w:t>
      </w:r>
      <w:r w:rsidRPr="004B6E95">
        <w:rPr>
          <w:rFonts w:ascii="GHEA Grapalat" w:hAnsi="GHEA Grapalat"/>
          <w:sz w:val="24"/>
          <w:szCs w:val="24"/>
        </w:rPr>
        <w:t xml:space="preserve"> defines the procedure of </w:t>
      </w:r>
      <w:r>
        <w:rPr>
          <w:rFonts w:ascii="GHEA Grapalat" w:hAnsi="GHEA Grapalat"/>
          <w:sz w:val="24"/>
          <w:szCs w:val="24"/>
        </w:rPr>
        <w:t>c</w:t>
      </w:r>
      <w:r w:rsidRPr="004B6E95">
        <w:rPr>
          <w:rFonts w:ascii="GHEA Grapalat" w:hAnsi="GHEA Grapalat"/>
          <w:sz w:val="24"/>
          <w:szCs w:val="24"/>
        </w:rPr>
        <w:t xml:space="preserve">onsideration of the issue of bringing a judge of the constitutional court to disciplinary </w:t>
      </w:r>
      <w:r>
        <w:rPr>
          <w:rFonts w:ascii="GHEA Grapalat" w:hAnsi="GHEA Grapalat"/>
          <w:sz w:val="24"/>
          <w:szCs w:val="24"/>
        </w:rPr>
        <w:t>liability</w:t>
      </w:r>
      <w:r w:rsidRPr="004B6E95">
        <w:rPr>
          <w:rFonts w:ascii="GHEA Grapalat" w:hAnsi="GHEA Grapalat"/>
          <w:sz w:val="24"/>
          <w:szCs w:val="24"/>
        </w:rPr>
        <w:t xml:space="preserve"> depending on the </w:t>
      </w:r>
      <w:r w:rsidRPr="004B6E95">
        <w:rPr>
          <w:rFonts w:ascii="GHEA Grapalat" w:hAnsi="GHEA Grapalat"/>
          <w:sz w:val="24"/>
          <w:szCs w:val="24"/>
        </w:rPr>
        <w:lastRenderedPageBreak/>
        <w:t xml:space="preserve">criminal proceedings. </w:t>
      </w:r>
      <w:r>
        <w:rPr>
          <w:rFonts w:ascii="GHEA Grapalat" w:hAnsi="GHEA Grapalat"/>
          <w:sz w:val="24"/>
          <w:szCs w:val="24"/>
        </w:rPr>
        <w:t>According to the latter, the</w:t>
      </w:r>
      <w:r w:rsidRPr="001B513D">
        <w:t xml:space="preserve"> </w:t>
      </w:r>
      <w:r>
        <w:rPr>
          <w:rFonts w:ascii="GHEA Grapalat" w:hAnsi="GHEA Grapalat"/>
          <w:sz w:val="24"/>
          <w:szCs w:val="24"/>
        </w:rPr>
        <w:t>c</w:t>
      </w:r>
      <w:r w:rsidRPr="004B6E95">
        <w:rPr>
          <w:rFonts w:ascii="GHEA Grapalat" w:hAnsi="GHEA Grapalat"/>
          <w:sz w:val="24"/>
          <w:szCs w:val="24"/>
        </w:rPr>
        <w:t xml:space="preserve">onsideration of the issue of bringing a judge of the constitutional court to disciplinary </w:t>
      </w:r>
      <w:r>
        <w:rPr>
          <w:rFonts w:ascii="GHEA Grapalat" w:hAnsi="GHEA Grapalat"/>
          <w:sz w:val="24"/>
          <w:szCs w:val="24"/>
        </w:rPr>
        <w:t>liability</w:t>
      </w:r>
      <w:r w:rsidRPr="004B6E95">
        <w:rPr>
          <w:rFonts w:ascii="GHEA Grapalat" w:hAnsi="GHEA Grapalat"/>
          <w:sz w:val="24"/>
          <w:szCs w:val="24"/>
        </w:rPr>
        <w:t xml:space="preserve"> shall be suspended if a criminal case has been initiated on the same facts and is resumed after the completion of criminal proceedings. </w:t>
      </w:r>
    </w:p>
    <w:p w:rsidR="006938DC" w:rsidRPr="00816873" w:rsidRDefault="006938DC" w:rsidP="006938DC">
      <w:pPr>
        <w:spacing w:after="0" w:line="360" w:lineRule="auto"/>
        <w:jc w:val="both"/>
        <w:rPr>
          <w:rFonts w:ascii="GHEA Grapalat" w:hAnsi="GHEA Grapalat"/>
          <w:sz w:val="24"/>
          <w:szCs w:val="24"/>
          <w:lang w:val="hy-AM"/>
        </w:rPr>
      </w:pPr>
      <w:r>
        <w:rPr>
          <w:rFonts w:ascii="GHEA Grapalat" w:hAnsi="GHEA Grapalat"/>
          <w:sz w:val="24"/>
          <w:szCs w:val="24"/>
        </w:rPr>
        <w:t xml:space="preserve">Since January 2010 until today criminal cases have been initiated against 7 judges, against 2 of whom there are </w:t>
      </w:r>
      <w:r w:rsidRPr="00816873">
        <w:rPr>
          <w:rFonts w:ascii="GHEA Grapalat" w:hAnsi="GHEA Grapalat"/>
          <w:sz w:val="24"/>
          <w:szCs w:val="24"/>
        </w:rPr>
        <w:t xml:space="preserve">indictments </w:t>
      </w:r>
      <w:r>
        <w:rPr>
          <w:rFonts w:ascii="GHEA Grapalat" w:hAnsi="GHEA Grapalat"/>
          <w:sz w:val="24"/>
          <w:szCs w:val="24"/>
        </w:rPr>
        <w:t xml:space="preserve">having </w:t>
      </w:r>
      <w:r w:rsidRPr="00816873">
        <w:rPr>
          <w:rFonts w:ascii="GHEA Grapalat" w:hAnsi="GHEA Grapalat"/>
          <w:sz w:val="24"/>
          <w:szCs w:val="24"/>
        </w:rPr>
        <w:t xml:space="preserve">entered </w:t>
      </w:r>
      <w:r w:rsidRPr="00816873">
        <w:rPr>
          <w:rFonts w:ascii="GHEA Grapalat" w:hAnsi="GHEA Grapalat"/>
          <w:sz w:val="24"/>
          <w:szCs w:val="24"/>
        </w:rPr>
        <w:lastRenderedPageBreak/>
        <w:t>into force</w:t>
      </w:r>
      <w:r>
        <w:rPr>
          <w:rFonts w:ascii="GHEA Grapalat" w:hAnsi="GHEA Grapalat"/>
          <w:sz w:val="24"/>
          <w:szCs w:val="24"/>
        </w:rPr>
        <w:t>, and the cases against the other 5 judges are in the process of investigation.</w:t>
      </w:r>
    </w:p>
    <w:p w:rsidR="006938DC" w:rsidRPr="002B6FB6" w:rsidRDefault="006938DC" w:rsidP="006938DC">
      <w:pPr>
        <w:spacing w:after="0" w:line="360" w:lineRule="auto"/>
        <w:ind w:left="360"/>
        <w:jc w:val="both"/>
        <w:rPr>
          <w:rFonts w:ascii="GHEA Grapalat" w:hAnsi="GHEA Grapalat"/>
          <w:sz w:val="24"/>
          <w:szCs w:val="24"/>
        </w:rPr>
      </w:pPr>
    </w:p>
    <w:p w:rsidR="006938DC" w:rsidRPr="007771BC" w:rsidRDefault="006938DC" w:rsidP="006938DC">
      <w:pPr>
        <w:spacing w:after="0" w:line="360" w:lineRule="auto"/>
        <w:ind w:left="360"/>
        <w:jc w:val="both"/>
        <w:rPr>
          <w:rFonts w:ascii="GHEA Grapalat" w:hAnsi="GHEA Grapalat"/>
          <w:sz w:val="24"/>
          <w:szCs w:val="24"/>
        </w:rPr>
      </w:pPr>
    </w:p>
    <w:p w:rsidR="006938DC" w:rsidRPr="00E55A66" w:rsidRDefault="006938DC" w:rsidP="006938DC">
      <w:pPr>
        <w:pStyle w:val="ListParagraph"/>
        <w:spacing w:line="360" w:lineRule="auto"/>
        <w:ind w:left="0" w:firstLine="720"/>
        <w:jc w:val="both"/>
        <w:rPr>
          <w:rFonts w:ascii="GHEA Grapalat" w:hAnsi="GHEA Grapalat"/>
          <w:sz w:val="24"/>
          <w:szCs w:val="24"/>
        </w:rPr>
      </w:pPr>
    </w:p>
    <w:p w:rsidR="006938DC" w:rsidRPr="00E55A66" w:rsidRDefault="006938DC" w:rsidP="006938DC">
      <w:pPr>
        <w:pStyle w:val="ListParagraph"/>
        <w:spacing w:line="360" w:lineRule="auto"/>
        <w:ind w:left="0" w:firstLine="720"/>
        <w:jc w:val="both"/>
        <w:rPr>
          <w:rFonts w:ascii="GHEA Grapalat" w:hAnsi="GHEA Grapalat"/>
          <w:i/>
          <w:iCs/>
          <w:sz w:val="28"/>
          <w:szCs w:val="28"/>
          <w:u w:val="single"/>
        </w:rPr>
      </w:pPr>
    </w:p>
    <w:p w:rsidR="006938DC" w:rsidRDefault="006938DC" w:rsidP="006938DC"/>
    <w:p w:rsidR="00E44EDF" w:rsidRPr="006938DC" w:rsidRDefault="00E44EDF" w:rsidP="006938DC"/>
    <w:sectPr w:rsidR="00E44EDF" w:rsidRPr="006938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A2" w:rsidRDefault="00FB09A2" w:rsidP="00FC0314">
      <w:pPr>
        <w:spacing w:after="0" w:line="240" w:lineRule="auto"/>
      </w:pPr>
      <w:r>
        <w:separator/>
      </w:r>
    </w:p>
  </w:endnote>
  <w:endnote w:type="continuationSeparator" w:id="0">
    <w:p w:rsidR="00FB09A2" w:rsidRDefault="00FB09A2" w:rsidP="00FC0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A2" w:rsidRDefault="00FB09A2" w:rsidP="00FC0314">
      <w:pPr>
        <w:spacing w:after="0" w:line="240" w:lineRule="auto"/>
      </w:pPr>
      <w:r>
        <w:separator/>
      </w:r>
    </w:p>
  </w:footnote>
  <w:footnote w:type="continuationSeparator" w:id="0">
    <w:p w:rsidR="00FB09A2" w:rsidRDefault="00FB09A2" w:rsidP="00FC0314">
      <w:pPr>
        <w:spacing w:after="0" w:line="240" w:lineRule="auto"/>
      </w:pPr>
      <w:r>
        <w:continuationSeparator/>
      </w:r>
    </w:p>
  </w:footnote>
  <w:footnote w:id="1">
    <w:p w:rsidR="006938DC" w:rsidRDefault="006938DC" w:rsidP="006938DC">
      <w:pPr>
        <w:pStyle w:val="FootnoteText"/>
      </w:pPr>
      <w:r>
        <w:rPr>
          <w:rStyle w:val="FootnoteReference"/>
        </w:rPr>
        <w:footnoteRef/>
      </w:r>
      <w:r>
        <w:t xml:space="preserve"> </w:t>
      </w:r>
      <w:hyperlink r:id="rId1" w:history="1">
        <w:r>
          <w:rPr>
            <w:rStyle w:val="Hyperlink"/>
          </w:rPr>
          <w:t>https://www.arlis.am/DocumentView.aspx?docid=108723</w:t>
        </w:r>
      </w:hyperlink>
    </w:p>
  </w:footnote>
  <w:footnote w:id="2">
    <w:p w:rsidR="006938DC" w:rsidRDefault="006938DC" w:rsidP="006938DC">
      <w:pPr>
        <w:pStyle w:val="FootnoteText"/>
      </w:pPr>
      <w:r>
        <w:rPr>
          <w:rStyle w:val="FootnoteReference"/>
        </w:rPr>
        <w:footnoteRef/>
      </w:r>
      <w:r>
        <w:t xml:space="preserve"> </w:t>
      </w:r>
      <w:hyperlink r:id="rId2" w:history="1">
        <w:r>
          <w:rPr>
            <w:rStyle w:val="Hyperlink"/>
          </w:rPr>
          <w:t>http://translation-centre.am/pdf/Trans_ru/HH_Codes/HO-95-N_2018_100218_en.pdf</w:t>
        </w:r>
      </w:hyperlink>
    </w:p>
  </w:footnote>
  <w:footnote w:id="3">
    <w:p w:rsidR="006938DC" w:rsidRDefault="006938DC" w:rsidP="006938DC">
      <w:pPr>
        <w:pStyle w:val="FootnoteText"/>
      </w:pPr>
      <w:r>
        <w:rPr>
          <w:rStyle w:val="FootnoteReference"/>
        </w:rPr>
        <w:footnoteRef/>
      </w:r>
      <w:r>
        <w:t xml:space="preserve"> </w:t>
      </w:r>
      <w:hyperlink r:id="rId3" w:history="1">
        <w:r>
          <w:rPr>
            <w:rStyle w:val="Hyperlink"/>
          </w:rPr>
          <w:t>http://www.translation-centre.am/pdf/Trans_ru/HH_Orenq/2018_HO-42-N_29032019_en.pdf</w:t>
        </w:r>
      </w:hyperlink>
      <w:r>
        <w:t xml:space="preserve"> </w:t>
      </w:r>
    </w:p>
    <w:p w:rsidR="006938DC" w:rsidRDefault="006938DC" w:rsidP="006938DC">
      <w:pPr>
        <w:pStyle w:val="FootnoteText"/>
      </w:pPr>
    </w:p>
  </w:footnote>
  <w:footnote w:id="4">
    <w:p w:rsidR="006938DC" w:rsidRDefault="006938DC" w:rsidP="006938DC">
      <w:pPr>
        <w:pStyle w:val="FootnoteText"/>
      </w:pPr>
      <w:r>
        <w:rPr>
          <w:rStyle w:val="FootnoteReference"/>
        </w:rPr>
        <w:footnoteRef/>
      </w:r>
      <w:r>
        <w:t xml:space="preserve"> </w:t>
      </w:r>
      <w:hyperlink r:id="rId4" w:history="1">
        <w:r>
          <w:rPr>
            <w:rStyle w:val="Hyperlink"/>
          </w:rPr>
          <w:t>http://www.moj.am/storage/uploads/Gov.25_09_2019_ENG.pdf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62B1"/>
    <w:multiLevelType w:val="hybridMultilevel"/>
    <w:tmpl w:val="C366B9C2"/>
    <w:lvl w:ilvl="0" w:tplc="ACB08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B06"/>
    <w:multiLevelType w:val="hybridMultilevel"/>
    <w:tmpl w:val="AC9EB28A"/>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224FE"/>
    <w:multiLevelType w:val="hybridMultilevel"/>
    <w:tmpl w:val="CC0A4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25778B"/>
    <w:multiLevelType w:val="hybridMultilevel"/>
    <w:tmpl w:val="F60E0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472F8"/>
    <w:multiLevelType w:val="hybridMultilevel"/>
    <w:tmpl w:val="FE243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574621"/>
    <w:multiLevelType w:val="hybridMultilevel"/>
    <w:tmpl w:val="C4766796"/>
    <w:lvl w:ilvl="0" w:tplc="7046D130">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6" w15:restartNumberingAfterBreak="0">
    <w:nsid w:val="61E3119F"/>
    <w:multiLevelType w:val="hybridMultilevel"/>
    <w:tmpl w:val="82789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7333EC9"/>
    <w:multiLevelType w:val="hybridMultilevel"/>
    <w:tmpl w:val="00FAC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4"/>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14"/>
    <w:rsid w:val="0009124D"/>
    <w:rsid w:val="000E6037"/>
    <w:rsid w:val="00126E8E"/>
    <w:rsid w:val="001E168A"/>
    <w:rsid w:val="002B6FB6"/>
    <w:rsid w:val="00327DC8"/>
    <w:rsid w:val="00337A4D"/>
    <w:rsid w:val="00371E7F"/>
    <w:rsid w:val="003A09D4"/>
    <w:rsid w:val="003E74C5"/>
    <w:rsid w:val="00453D49"/>
    <w:rsid w:val="004643FD"/>
    <w:rsid w:val="004B6E95"/>
    <w:rsid w:val="0051787D"/>
    <w:rsid w:val="00531105"/>
    <w:rsid w:val="00547D16"/>
    <w:rsid w:val="00574617"/>
    <w:rsid w:val="006218C3"/>
    <w:rsid w:val="006271C5"/>
    <w:rsid w:val="0064360A"/>
    <w:rsid w:val="006654F5"/>
    <w:rsid w:val="006938DC"/>
    <w:rsid w:val="006A5899"/>
    <w:rsid w:val="006C4303"/>
    <w:rsid w:val="006F1955"/>
    <w:rsid w:val="007771BC"/>
    <w:rsid w:val="007B196A"/>
    <w:rsid w:val="008E1DFB"/>
    <w:rsid w:val="009B5870"/>
    <w:rsid w:val="00A52406"/>
    <w:rsid w:val="00AC24DD"/>
    <w:rsid w:val="00BE29B6"/>
    <w:rsid w:val="00BF03E2"/>
    <w:rsid w:val="00C13FC2"/>
    <w:rsid w:val="00C260C4"/>
    <w:rsid w:val="00C7056C"/>
    <w:rsid w:val="00C70992"/>
    <w:rsid w:val="00C97DA4"/>
    <w:rsid w:val="00CE7205"/>
    <w:rsid w:val="00D17AEE"/>
    <w:rsid w:val="00D66D25"/>
    <w:rsid w:val="00DA7C60"/>
    <w:rsid w:val="00E44EDF"/>
    <w:rsid w:val="00E55A66"/>
    <w:rsid w:val="00E62793"/>
    <w:rsid w:val="00F01E5E"/>
    <w:rsid w:val="00F24CD8"/>
    <w:rsid w:val="00F71DC6"/>
    <w:rsid w:val="00FB09A2"/>
    <w:rsid w:val="00FB6E0D"/>
    <w:rsid w:val="00FC0314"/>
    <w:rsid w:val="00FD19E8"/>
    <w:rsid w:val="00FD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7DA5C8-E658-4CEA-B77F-064366C40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0314"/>
    <w:pPr>
      <w:spacing w:after="200" w:line="276" w:lineRule="auto"/>
      <w:ind w:left="720"/>
      <w:contextualSpacing/>
    </w:pPr>
  </w:style>
  <w:style w:type="paragraph" w:styleId="FootnoteText">
    <w:name w:val="footnote text"/>
    <w:basedOn w:val="Normal"/>
    <w:link w:val="FootnoteTextChar"/>
    <w:uiPriority w:val="99"/>
    <w:semiHidden/>
    <w:unhideWhenUsed/>
    <w:rsid w:val="00FC03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314"/>
    <w:rPr>
      <w:sz w:val="20"/>
      <w:szCs w:val="20"/>
    </w:rPr>
  </w:style>
  <w:style w:type="character" w:styleId="FootnoteReference">
    <w:name w:val="footnote reference"/>
    <w:basedOn w:val="DefaultParagraphFont"/>
    <w:uiPriority w:val="99"/>
    <w:semiHidden/>
    <w:unhideWhenUsed/>
    <w:rsid w:val="00FC0314"/>
    <w:rPr>
      <w:vertAlign w:val="superscript"/>
    </w:rPr>
  </w:style>
  <w:style w:type="character" w:styleId="Hyperlink">
    <w:name w:val="Hyperlink"/>
    <w:basedOn w:val="DefaultParagraphFont"/>
    <w:uiPriority w:val="99"/>
    <w:semiHidden/>
    <w:unhideWhenUsed/>
    <w:rsid w:val="00FC0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3" Type="http://schemas.openxmlformats.org/officeDocument/2006/relationships/hyperlink" Target="http://www.translation-centre.am/pdf/Trans_ru/HH_Orenq/2018_HO-42-N_29032019_en.pdf" TargetMode="External"/><Relationship Id="rId2" Type="http://schemas.openxmlformats.org/officeDocument/2006/relationships/hyperlink" Target="http://translation-centre.am/pdf/Trans_ru/HH_Codes/HO-95-N_2018_100218_en.pdf" TargetMode="External"/><Relationship Id="rId1" Type="http://schemas.openxmlformats.org/officeDocument/2006/relationships/hyperlink" Target="https://www.arlis.am/DocumentView.aspx?docid=108723" TargetMode="External"/><Relationship Id="rId4" Type="http://schemas.openxmlformats.org/officeDocument/2006/relationships/hyperlink" Target="http://www.moj.am/storage/uploads/Gov.25_09_2019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BE6DA4-E5EA-4952-B66C-086241753030}"/>
</file>

<file path=customXml/itemProps2.xml><?xml version="1.0" encoding="utf-8"?>
<ds:datastoreItem xmlns:ds="http://schemas.openxmlformats.org/officeDocument/2006/customXml" ds:itemID="{CFDE3CA9-70C8-42DA-8A86-EB7D6DE13FDC}"/>
</file>

<file path=customXml/itemProps3.xml><?xml version="1.0" encoding="utf-8"?>
<ds:datastoreItem xmlns:ds="http://schemas.openxmlformats.org/officeDocument/2006/customXml" ds:itemID="{CC316B19-2FCD-4975-9BE5-32C7FE3A1E79}"/>
</file>

<file path=docProps/app.xml><?xml version="1.0" encoding="utf-8"?>
<Properties xmlns="http://schemas.openxmlformats.org/officeDocument/2006/extended-properties" xmlns:vt="http://schemas.openxmlformats.org/officeDocument/2006/docPropsVTypes">
  <Template>Normal.dotm</Template>
  <TotalTime>0</TotalTime>
  <Pages>9</Pages>
  <Words>3438</Words>
  <Characters>19600</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https:/mul2-mfa.gov.am/tasks/147953/oneclick/datavorner harcashar final.docx?token=b7c2632d6de72d1f87212f25c7813d85</cp:keywords>
  <dc:description/>
  <cp:lastModifiedBy>SENSI Stefano</cp:lastModifiedBy>
  <cp:revision>2</cp:revision>
  <dcterms:created xsi:type="dcterms:W3CDTF">2020-05-14T09:09:00Z</dcterms:created>
  <dcterms:modified xsi:type="dcterms:W3CDTF">2020-05-14T09:09:00Z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