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78B7C" w14:textId="77777777" w:rsidR="00722A20" w:rsidRPr="00E17B66" w:rsidRDefault="00722A20" w:rsidP="00722A20">
      <w:pPr>
        <w:spacing w:after="0" w:line="240" w:lineRule="auto"/>
        <w:jc w:val="center"/>
        <w:rPr>
          <w:b/>
          <w:color w:val="0070C0"/>
          <w:sz w:val="24"/>
          <w:szCs w:val="24"/>
        </w:rPr>
      </w:pPr>
      <w:bookmarkStart w:id="0" w:name="_Hlk523393856"/>
      <w:bookmarkStart w:id="1" w:name="_GoBack"/>
      <w:bookmarkEnd w:id="1"/>
      <w:r w:rsidRPr="00E17B66">
        <w:rPr>
          <w:rFonts w:ascii="Arial" w:hAnsi="Arial" w:cs="Arial"/>
          <w:b/>
          <w:noProof/>
          <w:sz w:val="24"/>
          <w:szCs w:val="24"/>
          <w:lang w:eastAsia="en-GB"/>
        </w:rPr>
        <w:drawing>
          <wp:inline distT="0" distB="0" distL="0" distR="0" wp14:anchorId="5843A27F" wp14:editId="35BDBC80">
            <wp:extent cx="1446530" cy="57150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CHR.png"/>
                    <pic:cNvPicPr/>
                  </pic:nvPicPr>
                  <pic:blipFill rotWithShape="1">
                    <a:blip r:embed="rId9">
                      <a:extLst>
                        <a:ext uri="{28A0092B-C50C-407E-A947-70E740481C1C}">
                          <a14:useLocalDpi xmlns:a14="http://schemas.microsoft.com/office/drawing/2010/main" val="0"/>
                        </a:ext>
                      </a:extLst>
                    </a:blip>
                    <a:srcRect l="6858" t="15839" r="7428" b="10559"/>
                    <a:stretch/>
                  </pic:blipFill>
                  <pic:spPr bwMode="auto">
                    <a:xfrm>
                      <a:off x="0" y="0"/>
                      <a:ext cx="1446530" cy="5715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p>
    <w:p w14:paraId="56AF00D7" w14:textId="0B37148F" w:rsidR="00722A20" w:rsidRPr="0010670C" w:rsidRDefault="00E901A0" w:rsidP="00722A20">
      <w:pPr>
        <w:spacing w:after="0" w:line="240" w:lineRule="auto"/>
        <w:jc w:val="center"/>
        <w:rPr>
          <w:b/>
          <w:color w:val="0070C0"/>
          <w:sz w:val="32"/>
          <w:szCs w:val="28"/>
        </w:rPr>
      </w:pPr>
      <w:r>
        <w:rPr>
          <w:b/>
          <w:color w:val="0070C0"/>
          <w:sz w:val="32"/>
          <w:szCs w:val="28"/>
        </w:rPr>
        <w:t xml:space="preserve">Share your Views on </w:t>
      </w:r>
      <w:r w:rsidR="00722A20" w:rsidRPr="0010670C">
        <w:rPr>
          <w:b/>
          <w:color w:val="0070C0"/>
          <w:sz w:val="32"/>
          <w:szCs w:val="28"/>
        </w:rPr>
        <w:t xml:space="preserve">the </w:t>
      </w:r>
      <w:r>
        <w:rPr>
          <w:b/>
          <w:color w:val="0070C0"/>
          <w:sz w:val="32"/>
          <w:szCs w:val="28"/>
        </w:rPr>
        <w:t>situation of Indigenous Children with the Indigenous Experts of</w:t>
      </w:r>
      <w:r w:rsidR="00722A20" w:rsidRPr="0010670C">
        <w:rPr>
          <w:b/>
          <w:color w:val="0070C0"/>
          <w:sz w:val="32"/>
          <w:szCs w:val="28"/>
        </w:rPr>
        <w:t xml:space="preserve"> the United Nations!</w:t>
      </w:r>
    </w:p>
    <w:p w14:paraId="29F57C56" w14:textId="20E6426B" w:rsidR="00722A20" w:rsidRPr="00F34BCA" w:rsidRDefault="00F34BCA" w:rsidP="00DD702B">
      <w:pPr>
        <w:shd w:val="clear" w:color="auto" w:fill="FFFFFF" w:themeFill="background1"/>
        <w:spacing w:after="0" w:line="240" w:lineRule="auto"/>
        <w:jc w:val="right"/>
        <w:rPr>
          <w:b/>
          <w:color w:val="0070C0"/>
          <w:sz w:val="28"/>
          <w:szCs w:val="28"/>
        </w:rPr>
        <w:sectPr w:rsidR="00722A20" w:rsidRPr="00F34BCA" w:rsidSect="00E17B66">
          <w:pgSz w:w="11906" w:h="16838"/>
          <w:pgMar w:top="1440" w:right="1440" w:bottom="1440" w:left="1440" w:header="708" w:footer="708" w:gutter="0"/>
          <w:pgBorders w:offsetFrom="page">
            <w:top w:val="single" w:sz="48" w:space="24" w:color="2E74B5" w:themeColor="accent1" w:themeShade="BF"/>
            <w:left w:val="single" w:sz="48" w:space="24" w:color="2E74B5" w:themeColor="accent1" w:themeShade="BF"/>
            <w:bottom w:val="single" w:sz="48" w:space="24" w:color="2E74B5" w:themeColor="accent1" w:themeShade="BF"/>
            <w:right w:val="single" w:sz="48" w:space="24" w:color="2E74B5" w:themeColor="accent1" w:themeShade="BF"/>
          </w:pgBorders>
          <w:cols w:space="110"/>
          <w:docGrid w:linePitch="360"/>
        </w:sectPr>
      </w:pPr>
      <w:r>
        <w:rPr>
          <w:noProof/>
          <w:sz w:val="24"/>
          <w:szCs w:val="24"/>
          <w:lang w:eastAsia="en-GB"/>
        </w:rPr>
        <w:drawing>
          <wp:anchor distT="0" distB="0" distL="114300" distR="114300" simplePos="0" relativeHeight="251667456" behindDoc="0" locked="0" layoutInCell="1" allowOverlap="1" wp14:anchorId="7B77130B" wp14:editId="1866CFDC">
            <wp:simplePos x="0" y="0"/>
            <wp:positionH relativeFrom="column">
              <wp:posOffset>3705225</wp:posOffset>
            </wp:positionH>
            <wp:positionV relativeFrom="paragraph">
              <wp:posOffset>8890</wp:posOffset>
            </wp:positionV>
            <wp:extent cx="1877695" cy="951230"/>
            <wp:effectExtent l="0" t="0" r="8255"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7695" cy="951230"/>
                    </a:xfrm>
                    <a:prstGeom prst="rect">
                      <a:avLst/>
                    </a:prstGeom>
                    <a:noFill/>
                  </pic:spPr>
                </pic:pic>
              </a:graphicData>
            </a:graphic>
            <wp14:sizeRelH relativeFrom="page">
              <wp14:pctWidth>0</wp14:pctWidth>
            </wp14:sizeRelH>
            <wp14:sizeRelV relativeFrom="page">
              <wp14:pctHeight>0</wp14:pctHeight>
            </wp14:sizeRelV>
          </wp:anchor>
        </w:drawing>
      </w:r>
      <w:bookmarkStart w:id="2" w:name="_Hlk523394498"/>
      <w:bookmarkEnd w:id="0"/>
    </w:p>
    <w:p w14:paraId="6D29064B" w14:textId="77777777" w:rsidR="00722A20" w:rsidRDefault="00722A20" w:rsidP="00722A20">
      <w:pPr>
        <w:pStyle w:val="Default"/>
        <w:spacing w:after="120"/>
        <w:rPr>
          <w:b/>
          <w:color w:val="0070C0"/>
        </w:rPr>
      </w:pPr>
    </w:p>
    <w:p w14:paraId="18998E98" w14:textId="77777777" w:rsidR="00DD702B" w:rsidRDefault="00DD702B" w:rsidP="00722A20">
      <w:pPr>
        <w:pStyle w:val="Default"/>
        <w:spacing w:after="120"/>
        <w:rPr>
          <w:b/>
          <w:color w:val="0070C0"/>
        </w:rPr>
      </w:pPr>
    </w:p>
    <w:p w14:paraId="745DE35B" w14:textId="560020BA" w:rsidR="00DD702B" w:rsidRDefault="00DD702B" w:rsidP="00722A20">
      <w:pPr>
        <w:pStyle w:val="Default"/>
        <w:spacing w:after="120"/>
        <w:rPr>
          <w:b/>
          <w:color w:val="0070C0"/>
        </w:rPr>
        <w:sectPr w:rsidR="00DD702B" w:rsidSect="00E17B66">
          <w:type w:val="continuous"/>
          <w:pgSz w:w="11906" w:h="16838"/>
          <w:pgMar w:top="1440" w:right="1440" w:bottom="1440" w:left="1440" w:header="708" w:footer="708" w:gutter="0"/>
          <w:pgBorders w:offsetFrom="page">
            <w:top w:val="single" w:sz="48" w:space="24" w:color="2E74B5" w:themeColor="accent1" w:themeShade="BF"/>
            <w:left w:val="single" w:sz="48" w:space="24" w:color="2E74B5" w:themeColor="accent1" w:themeShade="BF"/>
            <w:bottom w:val="single" w:sz="48" w:space="24" w:color="2E74B5" w:themeColor="accent1" w:themeShade="BF"/>
            <w:right w:val="single" w:sz="48" w:space="24" w:color="2E74B5" w:themeColor="accent1" w:themeShade="BF"/>
          </w:pgBorders>
          <w:cols w:space="110"/>
          <w:docGrid w:linePitch="360"/>
        </w:sectPr>
      </w:pPr>
    </w:p>
    <w:p w14:paraId="6FFCF3D9" w14:textId="1977417D" w:rsidR="00722A20" w:rsidRPr="0062354A" w:rsidRDefault="00722A20" w:rsidP="00722A20">
      <w:pPr>
        <w:pStyle w:val="Default"/>
        <w:spacing w:after="120"/>
        <w:rPr>
          <w:b/>
          <w:color w:val="0070C0"/>
          <w:sz w:val="28"/>
          <w:szCs w:val="28"/>
        </w:rPr>
      </w:pPr>
      <w:r w:rsidRPr="0062354A">
        <w:rPr>
          <w:b/>
          <w:color w:val="0070C0"/>
          <w:sz w:val="28"/>
          <w:szCs w:val="28"/>
        </w:rPr>
        <w:t xml:space="preserve">What is the United Nations? </w:t>
      </w:r>
    </w:p>
    <w:p w14:paraId="5623BA46" w14:textId="0F180BD0" w:rsidR="00722A20" w:rsidRPr="00E17B66" w:rsidRDefault="00F34BCA" w:rsidP="00722A20">
      <w:pPr>
        <w:spacing w:after="0" w:line="240" w:lineRule="auto"/>
        <w:jc w:val="both"/>
        <w:rPr>
          <w:color w:val="0070C0"/>
          <w:sz w:val="24"/>
          <w:szCs w:val="24"/>
        </w:rPr>
      </w:pPr>
      <w:r w:rsidRPr="00E17B66">
        <w:rPr>
          <w:noProof/>
          <w:color w:val="0070C0"/>
          <w:sz w:val="24"/>
          <w:szCs w:val="24"/>
          <w:lang w:eastAsia="en-GB"/>
        </w:rPr>
        <w:drawing>
          <wp:anchor distT="0" distB="0" distL="114300" distR="114300" simplePos="0" relativeHeight="251663360" behindDoc="0" locked="0" layoutInCell="1" allowOverlap="1" wp14:anchorId="5BE168E7" wp14:editId="680EE1DC">
            <wp:simplePos x="0" y="0"/>
            <wp:positionH relativeFrom="margin">
              <wp:posOffset>10795</wp:posOffset>
            </wp:positionH>
            <wp:positionV relativeFrom="paragraph">
              <wp:posOffset>136525</wp:posOffset>
            </wp:positionV>
            <wp:extent cx="1443990" cy="901065"/>
            <wp:effectExtent l="0" t="0" r="3810" b="0"/>
            <wp:wrapTight wrapText="bothSides">
              <wp:wrapPolygon edited="0">
                <wp:start x="0" y="0"/>
                <wp:lineTo x="0" y="21006"/>
                <wp:lineTo x="21372" y="21006"/>
                <wp:lineTo x="2137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flag2.gif"/>
                    <pic:cNvPicPr/>
                  </pic:nvPicPr>
                  <pic:blipFill>
                    <a:blip r:embed="rId11">
                      <a:extLst>
                        <a:ext uri="{28A0092B-C50C-407E-A947-70E740481C1C}">
                          <a14:useLocalDpi xmlns:a14="http://schemas.microsoft.com/office/drawing/2010/main" val="0"/>
                        </a:ext>
                      </a:extLst>
                    </a:blip>
                    <a:stretch>
                      <a:fillRect/>
                    </a:stretch>
                  </pic:blipFill>
                  <pic:spPr>
                    <a:xfrm>
                      <a:off x="0" y="0"/>
                      <a:ext cx="1443990" cy="901065"/>
                    </a:xfrm>
                    <a:prstGeom prst="rect">
                      <a:avLst/>
                    </a:prstGeom>
                  </pic:spPr>
                </pic:pic>
              </a:graphicData>
            </a:graphic>
            <wp14:sizeRelH relativeFrom="page">
              <wp14:pctWidth>0</wp14:pctWidth>
            </wp14:sizeRelH>
            <wp14:sizeRelV relativeFrom="page">
              <wp14:pctHeight>0</wp14:pctHeight>
            </wp14:sizeRelV>
          </wp:anchor>
        </w:drawing>
      </w:r>
      <w:r w:rsidR="00722A20" w:rsidRPr="00E17B66">
        <w:rPr>
          <w:color w:val="0070C0"/>
          <w:sz w:val="24"/>
          <w:szCs w:val="24"/>
        </w:rPr>
        <w:t xml:space="preserve">The </w:t>
      </w:r>
      <w:r w:rsidR="00722A20" w:rsidRPr="00E17B66">
        <w:rPr>
          <w:b/>
          <w:color w:val="0070C0"/>
          <w:sz w:val="24"/>
          <w:szCs w:val="24"/>
        </w:rPr>
        <w:t>United Nations</w:t>
      </w:r>
      <w:r w:rsidR="00722A20" w:rsidRPr="00E17B66">
        <w:rPr>
          <w:color w:val="0070C0"/>
          <w:sz w:val="24"/>
          <w:szCs w:val="24"/>
        </w:rPr>
        <w:t xml:space="preserve"> </w:t>
      </w:r>
      <w:r w:rsidR="00722A20">
        <w:rPr>
          <w:color w:val="0070C0"/>
          <w:sz w:val="24"/>
          <w:szCs w:val="24"/>
        </w:rPr>
        <w:t xml:space="preserve">(the “UN”) </w:t>
      </w:r>
      <w:r w:rsidR="00722A20" w:rsidRPr="00E17B66">
        <w:rPr>
          <w:color w:val="0070C0"/>
          <w:sz w:val="24"/>
          <w:szCs w:val="24"/>
        </w:rPr>
        <w:t>is an international organization founded in 1945 and it is made up of almost all countries in the world.</w:t>
      </w:r>
    </w:p>
    <w:p w14:paraId="361F1C98" w14:textId="19ADC8BA" w:rsidR="00722A20" w:rsidRPr="00AD6783" w:rsidRDefault="00722A20" w:rsidP="00722A20">
      <w:pPr>
        <w:spacing w:after="0" w:line="240" w:lineRule="auto"/>
        <w:jc w:val="both"/>
        <w:rPr>
          <w:b/>
          <w:bCs/>
          <w:color w:val="0070C0"/>
          <w:sz w:val="24"/>
          <w:szCs w:val="24"/>
        </w:rPr>
      </w:pPr>
      <w:r w:rsidRPr="00E17B66">
        <w:rPr>
          <w:color w:val="0070C0"/>
          <w:sz w:val="24"/>
          <w:szCs w:val="24"/>
        </w:rPr>
        <w:t xml:space="preserve">The </w:t>
      </w:r>
      <w:r>
        <w:rPr>
          <w:color w:val="0070C0"/>
          <w:sz w:val="24"/>
          <w:szCs w:val="24"/>
        </w:rPr>
        <w:t>UN</w:t>
      </w:r>
      <w:r w:rsidRPr="00E17B66">
        <w:rPr>
          <w:color w:val="0070C0"/>
          <w:sz w:val="24"/>
          <w:szCs w:val="24"/>
        </w:rPr>
        <w:t xml:space="preserve"> </w:t>
      </w:r>
      <w:r>
        <w:rPr>
          <w:color w:val="0070C0"/>
          <w:sz w:val="24"/>
          <w:szCs w:val="24"/>
        </w:rPr>
        <w:t>has</w:t>
      </w:r>
      <w:r w:rsidRPr="00E17B66">
        <w:rPr>
          <w:color w:val="0070C0"/>
          <w:sz w:val="24"/>
          <w:szCs w:val="24"/>
        </w:rPr>
        <w:t xml:space="preserve"> many Departments and Offices</w:t>
      </w:r>
      <w:r>
        <w:rPr>
          <w:color w:val="0070C0"/>
          <w:sz w:val="24"/>
          <w:szCs w:val="24"/>
        </w:rPr>
        <w:t>, including the UN Human Rights Office</w:t>
      </w:r>
      <w:r w:rsidRPr="00E17B66">
        <w:rPr>
          <w:color w:val="0070C0"/>
          <w:sz w:val="24"/>
          <w:szCs w:val="24"/>
        </w:rPr>
        <w:t xml:space="preserve"> </w:t>
      </w:r>
      <w:r w:rsidRPr="00E17B66">
        <w:rPr>
          <w:b/>
          <w:color w:val="0070C0"/>
          <w:sz w:val="24"/>
          <w:szCs w:val="24"/>
        </w:rPr>
        <w:t>(OHCHR</w:t>
      </w:r>
      <w:r w:rsidRPr="000108AC">
        <w:rPr>
          <w:b/>
          <w:color w:val="0070C0"/>
          <w:sz w:val="24"/>
          <w:szCs w:val="24"/>
        </w:rPr>
        <w:t>)</w:t>
      </w:r>
      <w:r w:rsidRPr="000108AC">
        <w:rPr>
          <w:color w:val="0070C0"/>
          <w:sz w:val="24"/>
          <w:szCs w:val="24"/>
        </w:rPr>
        <w:t xml:space="preserve">, </w:t>
      </w:r>
      <w:r w:rsidRPr="00E17B66">
        <w:rPr>
          <w:color w:val="0070C0"/>
          <w:sz w:val="24"/>
          <w:szCs w:val="24"/>
        </w:rPr>
        <w:t xml:space="preserve">which </w:t>
      </w:r>
      <w:r>
        <w:rPr>
          <w:color w:val="0070C0"/>
          <w:sz w:val="24"/>
          <w:szCs w:val="24"/>
        </w:rPr>
        <w:t>works</w:t>
      </w:r>
      <w:r w:rsidRPr="00E17B66">
        <w:rPr>
          <w:color w:val="0070C0"/>
          <w:sz w:val="24"/>
          <w:szCs w:val="24"/>
        </w:rPr>
        <w:t xml:space="preserve"> to protect and promote all human rights around the world. </w:t>
      </w:r>
      <w:r w:rsidR="00CF3494" w:rsidRPr="00AD6783">
        <w:rPr>
          <w:b/>
          <w:bCs/>
          <w:color w:val="0070C0"/>
          <w:sz w:val="24"/>
          <w:szCs w:val="24"/>
        </w:rPr>
        <w:t>OHCHR</w:t>
      </w:r>
      <w:r w:rsidR="00CF3494">
        <w:rPr>
          <w:color w:val="0070C0"/>
          <w:sz w:val="24"/>
          <w:szCs w:val="24"/>
        </w:rPr>
        <w:t xml:space="preserve"> works with </w:t>
      </w:r>
      <w:r w:rsidR="00CF3494" w:rsidRPr="00AD6783">
        <w:rPr>
          <w:b/>
          <w:bCs/>
          <w:color w:val="0070C0"/>
          <w:sz w:val="24"/>
          <w:szCs w:val="24"/>
        </w:rPr>
        <w:t xml:space="preserve">the Expert Mechanism on the Rights of Indigenous Peoples. </w:t>
      </w:r>
    </w:p>
    <w:p w14:paraId="6298D380" w14:textId="77777777" w:rsidR="00722A20" w:rsidRPr="00E17B66" w:rsidRDefault="00722A20" w:rsidP="00722A20">
      <w:pPr>
        <w:spacing w:after="0" w:line="240" w:lineRule="auto"/>
        <w:jc w:val="both"/>
        <w:rPr>
          <w:color w:val="0070C0"/>
          <w:sz w:val="24"/>
          <w:szCs w:val="24"/>
        </w:rPr>
      </w:pPr>
    </w:p>
    <w:p w14:paraId="3DA0DF6F" w14:textId="1263E6F5" w:rsidR="00D21197" w:rsidRDefault="00D21197" w:rsidP="00722A20">
      <w:pPr>
        <w:pStyle w:val="Default"/>
        <w:spacing w:after="120"/>
        <w:jc w:val="both"/>
        <w:rPr>
          <w:b/>
          <w:color w:val="0070C0"/>
          <w:sz w:val="28"/>
          <w:szCs w:val="28"/>
        </w:rPr>
      </w:pPr>
      <w:r>
        <w:rPr>
          <w:b/>
          <w:color w:val="0070C0"/>
          <w:sz w:val="28"/>
          <w:szCs w:val="28"/>
        </w:rPr>
        <w:t xml:space="preserve">What is the Expert Mechanism on the Rights of Indigenous Peoples? </w:t>
      </w:r>
    </w:p>
    <w:p w14:paraId="35EB1789" w14:textId="6464D608" w:rsidR="002B26B6" w:rsidRDefault="002B26B6" w:rsidP="002B26B6">
      <w:pPr>
        <w:pStyle w:val="Default"/>
        <w:spacing w:after="120"/>
        <w:jc w:val="both"/>
        <w:rPr>
          <w:b/>
          <w:color w:val="0070C0"/>
          <w:sz w:val="28"/>
          <w:szCs w:val="28"/>
        </w:rPr>
      </w:pPr>
      <w:r>
        <w:rPr>
          <w:color w:val="0070C0"/>
        </w:rPr>
        <w:t xml:space="preserve">The Expert Mechanism or EMRIP, is a group of 7 experts from different regions of the world that provides the </w:t>
      </w:r>
      <w:r w:rsidRPr="00E3317B">
        <w:rPr>
          <w:b/>
          <w:color w:val="0070C0"/>
        </w:rPr>
        <w:t>Human Rights Council</w:t>
      </w:r>
      <w:r w:rsidRPr="00E3317B">
        <w:rPr>
          <w:color w:val="0070C0"/>
        </w:rPr>
        <w:t xml:space="preserve">, </w:t>
      </w:r>
      <w:r w:rsidRPr="002B26B6">
        <w:rPr>
          <w:rFonts w:asciiTheme="minorHAnsi" w:hAnsiTheme="minorHAnsi"/>
          <w:color w:val="0070C0"/>
        </w:rPr>
        <w:t>with expertise and advice on the rights of Indigenous Peoples.</w:t>
      </w:r>
      <w:r>
        <w:rPr>
          <w:color w:val="0070C0"/>
        </w:rPr>
        <w:t xml:space="preserve"> It helps countries to achieve the goals of the </w:t>
      </w:r>
      <w:r w:rsidRPr="00003479">
        <w:rPr>
          <w:b/>
          <w:bCs/>
          <w:color w:val="0070C0"/>
        </w:rPr>
        <w:t>United Nations Declaration on the Rights of Indigenous Peoples</w:t>
      </w:r>
      <w:r w:rsidRPr="002B26B6">
        <w:rPr>
          <w:color w:val="0070C0"/>
        </w:rPr>
        <w:t>.</w:t>
      </w:r>
    </w:p>
    <w:p w14:paraId="38219B81" w14:textId="77777777" w:rsidR="002B26B6" w:rsidRDefault="002B26B6" w:rsidP="00722A20">
      <w:pPr>
        <w:pStyle w:val="Default"/>
        <w:spacing w:after="120"/>
        <w:jc w:val="both"/>
        <w:rPr>
          <w:b/>
          <w:color w:val="0070C0"/>
          <w:sz w:val="28"/>
          <w:szCs w:val="28"/>
        </w:rPr>
      </w:pPr>
    </w:p>
    <w:p w14:paraId="1BF6BF00" w14:textId="04BBEA8B" w:rsidR="00722A20" w:rsidRPr="0062354A" w:rsidRDefault="00722A20" w:rsidP="00722A20">
      <w:pPr>
        <w:pStyle w:val="Default"/>
        <w:spacing w:after="120"/>
        <w:jc w:val="both"/>
        <w:rPr>
          <w:b/>
          <w:color w:val="0070C0"/>
          <w:sz w:val="28"/>
          <w:szCs w:val="28"/>
        </w:rPr>
      </w:pPr>
      <w:r w:rsidRPr="0062354A">
        <w:rPr>
          <w:b/>
          <w:color w:val="0070C0"/>
          <w:sz w:val="28"/>
          <w:szCs w:val="28"/>
        </w:rPr>
        <w:t>Wh</w:t>
      </w:r>
      <w:r>
        <w:rPr>
          <w:b/>
          <w:color w:val="0070C0"/>
          <w:sz w:val="28"/>
          <w:szCs w:val="28"/>
        </w:rPr>
        <w:t xml:space="preserve">at is happening? </w:t>
      </w:r>
    </w:p>
    <w:p w14:paraId="5A0C500E" w14:textId="3362D932" w:rsidR="00F34BCA" w:rsidRDefault="002B26B6" w:rsidP="00722A20">
      <w:pPr>
        <w:pStyle w:val="CommentText"/>
        <w:spacing w:after="0"/>
        <w:jc w:val="both"/>
        <w:rPr>
          <w:color w:val="0070C0"/>
          <w:sz w:val="24"/>
          <w:szCs w:val="24"/>
        </w:rPr>
      </w:pPr>
      <w:bookmarkStart w:id="3" w:name="_Hlk523394530"/>
      <w:bookmarkEnd w:id="2"/>
      <w:r>
        <w:rPr>
          <w:color w:val="0070C0"/>
          <w:sz w:val="24"/>
          <w:szCs w:val="24"/>
        </w:rPr>
        <w:t>Every year, the EMRIP has a session during which it listens to Indigenous Peoples and States, adopts reports it has written, holds various meetings</w:t>
      </w:r>
      <w:r w:rsidR="00003479">
        <w:rPr>
          <w:color w:val="0070C0"/>
          <w:sz w:val="24"/>
          <w:szCs w:val="24"/>
        </w:rPr>
        <w:t>,</w:t>
      </w:r>
      <w:r>
        <w:rPr>
          <w:color w:val="0070C0"/>
          <w:sz w:val="24"/>
          <w:szCs w:val="24"/>
        </w:rPr>
        <w:t xml:space="preserve"> and makes decisions on its work for the next year. </w:t>
      </w:r>
    </w:p>
    <w:p w14:paraId="72AFB385" w14:textId="46A77E7D" w:rsidR="002B26B6" w:rsidRDefault="002B26B6" w:rsidP="00722A20">
      <w:pPr>
        <w:pStyle w:val="CommentText"/>
        <w:spacing w:after="0"/>
        <w:jc w:val="both"/>
        <w:rPr>
          <w:color w:val="0070C0"/>
          <w:sz w:val="24"/>
          <w:szCs w:val="24"/>
        </w:rPr>
      </w:pPr>
    </w:p>
    <w:p w14:paraId="640A333F" w14:textId="5D048123" w:rsidR="00722A20" w:rsidRPr="002B26B6" w:rsidRDefault="002B26B6" w:rsidP="00722A20">
      <w:pPr>
        <w:pStyle w:val="CommentText"/>
        <w:spacing w:after="0"/>
        <w:jc w:val="both"/>
        <w:rPr>
          <w:color w:val="0070C0"/>
          <w:sz w:val="24"/>
          <w:szCs w:val="24"/>
        </w:rPr>
      </w:pPr>
      <w:r>
        <w:rPr>
          <w:color w:val="0070C0"/>
          <w:sz w:val="24"/>
          <w:szCs w:val="24"/>
        </w:rPr>
        <w:t xml:space="preserve">From </w:t>
      </w:r>
      <w:r w:rsidRPr="00A23182">
        <w:rPr>
          <w:b/>
          <w:bCs/>
          <w:color w:val="0070C0"/>
          <w:sz w:val="24"/>
          <w:szCs w:val="24"/>
        </w:rPr>
        <w:t>12-16 July</w:t>
      </w:r>
      <w:r>
        <w:rPr>
          <w:color w:val="0070C0"/>
          <w:sz w:val="24"/>
          <w:szCs w:val="24"/>
        </w:rPr>
        <w:t>, the EMRIP will hold its session online. One of the main themes of the session is the Rights of Indigenous Children. This theme was chosen because EMRIP is currently writing a report on the rights of Indigenous Children. There will be Regional Meetings for different parts of the world. Participants will get to share their thoughts on the draft reports.</w:t>
      </w:r>
      <w:r w:rsidR="003F119E">
        <w:rPr>
          <w:color w:val="0070C0"/>
          <w:sz w:val="24"/>
          <w:szCs w:val="24"/>
        </w:rPr>
        <w:t xml:space="preserve"> </w:t>
      </w:r>
      <w:r>
        <w:rPr>
          <w:color w:val="0070C0"/>
          <w:sz w:val="24"/>
          <w:szCs w:val="24"/>
        </w:rPr>
        <w:t xml:space="preserve"> After the session, the EMRIP will finalize the reports and present it to the Human Rights Council in September. In preparing this report</w:t>
      </w:r>
      <w:r w:rsidR="00722A20">
        <w:rPr>
          <w:color w:val="0070C0"/>
          <w:sz w:val="24"/>
          <w:szCs w:val="24"/>
        </w:rPr>
        <w:t>,</w:t>
      </w:r>
      <w:r w:rsidR="00722A20" w:rsidRPr="00E17B66">
        <w:rPr>
          <w:color w:val="0070C0"/>
          <w:sz w:val="24"/>
          <w:szCs w:val="24"/>
        </w:rPr>
        <w:t xml:space="preserve"> </w:t>
      </w:r>
      <w:r>
        <w:rPr>
          <w:b/>
          <w:color w:val="7030A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EMRIP </w:t>
      </w:r>
      <w:r w:rsidR="00722A20" w:rsidRPr="006D7019">
        <w:rPr>
          <w:b/>
          <w:color w:val="7030A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is calling for your view</w:t>
      </w:r>
      <w:r w:rsidR="00722A20">
        <w:rPr>
          <w:b/>
          <w:color w:val="7030A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w:t>
      </w:r>
      <w:r w:rsidR="00722A20" w:rsidRPr="006D7019">
        <w:rPr>
          <w:b/>
          <w:color w:val="7030A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765CE654" w14:textId="77777777" w:rsidR="00722A20" w:rsidRPr="006D7019" w:rsidRDefault="00722A20" w:rsidP="00722A20">
      <w:pPr>
        <w:pStyle w:val="CommentText"/>
        <w:spacing w:after="0"/>
        <w:jc w:val="both"/>
        <w:rPr>
          <w:b/>
          <w:color w:val="7030A0"/>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2BCB21EA" w14:textId="51A6614D" w:rsidR="00722A20" w:rsidRPr="0062354A" w:rsidRDefault="00722A20" w:rsidP="00722A20">
      <w:pPr>
        <w:spacing w:after="120" w:line="240" w:lineRule="auto"/>
        <w:jc w:val="both"/>
        <w:rPr>
          <w:b/>
          <w:color w:val="0070C0"/>
          <w:sz w:val="28"/>
          <w:szCs w:val="28"/>
        </w:rPr>
      </w:pPr>
      <w:r w:rsidRPr="0062354A">
        <w:rPr>
          <w:b/>
          <w:color w:val="0070C0"/>
          <w:sz w:val="28"/>
          <w:szCs w:val="28"/>
        </w:rPr>
        <w:t>Wh</w:t>
      </w:r>
      <w:r w:rsidR="00944D5A">
        <w:rPr>
          <w:b/>
          <w:color w:val="0070C0"/>
          <w:sz w:val="28"/>
          <w:szCs w:val="28"/>
        </w:rPr>
        <w:t>y to participate, and who</w:t>
      </w:r>
      <w:r w:rsidRPr="0062354A">
        <w:rPr>
          <w:b/>
          <w:color w:val="0070C0"/>
          <w:sz w:val="28"/>
          <w:szCs w:val="28"/>
        </w:rPr>
        <w:t xml:space="preserve"> can participate? </w:t>
      </w:r>
    </w:p>
    <w:p w14:paraId="550896CA" w14:textId="35AA9AAA" w:rsidR="003F119E" w:rsidRPr="00CC794B" w:rsidRDefault="003F119E" w:rsidP="00722A20">
      <w:pPr>
        <w:spacing w:after="0" w:line="240" w:lineRule="auto"/>
        <w:jc w:val="both"/>
        <w:rPr>
          <w:color w:val="0070C0"/>
          <w:sz w:val="24"/>
          <w:szCs w:val="24"/>
        </w:rPr>
      </w:pPr>
      <w:r>
        <w:rPr>
          <w:color w:val="0070C0"/>
          <w:sz w:val="24"/>
          <w:szCs w:val="24"/>
        </w:rPr>
        <w:t>Indigenous Peoples</w:t>
      </w:r>
      <w:r w:rsidR="00B80A75">
        <w:rPr>
          <w:color w:val="0070C0"/>
          <w:sz w:val="24"/>
          <w:szCs w:val="24"/>
        </w:rPr>
        <w:t>, including Children,</w:t>
      </w:r>
      <w:r>
        <w:rPr>
          <w:color w:val="0070C0"/>
          <w:sz w:val="24"/>
          <w:szCs w:val="24"/>
        </w:rPr>
        <w:t xml:space="preserve"> and States (countries) can submit in writing statements they would like to make during the Regional Meeting related to their country. The statements </w:t>
      </w:r>
      <w:r w:rsidR="00B80A75" w:rsidRPr="00003479">
        <w:rPr>
          <w:b/>
          <w:bCs/>
          <w:color w:val="0070C0"/>
          <w:sz w:val="24"/>
          <w:szCs w:val="24"/>
        </w:rPr>
        <w:t xml:space="preserve">should </w:t>
      </w:r>
      <w:r w:rsidR="00AD6783" w:rsidRPr="00003479">
        <w:rPr>
          <w:b/>
          <w:bCs/>
          <w:color w:val="0070C0"/>
          <w:sz w:val="24"/>
          <w:szCs w:val="24"/>
        </w:rPr>
        <w:t xml:space="preserve">not be longer than </w:t>
      </w:r>
      <w:r w:rsidR="00B80A75" w:rsidRPr="00003479">
        <w:rPr>
          <w:b/>
          <w:bCs/>
          <w:color w:val="0070C0"/>
          <w:sz w:val="24"/>
          <w:szCs w:val="24"/>
        </w:rPr>
        <w:t>3 minutes</w:t>
      </w:r>
      <w:r w:rsidR="00B80A75">
        <w:rPr>
          <w:color w:val="0070C0"/>
          <w:sz w:val="24"/>
          <w:szCs w:val="24"/>
        </w:rPr>
        <w:t xml:space="preserve">. </w:t>
      </w:r>
      <w:r w:rsidR="00B80A75" w:rsidRPr="00CC794B">
        <w:rPr>
          <w:color w:val="0070C0"/>
          <w:sz w:val="24"/>
          <w:szCs w:val="24"/>
        </w:rPr>
        <w:t>If your statement is chosen</w:t>
      </w:r>
      <w:r w:rsidR="00AD6783">
        <w:rPr>
          <w:color w:val="0070C0"/>
          <w:sz w:val="24"/>
          <w:szCs w:val="24"/>
        </w:rPr>
        <w:t>,</w:t>
      </w:r>
      <w:r w:rsidR="00B80A75" w:rsidRPr="00CC794B">
        <w:rPr>
          <w:color w:val="0070C0"/>
          <w:sz w:val="24"/>
          <w:szCs w:val="24"/>
        </w:rPr>
        <w:t xml:space="preserve"> then you will get to give the statement during the Regional Meeting related to your country. </w:t>
      </w:r>
    </w:p>
    <w:p w14:paraId="39F5A1AA" w14:textId="1F47CFB3" w:rsidR="00B80A75" w:rsidRPr="00CC794B" w:rsidRDefault="00B80A75" w:rsidP="00722A20">
      <w:pPr>
        <w:spacing w:after="0" w:line="240" w:lineRule="auto"/>
        <w:jc w:val="both"/>
        <w:rPr>
          <w:color w:val="0070C0"/>
          <w:sz w:val="24"/>
          <w:szCs w:val="24"/>
        </w:rPr>
      </w:pPr>
    </w:p>
    <w:p w14:paraId="04F655C0" w14:textId="77777777" w:rsidR="00CC794B" w:rsidRDefault="00CC794B" w:rsidP="00B80A75">
      <w:pPr>
        <w:pStyle w:val="NormalWeb"/>
        <w:shd w:val="clear" w:color="auto" w:fill="FFFFFF"/>
        <w:spacing w:before="0" w:beforeAutospacing="0" w:after="150" w:afterAutospacing="0"/>
        <w:rPr>
          <w:rFonts w:ascii="Verdana" w:hAnsi="Verdana"/>
          <w:color w:val="000000"/>
          <w:sz w:val="19"/>
          <w:szCs w:val="19"/>
        </w:rPr>
      </w:pPr>
    </w:p>
    <w:p w14:paraId="61351C7E" w14:textId="5F7E7DB5" w:rsidR="00944D5A" w:rsidRDefault="00944D5A" w:rsidP="00722A20">
      <w:pPr>
        <w:spacing w:after="0" w:line="240" w:lineRule="auto"/>
        <w:jc w:val="both"/>
        <w:rPr>
          <w:color w:val="0070C0"/>
          <w:sz w:val="24"/>
          <w:szCs w:val="24"/>
        </w:rPr>
      </w:pPr>
      <w:r>
        <w:rPr>
          <w:color w:val="0070C0"/>
          <w:sz w:val="24"/>
          <w:szCs w:val="24"/>
        </w:rPr>
        <w:lastRenderedPageBreak/>
        <w:t xml:space="preserve">You can send your ideas to </w:t>
      </w:r>
      <w:r w:rsidR="00CC794B">
        <w:rPr>
          <w:color w:val="0070C0"/>
          <w:sz w:val="24"/>
          <w:szCs w:val="24"/>
        </w:rPr>
        <w:t>EMRIP t</w:t>
      </w:r>
      <w:r>
        <w:rPr>
          <w:color w:val="0070C0"/>
          <w:sz w:val="24"/>
          <w:szCs w:val="24"/>
        </w:rPr>
        <w:t xml:space="preserve">o help make sure that they hear directly from </w:t>
      </w:r>
      <w:r w:rsidRPr="00A31FAC">
        <w:rPr>
          <w:i/>
          <w:iCs/>
          <w:color w:val="0070C0"/>
          <w:sz w:val="24"/>
          <w:szCs w:val="24"/>
        </w:rPr>
        <w:t xml:space="preserve">you </w:t>
      </w:r>
      <w:r w:rsidR="00CC794B">
        <w:rPr>
          <w:color w:val="0070C0"/>
          <w:sz w:val="24"/>
          <w:szCs w:val="24"/>
        </w:rPr>
        <w:t xml:space="preserve">on the situation of indigenous children and what you think about their draft report on indigenous children. </w:t>
      </w:r>
      <w:r>
        <w:rPr>
          <w:color w:val="0070C0"/>
          <w:sz w:val="24"/>
          <w:szCs w:val="24"/>
        </w:rPr>
        <w:t xml:space="preserve">In helping to make the report focus on the most pressing issues and recommendations for </w:t>
      </w:r>
      <w:r w:rsidR="00CC794B">
        <w:rPr>
          <w:color w:val="0070C0"/>
          <w:sz w:val="24"/>
          <w:szCs w:val="24"/>
        </w:rPr>
        <w:t xml:space="preserve">indigenous </w:t>
      </w:r>
      <w:r>
        <w:rPr>
          <w:color w:val="0070C0"/>
          <w:sz w:val="24"/>
          <w:szCs w:val="24"/>
        </w:rPr>
        <w:t>children and adolescents, you can then use the report to push for positive change and action in your communities and countries.</w:t>
      </w:r>
    </w:p>
    <w:p w14:paraId="174E96A3" w14:textId="77777777" w:rsidR="00333749" w:rsidRDefault="00333749" w:rsidP="00722A20">
      <w:pPr>
        <w:spacing w:after="0" w:line="240" w:lineRule="auto"/>
        <w:jc w:val="both"/>
        <w:rPr>
          <w:color w:val="0070C0"/>
          <w:sz w:val="24"/>
          <w:szCs w:val="24"/>
        </w:rPr>
      </w:pPr>
    </w:p>
    <w:p w14:paraId="2AE0E5AD" w14:textId="472875BE" w:rsidR="00722A20" w:rsidRDefault="00722A20" w:rsidP="00722A20">
      <w:pPr>
        <w:spacing w:after="0" w:line="240" w:lineRule="auto"/>
        <w:jc w:val="both"/>
        <w:rPr>
          <w:color w:val="0070C0"/>
          <w:sz w:val="24"/>
          <w:szCs w:val="24"/>
        </w:rPr>
      </w:pPr>
      <w:r w:rsidRPr="00E17B66">
        <w:rPr>
          <w:color w:val="0070C0"/>
          <w:sz w:val="24"/>
          <w:szCs w:val="24"/>
        </w:rPr>
        <w:t>Anyone</w:t>
      </w:r>
      <w:r>
        <w:rPr>
          <w:color w:val="0070C0"/>
          <w:sz w:val="24"/>
          <w:szCs w:val="24"/>
        </w:rPr>
        <w:t xml:space="preserve"> can send their views to </w:t>
      </w:r>
      <w:r w:rsidR="00CC794B">
        <w:rPr>
          <w:color w:val="0070C0"/>
          <w:sz w:val="24"/>
          <w:szCs w:val="24"/>
        </w:rPr>
        <w:t>EMRIP/</w:t>
      </w:r>
      <w:r>
        <w:rPr>
          <w:color w:val="0070C0"/>
          <w:sz w:val="24"/>
          <w:szCs w:val="24"/>
        </w:rPr>
        <w:t>OHCHR</w:t>
      </w:r>
      <w:r w:rsidR="00A31FAC">
        <w:rPr>
          <w:color w:val="0070C0"/>
          <w:sz w:val="24"/>
          <w:szCs w:val="24"/>
        </w:rPr>
        <w:t xml:space="preserve">. </w:t>
      </w:r>
      <w:r>
        <w:rPr>
          <w:color w:val="0070C0"/>
          <w:sz w:val="24"/>
          <w:szCs w:val="24"/>
        </w:rPr>
        <w:t>Many different organizations will send their views, and</w:t>
      </w:r>
      <w:r w:rsidRPr="00E17B66">
        <w:rPr>
          <w:color w:val="0070C0"/>
          <w:sz w:val="24"/>
          <w:szCs w:val="24"/>
        </w:rPr>
        <w:t xml:space="preserve"> </w:t>
      </w:r>
      <w:r w:rsidR="00CC794B">
        <w:rPr>
          <w:color w:val="0070C0"/>
          <w:sz w:val="24"/>
          <w:szCs w:val="24"/>
        </w:rPr>
        <w:t xml:space="preserve">EMRIP </w:t>
      </w:r>
      <w:r>
        <w:rPr>
          <w:color w:val="0070C0"/>
          <w:sz w:val="24"/>
          <w:szCs w:val="24"/>
        </w:rPr>
        <w:t>is especially interested</w:t>
      </w:r>
      <w:r w:rsidRPr="00E17B66">
        <w:rPr>
          <w:color w:val="0070C0"/>
          <w:sz w:val="24"/>
          <w:szCs w:val="24"/>
        </w:rPr>
        <w:t xml:space="preserve"> to hear directly from </w:t>
      </w:r>
      <w:r w:rsidR="00CC794B">
        <w:rPr>
          <w:color w:val="0070C0"/>
          <w:sz w:val="24"/>
          <w:szCs w:val="24"/>
        </w:rPr>
        <w:t xml:space="preserve">indigenous </w:t>
      </w:r>
      <w:r w:rsidRPr="00E17B66">
        <w:rPr>
          <w:color w:val="0070C0"/>
          <w:sz w:val="24"/>
          <w:szCs w:val="24"/>
        </w:rPr>
        <w:t>children</w:t>
      </w:r>
      <w:r w:rsidR="00C30A4B">
        <w:rPr>
          <w:color w:val="0070C0"/>
          <w:sz w:val="24"/>
          <w:szCs w:val="24"/>
        </w:rPr>
        <w:t xml:space="preserve"> and adolescents</w:t>
      </w:r>
      <w:r w:rsidRPr="00E17B66">
        <w:rPr>
          <w:color w:val="0070C0"/>
          <w:sz w:val="24"/>
          <w:szCs w:val="24"/>
        </w:rPr>
        <w:t>!</w:t>
      </w:r>
      <w:bookmarkEnd w:id="3"/>
      <w:r w:rsidRPr="00E17B66">
        <w:rPr>
          <w:color w:val="0070C0"/>
          <w:sz w:val="24"/>
          <w:szCs w:val="24"/>
        </w:rPr>
        <w:t xml:space="preserve"> </w:t>
      </w:r>
    </w:p>
    <w:p w14:paraId="77747831" w14:textId="25EF9F18" w:rsidR="00EE7169" w:rsidRPr="000108AC" w:rsidRDefault="00333749" w:rsidP="00722A20">
      <w:pPr>
        <w:spacing w:after="0" w:line="240" w:lineRule="auto"/>
        <w:jc w:val="both"/>
        <w:rPr>
          <w:b/>
          <w:color w:val="0070C0"/>
          <w:sz w:val="24"/>
          <w:szCs w:val="24"/>
        </w:rPr>
      </w:pPr>
      <w:r w:rsidRPr="00EE7169">
        <w:rPr>
          <w:b/>
          <w:noProof/>
          <w:color w:val="0070C0"/>
          <w:sz w:val="24"/>
          <w:szCs w:val="24"/>
          <w:lang w:eastAsia="en-GB"/>
        </w:rPr>
        <w:drawing>
          <wp:anchor distT="0" distB="0" distL="114300" distR="114300" simplePos="0" relativeHeight="251666432" behindDoc="0" locked="0" layoutInCell="1" allowOverlap="1" wp14:anchorId="39F527B6" wp14:editId="0D2C1EEF">
            <wp:simplePos x="0" y="0"/>
            <wp:positionH relativeFrom="margin">
              <wp:posOffset>3552190</wp:posOffset>
            </wp:positionH>
            <wp:positionV relativeFrom="paragraph">
              <wp:posOffset>153035</wp:posOffset>
            </wp:positionV>
            <wp:extent cx="1836420" cy="918845"/>
            <wp:effectExtent l="0" t="0" r="0" b="0"/>
            <wp:wrapSquare wrapText="bothSides"/>
            <wp:docPr id="13" name="Picture 13" descr="Image result for children AND pictures AND cartoon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children AND pictures AND cartoons">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6420" cy="918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D7E542" w14:textId="71CBA086" w:rsidR="00722A20" w:rsidRPr="00E17B66" w:rsidRDefault="00722A20" w:rsidP="00EE7169">
      <w:pPr>
        <w:spacing w:after="0" w:line="240" w:lineRule="auto"/>
        <w:jc w:val="right"/>
        <w:rPr>
          <w:b/>
          <w:color w:val="0070C0"/>
          <w:sz w:val="24"/>
          <w:szCs w:val="24"/>
        </w:rPr>
        <w:sectPr w:rsidR="00722A20" w:rsidRPr="00E17B66" w:rsidSect="008C3F80">
          <w:type w:val="continuous"/>
          <w:pgSz w:w="11906" w:h="16838"/>
          <w:pgMar w:top="1440" w:right="1440" w:bottom="1440" w:left="1440" w:header="708" w:footer="708" w:gutter="0"/>
          <w:pgBorders w:offsetFrom="page">
            <w:top w:val="single" w:sz="48" w:space="24" w:color="2E74B5" w:themeColor="accent1" w:themeShade="BF"/>
            <w:left w:val="single" w:sz="48" w:space="24" w:color="2E74B5" w:themeColor="accent1" w:themeShade="BF"/>
            <w:bottom w:val="single" w:sz="48" w:space="24" w:color="2E74B5" w:themeColor="accent1" w:themeShade="BF"/>
            <w:right w:val="single" w:sz="48" w:space="24" w:color="2E74B5" w:themeColor="accent1" w:themeShade="BF"/>
          </w:pgBorders>
          <w:cols w:space="110"/>
          <w:docGrid w:linePitch="360"/>
        </w:sectPr>
      </w:pPr>
    </w:p>
    <w:p w14:paraId="4582CC6C" w14:textId="70BD90CA" w:rsidR="00722A20" w:rsidRDefault="00722A20" w:rsidP="00722A20">
      <w:pPr>
        <w:pStyle w:val="Default"/>
        <w:jc w:val="both"/>
        <w:rPr>
          <w:b/>
          <w:color w:val="0070C0"/>
        </w:rPr>
      </w:pPr>
    </w:p>
    <w:p w14:paraId="45E934F5" w14:textId="7F89BB80" w:rsidR="00722A20" w:rsidRDefault="00722A20" w:rsidP="00722A20">
      <w:pPr>
        <w:pStyle w:val="Default"/>
        <w:jc w:val="both"/>
        <w:rPr>
          <w:b/>
          <w:color w:val="0070C0"/>
        </w:rPr>
      </w:pPr>
    </w:p>
    <w:p w14:paraId="72A8926F" w14:textId="77777777" w:rsidR="00722A20" w:rsidRPr="0062354A" w:rsidRDefault="00722A20" w:rsidP="00722A20">
      <w:pPr>
        <w:pStyle w:val="Default"/>
        <w:spacing w:after="120"/>
        <w:jc w:val="both"/>
        <w:rPr>
          <w:b/>
          <w:color w:val="0070C0"/>
          <w:sz w:val="28"/>
          <w:szCs w:val="28"/>
        </w:rPr>
      </w:pPr>
      <w:r w:rsidRPr="00E17B66">
        <w:rPr>
          <w:noProof/>
          <w:color w:val="0070C0"/>
          <w:lang w:eastAsia="en-GB"/>
        </w:rPr>
        <w:drawing>
          <wp:anchor distT="0" distB="0" distL="114300" distR="114300" simplePos="0" relativeHeight="251664384" behindDoc="1" locked="0" layoutInCell="1" allowOverlap="1" wp14:anchorId="4AEC7547" wp14:editId="6C5BF8C9">
            <wp:simplePos x="0" y="0"/>
            <wp:positionH relativeFrom="column">
              <wp:posOffset>-114935</wp:posOffset>
            </wp:positionH>
            <wp:positionV relativeFrom="paragraph">
              <wp:posOffset>281940</wp:posOffset>
            </wp:positionV>
            <wp:extent cx="1477645" cy="1069340"/>
            <wp:effectExtent l="0" t="0" r="8255" b="0"/>
            <wp:wrapTight wrapText="bothSides">
              <wp:wrapPolygon edited="0">
                <wp:start x="7797" y="0"/>
                <wp:lineTo x="5569" y="385"/>
                <wp:lineTo x="278" y="4618"/>
                <wp:lineTo x="0" y="8466"/>
                <wp:lineTo x="0" y="14238"/>
                <wp:lineTo x="2506" y="18470"/>
                <wp:lineTo x="2506" y="18855"/>
                <wp:lineTo x="6683" y="21164"/>
                <wp:lineTo x="7519" y="21164"/>
                <wp:lineTo x="13924" y="21164"/>
                <wp:lineTo x="14759" y="21164"/>
                <wp:lineTo x="18936" y="18855"/>
                <wp:lineTo x="18936" y="18470"/>
                <wp:lineTo x="21442" y="14622"/>
                <wp:lineTo x="21442" y="8081"/>
                <wp:lineTo x="21164" y="5002"/>
                <wp:lineTo x="15873" y="385"/>
                <wp:lineTo x="13645" y="0"/>
                <wp:lineTo x="7797" y="0"/>
              </wp:wrapPolygon>
            </wp:wrapTight>
            <wp:docPr id="1" name="Picture 1" descr="Source: https://www.childrensrights.ie/sites/default/files/submissions_reports/files/UNCRCEnglish_0.pd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grammes2\Desktop\image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7645" cy="1069340"/>
                    </a:xfrm>
                    <a:prstGeom prst="ellipse">
                      <a:avLst/>
                    </a:prstGeom>
                    <a:noFill/>
                    <a:ln>
                      <a:noFill/>
                    </a:ln>
                  </pic:spPr>
                </pic:pic>
              </a:graphicData>
            </a:graphic>
            <wp14:sizeRelH relativeFrom="margin">
              <wp14:pctWidth>0</wp14:pctWidth>
            </wp14:sizeRelH>
            <wp14:sizeRelV relativeFrom="margin">
              <wp14:pctHeight>0</wp14:pctHeight>
            </wp14:sizeRelV>
          </wp:anchor>
        </w:drawing>
      </w:r>
      <w:r w:rsidRPr="0062354A">
        <w:rPr>
          <w:b/>
          <w:color w:val="0070C0"/>
          <w:sz w:val="28"/>
          <w:szCs w:val="28"/>
        </w:rPr>
        <w:t xml:space="preserve">How can you participate? When? </w:t>
      </w:r>
    </w:p>
    <w:p w14:paraId="4806A3C2" w14:textId="77777777" w:rsidR="00722A20" w:rsidRDefault="00722A20" w:rsidP="00A31FAC">
      <w:pPr>
        <w:pStyle w:val="Default"/>
        <w:rPr>
          <w:color w:val="0070C0"/>
        </w:rPr>
      </w:pPr>
    </w:p>
    <w:p w14:paraId="41C537FF" w14:textId="7A136325" w:rsidR="00722A20" w:rsidRPr="00E17B66" w:rsidRDefault="00722A20" w:rsidP="00A31FAC">
      <w:pPr>
        <w:pStyle w:val="Default"/>
        <w:rPr>
          <w:b/>
          <w:color w:val="0070C0"/>
        </w:rPr>
      </w:pPr>
      <w:r w:rsidRPr="00E17B66">
        <w:rPr>
          <w:color w:val="0070C0"/>
        </w:rPr>
        <w:t xml:space="preserve">You can send your </w:t>
      </w:r>
      <w:r w:rsidR="00CC794B">
        <w:rPr>
          <w:color w:val="0070C0"/>
        </w:rPr>
        <w:t>s</w:t>
      </w:r>
      <w:r w:rsidR="00391045">
        <w:rPr>
          <w:color w:val="0070C0"/>
        </w:rPr>
        <w:t xml:space="preserve">tatement </w:t>
      </w:r>
      <w:r w:rsidR="00CC794B">
        <w:rPr>
          <w:color w:val="0070C0"/>
        </w:rPr>
        <w:t xml:space="preserve">by email to: </w:t>
      </w:r>
      <w:hyperlink r:id="rId15" w:history="1">
        <w:r w:rsidR="00CC794B" w:rsidRPr="00CC794B">
          <w:rPr>
            <w:rStyle w:val="Hyperlink"/>
            <w:rFonts w:ascii="Verdana" w:hAnsi="Verdana"/>
            <w:b/>
            <w:bCs/>
            <w:sz w:val="19"/>
            <w:szCs w:val="19"/>
            <w:u w:val="none"/>
          </w:rPr>
          <w:t>expertmechanism@ohchr.org</w:t>
        </w:r>
      </w:hyperlink>
      <w:r w:rsidR="00CC794B">
        <w:rPr>
          <w:rFonts w:ascii="Verdana" w:hAnsi="Verdana"/>
          <w:sz w:val="19"/>
          <w:szCs w:val="19"/>
        </w:rPr>
        <w:t xml:space="preserve"> </w:t>
      </w:r>
      <w:r w:rsidR="00CC794B" w:rsidRPr="00CC794B">
        <w:rPr>
          <w:rStyle w:val="Hyperlink"/>
          <w:b/>
          <w:bCs/>
          <w:u w:val="none"/>
        </w:rPr>
        <w:t>by June 25th 2021</w:t>
      </w:r>
      <w:r w:rsidR="00CC794B" w:rsidRPr="00CC794B">
        <w:rPr>
          <w:rStyle w:val="Hyperlink"/>
          <w:u w:val="none"/>
        </w:rPr>
        <w:t>.</w:t>
      </w:r>
      <w:r>
        <w:rPr>
          <w:b/>
          <w:color w:val="0070C0"/>
          <w:u w:val="single"/>
        </w:rPr>
        <w:t xml:space="preserve"> </w:t>
      </w:r>
    </w:p>
    <w:p w14:paraId="46020867" w14:textId="77777777" w:rsidR="00722A20" w:rsidRDefault="00722A20" w:rsidP="00722A20">
      <w:pPr>
        <w:pStyle w:val="Default"/>
        <w:jc w:val="both"/>
        <w:rPr>
          <w:b/>
          <w:color w:val="0070C0"/>
        </w:rPr>
      </w:pPr>
    </w:p>
    <w:p w14:paraId="57093E4B" w14:textId="1567FA5A" w:rsidR="00722A20" w:rsidRDefault="00A23182" w:rsidP="00722A20">
      <w:pPr>
        <w:pStyle w:val="Default"/>
        <w:rPr>
          <w:color w:val="0070C0"/>
        </w:rPr>
      </w:pPr>
      <w:r>
        <w:rPr>
          <w:color w:val="0070C0"/>
        </w:rPr>
        <w:t xml:space="preserve">If your statement is chosen, you will be invited to </w:t>
      </w:r>
      <w:r w:rsidR="0006570B">
        <w:rPr>
          <w:color w:val="0070C0"/>
        </w:rPr>
        <w:t xml:space="preserve">give your statement during </w:t>
      </w:r>
      <w:r>
        <w:rPr>
          <w:color w:val="0070C0"/>
        </w:rPr>
        <w:t xml:space="preserve">the EMRIP Regional Meeting for your region: </w:t>
      </w:r>
    </w:p>
    <w:p w14:paraId="51076CC1" w14:textId="77777777" w:rsidR="00711A90" w:rsidRDefault="00A23182" w:rsidP="00A23182">
      <w:pPr>
        <w:pStyle w:val="Default"/>
        <w:ind w:left="720" w:firstLine="1440"/>
        <w:rPr>
          <w:b/>
          <w:bCs/>
          <w:color w:val="0070C0"/>
        </w:rPr>
      </w:pPr>
      <w:r>
        <w:rPr>
          <w:b/>
          <w:bCs/>
          <w:color w:val="0070C0"/>
        </w:rPr>
        <w:t xml:space="preserve">Africa and North America: </w:t>
      </w:r>
      <w:r w:rsidRPr="008734B2">
        <w:rPr>
          <w:b/>
          <w:bCs/>
          <w:color w:val="0070C0"/>
          <w:u w:val="single"/>
        </w:rPr>
        <w:t>Monday 12 July</w:t>
      </w:r>
      <w:r>
        <w:rPr>
          <w:b/>
          <w:bCs/>
          <w:color w:val="0070C0"/>
        </w:rPr>
        <w:br/>
      </w:r>
      <w:r>
        <w:rPr>
          <w:b/>
          <w:bCs/>
          <w:color w:val="0070C0"/>
        </w:rPr>
        <w:tab/>
      </w:r>
      <w:r>
        <w:rPr>
          <w:b/>
          <w:bCs/>
          <w:color w:val="0070C0"/>
        </w:rPr>
        <w:tab/>
        <w:t xml:space="preserve">Asia, Pacific, Arctic, Central and Eastern Europe, Russian Federation,   </w:t>
      </w:r>
    </w:p>
    <w:p w14:paraId="2FFEFD1A" w14:textId="52235380" w:rsidR="00A23182" w:rsidRPr="00A23182" w:rsidRDefault="00A23182" w:rsidP="00A23182">
      <w:pPr>
        <w:pStyle w:val="Default"/>
        <w:ind w:left="720" w:firstLine="1440"/>
        <w:rPr>
          <w:b/>
          <w:bCs/>
          <w:color w:val="0070C0"/>
          <w:sz w:val="28"/>
          <w:szCs w:val="28"/>
        </w:rPr>
      </w:pPr>
      <w:r>
        <w:rPr>
          <w:b/>
          <w:bCs/>
          <w:color w:val="0070C0"/>
        </w:rPr>
        <w:t xml:space="preserve">Central Asia and Transcaucasia: </w:t>
      </w:r>
      <w:r w:rsidRPr="008734B2">
        <w:rPr>
          <w:b/>
          <w:bCs/>
          <w:color w:val="0070C0"/>
          <w:u w:val="single"/>
        </w:rPr>
        <w:t>Tuesday 13 July</w:t>
      </w:r>
      <w:r>
        <w:rPr>
          <w:b/>
          <w:bCs/>
          <w:color w:val="0070C0"/>
        </w:rPr>
        <w:br/>
      </w:r>
      <w:r>
        <w:rPr>
          <w:b/>
          <w:bCs/>
          <w:color w:val="0070C0"/>
        </w:rPr>
        <w:tab/>
      </w:r>
      <w:r>
        <w:rPr>
          <w:b/>
          <w:bCs/>
          <w:color w:val="0070C0"/>
        </w:rPr>
        <w:tab/>
        <w:t xml:space="preserve">Central and South America and the Caribbean: </w:t>
      </w:r>
      <w:r w:rsidRPr="008734B2">
        <w:rPr>
          <w:b/>
          <w:bCs/>
          <w:color w:val="0070C0"/>
          <w:u w:val="single"/>
        </w:rPr>
        <w:t>Wednesday 14 July</w:t>
      </w:r>
    </w:p>
    <w:p w14:paraId="1997E9A8" w14:textId="73EB9564" w:rsidR="00CC794B" w:rsidRDefault="00CC794B" w:rsidP="00722A20">
      <w:pPr>
        <w:pStyle w:val="Default"/>
        <w:rPr>
          <w:b/>
          <w:color w:val="0070C0"/>
          <w:sz w:val="28"/>
          <w:szCs w:val="28"/>
        </w:rPr>
      </w:pPr>
    </w:p>
    <w:p w14:paraId="271B452C" w14:textId="7233110D" w:rsidR="00722A20" w:rsidRDefault="00AD6783" w:rsidP="00722A20">
      <w:pPr>
        <w:pStyle w:val="Default"/>
        <w:rPr>
          <w:b/>
          <w:color w:val="0070C0"/>
          <w:sz w:val="28"/>
          <w:szCs w:val="28"/>
        </w:rPr>
      </w:pPr>
      <w:r>
        <w:rPr>
          <w:b/>
          <w:color w:val="0070C0"/>
          <w:sz w:val="28"/>
          <w:szCs w:val="28"/>
        </w:rPr>
        <w:t xml:space="preserve">What should go in your </w:t>
      </w:r>
      <w:r w:rsidR="00391045">
        <w:rPr>
          <w:b/>
          <w:color w:val="0070C0"/>
          <w:sz w:val="28"/>
          <w:szCs w:val="28"/>
        </w:rPr>
        <w:t>statement</w:t>
      </w:r>
      <w:r>
        <w:rPr>
          <w:b/>
          <w:color w:val="0070C0"/>
          <w:sz w:val="28"/>
          <w:szCs w:val="28"/>
        </w:rPr>
        <w:t xml:space="preserve">? </w:t>
      </w:r>
    </w:p>
    <w:p w14:paraId="33238D55" w14:textId="75F1D110" w:rsidR="00AD6783" w:rsidRDefault="00AD6783" w:rsidP="00722A20">
      <w:pPr>
        <w:pStyle w:val="Default"/>
        <w:rPr>
          <w:b/>
          <w:color w:val="0070C0"/>
          <w:sz w:val="28"/>
          <w:szCs w:val="28"/>
        </w:rPr>
      </w:pPr>
    </w:p>
    <w:p w14:paraId="58EE5530" w14:textId="5BB8C4ED" w:rsidR="00AD6783" w:rsidRPr="00AD6783" w:rsidRDefault="00AD6783" w:rsidP="00722A20">
      <w:pPr>
        <w:pStyle w:val="Default"/>
        <w:rPr>
          <w:color w:val="0070C0"/>
        </w:rPr>
      </w:pPr>
      <w:r>
        <w:rPr>
          <w:color w:val="0070C0"/>
        </w:rPr>
        <w:t xml:space="preserve">EMRIP would like to hear about the situation of indigenous children, what challenges they face, and what matters most to them. Some of the topics dealt with in the report that you could talk about include:  </w:t>
      </w:r>
    </w:p>
    <w:p w14:paraId="51623479" w14:textId="5A679BE7" w:rsidR="00391045" w:rsidRDefault="00391045" w:rsidP="00722A20">
      <w:pPr>
        <w:pStyle w:val="Default"/>
        <w:rPr>
          <w:b/>
          <w:color w:val="0070C0"/>
          <w:sz w:val="28"/>
          <w:szCs w:val="28"/>
        </w:rPr>
      </w:pPr>
    </w:p>
    <w:p w14:paraId="53D4C4A8" w14:textId="71C410C4" w:rsidR="00AD6783" w:rsidRPr="00AD6783" w:rsidRDefault="00AD6783" w:rsidP="00AD6783">
      <w:pPr>
        <w:pStyle w:val="Default"/>
        <w:numPr>
          <w:ilvl w:val="0"/>
          <w:numId w:val="3"/>
        </w:numPr>
        <w:rPr>
          <w:color w:val="0070C0"/>
        </w:rPr>
      </w:pPr>
      <w:r w:rsidRPr="00AD6783">
        <w:rPr>
          <w:color w:val="0070C0"/>
        </w:rPr>
        <w:t>Education</w:t>
      </w:r>
    </w:p>
    <w:p w14:paraId="7159DC21" w14:textId="368FA9EC" w:rsidR="00AD6783" w:rsidRPr="00AD6783" w:rsidRDefault="00AD6783" w:rsidP="00AD6783">
      <w:pPr>
        <w:pStyle w:val="Default"/>
        <w:numPr>
          <w:ilvl w:val="0"/>
          <w:numId w:val="3"/>
        </w:numPr>
        <w:rPr>
          <w:color w:val="0070C0"/>
        </w:rPr>
      </w:pPr>
      <w:r w:rsidRPr="00AD6783">
        <w:rPr>
          <w:color w:val="0070C0"/>
        </w:rPr>
        <w:t>Healthcare, Water, Housing</w:t>
      </w:r>
    </w:p>
    <w:p w14:paraId="40769DC6" w14:textId="43819E37" w:rsidR="00AD6783" w:rsidRPr="00AD6783" w:rsidRDefault="00AD6783" w:rsidP="00AD6783">
      <w:pPr>
        <w:pStyle w:val="Default"/>
        <w:numPr>
          <w:ilvl w:val="0"/>
          <w:numId w:val="3"/>
        </w:numPr>
        <w:rPr>
          <w:color w:val="0070C0"/>
        </w:rPr>
      </w:pPr>
      <w:r w:rsidRPr="00AD6783">
        <w:rPr>
          <w:color w:val="0070C0"/>
        </w:rPr>
        <w:t>The Environment</w:t>
      </w:r>
    </w:p>
    <w:p w14:paraId="5E9F8D67" w14:textId="2C196043" w:rsidR="00AD6783" w:rsidRPr="00AD6783" w:rsidRDefault="00AD6783" w:rsidP="00AD6783">
      <w:pPr>
        <w:pStyle w:val="Default"/>
        <w:numPr>
          <w:ilvl w:val="0"/>
          <w:numId w:val="3"/>
        </w:numPr>
        <w:rPr>
          <w:color w:val="0070C0"/>
        </w:rPr>
      </w:pPr>
      <w:r w:rsidRPr="00AD6783">
        <w:rPr>
          <w:color w:val="0070C0"/>
        </w:rPr>
        <w:t>Indigenous Territories and Communities</w:t>
      </w:r>
    </w:p>
    <w:p w14:paraId="648EA2E9" w14:textId="19C6C0CF" w:rsidR="00AD6783" w:rsidRPr="00AD6783" w:rsidRDefault="00003479" w:rsidP="00AD6783">
      <w:pPr>
        <w:pStyle w:val="Default"/>
        <w:numPr>
          <w:ilvl w:val="0"/>
          <w:numId w:val="3"/>
        </w:numPr>
        <w:rPr>
          <w:color w:val="0070C0"/>
        </w:rPr>
      </w:pPr>
      <w:r>
        <w:rPr>
          <w:color w:val="0070C0"/>
        </w:rPr>
        <w:t xml:space="preserve">Culture and </w:t>
      </w:r>
      <w:r w:rsidR="00AD6783" w:rsidRPr="00AD6783">
        <w:rPr>
          <w:color w:val="0070C0"/>
        </w:rPr>
        <w:t>Indigenous Languages</w:t>
      </w:r>
    </w:p>
    <w:p w14:paraId="49B10A62" w14:textId="71440D29" w:rsidR="00AD6783" w:rsidRPr="00AD6783" w:rsidRDefault="00AD6783" w:rsidP="00AD6783">
      <w:pPr>
        <w:pStyle w:val="Default"/>
        <w:numPr>
          <w:ilvl w:val="0"/>
          <w:numId w:val="3"/>
        </w:numPr>
        <w:rPr>
          <w:color w:val="0070C0"/>
        </w:rPr>
      </w:pPr>
      <w:r w:rsidRPr="00AD6783">
        <w:rPr>
          <w:color w:val="0070C0"/>
        </w:rPr>
        <w:t>Issues affecting Indigenous Girls</w:t>
      </w:r>
    </w:p>
    <w:p w14:paraId="5B93F727" w14:textId="567D7253" w:rsidR="00AD6783" w:rsidRPr="00AD6783" w:rsidRDefault="00AD6783" w:rsidP="00AD6783">
      <w:pPr>
        <w:pStyle w:val="Default"/>
        <w:rPr>
          <w:color w:val="0070C0"/>
        </w:rPr>
      </w:pPr>
    </w:p>
    <w:p w14:paraId="2597CE38" w14:textId="56B20AC1" w:rsidR="00AD6783" w:rsidRDefault="00AD6783" w:rsidP="00AD6783">
      <w:pPr>
        <w:pStyle w:val="Default"/>
        <w:rPr>
          <w:color w:val="0070C0"/>
        </w:rPr>
      </w:pPr>
      <w:r w:rsidRPr="00AD6783">
        <w:rPr>
          <w:color w:val="0070C0"/>
        </w:rPr>
        <w:t xml:space="preserve">But the EMRIP wants to hear from you, so you can speak on what you feel is most important for indigenous children. </w:t>
      </w:r>
    </w:p>
    <w:p w14:paraId="075376A4" w14:textId="27FB33F7" w:rsidR="007733A8" w:rsidRDefault="007733A8" w:rsidP="00AD6783">
      <w:pPr>
        <w:pStyle w:val="Default"/>
        <w:rPr>
          <w:color w:val="0070C0"/>
        </w:rPr>
      </w:pPr>
    </w:p>
    <w:p w14:paraId="6B056205" w14:textId="4F9B9CC6" w:rsidR="007733A8" w:rsidRDefault="007733A8" w:rsidP="00AD6783">
      <w:pPr>
        <w:pStyle w:val="Default"/>
        <w:rPr>
          <w:color w:val="0070C0"/>
        </w:rPr>
      </w:pPr>
      <w:r>
        <w:rPr>
          <w:color w:val="0070C0"/>
        </w:rPr>
        <w:t xml:space="preserve">In deciding which statements to choose, the EMRIP will consider: </w:t>
      </w:r>
    </w:p>
    <w:p w14:paraId="1FDA3C43" w14:textId="12469223" w:rsidR="007733A8" w:rsidRDefault="007733A8" w:rsidP="00AD6783">
      <w:pPr>
        <w:pStyle w:val="Default"/>
        <w:rPr>
          <w:color w:val="0070C0"/>
        </w:rPr>
      </w:pPr>
    </w:p>
    <w:p w14:paraId="3860FA3E" w14:textId="4DCAB7D8" w:rsidR="007733A8" w:rsidRDefault="007733A8" w:rsidP="007733A8">
      <w:pPr>
        <w:pStyle w:val="Default"/>
        <w:numPr>
          <w:ilvl w:val="0"/>
          <w:numId w:val="3"/>
        </w:numPr>
        <w:rPr>
          <w:color w:val="0070C0"/>
        </w:rPr>
      </w:pPr>
      <w:r>
        <w:rPr>
          <w:color w:val="0070C0"/>
        </w:rPr>
        <w:t xml:space="preserve">Whether it focuses on the </w:t>
      </w:r>
      <w:r w:rsidR="00DA34DB">
        <w:rPr>
          <w:color w:val="0070C0"/>
        </w:rPr>
        <w:t>r</w:t>
      </w:r>
      <w:r>
        <w:rPr>
          <w:color w:val="0070C0"/>
        </w:rPr>
        <w:t xml:space="preserve">ights of </w:t>
      </w:r>
      <w:r w:rsidR="00DA34DB">
        <w:rPr>
          <w:color w:val="0070C0"/>
        </w:rPr>
        <w:t>i</w:t>
      </w:r>
      <w:r>
        <w:rPr>
          <w:color w:val="0070C0"/>
        </w:rPr>
        <w:t xml:space="preserve">ndigenous </w:t>
      </w:r>
      <w:r w:rsidR="00DA34DB">
        <w:rPr>
          <w:color w:val="0070C0"/>
        </w:rPr>
        <w:t>c</w:t>
      </w:r>
      <w:r>
        <w:rPr>
          <w:color w:val="0070C0"/>
        </w:rPr>
        <w:t>hildren</w:t>
      </w:r>
    </w:p>
    <w:p w14:paraId="79D1C625" w14:textId="278D28EF" w:rsidR="007733A8" w:rsidRDefault="007733A8" w:rsidP="007733A8">
      <w:pPr>
        <w:pStyle w:val="Default"/>
        <w:numPr>
          <w:ilvl w:val="0"/>
          <w:numId w:val="3"/>
        </w:numPr>
        <w:rPr>
          <w:color w:val="0070C0"/>
        </w:rPr>
      </w:pPr>
      <w:r>
        <w:rPr>
          <w:color w:val="0070C0"/>
        </w:rPr>
        <w:t>Whether the speaker is representing voices of several children</w:t>
      </w:r>
    </w:p>
    <w:p w14:paraId="099CDAB8" w14:textId="77777777" w:rsidR="007733A8" w:rsidRDefault="007733A8" w:rsidP="007733A8">
      <w:pPr>
        <w:pStyle w:val="Default"/>
        <w:numPr>
          <w:ilvl w:val="0"/>
          <w:numId w:val="3"/>
        </w:numPr>
        <w:rPr>
          <w:color w:val="0070C0"/>
        </w:rPr>
      </w:pPr>
      <w:r>
        <w:rPr>
          <w:color w:val="0070C0"/>
        </w:rPr>
        <w:t xml:space="preserve">Whether the statement was sent on time </w:t>
      </w:r>
    </w:p>
    <w:p w14:paraId="6D681224" w14:textId="697E78EF" w:rsidR="007733A8" w:rsidRDefault="007733A8" w:rsidP="007733A8">
      <w:pPr>
        <w:pStyle w:val="Default"/>
        <w:numPr>
          <w:ilvl w:val="0"/>
          <w:numId w:val="3"/>
        </w:numPr>
        <w:rPr>
          <w:color w:val="0070C0"/>
        </w:rPr>
      </w:pPr>
      <w:r>
        <w:rPr>
          <w:color w:val="0070C0"/>
        </w:rPr>
        <w:t>Whether the statement is within the 3-minute maximum</w:t>
      </w:r>
    </w:p>
    <w:p w14:paraId="7FC5FF17" w14:textId="69D7FF87" w:rsidR="007733A8" w:rsidRDefault="007733A8" w:rsidP="00AD6783">
      <w:pPr>
        <w:pStyle w:val="Default"/>
        <w:rPr>
          <w:color w:val="0070C0"/>
        </w:rPr>
      </w:pPr>
    </w:p>
    <w:p w14:paraId="36007AC6" w14:textId="25340BB3" w:rsidR="00944D5A" w:rsidRDefault="00944D5A" w:rsidP="00722A20">
      <w:pPr>
        <w:pStyle w:val="Default"/>
        <w:spacing w:after="120"/>
        <w:jc w:val="both"/>
        <w:rPr>
          <w:b/>
          <w:color w:val="0070C0"/>
          <w:sz w:val="28"/>
          <w:szCs w:val="28"/>
        </w:rPr>
      </w:pPr>
      <w:r w:rsidRPr="00A31FAC">
        <w:rPr>
          <w:b/>
          <w:color w:val="0070C0"/>
          <w:sz w:val="28"/>
          <w:szCs w:val="28"/>
        </w:rPr>
        <w:t xml:space="preserve">Keeping Safe </w:t>
      </w:r>
    </w:p>
    <w:p w14:paraId="60B8DE09" w14:textId="734CD056" w:rsidR="00944D5A" w:rsidRDefault="00944D5A" w:rsidP="00944D5A">
      <w:pPr>
        <w:pStyle w:val="Default"/>
        <w:numPr>
          <w:ilvl w:val="0"/>
          <w:numId w:val="1"/>
        </w:numPr>
        <w:spacing w:after="120"/>
        <w:jc w:val="both"/>
        <w:rPr>
          <w:b/>
          <w:color w:val="0070C0"/>
        </w:rPr>
      </w:pPr>
      <w:r w:rsidRPr="00A31FAC">
        <w:rPr>
          <w:bCs/>
          <w:color w:val="0070C0"/>
        </w:rPr>
        <w:t xml:space="preserve">We will not share any information you send to us </w:t>
      </w:r>
      <w:r>
        <w:rPr>
          <w:bCs/>
          <w:color w:val="0070C0"/>
        </w:rPr>
        <w:t xml:space="preserve">with anyone else, nor your personal or contact details. It will </w:t>
      </w:r>
      <w:r w:rsidRPr="00A31FAC">
        <w:rPr>
          <w:bCs/>
          <w:i/>
          <w:iCs/>
          <w:color w:val="0070C0"/>
        </w:rPr>
        <w:t>only</w:t>
      </w:r>
      <w:r>
        <w:rPr>
          <w:bCs/>
          <w:color w:val="0070C0"/>
        </w:rPr>
        <w:t xml:space="preserve"> be used for the report on this topic. </w:t>
      </w:r>
    </w:p>
    <w:p w14:paraId="758DA20B" w14:textId="01691DD5" w:rsidR="00944D5A" w:rsidRPr="00A31FAC" w:rsidRDefault="00944D5A" w:rsidP="00944D5A">
      <w:pPr>
        <w:pStyle w:val="Default"/>
        <w:numPr>
          <w:ilvl w:val="0"/>
          <w:numId w:val="1"/>
        </w:numPr>
        <w:spacing w:after="120"/>
        <w:jc w:val="both"/>
        <w:rPr>
          <w:b/>
          <w:color w:val="0070C0"/>
        </w:rPr>
      </w:pPr>
      <w:r>
        <w:rPr>
          <w:bCs/>
          <w:color w:val="0070C0"/>
        </w:rPr>
        <w:t xml:space="preserve">Please do not include your last name in any communications; only your first name is fine. This helps us to protect your right to privacy. </w:t>
      </w:r>
    </w:p>
    <w:p w14:paraId="60620DEF" w14:textId="44278230" w:rsidR="00944D5A" w:rsidRPr="00A31FAC" w:rsidRDefault="00944D5A" w:rsidP="00A31FAC">
      <w:pPr>
        <w:pStyle w:val="Default"/>
        <w:numPr>
          <w:ilvl w:val="0"/>
          <w:numId w:val="1"/>
        </w:numPr>
        <w:spacing w:after="120"/>
        <w:jc w:val="both"/>
        <w:rPr>
          <w:b/>
          <w:color w:val="0070C0"/>
        </w:rPr>
      </w:pPr>
      <w:r>
        <w:rPr>
          <w:bCs/>
          <w:color w:val="0070C0"/>
        </w:rPr>
        <w:t xml:space="preserve">If you feel at risk in sending your inputs to </w:t>
      </w:r>
      <w:r w:rsidR="00CC794B">
        <w:rPr>
          <w:bCs/>
          <w:color w:val="0070C0"/>
        </w:rPr>
        <w:t>EMRIP/</w:t>
      </w:r>
      <w:r>
        <w:rPr>
          <w:bCs/>
          <w:color w:val="0070C0"/>
        </w:rPr>
        <w:t>OHCHR</w:t>
      </w:r>
      <w:r w:rsidR="00AD6783">
        <w:rPr>
          <w:bCs/>
          <w:color w:val="0070C0"/>
        </w:rPr>
        <w:t xml:space="preserve"> or speaking at the session</w:t>
      </w:r>
      <w:r>
        <w:rPr>
          <w:bCs/>
          <w:color w:val="0070C0"/>
        </w:rPr>
        <w:t xml:space="preserve"> then you can get in touch with </w:t>
      </w:r>
      <w:r w:rsidR="00CC794B">
        <w:rPr>
          <w:bCs/>
          <w:color w:val="0070C0"/>
        </w:rPr>
        <w:t>Allison</w:t>
      </w:r>
      <w:r w:rsidR="00333749">
        <w:rPr>
          <w:bCs/>
          <w:color w:val="0070C0"/>
        </w:rPr>
        <w:t xml:space="preserve"> or Child Rights Connect (details below)</w:t>
      </w:r>
      <w:r w:rsidR="00003479">
        <w:rPr>
          <w:bCs/>
          <w:color w:val="0070C0"/>
        </w:rPr>
        <w:t xml:space="preserve"> </w:t>
      </w:r>
      <w:r w:rsidR="00333749">
        <w:rPr>
          <w:bCs/>
          <w:color w:val="0070C0"/>
        </w:rPr>
        <w:t xml:space="preserve">or share your concerns (along with this call) to any adult you trust. </w:t>
      </w:r>
    </w:p>
    <w:p w14:paraId="243E0614" w14:textId="77777777" w:rsidR="00944D5A" w:rsidRDefault="00944D5A" w:rsidP="00722A20">
      <w:pPr>
        <w:pStyle w:val="Default"/>
        <w:spacing w:after="120"/>
        <w:jc w:val="both"/>
        <w:rPr>
          <w:b/>
          <w:color w:val="0070C0"/>
          <w:sz w:val="28"/>
          <w:szCs w:val="28"/>
        </w:rPr>
      </w:pPr>
    </w:p>
    <w:p w14:paraId="459BAE7E" w14:textId="680BB57A" w:rsidR="00722A20" w:rsidRPr="0062354A" w:rsidRDefault="00722A20" w:rsidP="00722A20">
      <w:pPr>
        <w:pStyle w:val="Default"/>
        <w:spacing w:after="120"/>
        <w:jc w:val="both"/>
        <w:rPr>
          <w:b/>
          <w:color w:val="0070C0"/>
          <w:sz w:val="28"/>
          <w:szCs w:val="28"/>
        </w:rPr>
      </w:pPr>
      <w:r>
        <w:rPr>
          <w:b/>
          <w:color w:val="0070C0"/>
          <w:sz w:val="28"/>
          <w:szCs w:val="28"/>
        </w:rPr>
        <w:t xml:space="preserve">Do you have any questions? </w:t>
      </w:r>
    </w:p>
    <w:p w14:paraId="0081F4FD" w14:textId="73AF0E5B" w:rsidR="00722A20" w:rsidRDefault="00722A20" w:rsidP="00722A20">
      <w:pPr>
        <w:tabs>
          <w:tab w:val="left" w:pos="1216"/>
        </w:tabs>
        <w:spacing w:line="240" w:lineRule="auto"/>
        <w:rPr>
          <w:color w:val="0070C0"/>
        </w:rPr>
      </w:pPr>
      <w:r>
        <w:rPr>
          <w:noProof/>
          <w:lang w:eastAsia="en-GB"/>
        </w:rPr>
        <w:drawing>
          <wp:anchor distT="0" distB="0" distL="114300" distR="114300" simplePos="0" relativeHeight="251660288" behindDoc="0" locked="0" layoutInCell="1" allowOverlap="1" wp14:anchorId="492D54F3" wp14:editId="48608AF4">
            <wp:simplePos x="0" y="0"/>
            <wp:positionH relativeFrom="margin">
              <wp:align>left</wp:align>
            </wp:positionH>
            <wp:positionV relativeFrom="paragraph">
              <wp:posOffset>238442</wp:posOffset>
            </wp:positionV>
            <wp:extent cx="1842135" cy="962025"/>
            <wp:effectExtent l="19050" t="0" r="24765" b="161925"/>
            <wp:wrapThrough wrapText="bothSides">
              <wp:wrapPolygon edited="0">
                <wp:start x="11839" y="0"/>
                <wp:lineTo x="5808" y="428"/>
                <wp:lineTo x="1340" y="2994"/>
                <wp:lineTo x="1340" y="6844"/>
                <wp:lineTo x="-223" y="7271"/>
                <wp:lineTo x="0" y="16253"/>
                <wp:lineTo x="3351" y="20531"/>
                <wp:lineTo x="5361" y="20531"/>
                <wp:lineTo x="5584" y="24808"/>
                <wp:lineTo x="7148" y="24808"/>
                <wp:lineTo x="7595" y="24808"/>
                <wp:lineTo x="13849" y="20958"/>
                <wp:lineTo x="15189" y="20531"/>
                <wp:lineTo x="21220" y="14970"/>
                <wp:lineTo x="21444" y="13259"/>
                <wp:lineTo x="21667" y="10265"/>
                <wp:lineTo x="21667" y="5988"/>
                <wp:lineTo x="20103" y="2994"/>
                <wp:lineTo x="18093" y="0"/>
                <wp:lineTo x="11839" y="0"/>
              </wp:wrapPolygon>
            </wp:wrapThrough>
            <wp:docPr id="7" name="Picture 7" descr="HD Jessica:Users:jessicapierobon:Desktop:hands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D Jessica:Users:jessicapierobon:Desktop:handsup.jpg"/>
                    <pic:cNvPicPr>
                      <a:picLocks noChangeAspect="1" noChangeArrowheads="1"/>
                    </pic:cNvPicPr>
                  </pic:nvPicPr>
                  <pic:blipFill>
                    <a:blip r:embed="rId16" cstate="print">
                      <a:extLst>
                        <a:ext uri="{BEBA8EAE-BF5A-486C-A8C5-ECC9F3942E4B}">
                          <a14:imgProps xmlns:a14="http://schemas.microsoft.com/office/drawing/2010/main">
                            <a14:imgLayer r:embed="rId17">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842135" cy="962025"/>
                    </a:xfrm>
                    <a:prstGeom prst="cloudCallout">
                      <a:avLst/>
                    </a:prstGeom>
                    <a:noFill/>
                    <a:ln>
                      <a:noFill/>
                    </a:ln>
                  </pic:spPr>
                </pic:pic>
              </a:graphicData>
            </a:graphic>
            <wp14:sizeRelH relativeFrom="page">
              <wp14:pctWidth>0</wp14:pctWidth>
            </wp14:sizeRelH>
            <wp14:sizeRelV relativeFrom="page">
              <wp14:pctHeight>0</wp14:pctHeight>
            </wp14:sizeRelV>
          </wp:anchor>
        </w:drawing>
      </w:r>
      <w:r>
        <w:rPr>
          <w:color w:val="0070C0"/>
        </w:rPr>
        <w:t xml:space="preserve">If you have any questions, please do not hesitate to contact Ms. </w:t>
      </w:r>
      <w:r w:rsidR="00E901A0">
        <w:rPr>
          <w:color w:val="0070C0"/>
        </w:rPr>
        <w:t>Allison Thomas-McPhee</w:t>
      </w:r>
      <w:r>
        <w:rPr>
          <w:color w:val="0070C0"/>
        </w:rPr>
        <w:t>.</w:t>
      </w:r>
    </w:p>
    <w:p w14:paraId="14A03FE4" w14:textId="5BD75AE1" w:rsidR="00722A20" w:rsidRDefault="00722A20" w:rsidP="00722A20">
      <w:pPr>
        <w:tabs>
          <w:tab w:val="left" w:pos="1216"/>
        </w:tabs>
        <w:spacing w:line="240" w:lineRule="auto"/>
        <w:rPr>
          <w:color w:val="0070C0"/>
        </w:rPr>
      </w:pPr>
      <w:r>
        <w:rPr>
          <w:color w:val="0070C0"/>
        </w:rPr>
        <w:t xml:space="preserve"> Her email is: </w:t>
      </w:r>
      <w:hyperlink r:id="rId18" w:history="1">
        <w:r w:rsidR="00AC4809" w:rsidRPr="001D2484">
          <w:rPr>
            <w:rStyle w:val="Hyperlink"/>
          </w:rPr>
          <w:t>athomas-mcphee@ohchr.org</w:t>
        </w:r>
      </w:hyperlink>
      <w:r w:rsidR="00AC4809">
        <w:rPr>
          <w:color w:val="0070C0"/>
        </w:rPr>
        <w:t xml:space="preserve"> </w:t>
      </w:r>
    </w:p>
    <w:p w14:paraId="62BFC739" w14:textId="4EED9448" w:rsidR="00722A20" w:rsidRPr="00774E19" w:rsidRDefault="00722A20" w:rsidP="00722A20">
      <w:pPr>
        <w:tabs>
          <w:tab w:val="left" w:pos="1216"/>
        </w:tabs>
        <w:spacing w:line="240" w:lineRule="auto"/>
        <w:sectPr w:rsidR="00722A20" w:rsidRPr="00774E19" w:rsidSect="008C3F80">
          <w:type w:val="continuous"/>
          <w:pgSz w:w="11906" w:h="16838"/>
          <w:pgMar w:top="1440" w:right="1440" w:bottom="1440" w:left="1276" w:header="708" w:footer="708" w:gutter="0"/>
          <w:pgBorders w:offsetFrom="page">
            <w:top w:val="single" w:sz="48" w:space="24" w:color="2E74B5" w:themeColor="accent1" w:themeShade="BF"/>
            <w:left w:val="single" w:sz="48" w:space="24" w:color="2E74B5" w:themeColor="accent1" w:themeShade="BF"/>
            <w:bottom w:val="single" w:sz="48" w:space="24" w:color="2E74B5" w:themeColor="accent1" w:themeShade="BF"/>
            <w:right w:val="single" w:sz="48" w:space="24" w:color="2E74B5" w:themeColor="accent1" w:themeShade="BF"/>
          </w:pgBorders>
          <w:cols w:space="110"/>
          <w:docGrid w:linePitch="360"/>
        </w:sectPr>
      </w:pPr>
      <w:r>
        <w:rPr>
          <w:color w:val="0070C0"/>
        </w:rPr>
        <w:t xml:space="preserve">  You can also c</w:t>
      </w:r>
      <w:r w:rsidR="00AC4809">
        <w:rPr>
          <w:color w:val="0070C0"/>
        </w:rPr>
        <w:t xml:space="preserve">ontact </w:t>
      </w:r>
      <w:r>
        <w:rPr>
          <w:color w:val="0070C0"/>
        </w:rPr>
        <w:t>Child Rights Connect at:</w:t>
      </w:r>
      <w:r w:rsidR="00AC4809">
        <w:rPr>
          <w:color w:val="0070C0"/>
        </w:rPr>
        <w:t xml:space="preserve"> </w:t>
      </w:r>
      <w:hyperlink r:id="rId19" w:history="1">
        <w:r w:rsidR="00AC4809" w:rsidRPr="001D2484">
          <w:rPr>
            <w:rStyle w:val="Hyperlink"/>
          </w:rPr>
          <w:t>gracia@childrightsconnect.org</w:t>
        </w:r>
      </w:hyperlink>
      <w:r w:rsidR="00AC4809">
        <w:rPr>
          <w:color w:val="0070C0"/>
        </w:rPr>
        <w:t xml:space="preserve"> </w:t>
      </w:r>
      <w:r>
        <w:rPr>
          <w:color w:val="0070C0"/>
        </w:rPr>
        <w:t xml:space="preserve"> </w:t>
      </w:r>
    </w:p>
    <w:p w14:paraId="724AC04A" w14:textId="77777777" w:rsidR="00722A20" w:rsidRDefault="00722A20" w:rsidP="00722A20">
      <w:pPr>
        <w:tabs>
          <w:tab w:val="left" w:pos="4005"/>
        </w:tabs>
        <w:rPr>
          <w:sz w:val="16"/>
          <w:szCs w:val="16"/>
        </w:rPr>
      </w:pPr>
    </w:p>
    <w:p w14:paraId="38BFD2AA" w14:textId="77777777" w:rsidR="00722A20" w:rsidRPr="00EC2750" w:rsidRDefault="00722A20" w:rsidP="00722A20">
      <w:pPr>
        <w:tabs>
          <w:tab w:val="left" w:pos="4005"/>
        </w:tabs>
        <w:rPr>
          <w:sz w:val="8"/>
          <w:szCs w:val="16"/>
        </w:rPr>
      </w:pPr>
    </w:p>
    <w:p w14:paraId="5DAF26DC" w14:textId="3ABF8B5B" w:rsidR="006B74B0" w:rsidRDefault="00722A20" w:rsidP="00DD702B">
      <w:pPr>
        <w:tabs>
          <w:tab w:val="left" w:pos="4005"/>
        </w:tabs>
        <w:rPr>
          <w:rStyle w:val="Hyperlink"/>
          <w:i/>
          <w:sz w:val="16"/>
          <w:szCs w:val="16"/>
        </w:rPr>
      </w:pPr>
      <w:r w:rsidRPr="00136C98">
        <w:rPr>
          <w:i/>
          <w:sz w:val="16"/>
          <w:szCs w:val="16"/>
        </w:rPr>
        <w:t>Pictures:</w:t>
      </w:r>
      <w:r>
        <w:rPr>
          <w:i/>
          <w:sz w:val="16"/>
          <w:szCs w:val="16"/>
        </w:rPr>
        <w:t xml:space="preserve"> from the </w:t>
      </w:r>
      <w:hyperlink r:id="rId20" w:history="1">
        <w:r w:rsidRPr="00136C98">
          <w:rPr>
            <w:rStyle w:val="Hyperlink"/>
            <w:i/>
            <w:sz w:val="16"/>
            <w:szCs w:val="16"/>
          </w:rPr>
          <w:t xml:space="preserve">European Disability Forum </w:t>
        </w:r>
      </w:hyperlink>
    </w:p>
    <w:p w14:paraId="6151FE4B" w14:textId="77777777" w:rsidR="00DD702B" w:rsidRPr="00944D5A" w:rsidRDefault="00DD702B" w:rsidP="00DD702B">
      <w:pPr>
        <w:tabs>
          <w:tab w:val="left" w:pos="4005"/>
        </w:tabs>
        <w:rPr>
          <w:iCs/>
        </w:rPr>
      </w:pPr>
    </w:p>
    <w:sectPr w:rsidR="00DD702B" w:rsidRPr="00944D5A" w:rsidSect="008C3F80">
      <w:type w:val="continuous"/>
      <w:pgSz w:w="11906" w:h="16838"/>
      <w:pgMar w:top="1440" w:right="567" w:bottom="1440" w:left="1440" w:header="708" w:footer="708" w:gutter="0"/>
      <w:pgBorders w:offsetFrom="page">
        <w:top w:val="single" w:sz="48" w:space="24" w:color="2E74B5" w:themeColor="accent1" w:themeShade="BF"/>
        <w:left w:val="single" w:sz="48" w:space="24" w:color="2E74B5" w:themeColor="accent1" w:themeShade="BF"/>
        <w:bottom w:val="single" w:sz="48" w:space="24" w:color="2E74B5" w:themeColor="accent1" w:themeShade="BF"/>
        <w:right w:val="single" w:sz="48" w:space="24" w:color="2E74B5"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8029B"/>
    <w:multiLevelType w:val="hybridMultilevel"/>
    <w:tmpl w:val="479483BC"/>
    <w:lvl w:ilvl="0" w:tplc="AF967E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050CC7"/>
    <w:multiLevelType w:val="multilevel"/>
    <w:tmpl w:val="D782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5E619E"/>
    <w:multiLevelType w:val="multilevel"/>
    <w:tmpl w:val="529A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9A713A"/>
    <w:multiLevelType w:val="hybridMultilevel"/>
    <w:tmpl w:val="2CD074D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A20"/>
    <w:rsid w:val="0000184C"/>
    <w:rsid w:val="00003479"/>
    <w:rsid w:val="000265F1"/>
    <w:rsid w:val="0006570B"/>
    <w:rsid w:val="0007057A"/>
    <w:rsid w:val="00080023"/>
    <w:rsid w:val="000D109C"/>
    <w:rsid w:val="0011718B"/>
    <w:rsid w:val="00151EA5"/>
    <w:rsid w:val="001A2DF5"/>
    <w:rsid w:val="00230E93"/>
    <w:rsid w:val="002B26B6"/>
    <w:rsid w:val="003173CC"/>
    <w:rsid w:val="00333749"/>
    <w:rsid w:val="00363885"/>
    <w:rsid w:val="00391045"/>
    <w:rsid w:val="00393F38"/>
    <w:rsid w:val="003F119E"/>
    <w:rsid w:val="003F45A9"/>
    <w:rsid w:val="0048427D"/>
    <w:rsid w:val="00553083"/>
    <w:rsid w:val="006073CE"/>
    <w:rsid w:val="00611BB7"/>
    <w:rsid w:val="00692E3F"/>
    <w:rsid w:val="006D188A"/>
    <w:rsid w:val="00711A90"/>
    <w:rsid w:val="00722A20"/>
    <w:rsid w:val="007251A1"/>
    <w:rsid w:val="007733A8"/>
    <w:rsid w:val="00795088"/>
    <w:rsid w:val="008734B2"/>
    <w:rsid w:val="008E59ED"/>
    <w:rsid w:val="00904983"/>
    <w:rsid w:val="00944D5A"/>
    <w:rsid w:val="009B2EC7"/>
    <w:rsid w:val="00A23182"/>
    <w:rsid w:val="00A31FAC"/>
    <w:rsid w:val="00A76E89"/>
    <w:rsid w:val="00AC4809"/>
    <w:rsid w:val="00AD6783"/>
    <w:rsid w:val="00AE77D0"/>
    <w:rsid w:val="00B05F1D"/>
    <w:rsid w:val="00B71FDF"/>
    <w:rsid w:val="00B80A75"/>
    <w:rsid w:val="00C30A4B"/>
    <w:rsid w:val="00CB0C05"/>
    <w:rsid w:val="00CC794B"/>
    <w:rsid w:val="00CF3494"/>
    <w:rsid w:val="00D21197"/>
    <w:rsid w:val="00DA34DB"/>
    <w:rsid w:val="00DB6482"/>
    <w:rsid w:val="00DD702B"/>
    <w:rsid w:val="00E3317B"/>
    <w:rsid w:val="00E333FE"/>
    <w:rsid w:val="00E50C25"/>
    <w:rsid w:val="00E901A0"/>
    <w:rsid w:val="00EE7169"/>
    <w:rsid w:val="00F34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63430"/>
  <w15:chartTrackingRefBased/>
  <w15:docId w15:val="{B4E4F640-D0B7-4D77-8777-085837CC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A2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2A20"/>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unhideWhenUsed/>
    <w:rsid w:val="00722A20"/>
    <w:pPr>
      <w:spacing w:line="240" w:lineRule="auto"/>
    </w:pPr>
    <w:rPr>
      <w:sz w:val="20"/>
      <w:szCs w:val="20"/>
    </w:rPr>
  </w:style>
  <w:style w:type="character" w:customStyle="1" w:styleId="CommentTextChar">
    <w:name w:val="Comment Text Char"/>
    <w:basedOn w:val="DefaultParagraphFont"/>
    <w:link w:val="CommentText"/>
    <w:uiPriority w:val="99"/>
    <w:rsid w:val="00722A20"/>
    <w:rPr>
      <w:sz w:val="20"/>
      <w:szCs w:val="20"/>
    </w:rPr>
  </w:style>
  <w:style w:type="character" w:styleId="Hyperlink">
    <w:name w:val="Hyperlink"/>
    <w:basedOn w:val="DefaultParagraphFont"/>
    <w:uiPriority w:val="99"/>
    <w:unhideWhenUsed/>
    <w:rsid w:val="00722A20"/>
    <w:rPr>
      <w:color w:val="0563C1" w:themeColor="hyperlink"/>
      <w:u w:val="single"/>
    </w:rPr>
  </w:style>
  <w:style w:type="character" w:styleId="CommentReference">
    <w:name w:val="annotation reference"/>
    <w:basedOn w:val="DefaultParagraphFont"/>
    <w:uiPriority w:val="99"/>
    <w:semiHidden/>
    <w:unhideWhenUsed/>
    <w:rsid w:val="00722A20"/>
    <w:rPr>
      <w:sz w:val="16"/>
      <w:szCs w:val="16"/>
    </w:rPr>
  </w:style>
  <w:style w:type="paragraph" w:styleId="CommentSubject">
    <w:name w:val="annotation subject"/>
    <w:basedOn w:val="CommentText"/>
    <w:next w:val="CommentText"/>
    <w:link w:val="CommentSubjectChar"/>
    <w:uiPriority w:val="99"/>
    <w:semiHidden/>
    <w:unhideWhenUsed/>
    <w:rsid w:val="00722A20"/>
    <w:rPr>
      <w:b/>
      <w:bCs/>
    </w:rPr>
  </w:style>
  <w:style w:type="character" w:customStyle="1" w:styleId="CommentSubjectChar">
    <w:name w:val="Comment Subject Char"/>
    <w:basedOn w:val="CommentTextChar"/>
    <w:link w:val="CommentSubject"/>
    <w:uiPriority w:val="99"/>
    <w:semiHidden/>
    <w:rsid w:val="00722A20"/>
    <w:rPr>
      <w:b/>
      <w:bCs/>
      <w:sz w:val="20"/>
      <w:szCs w:val="20"/>
    </w:rPr>
  </w:style>
  <w:style w:type="paragraph" w:styleId="BalloonText">
    <w:name w:val="Balloon Text"/>
    <w:basedOn w:val="Normal"/>
    <w:link w:val="BalloonTextChar"/>
    <w:uiPriority w:val="99"/>
    <w:semiHidden/>
    <w:unhideWhenUsed/>
    <w:rsid w:val="00722A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A20"/>
    <w:rPr>
      <w:rFonts w:ascii="Segoe UI" w:hAnsi="Segoe UI" w:cs="Segoe UI"/>
      <w:sz w:val="18"/>
      <w:szCs w:val="18"/>
    </w:rPr>
  </w:style>
  <w:style w:type="character" w:customStyle="1" w:styleId="UnresolvedMention1">
    <w:name w:val="Unresolved Mention1"/>
    <w:basedOn w:val="DefaultParagraphFont"/>
    <w:uiPriority w:val="99"/>
    <w:semiHidden/>
    <w:unhideWhenUsed/>
    <w:rsid w:val="00DD702B"/>
    <w:rPr>
      <w:color w:val="605E5C"/>
      <w:shd w:val="clear" w:color="auto" w:fill="E1DFDD"/>
    </w:rPr>
  </w:style>
  <w:style w:type="paragraph" w:styleId="NormalWeb">
    <w:name w:val="Normal (Web)"/>
    <w:basedOn w:val="Normal"/>
    <w:uiPriority w:val="99"/>
    <w:semiHidden/>
    <w:unhideWhenUsed/>
    <w:rsid w:val="00B80A7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80A75"/>
    <w:rPr>
      <w:b/>
      <w:bCs/>
    </w:rPr>
  </w:style>
  <w:style w:type="character" w:customStyle="1" w:styleId="UnresolvedMention">
    <w:name w:val="Unresolved Mention"/>
    <w:basedOn w:val="DefaultParagraphFont"/>
    <w:uiPriority w:val="99"/>
    <w:semiHidden/>
    <w:unhideWhenUsed/>
    <w:rsid w:val="00AC4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889160">
      <w:bodyDiv w:val="1"/>
      <w:marLeft w:val="0"/>
      <w:marRight w:val="0"/>
      <w:marTop w:val="0"/>
      <w:marBottom w:val="0"/>
      <w:divBdr>
        <w:top w:val="none" w:sz="0" w:space="0" w:color="auto"/>
        <w:left w:val="none" w:sz="0" w:space="0" w:color="auto"/>
        <w:bottom w:val="none" w:sz="0" w:space="0" w:color="auto"/>
        <w:right w:val="none" w:sz="0" w:space="0" w:color="auto"/>
      </w:divBdr>
    </w:div>
    <w:div w:id="189936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hyperlink" Target="mailto:athomas-mcphee@ohchr.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ogle.com/imgres?imgurl=http://clipart-library.com/images/pTqK68rBc.jpg&amp;imgrefurl=http://clipart-library.com/cartoons-images-for-kids.html&amp;docid=RNwQ7I18zVUVGM&amp;tbnid=GXqdUDWQl9cnbM:&amp;vet=10ahUKEwiasNCOurLlAhVhl4sKHVxTCrwQMwi7ASg0MDQ..i&amp;w=1280&amp;h=743&amp;hl=en&amp;bih=982&amp;biw=1422&amp;q=children%20AND%20pictures%20AND%20cartoons&amp;ved=0ahUKEwiasNCOurLlAhVhl4sKHVxTCrwQMwi7ASg0MDQ&amp;iact=mrc&amp;uact=8" TargetMode="External"/><Relationship Id="rId17"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www.edf-feph.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gif"/><Relationship Id="rId5" Type="http://schemas.openxmlformats.org/officeDocument/2006/relationships/numbering" Target="numbering.xml"/><Relationship Id="rId15" Type="http://schemas.openxmlformats.org/officeDocument/2006/relationships/hyperlink" Target="mailto:expertmechanism@ohchr.org" TargetMode="External"/><Relationship Id="rId10" Type="http://schemas.openxmlformats.org/officeDocument/2006/relationships/image" Target="media/image2.png"/><Relationship Id="rId19" Type="http://schemas.openxmlformats.org/officeDocument/2006/relationships/hyperlink" Target="mailto:gracia@childrightsconnect.org"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1D1CE-1C5E-458D-90BD-9499B1DEE72B}">
  <ds:schemaRefs>
    <ds:schemaRef ds:uri="http://schemas.microsoft.com/sharepoint/v3/contenttype/forms"/>
  </ds:schemaRefs>
</ds:datastoreItem>
</file>

<file path=customXml/itemProps2.xml><?xml version="1.0" encoding="utf-8"?>
<ds:datastoreItem xmlns:ds="http://schemas.openxmlformats.org/officeDocument/2006/customXml" ds:itemID="{EADE5183-E6B2-44BC-8E23-B34CF7A5CF94}">
  <ds:schemaRefs>
    <ds:schemaRef ds:uri="http://schemas.microsoft.com/office/2006/documentManagement/types"/>
    <ds:schemaRef ds:uri="http://schemas.microsoft.com/office/2006/metadata/properties"/>
    <ds:schemaRef ds:uri="http://schemas.openxmlformats.org/package/2006/metadata/core-properties"/>
    <ds:schemaRef ds:uri="http://purl.org/dc/terms/"/>
    <ds:schemaRef ds:uri="1dcbd37a-d123-4986-83db-275aed9dd8f0"/>
    <ds:schemaRef ds:uri="http://purl.org/dc/dcmitype/"/>
    <ds:schemaRef ds:uri="http://schemas.microsoft.com/office/infopath/2007/PartnerControls"/>
    <ds:schemaRef ds:uri="ba92f9c0-58a9-4d4a-b1f9-bb6292a6763b"/>
    <ds:schemaRef ds:uri="http://www.w3.org/XML/1998/namespace"/>
    <ds:schemaRef ds:uri="http://purl.org/dc/elements/1.1/"/>
  </ds:schemaRefs>
</ds:datastoreItem>
</file>

<file path=customXml/itemProps3.xml><?xml version="1.0" encoding="utf-8"?>
<ds:datastoreItem xmlns:ds="http://schemas.openxmlformats.org/officeDocument/2006/customXml" ds:itemID="{731DEC72-F25B-4D16-B8F4-F4A8C3472352}"/>
</file>

<file path=customXml/itemProps4.xml><?xml version="1.0" encoding="utf-8"?>
<ds:datastoreItem xmlns:ds="http://schemas.openxmlformats.org/officeDocument/2006/customXml" ds:itemID="{B4B3C68E-51E8-4438-B04B-A72F09621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4228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session14ChildFriendlyCallFinal</dc:title>
  <dc:subject/>
  <dc:creator>OHCHR</dc:creator>
  <cp:keywords/>
  <dc:description/>
  <cp:lastModifiedBy>THOMAS-MCPHEE Allison</cp:lastModifiedBy>
  <cp:revision>2</cp:revision>
  <cp:lastPrinted>2019-10-22T16:28:00Z</cp:lastPrinted>
  <dcterms:created xsi:type="dcterms:W3CDTF">2021-06-09T09:29:00Z</dcterms:created>
  <dcterms:modified xsi:type="dcterms:W3CDTF">2021-06-09T09:29:00Z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