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3D156" w14:textId="29D37554" w:rsidR="00695A4E" w:rsidRPr="00695A4E" w:rsidRDefault="00695A4E" w:rsidP="000A6B85">
      <w:pPr>
        <w:widowControl w:val="0"/>
        <w:autoSpaceDE w:val="0"/>
        <w:autoSpaceDN w:val="0"/>
        <w:adjustRightInd w:val="0"/>
        <w:spacing w:before="120" w:line="360" w:lineRule="auto"/>
        <w:ind w:right="855"/>
        <w:jc w:val="center"/>
        <w:rPr>
          <w:rFonts w:ascii="Times New Roman" w:hAnsi="Times New Roman" w:cs="Times New Roman"/>
          <w:lang w:val="es-ES_tradnl"/>
        </w:rPr>
      </w:pPr>
      <w:r w:rsidRPr="00695A4E">
        <w:rPr>
          <w:rFonts w:ascii="Times New Roman" w:hAnsi="Times New Roman" w:cs="Times New Roman"/>
          <w:b/>
          <w:bCs/>
          <w:lang w:val="es-ES_tradnl"/>
        </w:rPr>
        <w:t>Impacto de la COVID-</w:t>
      </w:r>
      <w:r w:rsidR="005871F5">
        <w:rPr>
          <w:rFonts w:ascii="Times New Roman" w:hAnsi="Times New Roman" w:cs="Times New Roman"/>
          <w:b/>
          <w:bCs/>
          <w:lang w:val="es-ES_tradnl"/>
        </w:rPr>
        <w:t xml:space="preserve">19 en los pueblos Yanomami y </w:t>
      </w:r>
      <w:proofErr w:type="spellStart"/>
      <w:r w:rsidR="005871F5">
        <w:rPr>
          <w:rFonts w:ascii="Times New Roman" w:hAnsi="Times New Roman" w:cs="Times New Roman"/>
          <w:b/>
          <w:bCs/>
          <w:lang w:val="es-ES_tradnl"/>
        </w:rPr>
        <w:t>Ye</w:t>
      </w:r>
      <w:r w:rsidR="005871F5">
        <w:rPr>
          <w:rFonts w:ascii="Times New Roman" w:hAnsi="Times New Roman" w:cs="Times New Roman"/>
          <w:lang w:val="es-ES_tradnl"/>
        </w:rPr>
        <w:t>’</w:t>
      </w:r>
      <w:r w:rsidRPr="00695A4E">
        <w:rPr>
          <w:rFonts w:ascii="Times New Roman" w:hAnsi="Times New Roman" w:cs="Times New Roman"/>
          <w:b/>
          <w:bCs/>
          <w:lang w:val="es-ES_tradnl"/>
        </w:rPr>
        <w:t>kwana</w:t>
      </w:r>
      <w:proofErr w:type="spellEnd"/>
    </w:p>
    <w:p w14:paraId="32C2A5E3" w14:textId="77777777" w:rsidR="00695A4E" w:rsidRPr="00695A4E" w:rsidRDefault="00695A4E" w:rsidP="000A6B85">
      <w:pPr>
        <w:widowControl w:val="0"/>
        <w:autoSpaceDE w:val="0"/>
        <w:autoSpaceDN w:val="0"/>
        <w:adjustRightInd w:val="0"/>
        <w:spacing w:line="360" w:lineRule="auto"/>
        <w:ind w:right="855"/>
        <w:jc w:val="both"/>
        <w:rPr>
          <w:rFonts w:ascii="Times New Roman" w:hAnsi="Times New Roman" w:cs="Times New Roman"/>
          <w:lang w:val="es-ES_tradnl"/>
        </w:rPr>
      </w:pPr>
    </w:p>
    <w:p w14:paraId="7062C08A" w14:textId="7C0B709C" w:rsidR="00695A4E" w:rsidRPr="00695A4E" w:rsidRDefault="00695A4E" w:rsidP="000A6B85">
      <w:pPr>
        <w:widowControl w:val="0"/>
        <w:autoSpaceDE w:val="0"/>
        <w:autoSpaceDN w:val="0"/>
        <w:adjustRightInd w:val="0"/>
        <w:spacing w:line="360" w:lineRule="auto"/>
        <w:ind w:right="855" w:firstLine="708"/>
        <w:jc w:val="both"/>
        <w:rPr>
          <w:rFonts w:ascii="Times New Roman" w:hAnsi="Times New Roman" w:cs="Times New Roman"/>
          <w:lang w:val="es-ES_tradnl"/>
        </w:rPr>
      </w:pPr>
      <w:r w:rsidRPr="00695A4E">
        <w:rPr>
          <w:rFonts w:ascii="Times New Roman" w:hAnsi="Times New Roman" w:cs="Times New Roman"/>
          <w:lang w:val="es-ES_tradnl"/>
        </w:rPr>
        <w:t>La TIY</w:t>
      </w:r>
      <w:r w:rsidRPr="00695A4E">
        <w:rPr>
          <w:rStyle w:val="FootnoteReference"/>
          <w:rFonts w:ascii="Times New Roman" w:hAnsi="Times New Roman" w:cs="Times New Roman"/>
          <w:lang w:val="es-ES_tradnl"/>
        </w:rPr>
        <w:footnoteReference w:id="1"/>
      </w:r>
      <w:r w:rsidRPr="00695A4E">
        <w:rPr>
          <w:rFonts w:ascii="Times New Roman" w:hAnsi="Times New Roman" w:cs="Times New Roman"/>
          <w:lang w:val="es-ES_tradnl"/>
        </w:rPr>
        <w:t xml:space="preserve"> abarca una área aproximada de 9,6 millones de hectáreas en la frontera entre Brasil y Venezuela, en los estados de Amazonas y de Roraima y es habitada por los pueblos Yanomami</w:t>
      </w:r>
      <w:r w:rsidRPr="00695A4E">
        <w:rPr>
          <w:rStyle w:val="FootnoteReference"/>
          <w:rFonts w:ascii="Times New Roman" w:hAnsi="Times New Roman" w:cs="Times New Roman"/>
          <w:lang w:val="es-ES_tradnl"/>
        </w:rPr>
        <w:footnoteReference w:id="2"/>
      </w:r>
      <w:r w:rsidRPr="00695A4E">
        <w:rPr>
          <w:rFonts w:ascii="Times New Roman" w:hAnsi="Times New Roman" w:cs="Times New Roman"/>
          <w:lang w:val="es-ES_tradnl"/>
        </w:rPr>
        <w:t xml:space="preserve"> y </w:t>
      </w:r>
      <w:proofErr w:type="spellStart"/>
      <w:r w:rsidRPr="00695A4E">
        <w:rPr>
          <w:rFonts w:ascii="Times New Roman" w:hAnsi="Times New Roman" w:cs="Times New Roman"/>
          <w:lang w:val="es-ES_tradnl"/>
        </w:rPr>
        <w:t>Ye</w:t>
      </w:r>
      <w:r w:rsidR="005871F5">
        <w:rPr>
          <w:rFonts w:ascii="Times New Roman" w:hAnsi="Times New Roman" w:cs="Times New Roman"/>
          <w:lang w:val="es-ES_tradnl"/>
        </w:rPr>
        <w:t>’</w:t>
      </w:r>
      <w:r w:rsidRPr="00695A4E">
        <w:rPr>
          <w:rFonts w:ascii="Times New Roman" w:hAnsi="Times New Roman" w:cs="Times New Roman"/>
          <w:lang w:val="es-ES_tradnl"/>
        </w:rPr>
        <w:t>kwana</w:t>
      </w:r>
      <w:proofErr w:type="spellEnd"/>
      <w:r w:rsidRPr="00695A4E">
        <w:rPr>
          <w:rFonts w:ascii="Times New Roman" w:hAnsi="Times New Roman" w:cs="Times New Roman"/>
          <w:lang w:val="es-ES_tradnl"/>
        </w:rPr>
        <w:t>. La población, que suma más de 26 mil personas distribuidas en más de 300 aldeas, es extremamente vulnerable a las epidemias relacionadas al contacto con los no-indígenas</w:t>
      </w:r>
      <w:r w:rsidR="00BB1A1F">
        <w:rPr>
          <w:rStyle w:val="FootnoteReference"/>
          <w:rFonts w:ascii="Times New Roman" w:hAnsi="Times New Roman" w:cs="Times New Roman"/>
          <w:lang w:val="es-ES_tradnl"/>
        </w:rPr>
        <w:footnoteReference w:id="3"/>
      </w:r>
      <w:r w:rsidRPr="00695A4E">
        <w:rPr>
          <w:rFonts w:ascii="Times New Roman" w:hAnsi="Times New Roman" w:cs="Times New Roman"/>
          <w:lang w:val="es-ES_tradnl"/>
        </w:rPr>
        <w:t xml:space="preserve">. La pandemia del nuevo coronavirus es más una amenaza a la vida de estos pueblos, sus familias y comunidades, </w:t>
      </w:r>
      <w:r w:rsidR="003831AD" w:rsidRPr="00695A4E">
        <w:rPr>
          <w:rFonts w:ascii="Times New Roman" w:hAnsi="Times New Roman" w:cs="Times New Roman"/>
          <w:lang w:val="es-ES_tradnl"/>
        </w:rPr>
        <w:t xml:space="preserve">desatendidas </w:t>
      </w:r>
      <w:r w:rsidRPr="00695A4E">
        <w:rPr>
          <w:rFonts w:ascii="Times New Roman" w:hAnsi="Times New Roman" w:cs="Times New Roman"/>
          <w:lang w:val="es-ES_tradnl"/>
        </w:rPr>
        <w:t xml:space="preserve">hace mucho tiempo por el gobierno brasileño. Es urgente que sean tomadas medidas efectivas en el combate a la diseminación del virus entre esas poblaciones, impidiendo que el número de casos siga </w:t>
      </w:r>
      <w:r w:rsidR="00471DDF">
        <w:rPr>
          <w:rFonts w:ascii="Times New Roman" w:hAnsi="Times New Roman" w:cs="Times New Roman"/>
          <w:lang w:val="es-ES_tradnl"/>
        </w:rPr>
        <w:t>en aumento</w:t>
      </w:r>
      <w:r w:rsidRPr="00695A4E">
        <w:rPr>
          <w:rFonts w:ascii="Times New Roman" w:hAnsi="Times New Roman" w:cs="Times New Roman"/>
          <w:lang w:val="es-ES_tradnl"/>
        </w:rPr>
        <w:t xml:space="preserve"> como hemos</w:t>
      </w:r>
      <w:r w:rsidR="00471DDF">
        <w:rPr>
          <w:rFonts w:ascii="Times New Roman" w:hAnsi="Times New Roman" w:cs="Times New Roman"/>
          <w:lang w:val="es-ES_tradnl"/>
        </w:rPr>
        <w:t xml:space="preserve"> </w:t>
      </w:r>
      <w:r w:rsidR="003831AD">
        <w:rPr>
          <w:rFonts w:ascii="Times New Roman" w:hAnsi="Times New Roman" w:cs="Times New Roman"/>
          <w:lang w:val="es-ES_tradnl"/>
        </w:rPr>
        <w:t>testimoniado</w:t>
      </w:r>
      <w:r w:rsidR="0078390D">
        <w:rPr>
          <w:rFonts w:ascii="Times New Roman" w:hAnsi="Times New Roman" w:cs="Times New Roman"/>
          <w:lang w:val="es-ES_tradnl"/>
        </w:rPr>
        <w:t xml:space="preserve"> hasta ahora.</w:t>
      </w:r>
      <w:r w:rsidRPr="00695A4E">
        <w:rPr>
          <w:rFonts w:ascii="Times New Roman" w:hAnsi="Times New Roman" w:cs="Times New Roman"/>
          <w:lang w:val="es-ES_tradnl"/>
        </w:rPr>
        <w:t xml:space="preserve">   </w:t>
      </w:r>
    </w:p>
    <w:p w14:paraId="17816E7D" w14:textId="04EB3E7C"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Las informaciones sobre el avance de la COVID-19 entre los pueblos indígenas son presentadas por los boletines epidemiológicos de la SESAI</w:t>
      </w:r>
      <w:r w:rsidR="00BB1A1F">
        <w:rPr>
          <w:rStyle w:val="FootnoteReference"/>
          <w:rFonts w:ascii="Times New Roman" w:hAnsi="Times New Roman" w:cs="Times New Roman"/>
          <w:lang w:val="es-ES_tradnl"/>
        </w:rPr>
        <w:footnoteReference w:id="4"/>
      </w:r>
      <w:r w:rsidRPr="00695A4E">
        <w:rPr>
          <w:rFonts w:ascii="Times New Roman" w:hAnsi="Times New Roman" w:cs="Times New Roman"/>
          <w:lang w:val="es-ES_tradnl"/>
        </w:rPr>
        <w:t xml:space="preserve">. Los datos son obtenidos junto a los 34 </w:t>
      </w:r>
      <w:proofErr w:type="spellStart"/>
      <w:r w:rsidRPr="00695A4E">
        <w:rPr>
          <w:rFonts w:ascii="Times New Roman" w:hAnsi="Times New Roman" w:cs="Times New Roman"/>
          <w:lang w:val="es-ES_tradnl"/>
        </w:rPr>
        <w:t>DSEIs</w:t>
      </w:r>
      <w:proofErr w:type="spellEnd"/>
      <w:r w:rsidR="000A6B85">
        <w:rPr>
          <w:rStyle w:val="FootnoteReference"/>
          <w:rFonts w:ascii="Times New Roman" w:hAnsi="Times New Roman" w:cs="Times New Roman"/>
          <w:lang w:val="es-ES_tradnl"/>
        </w:rPr>
        <w:footnoteReference w:id="5"/>
      </w:r>
      <w:r w:rsidRPr="00695A4E">
        <w:rPr>
          <w:rFonts w:ascii="Times New Roman" w:hAnsi="Times New Roman" w:cs="Times New Roman"/>
          <w:lang w:val="es-ES_tradnl"/>
        </w:rPr>
        <w:t xml:space="preserve"> y validados por el DASI</w:t>
      </w:r>
      <w:r w:rsidR="00BB1A1F">
        <w:rPr>
          <w:rStyle w:val="FootnoteReference"/>
          <w:rFonts w:ascii="Times New Roman" w:hAnsi="Times New Roman" w:cs="Times New Roman"/>
          <w:lang w:val="es-ES_tradnl"/>
        </w:rPr>
        <w:footnoteReference w:id="6"/>
      </w:r>
      <w:r w:rsidRPr="00695A4E">
        <w:rPr>
          <w:rFonts w:ascii="Times New Roman" w:hAnsi="Times New Roman" w:cs="Times New Roman"/>
          <w:lang w:val="es-ES_tradnl"/>
        </w:rPr>
        <w:t xml:space="preserve">. No obstante, existen diferencias importantes entre los datos </w:t>
      </w:r>
      <w:r w:rsidR="00861BBB">
        <w:rPr>
          <w:rFonts w:ascii="Times New Roman" w:hAnsi="Times New Roman" w:cs="Times New Roman"/>
          <w:lang w:val="es-ES_tradnl"/>
        </w:rPr>
        <w:t xml:space="preserve">totales </w:t>
      </w:r>
      <w:r w:rsidRPr="00695A4E">
        <w:rPr>
          <w:rFonts w:ascii="Times New Roman" w:hAnsi="Times New Roman" w:cs="Times New Roman"/>
          <w:lang w:val="es-ES_tradnl"/>
        </w:rPr>
        <w:t>de indígenas con COVID-19 o con sospecha</w:t>
      </w:r>
      <w:r w:rsidR="00861BBB">
        <w:rPr>
          <w:rFonts w:ascii="Times New Roman" w:hAnsi="Times New Roman" w:cs="Times New Roman"/>
          <w:lang w:val="es-ES_tradnl"/>
        </w:rPr>
        <w:t xml:space="preserve"> y datos de defunciones</w:t>
      </w:r>
      <w:r w:rsidRPr="00695A4E">
        <w:rPr>
          <w:rFonts w:ascii="Times New Roman" w:hAnsi="Times New Roman" w:cs="Times New Roman"/>
          <w:lang w:val="es-ES_tradnl"/>
        </w:rPr>
        <w:t xml:space="preserve"> declarados por la SESAI en comparación con las informaciones recopiladas por la APIB,</w:t>
      </w:r>
      <w:r w:rsidR="000A6B85">
        <w:rPr>
          <w:rStyle w:val="FootnoteReference"/>
          <w:rFonts w:ascii="Times New Roman" w:hAnsi="Times New Roman" w:cs="Times New Roman"/>
          <w:lang w:val="es-ES_tradnl"/>
        </w:rPr>
        <w:footnoteReference w:id="7"/>
      </w:r>
      <w:r w:rsidRPr="00695A4E">
        <w:rPr>
          <w:rFonts w:ascii="Times New Roman" w:hAnsi="Times New Roman" w:cs="Times New Roman"/>
          <w:lang w:val="es-ES_tradnl"/>
        </w:rPr>
        <w:t xml:space="preserve"> </w:t>
      </w:r>
      <w:r w:rsidR="00471DDF">
        <w:rPr>
          <w:rFonts w:ascii="Times New Roman" w:hAnsi="Times New Roman" w:cs="Times New Roman"/>
          <w:lang w:val="es-ES_tradnl"/>
        </w:rPr>
        <w:t xml:space="preserve">la </w:t>
      </w:r>
      <w:r w:rsidRPr="00695A4E">
        <w:rPr>
          <w:rFonts w:ascii="Times New Roman" w:hAnsi="Times New Roman" w:cs="Times New Roman"/>
          <w:lang w:val="es-ES_tradnl"/>
        </w:rPr>
        <w:t>COIAB</w:t>
      </w:r>
      <w:r w:rsidR="000A6B85">
        <w:rPr>
          <w:rStyle w:val="FootnoteReference"/>
          <w:rFonts w:ascii="Times New Roman" w:hAnsi="Times New Roman" w:cs="Times New Roman"/>
          <w:lang w:val="es-ES_tradnl"/>
        </w:rPr>
        <w:footnoteReference w:id="8"/>
      </w:r>
      <w:r w:rsidRPr="00695A4E">
        <w:rPr>
          <w:rFonts w:ascii="Times New Roman" w:hAnsi="Times New Roman" w:cs="Times New Roman"/>
          <w:lang w:val="es-ES_tradnl"/>
        </w:rPr>
        <w:t xml:space="preserve"> </w:t>
      </w:r>
      <w:r w:rsidR="00CD6BC8">
        <w:rPr>
          <w:rFonts w:ascii="Times New Roman" w:hAnsi="Times New Roman" w:cs="Times New Roman"/>
          <w:lang w:val="es-ES_tradnl"/>
        </w:rPr>
        <w:t>entre otras organizaciones</w:t>
      </w:r>
      <w:r w:rsidRPr="00695A4E">
        <w:rPr>
          <w:rFonts w:ascii="Times New Roman" w:hAnsi="Times New Roman" w:cs="Times New Roman"/>
          <w:lang w:val="es-ES_tradnl"/>
        </w:rPr>
        <w:t xml:space="preserve">. El día </w:t>
      </w:r>
      <w:r w:rsidR="005B0878">
        <w:rPr>
          <w:rFonts w:ascii="Times New Roman" w:hAnsi="Times New Roman" w:cs="Times New Roman"/>
          <w:color w:val="000000" w:themeColor="text1"/>
          <w:lang w:val="es-ES_tradnl"/>
        </w:rPr>
        <w:t>16</w:t>
      </w:r>
      <w:r w:rsidRPr="00CF6636">
        <w:rPr>
          <w:rFonts w:ascii="Times New Roman" w:hAnsi="Times New Roman" w:cs="Times New Roman"/>
          <w:color w:val="000000" w:themeColor="text1"/>
          <w:lang w:val="es-ES_tradnl"/>
        </w:rPr>
        <w:t xml:space="preserve"> de junio,</w:t>
      </w:r>
      <w:r w:rsidRPr="00695A4E">
        <w:rPr>
          <w:rFonts w:ascii="Times New Roman" w:hAnsi="Times New Roman" w:cs="Times New Roman"/>
          <w:lang w:val="es-ES_tradnl"/>
        </w:rPr>
        <w:t xml:space="preserve"> ya existían en el país </w:t>
      </w:r>
      <w:r w:rsidR="005B0878">
        <w:rPr>
          <w:rFonts w:ascii="Times New Roman" w:hAnsi="Times New Roman" w:cs="Times New Roman"/>
          <w:lang w:val="es-ES_tradnl"/>
        </w:rPr>
        <w:t>3</w:t>
      </w:r>
      <w:r w:rsidR="00CD6BC8">
        <w:rPr>
          <w:rFonts w:ascii="Times New Roman" w:hAnsi="Times New Roman" w:cs="Times New Roman"/>
          <w:lang w:val="es-ES_tradnl"/>
        </w:rPr>
        <w:t>.</w:t>
      </w:r>
      <w:r w:rsidR="005B0878">
        <w:rPr>
          <w:rFonts w:ascii="Times New Roman" w:hAnsi="Times New Roman" w:cs="Times New Roman"/>
          <w:lang w:val="es-ES_tradnl"/>
        </w:rPr>
        <w:t>079</w:t>
      </w:r>
      <w:r w:rsidR="005021D1" w:rsidRPr="00155F7A">
        <w:rPr>
          <w:rFonts w:ascii="Times New Roman" w:hAnsi="Times New Roman" w:cs="Times New Roman"/>
          <w:lang w:val="es-ES_tradnl"/>
        </w:rPr>
        <w:t xml:space="preserve"> casos confirmados y </w:t>
      </w:r>
      <w:r w:rsidR="005B0878">
        <w:rPr>
          <w:rFonts w:ascii="Times New Roman" w:hAnsi="Times New Roman" w:cs="Times New Roman"/>
          <w:lang w:val="es-ES_tradnl"/>
        </w:rPr>
        <w:t>103</w:t>
      </w:r>
      <w:r w:rsidRPr="00155F7A">
        <w:rPr>
          <w:rFonts w:ascii="Times New Roman" w:hAnsi="Times New Roman" w:cs="Times New Roman"/>
          <w:lang w:val="es-ES_tradnl"/>
        </w:rPr>
        <w:t xml:space="preserve"> defunciones de acuerdo con la SESAI.</w:t>
      </w:r>
      <w:r w:rsidR="000A6B85" w:rsidRPr="00155F7A">
        <w:rPr>
          <w:rStyle w:val="FootnoteReference"/>
          <w:rFonts w:ascii="Times New Roman" w:hAnsi="Times New Roman" w:cs="Times New Roman"/>
          <w:lang w:val="es-ES_tradnl"/>
        </w:rPr>
        <w:footnoteReference w:id="9"/>
      </w:r>
      <w:r w:rsidRPr="00155F7A">
        <w:rPr>
          <w:rFonts w:ascii="Times New Roman" w:hAnsi="Times New Roman" w:cs="Times New Roman"/>
          <w:lang w:val="es-ES_tradnl"/>
        </w:rPr>
        <w:t xml:space="preserve"> </w:t>
      </w:r>
      <w:r w:rsidRPr="00695A4E">
        <w:rPr>
          <w:rFonts w:ascii="Times New Roman" w:hAnsi="Times New Roman" w:cs="Times New Roman"/>
          <w:lang w:val="es-ES_tradnl"/>
        </w:rPr>
        <w:t xml:space="preserve">Sin embargo, </w:t>
      </w:r>
      <w:r w:rsidR="001C3F83">
        <w:rPr>
          <w:rFonts w:ascii="Times New Roman" w:hAnsi="Times New Roman" w:cs="Times New Roman"/>
          <w:lang w:val="es-ES_tradnl"/>
        </w:rPr>
        <w:t>la compilación de datos</w:t>
      </w:r>
      <w:r w:rsidRPr="003E2B09">
        <w:rPr>
          <w:rFonts w:ascii="Times New Roman" w:hAnsi="Times New Roman" w:cs="Times New Roman"/>
          <w:color w:val="000000" w:themeColor="text1"/>
          <w:lang w:val="es-ES_tradnl"/>
        </w:rPr>
        <w:t xml:space="preserve"> </w:t>
      </w:r>
      <w:r w:rsidR="001C3F83">
        <w:rPr>
          <w:rFonts w:ascii="Times New Roman" w:hAnsi="Times New Roman" w:cs="Times New Roman"/>
          <w:color w:val="000000" w:themeColor="text1"/>
          <w:lang w:val="es-ES_tradnl"/>
        </w:rPr>
        <w:t>de</w:t>
      </w:r>
      <w:r w:rsidRPr="003E2B09">
        <w:rPr>
          <w:rFonts w:ascii="Times New Roman" w:hAnsi="Times New Roman" w:cs="Times New Roman"/>
          <w:color w:val="000000" w:themeColor="text1"/>
          <w:lang w:val="es-ES_tradnl"/>
        </w:rPr>
        <w:t xml:space="preserve"> la APIB</w:t>
      </w:r>
      <w:r w:rsidR="001C3F83">
        <w:rPr>
          <w:rFonts w:ascii="Times New Roman" w:hAnsi="Times New Roman" w:cs="Times New Roman"/>
          <w:color w:val="000000" w:themeColor="text1"/>
          <w:lang w:val="es-ES_tradnl"/>
        </w:rPr>
        <w:t>,</w:t>
      </w:r>
      <w:r w:rsidRPr="003E2B09">
        <w:rPr>
          <w:rFonts w:ascii="Times New Roman" w:hAnsi="Times New Roman" w:cs="Times New Roman"/>
          <w:color w:val="000000" w:themeColor="text1"/>
          <w:lang w:val="es-ES_tradnl"/>
        </w:rPr>
        <w:t xml:space="preserve"> </w:t>
      </w:r>
      <w:r w:rsidR="001C3F83">
        <w:rPr>
          <w:rFonts w:ascii="Times New Roman" w:hAnsi="Times New Roman" w:cs="Times New Roman"/>
          <w:color w:val="000000" w:themeColor="text1"/>
          <w:lang w:val="es-ES_tradnl"/>
        </w:rPr>
        <w:t>realizada por el Comité Nacional de Vida y Memoria Indígena y por otras organizaciones indígenas de base,</w:t>
      </w:r>
      <w:r w:rsidR="001C3F83" w:rsidRPr="003E2B09">
        <w:rPr>
          <w:rFonts w:ascii="Times New Roman" w:hAnsi="Times New Roman" w:cs="Times New Roman"/>
          <w:color w:val="000000" w:themeColor="text1"/>
          <w:lang w:val="es-ES_tradnl"/>
        </w:rPr>
        <w:t xml:space="preserve"> </w:t>
      </w:r>
      <w:r w:rsidRPr="003E2B09">
        <w:rPr>
          <w:rFonts w:ascii="Times New Roman" w:hAnsi="Times New Roman" w:cs="Times New Roman"/>
          <w:color w:val="000000" w:themeColor="text1"/>
          <w:lang w:val="es-ES_tradnl"/>
        </w:rPr>
        <w:t xml:space="preserve">señala que </w:t>
      </w:r>
      <w:r w:rsidRPr="00CF6636">
        <w:rPr>
          <w:rFonts w:ascii="Times New Roman" w:hAnsi="Times New Roman" w:cs="Times New Roman"/>
          <w:color w:val="000000" w:themeColor="text1"/>
          <w:lang w:val="es-ES_tradnl"/>
        </w:rPr>
        <w:t>hay</w:t>
      </w:r>
      <w:r w:rsidR="00471DDF" w:rsidRPr="00CF6636">
        <w:rPr>
          <w:rFonts w:ascii="Times New Roman" w:hAnsi="Times New Roman" w:cs="Times New Roman"/>
          <w:color w:val="000000" w:themeColor="text1"/>
          <w:lang w:val="es-ES_tradnl"/>
        </w:rPr>
        <w:t xml:space="preserve"> </w:t>
      </w:r>
      <w:r w:rsidRPr="00CF6636">
        <w:rPr>
          <w:rFonts w:ascii="Times New Roman" w:hAnsi="Times New Roman" w:cs="Times New Roman"/>
          <w:color w:val="000000" w:themeColor="text1"/>
          <w:lang w:val="es-ES_tradnl"/>
        </w:rPr>
        <w:t>s</w:t>
      </w:r>
      <w:r w:rsidR="00471DDF" w:rsidRPr="00CF6636">
        <w:rPr>
          <w:rFonts w:ascii="Times New Roman" w:hAnsi="Times New Roman" w:cs="Times New Roman"/>
          <w:color w:val="000000" w:themeColor="text1"/>
          <w:lang w:val="es-ES_tradnl"/>
        </w:rPr>
        <w:t>ub</w:t>
      </w:r>
      <w:r w:rsidR="005021D1" w:rsidRPr="00CF6636">
        <w:rPr>
          <w:rFonts w:ascii="Times New Roman" w:hAnsi="Times New Roman" w:cs="Times New Roman"/>
          <w:color w:val="000000" w:themeColor="text1"/>
          <w:lang w:val="es-ES_tradnl"/>
        </w:rPr>
        <w:t>-</w:t>
      </w:r>
      <w:r w:rsidR="0054130E" w:rsidRPr="00CF6636">
        <w:rPr>
          <w:rFonts w:ascii="Times New Roman" w:hAnsi="Times New Roman" w:cs="Times New Roman"/>
          <w:color w:val="000000" w:themeColor="text1"/>
          <w:lang w:val="es-ES_tradnl"/>
        </w:rPr>
        <w:t>notificaciones en los datos oficiales</w:t>
      </w:r>
      <w:r w:rsidRPr="00CF6636">
        <w:rPr>
          <w:rFonts w:ascii="Times New Roman" w:hAnsi="Times New Roman" w:cs="Times New Roman"/>
          <w:color w:val="000000" w:themeColor="text1"/>
          <w:lang w:val="es-ES_tradnl"/>
        </w:rPr>
        <w:t xml:space="preserve">. </w:t>
      </w:r>
      <w:r w:rsidRPr="00695A4E">
        <w:rPr>
          <w:rFonts w:ascii="Times New Roman" w:hAnsi="Times New Roman" w:cs="Times New Roman"/>
          <w:lang w:val="es-ES_tradnl"/>
        </w:rPr>
        <w:t xml:space="preserve">Según </w:t>
      </w:r>
      <w:r w:rsidR="001C3F83">
        <w:rPr>
          <w:rFonts w:ascii="Times New Roman" w:hAnsi="Times New Roman" w:cs="Times New Roman"/>
          <w:lang w:val="es-ES_tradnl"/>
        </w:rPr>
        <w:t xml:space="preserve">la </w:t>
      </w:r>
      <w:r w:rsidRPr="009A70F5">
        <w:rPr>
          <w:rFonts w:ascii="Times New Roman" w:hAnsi="Times New Roman" w:cs="Times New Roman"/>
          <w:color w:val="000000" w:themeColor="text1"/>
          <w:lang w:val="es-ES_tradnl"/>
        </w:rPr>
        <w:t xml:space="preserve">APIB, </w:t>
      </w:r>
      <w:r w:rsidR="005B0878">
        <w:rPr>
          <w:rFonts w:ascii="Times New Roman" w:hAnsi="Times New Roman" w:cs="Times New Roman"/>
          <w:color w:val="000000" w:themeColor="text1"/>
          <w:lang w:val="es-ES_tradnl"/>
        </w:rPr>
        <w:t>en el mismo día</w:t>
      </w:r>
      <w:r w:rsidRPr="009A70F5">
        <w:rPr>
          <w:rFonts w:ascii="Times New Roman" w:hAnsi="Times New Roman" w:cs="Times New Roman"/>
          <w:color w:val="000000" w:themeColor="text1"/>
          <w:lang w:val="es-ES_tradnl"/>
        </w:rPr>
        <w:t xml:space="preserve">, había </w:t>
      </w:r>
      <w:r w:rsidR="005B0878">
        <w:rPr>
          <w:rFonts w:ascii="Times New Roman" w:hAnsi="Times New Roman" w:cs="Times New Roman"/>
          <w:color w:val="000000" w:themeColor="text1"/>
          <w:lang w:val="es-ES_tradnl"/>
        </w:rPr>
        <w:t>5</w:t>
      </w:r>
      <w:r w:rsidR="00CF6636" w:rsidRPr="009A70F5">
        <w:rPr>
          <w:rFonts w:ascii="Times New Roman" w:hAnsi="Times New Roman" w:cs="Times New Roman"/>
          <w:color w:val="000000" w:themeColor="text1"/>
          <w:lang w:val="es-ES_tradnl"/>
        </w:rPr>
        <w:t>.</w:t>
      </w:r>
      <w:r w:rsidR="005B0878">
        <w:rPr>
          <w:rFonts w:ascii="Times New Roman" w:hAnsi="Times New Roman" w:cs="Times New Roman"/>
          <w:color w:val="000000" w:themeColor="text1"/>
          <w:lang w:val="es-ES_tradnl"/>
        </w:rPr>
        <w:t>414</w:t>
      </w:r>
      <w:r w:rsidRPr="009A70F5">
        <w:rPr>
          <w:rFonts w:ascii="Times New Roman" w:hAnsi="Times New Roman" w:cs="Times New Roman"/>
          <w:color w:val="000000" w:themeColor="text1"/>
          <w:lang w:val="es-ES_tradnl"/>
        </w:rPr>
        <w:t xml:space="preserve"> casos</w:t>
      </w:r>
      <w:r w:rsidR="005B0878">
        <w:rPr>
          <w:rFonts w:ascii="Times New Roman" w:hAnsi="Times New Roman" w:cs="Times New Roman"/>
          <w:color w:val="000000" w:themeColor="text1"/>
          <w:lang w:val="es-ES_tradnl"/>
        </w:rPr>
        <w:t xml:space="preserve"> de indígenas contaminados y 283</w:t>
      </w:r>
      <w:r w:rsidRPr="009A70F5">
        <w:rPr>
          <w:rFonts w:ascii="Times New Roman" w:hAnsi="Times New Roman" w:cs="Times New Roman"/>
          <w:color w:val="000000" w:themeColor="text1"/>
          <w:lang w:val="es-ES_tradnl"/>
        </w:rPr>
        <w:t xml:space="preserve"> defunciones</w:t>
      </w:r>
      <w:r w:rsidRPr="005B0878">
        <w:rPr>
          <w:rFonts w:ascii="Times New Roman" w:hAnsi="Times New Roman" w:cs="Times New Roman"/>
          <w:color w:val="000000" w:themeColor="text1"/>
          <w:lang w:val="es-ES_tradnl"/>
        </w:rPr>
        <w:t>,</w:t>
      </w:r>
      <w:r w:rsidRPr="00695A4E">
        <w:rPr>
          <w:rFonts w:ascii="Times New Roman" w:hAnsi="Times New Roman" w:cs="Times New Roman"/>
          <w:lang w:val="es-ES_tradnl"/>
        </w:rPr>
        <w:t xml:space="preserve"> indicando </w:t>
      </w:r>
      <w:r w:rsidRPr="00695A4E">
        <w:rPr>
          <w:rFonts w:ascii="Times New Roman" w:hAnsi="Times New Roman" w:cs="Times New Roman"/>
          <w:lang w:val="es-ES_tradnl"/>
        </w:rPr>
        <w:lastRenderedPageBreak/>
        <w:t xml:space="preserve">una diferencia </w:t>
      </w:r>
      <w:r w:rsidR="00CF6636" w:rsidRPr="00CF6636">
        <w:rPr>
          <w:rFonts w:ascii="Times New Roman" w:hAnsi="Times New Roman" w:cs="Times New Roman"/>
          <w:color w:val="000000" w:themeColor="text1"/>
          <w:lang w:val="es-ES_tradnl"/>
        </w:rPr>
        <w:t>flagrante</w:t>
      </w:r>
      <w:r w:rsidR="00CF6636">
        <w:rPr>
          <w:rFonts w:ascii="Times New Roman" w:hAnsi="Times New Roman" w:cs="Times New Roman"/>
          <w:lang w:val="es-ES_tradnl"/>
        </w:rPr>
        <w:t xml:space="preserve"> </w:t>
      </w:r>
      <w:r w:rsidRPr="00695A4E">
        <w:rPr>
          <w:rFonts w:ascii="Times New Roman" w:hAnsi="Times New Roman" w:cs="Times New Roman"/>
          <w:lang w:val="es-ES_tradnl"/>
        </w:rPr>
        <w:t>en relación a los datos de la SESAI</w:t>
      </w:r>
      <w:r w:rsidR="000A6B85" w:rsidRPr="00155F7A">
        <w:rPr>
          <w:rFonts w:ascii="Times New Roman" w:hAnsi="Times New Roman" w:cs="Times New Roman"/>
          <w:lang w:val="es-ES_tradnl"/>
        </w:rPr>
        <w:t>.</w:t>
      </w:r>
      <w:r w:rsidR="000A6B85">
        <w:rPr>
          <w:rStyle w:val="FootnoteReference"/>
          <w:rFonts w:ascii="Times New Roman" w:hAnsi="Times New Roman" w:cs="Times New Roman"/>
          <w:lang w:val="es-ES_tradnl"/>
        </w:rPr>
        <w:footnoteReference w:id="10"/>
      </w:r>
      <w:r w:rsidR="00CF6636">
        <w:rPr>
          <w:rFonts w:ascii="Times New Roman" w:hAnsi="Times New Roman" w:cs="Times New Roman"/>
          <w:lang w:val="es-ES_tradnl"/>
        </w:rPr>
        <w:t> </w:t>
      </w:r>
      <w:r w:rsidRPr="00695A4E">
        <w:rPr>
          <w:rFonts w:ascii="Times New Roman" w:hAnsi="Times New Roman" w:cs="Times New Roman"/>
          <w:lang w:val="es-ES_tradnl"/>
        </w:rPr>
        <w:t>Esos números, infelizmente, siguen aumentando a un ritmo acelerado, no sólo por la letalidad del contagio, sino, principalmente, por la precariedad de la red p</w:t>
      </w:r>
      <w:r w:rsidR="0078390D">
        <w:rPr>
          <w:rFonts w:ascii="Times New Roman" w:hAnsi="Times New Roman" w:cs="Times New Roman"/>
          <w:lang w:val="es-ES_tradnl"/>
        </w:rPr>
        <w:t>ública de atención a la salud.</w:t>
      </w:r>
    </w:p>
    <w:p w14:paraId="5B786ABB" w14:textId="68373444" w:rsidR="00695A4E" w:rsidRPr="00A96A61" w:rsidRDefault="00695A4E" w:rsidP="005E5F05">
      <w:pPr>
        <w:widowControl w:val="0"/>
        <w:autoSpaceDE w:val="0"/>
        <w:autoSpaceDN w:val="0"/>
        <w:adjustRightInd w:val="0"/>
        <w:spacing w:before="120" w:line="360" w:lineRule="auto"/>
        <w:ind w:right="856" w:firstLine="709"/>
        <w:jc w:val="both"/>
        <w:rPr>
          <w:rFonts w:ascii="Times New Roman" w:hAnsi="Times New Roman" w:cs="Times New Roman"/>
          <w:color w:val="000000" w:themeColor="text1"/>
          <w:lang w:val="es-ES_tradnl"/>
        </w:rPr>
      </w:pPr>
      <w:r w:rsidRPr="00695A4E">
        <w:rPr>
          <w:rFonts w:ascii="Times New Roman" w:hAnsi="Times New Roman" w:cs="Times New Roman"/>
          <w:lang w:val="es-ES_tradnl"/>
        </w:rPr>
        <w:t>La precariedad del atendimiento de la salud indígena por e</w:t>
      </w:r>
      <w:r w:rsidR="005871F5">
        <w:rPr>
          <w:rFonts w:ascii="Times New Roman" w:hAnsi="Times New Roman" w:cs="Times New Roman"/>
          <w:lang w:val="es-ES_tradnl"/>
        </w:rPr>
        <w:t>l DSEI-Y viene siendo denunciada</w:t>
      </w:r>
      <w:r w:rsidRPr="00695A4E">
        <w:rPr>
          <w:rFonts w:ascii="Times New Roman" w:hAnsi="Times New Roman" w:cs="Times New Roman"/>
          <w:lang w:val="es-ES_tradnl"/>
        </w:rPr>
        <w:t xml:space="preserve"> hace años por las asociaciones indígenas actuantes en la TIY</w:t>
      </w:r>
      <w:r w:rsidR="00BB1A1F">
        <w:rPr>
          <w:rStyle w:val="FootnoteReference"/>
          <w:rFonts w:ascii="Times New Roman" w:hAnsi="Times New Roman" w:cs="Times New Roman"/>
          <w:lang w:val="es-ES_tradnl"/>
        </w:rPr>
        <w:footnoteReference w:id="11"/>
      </w:r>
      <w:r w:rsidRPr="00695A4E">
        <w:rPr>
          <w:rFonts w:ascii="Times New Roman" w:hAnsi="Times New Roman" w:cs="Times New Roman"/>
          <w:lang w:val="es-ES_tradnl"/>
        </w:rPr>
        <w:t xml:space="preserve">, inclusive en el Consejo de Derechos Humanos de la ONU por el líder indígena </w:t>
      </w:r>
      <w:proofErr w:type="spellStart"/>
      <w:r w:rsidRPr="00695A4E">
        <w:rPr>
          <w:rFonts w:ascii="Times New Roman" w:hAnsi="Times New Roman" w:cs="Times New Roman"/>
          <w:lang w:val="es-ES_tradnl"/>
        </w:rPr>
        <w:t>Davi</w:t>
      </w:r>
      <w:proofErr w:type="spellEnd"/>
      <w:r w:rsidRPr="00695A4E">
        <w:rPr>
          <w:rFonts w:ascii="Times New Roman" w:hAnsi="Times New Roman" w:cs="Times New Roman"/>
          <w:lang w:val="es-ES_tradnl"/>
        </w:rPr>
        <w:t xml:space="preserve"> </w:t>
      </w:r>
      <w:proofErr w:type="spellStart"/>
      <w:r w:rsidRPr="00695A4E">
        <w:rPr>
          <w:rFonts w:ascii="Times New Roman" w:hAnsi="Times New Roman" w:cs="Times New Roman"/>
          <w:lang w:val="es-ES_tradnl"/>
        </w:rPr>
        <w:t>Kopenawa</w:t>
      </w:r>
      <w:proofErr w:type="spellEnd"/>
      <w:r w:rsidRPr="00695A4E">
        <w:rPr>
          <w:rFonts w:ascii="Times New Roman" w:hAnsi="Times New Roman" w:cs="Times New Roman"/>
          <w:lang w:val="es-ES_tradnl"/>
        </w:rPr>
        <w:t xml:space="preserve"> Yanomami, presidente de la HAY</w:t>
      </w:r>
      <w:r w:rsidR="00BB1A1F">
        <w:rPr>
          <w:rStyle w:val="FootnoteReference"/>
          <w:rFonts w:ascii="Times New Roman" w:hAnsi="Times New Roman" w:cs="Times New Roman"/>
          <w:lang w:val="es-ES_tradnl"/>
        </w:rPr>
        <w:footnoteReference w:id="12"/>
      </w:r>
      <w:r w:rsidR="00313E7F">
        <w:rPr>
          <w:rFonts w:ascii="Times New Roman" w:hAnsi="Times New Roman" w:cs="Times New Roman"/>
          <w:lang w:val="es-ES_tradnl"/>
        </w:rPr>
        <w:t xml:space="preserve">. </w:t>
      </w:r>
      <w:r w:rsidR="00313E7F" w:rsidRPr="0061136E">
        <w:rPr>
          <w:rFonts w:ascii="Times New Roman" w:hAnsi="Times New Roman" w:cs="Times New Roman"/>
          <w:color w:val="000000" w:themeColor="text1"/>
          <w:lang w:val="es-ES_tradnl"/>
        </w:rPr>
        <w:t xml:space="preserve">La </w:t>
      </w:r>
      <w:r w:rsidR="0061136E" w:rsidRPr="0061136E">
        <w:rPr>
          <w:rFonts w:ascii="Times New Roman" w:hAnsi="Times New Roman" w:cs="Times New Roman"/>
          <w:color w:val="000000" w:themeColor="text1"/>
          <w:lang w:val="es-ES_tradnl"/>
        </w:rPr>
        <w:t>incapacidad</w:t>
      </w:r>
      <w:r w:rsidR="00313E7F" w:rsidRPr="0061136E">
        <w:rPr>
          <w:rFonts w:ascii="Times New Roman" w:hAnsi="Times New Roman" w:cs="Times New Roman"/>
          <w:color w:val="000000" w:themeColor="text1"/>
          <w:lang w:val="es-ES_tradnl"/>
        </w:rPr>
        <w:t xml:space="preserve"> </w:t>
      </w:r>
      <w:r w:rsidR="00313E7F">
        <w:rPr>
          <w:rFonts w:ascii="Times New Roman" w:hAnsi="Times New Roman" w:cs="Times New Roman"/>
          <w:lang w:val="es-ES_tradnl"/>
        </w:rPr>
        <w:t xml:space="preserve">y </w:t>
      </w:r>
      <w:r w:rsidRPr="00695A4E">
        <w:rPr>
          <w:rFonts w:ascii="Times New Roman" w:hAnsi="Times New Roman" w:cs="Times New Roman"/>
          <w:lang w:val="es-ES_tradnl"/>
        </w:rPr>
        <w:t xml:space="preserve">fallas de la estructura gubernamental que debería garantir el derecho a la salud de esos pueblos </w:t>
      </w:r>
      <w:r w:rsidR="0061136E">
        <w:rPr>
          <w:rFonts w:ascii="Times New Roman" w:hAnsi="Times New Roman" w:cs="Times New Roman"/>
          <w:lang w:val="es-ES_tradnl"/>
        </w:rPr>
        <w:t>son</w:t>
      </w:r>
      <w:r w:rsidRPr="00695A4E">
        <w:rPr>
          <w:rFonts w:ascii="Times New Roman" w:hAnsi="Times New Roman" w:cs="Times New Roman"/>
          <w:lang w:val="es-ES_tradnl"/>
        </w:rPr>
        <w:t xml:space="preserve"> </w:t>
      </w:r>
      <w:r w:rsidR="006C2C76">
        <w:rPr>
          <w:rFonts w:ascii="Times New Roman" w:hAnsi="Times New Roman" w:cs="Times New Roman"/>
          <w:lang w:val="es-ES_tradnl"/>
        </w:rPr>
        <w:t xml:space="preserve">aún </w:t>
      </w:r>
      <w:r w:rsidRPr="00695A4E">
        <w:rPr>
          <w:rFonts w:ascii="Times New Roman" w:hAnsi="Times New Roman" w:cs="Times New Roman"/>
          <w:lang w:val="es-ES_tradnl"/>
        </w:rPr>
        <w:t xml:space="preserve">más </w:t>
      </w:r>
      <w:r w:rsidR="00313E7F">
        <w:rPr>
          <w:rFonts w:ascii="Times New Roman" w:hAnsi="Times New Roman" w:cs="Times New Roman"/>
          <w:lang w:val="es-ES_tradnl"/>
        </w:rPr>
        <w:t>evidente</w:t>
      </w:r>
      <w:r w:rsidR="0061136E">
        <w:rPr>
          <w:rFonts w:ascii="Times New Roman" w:hAnsi="Times New Roman" w:cs="Times New Roman"/>
          <w:lang w:val="es-ES_tradnl"/>
        </w:rPr>
        <w:t>s</w:t>
      </w:r>
      <w:r w:rsidRPr="00695A4E">
        <w:rPr>
          <w:rFonts w:ascii="Times New Roman" w:hAnsi="Times New Roman" w:cs="Times New Roman"/>
          <w:lang w:val="es-ES_tradnl"/>
        </w:rPr>
        <w:t xml:space="preserve"> en el contexto actual: la situación en la CASAI</w:t>
      </w:r>
      <w:r w:rsidR="00BB1A1F">
        <w:rPr>
          <w:rStyle w:val="FootnoteReference"/>
          <w:rFonts w:ascii="Times New Roman" w:hAnsi="Times New Roman" w:cs="Times New Roman"/>
          <w:lang w:val="es-ES_tradnl"/>
        </w:rPr>
        <w:footnoteReference w:id="13"/>
      </w:r>
      <w:r w:rsidRPr="00695A4E">
        <w:rPr>
          <w:rFonts w:ascii="Times New Roman" w:hAnsi="Times New Roman" w:cs="Times New Roman"/>
          <w:lang w:val="es-ES_tradnl"/>
        </w:rPr>
        <w:t xml:space="preserve"> en Boa Vista es trágica, lugar de contagio de </w:t>
      </w:r>
      <w:r w:rsidR="00A96A61" w:rsidRPr="00A96A61">
        <w:rPr>
          <w:rFonts w:ascii="Times New Roman" w:hAnsi="Times New Roman" w:cs="Times New Roman"/>
          <w:color w:val="000000" w:themeColor="text1"/>
          <w:lang w:val="es-ES_tradnl"/>
        </w:rPr>
        <w:t>5</w:t>
      </w:r>
      <w:r w:rsidRPr="00A96A61">
        <w:rPr>
          <w:rFonts w:ascii="Times New Roman" w:hAnsi="Times New Roman" w:cs="Times New Roman"/>
          <w:color w:val="000000" w:themeColor="text1"/>
          <w:lang w:val="es-ES_tradnl"/>
        </w:rPr>
        <w:t>0% de los casos de C</w:t>
      </w:r>
      <w:r w:rsidR="005871F5">
        <w:rPr>
          <w:rFonts w:ascii="Times New Roman" w:hAnsi="Times New Roman" w:cs="Times New Roman"/>
          <w:color w:val="000000" w:themeColor="text1"/>
          <w:lang w:val="es-ES_tradnl"/>
        </w:rPr>
        <w:t xml:space="preserve">OVID-19 entre los Yanomami y </w:t>
      </w:r>
      <w:proofErr w:type="spellStart"/>
      <w:r w:rsidR="005871F5">
        <w:rPr>
          <w:rFonts w:ascii="Times New Roman" w:hAnsi="Times New Roman" w:cs="Times New Roman"/>
          <w:color w:val="000000" w:themeColor="text1"/>
          <w:lang w:val="es-ES_tradnl"/>
        </w:rPr>
        <w:t>Ye</w:t>
      </w:r>
      <w:r w:rsidR="005871F5">
        <w:rPr>
          <w:rFonts w:ascii="Times New Roman" w:hAnsi="Times New Roman" w:cs="Times New Roman"/>
          <w:lang w:val="es-ES_tradnl"/>
        </w:rPr>
        <w:t>’</w:t>
      </w:r>
      <w:r w:rsidRPr="00A96A61">
        <w:rPr>
          <w:rFonts w:ascii="Times New Roman" w:hAnsi="Times New Roman" w:cs="Times New Roman"/>
          <w:color w:val="000000" w:themeColor="text1"/>
          <w:lang w:val="es-ES_tradnl"/>
        </w:rPr>
        <w:t>kwana</w:t>
      </w:r>
      <w:proofErr w:type="spellEnd"/>
      <w:r w:rsidRPr="00A96A61">
        <w:rPr>
          <w:rFonts w:ascii="Times New Roman" w:hAnsi="Times New Roman" w:cs="Times New Roman"/>
          <w:color w:val="000000" w:themeColor="text1"/>
          <w:lang w:val="es-ES_tradnl"/>
        </w:rPr>
        <w:t>, de acuerdo con el monito</w:t>
      </w:r>
      <w:r w:rsidR="005871F5">
        <w:rPr>
          <w:rFonts w:ascii="Times New Roman" w:hAnsi="Times New Roman" w:cs="Times New Roman"/>
          <w:color w:val="000000" w:themeColor="text1"/>
          <w:lang w:val="es-ES_tradnl"/>
        </w:rPr>
        <w:t xml:space="preserve">reo de la Red Pro-Yanomami y </w:t>
      </w:r>
      <w:proofErr w:type="spellStart"/>
      <w:r w:rsidR="005871F5">
        <w:rPr>
          <w:rFonts w:ascii="Times New Roman" w:hAnsi="Times New Roman" w:cs="Times New Roman"/>
          <w:color w:val="000000" w:themeColor="text1"/>
          <w:lang w:val="es-ES_tradnl"/>
        </w:rPr>
        <w:t>Ye</w:t>
      </w:r>
      <w:r w:rsidR="005871F5">
        <w:rPr>
          <w:rFonts w:ascii="Times New Roman" w:hAnsi="Times New Roman" w:cs="Times New Roman"/>
          <w:lang w:val="es-ES_tradnl"/>
        </w:rPr>
        <w:t>’</w:t>
      </w:r>
      <w:r w:rsidRPr="00A96A61">
        <w:rPr>
          <w:rFonts w:ascii="Times New Roman" w:hAnsi="Times New Roman" w:cs="Times New Roman"/>
          <w:color w:val="000000" w:themeColor="text1"/>
          <w:lang w:val="es-ES_tradnl"/>
        </w:rPr>
        <w:t>kwana</w:t>
      </w:r>
      <w:proofErr w:type="spellEnd"/>
      <w:r w:rsidR="00CB19D8">
        <w:rPr>
          <w:rStyle w:val="FootnoteReference"/>
          <w:rFonts w:ascii="Times New Roman" w:hAnsi="Times New Roman" w:cs="Times New Roman"/>
          <w:color w:val="000000" w:themeColor="text1"/>
          <w:lang w:val="es-ES_tradnl"/>
        </w:rPr>
        <w:footnoteReference w:id="14"/>
      </w:r>
      <w:r w:rsidRPr="00A96A61">
        <w:rPr>
          <w:rFonts w:ascii="Times New Roman" w:hAnsi="Times New Roman" w:cs="Times New Roman"/>
          <w:color w:val="000000" w:themeColor="text1"/>
          <w:lang w:val="es-ES_tradnl"/>
        </w:rPr>
        <w:t xml:space="preserve"> actualizado </w:t>
      </w:r>
      <w:r w:rsidR="00A96A61" w:rsidRPr="00A96A61">
        <w:rPr>
          <w:rFonts w:ascii="Times New Roman" w:hAnsi="Times New Roman" w:cs="Times New Roman"/>
          <w:color w:val="000000" w:themeColor="text1"/>
          <w:lang w:val="es-ES_tradnl"/>
        </w:rPr>
        <w:t>al día 8</w:t>
      </w:r>
      <w:r w:rsidRPr="00A96A61">
        <w:rPr>
          <w:rFonts w:ascii="Times New Roman" w:hAnsi="Times New Roman" w:cs="Times New Roman"/>
          <w:color w:val="000000" w:themeColor="text1"/>
          <w:lang w:val="es-ES_tradnl"/>
        </w:rPr>
        <w:t xml:space="preserve"> de junio de 2020.</w:t>
      </w:r>
    </w:p>
    <w:p w14:paraId="35A3600D" w14:textId="6EF4FC2C"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La Ordenanza Conjunta del Ministerio de la Salud y de la </w:t>
      </w:r>
      <w:proofErr w:type="spellStart"/>
      <w:r w:rsidRPr="00695A4E">
        <w:rPr>
          <w:rFonts w:ascii="Times New Roman" w:hAnsi="Times New Roman" w:cs="Times New Roman"/>
          <w:lang w:val="es-ES_tradnl"/>
        </w:rPr>
        <w:t>Funai</w:t>
      </w:r>
      <w:proofErr w:type="spellEnd"/>
      <w:r w:rsidR="006C3C65">
        <w:rPr>
          <w:rStyle w:val="FootnoteReference"/>
          <w:rFonts w:ascii="Times New Roman" w:hAnsi="Times New Roman" w:cs="Times New Roman"/>
          <w:lang w:val="es-ES_tradnl"/>
        </w:rPr>
        <w:footnoteReference w:id="15"/>
      </w:r>
      <w:r w:rsidRPr="00695A4E">
        <w:rPr>
          <w:rFonts w:ascii="Times New Roman" w:hAnsi="Times New Roman" w:cs="Times New Roman"/>
          <w:lang w:val="es-ES_tradnl"/>
        </w:rPr>
        <w:t xml:space="preserve"> n</w:t>
      </w:r>
      <w:r w:rsidRPr="00695A4E">
        <w:rPr>
          <w:rFonts w:ascii="Times New Roman" w:hAnsi="Times New Roman" w:cs="Times New Roman"/>
          <w:vertAlign w:val="superscript"/>
          <w:lang w:val="es-ES_tradnl"/>
        </w:rPr>
        <w:t>o</w:t>
      </w:r>
      <w:r w:rsidRPr="00695A4E">
        <w:rPr>
          <w:rFonts w:ascii="Times New Roman" w:hAnsi="Times New Roman" w:cs="Times New Roman"/>
          <w:lang w:val="es-ES_tradnl"/>
        </w:rPr>
        <w:t xml:space="preserve"> 4.094, del 20 de diciembre de 2018, que "Define principios, directrices y estrategias para la atención a la salud de los Pueblos Indígenas Aislados y de Reciente Contacto", defiende la elaboración del Plano de Contingencia para </w:t>
      </w:r>
      <w:r w:rsidRPr="006C3C65">
        <w:rPr>
          <w:rFonts w:ascii="Times New Roman" w:hAnsi="Times New Roman" w:cs="Times New Roman"/>
          <w:color w:val="000000" w:themeColor="text1"/>
          <w:lang w:val="es-ES_tradnl"/>
        </w:rPr>
        <w:t>Brotes</w:t>
      </w:r>
      <w:r w:rsidRPr="00695A4E">
        <w:rPr>
          <w:rFonts w:ascii="Times New Roman" w:hAnsi="Times New Roman" w:cs="Times New Roman"/>
          <w:lang w:val="es-ES_tradnl"/>
        </w:rPr>
        <w:t xml:space="preserve"> y Epidemias.</w:t>
      </w:r>
      <w:r w:rsidR="00EE7200">
        <w:rPr>
          <w:rStyle w:val="FootnoteReference"/>
          <w:rFonts w:ascii="Times New Roman" w:hAnsi="Times New Roman" w:cs="Times New Roman"/>
          <w:lang w:val="es-ES_tradnl"/>
        </w:rPr>
        <w:footnoteReference w:id="16"/>
      </w:r>
      <w:r w:rsidRPr="00695A4E">
        <w:rPr>
          <w:rFonts w:ascii="Times New Roman" w:hAnsi="Times New Roman" w:cs="Times New Roman"/>
          <w:lang w:val="es-ES_tradnl"/>
        </w:rPr>
        <w:t xml:space="preserve"> Con todo, ha</w:t>
      </w:r>
      <w:r w:rsidR="006C3C65">
        <w:rPr>
          <w:rFonts w:ascii="Times New Roman" w:hAnsi="Times New Roman" w:cs="Times New Roman"/>
          <w:lang w:val="es-ES_tradnl"/>
        </w:rPr>
        <w:t>y graves fall</w:t>
      </w:r>
      <w:r w:rsidRPr="00695A4E">
        <w:rPr>
          <w:rFonts w:ascii="Times New Roman" w:hAnsi="Times New Roman" w:cs="Times New Roman"/>
          <w:lang w:val="es-ES_tradnl"/>
        </w:rPr>
        <w:t xml:space="preserve">as en el Plano de Contingencia de Prevención y Control para el Nuevo Coronavirus (COVID-19) presentado por el DSEI-Y </w:t>
      </w:r>
      <w:r w:rsidR="0061136E">
        <w:rPr>
          <w:rFonts w:ascii="Times New Roman" w:hAnsi="Times New Roman" w:cs="Times New Roman"/>
          <w:lang w:val="es-ES_tradnl"/>
        </w:rPr>
        <w:t>al desconsiderar</w:t>
      </w:r>
      <w:r w:rsidRPr="00695A4E">
        <w:rPr>
          <w:rFonts w:ascii="Times New Roman" w:hAnsi="Times New Roman" w:cs="Times New Roman"/>
          <w:lang w:val="es-ES_tradnl"/>
        </w:rPr>
        <w:t xml:space="preserve"> las </w:t>
      </w:r>
      <w:r w:rsidRPr="00695A4E">
        <w:rPr>
          <w:rFonts w:ascii="Times New Roman" w:hAnsi="Times New Roman" w:cs="Times New Roman"/>
          <w:lang w:val="es-ES_tradnl"/>
        </w:rPr>
        <w:lastRenderedPageBreak/>
        <w:t>particularidades socio</w:t>
      </w:r>
      <w:r w:rsidR="005871F5">
        <w:rPr>
          <w:rFonts w:ascii="Times New Roman" w:hAnsi="Times New Roman" w:cs="Times New Roman"/>
          <w:lang w:val="es-ES_tradnl"/>
        </w:rPr>
        <w:t xml:space="preserve">culturales de los Yanomami y </w:t>
      </w:r>
      <w:proofErr w:type="spellStart"/>
      <w:r w:rsidR="005871F5">
        <w:rPr>
          <w:rFonts w:ascii="Times New Roman" w:hAnsi="Times New Roman" w:cs="Times New Roman"/>
          <w:lang w:val="es-ES_tradnl"/>
        </w:rPr>
        <w:t>Ye’</w:t>
      </w:r>
      <w:r w:rsidRPr="00695A4E">
        <w:rPr>
          <w:rFonts w:ascii="Times New Roman" w:hAnsi="Times New Roman" w:cs="Times New Roman"/>
          <w:lang w:val="es-ES_tradnl"/>
        </w:rPr>
        <w:t>kwana</w:t>
      </w:r>
      <w:proofErr w:type="spellEnd"/>
      <w:r w:rsidR="00EE7200">
        <w:rPr>
          <w:rStyle w:val="FootnoteReference"/>
          <w:rFonts w:ascii="Times New Roman" w:hAnsi="Times New Roman" w:cs="Times New Roman"/>
          <w:lang w:val="es-ES_tradnl"/>
        </w:rPr>
        <w:footnoteReference w:id="17"/>
      </w:r>
      <w:r w:rsidR="0061136E">
        <w:rPr>
          <w:rFonts w:ascii="Times New Roman" w:hAnsi="Times New Roman" w:cs="Times New Roman"/>
          <w:lang w:val="es-ES_tradnl"/>
        </w:rPr>
        <w:t>, y sin</w:t>
      </w:r>
      <w:r w:rsidRPr="00695A4E">
        <w:rPr>
          <w:rFonts w:ascii="Times New Roman" w:hAnsi="Times New Roman" w:cs="Times New Roman"/>
          <w:lang w:val="es-ES_tradnl"/>
        </w:rPr>
        <w:t xml:space="preserve"> siquiera </w:t>
      </w:r>
      <w:r w:rsidR="003E2B09" w:rsidRPr="003E2B09">
        <w:rPr>
          <w:rFonts w:ascii="Times New Roman" w:hAnsi="Times New Roman" w:cs="Times New Roman"/>
          <w:color w:val="000000" w:themeColor="text1"/>
          <w:lang w:val="es-ES_tradnl"/>
        </w:rPr>
        <w:t>proponer</w:t>
      </w:r>
      <w:r w:rsidRPr="00695A4E">
        <w:rPr>
          <w:rFonts w:ascii="Times New Roman" w:hAnsi="Times New Roman" w:cs="Times New Roman"/>
          <w:lang w:val="es-ES_tradnl"/>
        </w:rPr>
        <w:t xml:space="preserve"> acciones de protección a los pueblos en aislamiento voluntario. El documento tampoco fue realizado con la debida consulta a los pueblos involucrados e ignora las directrices sobre asistencia a la salud contenidas en el PGTA elaborado por los  Yanomami y </w:t>
      </w:r>
      <w:proofErr w:type="spellStart"/>
      <w:r w:rsidRPr="00695A4E">
        <w:rPr>
          <w:rFonts w:ascii="Times New Roman" w:hAnsi="Times New Roman" w:cs="Times New Roman"/>
          <w:lang w:val="es-ES_tradnl"/>
        </w:rPr>
        <w:t>Ye’kwana</w:t>
      </w:r>
      <w:proofErr w:type="spellEnd"/>
      <w:r w:rsidR="00EE7200">
        <w:rPr>
          <w:rStyle w:val="FootnoteReference"/>
          <w:rFonts w:ascii="Times New Roman" w:hAnsi="Times New Roman" w:cs="Times New Roman"/>
          <w:lang w:val="es-ES_tradnl"/>
        </w:rPr>
        <w:footnoteReference w:id="18"/>
      </w:r>
      <w:r w:rsidRPr="00695A4E">
        <w:rPr>
          <w:rFonts w:ascii="Times New Roman" w:hAnsi="Times New Roman" w:cs="Times New Roman"/>
          <w:lang w:val="es-ES_tradnl"/>
        </w:rPr>
        <w:t xml:space="preserve">, afectando su derecho a la consulta sobre todas las actividades que les </w:t>
      </w:r>
      <w:r w:rsidR="0061136E">
        <w:rPr>
          <w:rFonts w:ascii="Times New Roman" w:hAnsi="Times New Roman" w:cs="Times New Roman"/>
          <w:lang w:val="es-ES_tradnl"/>
        </w:rPr>
        <w:t>aflijan</w:t>
      </w:r>
      <w:r w:rsidR="00EE7200" w:rsidRPr="0061136E">
        <w:rPr>
          <w:rStyle w:val="FootnoteReference"/>
          <w:rFonts w:ascii="Times New Roman" w:hAnsi="Times New Roman" w:cs="Times New Roman"/>
          <w:color w:val="000000" w:themeColor="text1"/>
          <w:lang w:val="es-ES_tradnl"/>
        </w:rPr>
        <w:footnoteReference w:id="19"/>
      </w:r>
      <w:r w:rsidRPr="0061136E">
        <w:rPr>
          <w:rFonts w:ascii="Times New Roman" w:hAnsi="Times New Roman" w:cs="Times New Roman"/>
          <w:color w:val="000000" w:themeColor="text1"/>
          <w:lang w:val="es-ES_tradnl"/>
        </w:rPr>
        <w:t>.</w:t>
      </w:r>
    </w:p>
    <w:p w14:paraId="57A89D93" w14:textId="7FD65505"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Durante el Taller Temático sobre Salud para elaboración del PGTA de la TIY, realizado en noviembre de 2017, y el Fórum de Líderes Yanomami y </w:t>
      </w:r>
      <w:proofErr w:type="spellStart"/>
      <w:r w:rsidRPr="00695A4E">
        <w:rPr>
          <w:rFonts w:ascii="Times New Roman" w:hAnsi="Times New Roman" w:cs="Times New Roman"/>
          <w:lang w:val="es-ES_tradnl"/>
        </w:rPr>
        <w:t>Ye’kwana</w:t>
      </w:r>
      <w:proofErr w:type="spellEnd"/>
      <w:r w:rsidRPr="00695A4E">
        <w:rPr>
          <w:rFonts w:ascii="Times New Roman" w:hAnsi="Times New Roman" w:cs="Times New Roman"/>
          <w:lang w:val="es-ES_tradnl"/>
        </w:rPr>
        <w:t xml:space="preserve">, realizado en noviembre de 2019, los líderes se reunieron para </w:t>
      </w:r>
      <w:r w:rsidR="003E2B09" w:rsidRPr="003E2B09">
        <w:rPr>
          <w:rFonts w:ascii="Times New Roman" w:hAnsi="Times New Roman" w:cs="Times New Roman"/>
          <w:color w:val="000000" w:themeColor="text1"/>
          <w:lang w:val="es-ES_tradnl"/>
        </w:rPr>
        <w:t>indicar</w:t>
      </w:r>
      <w:r w:rsidRPr="00695A4E">
        <w:rPr>
          <w:rFonts w:ascii="Times New Roman" w:hAnsi="Times New Roman" w:cs="Times New Roman"/>
          <w:lang w:val="es-ES_tradnl"/>
        </w:rPr>
        <w:t xml:space="preserve"> </w:t>
      </w:r>
      <w:r w:rsidR="003E2B09">
        <w:rPr>
          <w:rFonts w:ascii="Times New Roman" w:hAnsi="Times New Roman" w:cs="Times New Roman"/>
          <w:lang w:val="es-ES_tradnl"/>
        </w:rPr>
        <w:t>los diversos puntos críticos de</w:t>
      </w:r>
      <w:r w:rsidRPr="00695A4E">
        <w:rPr>
          <w:rFonts w:ascii="Times New Roman" w:hAnsi="Times New Roman" w:cs="Times New Roman"/>
          <w:lang w:val="es-ES_tradnl"/>
        </w:rPr>
        <w:t xml:space="preserve"> la salud en la TIY, tales como: la baja cobertura de los </w:t>
      </w:r>
      <w:r w:rsidR="007173BA" w:rsidRPr="005E5F05">
        <w:rPr>
          <w:rFonts w:ascii="Times New Roman" w:hAnsi="Times New Roman" w:cs="Times New Roman"/>
          <w:color w:val="000000" w:themeColor="text1"/>
          <w:lang w:val="es-ES_tradnl"/>
        </w:rPr>
        <w:t>profesionales</w:t>
      </w:r>
      <w:r w:rsidR="008530F9" w:rsidRPr="005E5F05">
        <w:rPr>
          <w:rFonts w:ascii="Times New Roman" w:hAnsi="Times New Roman" w:cs="Times New Roman"/>
          <w:color w:val="000000" w:themeColor="text1"/>
          <w:lang w:val="es-ES_tradnl"/>
        </w:rPr>
        <w:t xml:space="preserve"> de salud</w:t>
      </w:r>
      <w:r w:rsidRPr="005E5F05">
        <w:rPr>
          <w:rFonts w:ascii="Times New Roman" w:hAnsi="Times New Roman" w:cs="Times New Roman"/>
          <w:color w:val="000000" w:themeColor="text1"/>
          <w:lang w:val="es-ES_tradnl"/>
        </w:rPr>
        <w:t xml:space="preserve"> en las aldeas</w:t>
      </w:r>
      <w:r w:rsidR="00EE7200" w:rsidRPr="005E5F05">
        <w:rPr>
          <w:rStyle w:val="FootnoteReference"/>
          <w:rFonts w:ascii="Times New Roman" w:hAnsi="Times New Roman" w:cs="Times New Roman"/>
          <w:color w:val="000000" w:themeColor="text1"/>
          <w:lang w:val="es-ES_tradnl"/>
        </w:rPr>
        <w:footnoteReference w:id="20"/>
      </w:r>
      <w:r w:rsidR="00A87075" w:rsidRPr="005E5F05">
        <w:rPr>
          <w:rFonts w:ascii="Times New Roman" w:hAnsi="Times New Roman" w:cs="Times New Roman"/>
          <w:color w:val="000000" w:themeColor="text1"/>
          <w:lang w:val="es-ES_tradnl"/>
        </w:rPr>
        <w:t xml:space="preserve"> que transfiere las</w:t>
      </w:r>
      <w:r w:rsidRPr="005E5F05">
        <w:rPr>
          <w:rFonts w:ascii="Times New Roman" w:hAnsi="Times New Roman" w:cs="Times New Roman"/>
          <w:color w:val="000000" w:themeColor="text1"/>
          <w:lang w:val="es-ES_tradnl"/>
        </w:rPr>
        <w:t xml:space="preserve"> responsabilidades </w:t>
      </w:r>
      <w:r w:rsidR="00A87075" w:rsidRPr="005E5F05">
        <w:rPr>
          <w:rFonts w:ascii="Times New Roman" w:hAnsi="Times New Roman" w:cs="Times New Roman"/>
          <w:color w:val="000000" w:themeColor="text1"/>
          <w:lang w:val="es-ES_tradnl"/>
        </w:rPr>
        <w:t>de</w:t>
      </w:r>
      <w:r w:rsidRPr="005E5F05">
        <w:rPr>
          <w:rFonts w:ascii="Times New Roman" w:hAnsi="Times New Roman" w:cs="Times New Roman"/>
          <w:color w:val="000000" w:themeColor="text1"/>
          <w:lang w:val="es-ES_tradnl"/>
        </w:rPr>
        <w:t xml:space="preserve"> administrar </w:t>
      </w:r>
      <w:r w:rsidRPr="00695A4E">
        <w:rPr>
          <w:rFonts w:ascii="Times New Roman" w:hAnsi="Times New Roman" w:cs="Times New Roman"/>
          <w:lang w:val="es-ES_tradnl"/>
        </w:rPr>
        <w:t>medicamentos</w:t>
      </w:r>
      <w:r w:rsidR="00EE7200">
        <w:rPr>
          <w:rStyle w:val="FootnoteReference"/>
          <w:rFonts w:ascii="Times New Roman" w:hAnsi="Times New Roman" w:cs="Times New Roman"/>
          <w:lang w:val="es-ES_tradnl"/>
        </w:rPr>
        <w:footnoteReference w:id="21"/>
      </w:r>
      <w:r w:rsidRPr="00695A4E">
        <w:rPr>
          <w:rFonts w:ascii="Times New Roman" w:hAnsi="Times New Roman" w:cs="Times New Roman"/>
          <w:lang w:val="es-ES_tradnl"/>
        </w:rPr>
        <w:t>; equipos multidisciplinares con número insuficiente de servidores para realizar la</w:t>
      </w:r>
      <w:r w:rsidR="00A96A61">
        <w:rPr>
          <w:rFonts w:ascii="Times New Roman" w:hAnsi="Times New Roman" w:cs="Times New Roman"/>
          <w:lang w:val="es-ES_tradnl"/>
        </w:rPr>
        <w:t xml:space="preserve"> cobertura en</w:t>
      </w:r>
      <w:r w:rsidR="00430A93">
        <w:rPr>
          <w:rFonts w:ascii="Times New Roman" w:hAnsi="Times New Roman" w:cs="Times New Roman"/>
          <w:lang w:val="es-ES_tradnl"/>
        </w:rPr>
        <w:t xml:space="preserve"> las comunidades;</w:t>
      </w:r>
      <w:r w:rsidRPr="00695A4E">
        <w:rPr>
          <w:rFonts w:ascii="Times New Roman" w:hAnsi="Times New Roman" w:cs="Times New Roman"/>
          <w:lang w:val="es-ES_tradnl"/>
        </w:rPr>
        <w:t xml:space="preserve"> corto tiempo de permanencia de funcionarios </w:t>
      </w:r>
      <w:r w:rsidRPr="00695A4E">
        <w:rPr>
          <w:rFonts w:ascii="Times New Roman" w:hAnsi="Times New Roman" w:cs="Times New Roman"/>
          <w:lang w:val="es-ES_tradnl"/>
        </w:rPr>
        <w:lastRenderedPageBreak/>
        <w:t xml:space="preserve">en los </w:t>
      </w:r>
      <w:r w:rsidR="00AA46F1">
        <w:rPr>
          <w:rFonts w:ascii="Times New Roman" w:hAnsi="Times New Roman" w:cs="Times New Roman"/>
          <w:lang w:val="es-ES_tradnl"/>
        </w:rPr>
        <w:t>puestos de atención básica</w:t>
      </w:r>
      <w:r w:rsidRPr="00695A4E">
        <w:rPr>
          <w:rFonts w:ascii="Times New Roman" w:hAnsi="Times New Roman" w:cs="Times New Roman"/>
          <w:lang w:val="es-ES_tradnl"/>
        </w:rPr>
        <w:t xml:space="preserve"> en función de su alto grado de rotación</w:t>
      </w:r>
      <w:r w:rsidR="00EE7200">
        <w:rPr>
          <w:rStyle w:val="FootnoteReference"/>
          <w:rFonts w:ascii="Times New Roman" w:hAnsi="Times New Roman" w:cs="Times New Roman"/>
          <w:lang w:val="es-ES_tradnl"/>
        </w:rPr>
        <w:footnoteReference w:id="22"/>
      </w:r>
      <w:r w:rsidRPr="00695A4E">
        <w:rPr>
          <w:rFonts w:ascii="Times New Roman" w:hAnsi="Times New Roman" w:cs="Times New Roman"/>
          <w:lang w:val="es-ES_tradnl"/>
        </w:rPr>
        <w:t>.</w:t>
      </w:r>
      <w:r w:rsidR="00430A93">
        <w:rPr>
          <w:rFonts w:ascii="Times New Roman" w:hAnsi="Times New Roman" w:cs="Times New Roman"/>
          <w:lang w:val="es-ES_tradnl"/>
        </w:rPr>
        <w:t> Tales recomendaciones siguen sin</w:t>
      </w:r>
      <w:r w:rsidRPr="00695A4E">
        <w:rPr>
          <w:rFonts w:ascii="Times New Roman" w:hAnsi="Times New Roman" w:cs="Times New Roman"/>
          <w:lang w:val="es-ES_tradnl"/>
        </w:rPr>
        <w:t xml:space="preserve"> respuestas efectivas del Estado</w:t>
      </w:r>
      <w:r w:rsidR="00EE7200">
        <w:rPr>
          <w:rStyle w:val="FootnoteReference"/>
          <w:rFonts w:ascii="Times New Roman" w:hAnsi="Times New Roman" w:cs="Times New Roman"/>
          <w:lang w:val="es-ES_tradnl"/>
        </w:rPr>
        <w:footnoteReference w:id="23"/>
      </w:r>
      <w:r w:rsidRPr="00695A4E">
        <w:rPr>
          <w:rFonts w:ascii="Times New Roman" w:hAnsi="Times New Roman" w:cs="Times New Roman"/>
          <w:lang w:val="es-ES_tradnl"/>
        </w:rPr>
        <w:t>.</w:t>
      </w:r>
    </w:p>
    <w:p w14:paraId="7AB1FBD9" w14:textId="590E63DB"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O proprio </w:t>
      </w:r>
      <w:r w:rsidRPr="00430A93">
        <w:rPr>
          <w:rFonts w:ascii="Times New Roman" w:hAnsi="Times New Roman" w:cs="Times New Roman"/>
          <w:color w:val="000000" w:themeColor="text1"/>
          <w:lang w:val="es-ES_tradnl"/>
        </w:rPr>
        <w:t>MPF</w:t>
      </w:r>
      <w:r w:rsidR="00EE7200" w:rsidRPr="00430A93">
        <w:rPr>
          <w:rStyle w:val="FootnoteReference"/>
          <w:rFonts w:ascii="Times New Roman" w:hAnsi="Times New Roman" w:cs="Times New Roman"/>
          <w:color w:val="000000" w:themeColor="text1"/>
          <w:lang w:val="es-ES_tradnl"/>
        </w:rPr>
        <w:footnoteReference w:id="24"/>
      </w:r>
      <w:r w:rsidRPr="00695A4E">
        <w:rPr>
          <w:rFonts w:ascii="Times New Roman" w:hAnsi="Times New Roman" w:cs="Times New Roman"/>
          <w:lang w:val="es-ES_tradnl"/>
        </w:rPr>
        <w:t xml:space="preserve"> reconoció graves fallas en el Plano de Contingencia, como no presentar ninguna medida que garantice el aislamiento de los casos sospechosos. </w:t>
      </w:r>
      <w:r w:rsidR="00430A93">
        <w:rPr>
          <w:rFonts w:ascii="Times New Roman" w:hAnsi="Times New Roman" w:cs="Times New Roman"/>
          <w:lang w:val="es-ES_tradnl"/>
        </w:rPr>
        <w:t>Aún m</w:t>
      </w:r>
      <w:r w:rsidRPr="00695A4E">
        <w:rPr>
          <w:rFonts w:ascii="Times New Roman" w:hAnsi="Times New Roman" w:cs="Times New Roman"/>
          <w:lang w:val="es-ES_tradnl"/>
        </w:rPr>
        <w:t xml:space="preserve">ás grave, este ignora la presencia de millares de </w:t>
      </w:r>
      <w:r w:rsidRPr="00430A93">
        <w:rPr>
          <w:rFonts w:ascii="Times New Roman" w:hAnsi="Times New Roman" w:cs="Times New Roman"/>
          <w:color w:val="000000" w:themeColor="text1"/>
          <w:lang w:val="es-ES_tradnl"/>
        </w:rPr>
        <w:t>garimpeiros</w:t>
      </w:r>
      <w:r w:rsidR="00430A93" w:rsidRPr="00430A93">
        <w:rPr>
          <w:rFonts w:ascii="Times New Roman" w:hAnsi="Times New Roman" w:cs="Times New Roman"/>
          <w:color w:val="FF0000"/>
          <w:lang w:val="es-ES_tradnl"/>
        </w:rPr>
        <w:t xml:space="preserve"> </w:t>
      </w:r>
      <w:r w:rsidRPr="00695A4E">
        <w:rPr>
          <w:rFonts w:ascii="Times New Roman" w:hAnsi="Times New Roman" w:cs="Times New Roman"/>
          <w:lang w:val="es-ES_tradnl"/>
        </w:rPr>
        <w:t xml:space="preserve">ilegales en la Tierra Indígena Yanomami, que históricamente </w:t>
      </w:r>
      <w:r w:rsidR="00430A93">
        <w:rPr>
          <w:rFonts w:ascii="Times New Roman" w:hAnsi="Times New Roman" w:cs="Times New Roman"/>
          <w:lang w:val="es-ES_tradnl"/>
        </w:rPr>
        <w:t>son</w:t>
      </w:r>
      <w:r w:rsidRPr="00695A4E">
        <w:rPr>
          <w:rFonts w:ascii="Times New Roman" w:hAnsi="Times New Roman" w:cs="Times New Roman"/>
          <w:lang w:val="es-ES_tradnl"/>
        </w:rPr>
        <w:t xml:space="preserve"> un</w:t>
      </w:r>
      <w:r w:rsidR="00430A93">
        <w:rPr>
          <w:rFonts w:ascii="Times New Roman" w:hAnsi="Times New Roman" w:cs="Times New Roman"/>
          <w:lang w:val="es-ES_tradnl"/>
        </w:rPr>
        <w:t>o</w:t>
      </w:r>
      <w:r w:rsidRPr="00695A4E">
        <w:rPr>
          <w:rFonts w:ascii="Times New Roman" w:hAnsi="Times New Roman" w:cs="Times New Roman"/>
          <w:lang w:val="es-ES_tradnl"/>
        </w:rPr>
        <w:t xml:space="preserve"> de los principales vectores de propagación de enfermedades en la región.</w:t>
      </w:r>
      <w:r w:rsidR="009910A3">
        <w:rPr>
          <w:rStyle w:val="FootnoteReference"/>
          <w:rFonts w:ascii="Times New Roman" w:hAnsi="Times New Roman" w:cs="Times New Roman"/>
          <w:lang w:val="es-ES_tradnl"/>
        </w:rPr>
        <w:footnoteReference w:id="25"/>
      </w:r>
      <w:r w:rsidRPr="00695A4E">
        <w:rPr>
          <w:rFonts w:ascii="Times New Roman" w:hAnsi="Times New Roman" w:cs="Times New Roman"/>
          <w:lang w:val="es-ES_tradnl"/>
        </w:rPr>
        <w:t xml:space="preserve"> A</w:t>
      </w:r>
      <w:r w:rsidR="00430A93">
        <w:rPr>
          <w:rFonts w:ascii="Times New Roman" w:hAnsi="Times New Roman" w:cs="Times New Roman"/>
          <w:lang w:val="es-ES_tradnl"/>
        </w:rPr>
        <w:t>ctualmente, se estima que existe</w:t>
      </w:r>
      <w:r w:rsidRPr="00695A4E">
        <w:rPr>
          <w:rFonts w:ascii="Times New Roman" w:hAnsi="Times New Roman" w:cs="Times New Roman"/>
          <w:lang w:val="es-ES_tradnl"/>
        </w:rPr>
        <w:t xml:space="preserve">n más de 20 mil </w:t>
      </w:r>
      <w:r w:rsidRPr="00430A93">
        <w:rPr>
          <w:rFonts w:ascii="Times New Roman" w:hAnsi="Times New Roman" w:cs="Times New Roman"/>
          <w:color w:val="000000" w:themeColor="text1"/>
          <w:lang w:val="es-ES_tradnl"/>
        </w:rPr>
        <w:t>garimpeiros</w:t>
      </w:r>
      <w:r w:rsidRPr="00695A4E">
        <w:rPr>
          <w:rFonts w:ascii="Times New Roman" w:hAnsi="Times New Roman" w:cs="Times New Roman"/>
          <w:lang w:val="es-ES_tradnl"/>
        </w:rPr>
        <w:t xml:space="preserve"> trabajando de forma ilegal en la TIY, </w:t>
      </w:r>
      <w:r w:rsidRPr="00DC05FF">
        <w:rPr>
          <w:rFonts w:ascii="Times New Roman" w:hAnsi="Times New Roman" w:cs="Times New Roman"/>
          <w:color w:val="000000" w:themeColor="text1"/>
          <w:lang w:val="es-ES_tradnl"/>
        </w:rPr>
        <w:t>imponiendo</w:t>
      </w:r>
      <w:r w:rsidRPr="00695A4E">
        <w:rPr>
          <w:rFonts w:ascii="Times New Roman" w:hAnsi="Times New Roman" w:cs="Times New Roman"/>
          <w:lang w:val="es-ES_tradnl"/>
        </w:rPr>
        <w:t xml:space="preserve"> graves violaciones </w:t>
      </w:r>
      <w:r w:rsidR="00430A93">
        <w:rPr>
          <w:rFonts w:ascii="Times New Roman" w:hAnsi="Times New Roman" w:cs="Times New Roman"/>
          <w:lang w:val="es-ES_tradnl"/>
        </w:rPr>
        <w:t xml:space="preserve">al </w:t>
      </w:r>
      <w:r w:rsidRPr="00695A4E">
        <w:rPr>
          <w:rFonts w:ascii="Times New Roman" w:hAnsi="Times New Roman" w:cs="Times New Roman"/>
          <w:lang w:val="es-ES_tradnl"/>
        </w:rPr>
        <w:t xml:space="preserve">derecho de los pueblos a la salud, al medio ambiente equilibrado, a la </w:t>
      </w:r>
      <w:r w:rsidRPr="00D9583D">
        <w:rPr>
          <w:rFonts w:ascii="Times New Roman" w:hAnsi="Times New Roman" w:cs="Times New Roman"/>
          <w:color w:val="000000" w:themeColor="text1"/>
          <w:lang w:val="es-ES_tradnl"/>
        </w:rPr>
        <w:t>pose</w:t>
      </w:r>
      <w:r w:rsidR="00430A93" w:rsidRPr="00D9583D">
        <w:rPr>
          <w:rFonts w:ascii="Times New Roman" w:hAnsi="Times New Roman" w:cs="Times New Roman"/>
          <w:color w:val="000000" w:themeColor="text1"/>
          <w:lang w:val="es-ES_tradnl"/>
        </w:rPr>
        <w:t>sión</w:t>
      </w:r>
      <w:r w:rsidRPr="00695A4E">
        <w:rPr>
          <w:rFonts w:ascii="Times New Roman" w:hAnsi="Times New Roman" w:cs="Times New Roman"/>
          <w:lang w:val="es-ES_tradnl"/>
        </w:rPr>
        <w:t xml:space="preserve"> permanente de los territorios que tradicionalmente ocupan, a la manutención y revitalizac</w:t>
      </w:r>
      <w:r w:rsidR="0078390D">
        <w:rPr>
          <w:rFonts w:ascii="Times New Roman" w:hAnsi="Times New Roman" w:cs="Times New Roman"/>
          <w:lang w:val="es-ES_tradnl"/>
        </w:rPr>
        <w:t>ión de su cultura, entre otros.</w:t>
      </w:r>
    </w:p>
    <w:p w14:paraId="19179FCE" w14:textId="1819BD26"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Uno de los más graves efectos de </w:t>
      </w:r>
      <w:r w:rsidRPr="00D9583D">
        <w:rPr>
          <w:rFonts w:ascii="Times New Roman" w:hAnsi="Times New Roman" w:cs="Times New Roman"/>
          <w:color w:val="000000" w:themeColor="text1"/>
          <w:lang w:val="es-ES_tradnl"/>
        </w:rPr>
        <w:t xml:space="preserve">la actividad minera </w:t>
      </w:r>
      <w:r w:rsidRPr="00695A4E">
        <w:rPr>
          <w:rFonts w:ascii="Times New Roman" w:hAnsi="Times New Roman" w:cs="Times New Roman"/>
          <w:lang w:val="es-ES_tradnl"/>
        </w:rPr>
        <w:t xml:space="preserve">en tierras indígenas es la contaminación por mercurio de las comunidades que allí viven, perjudicando el </w:t>
      </w:r>
      <w:r w:rsidR="00D9583D" w:rsidRPr="00D9583D">
        <w:rPr>
          <w:rFonts w:ascii="Times New Roman" w:hAnsi="Times New Roman" w:cs="Times New Roman"/>
          <w:color w:val="000000" w:themeColor="text1"/>
          <w:lang w:val="es-ES_tradnl"/>
        </w:rPr>
        <w:t>desarrollo</w:t>
      </w:r>
      <w:r w:rsidRPr="00695A4E">
        <w:rPr>
          <w:rFonts w:ascii="Times New Roman" w:hAnsi="Times New Roman" w:cs="Times New Roman"/>
          <w:lang w:val="es-ES_tradnl"/>
        </w:rPr>
        <w:t xml:space="preserve"> cognitivo de</w:t>
      </w:r>
      <w:r w:rsidR="00D9583D">
        <w:rPr>
          <w:rFonts w:ascii="Times New Roman" w:hAnsi="Times New Roman" w:cs="Times New Roman"/>
          <w:lang w:val="es-ES_tradnl"/>
        </w:rPr>
        <w:t xml:space="preserve"> los</w:t>
      </w:r>
      <w:r w:rsidRPr="00695A4E">
        <w:rPr>
          <w:rFonts w:ascii="Times New Roman" w:hAnsi="Times New Roman" w:cs="Times New Roman"/>
          <w:lang w:val="es-ES_tradnl"/>
        </w:rPr>
        <w:t xml:space="preserve"> </w:t>
      </w:r>
      <w:r w:rsidR="00D9583D">
        <w:rPr>
          <w:rFonts w:ascii="Times New Roman" w:hAnsi="Times New Roman" w:cs="Times New Roman"/>
          <w:color w:val="000000" w:themeColor="text1"/>
          <w:lang w:val="es-ES_tradnl"/>
        </w:rPr>
        <w:t>niños</w:t>
      </w:r>
      <w:r w:rsidRPr="00695A4E">
        <w:rPr>
          <w:rFonts w:ascii="Times New Roman" w:hAnsi="Times New Roman" w:cs="Times New Roman"/>
          <w:lang w:val="es-ES_tradnl"/>
        </w:rPr>
        <w:t xml:space="preserve"> y comprometiendo el sistema inmunológico de los contaminados, entre otros impactos.</w:t>
      </w:r>
      <w:r w:rsidR="009910A3">
        <w:rPr>
          <w:rStyle w:val="FootnoteReference"/>
          <w:rFonts w:ascii="Times New Roman" w:hAnsi="Times New Roman" w:cs="Times New Roman"/>
          <w:lang w:val="es-ES_tradnl"/>
        </w:rPr>
        <w:footnoteReference w:id="26"/>
      </w:r>
      <w:r w:rsidRPr="00695A4E">
        <w:rPr>
          <w:rFonts w:ascii="Times New Roman" w:hAnsi="Times New Roman" w:cs="Times New Roman"/>
          <w:lang w:val="es-ES_tradnl"/>
        </w:rPr>
        <w:t xml:space="preserve"> La </w:t>
      </w:r>
      <w:r w:rsidRPr="00D9583D">
        <w:rPr>
          <w:rFonts w:ascii="Times New Roman" w:hAnsi="Times New Roman" w:cs="Times New Roman"/>
          <w:color w:val="000000" w:themeColor="text1"/>
          <w:lang w:val="es-ES_tradnl"/>
        </w:rPr>
        <w:t>miner</w:t>
      </w:r>
      <w:r w:rsidR="00D9583D" w:rsidRPr="00D9583D">
        <w:rPr>
          <w:rFonts w:ascii="Times New Roman" w:hAnsi="Times New Roman" w:cs="Times New Roman"/>
          <w:color w:val="000000" w:themeColor="text1"/>
          <w:lang w:val="es-ES_tradnl"/>
        </w:rPr>
        <w:t>í</w:t>
      </w:r>
      <w:r w:rsidRPr="00D9583D">
        <w:rPr>
          <w:rFonts w:ascii="Times New Roman" w:hAnsi="Times New Roman" w:cs="Times New Roman"/>
          <w:color w:val="000000" w:themeColor="text1"/>
          <w:lang w:val="es-ES_tradnl"/>
        </w:rPr>
        <w:t>a</w:t>
      </w:r>
      <w:r w:rsidRPr="00695A4E">
        <w:rPr>
          <w:rFonts w:ascii="Times New Roman" w:hAnsi="Times New Roman" w:cs="Times New Roman"/>
          <w:color w:val="FF0000"/>
          <w:lang w:val="es-ES_tradnl"/>
        </w:rPr>
        <w:t xml:space="preserve"> </w:t>
      </w:r>
      <w:r w:rsidRPr="00695A4E">
        <w:rPr>
          <w:rFonts w:ascii="Times New Roman" w:hAnsi="Times New Roman" w:cs="Times New Roman"/>
          <w:lang w:val="es-ES_tradnl"/>
        </w:rPr>
        <w:t xml:space="preserve">también promueve devastación del </w:t>
      </w:r>
      <w:r w:rsidRPr="00695A4E">
        <w:rPr>
          <w:rFonts w:ascii="Times New Roman" w:hAnsi="Times New Roman" w:cs="Times New Roman"/>
          <w:lang w:val="es-ES_tradnl"/>
        </w:rPr>
        <w:lastRenderedPageBreak/>
        <w:t>medio ambiente, af</w:t>
      </w:r>
      <w:r w:rsidR="00D9583D">
        <w:rPr>
          <w:rFonts w:ascii="Times New Roman" w:hAnsi="Times New Roman" w:cs="Times New Roman"/>
          <w:lang w:val="es-ES_tradnl"/>
        </w:rPr>
        <w:t>ectando todas las especies de fauna y de</w:t>
      </w:r>
      <w:r w:rsidRPr="00695A4E">
        <w:rPr>
          <w:rFonts w:ascii="Times New Roman" w:hAnsi="Times New Roman" w:cs="Times New Roman"/>
          <w:lang w:val="es-ES_tradnl"/>
        </w:rPr>
        <w:t xml:space="preserve"> flora existentes en la región, lo que provoca alteración en los padrones de disponibilidad de alimentos (caza, pesca, </w:t>
      </w:r>
      <w:r w:rsidRPr="00D9583D">
        <w:rPr>
          <w:rFonts w:ascii="Times New Roman" w:hAnsi="Times New Roman" w:cs="Times New Roman"/>
          <w:color w:val="000000" w:themeColor="text1"/>
          <w:lang w:val="es-ES_tradnl"/>
        </w:rPr>
        <w:t>recolección</w:t>
      </w:r>
      <w:r w:rsidRPr="00695A4E">
        <w:rPr>
          <w:rFonts w:ascii="Times New Roman" w:hAnsi="Times New Roman" w:cs="Times New Roman"/>
          <w:lang w:val="es-ES_tradnl"/>
        </w:rPr>
        <w:t xml:space="preserve"> etc.), así como en la dinámica de </w:t>
      </w:r>
      <w:r w:rsidR="00AD3747" w:rsidRPr="00AD3747">
        <w:rPr>
          <w:rFonts w:ascii="Times New Roman" w:hAnsi="Times New Roman" w:cs="Times New Roman"/>
          <w:color w:val="000000" w:themeColor="text1"/>
          <w:lang w:val="es-ES_tradnl"/>
        </w:rPr>
        <w:t>contagio</w:t>
      </w:r>
      <w:r w:rsidRPr="00695A4E">
        <w:rPr>
          <w:rFonts w:ascii="Times New Roman" w:hAnsi="Times New Roman" w:cs="Times New Roman"/>
          <w:lang w:val="es-ES_tradnl"/>
        </w:rPr>
        <w:t xml:space="preserve"> de las enfermedades </w:t>
      </w:r>
      <w:r w:rsidR="000F2CEE" w:rsidRPr="000F2CEE">
        <w:rPr>
          <w:rFonts w:ascii="Times New Roman" w:hAnsi="Times New Roman" w:cs="Times New Roman"/>
          <w:color w:val="000000" w:themeColor="text1"/>
          <w:lang w:val="es-ES_tradnl"/>
        </w:rPr>
        <w:t>transmitidas</w:t>
      </w:r>
      <w:r w:rsidRPr="000F2CEE">
        <w:rPr>
          <w:rFonts w:ascii="Times New Roman" w:hAnsi="Times New Roman" w:cs="Times New Roman"/>
          <w:color w:val="000000" w:themeColor="text1"/>
          <w:lang w:val="es-ES_tradnl"/>
        </w:rPr>
        <w:t xml:space="preserve"> por vectores, p</w:t>
      </w:r>
      <w:r w:rsidR="000F2CEE" w:rsidRPr="000F2CEE">
        <w:rPr>
          <w:rFonts w:ascii="Times New Roman" w:hAnsi="Times New Roman" w:cs="Times New Roman"/>
          <w:color w:val="000000" w:themeColor="text1"/>
          <w:lang w:val="es-ES_tradnl"/>
        </w:rPr>
        <w:t>rincipal</w:t>
      </w:r>
      <w:r w:rsidRPr="000F2CEE">
        <w:rPr>
          <w:rFonts w:ascii="Times New Roman" w:hAnsi="Times New Roman" w:cs="Times New Roman"/>
          <w:color w:val="000000" w:themeColor="text1"/>
          <w:lang w:val="es-ES_tradnl"/>
        </w:rPr>
        <w:t>mente</w:t>
      </w:r>
      <w:r w:rsidRPr="00D9583D">
        <w:rPr>
          <w:rFonts w:ascii="Times New Roman" w:hAnsi="Times New Roman" w:cs="Times New Roman"/>
          <w:color w:val="FF0000"/>
          <w:lang w:val="es-ES_tradnl"/>
        </w:rPr>
        <w:t>,</w:t>
      </w:r>
      <w:r w:rsidRPr="00695A4E">
        <w:rPr>
          <w:rFonts w:ascii="Times New Roman" w:hAnsi="Times New Roman" w:cs="Times New Roman"/>
          <w:lang w:val="es-ES_tradnl"/>
        </w:rPr>
        <w:t xml:space="preserve"> la malaria. </w:t>
      </w:r>
      <w:r w:rsidRPr="000F2CEE">
        <w:rPr>
          <w:rFonts w:ascii="Times New Roman" w:hAnsi="Times New Roman" w:cs="Times New Roman"/>
          <w:color w:val="000000" w:themeColor="text1"/>
          <w:lang w:val="es-ES_tradnl"/>
        </w:rPr>
        <w:t>Además</w:t>
      </w:r>
      <w:r w:rsidRPr="00695A4E">
        <w:rPr>
          <w:rFonts w:ascii="Times New Roman" w:hAnsi="Times New Roman" w:cs="Times New Roman"/>
          <w:lang w:val="es-ES_tradnl"/>
        </w:rPr>
        <w:t xml:space="preserve">, las comunidades quedan sujetas a toda suerte de amenazas y violencias, como homicidios, </w:t>
      </w:r>
      <w:r w:rsidRPr="000F2CEE">
        <w:rPr>
          <w:rFonts w:ascii="Times New Roman" w:hAnsi="Times New Roman" w:cs="Times New Roman"/>
          <w:color w:val="000000" w:themeColor="text1"/>
          <w:lang w:val="es-ES_tradnl"/>
        </w:rPr>
        <w:t>violaciones</w:t>
      </w:r>
      <w:r w:rsidRPr="00695A4E">
        <w:rPr>
          <w:rFonts w:ascii="Times New Roman" w:hAnsi="Times New Roman" w:cs="Times New Roman"/>
          <w:lang w:val="es-ES_tradnl"/>
        </w:rPr>
        <w:t xml:space="preserve">, agresiones, exploración sexual, captación de jóvenes. Es importante recordar que la </w:t>
      </w:r>
      <w:r w:rsidR="00AD3747">
        <w:rPr>
          <w:rFonts w:ascii="Times New Roman" w:hAnsi="Times New Roman" w:cs="Times New Roman"/>
          <w:lang w:val="es-ES_tradnl"/>
        </w:rPr>
        <w:t>minería</w:t>
      </w:r>
      <w:r w:rsidRPr="00695A4E">
        <w:rPr>
          <w:rFonts w:ascii="Times New Roman" w:hAnsi="Times New Roman" w:cs="Times New Roman"/>
          <w:lang w:val="es-ES_tradnl"/>
        </w:rPr>
        <w:t xml:space="preserve"> en Tierras Indígenas f</w:t>
      </w:r>
      <w:r w:rsidR="00AD3747">
        <w:rPr>
          <w:rFonts w:ascii="Times New Roman" w:hAnsi="Times New Roman" w:cs="Times New Roman"/>
          <w:lang w:val="es-ES_tradnl"/>
        </w:rPr>
        <w:t>unciona como una extensa red de</w:t>
      </w:r>
      <w:r w:rsidRPr="00695A4E">
        <w:rPr>
          <w:rFonts w:ascii="Times New Roman" w:hAnsi="Times New Roman" w:cs="Times New Roman"/>
          <w:lang w:val="es-ES_tradnl"/>
        </w:rPr>
        <w:t xml:space="preserve"> crimen organizado que opera a nivel nacional e internaciona</w:t>
      </w:r>
      <w:r w:rsidR="009910A3">
        <w:rPr>
          <w:rFonts w:ascii="Times New Roman" w:hAnsi="Times New Roman" w:cs="Times New Roman"/>
          <w:lang w:val="es-ES_tradnl"/>
        </w:rPr>
        <w:t>l</w:t>
      </w:r>
      <w:r w:rsidR="009910A3">
        <w:rPr>
          <w:rStyle w:val="FootnoteReference"/>
          <w:rFonts w:ascii="Times New Roman" w:hAnsi="Times New Roman" w:cs="Times New Roman"/>
          <w:lang w:val="es-ES_tradnl"/>
        </w:rPr>
        <w:footnoteReference w:id="27"/>
      </w:r>
      <w:r w:rsidR="009910A3">
        <w:rPr>
          <w:rFonts w:ascii="Times New Roman" w:hAnsi="Times New Roman" w:cs="Times New Roman"/>
          <w:lang w:val="es-ES_tradnl"/>
        </w:rPr>
        <w:t>.</w:t>
      </w:r>
    </w:p>
    <w:p w14:paraId="3A5A71EF" w14:textId="6E0183CC"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A las históricas violaciones que </w:t>
      </w:r>
      <w:r w:rsidR="00AD3747">
        <w:rPr>
          <w:rFonts w:ascii="Times New Roman" w:hAnsi="Times New Roman" w:cs="Times New Roman"/>
          <w:lang w:val="es-ES_tradnl"/>
        </w:rPr>
        <w:t>la actividad minera representa para</w:t>
      </w:r>
      <w:r w:rsidRPr="00695A4E">
        <w:rPr>
          <w:rFonts w:ascii="Times New Roman" w:hAnsi="Times New Roman" w:cs="Times New Roman"/>
          <w:lang w:val="es-ES_tradnl"/>
        </w:rPr>
        <w:t xml:space="preserve"> los derechos de los pueblos Yanomami y </w:t>
      </w:r>
      <w:proofErr w:type="spellStart"/>
      <w:r w:rsidRPr="00695A4E">
        <w:rPr>
          <w:rFonts w:ascii="Times New Roman" w:hAnsi="Times New Roman" w:cs="Times New Roman"/>
          <w:lang w:val="es-ES_tradnl"/>
        </w:rPr>
        <w:t>Ye’kwana</w:t>
      </w:r>
      <w:proofErr w:type="spellEnd"/>
      <w:r w:rsidRPr="00695A4E">
        <w:rPr>
          <w:rFonts w:ascii="Times New Roman" w:hAnsi="Times New Roman" w:cs="Times New Roman"/>
          <w:lang w:val="es-ES_tradnl"/>
        </w:rPr>
        <w:t xml:space="preserve"> se suma el riesgo de entrada de la pandemia en el interior de la Tierra Indígena Yanomami, inviabilizando el aislamiento promovido por las comunidades de la región. Se estima que 50,7% de la población de la TIY (13.889 personas) vive a menos de 5km de una área de invasión </w:t>
      </w:r>
      <w:r w:rsidR="00AD3747">
        <w:rPr>
          <w:rFonts w:ascii="Times New Roman" w:hAnsi="Times New Roman" w:cs="Times New Roman"/>
          <w:color w:val="000000" w:themeColor="text1"/>
          <w:lang w:val="es-ES_tradnl"/>
        </w:rPr>
        <w:t>minera</w:t>
      </w:r>
      <w:r w:rsidRPr="00695A4E">
        <w:rPr>
          <w:rFonts w:ascii="Times New Roman" w:hAnsi="Times New Roman" w:cs="Times New Roman"/>
          <w:lang w:val="es-ES_tradnl"/>
        </w:rPr>
        <w:t>. Si ninguna medi</w:t>
      </w:r>
      <w:r w:rsidR="00AD3747">
        <w:rPr>
          <w:rFonts w:ascii="Times New Roman" w:hAnsi="Times New Roman" w:cs="Times New Roman"/>
          <w:lang w:val="es-ES_tradnl"/>
        </w:rPr>
        <w:t>da fuese tomada para el control</w:t>
      </w:r>
      <w:r w:rsidRPr="00695A4E">
        <w:rPr>
          <w:rFonts w:ascii="Times New Roman" w:hAnsi="Times New Roman" w:cs="Times New Roman"/>
          <w:lang w:val="es-ES_tradnl"/>
        </w:rPr>
        <w:t xml:space="preserve"> de la enfermedad, 40% de la población (5.600 personas) pueden ser contaminadas y 6,5% (896 personas) puede morir en las regiones más afectadas por la </w:t>
      </w:r>
      <w:r w:rsidR="00AD3747">
        <w:rPr>
          <w:rFonts w:ascii="Times New Roman" w:hAnsi="Times New Roman" w:cs="Times New Roman"/>
          <w:lang w:val="es-ES_tradnl"/>
        </w:rPr>
        <w:t xml:space="preserve">actividad </w:t>
      </w:r>
      <w:r w:rsidR="00AD3747" w:rsidRPr="00AD3747">
        <w:rPr>
          <w:rFonts w:ascii="Times New Roman" w:hAnsi="Times New Roman" w:cs="Times New Roman"/>
          <w:color w:val="000000" w:themeColor="text1"/>
          <w:lang w:val="es-ES_tradnl"/>
        </w:rPr>
        <w:t>miner</w:t>
      </w:r>
      <w:r w:rsidRPr="00AD3747">
        <w:rPr>
          <w:rFonts w:ascii="Times New Roman" w:hAnsi="Times New Roman" w:cs="Times New Roman"/>
          <w:color w:val="000000" w:themeColor="text1"/>
          <w:lang w:val="es-ES_tradnl"/>
        </w:rPr>
        <w:t>a</w:t>
      </w:r>
      <w:r w:rsidR="009910A3" w:rsidRPr="00AD3747">
        <w:rPr>
          <w:rStyle w:val="FootnoteReference"/>
          <w:rFonts w:ascii="Times New Roman" w:hAnsi="Times New Roman" w:cs="Times New Roman"/>
          <w:color w:val="000000" w:themeColor="text1"/>
          <w:lang w:val="es-ES_tradnl"/>
        </w:rPr>
        <w:footnoteReference w:id="28"/>
      </w:r>
      <w:r w:rsidRPr="00AD3747">
        <w:rPr>
          <w:rFonts w:ascii="Times New Roman" w:hAnsi="Times New Roman" w:cs="Times New Roman"/>
          <w:color w:val="000000" w:themeColor="text1"/>
          <w:lang w:val="es-ES_tradnl"/>
        </w:rPr>
        <w:t xml:space="preserve">. </w:t>
      </w:r>
      <w:r w:rsidRPr="00695A4E">
        <w:rPr>
          <w:rFonts w:ascii="Times New Roman" w:hAnsi="Times New Roman" w:cs="Times New Roman"/>
          <w:lang w:val="es-ES_tradnl"/>
        </w:rPr>
        <w:t xml:space="preserve">No existe </w:t>
      </w:r>
      <w:r w:rsidR="00683B11" w:rsidRPr="00683B11">
        <w:rPr>
          <w:rFonts w:ascii="Times New Roman" w:hAnsi="Times New Roman" w:cs="Times New Roman"/>
          <w:color w:val="000000" w:themeColor="text1"/>
          <w:lang w:val="es-ES_tradnl"/>
        </w:rPr>
        <w:t>permiso</w:t>
      </w:r>
      <w:r w:rsidRPr="00683B11">
        <w:rPr>
          <w:rFonts w:ascii="Times New Roman" w:hAnsi="Times New Roman" w:cs="Times New Roman"/>
          <w:color w:val="000000" w:themeColor="text1"/>
          <w:lang w:val="es-ES_tradnl"/>
        </w:rPr>
        <w:t xml:space="preserve"> legal </w:t>
      </w:r>
      <w:r w:rsidRPr="00695A4E">
        <w:rPr>
          <w:rFonts w:ascii="Times New Roman" w:hAnsi="Times New Roman" w:cs="Times New Roman"/>
          <w:lang w:val="es-ES_tradnl"/>
        </w:rPr>
        <w:t xml:space="preserve">para la </w:t>
      </w:r>
      <w:r w:rsidRPr="00AD3747">
        <w:rPr>
          <w:rFonts w:ascii="Times New Roman" w:hAnsi="Times New Roman" w:cs="Times New Roman"/>
          <w:color w:val="000000" w:themeColor="text1"/>
          <w:lang w:val="es-ES_tradnl"/>
        </w:rPr>
        <w:t>miner</w:t>
      </w:r>
      <w:r w:rsidR="00AD3747" w:rsidRPr="00AD3747">
        <w:rPr>
          <w:rFonts w:ascii="Times New Roman" w:hAnsi="Times New Roman" w:cs="Times New Roman"/>
          <w:color w:val="000000" w:themeColor="text1"/>
          <w:lang w:val="es-ES_tradnl"/>
        </w:rPr>
        <w:t>í</w:t>
      </w:r>
      <w:r w:rsidRPr="00AD3747">
        <w:rPr>
          <w:rFonts w:ascii="Times New Roman" w:hAnsi="Times New Roman" w:cs="Times New Roman"/>
          <w:color w:val="000000" w:themeColor="text1"/>
          <w:lang w:val="es-ES_tradnl"/>
        </w:rPr>
        <w:t>a</w:t>
      </w:r>
      <w:r w:rsidRPr="00695A4E">
        <w:rPr>
          <w:rFonts w:ascii="Times New Roman" w:hAnsi="Times New Roman" w:cs="Times New Roman"/>
          <w:color w:val="FF0000"/>
          <w:lang w:val="es-ES_tradnl"/>
        </w:rPr>
        <w:t xml:space="preserve"> </w:t>
      </w:r>
      <w:r w:rsidRPr="00695A4E">
        <w:rPr>
          <w:rFonts w:ascii="Times New Roman" w:hAnsi="Times New Roman" w:cs="Times New Roman"/>
          <w:lang w:val="es-ES_tradnl"/>
        </w:rPr>
        <w:t xml:space="preserve">en las tierras indígenas y, por lo tanto, es deber del Estado garantizar la seguridad de esta TI, </w:t>
      </w:r>
      <w:r w:rsidRPr="00695A4E">
        <w:rPr>
          <w:rFonts w:ascii="Times New Roman" w:hAnsi="Times New Roman" w:cs="Times New Roman"/>
          <w:lang w:val="es-ES_tradnl"/>
        </w:rPr>
        <w:lastRenderedPageBreak/>
        <w:t xml:space="preserve">impidiendo la invasión </w:t>
      </w:r>
      <w:r w:rsidRPr="00AD3747">
        <w:rPr>
          <w:rFonts w:ascii="Times New Roman" w:hAnsi="Times New Roman" w:cs="Times New Roman"/>
          <w:color w:val="000000" w:themeColor="text1"/>
          <w:lang w:val="es-ES_tradnl"/>
        </w:rPr>
        <w:t>minera</w:t>
      </w:r>
      <w:r w:rsidRPr="00695A4E">
        <w:rPr>
          <w:rFonts w:ascii="Times New Roman" w:hAnsi="Times New Roman" w:cs="Times New Roman"/>
          <w:lang w:val="es-ES_tradnl"/>
        </w:rPr>
        <w:t xml:space="preserve"> y la protección contra el riesgo de genocidio</w:t>
      </w:r>
      <w:r w:rsidR="009910A3">
        <w:rPr>
          <w:rStyle w:val="FootnoteReference"/>
          <w:rFonts w:ascii="Times New Roman" w:hAnsi="Times New Roman" w:cs="Times New Roman"/>
          <w:lang w:val="es-ES_tradnl"/>
        </w:rPr>
        <w:footnoteReference w:id="29"/>
      </w:r>
      <w:r w:rsidRPr="00695A4E">
        <w:rPr>
          <w:rFonts w:ascii="Times New Roman" w:hAnsi="Times New Roman" w:cs="Times New Roman"/>
          <w:lang w:val="es-ES_tradnl"/>
        </w:rPr>
        <w:t>.</w:t>
      </w:r>
    </w:p>
    <w:p w14:paraId="3AD1BE55" w14:textId="177999BE"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Las respuestas del Estado brasileño han sido insuficientes para impedir la invasión </w:t>
      </w:r>
      <w:r w:rsidRPr="00C2339D">
        <w:rPr>
          <w:rFonts w:ascii="Times New Roman" w:hAnsi="Times New Roman" w:cs="Times New Roman"/>
          <w:color w:val="000000" w:themeColor="text1"/>
          <w:lang w:val="es-ES_tradnl"/>
        </w:rPr>
        <w:t>minera</w:t>
      </w:r>
      <w:r w:rsidRPr="00695A4E">
        <w:rPr>
          <w:rFonts w:ascii="Times New Roman" w:hAnsi="Times New Roman" w:cs="Times New Roman"/>
          <w:lang w:val="es-ES_tradnl"/>
        </w:rPr>
        <w:t xml:space="preserve">, </w:t>
      </w:r>
      <w:r w:rsidRPr="00C2339D">
        <w:rPr>
          <w:rFonts w:ascii="Times New Roman" w:hAnsi="Times New Roman" w:cs="Times New Roman"/>
          <w:color w:val="000000" w:themeColor="text1"/>
          <w:lang w:val="es-ES_tradnl"/>
        </w:rPr>
        <w:t>mientras</w:t>
      </w:r>
      <w:r w:rsidRPr="00695A4E">
        <w:rPr>
          <w:rFonts w:ascii="Times New Roman" w:hAnsi="Times New Roman" w:cs="Times New Roman"/>
          <w:lang w:val="es-ES_tradnl"/>
        </w:rPr>
        <w:t xml:space="preserve"> el actual gobierno Ejecutivo Federal ha promovido en el discurso y en la práctica acciones </w:t>
      </w:r>
      <w:r w:rsidR="00C2339D" w:rsidRPr="00C2339D">
        <w:rPr>
          <w:rFonts w:ascii="Times New Roman" w:hAnsi="Times New Roman" w:cs="Times New Roman"/>
          <w:color w:val="000000" w:themeColor="text1"/>
          <w:lang w:val="es-ES_tradnl"/>
        </w:rPr>
        <w:t>que debilitan las operaciones</w:t>
      </w:r>
      <w:r w:rsidRPr="00C2339D">
        <w:rPr>
          <w:rFonts w:ascii="Times New Roman" w:hAnsi="Times New Roman" w:cs="Times New Roman"/>
          <w:color w:val="000000" w:themeColor="text1"/>
          <w:lang w:val="es-ES_tradnl"/>
        </w:rPr>
        <w:t xml:space="preserve"> </w:t>
      </w:r>
      <w:r w:rsidRPr="00695A4E">
        <w:rPr>
          <w:rFonts w:ascii="Times New Roman" w:hAnsi="Times New Roman" w:cs="Times New Roman"/>
          <w:lang w:val="es-ES_tradnl"/>
        </w:rPr>
        <w:t xml:space="preserve">de fiscalización de ilícitos en áreas protegidas. Se teme, así, que esa situación lleve los Yanomami y </w:t>
      </w:r>
      <w:proofErr w:type="spellStart"/>
      <w:r w:rsidRPr="00695A4E">
        <w:rPr>
          <w:rFonts w:ascii="Times New Roman" w:hAnsi="Times New Roman" w:cs="Times New Roman"/>
          <w:lang w:val="es-ES_tradnl"/>
        </w:rPr>
        <w:t>Ye’kwana</w:t>
      </w:r>
      <w:proofErr w:type="spellEnd"/>
      <w:r w:rsidRPr="00695A4E">
        <w:rPr>
          <w:rFonts w:ascii="Times New Roman" w:hAnsi="Times New Roman" w:cs="Times New Roman"/>
          <w:lang w:val="es-ES_tradnl"/>
        </w:rPr>
        <w:t xml:space="preserve"> a revivir el pasado reciente de epidemias generalizadas de enfermedades </w:t>
      </w:r>
      <w:r w:rsidR="00C2339D" w:rsidRPr="00C2339D">
        <w:rPr>
          <w:rFonts w:ascii="Times New Roman" w:hAnsi="Times New Roman" w:cs="Times New Roman"/>
          <w:color w:val="000000" w:themeColor="text1"/>
          <w:lang w:val="es-ES_tradnl"/>
        </w:rPr>
        <w:t>traídas</w:t>
      </w:r>
      <w:r w:rsidRPr="00695A4E">
        <w:rPr>
          <w:rFonts w:ascii="Times New Roman" w:hAnsi="Times New Roman" w:cs="Times New Roman"/>
          <w:lang w:val="es-ES_tradnl"/>
        </w:rPr>
        <w:t xml:space="preserve"> por no-indígenas.</w:t>
      </w:r>
    </w:p>
    <w:p w14:paraId="1B7F9AEC" w14:textId="264F7EE5" w:rsidR="00695A4E" w:rsidRPr="00695A4E" w:rsidRDefault="000018FB"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Pr>
          <w:rFonts w:ascii="Times New Roman" w:hAnsi="Times New Roman" w:cs="Times New Roman"/>
          <w:lang w:val="es-ES_tradnl"/>
        </w:rPr>
        <w:t xml:space="preserve">Otra </w:t>
      </w:r>
      <w:r w:rsidR="00695A4E" w:rsidRPr="00695A4E">
        <w:rPr>
          <w:rFonts w:ascii="Times New Roman" w:hAnsi="Times New Roman" w:cs="Times New Roman"/>
          <w:lang w:val="es-ES_tradnl"/>
        </w:rPr>
        <w:t>preocupación</w:t>
      </w:r>
      <w:r w:rsidR="00C2339D">
        <w:rPr>
          <w:rFonts w:ascii="Times New Roman" w:hAnsi="Times New Roman" w:cs="Times New Roman"/>
          <w:lang w:val="es-ES_tradnl"/>
        </w:rPr>
        <w:t xml:space="preserve"> es la incapacidad del DSEI-Y para</w:t>
      </w:r>
      <w:r w:rsidR="00695A4E" w:rsidRPr="00695A4E">
        <w:rPr>
          <w:rFonts w:ascii="Times New Roman" w:hAnsi="Times New Roman" w:cs="Times New Roman"/>
          <w:lang w:val="es-ES_tradnl"/>
        </w:rPr>
        <w:t xml:space="preserve"> garantizar un flujo seg</w:t>
      </w:r>
      <w:r w:rsidR="00C2276D">
        <w:rPr>
          <w:rFonts w:ascii="Times New Roman" w:hAnsi="Times New Roman" w:cs="Times New Roman"/>
          <w:lang w:val="es-ES_tradnl"/>
        </w:rPr>
        <w:t>uro de profesionales que trabaja</w:t>
      </w:r>
      <w:r w:rsidR="00695A4E" w:rsidRPr="00695A4E">
        <w:rPr>
          <w:rFonts w:ascii="Times New Roman" w:hAnsi="Times New Roman" w:cs="Times New Roman"/>
          <w:lang w:val="es-ES_tradnl"/>
        </w:rPr>
        <w:t>n en la TIY. Existen relatos de incumplimiento del período mínimo de cuarentena para los funcionarios, además de la entrada de profesionales asintomáticos en la TIY. En esos casos, al ignorar el riesgo de los falsos negativos en los pruebas rápidas pa</w:t>
      </w:r>
      <w:r w:rsidR="00C2276D">
        <w:rPr>
          <w:rFonts w:ascii="Times New Roman" w:hAnsi="Times New Roman" w:cs="Times New Roman"/>
          <w:lang w:val="es-ES_tradnl"/>
        </w:rPr>
        <w:t>ra el diagnóstico de COVID-19, el</w:t>
      </w:r>
      <w:r w:rsidR="00695A4E" w:rsidRPr="00695A4E">
        <w:rPr>
          <w:rFonts w:ascii="Times New Roman" w:hAnsi="Times New Roman" w:cs="Times New Roman"/>
          <w:lang w:val="es-ES_tradnl"/>
        </w:rPr>
        <w:t xml:space="preserve"> DSEI-</w:t>
      </w:r>
      <w:r w:rsidR="00C2276D">
        <w:rPr>
          <w:rFonts w:ascii="Times New Roman" w:hAnsi="Times New Roman" w:cs="Times New Roman"/>
          <w:lang w:val="es-ES_tradnl"/>
        </w:rPr>
        <w:t>Y pue</w:t>
      </w:r>
      <w:r w:rsidR="00695A4E" w:rsidRPr="00695A4E">
        <w:rPr>
          <w:rFonts w:ascii="Times New Roman" w:hAnsi="Times New Roman" w:cs="Times New Roman"/>
          <w:lang w:val="es-ES_tradnl"/>
        </w:rPr>
        <w:t xml:space="preserve">de ser responsable por la contaminación de los Yanomami y </w:t>
      </w:r>
      <w:proofErr w:type="spellStart"/>
      <w:r w:rsidR="00695A4E" w:rsidRPr="00695A4E">
        <w:rPr>
          <w:rFonts w:ascii="Times New Roman" w:hAnsi="Times New Roman" w:cs="Times New Roman"/>
          <w:lang w:val="es-ES_tradnl"/>
        </w:rPr>
        <w:t>Ye’kwana</w:t>
      </w:r>
      <w:proofErr w:type="spellEnd"/>
      <w:r w:rsidR="00695A4E" w:rsidRPr="00695A4E">
        <w:rPr>
          <w:rFonts w:ascii="Times New Roman" w:hAnsi="Times New Roman" w:cs="Times New Roman"/>
          <w:lang w:val="es-ES_tradnl"/>
        </w:rPr>
        <w:t xml:space="preserve"> a través de sus profesionales</w:t>
      </w:r>
      <w:r w:rsidR="009910A3">
        <w:rPr>
          <w:rStyle w:val="FootnoteReference"/>
          <w:rFonts w:ascii="Times New Roman" w:hAnsi="Times New Roman" w:cs="Times New Roman"/>
          <w:lang w:val="es-ES_tradnl"/>
        </w:rPr>
        <w:footnoteReference w:id="30"/>
      </w:r>
      <w:r w:rsidR="00CB19D8">
        <w:rPr>
          <w:rFonts w:ascii="Times New Roman" w:hAnsi="Times New Roman" w:cs="Times New Roman"/>
          <w:lang w:val="es-ES_tradnl"/>
        </w:rPr>
        <w:t>.</w:t>
      </w:r>
    </w:p>
    <w:p w14:paraId="096713A0" w14:textId="06C4D6D9" w:rsidR="00695A4E" w:rsidRPr="00695A4E" w:rsidRDefault="00761B80"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Pr>
          <w:rFonts w:ascii="Times New Roman" w:hAnsi="Times New Roman" w:cs="Times New Roman"/>
          <w:lang w:val="es-ES_tradnl"/>
        </w:rPr>
        <w:t>El Estado brasileño es</w:t>
      </w:r>
      <w:r w:rsidR="00695A4E" w:rsidRPr="00695A4E">
        <w:rPr>
          <w:rFonts w:ascii="Times New Roman" w:hAnsi="Times New Roman" w:cs="Times New Roman"/>
          <w:lang w:val="es-ES_tradnl"/>
        </w:rPr>
        <w:t xml:space="preserve"> negligente por no garanti</w:t>
      </w:r>
      <w:r w:rsidR="00C2276D">
        <w:rPr>
          <w:rFonts w:ascii="Times New Roman" w:hAnsi="Times New Roman" w:cs="Times New Roman"/>
          <w:lang w:val="es-ES_tradnl"/>
        </w:rPr>
        <w:t>za</w:t>
      </w:r>
      <w:r w:rsidR="00695A4E" w:rsidRPr="00695A4E">
        <w:rPr>
          <w:rFonts w:ascii="Times New Roman" w:hAnsi="Times New Roman" w:cs="Times New Roman"/>
          <w:lang w:val="es-ES_tradnl"/>
        </w:rPr>
        <w:t xml:space="preserve">r condiciones mínimas de combate </w:t>
      </w:r>
      <w:r w:rsidR="00C2276D">
        <w:rPr>
          <w:rFonts w:ascii="Times New Roman" w:hAnsi="Times New Roman" w:cs="Times New Roman"/>
          <w:color w:val="222222"/>
          <w:lang w:val="es-ES_tradnl"/>
        </w:rPr>
        <w:t>a la</w:t>
      </w:r>
      <w:r w:rsidR="00695A4E" w:rsidRPr="00695A4E">
        <w:rPr>
          <w:rFonts w:ascii="Times New Roman" w:hAnsi="Times New Roman" w:cs="Times New Roman"/>
          <w:color w:val="222222"/>
          <w:lang w:val="es-ES_tradnl"/>
        </w:rPr>
        <w:t xml:space="preserve"> COVID-19 e</w:t>
      </w:r>
      <w:r w:rsidR="00695A4E" w:rsidRPr="00695A4E">
        <w:rPr>
          <w:rFonts w:ascii="Times New Roman" w:hAnsi="Times New Roman" w:cs="Times New Roman"/>
          <w:lang w:val="es-ES_tradnl"/>
        </w:rPr>
        <w:t xml:space="preserve">n las Tierras Indígenas. </w:t>
      </w:r>
      <w:r>
        <w:rPr>
          <w:rFonts w:ascii="Times New Roman" w:hAnsi="Times New Roman" w:cs="Times New Roman"/>
          <w:color w:val="000000" w:themeColor="text1"/>
          <w:lang w:val="es-ES_tradnl"/>
        </w:rPr>
        <w:t>Faltan</w:t>
      </w:r>
      <w:r w:rsidR="00695A4E" w:rsidRPr="00695A4E">
        <w:rPr>
          <w:rFonts w:ascii="Times New Roman" w:hAnsi="Times New Roman" w:cs="Times New Roman"/>
          <w:lang w:val="es-ES_tradnl"/>
        </w:rPr>
        <w:t xml:space="preserve"> </w:t>
      </w:r>
      <w:proofErr w:type="spellStart"/>
      <w:r w:rsidR="00695A4E" w:rsidRPr="00695A4E">
        <w:rPr>
          <w:rFonts w:ascii="Times New Roman" w:hAnsi="Times New Roman" w:cs="Times New Roman"/>
          <w:lang w:val="es-ES_tradnl"/>
        </w:rPr>
        <w:t>EPIs</w:t>
      </w:r>
      <w:proofErr w:type="spellEnd"/>
      <w:r w:rsidR="009910A3">
        <w:rPr>
          <w:rStyle w:val="FootnoteReference"/>
          <w:rFonts w:ascii="Times New Roman" w:hAnsi="Times New Roman" w:cs="Times New Roman"/>
          <w:lang w:val="es-ES_tradnl"/>
        </w:rPr>
        <w:footnoteReference w:id="31"/>
      </w:r>
      <w:r w:rsidR="00695A4E" w:rsidRPr="00695A4E">
        <w:rPr>
          <w:rFonts w:ascii="Times New Roman" w:hAnsi="Times New Roman" w:cs="Times New Roman"/>
          <w:lang w:val="es-ES_tradnl"/>
        </w:rPr>
        <w:t xml:space="preserve">, pruebas masivas, </w:t>
      </w:r>
      <w:r w:rsidR="00695A4E" w:rsidRPr="006B5BCE">
        <w:rPr>
          <w:rFonts w:ascii="Times New Roman" w:hAnsi="Times New Roman" w:cs="Times New Roman"/>
          <w:color w:val="000000" w:themeColor="text1"/>
          <w:lang w:val="es-ES_tradnl"/>
        </w:rPr>
        <w:t>camas</w:t>
      </w:r>
      <w:r w:rsidR="00695A4E" w:rsidRPr="00695A4E">
        <w:rPr>
          <w:rFonts w:ascii="Times New Roman" w:hAnsi="Times New Roman" w:cs="Times New Roman"/>
          <w:lang w:val="es-ES_tradnl"/>
        </w:rPr>
        <w:t xml:space="preserve"> y equipamientos respiratorios dentro de </w:t>
      </w:r>
      <w:r w:rsidR="00BE03C3">
        <w:rPr>
          <w:rFonts w:ascii="Times New Roman" w:hAnsi="Times New Roman" w:cs="Times New Roman"/>
          <w:lang w:val="es-ES_tradnl"/>
        </w:rPr>
        <w:t xml:space="preserve">los </w:t>
      </w:r>
      <w:r w:rsidR="0024433D">
        <w:rPr>
          <w:rFonts w:ascii="Times New Roman" w:hAnsi="Times New Roman" w:cs="Times New Roman"/>
          <w:lang w:val="es-ES_tradnl"/>
        </w:rPr>
        <w:t>polos-</w:t>
      </w:r>
      <w:r w:rsidR="00183BA3">
        <w:rPr>
          <w:rFonts w:ascii="Times New Roman" w:hAnsi="Times New Roman" w:cs="Times New Roman"/>
          <w:lang w:val="es-ES_tradnl"/>
        </w:rPr>
        <w:t>base</w:t>
      </w:r>
      <w:r w:rsidR="00183BA3">
        <w:rPr>
          <w:rStyle w:val="FootnoteReference"/>
          <w:rFonts w:ascii="Times New Roman" w:hAnsi="Times New Roman" w:cs="Times New Roman"/>
          <w:lang w:val="es-ES_tradnl"/>
        </w:rPr>
        <w:footnoteReference w:id="32"/>
      </w:r>
      <w:r w:rsidR="00695A4E" w:rsidRPr="00695A4E">
        <w:rPr>
          <w:rFonts w:ascii="Times New Roman" w:hAnsi="Times New Roman" w:cs="Times New Roman"/>
          <w:lang w:val="es-ES_tradnl"/>
        </w:rPr>
        <w:t>. Frente a la desigualdad del Estado para con la salud de los puebl</w:t>
      </w:r>
      <w:r w:rsidR="005871F5">
        <w:rPr>
          <w:rFonts w:ascii="Times New Roman" w:hAnsi="Times New Roman" w:cs="Times New Roman"/>
          <w:lang w:val="es-ES_tradnl"/>
        </w:rPr>
        <w:t xml:space="preserve">os indígenas, los Yanomami y </w:t>
      </w:r>
      <w:proofErr w:type="spellStart"/>
      <w:r w:rsidR="005871F5">
        <w:rPr>
          <w:rFonts w:ascii="Times New Roman" w:hAnsi="Times New Roman" w:cs="Times New Roman"/>
          <w:lang w:val="es-ES_tradnl"/>
        </w:rPr>
        <w:t>Ye’</w:t>
      </w:r>
      <w:r w:rsidR="00695A4E" w:rsidRPr="00695A4E">
        <w:rPr>
          <w:rFonts w:ascii="Times New Roman" w:hAnsi="Times New Roman" w:cs="Times New Roman"/>
          <w:lang w:val="es-ES_tradnl"/>
        </w:rPr>
        <w:t>kwana</w:t>
      </w:r>
      <w:proofErr w:type="spellEnd"/>
      <w:r w:rsidR="00695A4E" w:rsidRPr="00695A4E">
        <w:rPr>
          <w:rFonts w:ascii="Times New Roman" w:hAnsi="Times New Roman" w:cs="Times New Roman"/>
          <w:lang w:val="es-ES_tradnl"/>
        </w:rPr>
        <w:t xml:space="preserve"> vienen actuando de forma autónoma </w:t>
      </w:r>
      <w:r w:rsidR="006B5BCE">
        <w:rPr>
          <w:rFonts w:ascii="Times New Roman" w:hAnsi="Times New Roman" w:cs="Times New Roman"/>
          <w:lang w:val="es-ES_tradnl"/>
        </w:rPr>
        <w:t xml:space="preserve">en </w:t>
      </w:r>
      <w:r w:rsidR="00695A4E" w:rsidRPr="00695A4E">
        <w:rPr>
          <w:rFonts w:ascii="Times New Roman" w:hAnsi="Times New Roman" w:cs="Times New Roman"/>
          <w:lang w:val="es-ES_tradnl"/>
        </w:rPr>
        <w:t xml:space="preserve">posibles acciones </w:t>
      </w:r>
      <w:r w:rsidR="006B5BCE">
        <w:rPr>
          <w:rFonts w:ascii="Times New Roman" w:hAnsi="Times New Roman" w:cs="Times New Roman"/>
          <w:lang w:val="es-ES_tradnl"/>
        </w:rPr>
        <w:t>para</w:t>
      </w:r>
      <w:r w:rsidR="00695A4E" w:rsidRPr="00695A4E">
        <w:rPr>
          <w:rFonts w:ascii="Times New Roman" w:hAnsi="Times New Roman" w:cs="Times New Roman"/>
          <w:lang w:val="es-ES_tradnl"/>
        </w:rPr>
        <w:t xml:space="preserve"> la contención de daños </w:t>
      </w:r>
      <w:r w:rsidR="006B5BCE">
        <w:rPr>
          <w:rFonts w:ascii="Times New Roman" w:hAnsi="Times New Roman" w:cs="Times New Roman"/>
          <w:lang w:val="es-ES_tradnl"/>
        </w:rPr>
        <w:t>en</w:t>
      </w:r>
      <w:r w:rsidR="00695A4E" w:rsidRPr="00695A4E">
        <w:rPr>
          <w:rFonts w:ascii="Times New Roman" w:hAnsi="Times New Roman" w:cs="Times New Roman"/>
          <w:lang w:val="es-ES_tradnl"/>
        </w:rPr>
        <w:t xml:space="preserve"> su territorio por la COVID-19. Sin embargo, la SESAI </w:t>
      </w:r>
      <w:r w:rsidR="006B5BCE" w:rsidRPr="006B5BCE">
        <w:rPr>
          <w:rFonts w:ascii="Times New Roman" w:hAnsi="Times New Roman" w:cs="Times New Roman"/>
          <w:color w:val="000000" w:themeColor="text1"/>
          <w:lang w:val="es-ES_tradnl"/>
        </w:rPr>
        <w:t>ha ido</w:t>
      </w:r>
      <w:r w:rsidR="006B5BCE">
        <w:rPr>
          <w:rFonts w:ascii="Times New Roman" w:hAnsi="Times New Roman" w:cs="Times New Roman"/>
          <w:color w:val="000000" w:themeColor="text1"/>
          <w:lang w:val="es-ES_tradnl"/>
        </w:rPr>
        <w:t xml:space="preserve"> </w:t>
      </w:r>
      <w:r w:rsidR="006B5BCE" w:rsidRPr="006B5BCE">
        <w:rPr>
          <w:rFonts w:ascii="Times New Roman" w:hAnsi="Times New Roman" w:cs="Times New Roman"/>
          <w:color w:val="000000" w:themeColor="text1"/>
          <w:lang w:val="es-ES_tradnl"/>
        </w:rPr>
        <w:t>poniendo</w:t>
      </w:r>
      <w:r w:rsidR="00695A4E" w:rsidRPr="006B5BCE">
        <w:rPr>
          <w:rFonts w:ascii="Times New Roman" w:hAnsi="Times New Roman" w:cs="Times New Roman"/>
          <w:color w:val="000000" w:themeColor="text1"/>
          <w:lang w:val="es-ES_tradnl"/>
        </w:rPr>
        <w:t xml:space="preserve"> </w:t>
      </w:r>
      <w:r w:rsidR="006B5BCE">
        <w:rPr>
          <w:rFonts w:ascii="Times New Roman" w:hAnsi="Times New Roman" w:cs="Times New Roman"/>
          <w:color w:val="000000" w:themeColor="text1"/>
          <w:lang w:val="es-ES_tradnl"/>
        </w:rPr>
        <w:t>barreras</w:t>
      </w:r>
      <w:r w:rsidR="00695A4E" w:rsidRPr="006B5BCE">
        <w:rPr>
          <w:rFonts w:ascii="Times New Roman" w:hAnsi="Times New Roman" w:cs="Times New Roman"/>
          <w:color w:val="FF0000"/>
          <w:lang w:val="es-ES_tradnl"/>
        </w:rPr>
        <w:t xml:space="preserve"> </w:t>
      </w:r>
      <w:r w:rsidR="00695A4E" w:rsidRPr="00695A4E">
        <w:rPr>
          <w:rFonts w:ascii="Times New Roman" w:hAnsi="Times New Roman" w:cs="Times New Roman"/>
          <w:lang w:val="es-ES_tradnl"/>
        </w:rPr>
        <w:t>que dificultan la realización de iniciativas para</w:t>
      </w:r>
      <w:r w:rsidR="006B5BCE">
        <w:rPr>
          <w:rFonts w:ascii="Times New Roman" w:hAnsi="Times New Roman" w:cs="Times New Roman"/>
          <w:lang w:val="es-ES_tradnl"/>
        </w:rPr>
        <w:t xml:space="preserve"> el</w:t>
      </w:r>
      <w:r w:rsidR="00695A4E" w:rsidRPr="00695A4E">
        <w:rPr>
          <w:rFonts w:ascii="Times New Roman" w:hAnsi="Times New Roman" w:cs="Times New Roman"/>
          <w:lang w:val="es-ES_tradnl"/>
        </w:rPr>
        <w:t xml:space="preserve"> atendimiento o prestación de apoyo a la </w:t>
      </w:r>
      <w:r w:rsidR="00695A4E" w:rsidRPr="00695A4E">
        <w:rPr>
          <w:rFonts w:ascii="Times New Roman" w:hAnsi="Times New Roman" w:cs="Times New Roman"/>
          <w:lang w:val="es-ES_tradnl"/>
        </w:rPr>
        <w:lastRenderedPageBreak/>
        <w:t xml:space="preserve">salud de las poblaciones indígenas de la TIY promovidas por las asociaciones indígenas en </w:t>
      </w:r>
      <w:r w:rsidR="006B5BCE">
        <w:rPr>
          <w:rFonts w:ascii="Times New Roman" w:hAnsi="Times New Roman" w:cs="Times New Roman"/>
          <w:color w:val="000000" w:themeColor="text1"/>
          <w:lang w:val="es-ES_tradnl"/>
        </w:rPr>
        <w:t>colabo</w:t>
      </w:r>
      <w:r w:rsidR="00695A4E" w:rsidRPr="006B5BCE">
        <w:rPr>
          <w:rFonts w:ascii="Times New Roman" w:hAnsi="Times New Roman" w:cs="Times New Roman"/>
          <w:color w:val="000000" w:themeColor="text1"/>
          <w:lang w:val="es-ES_tradnl"/>
        </w:rPr>
        <w:t>ración</w:t>
      </w:r>
      <w:r w:rsidR="00695A4E" w:rsidRPr="00695A4E">
        <w:rPr>
          <w:rFonts w:ascii="Times New Roman" w:hAnsi="Times New Roman" w:cs="Times New Roman"/>
          <w:lang w:val="es-ES_tradnl"/>
        </w:rPr>
        <w:t xml:space="preserve"> con instituciones no-gubernamentales. Las medidas establecidas en el Oficio nº 58 de la SESAI</w:t>
      </w:r>
      <w:r w:rsidR="009910A3">
        <w:rPr>
          <w:rStyle w:val="FootnoteReference"/>
          <w:rFonts w:ascii="Times New Roman" w:hAnsi="Times New Roman" w:cs="Times New Roman"/>
          <w:lang w:val="es-ES_tradnl"/>
        </w:rPr>
        <w:footnoteReference w:id="33"/>
      </w:r>
      <w:r w:rsidR="00695A4E" w:rsidRPr="00695A4E">
        <w:rPr>
          <w:rFonts w:ascii="Times New Roman" w:hAnsi="Times New Roman" w:cs="Times New Roman"/>
          <w:lang w:val="es-ES_tradnl"/>
        </w:rPr>
        <w:t xml:space="preserve"> pueden inviabilizar acciones de respuesta rápida y urgente al enfrentamiento de la COVID-19, volviendo </w:t>
      </w:r>
      <w:r w:rsidR="00F16DD7" w:rsidRPr="00384506">
        <w:rPr>
          <w:rFonts w:ascii="Times New Roman" w:hAnsi="Times New Roman" w:cs="Times New Roman"/>
          <w:color w:val="000000" w:themeColor="text1"/>
          <w:lang w:val="es-ES_tradnl"/>
        </w:rPr>
        <w:t>demorados</w:t>
      </w:r>
      <w:r w:rsidR="00695A4E" w:rsidRPr="00695A4E">
        <w:rPr>
          <w:rFonts w:ascii="Times New Roman" w:hAnsi="Times New Roman" w:cs="Times New Roman"/>
          <w:lang w:val="es-ES_tradnl"/>
        </w:rPr>
        <w:t xml:space="preserve"> los procesos de ayuda al recrudecer </w:t>
      </w:r>
      <w:r w:rsidR="00384506" w:rsidRPr="00695A4E">
        <w:rPr>
          <w:rFonts w:ascii="Times New Roman" w:hAnsi="Times New Roman" w:cs="Times New Roman"/>
          <w:lang w:val="es-ES_tradnl"/>
        </w:rPr>
        <w:t xml:space="preserve">con burocracias internas </w:t>
      </w:r>
      <w:r w:rsidR="00695A4E" w:rsidRPr="00695A4E">
        <w:rPr>
          <w:rFonts w:ascii="Times New Roman" w:hAnsi="Times New Roman" w:cs="Times New Roman"/>
          <w:lang w:val="es-ES_tradnl"/>
        </w:rPr>
        <w:t xml:space="preserve">la </w:t>
      </w:r>
      <w:r w:rsidR="0078390D">
        <w:rPr>
          <w:rFonts w:ascii="Times New Roman" w:hAnsi="Times New Roman" w:cs="Times New Roman"/>
          <w:lang w:val="es-ES_tradnl"/>
        </w:rPr>
        <w:t>centralización de las acciones.</w:t>
      </w:r>
    </w:p>
    <w:p w14:paraId="526883F7" w14:textId="1F2607EE"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7E6711">
        <w:rPr>
          <w:rFonts w:ascii="Times New Roman" w:hAnsi="Times New Roman" w:cs="Times New Roman"/>
          <w:lang w:val="es-ES_tradnl"/>
        </w:rPr>
        <w:t>Las respuestas de los Yanomami</w:t>
      </w:r>
      <w:r w:rsidRPr="00695A4E">
        <w:rPr>
          <w:rFonts w:ascii="Times New Roman" w:hAnsi="Times New Roman" w:cs="Times New Roman"/>
          <w:lang w:val="es-ES_tradnl"/>
        </w:rPr>
        <w:t xml:space="preserve"> y </w:t>
      </w:r>
      <w:proofErr w:type="spellStart"/>
      <w:r w:rsidRPr="00695A4E">
        <w:rPr>
          <w:rFonts w:ascii="Times New Roman" w:hAnsi="Times New Roman" w:cs="Times New Roman"/>
          <w:lang w:val="es-ES_tradnl"/>
        </w:rPr>
        <w:t>Ye’kwana</w:t>
      </w:r>
      <w:proofErr w:type="spellEnd"/>
      <w:r w:rsidRPr="00695A4E">
        <w:rPr>
          <w:rFonts w:ascii="Times New Roman" w:hAnsi="Times New Roman" w:cs="Times New Roman"/>
          <w:lang w:val="es-ES_tradnl"/>
        </w:rPr>
        <w:t xml:space="preserve"> frente a la negligencia y discriminación del Estado en el acceso a la salud vienen siendo construidas hace muchos años por medio de inúmeras movilizaciones. A</w:t>
      </w:r>
      <w:r w:rsidR="00E15AED">
        <w:rPr>
          <w:rFonts w:ascii="Times New Roman" w:hAnsi="Times New Roman" w:cs="Times New Roman"/>
          <w:lang w:val="es-ES_tradnl"/>
        </w:rPr>
        <w:t xml:space="preserve"> t</w:t>
      </w:r>
      <w:r w:rsidR="0078390D">
        <w:rPr>
          <w:rFonts w:ascii="Times New Roman" w:hAnsi="Times New Roman" w:cs="Times New Roman"/>
          <w:lang w:val="es-ES_tradnl"/>
        </w:rPr>
        <w:t xml:space="preserve">ravés de sus asociaciones y del </w:t>
      </w:r>
      <w:r w:rsidRPr="00695A4E">
        <w:rPr>
          <w:rFonts w:ascii="Times New Roman" w:hAnsi="Times New Roman" w:cs="Times New Roman"/>
          <w:lang w:val="es-ES_tradnl"/>
        </w:rPr>
        <w:t>CONDISI</w:t>
      </w:r>
      <w:r w:rsidR="00BC2345">
        <w:rPr>
          <w:rStyle w:val="FootnoteReference"/>
          <w:rFonts w:ascii="Times New Roman" w:hAnsi="Times New Roman" w:cs="Times New Roman"/>
          <w:lang w:val="es-ES_tradnl"/>
        </w:rPr>
        <w:footnoteReference w:id="34"/>
      </w:r>
      <w:r w:rsidR="00E15AED">
        <w:rPr>
          <w:rFonts w:ascii="Times New Roman" w:hAnsi="Times New Roman" w:cs="Times New Roman"/>
          <w:lang w:val="es-ES_tradnl"/>
        </w:rPr>
        <w:t xml:space="preserve">, han denunciado continuamente errores y </w:t>
      </w:r>
      <w:r w:rsidRPr="00695A4E">
        <w:rPr>
          <w:rFonts w:ascii="Times New Roman" w:hAnsi="Times New Roman" w:cs="Times New Roman"/>
          <w:lang w:val="es-ES_tradnl"/>
        </w:rPr>
        <w:t xml:space="preserve">problemas de la gestión de salud en la TIY, además de </w:t>
      </w:r>
      <w:r w:rsidRPr="00E15AED">
        <w:rPr>
          <w:rFonts w:ascii="Times New Roman" w:hAnsi="Times New Roman" w:cs="Times New Roman"/>
          <w:color w:val="000000" w:themeColor="text1"/>
          <w:lang w:val="es-ES_tradnl"/>
        </w:rPr>
        <w:t>proponer</w:t>
      </w:r>
      <w:r w:rsidRPr="00695A4E">
        <w:rPr>
          <w:rFonts w:ascii="Times New Roman" w:hAnsi="Times New Roman" w:cs="Times New Roman"/>
          <w:lang w:val="es-ES_tradnl"/>
        </w:rPr>
        <w:t xml:space="preserve"> soluciones</w:t>
      </w:r>
      <w:r w:rsidR="00BC2345">
        <w:rPr>
          <w:rStyle w:val="FootnoteReference"/>
          <w:rFonts w:ascii="Times New Roman" w:hAnsi="Times New Roman" w:cs="Times New Roman"/>
          <w:lang w:val="es-ES_tradnl"/>
        </w:rPr>
        <w:footnoteReference w:id="35"/>
      </w:r>
      <w:r w:rsidRPr="00695A4E">
        <w:rPr>
          <w:rFonts w:ascii="Times New Roman" w:hAnsi="Times New Roman" w:cs="Times New Roman"/>
          <w:lang w:val="es-ES_tradnl"/>
        </w:rPr>
        <w:t>. Asimismo, a fin de garantizar el respeto a sus prácticas tradicionales de cuidados inmunológicos - tales como aislamiento, remedio</w:t>
      </w:r>
      <w:r w:rsidR="00E15AED">
        <w:rPr>
          <w:rFonts w:ascii="Times New Roman" w:hAnsi="Times New Roman" w:cs="Times New Roman"/>
          <w:lang w:val="es-ES_tradnl"/>
        </w:rPr>
        <w:t xml:space="preserve">s caseros y soberanía alimentar </w:t>
      </w:r>
      <w:r w:rsidRPr="00695A4E">
        <w:rPr>
          <w:rFonts w:ascii="Times New Roman" w:hAnsi="Times New Roman" w:cs="Times New Roman"/>
          <w:lang w:val="es-ES_tradnl"/>
        </w:rPr>
        <w:t xml:space="preserve">- luchan para que la protección de sus territorios sea promovida por el gobierno y denuncian la precariedad de las actitudes tomadas </w:t>
      </w:r>
      <w:r w:rsidR="00E15AED">
        <w:rPr>
          <w:rFonts w:ascii="Times New Roman" w:hAnsi="Times New Roman" w:cs="Times New Roman"/>
          <w:lang w:val="es-ES_tradnl"/>
        </w:rPr>
        <w:t>en el enfrentamiento a</w:t>
      </w:r>
      <w:r w:rsidRPr="00695A4E">
        <w:rPr>
          <w:rFonts w:ascii="Times New Roman" w:hAnsi="Times New Roman" w:cs="Times New Roman"/>
          <w:lang w:val="es-ES_tradnl"/>
        </w:rPr>
        <w:t xml:space="preserve"> la COVID-19 en Tierras Indígenas. Por sus propios medios, los indígenas </w:t>
      </w:r>
      <w:r w:rsidR="00E15AED">
        <w:rPr>
          <w:rFonts w:ascii="Times New Roman" w:hAnsi="Times New Roman" w:cs="Times New Roman"/>
          <w:lang w:val="es-ES_tradnl"/>
        </w:rPr>
        <w:t>necesitan</w:t>
      </w:r>
      <w:r w:rsidRPr="00695A4E">
        <w:rPr>
          <w:rFonts w:ascii="Times New Roman" w:hAnsi="Times New Roman" w:cs="Times New Roman"/>
          <w:lang w:val="es-ES_tradnl"/>
        </w:rPr>
        <w:t xml:space="preserve"> actuar en el vacío de las acciones del Estado para garantizar la posibilidad de sobrevivir a esa pandemia, inclusive en la busca de informaciones sobre como protegerse de la nueva enfermedad.</w:t>
      </w:r>
    </w:p>
    <w:p w14:paraId="0E9B8655" w14:textId="45964DE9" w:rsidR="00695A4E" w:rsidRPr="00695A4E" w:rsidRDefault="009A5483"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Pr>
          <w:rFonts w:ascii="Times New Roman" w:hAnsi="Times New Roman" w:cs="Times New Roman"/>
          <w:lang w:val="es-ES_tradnl"/>
        </w:rPr>
        <w:t>Las informaciones y</w:t>
      </w:r>
      <w:r w:rsidR="00695A4E" w:rsidRPr="00695A4E">
        <w:rPr>
          <w:rFonts w:ascii="Times New Roman" w:hAnsi="Times New Roman" w:cs="Times New Roman"/>
          <w:lang w:val="es-ES_tradnl"/>
        </w:rPr>
        <w:t xml:space="preserve"> orientaciones sobre </w:t>
      </w:r>
      <w:r>
        <w:rPr>
          <w:rFonts w:ascii="Times New Roman" w:hAnsi="Times New Roman" w:cs="Times New Roman"/>
          <w:lang w:val="es-ES_tradnl"/>
        </w:rPr>
        <w:t>l</w:t>
      </w:r>
      <w:r w:rsidR="00695A4E" w:rsidRPr="00695A4E">
        <w:rPr>
          <w:rFonts w:ascii="Times New Roman" w:hAnsi="Times New Roman" w:cs="Times New Roman"/>
          <w:lang w:val="es-ES_tradnl"/>
        </w:rPr>
        <w:t xml:space="preserve">a COVID-19 han circulado de diferentes </w:t>
      </w:r>
      <w:r w:rsidR="005871F5">
        <w:rPr>
          <w:rFonts w:ascii="Times New Roman" w:hAnsi="Times New Roman" w:cs="Times New Roman"/>
          <w:lang w:val="es-ES_tradnl"/>
        </w:rPr>
        <w:t xml:space="preserve">maneras entre los Yanomami y </w:t>
      </w:r>
      <w:proofErr w:type="spellStart"/>
      <w:r w:rsidR="005871F5">
        <w:rPr>
          <w:rFonts w:ascii="Times New Roman" w:hAnsi="Times New Roman" w:cs="Times New Roman"/>
          <w:lang w:val="es-ES_tradnl"/>
        </w:rPr>
        <w:t>Ye’</w:t>
      </w:r>
      <w:r w:rsidR="00695A4E" w:rsidRPr="00695A4E">
        <w:rPr>
          <w:rFonts w:ascii="Times New Roman" w:hAnsi="Times New Roman" w:cs="Times New Roman"/>
          <w:lang w:val="es-ES_tradnl"/>
        </w:rPr>
        <w:t>kwana</w:t>
      </w:r>
      <w:proofErr w:type="spellEnd"/>
      <w:r w:rsidR="00695A4E" w:rsidRPr="00695A4E">
        <w:rPr>
          <w:rFonts w:ascii="Times New Roman" w:hAnsi="Times New Roman" w:cs="Times New Roman"/>
          <w:lang w:val="es-ES_tradnl"/>
        </w:rPr>
        <w:t xml:space="preserve">, principalmente, vía red de radiofonía que conecta las diferentes comunidades con las ciudades. Algunos videos explicativos, en las lenguas indígenas y en portugués, fueran producidos por </w:t>
      </w:r>
      <w:r w:rsidR="00E15AED">
        <w:rPr>
          <w:rFonts w:ascii="Times New Roman" w:hAnsi="Times New Roman" w:cs="Times New Roman"/>
          <w:lang w:val="es-ES_tradnl"/>
        </w:rPr>
        <w:t xml:space="preserve">sus </w:t>
      </w:r>
      <w:r w:rsidR="00695A4E" w:rsidRPr="00695A4E">
        <w:rPr>
          <w:rFonts w:ascii="Times New Roman" w:hAnsi="Times New Roman" w:cs="Times New Roman"/>
          <w:lang w:val="es-ES_tradnl"/>
        </w:rPr>
        <w:t>líderes para circular entre los celulares de los Yanomami y</w:t>
      </w:r>
      <w:r w:rsidR="005871F5">
        <w:rPr>
          <w:rFonts w:ascii="Times New Roman" w:hAnsi="Times New Roman" w:cs="Times New Roman"/>
          <w:lang w:val="es-ES_tradnl"/>
        </w:rPr>
        <w:t xml:space="preserve"> </w:t>
      </w:r>
      <w:proofErr w:type="spellStart"/>
      <w:r w:rsidR="005871F5">
        <w:rPr>
          <w:rFonts w:ascii="Times New Roman" w:hAnsi="Times New Roman" w:cs="Times New Roman"/>
          <w:lang w:val="es-ES_tradnl"/>
        </w:rPr>
        <w:t>Ye’</w:t>
      </w:r>
      <w:r w:rsidR="00695A4E" w:rsidRPr="00695A4E">
        <w:rPr>
          <w:rFonts w:ascii="Times New Roman" w:hAnsi="Times New Roman" w:cs="Times New Roman"/>
          <w:lang w:val="es-ES_tradnl"/>
        </w:rPr>
        <w:t>kwana</w:t>
      </w:r>
      <w:proofErr w:type="spellEnd"/>
      <w:r w:rsidR="00695A4E" w:rsidRPr="00695A4E">
        <w:rPr>
          <w:rFonts w:ascii="Times New Roman" w:hAnsi="Times New Roman" w:cs="Times New Roman"/>
          <w:lang w:val="es-ES_tradnl"/>
        </w:rPr>
        <w:t xml:space="preserve">. Algunas comunidades en diferentes regiones de la TIY que tienen acceso a la televisión también pueden actualizarse por este medio. </w:t>
      </w:r>
      <w:r w:rsidR="00695A4E" w:rsidRPr="00C016E1">
        <w:rPr>
          <w:rFonts w:ascii="Times New Roman" w:hAnsi="Times New Roman" w:cs="Times New Roman"/>
          <w:color w:val="000000" w:themeColor="text1"/>
          <w:lang w:val="es-ES_tradnl"/>
        </w:rPr>
        <w:t xml:space="preserve">De cualquier forma, </w:t>
      </w:r>
      <w:r w:rsidR="00695A4E" w:rsidRPr="00695A4E">
        <w:rPr>
          <w:rFonts w:ascii="Times New Roman" w:hAnsi="Times New Roman" w:cs="Times New Roman"/>
          <w:lang w:val="es-ES_tradnl"/>
        </w:rPr>
        <w:t>el acceso a celulares y televisiones e</w:t>
      </w:r>
      <w:r w:rsidR="00E15AED">
        <w:rPr>
          <w:rFonts w:ascii="Times New Roman" w:hAnsi="Times New Roman" w:cs="Times New Roman"/>
          <w:lang w:val="es-ES_tradnl"/>
        </w:rPr>
        <w:t>n la TIY es bastante reducido, y</w:t>
      </w:r>
      <w:r w:rsidR="00695A4E" w:rsidRPr="00695A4E">
        <w:rPr>
          <w:rFonts w:ascii="Times New Roman" w:hAnsi="Times New Roman" w:cs="Times New Roman"/>
          <w:lang w:val="es-ES_tradnl"/>
        </w:rPr>
        <w:t xml:space="preserve"> es por la radiofonía que llega </w:t>
      </w:r>
      <w:r w:rsidR="00E15AED">
        <w:rPr>
          <w:rFonts w:ascii="Times New Roman" w:hAnsi="Times New Roman" w:cs="Times New Roman"/>
          <w:lang w:val="es-ES_tradnl"/>
        </w:rPr>
        <w:t>l</w:t>
      </w:r>
      <w:r w:rsidR="00695A4E" w:rsidRPr="00695A4E">
        <w:rPr>
          <w:rFonts w:ascii="Times New Roman" w:hAnsi="Times New Roman" w:cs="Times New Roman"/>
          <w:lang w:val="es-ES_tradnl"/>
        </w:rPr>
        <w:t xml:space="preserve">a mayor parte de las informaciones. </w:t>
      </w:r>
      <w:r w:rsidR="00C016E1" w:rsidRPr="00C016E1">
        <w:rPr>
          <w:rFonts w:ascii="Times New Roman" w:hAnsi="Times New Roman" w:cs="Times New Roman"/>
          <w:color w:val="000000" w:themeColor="text1"/>
          <w:lang w:val="es-ES_tradnl"/>
        </w:rPr>
        <w:t>Aún así</w:t>
      </w:r>
      <w:r w:rsidR="00695A4E" w:rsidRPr="00C016E1">
        <w:rPr>
          <w:rFonts w:ascii="Times New Roman" w:hAnsi="Times New Roman" w:cs="Times New Roman"/>
          <w:color w:val="000000" w:themeColor="text1"/>
          <w:lang w:val="es-ES_tradnl"/>
        </w:rPr>
        <w:t xml:space="preserve">, algunas comunidades </w:t>
      </w:r>
      <w:r w:rsidR="00C016E1" w:rsidRPr="00C016E1">
        <w:rPr>
          <w:rFonts w:ascii="Times New Roman" w:hAnsi="Times New Roman" w:cs="Times New Roman"/>
          <w:color w:val="000000" w:themeColor="text1"/>
          <w:lang w:val="es-ES_tradnl"/>
        </w:rPr>
        <w:t>carecen de estos equip</w:t>
      </w:r>
      <w:r w:rsidR="00BA4010" w:rsidRPr="00C016E1">
        <w:rPr>
          <w:rFonts w:ascii="Times New Roman" w:hAnsi="Times New Roman" w:cs="Times New Roman"/>
          <w:color w:val="000000" w:themeColor="text1"/>
          <w:lang w:val="es-ES_tradnl"/>
        </w:rPr>
        <w:t>os y</w:t>
      </w:r>
      <w:r w:rsidR="00CB19D8">
        <w:rPr>
          <w:rFonts w:ascii="Times New Roman" w:hAnsi="Times New Roman" w:cs="Times New Roman"/>
          <w:color w:val="000000" w:themeColor="text1"/>
          <w:lang w:val="es-ES_tradnl"/>
        </w:rPr>
        <w:t xml:space="preserve">, debido al aislamiento que se </w:t>
      </w:r>
      <w:r w:rsidR="00695A4E" w:rsidRPr="00C016E1">
        <w:rPr>
          <w:rFonts w:ascii="Times New Roman" w:hAnsi="Times New Roman" w:cs="Times New Roman"/>
          <w:color w:val="000000" w:themeColor="text1"/>
          <w:lang w:val="es-ES_tradnl"/>
        </w:rPr>
        <w:t xml:space="preserve">imponen para prevenir el avance de la COVID-19, </w:t>
      </w:r>
      <w:r w:rsidR="00464EF8" w:rsidRPr="00C016E1">
        <w:rPr>
          <w:rFonts w:ascii="Times New Roman" w:hAnsi="Times New Roman" w:cs="Times New Roman"/>
          <w:color w:val="000000" w:themeColor="text1"/>
          <w:lang w:val="es-ES_tradnl"/>
        </w:rPr>
        <w:t>terminan por quedar</w:t>
      </w:r>
      <w:r w:rsidR="00695A4E" w:rsidRPr="00C016E1">
        <w:rPr>
          <w:rFonts w:ascii="Times New Roman" w:hAnsi="Times New Roman" w:cs="Times New Roman"/>
          <w:color w:val="000000" w:themeColor="text1"/>
          <w:lang w:val="es-ES_tradnl"/>
        </w:rPr>
        <w:t xml:space="preserve"> </w:t>
      </w:r>
      <w:r w:rsidR="00C016E1">
        <w:rPr>
          <w:rFonts w:ascii="Times New Roman" w:hAnsi="Times New Roman" w:cs="Times New Roman"/>
          <w:lang w:val="es-ES_tradnl"/>
        </w:rPr>
        <w:t>incomunicada</w:t>
      </w:r>
      <w:r w:rsidR="00464EF8">
        <w:rPr>
          <w:rFonts w:ascii="Times New Roman" w:hAnsi="Times New Roman" w:cs="Times New Roman"/>
          <w:lang w:val="es-ES_tradnl"/>
        </w:rPr>
        <w:t>s</w:t>
      </w:r>
      <w:r w:rsidR="00A63923">
        <w:rPr>
          <w:rFonts w:ascii="Times New Roman" w:hAnsi="Times New Roman" w:cs="Times New Roman"/>
          <w:lang w:val="es-ES_tradnl"/>
        </w:rPr>
        <w:t>.</w:t>
      </w:r>
    </w:p>
    <w:p w14:paraId="7F7D180F" w14:textId="28A19BAE" w:rsidR="00695A4E" w:rsidRPr="00695A4E" w:rsidRDefault="00991138"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Pr>
          <w:rFonts w:ascii="Times New Roman" w:hAnsi="Times New Roman" w:cs="Times New Roman"/>
          <w:lang w:val="es-ES_tradnl"/>
        </w:rPr>
        <w:lastRenderedPageBreak/>
        <w:t>Mediante</w:t>
      </w:r>
      <w:r w:rsidR="00695A4E" w:rsidRPr="00695A4E">
        <w:rPr>
          <w:rFonts w:ascii="Times New Roman" w:hAnsi="Times New Roman" w:cs="Times New Roman"/>
          <w:lang w:val="es-ES_tradnl"/>
        </w:rPr>
        <w:t xml:space="preserve"> </w:t>
      </w:r>
      <w:r w:rsidR="007851FF" w:rsidRPr="007851FF">
        <w:rPr>
          <w:rFonts w:ascii="Times New Roman" w:hAnsi="Times New Roman" w:cs="Times New Roman"/>
          <w:color w:val="000000" w:themeColor="text1"/>
          <w:lang w:val="es-ES_tradnl"/>
        </w:rPr>
        <w:t>el</w:t>
      </w:r>
      <w:r w:rsidR="00695A4E" w:rsidRPr="007851FF">
        <w:rPr>
          <w:rFonts w:ascii="Times New Roman" w:hAnsi="Times New Roman" w:cs="Times New Roman"/>
          <w:color w:val="000000" w:themeColor="text1"/>
          <w:lang w:val="es-ES_tradnl"/>
        </w:rPr>
        <w:t xml:space="preserve"> radio, </w:t>
      </w:r>
      <w:r w:rsidR="00695A4E" w:rsidRPr="00695A4E">
        <w:rPr>
          <w:rFonts w:ascii="Times New Roman" w:hAnsi="Times New Roman" w:cs="Times New Roman"/>
          <w:lang w:val="es-ES_tradnl"/>
        </w:rPr>
        <w:t xml:space="preserve">son las asociaciones, los asesores indígenas y los miembros del CONDISI que se responsabilizan </w:t>
      </w:r>
      <w:r>
        <w:rPr>
          <w:rFonts w:ascii="Times New Roman" w:hAnsi="Times New Roman" w:cs="Times New Roman"/>
          <w:lang w:val="es-ES_tradnl"/>
        </w:rPr>
        <w:t>de</w:t>
      </w:r>
      <w:r w:rsidR="00695A4E" w:rsidRPr="00695A4E">
        <w:rPr>
          <w:rFonts w:ascii="Times New Roman" w:hAnsi="Times New Roman" w:cs="Times New Roman"/>
          <w:lang w:val="es-ES_tradnl"/>
        </w:rPr>
        <w:t xml:space="preserve"> informar a las comunidades sobre el avance de la pandemia en Brasil y, principalmente en los estados de Roraima y Amazonas, también en lo que respecta a las características de la enfermedad, los medios de prevención y las acciones del DSEI-Y y de la SESAI. Los informes son hechos en las lenguas habladas en </w:t>
      </w:r>
      <w:r w:rsidR="005E5F05">
        <w:rPr>
          <w:rFonts w:ascii="Times New Roman" w:hAnsi="Times New Roman" w:cs="Times New Roman"/>
          <w:lang w:val="es-ES_tradnl"/>
        </w:rPr>
        <w:t>la TIY y en portugués. La FUNAI</w:t>
      </w:r>
      <w:r w:rsidR="00695A4E" w:rsidRPr="00695A4E">
        <w:rPr>
          <w:rFonts w:ascii="Times New Roman" w:hAnsi="Times New Roman" w:cs="Times New Roman"/>
          <w:lang w:val="es-ES_tradnl"/>
        </w:rPr>
        <w:t>, a través de sus oficinas regionales, también repasa informaciones por radio, pero de modo insuficiente y esporádico, en comunicaciones realizadas en portugués.</w:t>
      </w:r>
    </w:p>
    <w:p w14:paraId="7D10E597" w14:textId="466204C3"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Por otro lado, los indígenas se mantienen informados a través de los profesionales del DSEI-Y que trabajan en </w:t>
      </w:r>
      <w:r w:rsidR="00D8156C">
        <w:rPr>
          <w:rFonts w:ascii="Times New Roman" w:hAnsi="Times New Roman" w:cs="Times New Roman"/>
          <w:lang w:val="es-ES_tradnl"/>
        </w:rPr>
        <w:t xml:space="preserve">los </w:t>
      </w:r>
      <w:r w:rsidR="00183BA3">
        <w:rPr>
          <w:rFonts w:ascii="Times New Roman" w:hAnsi="Times New Roman" w:cs="Times New Roman"/>
          <w:lang w:val="es-ES_tradnl"/>
        </w:rPr>
        <w:t>polos-base</w:t>
      </w:r>
      <w:r w:rsidR="00D8156C">
        <w:rPr>
          <w:rFonts w:ascii="Times New Roman" w:hAnsi="Times New Roman" w:cs="Times New Roman"/>
          <w:lang w:val="es-ES_tradnl"/>
        </w:rPr>
        <w:t xml:space="preserve"> </w:t>
      </w:r>
      <w:r w:rsidRPr="00695A4E">
        <w:rPr>
          <w:rFonts w:ascii="Times New Roman" w:hAnsi="Times New Roman" w:cs="Times New Roman"/>
          <w:lang w:val="es-ES_tradnl"/>
        </w:rPr>
        <w:t>en la TIY y transmiten informaciones difundidas en los canales de radio del DSEI-Y, además de las noticias que traen de la ciudad. No obstante, tales comunicaciones son realizadas en portugués y de modo informal, al mismo tiempo que no hay acción sistemática del Estado en la orientación de los pueblos ind</w:t>
      </w:r>
      <w:r w:rsidR="00D8156C">
        <w:rPr>
          <w:rFonts w:ascii="Times New Roman" w:hAnsi="Times New Roman" w:cs="Times New Roman"/>
          <w:lang w:val="es-ES_tradnl"/>
        </w:rPr>
        <w:t>ígenas sobre la enfermedad, como</w:t>
      </w:r>
      <w:r w:rsidRPr="00695A4E">
        <w:rPr>
          <w:rFonts w:ascii="Times New Roman" w:hAnsi="Times New Roman" w:cs="Times New Roman"/>
          <w:lang w:val="es-ES_tradnl"/>
        </w:rPr>
        <w:t xml:space="preserve"> por ejemplo, la capacitación de funcionarios de la SESAI para orientar sobre salud preventiva. No existe ningún material informativo oficial producido en las lenguas indígenas y son las asociaciones y líderes indígenas que, reforzando sus históricas acciones</w:t>
      </w:r>
      <w:r w:rsidR="004E25FC">
        <w:rPr>
          <w:rFonts w:ascii="Times New Roman" w:hAnsi="Times New Roman" w:cs="Times New Roman"/>
          <w:lang w:val="es-ES_tradnl"/>
        </w:rPr>
        <w:t xml:space="preserve"> de autonomía, se </w:t>
      </w:r>
      <w:r w:rsidR="004E25FC" w:rsidRPr="007851FF">
        <w:rPr>
          <w:rFonts w:ascii="Times New Roman" w:hAnsi="Times New Roman" w:cs="Times New Roman"/>
          <w:color w:val="000000" w:themeColor="text1"/>
          <w:lang w:val="es-ES_tradnl"/>
        </w:rPr>
        <w:t>esfuerzan para</w:t>
      </w:r>
      <w:r w:rsidRPr="007851FF">
        <w:rPr>
          <w:rFonts w:ascii="Times New Roman" w:hAnsi="Times New Roman" w:cs="Times New Roman"/>
          <w:color w:val="000000" w:themeColor="text1"/>
          <w:lang w:val="es-ES_tradnl"/>
        </w:rPr>
        <w:t xml:space="preserve"> </w:t>
      </w:r>
      <w:r w:rsidRPr="00695A4E">
        <w:rPr>
          <w:rFonts w:ascii="Times New Roman" w:hAnsi="Times New Roman" w:cs="Times New Roman"/>
          <w:lang w:val="es-ES_tradnl"/>
        </w:rPr>
        <w:t>diseminar las orientaciones sobre la COVID-</w:t>
      </w:r>
      <w:r w:rsidR="00A63923">
        <w:rPr>
          <w:rFonts w:ascii="Times New Roman" w:hAnsi="Times New Roman" w:cs="Times New Roman"/>
          <w:lang w:val="es-ES_tradnl"/>
        </w:rPr>
        <w:t>19 y los cuidados recomendados.</w:t>
      </w:r>
    </w:p>
    <w:p w14:paraId="0C44D2A9" w14:textId="07418963"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Para el Estado brasileño, los pueblos indígenas son considerados como personas pobres y, </w:t>
      </w:r>
      <w:r w:rsidR="004E25FC">
        <w:rPr>
          <w:rFonts w:ascii="Times New Roman" w:hAnsi="Times New Roman" w:cs="Times New Roman"/>
          <w:lang w:val="es-ES_tradnl"/>
        </w:rPr>
        <w:t>por ello</w:t>
      </w:r>
      <w:r w:rsidRPr="00695A4E">
        <w:rPr>
          <w:rFonts w:ascii="Times New Roman" w:hAnsi="Times New Roman" w:cs="Times New Roman"/>
          <w:lang w:val="es-ES_tradnl"/>
        </w:rPr>
        <w:t>, son seleccionados para recibir beneficios de programas de transferencia de</w:t>
      </w:r>
      <w:r w:rsidR="00317F0D">
        <w:rPr>
          <w:rFonts w:ascii="Times New Roman" w:hAnsi="Times New Roman" w:cs="Times New Roman"/>
          <w:color w:val="FF0000"/>
          <w:lang w:val="es-ES_tradnl"/>
        </w:rPr>
        <w:t xml:space="preserve"> </w:t>
      </w:r>
      <w:r w:rsidR="00317F0D" w:rsidRPr="00317F0D">
        <w:rPr>
          <w:rFonts w:ascii="Times New Roman" w:hAnsi="Times New Roman" w:cs="Times New Roman"/>
          <w:color w:val="000000" w:themeColor="text1"/>
          <w:lang w:val="es-ES_tradnl"/>
        </w:rPr>
        <w:t>auxilio financiero</w:t>
      </w:r>
      <w:r w:rsidRPr="00317F0D">
        <w:rPr>
          <w:rFonts w:ascii="Times New Roman" w:hAnsi="Times New Roman" w:cs="Times New Roman"/>
          <w:color w:val="000000" w:themeColor="text1"/>
          <w:lang w:val="es-ES_tradnl"/>
        </w:rPr>
        <w:t>,</w:t>
      </w:r>
      <w:r w:rsidR="004E25FC" w:rsidRPr="00317F0D">
        <w:rPr>
          <w:rFonts w:ascii="Times New Roman" w:hAnsi="Times New Roman" w:cs="Times New Roman"/>
          <w:color w:val="000000" w:themeColor="text1"/>
          <w:lang w:val="es-ES_tradnl"/>
        </w:rPr>
        <w:t xml:space="preserve"> </w:t>
      </w:r>
      <w:r w:rsidR="004E25FC">
        <w:rPr>
          <w:rFonts w:ascii="Times New Roman" w:hAnsi="Times New Roman" w:cs="Times New Roman"/>
          <w:lang w:val="es-ES_tradnl"/>
        </w:rPr>
        <w:t>como el Beca-Familia o el Auxi</w:t>
      </w:r>
      <w:r w:rsidRPr="00695A4E">
        <w:rPr>
          <w:rFonts w:ascii="Times New Roman" w:hAnsi="Times New Roman" w:cs="Times New Roman"/>
          <w:lang w:val="es-ES_tradnl"/>
        </w:rPr>
        <w:t xml:space="preserve">lio Maternidad. Además de estos, delante del escenario de pandemia, el gobierno está proporcionando una ayuda de emergencia de 600 reales por mes durante el </w:t>
      </w:r>
      <w:r w:rsidRPr="004E25FC">
        <w:rPr>
          <w:rFonts w:ascii="Times New Roman" w:hAnsi="Times New Roman" w:cs="Times New Roman"/>
          <w:color w:val="000000" w:themeColor="text1"/>
          <w:lang w:val="es-ES_tradnl"/>
        </w:rPr>
        <w:t>período</w:t>
      </w:r>
      <w:r w:rsidRPr="00695A4E">
        <w:rPr>
          <w:rFonts w:ascii="Times New Roman" w:hAnsi="Times New Roman" w:cs="Times New Roman"/>
          <w:lang w:val="es-ES_tradnl"/>
        </w:rPr>
        <w:t xml:space="preserve"> de cuarentena. Tales programas, a pesar de muchas veces necesarios, no consideran las especificidades culturales y geográficas de los contextos indígenas. Para tener acceso a los beneficios a los que tienen derecho, los Yanomami y </w:t>
      </w:r>
      <w:proofErr w:type="spellStart"/>
      <w:r w:rsidRPr="00695A4E">
        <w:rPr>
          <w:rFonts w:ascii="Times New Roman" w:hAnsi="Times New Roman" w:cs="Times New Roman"/>
          <w:lang w:val="es-ES_tradnl"/>
        </w:rPr>
        <w:t>Ye’kwana</w:t>
      </w:r>
      <w:proofErr w:type="spellEnd"/>
      <w:r w:rsidRPr="00695A4E">
        <w:rPr>
          <w:rFonts w:ascii="Times New Roman" w:hAnsi="Times New Roman" w:cs="Times New Roman"/>
          <w:lang w:val="es-ES_tradnl"/>
        </w:rPr>
        <w:t xml:space="preserve"> necesitan desplazarse hasta las ciudade</w:t>
      </w:r>
      <w:r w:rsidR="004E25FC">
        <w:rPr>
          <w:rFonts w:ascii="Times New Roman" w:hAnsi="Times New Roman" w:cs="Times New Roman"/>
          <w:lang w:val="es-ES_tradnl"/>
        </w:rPr>
        <w:t>s en viajes agotadores y costoso</w:t>
      </w:r>
      <w:r w:rsidRPr="00695A4E">
        <w:rPr>
          <w:rFonts w:ascii="Times New Roman" w:hAnsi="Times New Roman" w:cs="Times New Roman"/>
          <w:lang w:val="es-ES_tradnl"/>
        </w:rPr>
        <w:t>s. Aún así, en los últimos años, personas de diferentes regiones de la TIY vienen obtenien</w:t>
      </w:r>
      <w:r w:rsidR="004E25FC">
        <w:rPr>
          <w:rFonts w:ascii="Times New Roman" w:hAnsi="Times New Roman" w:cs="Times New Roman"/>
          <w:lang w:val="es-ES_tradnl"/>
        </w:rPr>
        <w:t>do acceso a tales beneficios, los cuales les permiten satisfacer,</w:t>
      </w:r>
      <w:r w:rsidRPr="00695A4E">
        <w:rPr>
          <w:rFonts w:ascii="Times New Roman" w:hAnsi="Times New Roman" w:cs="Times New Roman"/>
          <w:lang w:val="es-ES_tradnl"/>
        </w:rPr>
        <w:t xml:space="preserve"> mínimamente, la demanda por herramientas para el trabajo, gasolina, utensilios como </w:t>
      </w:r>
      <w:r w:rsidR="003339DF">
        <w:rPr>
          <w:rFonts w:ascii="Times New Roman" w:hAnsi="Times New Roman" w:cs="Times New Roman"/>
          <w:lang w:val="es-ES_tradnl"/>
        </w:rPr>
        <w:t>ollas</w:t>
      </w:r>
      <w:r w:rsidRPr="00695A4E">
        <w:rPr>
          <w:rFonts w:ascii="Times New Roman" w:hAnsi="Times New Roman" w:cs="Times New Roman"/>
          <w:lang w:val="es-ES_tradnl"/>
        </w:rPr>
        <w:t>, anzuelos, redes, jabó</w:t>
      </w:r>
      <w:r w:rsidR="00A63923">
        <w:rPr>
          <w:rFonts w:ascii="Times New Roman" w:hAnsi="Times New Roman" w:cs="Times New Roman"/>
          <w:lang w:val="es-ES_tradnl"/>
        </w:rPr>
        <w:t>n, además de ropas y alimentos.</w:t>
      </w:r>
    </w:p>
    <w:p w14:paraId="47525A29" w14:textId="5D0F34C2"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lastRenderedPageBreak/>
        <w:t>En el contexto de la actual pandemia, la ida a la</w:t>
      </w:r>
      <w:r w:rsidR="00CB19D8">
        <w:rPr>
          <w:rFonts w:ascii="Times New Roman" w:hAnsi="Times New Roman" w:cs="Times New Roman"/>
          <w:lang w:val="es-ES_tradnl"/>
        </w:rPr>
        <w:t xml:space="preserve">s ciudades es un emprendimiento </w:t>
      </w:r>
      <w:r w:rsidRPr="00695A4E">
        <w:rPr>
          <w:rFonts w:ascii="Times New Roman" w:hAnsi="Times New Roman" w:cs="Times New Roman"/>
          <w:lang w:val="es-ES_tradnl"/>
        </w:rPr>
        <w:t>de alto riesgo. Una de las primeras medidas tomadas para la prevención de la entrada de la COVID-19 en la TIY fue suspender el flujo de personas entre la TIY y las ciudades, indígenas y no indígenas, con excepción de los profesionales de salud de la SESAI.</w:t>
      </w:r>
      <w:r w:rsidR="00BC2345">
        <w:rPr>
          <w:rStyle w:val="FootnoteReference"/>
          <w:rFonts w:ascii="Times New Roman" w:hAnsi="Times New Roman" w:cs="Times New Roman"/>
          <w:lang w:val="es-ES_tradnl"/>
        </w:rPr>
        <w:footnoteReference w:id="36"/>
      </w:r>
      <w:r w:rsidRPr="00695A4E">
        <w:rPr>
          <w:rFonts w:ascii="Times New Roman" w:hAnsi="Times New Roman" w:cs="Times New Roman"/>
          <w:lang w:val="es-ES_tradnl"/>
        </w:rPr>
        <w:t xml:space="preserve"> De este modo, los Yanomami y </w:t>
      </w:r>
      <w:proofErr w:type="spellStart"/>
      <w:r w:rsidRPr="00695A4E">
        <w:rPr>
          <w:rFonts w:ascii="Times New Roman" w:hAnsi="Times New Roman" w:cs="Times New Roman"/>
          <w:lang w:val="es-ES_tradnl"/>
        </w:rPr>
        <w:t>Ye’kwana</w:t>
      </w:r>
      <w:proofErr w:type="spellEnd"/>
      <w:r w:rsidRPr="00695A4E">
        <w:rPr>
          <w:rFonts w:ascii="Times New Roman" w:hAnsi="Times New Roman" w:cs="Times New Roman"/>
          <w:lang w:val="es-ES_tradnl"/>
        </w:rPr>
        <w:t xml:space="preserve"> </w:t>
      </w:r>
      <w:r w:rsidR="003339DF">
        <w:rPr>
          <w:rFonts w:ascii="Times New Roman" w:hAnsi="Times New Roman" w:cs="Times New Roman"/>
          <w:lang w:val="es-ES_tradnl"/>
        </w:rPr>
        <w:t>son obligados a</w:t>
      </w:r>
      <w:r w:rsidRPr="00695A4E">
        <w:rPr>
          <w:rFonts w:ascii="Times New Roman" w:hAnsi="Times New Roman" w:cs="Times New Roman"/>
          <w:lang w:val="es-ES_tradnl"/>
        </w:rPr>
        <w:t xml:space="preserve"> escoger entre no tener acceso al </w:t>
      </w:r>
      <w:r w:rsidR="00317F0D" w:rsidRPr="00317F0D">
        <w:rPr>
          <w:rFonts w:ascii="Times New Roman" w:hAnsi="Times New Roman" w:cs="Times New Roman"/>
          <w:color w:val="000000" w:themeColor="text1"/>
          <w:lang w:val="es-ES_tradnl"/>
        </w:rPr>
        <w:t>auxilio financiero</w:t>
      </w:r>
      <w:r w:rsidR="003339DF" w:rsidRPr="00317F0D">
        <w:rPr>
          <w:rFonts w:ascii="Times New Roman" w:hAnsi="Times New Roman" w:cs="Times New Roman"/>
          <w:color w:val="000000" w:themeColor="text1"/>
          <w:lang w:val="es-ES_tradnl"/>
        </w:rPr>
        <w:t xml:space="preserve"> </w:t>
      </w:r>
      <w:r w:rsidRPr="00695A4E">
        <w:rPr>
          <w:rFonts w:ascii="Times New Roman" w:hAnsi="Times New Roman" w:cs="Times New Roman"/>
          <w:lang w:val="es-ES_tradnl"/>
        </w:rPr>
        <w:t xml:space="preserve">que les es debido o ponerse a sí mismos y a sus comunidades en riesgo. Al decidir mantenerse alejados del virus, quedan impedidos de cubrir las demandas </w:t>
      </w:r>
      <w:r w:rsidR="003339DF" w:rsidRPr="003339DF">
        <w:rPr>
          <w:rFonts w:ascii="Times New Roman" w:hAnsi="Times New Roman" w:cs="Times New Roman"/>
          <w:color w:val="000000" w:themeColor="text1"/>
          <w:lang w:val="es-ES_tradnl"/>
        </w:rPr>
        <w:t>de</w:t>
      </w:r>
      <w:r w:rsidRPr="00695A4E">
        <w:rPr>
          <w:rFonts w:ascii="Times New Roman" w:hAnsi="Times New Roman" w:cs="Times New Roman"/>
          <w:color w:val="FF0000"/>
          <w:lang w:val="es-ES_tradnl"/>
        </w:rPr>
        <w:t xml:space="preserve"> </w:t>
      </w:r>
      <w:r w:rsidRPr="00695A4E">
        <w:rPr>
          <w:rFonts w:ascii="Times New Roman" w:hAnsi="Times New Roman" w:cs="Times New Roman"/>
          <w:lang w:val="es-ES_tradnl"/>
        </w:rPr>
        <w:t xml:space="preserve">bienes industrializados. Las asociaciones indígenas aliadas a la sociedad civil buscan alternativas para </w:t>
      </w:r>
      <w:r w:rsidR="003339DF" w:rsidRPr="003339DF">
        <w:rPr>
          <w:rFonts w:ascii="Times New Roman" w:hAnsi="Times New Roman" w:cs="Times New Roman"/>
          <w:color w:val="000000" w:themeColor="text1"/>
          <w:lang w:val="es-ES_tradnl"/>
        </w:rPr>
        <w:t>contornear</w:t>
      </w:r>
      <w:r w:rsidRPr="00695A4E">
        <w:rPr>
          <w:rFonts w:ascii="Times New Roman" w:hAnsi="Times New Roman" w:cs="Times New Roman"/>
          <w:lang w:val="es-ES_tradnl"/>
        </w:rPr>
        <w:t xml:space="preserve"> la situación y, a través de donaciones, buscan distribuir alimentos, herramientas y material de hig</w:t>
      </w:r>
      <w:r w:rsidR="003339DF">
        <w:rPr>
          <w:rFonts w:ascii="Times New Roman" w:hAnsi="Times New Roman" w:cs="Times New Roman"/>
          <w:lang w:val="es-ES_tradnl"/>
        </w:rPr>
        <w:t>iene en las comunidades, de manera</w:t>
      </w:r>
      <w:r w:rsidRPr="00695A4E">
        <w:rPr>
          <w:rFonts w:ascii="Times New Roman" w:hAnsi="Times New Roman" w:cs="Times New Roman"/>
          <w:lang w:val="es-ES_tradnl"/>
        </w:rPr>
        <w:t xml:space="preserve"> que los habitantes no necesiten ir hasta las ciudades. No obstante, esas donaciones aún son insuficientes y muchas regiones de la TIY, especialmente las más remotas, carecen de apoyo.</w:t>
      </w:r>
    </w:p>
    <w:p w14:paraId="3D59BCA6" w14:textId="039EC261"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Un otro impacto de la pandemia sentido sobre la cul</w:t>
      </w:r>
      <w:r w:rsidR="003339DF">
        <w:rPr>
          <w:rFonts w:ascii="Times New Roman" w:hAnsi="Times New Roman" w:cs="Times New Roman"/>
          <w:lang w:val="es-ES_tradnl"/>
        </w:rPr>
        <w:t>tura de los pueblos de la TIY se da</w:t>
      </w:r>
      <w:r w:rsidRPr="00695A4E">
        <w:rPr>
          <w:rFonts w:ascii="Times New Roman" w:hAnsi="Times New Roman" w:cs="Times New Roman"/>
          <w:lang w:val="es-ES_tradnl"/>
        </w:rPr>
        <w:t xml:space="preserve"> en el ejercicio de rituales funerarios según su cultura tradicional. Como consecuencia de que l</w:t>
      </w:r>
      <w:r w:rsidR="003339DF">
        <w:rPr>
          <w:rFonts w:ascii="Times New Roman" w:hAnsi="Times New Roman" w:cs="Times New Roman"/>
          <w:lang w:val="es-ES_tradnl"/>
        </w:rPr>
        <w:t>os protocolos de seguridad exija</w:t>
      </w:r>
      <w:r w:rsidRPr="00695A4E">
        <w:rPr>
          <w:rFonts w:ascii="Times New Roman" w:hAnsi="Times New Roman" w:cs="Times New Roman"/>
          <w:lang w:val="es-ES_tradnl"/>
        </w:rPr>
        <w:t xml:space="preserve">n el entierro inmediato de </w:t>
      </w:r>
      <w:r w:rsidR="003339DF">
        <w:rPr>
          <w:rFonts w:ascii="Times New Roman" w:hAnsi="Times New Roman" w:cs="Times New Roman"/>
          <w:lang w:val="es-ES_tradnl"/>
        </w:rPr>
        <w:t xml:space="preserve">los </w:t>
      </w:r>
      <w:r w:rsidRPr="003339DF">
        <w:rPr>
          <w:rFonts w:ascii="Times New Roman" w:hAnsi="Times New Roman" w:cs="Times New Roman"/>
          <w:color w:val="000000" w:themeColor="text1"/>
          <w:lang w:val="es-ES_tradnl"/>
        </w:rPr>
        <w:t>fallecidos</w:t>
      </w:r>
      <w:r w:rsidRPr="00695A4E">
        <w:rPr>
          <w:rFonts w:ascii="Times New Roman" w:hAnsi="Times New Roman" w:cs="Times New Roman"/>
          <w:lang w:val="es-ES_tradnl"/>
        </w:rPr>
        <w:t xml:space="preserve"> por COVID-19, los Yanomami están impedidos de realizar sus ceremonias funerarias tradicionales en sus comunidades. Los Yanomami realizan una ceremonia funeraria elaborada para la transformación del cuerpo del muerto que involucra </w:t>
      </w:r>
      <w:r w:rsidR="00783F67">
        <w:rPr>
          <w:rFonts w:ascii="Times New Roman" w:hAnsi="Times New Roman" w:cs="Times New Roman"/>
          <w:lang w:val="es-ES_tradnl"/>
        </w:rPr>
        <w:t xml:space="preserve">la </w:t>
      </w:r>
      <w:r w:rsidRPr="00695A4E">
        <w:rPr>
          <w:rFonts w:ascii="Times New Roman" w:hAnsi="Times New Roman" w:cs="Times New Roman"/>
          <w:lang w:val="es-ES_tradnl"/>
        </w:rPr>
        <w:t xml:space="preserve">cremación </w:t>
      </w:r>
      <w:r w:rsidRPr="00783F67">
        <w:rPr>
          <w:rFonts w:ascii="Times New Roman" w:hAnsi="Times New Roman" w:cs="Times New Roman"/>
          <w:color w:val="000000" w:themeColor="text1"/>
          <w:lang w:val="es-ES_tradnl"/>
        </w:rPr>
        <w:t xml:space="preserve">y, en algunos casos, el </w:t>
      </w:r>
      <w:r w:rsidRPr="00695A4E">
        <w:rPr>
          <w:rFonts w:ascii="Times New Roman" w:hAnsi="Times New Roman" w:cs="Times New Roman"/>
          <w:lang w:val="es-ES_tradnl"/>
        </w:rPr>
        <w:t xml:space="preserve">consumo de las cenizas. Enterrar un </w:t>
      </w:r>
      <w:r w:rsidR="00783F67">
        <w:rPr>
          <w:rFonts w:ascii="Times New Roman" w:hAnsi="Times New Roman" w:cs="Times New Roman"/>
          <w:lang w:val="es-ES_tradnl"/>
        </w:rPr>
        <w:t>familiar</w:t>
      </w:r>
      <w:r w:rsidRPr="00695A4E">
        <w:rPr>
          <w:rFonts w:ascii="Times New Roman" w:hAnsi="Times New Roman" w:cs="Times New Roman"/>
          <w:lang w:val="es-ES_tradnl"/>
        </w:rPr>
        <w:t xml:space="preserve"> </w:t>
      </w:r>
      <w:r w:rsidRPr="00783F67">
        <w:rPr>
          <w:rFonts w:ascii="Times New Roman" w:hAnsi="Times New Roman" w:cs="Times New Roman"/>
          <w:color w:val="000000" w:themeColor="text1"/>
          <w:lang w:val="es-ES_tradnl"/>
        </w:rPr>
        <w:t xml:space="preserve">difunto es violentar </w:t>
      </w:r>
      <w:r w:rsidRPr="00695A4E">
        <w:rPr>
          <w:rFonts w:ascii="Times New Roman" w:hAnsi="Times New Roman" w:cs="Times New Roman"/>
          <w:lang w:val="es-ES_tradnl"/>
        </w:rPr>
        <w:t>el modo tradicional de lidiar con sus muertos</w:t>
      </w:r>
      <w:r w:rsidR="00BC2345">
        <w:rPr>
          <w:rFonts w:ascii="Times New Roman" w:hAnsi="Times New Roman" w:cs="Times New Roman"/>
          <w:lang w:val="es-ES_tradnl"/>
        </w:rPr>
        <w:t>.</w:t>
      </w:r>
      <w:r w:rsidR="00BC2345">
        <w:rPr>
          <w:rStyle w:val="FootnoteReference"/>
          <w:rFonts w:ascii="Times New Roman" w:hAnsi="Times New Roman" w:cs="Times New Roman"/>
          <w:lang w:val="es-ES_tradnl"/>
        </w:rPr>
        <w:footnoteReference w:id="37"/>
      </w:r>
      <w:r w:rsidRPr="00695A4E">
        <w:rPr>
          <w:rFonts w:ascii="Times New Roman" w:hAnsi="Times New Roman" w:cs="Times New Roman"/>
          <w:lang w:val="es-ES_tradnl"/>
        </w:rPr>
        <w:t xml:space="preserve"> En las palabras de </w:t>
      </w:r>
      <w:proofErr w:type="spellStart"/>
      <w:r w:rsidRPr="00695A4E">
        <w:rPr>
          <w:rFonts w:ascii="Times New Roman" w:hAnsi="Times New Roman" w:cs="Times New Roman"/>
          <w:lang w:val="es-ES_tradnl"/>
        </w:rPr>
        <w:t>Dário</w:t>
      </w:r>
      <w:proofErr w:type="spellEnd"/>
      <w:r w:rsidRPr="00695A4E">
        <w:rPr>
          <w:rFonts w:ascii="Times New Roman" w:hAnsi="Times New Roman" w:cs="Times New Roman"/>
          <w:lang w:val="es-ES_tradnl"/>
        </w:rPr>
        <w:t xml:space="preserve"> </w:t>
      </w:r>
      <w:proofErr w:type="spellStart"/>
      <w:r w:rsidRPr="00695A4E">
        <w:rPr>
          <w:rFonts w:ascii="Times New Roman" w:hAnsi="Times New Roman" w:cs="Times New Roman"/>
          <w:lang w:val="es-ES_tradnl"/>
        </w:rPr>
        <w:t>Kopenawa</w:t>
      </w:r>
      <w:proofErr w:type="spellEnd"/>
      <w:r w:rsidR="0078390D">
        <w:rPr>
          <w:rFonts w:ascii="Times New Roman" w:hAnsi="Times New Roman" w:cs="Times New Roman"/>
          <w:lang w:val="es-ES_tradnl"/>
        </w:rPr>
        <w:t xml:space="preserve">, </w:t>
      </w:r>
      <w:r w:rsidR="0078390D" w:rsidRPr="0078390D">
        <w:rPr>
          <w:rFonts w:ascii="Times New Roman" w:hAnsi="Times New Roman" w:cs="Times New Roman"/>
          <w:lang w:val="es-ES_tradnl"/>
        </w:rPr>
        <w:t>vicepresidente de la</w:t>
      </w:r>
      <w:r w:rsidR="0078390D">
        <w:rPr>
          <w:rFonts w:ascii="Times New Roman" w:hAnsi="Times New Roman" w:cs="Times New Roman"/>
        </w:rPr>
        <w:t xml:space="preserve"> </w:t>
      </w:r>
      <w:proofErr w:type="spellStart"/>
      <w:r w:rsidR="0078390D">
        <w:rPr>
          <w:rFonts w:ascii="Times New Roman" w:hAnsi="Times New Roman" w:cs="Times New Roman"/>
        </w:rPr>
        <w:t>Hutukara</w:t>
      </w:r>
      <w:proofErr w:type="spellEnd"/>
      <w:r w:rsidR="0078390D">
        <w:rPr>
          <w:rFonts w:ascii="Times New Roman" w:hAnsi="Times New Roman" w:cs="Times New Roman"/>
        </w:rPr>
        <w:t xml:space="preserve"> </w:t>
      </w:r>
      <w:proofErr w:type="spellStart"/>
      <w:r w:rsidR="0078390D">
        <w:rPr>
          <w:rFonts w:ascii="Times New Roman" w:hAnsi="Times New Roman" w:cs="Times New Roman"/>
        </w:rPr>
        <w:t>Associação</w:t>
      </w:r>
      <w:proofErr w:type="spellEnd"/>
      <w:r w:rsidR="0078390D">
        <w:rPr>
          <w:rFonts w:ascii="Times New Roman" w:hAnsi="Times New Roman" w:cs="Times New Roman"/>
        </w:rPr>
        <w:t xml:space="preserve"> </w:t>
      </w:r>
      <w:proofErr w:type="spellStart"/>
      <w:r w:rsidR="0078390D">
        <w:rPr>
          <w:rFonts w:ascii="Times New Roman" w:hAnsi="Times New Roman" w:cs="Times New Roman"/>
        </w:rPr>
        <w:t>Yanomami</w:t>
      </w:r>
      <w:proofErr w:type="spellEnd"/>
      <w:r w:rsidRPr="00695A4E">
        <w:rPr>
          <w:rFonts w:ascii="Times New Roman" w:hAnsi="Times New Roman" w:cs="Times New Roman"/>
          <w:lang w:val="es-ES_tradnl"/>
        </w:rPr>
        <w:t xml:space="preserve">: "Los Yanomami no </w:t>
      </w:r>
      <w:r w:rsidRPr="00695A4E">
        <w:rPr>
          <w:rFonts w:ascii="Times New Roman" w:hAnsi="Times New Roman" w:cs="Times New Roman"/>
          <w:lang w:val="es-ES_tradnl"/>
        </w:rPr>
        <w:lastRenderedPageBreak/>
        <w:t>aceptan los cuerpos enterrados por mucho tiempo fuera de nuestro territorio. ¿Cuánto tiempo vamos esperar?". En el caso de las defunciones acontecidas en la ciudad, existe el temor de que los cuerpos puedan acabar registrados como no iden</w:t>
      </w:r>
      <w:r w:rsidR="00783F67">
        <w:rPr>
          <w:rFonts w:ascii="Times New Roman" w:hAnsi="Times New Roman" w:cs="Times New Roman"/>
          <w:lang w:val="es-ES_tradnl"/>
        </w:rPr>
        <w:t>tificados y los familiares tengan</w:t>
      </w:r>
      <w:r w:rsidRPr="00695A4E">
        <w:rPr>
          <w:rFonts w:ascii="Times New Roman" w:hAnsi="Times New Roman" w:cs="Times New Roman"/>
          <w:lang w:val="es-ES_tradnl"/>
        </w:rPr>
        <w:t xml:space="preserve"> dificultades para obtener informaciones sobre su localización. Esas situaciones incentivan el rechazo de algunos Yanomami a ser removidos de sus comunidades por motivos de salud, </w:t>
      </w:r>
      <w:r w:rsidR="00813B77" w:rsidRPr="00813B77">
        <w:rPr>
          <w:rFonts w:ascii="Times New Roman" w:hAnsi="Times New Roman" w:cs="Times New Roman"/>
          <w:color w:val="000000" w:themeColor="text1"/>
          <w:lang w:val="es-ES_tradnl"/>
        </w:rPr>
        <w:t>pues</w:t>
      </w:r>
      <w:r w:rsidR="00783F67" w:rsidRPr="00813B77">
        <w:rPr>
          <w:rFonts w:ascii="Times New Roman" w:hAnsi="Times New Roman" w:cs="Times New Roman"/>
          <w:color w:val="000000" w:themeColor="text1"/>
          <w:lang w:val="es-ES_tradnl"/>
        </w:rPr>
        <w:t xml:space="preserve"> </w:t>
      </w:r>
      <w:r w:rsidRPr="00813B77">
        <w:rPr>
          <w:rFonts w:ascii="Times New Roman" w:hAnsi="Times New Roman" w:cs="Times New Roman"/>
          <w:color w:val="000000" w:themeColor="text1"/>
          <w:lang w:val="es-ES_tradnl"/>
        </w:rPr>
        <w:t xml:space="preserve">temen </w:t>
      </w:r>
      <w:r w:rsidR="00783F67" w:rsidRPr="00813B77">
        <w:rPr>
          <w:rFonts w:ascii="Times New Roman" w:hAnsi="Times New Roman" w:cs="Times New Roman"/>
          <w:color w:val="000000" w:themeColor="text1"/>
          <w:lang w:val="es-ES_tradnl"/>
        </w:rPr>
        <w:t xml:space="preserve">que </w:t>
      </w:r>
      <w:r w:rsidR="00813B77" w:rsidRPr="00813B77">
        <w:rPr>
          <w:rFonts w:ascii="Times New Roman" w:hAnsi="Times New Roman" w:cs="Times New Roman"/>
          <w:color w:val="000000" w:themeColor="text1"/>
          <w:lang w:val="es-ES_tradnl"/>
        </w:rPr>
        <w:t>si mueren</w:t>
      </w:r>
      <w:r w:rsidR="00783F67" w:rsidRPr="00813B77">
        <w:rPr>
          <w:rFonts w:ascii="Times New Roman" w:hAnsi="Times New Roman" w:cs="Times New Roman"/>
          <w:color w:val="000000" w:themeColor="text1"/>
          <w:lang w:val="es-ES_tradnl"/>
        </w:rPr>
        <w:t xml:space="preserve">, sus cuerpos no </w:t>
      </w:r>
      <w:r w:rsidR="00813B77" w:rsidRPr="00813B77">
        <w:rPr>
          <w:rFonts w:ascii="Times New Roman" w:hAnsi="Times New Roman" w:cs="Times New Roman"/>
          <w:color w:val="000000" w:themeColor="text1"/>
          <w:lang w:val="es-ES_tradnl"/>
        </w:rPr>
        <w:t>regresen</w:t>
      </w:r>
      <w:r w:rsidRPr="00695A4E">
        <w:rPr>
          <w:rFonts w:ascii="Times New Roman" w:hAnsi="Times New Roman" w:cs="Times New Roman"/>
          <w:color w:val="FF0000"/>
          <w:lang w:val="es-ES_tradnl"/>
        </w:rPr>
        <w:t xml:space="preserve"> </w:t>
      </w:r>
      <w:r w:rsidRPr="00695A4E">
        <w:rPr>
          <w:rFonts w:ascii="Times New Roman" w:hAnsi="Times New Roman" w:cs="Times New Roman"/>
          <w:lang w:val="es-ES_tradnl"/>
        </w:rPr>
        <w:t>a la aldea para los ritos funerarios apropiados. Es necesario que haya una solución en conjunto con los Yanomami por medio del diálogo directo con la familia del fallecido</w:t>
      </w:r>
      <w:r w:rsidR="00B4032D">
        <w:rPr>
          <w:rStyle w:val="FootnoteReference"/>
          <w:rFonts w:ascii="Times New Roman" w:hAnsi="Times New Roman" w:cs="Times New Roman"/>
          <w:lang w:val="es-ES_tradnl"/>
        </w:rPr>
        <w:footnoteReference w:id="38"/>
      </w:r>
      <w:r w:rsidR="00B4032D">
        <w:rPr>
          <w:rFonts w:ascii="Times New Roman" w:hAnsi="Times New Roman" w:cs="Times New Roman"/>
          <w:lang w:val="es-ES_tradnl"/>
        </w:rPr>
        <w:t>.</w:t>
      </w:r>
    </w:p>
    <w:p w14:paraId="36A6F968" w14:textId="4253904C" w:rsidR="00695A4E" w:rsidRPr="00695A4E" w:rsidRDefault="00695A4E" w:rsidP="005E5F05">
      <w:pPr>
        <w:widowControl w:val="0"/>
        <w:autoSpaceDE w:val="0"/>
        <w:autoSpaceDN w:val="0"/>
        <w:adjustRightInd w:val="0"/>
        <w:spacing w:before="120" w:after="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Las violaciones de los derechos a la salud afectan perversamente las realidades indígenas como un todo. En el caso de las mujeres yanomami que, en su mayoría, no dominan el portugués y requieren de la ayuda de traductores indígenas en sus relaciones con el sistema de salud, es recurrente la falta de transparencia</w:t>
      </w:r>
      <w:r w:rsidR="00183BA3">
        <w:rPr>
          <w:rFonts w:ascii="Times New Roman" w:hAnsi="Times New Roman" w:cs="Times New Roman"/>
          <w:lang w:val="es-ES_tradnl"/>
        </w:rPr>
        <w:t xml:space="preserve"> y atención</w:t>
      </w:r>
      <w:r w:rsidRPr="00695A4E">
        <w:rPr>
          <w:rFonts w:ascii="Times New Roman" w:hAnsi="Times New Roman" w:cs="Times New Roman"/>
          <w:lang w:val="es-ES_tradnl"/>
        </w:rPr>
        <w:t xml:space="preserve"> </w:t>
      </w:r>
      <w:r w:rsidRPr="00B4032D">
        <w:rPr>
          <w:rFonts w:ascii="Times New Roman" w:hAnsi="Times New Roman" w:cs="Times New Roman"/>
          <w:color w:val="000000" w:themeColor="text1"/>
          <w:lang w:val="es-ES_tradnl"/>
        </w:rPr>
        <w:t xml:space="preserve">para </w:t>
      </w:r>
      <w:r w:rsidR="00B4032D" w:rsidRPr="00B4032D">
        <w:rPr>
          <w:rFonts w:ascii="Times New Roman" w:hAnsi="Times New Roman" w:cs="Times New Roman"/>
          <w:color w:val="000000" w:themeColor="text1"/>
          <w:lang w:val="es-ES_tradnl"/>
        </w:rPr>
        <w:t>esclarecerla</w:t>
      </w:r>
      <w:r w:rsidRPr="00B4032D">
        <w:rPr>
          <w:rFonts w:ascii="Times New Roman" w:hAnsi="Times New Roman" w:cs="Times New Roman"/>
          <w:color w:val="000000" w:themeColor="text1"/>
          <w:lang w:val="es-ES_tradnl"/>
        </w:rPr>
        <w:t xml:space="preserve">s adecuadamente sobre </w:t>
      </w:r>
      <w:r w:rsidR="00B4032D" w:rsidRPr="00B4032D">
        <w:rPr>
          <w:rFonts w:ascii="Times New Roman" w:hAnsi="Times New Roman" w:cs="Times New Roman"/>
          <w:color w:val="000000" w:themeColor="text1"/>
          <w:lang w:val="es-ES_tradnl"/>
        </w:rPr>
        <w:t xml:space="preserve">el </w:t>
      </w:r>
      <w:r w:rsidRPr="00B4032D">
        <w:rPr>
          <w:rFonts w:ascii="Times New Roman" w:hAnsi="Times New Roman" w:cs="Times New Roman"/>
          <w:color w:val="000000" w:themeColor="text1"/>
          <w:lang w:val="es-ES_tradnl"/>
        </w:rPr>
        <w:t xml:space="preserve">padecimiento y </w:t>
      </w:r>
      <w:r w:rsidR="00B4032D" w:rsidRPr="00B4032D">
        <w:rPr>
          <w:rFonts w:ascii="Times New Roman" w:hAnsi="Times New Roman" w:cs="Times New Roman"/>
          <w:color w:val="000000" w:themeColor="text1"/>
          <w:lang w:val="es-ES_tradnl"/>
        </w:rPr>
        <w:t xml:space="preserve">los </w:t>
      </w:r>
      <w:r w:rsidRPr="00B4032D">
        <w:rPr>
          <w:rFonts w:ascii="Times New Roman" w:hAnsi="Times New Roman" w:cs="Times New Roman"/>
          <w:color w:val="000000" w:themeColor="text1"/>
          <w:lang w:val="es-ES_tradnl"/>
        </w:rPr>
        <w:t>cuidados terapéuticos</w:t>
      </w:r>
      <w:r w:rsidRPr="00695A4E">
        <w:rPr>
          <w:rFonts w:ascii="Times New Roman" w:hAnsi="Times New Roman" w:cs="Times New Roman"/>
          <w:lang w:val="es-ES_tradnl"/>
        </w:rPr>
        <w:t xml:space="preserve">. Esas mujeres acompañan </w:t>
      </w:r>
      <w:r w:rsidR="00B4032D">
        <w:rPr>
          <w:rFonts w:ascii="Times New Roman" w:hAnsi="Times New Roman" w:cs="Times New Roman"/>
          <w:lang w:val="es-ES_tradnl"/>
        </w:rPr>
        <w:t xml:space="preserve">a </w:t>
      </w:r>
      <w:r w:rsidRPr="00695A4E">
        <w:rPr>
          <w:rFonts w:ascii="Times New Roman" w:hAnsi="Times New Roman" w:cs="Times New Roman"/>
          <w:lang w:val="es-ES_tradnl"/>
        </w:rPr>
        <w:t>sus hijos pequeños o son acompañadas cuando enferman y necesitan de tratamiento en la ciudad. Distantes de sus territorios tradicionales, están apartadas de sus redes de cuidado formadas por la familia extensa, lo que vuelve su experiencia con el sistema público de salud aún más traumática. En el actual escenario de la COVID-19, ellas están perdiendo sus hijos y se ven obligadas a dejar los cuerpos en los hospitales para que, posteriormente, sean enterrados en la ciudad. Además de tener que lidia</w:t>
      </w:r>
      <w:r w:rsidR="00813B77">
        <w:rPr>
          <w:rFonts w:ascii="Times New Roman" w:hAnsi="Times New Roman" w:cs="Times New Roman"/>
          <w:lang w:val="es-ES_tradnl"/>
        </w:rPr>
        <w:t>r con el dolor de la muerte de lo</w:t>
      </w:r>
      <w:r w:rsidRPr="00695A4E">
        <w:rPr>
          <w:rFonts w:ascii="Times New Roman" w:hAnsi="Times New Roman" w:cs="Times New Roman"/>
          <w:lang w:val="es-ES_tradnl"/>
        </w:rPr>
        <w:t xml:space="preserve">s hijos, esas mujeres no pueden decidir sobre el </w:t>
      </w:r>
      <w:r w:rsidRPr="002F524F">
        <w:rPr>
          <w:rFonts w:ascii="Times New Roman" w:hAnsi="Times New Roman" w:cs="Times New Roman"/>
          <w:color w:val="000000" w:themeColor="text1"/>
          <w:lang w:val="es-ES_tradnl"/>
        </w:rPr>
        <w:t>encerramiento</w:t>
      </w:r>
      <w:r w:rsidRPr="00813B77">
        <w:rPr>
          <w:rFonts w:ascii="Times New Roman" w:hAnsi="Times New Roman" w:cs="Times New Roman"/>
          <w:color w:val="000000" w:themeColor="text1"/>
          <w:lang w:val="es-ES_tradnl"/>
        </w:rPr>
        <w:t xml:space="preserve"> de la vida de </w:t>
      </w:r>
      <w:r w:rsidR="00813B77" w:rsidRPr="00813B77">
        <w:rPr>
          <w:rFonts w:ascii="Times New Roman" w:hAnsi="Times New Roman" w:cs="Times New Roman"/>
          <w:color w:val="000000" w:themeColor="text1"/>
          <w:lang w:val="es-ES_tradnl"/>
        </w:rPr>
        <w:t>los suy</w:t>
      </w:r>
      <w:r w:rsidRPr="00813B77">
        <w:rPr>
          <w:rFonts w:ascii="Times New Roman" w:hAnsi="Times New Roman" w:cs="Times New Roman"/>
          <w:color w:val="000000" w:themeColor="text1"/>
          <w:lang w:val="es-ES_tradnl"/>
        </w:rPr>
        <w:t>os d</w:t>
      </w:r>
      <w:r w:rsidRPr="00695A4E">
        <w:rPr>
          <w:rFonts w:ascii="Times New Roman" w:hAnsi="Times New Roman" w:cs="Times New Roman"/>
          <w:lang w:val="es-ES_tradnl"/>
        </w:rPr>
        <w:t>e acuerdo con sus tradiciones culturales</w:t>
      </w:r>
      <w:r w:rsidR="00BC2345">
        <w:rPr>
          <w:rStyle w:val="FootnoteReference"/>
          <w:rFonts w:ascii="Times New Roman" w:hAnsi="Times New Roman" w:cs="Times New Roman"/>
          <w:lang w:val="es-ES_tradnl"/>
        </w:rPr>
        <w:footnoteReference w:id="39"/>
      </w:r>
      <w:r w:rsidRPr="00695A4E">
        <w:rPr>
          <w:rFonts w:ascii="Times New Roman" w:hAnsi="Times New Roman" w:cs="Times New Roman"/>
          <w:lang w:val="es-ES_tradnl"/>
        </w:rPr>
        <w:t xml:space="preserve">. </w:t>
      </w:r>
    </w:p>
    <w:p w14:paraId="3EBAE119" w14:textId="5B4ED6A7"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Dado el </w:t>
      </w:r>
      <w:r w:rsidRPr="005B15B8">
        <w:rPr>
          <w:rFonts w:ascii="Times New Roman" w:hAnsi="Times New Roman" w:cs="Times New Roman"/>
          <w:color w:val="000000" w:themeColor="text1"/>
          <w:lang w:val="es-ES_tradnl"/>
        </w:rPr>
        <w:t>agotamiento</w:t>
      </w:r>
      <w:r w:rsidRPr="00695A4E">
        <w:rPr>
          <w:rFonts w:ascii="Times New Roman" w:hAnsi="Times New Roman" w:cs="Times New Roman"/>
          <w:lang w:val="es-ES_tradnl"/>
        </w:rPr>
        <w:t xml:space="preserve"> del sistema público de salud en las capitales y ciudades próximas a la TIY, es urgente que haya un trabajo colaborativo entre los ó</w:t>
      </w:r>
      <w:r w:rsidR="002F524F">
        <w:rPr>
          <w:rFonts w:ascii="Times New Roman" w:hAnsi="Times New Roman" w:cs="Times New Roman"/>
          <w:lang w:val="es-ES_tradnl"/>
        </w:rPr>
        <w:t>rganos públicos, organizaciones no gubernamentales y</w:t>
      </w:r>
      <w:r w:rsidRPr="00695A4E">
        <w:rPr>
          <w:rFonts w:ascii="Times New Roman" w:hAnsi="Times New Roman" w:cs="Times New Roman"/>
          <w:lang w:val="es-ES_tradnl"/>
        </w:rPr>
        <w:t xml:space="preserve"> asociaciones indígenas. </w:t>
      </w:r>
      <w:r w:rsidRPr="002F524F">
        <w:rPr>
          <w:rFonts w:ascii="Times New Roman" w:hAnsi="Times New Roman" w:cs="Times New Roman"/>
          <w:color w:val="000000" w:themeColor="text1"/>
          <w:lang w:val="es-ES_tradnl"/>
        </w:rPr>
        <w:t xml:space="preserve">Mientras tanto, </w:t>
      </w:r>
      <w:r w:rsidRPr="00695A4E">
        <w:rPr>
          <w:rFonts w:ascii="Times New Roman" w:hAnsi="Times New Roman" w:cs="Times New Roman"/>
          <w:lang w:val="es-ES_tradnl"/>
        </w:rPr>
        <w:lastRenderedPageBreak/>
        <w:t>es importante destacar que el gobierno brasileño no e</w:t>
      </w:r>
      <w:r w:rsidR="002F524F">
        <w:rPr>
          <w:rFonts w:ascii="Times New Roman" w:hAnsi="Times New Roman" w:cs="Times New Roman"/>
          <w:lang w:val="es-ES_tradnl"/>
        </w:rPr>
        <w:t>stá obedeciendo a los tratados y</w:t>
      </w:r>
      <w:r w:rsidRPr="00695A4E">
        <w:rPr>
          <w:rFonts w:ascii="Times New Roman" w:hAnsi="Times New Roman" w:cs="Times New Roman"/>
          <w:lang w:val="es-ES_tradnl"/>
        </w:rPr>
        <w:t xml:space="preserve"> a las convenciones internacionales de los cuales Brasil es signatario y que advierten, en caso de controversias con los Estados u otras partes, que los pueblos indígenas tengan el derecho a una decisión rápida así como</w:t>
      </w:r>
      <w:r w:rsidR="002F524F">
        <w:rPr>
          <w:rFonts w:ascii="Times New Roman" w:hAnsi="Times New Roman" w:cs="Times New Roman"/>
          <w:lang w:val="es-ES_tradnl"/>
        </w:rPr>
        <w:t xml:space="preserve"> a</w:t>
      </w:r>
      <w:r w:rsidRPr="00695A4E">
        <w:rPr>
          <w:rFonts w:ascii="Times New Roman" w:hAnsi="Times New Roman" w:cs="Times New Roman"/>
          <w:lang w:val="es-ES_tradnl"/>
        </w:rPr>
        <w:t xml:space="preserve"> disponer de “recursos eficaces contra toda violación de sus derechos individuales y colectivos”</w:t>
      </w:r>
      <w:r w:rsidR="00BC2345">
        <w:rPr>
          <w:rStyle w:val="FootnoteReference"/>
          <w:rFonts w:ascii="Times New Roman" w:hAnsi="Times New Roman" w:cs="Times New Roman"/>
          <w:lang w:val="es-ES_tradnl"/>
        </w:rPr>
        <w:footnoteReference w:id="40"/>
      </w:r>
      <w:r w:rsidRPr="00695A4E">
        <w:rPr>
          <w:rFonts w:ascii="Times New Roman" w:hAnsi="Times New Roman" w:cs="Times New Roman"/>
          <w:lang w:val="es-ES_tradnl"/>
        </w:rPr>
        <w:t>.</w:t>
      </w:r>
    </w:p>
    <w:p w14:paraId="225A5F84" w14:textId="0ED2E3A3" w:rsidR="00695A4E" w:rsidRP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Como parte de las acciones dirigidas al combate de la pandemia, se recomienda </w:t>
      </w:r>
      <w:r w:rsidRPr="002F524F">
        <w:rPr>
          <w:rFonts w:ascii="Times New Roman" w:hAnsi="Times New Roman" w:cs="Times New Roman"/>
          <w:color w:val="000000" w:themeColor="text1"/>
          <w:lang w:val="es-ES_tradnl"/>
        </w:rPr>
        <w:t xml:space="preserve">un </w:t>
      </w:r>
      <w:r w:rsidRPr="00695A4E">
        <w:rPr>
          <w:rFonts w:ascii="Times New Roman" w:hAnsi="Times New Roman" w:cs="Times New Roman"/>
          <w:lang w:val="es-ES_tradnl"/>
        </w:rPr>
        <w:t>mejor control sobre los profesionales de los EMSI</w:t>
      </w:r>
      <w:r w:rsidR="00BC2345">
        <w:rPr>
          <w:rStyle w:val="FootnoteReference"/>
          <w:rFonts w:ascii="Times New Roman" w:hAnsi="Times New Roman" w:cs="Times New Roman"/>
          <w:lang w:val="es-ES_tradnl"/>
        </w:rPr>
        <w:footnoteReference w:id="41"/>
      </w:r>
      <w:r w:rsidRPr="00695A4E">
        <w:rPr>
          <w:rFonts w:ascii="Times New Roman" w:hAnsi="Times New Roman" w:cs="Times New Roman"/>
          <w:lang w:val="es-ES_tradnl"/>
        </w:rPr>
        <w:t xml:space="preserve"> que actúan en la TIY. Es necesario garantizar que sean </w:t>
      </w:r>
      <w:r w:rsidRPr="002F524F">
        <w:rPr>
          <w:rFonts w:ascii="Times New Roman" w:hAnsi="Times New Roman" w:cs="Times New Roman"/>
          <w:color w:val="000000" w:themeColor="text1"/>
          <w:lang w:val="es-ES_tradnl"/>
        </w:rPr>
        <w:t>examinados</w:t>
      </w:r>
      <w:r w:rsidRPr="00695A4E">
        <w:rPr>
          <w:rFonts w:ascii="Times New Roman" w:hAnsi="Times New Roman" w:cs="Times New Roman"/>
          <w:lang w:val="es-ES_tradnl"/>
        </w:rPr>
        <w:t xml:space="preserve"> para COVID-19 mediante pruebas de diagnóstico PCR y </w:t>
      </w:r>
      <w:r w:rsidR="002F524F">
        <w:rPr>
          <w:rFonts w:ascii="Times New Roman" w:hAnsi="Times New Roman" w:cs="Times New Roman"/>
          <w:lang w:val="es-ES_tradnl"/>
        </w:rPr>
        <w:t xml:space="preserve">que </w:t>
      </w:r>
      <w:r w:rsidRPr="00695A4E">
        <w:rPr>
          <w:rFonts w:ascii="Times New Roman" w:hAnsi="Times New Roman" w:cs="Times New Roman"/>
          <w:lang w:val="es-ES_tradnl"/>
        </w:rPr>
        <w:t xml:space="preserve">tengan evaluación clínica antes de ingresar en la TIY. Además, sería recomendable aumentar la permanencia de profesionales saludables en la TIY y establecer la cuarentena de todos los profesionales de los EMSI, considerando la mejor relación posible entre tiempo de cuarentena/tiempo de atendimiento en </w:t>
      </w:r>
      <w:r w:rsidR="002F524F">
        <w:rPr>
          <w:rFonts w:ascii="Times New Roman" w:hAnsi="Times New Roman" w:cs="Times New Roman"/>
          <w:lang w:val="es-ES_tradnl"/>
        </w:rPr>
        <w:t xml:space="preserve">los </w:t>
      </w:r>
      <w:r w:rsidR="00183BA3">
        <w:rPr>
          <w:rFonts w:ascii="Times New Roman" w:hAnsi="Times New Roman" w:cs="Times New Roman"/>
          <w:lang w:val="es-ES_tradnl"/>
        </w:rPr>
        <w:t>polos-base o sub-pol</w:t>
      </w:r>
      <w:r w:rsidR="002F524F">
        <w:rPr>
          <w:rFonts w:ascii="Times New Roman" w:hAnsi="Times New Roman" w:cs="Times New Roman"/>
          <w:lang w:val="es-ES_tradnl"/>
        </w:rPr>
        <w:t>os</w:t>
      </w:r>
      <w:r w:rsidRPr="00695A4E">
        <w:rPr>
          <w:rFonts w:ascii="Times New Roman" w:hAnsi="Times New Roman" w:cs="Times New Roman"/>
          <w:lang w:val="es-ES_tradnl"/>
        </w:rPr>
        <w:t xml:space="preserve">. Atención especial debe ser dada a las regiones fronterizas, sea en tratamientos o vacunas, pues puede surgir la necesidad de asistencia a los parientes Yanomami y </w:t>
      </w:r>
      <w:proofErr w:type="spellStart"/>
      <w:r w:rsidRPr="00695A4E">
        <w:rPr>
          <w:rFonts w:ascii="Times New Roman" w:hAnsi="Times New Roman" w:cs="Times New Roman"/>
          <w:lang w:val="es-ES_tradnl"/>
        </w:rPr>
        <w:t>Ye’kwana</w:t>
      </w:r>
      <w:proofErr w:type="spellEnd"/>
      <w:r w:rsidRPr="00695A4E">
        <w:rPr>
          <w:rFonts w:ascii="Times New Roman" w:hAnsi="Times New Roman" w:cs="Times New Roman"/>
          <w:lang w:val="es-ES_tradnl"/>
        </w:rPr>
        <w:t xml:space="preserve"> que viven en </w:t>
      </w:r>
      <w:r w:rsidR="0050475A">
        <w:rPr>
          <w:rFonts w:ascii="Times New Roman" w:hAnsi="Times New Roman" w:cs="Times New Roman"/>
          <w:lang w:val="es-ES_tradnl"/>
        </w:rPr>
        <w:t>el país fronterizo de Venezuela,</w:t>
      </w:r>
      <w:r w:rsidRPr="00695A4E">
        <w:rPr>
          <w:rFonts w:ascii="Times New Roman" w:hAnsi="Times New Roman" w:cs="Times New Roman"/>
          <w:lang w:val="es-ES_tradnl"/>
        </w:rPr>
        <w:t xml:space="preserve"> y</w:t>
      </w:r>
      <w:r w:rsidR="002F524F">
        <w:rPr>
          <w:rFonts w:ascii="Times New Roman" w:hAnsi="Times New Roman" w:cs="Times New Roman"/>
          <w:lang w:val="es-ES_tradnl"/>
        </w:rPr>
        <w:t xml:space="preserve"> que</w:t>
      </w:r>
      <w:r w:rsidRPr="00695A4E">
        <w:rPr>
          <w:rFonts w:ascii="Times New Roman" w:hAnsi="Times New Roman" w:cs="Times New Roman"/>
          <w:lang w:val="es-ES_tradnl"/>
        </w:rPr>
        <w:t xml:space="preserve"> pueden llegar de visita o en busca de tratamiento en aldeas </w:t>
      </w:r>
      <w:r w:rsidR="002F524F">
        <w:rPr>
          <w:rFonts w:ascii="Times New Roman" w:hAnsi="Times New Roman" w:cs="Times New Roman"/>
          <w:lang w:val="es-ES_tradnl"/>
        </w:rPr>
        <w:t>de</w:t>
      </w:r>
      <w:r w:rsidRPr="00695A4E">
        <w:rPr>
          <w:rFonts w:ascii="Times New Roman" w:hAnsi="Times New Roman" w:cs="Times New Roman"/>
          <w:lang w:val="es-ES_tradnl"/>
        </w:rPr>
        <w:t xml:space="preserve"> Brasil.</w:t>
      </w:r>
    </w:p>
    <w:p w14:paraId="5A7A312D" w14:textId="478BBBFE" w:rsidR="00695A4E" w:rsidRDefault="00695A4E"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r w:rsidRPr="00695A4E">
        <w:rPr>
          <w:rFonts w:ascii="Times New Roman" w:hAnsi="Times New Roman" w:cs="Times New Roman"/>
          <w:lang w:val="es-ES_tradnl"/>
        </w:rPr>
        <w:t xml:space="preserve">En resumen, los impactos </w:t>
      </w:r>
      <w:r w:rsidR="0050475A" w:rsidRPr="0050475A">
        <w:rPr>
          <w:rFonts w:ascii="Times New Roman" w:hAnsi="Times New Roman" w:cs="Times New Roman"/>
          <w:color w:val="000000" w:themeColor="text1"/>
          <w:lang w:val="es-ES_tradnl"/>
        </w:rPr>
        <w:t>sentidos</w:t>
      </w:r>
      <w:r w:rsidRPr="00695A4E">
        <w:rPr>
          <w:rFonts w:ascii="Times New Roman" w:hAnsi="Times New Roman" w:cs="Times New Roman"/>
          <w:lang w:val="es-ES_tradnl"/>
        </w:rPr>
        <w:t xml:space="preserve"> por los</w:t>
      </w:r>
      <w:r w:rsidR="0078390D">
        <w:rPr>
          <w:rFonts w:ascii="Times New Roman" w:hAnsi="Times New Roman" w:cs="Times New Roman"/>
          <w:lang w:val="es-ES_tradnl"/>
        </w:rPr>
        <w:t xml:space="preserve"> Yanomami en el contexto de la </w:t>
      </w:r>
      <w:r w:rsidRPr="00695A4E">
        <w:rPr>
          <w:rFonts w:ascii="Times New Roman" w:hAnsi="Times New Roman" w:cs="Times New Roman"/>
          <w:lang w:val="es-ES_tradnl"/>
        </w:rPr>
        <w:t>pandemia de CO</w:t>
      </w:r>
      <w:r w:rsidR="0050475A">
        <w:rPr>
          <w:rFonts w:ascii="Times New Roman" w:hAnsi="Times New Roman" w:cs="Times New Roman"/>
          <w:lang w:val="es-ES_tradnl"/>
        </w:rPr>
        <w:t>VID-19 en la Amazonia brasileña</w:t>
      </w:r>
      <w:r w:rsidRPr="00695A4E">
        <w:rPr>
          <w:rFonts w:ascii="Times New Roman" w:hAnsi="Times New Roman" w:cs="Times New Roman"/>
          <w:lang w:val="es-ES_tradnl"/>
        </w:rPr>
        <w:t xml:space="preserve"> </w:t>
      </w:r>
      <w:r w:rsidRPr="00F051BC">
        <w:rPr>
          <w:rFonts w:ascii="Times New Roman" w:hAnsi="Times New Roman" w:cs="Times New Roman"/>
          <w:color w:val="000000" w:themeColor="text1"/>
          <w:lang w:val="es-ES_tradnl"/>
        </w:rPr>
        <w:t xml:space="preserve">se </w:t>
      </w:r>
      <w:r w:rsidR="0050475A" w:rsidRPr="00F051BC">
        <w:rPr>
          <w:rFonts w:ascii="Times New Roman" w:hAnsi="Times New Roman" w:cs="Times New Roman"/>
          <w:color w:val="000000" w:themeColor="text1"/>
          <w:lang w:val="es-ES_tradnl"/>
        </w:rPr>
        <w:t>deben</w:t>
      </w:r>
      <w:r w:rsidRPr="00F051BC">
        <w:rPr>
          <w:rFonts w:ascii="Times New Roman" w:hAnsi="Times New Roman" w:cs="Times New Roman"/>
          <w:color w:val="000000" w:themeColor="text1"/>
          <w:lang w:val="es-ES_tradnl"/>
        </w:rPr>
        <w:t xml:space="preserve"> </w:t>
      </w:r>
      <w:r w:rsidR="0050475A">
        <w:rPr>
          <w:rFonts w:ascii="Times New Roman" w:hAnsi="Times New Roman" w:cs="Times New Roman"/>
          <w:lang w:val="es-ES_tradnl"/>
        </w:rPr>
        <w:t>fundamental</w:t>
      </w:r>
      <w:r w:rsidRPr="00695A4E">
        <w:rPr>
          <w:rFonts w:ascii="Times New Roman" w:hAnsi="Times New Roman" w:cs="Times New Roman"/>
          <w:lang w:val="es-ES_tradnl"/>
        </w:rPr>
        <w:t xml:space="preserve">mente </w:t>
      </w:r>
      <w:r w:rsidR="0050475A">
        <w:rPr>
          <w:rFonts w:ascii="Times New Roman" w:hAnsi="Times New Roman" w:cs="Times New Roman"/>
          <w:lang w:val="es-ES_tradnl"/>
        </w:rPr>
        <w:t>a</w:t>
      </w:r>
      <w:r w:rsidRPr="00695A4E">
        <w:rPr>
          <w:rFonts w:ascii="Times New Roman" w:hAnsi="Times New Roman" w:cs="Times New Roman"/>
          <w:lang w:val="es-ES_tradnl"/>
        </w:rPr>
        <w:t xml:space="preserve"> la presencia masiva de la minería ilegal y </w:t>
      </w:r>
      <w:r w:rsidR="0050475A">
        <w:rPr>
          <w:rFonts w:ascii="Times New Roman" w:hAnsi="Times New Roman" w:cs="Times New Roman"/>
          <w:lang w:val="es-ES_tradnl"/>
        </w:rPr>
        <w:t xml:space="preserve">a la </w:t>
      </w:r>
      <w:r w:rsidRPr="00695A4E">
        <w:rPr>
          <w:rFonts w:ascii="Times New Roman" w:hAnsi="Times New Roman" w:cs="Times New Roman"/>
          <w:lang w:val="es-ES_tradnl"/>
        </w:rPr>
        <w:t xml:space="preserve">precariedad del sistema de salud en la TIY. El Estado brasileño ha </w:t>
      </w:r>
      <w:r w:rsidR="0050475A" w:rsidRPr="00695A4E">
        <w:rPr>
          <w:rFonts w:ascii="Times New Roman" w:hAnsi="Times New Roman" w:cs="Times New Roman"/>
          <w:lang w:val="es-ES_tradnl"/>
        </w:rPr>
        <w:t>fracasado</w:t>
      </w:r>
      <w:r w:rsidRPr="00695A4E">
        <w:rPr>
          <w:rFonts w:ascii="Times New Roman" w:hAnsi="Times New Roman" w:cs="Times New Roman"/>
          <w:lang w:val="es-ES_tradnl"/>
        </w:rPr>
        <w:t xml:space="preserve"> en su deber de garantizar la integridad territorial de la TIY, prom</w:t>
      </w:r>
      <w:r w:rsidR="0050475A">
        <w:rPr>
          <w:rFonts w:ascii="Times New Roman" w:hAnsi="Times New Roman" w:cs="Times New Roman"/>
          <w:lang w:val="es-ES_tradnl"/>
        </w:rPr>
        <w:t>over acceso adecuado a la salud</w:t>
      </w:r>
      <w:r w:rsidRPr="00695A4E">
        <w:rPr>
          <w:rFonts w:ascii="Times New Roman" w:hAnsi="Times New Roman" w:cs="Times New Roman"/>
          <w:lang w:val="es-ES_tradnl"/>
        </w:rPr>
        <w:t xml:space="preserve"> y respetar el derecho de consulta y particip</w:t>
      </w:r>
      <w:r w:rsidR="0050475A">
        <w:rPr>
          <w:rFonts w:ascii="Times New Roman" w:hAnsi="Times New Roman" w:cs="Times New Roman"/>
          <w:lang w:val="es-ES_tradnl"/>
        </w:rPr>
        <w:t xml:space="preserve">ación en la toma de decisiones </w:t>
      </w:r>
      <w:r w:rsidR="00F051BC">
        <w:rPr>
          <w:rFonts w:ascii="Times New Roman" w:hAnsi="Times New Roman" w:cs="Times New Roman"/>
          <w:color w:val="000000" w:themeColor="text1"/>
          <w:lang w:val="es-ES_tradnl"/>
        </w:rPr>
        <w:t>para mantener</w:t>
      </w:r>
      <w:r w:rsidRPr="00695A4E">
        <w:rPr>
          <w:rFonts w:ascii="Times New Roman" w:hAnsi="Times New Roman" w:cs="Times New Roman"/>
          <w:lang w:val="es-ES_tradnl"/>
        </w:rPr>
        <w:t xml:space="preserve"> </w:t>
      </w:r>
      <w:r w:rsidR="00F051BC">
        <w:rPr>
          <w:rFonts w:ascii="Times New Roman" w:hAnsi="Times New Roman" w:cs="Times New Roman"/>
          <w:lang w:val="es-ES_tradnl"/>
        </w:rPr>
        <w:t>sus modos de vida tradicionales.</w:t>
      </w:r>
      <w:r w:rsidRPr="00695A4E">
        <w:rPr>
          <w:rFonts w:ascii="Times New Roman" w:hAnsi="Times New Roman" w:cs="Times New Roman"/>
          <w:lang w:val="es-ES_tradnl"/>
        </w:rPr>
        <w:t xml:space="preserve"> </w:t>
      </w:r>
      <w:r w:rsidR="00F051BC">
        <w:rPr>
          <w:rFonts w:ascii="Times New Roman" w:hAnsi="Times New Roman" w:cs="Times New Roman"/>
          <w:lang w:val="es-ES_tradnl"/>
        </w:rPr>
        <w:t>Con ello,</w:t>
      </w:r>
      <w:r w:rsidR="0050475A">
        <w:rPr>
          <w:rFonts w:ascii="Times New Roman" w:hAnsi="Times New Roman" w:cs="Times New Roman"/>
          <w:lang w:val="es-ES_tradnl"/>
        </w:rPr>
        <w:t xml:space="preserve"> ha deja</w:t>
      </w:r>
      <w:r w:rsidRPr="00695A4E">
        <w:rPr>
          <w:rFonts w:ascii="Times New Roman" w:hAnsi="Times New Roman" w:cs="Times New Roman"/>
          <w:lang w:val="es-ES_tradnl"/>
        </w:rPr>
        <w:t>do</w:t>
      </w:r>
      <w:r w:rsidR="0050475A">
        <w:rPr>
          <w:rFonts w:ascii="Times New Roman" w:hAnsi="Times New Roman" w:cs="Times New Roman"/>
          <w:lang w:val="es-ES_tradnl"/>
        </w:rPr>
        <w:t xml:space="preserve"> a</w:t>
      </w:r>
      <w:r w:rsidRPr="00695A4E">
        <w:rPr>
          <w:rFonts w:ascii="Times New Roman" w:hAnsi="Times New Roman" w:cs="Times New Roman"/>
          <w:lang w:val="es-ES_tradnl"/>
        </w:rPr>
        <w:t xml:space="preserve"> los pueblos Yanomami y </w:t>
      </w:r>
      <w:proofErr w:type="spellStart"/>
      <w:r w:rsidRPr="00695A4E">
        <w:rPr>
          <w:rFonts w:ascii="Times New Roman" w:hAnsi="Times New Roman" w:cs="Times New Roman"/>
          <w:lang w:val="es-ES_tradnl"/>
        </w:rPr>
        <w:t>Ye’kwana</w:t>
      </w:r>
      <w:proofErr w:type="spellEnd"/>
      <w:r w:rsidRPr="00695A4E">
        <w:rPr>
          <w:rFonts w:ascii="Times New Roman" w:hAnsi="Times New Roman" w:cs="Times New Roman"/>
          <w:lang w:val="es-ES_tradnl"/>
        </w:rPr>
        <w:t xml:space="preserve"> vulnerables a graves violaciones de derechos humanos </w:t>
      </w:r>
      <w:r w:rsidR="0050475A">
        <w:rPr>
          <w:rFonts w:ascii="Times New Roman" w:hAnsi="Times New Roman" w:cs="Times New Roman"/>
          <w:lang w:val="es-ES_tradnl"/>
        </w:rPr>
        <w:t xml:space="preserve">y </w:t>
      </w:r>
      <w:r w:rsidRPr="00695A4E">
        <w:rPr>
          <w:rFonts w:ascii="Times New Roman" w:hAnsi="Times New Roman" w:cs="Times New Roman"/>
          <w:lang w:val="es-ES_tradnl"/>
        </w:rPr>
        <w:t xml:space="preserve">que en el contexto agravado de la pandemia pueden resultar en un escenario dramático de </w:t>
      </w:r>
      <w:r w:rsidRPr="00F051BC">
        <w:rPr>
          <w:rFonts w:ascii="Times New Roman" w:hAnsi="Times New Roman" w:cs="Times New Roman"/>
          <w:color w:val="000000" w:themeColor="text1"/>
          <w:lang w:val="es-ES_tradnl"/>
        </w:rPr>
        <w:t xml:space="preserve">enfermedad y muerte, </w:t>
      </w:r>
      <w:r w:rsidRPr="00695A4E">
        <w:rPr>
          <w:rFonts w:ascii="Times New Roman" w:hAnsi="Times New Roman" w:cs="Times New Roman"/>
          <w:lang w:val="es-ES_tradnl"/>
        </w:rPr>
        <w:t>arriesgándose a alcanzar proporciones de verdadero genocidio.</w:t>
      </w:r>
    </w:p>
    <w:p w14:paraId="08740F21" w14:textId="77777777" w:rsidR="005E5F05" w:rsidRPr="00695A4E" w:rsidRDefault="005E5F05" w:rsidP="005E5F05">
      <w:pPr>
        <w:widowControl w:val="0"/>
        <w:autoSpaceDE w:val="0"/>
        <w:autoSpaceDN w:val="0"/>
        <w:adjustRightInd w:val="0"/>
        <w:spacing w:before="120" w:line="360" w:lineRule="auto"/>
        <w:ind w:right="856" w:firstLine="720"/>
        <w:jc w:val="both"/>
        <w:rPr>
          <w:rFonts w:ascii="Times New Roman" w:hAnsi="Times New Roman" w:cs="Times New Roman"/>
          <w:lang w:val="es-ES_tradnl"/>
        </w:rPr>
      </w:pPr>
    </w:p>
    <w:p w14:paraId="2892253D" w14:textId="7576B3AF" w:rsidR="00695A4E" w:rsidRDefault="00695A4E"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roofErr w:type="spellStart"/>
      <w:r w:rsidRPr="00695A4E">
        <w:rPr>
          <w:rFonts w:ascii="Times New Roman" w:hAnsi="Times New Roman" w:cs="Times New Roman"/>
          <w:b/>
          <w:bCs/>
          <w:lang w:val="es-ES_tradnl"/>
        </w:rPr>
        <w:lastRenderedPageBreak/>
        <w:t>Associação</w:t>
      </w:r>
      <w:proofErr w:type="spellEnd"/>
      <w:r w:rsidRPr="00695A4E">
        <w:rPr>
          <w:rFonts w:ascii="Times New Roman" w:hAnsi="Times New Roman" w:cs="Times New Roman"/>
          <w:b/>
          <w:bCs/>
          <w:lang w:val="es-ES_tradnl"/>
        </w:rPr>
        <w:t xml:space="preserve"> de </w:t>
      </w:r>
      <w:proofErr w:type="spellStart"/>
      <w:r w:rsidRPr="00695A4E">
        <w:rPr>
          <w:rFonts w:ascii="Times New Roman" w:hAnsi="Times New Roman" w:cs="Times New Roman"/>
          <w:b/>
          <w:bCs/>
          <w:lang w:val="es-ES_tradnl"/>
        </w:rPr>
        <w:t>Mulheres</w:t>
      </w:r>
      <w:proofErr w:type="spellEnd"/>
      <w:r w:rsidRPr="00695A4E">
        <w:rPr>
          <w:rFonts w:ascii="Times New Roman" w:hAnsi="Times New Roman" w:cs="Times New Roman"/>
          <w:b/>
          <w:bCs/>
          <w:lang w:val="es-ES_tradnl"/>
        </w:rPr>
        <w:t xml:space="preserve"> Yanomami </w:t>
      </w:r>
      <w:proofErr w:type="spellStart"/>
      <w:r w:rsidRPr="00695A4E">
        <w:rPr>
          <w:rFonts w:ascii="Times New Roman" w:hAnsi="Times New Roman" w:cs="Times New Roman"/>
          <w:b/>
          <w:bCs/>
          <w:lang w:val="es-ES_tradnl"/>
        </w:rPr>
        <w:t>Kumirãyõma</w:t>
      </w:r>
      <w:proofErr w:type="spellEnd"/>
    </w:p>
    <w:p w14:paraId="67750EF2" w14:textId="77777777" w:rsidR="005E5F05" w:rsidRPr="00317F0D" w:rsidRDefault="005E5F05"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
    <w:p w14:paraId="1080882B" w14:textId="65D828DF" w:rsidR="00695A4E" w:rsidRDefault="00695A4E"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roofErr w:type="spellStart"/>
      <w:r w:rsidRPr="00695A4E">
        <w:rPr>
          <w:rFonts w:ascii="Times New Roman" w:hAnsi="Times New Roman" w:cs="Times New Roman"/>
          <w:b/>
          <w:bCs/>
          <w:lang w:val="es-ES_tradnl"/>
        </w:rPr>
        <w:t>Associação</w:t>
      </w:r>
      <w:proofErr w:type="spellEnd"/>
      <w:r w:rsidRPr="00695A4E">
        <w:rPr>
          <w:rFonts w:ascii="Times New Roman" w:hAnsi="Times New Roman" w:cs="Times New Roman"/>
          <w:b/>
          <w:bCs/>
          <w:lang w:val="es-ES_tradnl"/>
        </w:rPr>
        <w:t xml:space="preserve"> </w:t>
      </w:r>
      <w:proofErr w:type="spellStart"/>
      <w:r w:rsidRPr="00695A4E">
        <w:rPr>
          <w:rFonts w:ascii="Times New Roman" w:hAnsi="Times New Roman" w:cs="Times New Roman"/>
          <w:b/>
          <w:bCs/>
          <w:lang w:val="es-ES_tradnl"/>
        </w:rPr>
        <w:t>Kurikama</w:t>
      </w:r>
      <w:proofErr w:type="spellEnd"/>
      <w:r w:rsidRPr="00695A4E">
        <w:rPr>
          <w:rFonts w:ascii="Times New Roman" w:hAnsi="Times New Roman" w:cs="Times New Roman"/>
          <w:b/>
          <w:bCs/>
          <w:lang w:val="es-ES_tradnl"/>
        </w:rPr>
        <w:t xml:space="preserve"> Yanomami</w:t>
      </w:r>
    </w:p>
    <w:p w14:paraId="10CB4F54" w14:textId="77777777" w:rsidR="005E5F05" w:rsidRPr="00695A4E" w:rsidRDefault="005E5F05"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
    <w:p w14:paraId="1931F121" w14:textId="30A4ED39" w:rsidR="00695A4E" w:rsidRDefault="00695A4E"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roofErr w:type="spellStart"/>
      <w:r w:rsidRPr="00695A4E">
        <w:rPr>
          <w:rFonts w:ascii="Times New Roman" w:hAnsi="Times New Roman" w:cs="Times New Roman"/>
          <w:b/>
          <w:bCs/>
          <w:lang w:val="es-ES_tradnl"/>
        </w:rPr>
        <w:t>Associação</w:t>
      </w:r>
      <w:proofErr w:type="spellEnd"/>
      <w:r w:rsidRPr="00695A4E">
        <w:rPr>
          <w:rFonts w:ascii="Times New Roman" w:hAnsi="Times New Roman" w:cs="Times New Roman"/>
          <w:b/>
          <w:bCs/>
          <w:lang w:val="es-ES_tradnl"/>
        </w:rPr>
        <w:t xml:space="preserve"> Yanomami do Rio </w:t>
      </w:r>
      <w:proofErr w:type="spellStart"/>
      <w:r w:rsidRPr="00695A4E">
        <w:rPr>
          <w:rFonts w:ascii="Times New Roman" w:hAnsi="Times New Roman" w:cs="Times New Roman"/>
          <w:b/>
          <w:bCs/>
          <w:lang w:val="es-ES_tradnl"/>
        </w:rPr>
        <w:t>Cauaburis</w:t>
      </w:r>
      <w:proofErr w:type="spellEnd"/>
      <w:r w:rsidRPr="00695A4E">
        <w:rPr>
          <w:rFonts w:ascii="Times New Roman" w:hAnsi="Times New Roman" w:cs="Times New Roman"/>
          <w:b/>
          <w:bCs/>
          <w:lang w:val="es-ES_tradnl"/>
        </w:rPr>
        <w:t xml:space="preserve"> e Afluentes</w:t>
      </w:r>
    </w:p>
    <w:p w14:paraId="216EE143" w14:textId="77777777" w:rsidR="00F54797" w:rsidRPr="00695A4E" w:rsidRDefault="00F54797"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bookmarkStart w:id="0" w:name="_GoBack"/>
      <w:bookmarkEnd w:id="0"/>
    </w:p>
    <w:p w14:paraId="05CCA989" w14:textId="422D6100" w:rsidR="00695A4E" w:rsidRDefault="00695A4E"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roofErr w:type="spellStart"/>
      <w:r w:rsidRPr="00695A4E">
        <w:rPr>
          <w:rFonts w:ascii="Times New Roman" w:hAnsi="Times New Roman" w:cs="Times New Roman"/>
          <w:b/>
          <w:bCs/>
          <w:lang w:val="es-ES_tradnl"/>
        </w:rPr>
        <w:t>Associação</w:t>
      </w:r>
      <w:proofErr w:type="spellEnd"/>
      <w:r w:rsidRPr="00695A4E">
        <w:rPr>
          <w:rFonts w:ascii="Times New Roman" w:hAnsi="Times New Roman" w:cs="Times New Roman"/>
          <w:b/>
          <w:bCs/>
          <w:lang w:val="es-ES_tradnl"/>
        </w:rPr>
        <w:t xml:space="preserve"> </w:t>
      </w:r>
      <w:proofErr w:type="spellStart"/>
      <w:r w:rsidRPr="00695A4E">
        <w:rPr>
          <w:rFonts w:ascii="Times New Roman" w:hAnsi="Times New Roman" w:cs="Times New Roman"/>
          <w:b/>
          <w:bCs/>
          <w:lang w:val="es-ES_tradnl"/>
        </w:rPr>
        <w:t>Wanasseduume</w:t>
      </w:r>
      <w:proofErr w:type="spellEnd"/>
      <w:r w:rsidRPr="00695A4E">
        <w:rPr>
          <w:rFonts w:ascii="Times New Roman" w:hAnsi="Times New Roman" w:cs="Times New Roman"/>
          <w:b/>
          <w:bCs/>
          <w:lang w:val="es-ES_tradnl"/>
        </w:rPr>
        <w:t xml:space="preserve"> </w:t>
      </w:r>
      <w:proofErr w:type="spellStart"/>
      <w:r w:rsidRPr="00695A4E">
        <w:rPr>
          <w:rFonts w:ascii="Times New Roman" w:hAnsi="Times New Roman" w:cs="Times New Roman"/>
          <w:b/>
          <w:bCs/>
          <w:lang w:val="es-ES_tradnl"/>
        </w:rPr>
        <w:t>Ye’kwana</w:t>
      </w:r>
      <w:proofErr w:type="spellEnd"/>
    </w:p>
    <w:p w14:paraId="62AF1531" w14:textId="77777777" w:rsidR="005E5F05" w:rsidRPr="00695A4E" w:rsidRDefault="005E5F05"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
    <w:p w14:paraId="219A0B7C" w14:textId="61EF06CD" w:rsidR="00695A4E" w:rsidRDefault="00695A4E"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roofErr w:type="spellStart"/>
      <w:r w:rsidRPr="00695A4E">
        <w:rPr>
          <w:rFonts w:ascii="Times New Roman" w:hAnsi="Times New Roman" w:cs="Times New Roman"/>
          <w:b/>
          <w:bCs/>
          <w:lang w:val="es-ES_tradnl"/>
        </w:rPr>
        <w:t>Hutukara</w:t>
      </w:r>
      <w:proofErr w:type="spellEnd"/>
      <w:r w:rsidRPr="00695A4E">
        <w:rPr>
          <w:rFonts w:ascii="Times New Roman" w:hAnsi="Times New Roman" w:cs="Times New Roman"/>
          <w:b/>
          <w:bCs/>
          <w:lang w:val="es-ES_tradnl"/>
        </w:rPr>
        <w:t xml:space="preserve"> </w:t>
      </w:r>
      <w:proofErr w:type="spellStart"/>
      <w:r w:rsidRPr="00695A4E">
        <w:rPr>
          <w:rFonts w:ascii="Times New Roman" w:hAnsi="Times New Roman" w:cs="Times New Roman"/>
          <w:b/>
          <w:bCs/>
          <w:lang w:val="es-ES_tradnl"/>
        </w:rPr>
        <w:t>Associação</w:t>
      </w:r>
      <w:proofErr w:type="spellEnd"/>
      <w:r w:rsidRPr="00695A4E">
        <w:rPr>
          <w:rFonts w:ascii="Times New Roman" w:hAnsi="Times New Roman" w:cs="Times New Roman"/>
          <w:b/>
          <w:bCs/>
          <w:lang w:val="es-ES_tradnl"/>
        </w:rPr>
        <w:t xml:space="preserve"> Yanomami</w:t>
      </w:r>
    </w:p>
    <w:p w14:paraId="71CCE42C" w14:textId="77777777" w:rsidR="005E5F05" w:rsidRPr="00695A4E" w:rsidRDefault="005E5F05"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p>
    <w:p w14:paraId="2DB756E2" w14:textId="77777777" w:rsidR="00695A4E" w:rsidRPr="00695A4E" w:rsidRDefault="00695A4E" w:rsidP="000A6B85">
      <w:pPr>
        <w:widowControl w:val="0"/>
        <w:autoSpaceDE w:val="0"/>
        <w:autoSpaceDN w:val="0"/>
        <w:adjustRightInd w:val="0"/>
        <w:spacing w:after="160" w:line="360" w:lineRule="auto"/>
        <w:ind w:right="855"/>
        <w:jc w:val="both"/>
        <w:rPr>
          <w:rFonts w:ascii="Times New Roman" w:hAnsi="Times New Roman" w:cs="Times New Roman"/>
          <w:b/>
          <w:bCs/>
          <w:lang w:val="es-ES_tradnl"/>
        </w:rPr>
      </w:pPr>
      <w:r w:rsidRPr="00695A4E">
        <w:rPr>
          <w:rFonts w:ascii="Times New Roman" w:hAnsi="Times New Roman" w:cs="Times New Roman"/>
          <w:b/>
          <w:bCs/>
          <w:lang w:val="es-ES_tradnl"/>
        </w:rPr>
        <w:t xml:space="preserve">Rede </w:t>
      </w:r>
      <w:proofErr w:type="spellStart"/>
      <w:r w:rsidRPr="00695A4E">
        <w:rPr>
          <w:rFonts w:ascii="Times New Roman" w:hAnsi="Times New Roman" w:cs="Times New Roman"/>
          <w:b/>
          <w:bCs/>
          <w:lang w:val="es-ES_tradnl"/>
        </w:rPr>
        <w:t>Pró</w:t>
      </w:r>
      <w:proofErr w:type="spellEnd"/>
      <w:r w:rsidRPr="00695A4E">
        <w:rPr>
          <w:rFonts w:ascii="Times New Roman" w:hAnsi="Times New Roman" w:cs="Times New Roman"/>
          <w:b/>
          <w:bCs/>
          <w:lang w:val="es-ES_tradnl"/>
        </w:rPr>
        <w:t xml:space="preserve">-Yanomami e </w:t>
      </w:r>
      <w:proofErr w:type="spellStart"/>
      <w:r w:rsidRPr="00695A4E">
        <w:rPr>
          <w:rFonts w:ascii="Times New Roman" w:hAnsi="Times New Roman" w:cs="Times New Roman"/>
          <w:b/>
          <w:bCs/>
          <w:lang w:val="es-ES_tradnl"/>
        </w:rPr>
        <w:t>Ye’kwana</w:t>
      </w:r>
      <w:proofErr w:type="spellEnd"/>
    </w:p>
    <w:p w14:paraId="6D8CF6D6" w14:textId="77777777" w:rsidR="00212995" w:rsidRPr="00695A4E" w:rsidRDefault="00212995" w:rsidP="000A6B85">
      <w:pPr>
        <w:ind w:right="855"/>
        <w:rPr>
          <w:lang w:val="es-ES_tradnl"/>
        </w:rPr>
      </w:pPr>
    </w:p>
    <w:sectPr w:rsidR="00212995" w:rsidRPr="00695A4E" w:rsidSect="00EE7200">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C2D80" w14:textId="77777777" w:rsidR="009C19D1" w:rsidRDefault="009C19D1" w:rsidP="00695A4E">
      <w:r>
        <w:separator/>
      </w:r>
    </w:p>
  </w:endnote>
  <w:endnote w:type="continuationSeparator" w:id="0">
    <w:p w14:paraId="503BF809" w14:textId="77777777" w:rsidR="009C19D1" w:rsidRDefault="009C19D1" w:rsidP="0069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0CE1" w14:textId="77777777" w:rsidR="009C19D1" w:rsidRDefault="009C19D1" w:rsidP="00FE01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64D3D" w14:textId="77777777" w:rsidR="009C19D1" w:rsidRDefault="009C19D1" w:rsidP="008A2E5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689CE" w14:textId="77777777" w:rsidR="009C19D1" w:rsidRDefault="009C19D1" w:rsidP="00FE01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4797">
      <w:rPr>
        <w:rStyle w:val="PageNumber"/>
        <w:noProof/>
      </w:rPr>
      <w:t>12</w:t>
    </w:r>
    <w:r>
      <w:rPr>
        <w:rStyle w:val="PageNumber"/>
      </w:rPr>
      <w:fldChar w:fldCharType="end"/>
    </w:r>
  </w:p>
  <w:p w14:paraId="341743F3" w14:textId="77777777" w:rsidR="009C19D1" w:rsidRDefault="009C19D1" w:rsidP="008A2E5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00636" w14:textId="77777777" w:rsidR="009C19D1" w:rsidRDefault="009C19D1" w:rsidP="00695A4E">
      <w:r>
        <w:separator/>
      </w:r>
    </w:p>
  </w:footnote>
  <w:footnote w:type="continuationSeparator" w:id="0">
    <w:p w14:paraId="01DB00BA" w14:textId="77777777" w:rsidR="009C19D1" w:rsidRDefault="009C19D1" w:rsidP="00695A4E">
      <w:r>
        <w:continuationSeparator/>
      </w:r>
    </w:p>
  </w:footnote>
  <w:footnote w:id="1">
    <w:p w14:paraId="614F3AB2" w14:textId="596AF687"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Tierra Indígena Yanomami.</w:t>
      </w:r>
    </w:p>
  </w:footnote>
  <w:footnote w:id="2">
    <w:p w14:paraId="378BAC83" w14:textId="7CAC5443"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Incluyendo grupos en aislamiento voluntario.</w:t>
      </w:r>
    </w:p>
  </w:footnote>
  <w:footnote w:id="3">
    <w:p w14:paraId="0020A597" w14:textId="11DBA9EF"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 xml:space="preserve">ISA. </w:t>
      </w:r>
      <w:proofErr w:type="spellStart"/>
      <w:r w:rsidRPr="006A1736">
        <w:rPr>
          <w:rFonts w:ascii="Times New Roman" w:eastAsia="Arial" w:hAnsi="Times New Roman" w:cs="Times New Roman"/>
          <w:b/>
          <w:sz w:val="20"/>
          <w:szCs w:val="20"/>
          <w:lang w:val="pt-BR"/>
        </w:rPr>
        <w:t>Territórios</w:t>
      </w:r>
      <w:proofErr w:type="spellEnd"/>
      <w:r w:rsidRPr="006A1736">
        <w:rPr>
          <w:rFonts w:ascii="Times New Roman" w:eastAsia="Arial" w:hAnsi="Times New Roman" w:cs="Times New Roman"/>
          <w:b/>
          <w:sz w:val="20"/>
          <w:szCs w:val="20"/>
          <w:lang w:val="pt-BR"/>
        </w:rPr>
        <w:t xml:space="preserve"> e Comunidades </w:t>
      </w:r>
      <w:proofErr w:type="spellStart"/>
      <w:r w:rsidRPr="006A1736">
        <w:rPr>
          <w:rFonts w:ascii="Times New Roman" w:eastAsia="Arial" w:hAnsi="Times New Roman" w:cs="Times New Roman"/>
          <w:b/>
          <w:sz w:val="20"/>
          <w:szCs w:val="20"/>
          <w:lang w:val="pt-BR"/>
        </w:rPr>
        <w:t>Yanomami</w:t>
      </w:r>
      <w:proofErr w:type="spellEnd"/>
      <w:r w:rsidRPr="006A1736">
        <w:rPr>
          <w:rFonts w:ascii="Times New Roman" w:eastAsia="Arial" w:hAnsi="Times New Roman" w:cs="Times New Roman"/>
          <w:b/>
          <w:sz w:val="20"/>
          <w:szCs w:val="20"/>
          <w:lang w:val="pt-BR"/>
        </w:rPr>
        <w:t xml:space="preserve"> Brasil-Venezuela</w:t>
      </w:r>
      <w:r w:rsidRPr="006A1736">
        <w:rPr>
          <w:rFonts w:ascii="Times New Roman" w:eastAsia="Arial" w:hAnsi="Times New Roman" w:cs="Times New Roman"/>
          <w:b/>
          <w:sz w:val="20"/>
          <w:szCs w:val="20"/>
          <w:lang w:val="es-ES_tradnl"/>
        </w:rPr>
        <w:t>.</w:t>
      </w:r>
      <w:r w:rsidRPr="00BC2345">
        <w:rPr>
          <w:rFonts w:ascii="Times New Roman" w:eastAsia="Arial" w:hAnsi="Times New Roman" w:cs="Times New Roman"/>
          <w:b/>
          <w:sz w:val="20"/>
          <w:szCs w:val="20"/>
          <w:lang w:val="es-ES_tradnl"/>
        </w:rPr>
        <w:t xml:space="preserve"> </w:t>
      </w:r>
      <w:r w:rsidRPr="00BC2345">
        <w:rPr>
          <w:rFonts w:ascii="Times New Roman" w:eastAsia="Arial" w:hAnsi="Times New Roman" w:cs="Times New Roman"/>
          <w:sz w:val="20"/>
          <w:szCs w:val="20"/>
          <w:lang w:val="es-ES_tradnl"/>
        </w:rPr>
        <w:t xml:space="preserve">2014. Disponible en: </w:t>
      </w:r>
      <w:hyperlink r:id="rId1" w:history="1">
        <w:r w:rsidRPr="00BC2345">
          <w:rPr>
            <w:rFonts w:ascii="Times New Roman" w:eastAsia="Times New Roman" w:hAnsi="Times New Roman" w:cs="Times New Roman"/>
            <w:color w:val="0432FF"/>
            <w:sz w:val="20"/>
            <w:szCs w:val="20"/>
            <w:u w:val="single"/>
            <w:lang w:val="es-ES_tradnl"/>
          </w:rPr>
          <w:t>https://www.socioambiental.org/pt-br/mapas/territorio-e-comunidades-yanomami-brasil-venezuela-2014</w:t>
        </w:r>
      </w:hyperlink>
      <w:r w:rsidRPr="00BC2345">
        <w:rPr>
          <w:rFonts w:ascii="Times New Roman" w:eastAsia="Times New Roman" w:hAnsi="Times New Roman" w:cs="Times New Roman"/>
          <w:color w:val="0432FF"/>
          <w:sz w:val="20"/>
          <w:szCs w:val="20"/>
          <w:lang w:val="es-ES_tradnl"/>
        </w:rPr>
        <w:t xml:space="preserve"> </w:t>
      </w:r>
      <w:r w:rsidRPr="00BC2345">
        <w:rPr>
          <w:rFonts w:ascii="Times New Roman" w:eastAsia="Arial" w:hAnsi="Times New Roman" w:cs="Times New Roman"/>
          <w:sz w:val="20"/>
          <w:szCs w:val="20"/>
          <w:lang w:val="es-ES_tradnl"/>
        </w:rPr>
        <w:t>Acceso en: 8 de jun</w:t>
      </w:r>
      <w:r>
        <w:rPr>
          <w:rFonts w:ascii="Times New Roman" w:eastAsia="Arial" w:hAnsi="Times New Roman" w:cs="Times New Roman"/>
          <w:sz w:val="20"/>
          <w:szCs w:val="20"/>
          <w:lang w:val="es-ES_tradnl"/>
        </w:rPr>
        <w:t>io de 2020. Ver anexo: A01 Mapa Territorio Y</w:t>
      </w:r>
      <w:r w:rsidRPr="00BC2345">
        <w:rPr>
          <w:rFonts w:ascii="Times New Roman" w:eastAsia="Arial" w:hAnsi="Times New Roman" w:cs="Times New Roman"/>
          <w:sz w:val="20"/>
          <w:szCs w:val="20"/>
          <w:lang w:val="es-ES_tradnl"/>
        </w:rPr>
        <w:t>anomami.</w:t>
      </w:r>
    </w:p>
  </w:footnote>
  <w:footnote w:id="4">
    <w:p w14:paraId="0D1E0B47" w14:textId="77777777"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Secretaria Especial da Salud Indígena.</w:t>
      </w:r>
    </w:p>
  </w:footnote>
  <w:footnote w:id="5">
    <w:p w14:paraId="09717460" w14:textId="72910331"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Distritos Sanitarios Especiales Indígenas.</w:t>
      </w:r>
    </w:p>
  </w:footnote>
  <w:footnote w:id="6">
    <w:p w14:paraId="7D64149A" w14:textId="77777777"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Departamento de Atención a la Salud Indígena.</w:t>
      </w:r>
    </w:p>
  </w:footnote>
  <w:footnote w:id="7">
    <w:p w14:paraId="62CDAD88" w14:textId="643B8940" w:rsidR="009C19D1" w:rsidRPr="00BC2345" w:rsidRDefault="009C19D1" w:rsidP="00BC2345">
      <w:pPr>
        <w:pStyle w:val="FootnoteText"/>
        <w:ind w:right="855"/>
        <w:jc w:val="both"/>
        <w:rPr>
          <w:rFonts w:ascii="Times New Roman" w:eastAsia="Arial"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Pr>
          <w:rFonts w:ascii="Times New Roman" w:eastAsia="Arial" w:hAnsi="Times New Roman" w:cs="Times New Roman"/>
          <w:sz w:val="20"/>
          <w:szCs w:val="20"/>
          <w:lang w:val="es-ES_tradnl"/>
        </w:rPr>
        <w:t>Articulación de</w:t>
      </w:r>
      <w:r w:rsidRPr="00BC2345">
        <w:rPr>
          <w:rFonts w:ascii="Times New Roman" w:eastAsia="Arial" w:hAnsi="Times New Roman" w:cs="Times New Roman"/>
          <w:sz w:val="20"/>
          <w:szCs w:val="20"/>
          <w:lang w:val="es-ES_tradnl"/>
        </w:rPr>
        <w:t xml:space="preserve"> Pueblos Indígenas de Brasil.</w:t>
      </w:r>
    </w:p>
  </w:footnote>
  <w:footnote w:id="8">
    <w:p w14:paraId="41C621CA" w14:textId="074ADB28"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Coordinación de las Organizaciones Indígenas de la Amazonia Brasileña.</w:t>
      </w:r>
    </w:p>
  </w:footnote>
  <w:footnote w:id="9">
    <w:p w14:paraId="4461013F" w14:textId="66344C7A"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MS/SESAI</w:t>
      </w:r>
      <w:r w:rsidRPr="00AA08A6">
        <w:rPr>
          <w:rFonts w:ascii="Times New Roman" w:eastAsia="Arial" w:hAnsi="Times New Roman" w:cs="Times New Roman"/>
          <w:sz w:val="20"/>
          <w:szCs w:val="20"/>
          <w:lang w:val="es-ES_tradnl"/>
        </w:rPr>
        <w:t xml:space="preserve">. </w:t>
      </w:r>
      <w:r w:rsidRPr="00AA08A6">
        <w:rPr>
          <w:rFonts w:ascii="Times New Roman" w:eastAsia="Arial" w:hAnsi="Times New Roman" w:cs="Times New Roman"/>
          <w:b/>
          <w:sz w:val="20"/>
          <w:szCs w:val="20"/>
          <w:lang w:val="pt-BR"/>
        </w:rPr>
        <w:t>Boletim Epidemiológico da SESAI</w:t>
      </w:r>
      <w:r w:rsidRPr="00BC2345">
        <w:rPr>
          <w:rFonts w:ascii="Times New Roman" w:eastAsia="Arial" w:hAnsi="Times New Roman" w:cs="Times New Roman"/>
          <w:b/>
          <w:sz w:val="20"/>
          <w:szCs w:val="20"/>
          <w:lang w:val="es-ES_tradnl"/>
        </w:rPr>
        <w:t xml:space="preserve"> - COVID-19</w:t>
      </w:r>
      <w:r w:rsidRPr="00BC2345">
        <w:rPr>
          <w:rFonts w:ascii="Times New Roman" w:eastAsia="Arial" w:hAnsi="Times New Roman" w:cs="Times New Roman"/>
          <w:sz w:val="20"/>
          <w:szCs w:val="20"/>
          <w:lang w:val="es-ES_tradnl"/>
        </w:rPr>
        <w:t xml:space="preserve">. Disponible en: </w:t>
      </w:r>
      <w:hyperlink r:id="rId2" w:history="1">
        <w:r w:rsidRPr="00BC2345">
          <w:rPr>
            <w:rFonts w:ascii="Times New Roman" w:eastAsia="Times New Roman" w:hAnsi="Times New Roman" w:cs="Times New Roman"/>
            <w:color w:val="0432FF"/>
            <w:sz w:val="20"/>
            <w:szCs w:val="20"/>
            <w:u w:val="single"/>
            <w:lang w:val="es-ES_tradnl"/>
          </w:rPr>
          <w:t>http://www.saudeindigena.net.br/coronavirus/mapaEp.php</w:t>
        </w:r>
      </w:hyperlink>
      <w:r w:rsidRPr="00BC2345">
        <w:rPr>
          <w:rFonts w:ascii="Times New Roman" w:eastAsia="Times New Roman" w:hAnsi="Times New Roman" w:cs="Times New Roman"/>
          <w:sz w:val="20"/>
          <w:szCs w:val="20"/>
          <w:lang w:val="es-ES_tradnl"/>
        </w:rPr>
        <w:t xml:space="preserve"> </w:t>
      </w:r>
      <w:r w:rsidRPr="00BC2345">
        <w:rPr>
          <w:rFonts w:ascii="Times New Roman" w:eastAsia="Arial" w:hAnsi="Times New Roman" w:cs="Times New Roman"/>
          <w:sz w:val="20"/>
          <w:szCs w:val="20"/>
          <w:lang w:val="es-ES_tradnl"/>
        </w:rPr>
        <w:t xml:space="preserve">Acceso en: </w:t>
      </w:r>
      <w:r>
        <w:rPr>
          <w:rFonts w:ascii="Times New Roman" w:eastAsia="Arial" w:hAnsi="Times New Roman" w:cs="Times New Roman"/>
          <w:sz w:val="20"/>
          <w:szCs w:val="20"/>
          <w:lang w:val="es-ES_tradnl"/>
        </w:rPr>
        <w:t>16</w:t>
      </w:r>
      <w:r w:rsidRPr="00CF6636">
        <w:rPr>
          <w:rFonts w:ascii="Times New Roman" w:eastAsia="Arial" w:hAnsi="Times New Roman" w:cs="Times New Roman"/>
          <w:sz w:val="20"/>
          <w:szCs w:val="20"/>
          <w:lang w:val="es-ES_tradnl"/>
        </w:rPr>
        <w:t xml:space="preserve"> de junio de 2020.</w:t>
      </w:r>
      <w:r>
        <w:rPr>
          <w:rFonts w:ascii="Times New Roman" w:eastAsia="Arial" w:hAnsi="Times New Roman" w:cs="Times New Roman"/>
          <w:sz w:val="20"/>
          <w:szCs w:val="20"/>
          <w:lang w:val="es-ES_tradnl"/>
        </w:rPr>
        <w:t xml:space="preserve"> Ver anexo: A02 Boletín Epidemiológico de la SESAI</w:t>
      </w:r>
      <w:r w:rsidRPr="00BC2345">
        <w:rPr>
          <w:rFonts w:ascii="Times New Roman" w:eastAsia="Arial" w:hAnsi="Times New Roman" w:cs="Times New Roman"/>
          <w:sz w:val="20"/>
          <w:szCs w:val="20"/>
          <w:lang w:val="es-ES_tradnl"/>
        </w:rPr>
        <w:t>.</w:t>
      </w:r>
    </w:p>
  </w:footnote>
  <w:footnote w:id="10">
    <w:p w14:paraId="12B8C68E" w14:textId="241876E1" w:rsidR="009C19D1" w:rsidRPr="009A70F5" w:rsidRDefault="009C19D1" w:rsidP="009A70F5">
      <w:pPr>
        <w:ind w:right="855"/>
        <w:rPr>
          <w:rFonts w:eastAsia="Times New Roman"/>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 xml:space="preserve">APIB. </w:t>
      </w:r>
      <w:r w:rsidRPr="006A1736">
        <w:rPr>
          <w:rFonts w:ascii="Times New Roman" w:eastAsia="Arial" w:hAnsi="Times New Roman" w:cs="Times New Roman"/>
          <w:b/>
          <w:sz w:val="20"/>
          <w:szCs w:val="20"/>
          <w:lang w:val="pt-BR"/>
        </w:rPr>
        <w:t>Atualização de casos indígenas</w:t>
      </w:r>
      <w:r w:rsidRPr="006A1736">
        <w:rPr>
          <w:rFonts w:ascii="Times New Roman" w:eastAsia="Arial" w:hAnsi="Times New Roman" w:cs="Times New Roman"/>
          <w:sz w:val="20"/>
          <w:szCs w:val="20"/>
          <w:lang w:val="es-ES_tradnl"/>
        </w:rPr>
        <w:t>.</w:t>
      </w:r>
      <w:r w:rsidRPr="00BC2345">
        <w:rPr>
          <w:rFonts w:ascii="Times New Roman" w:eastAsia="Arial" w:hAnsi="Times New Roman" w:cs="Times New Roman"/>
          <w:sz w:val="20"/>
          <w:szCs w:val="20"/>
          <w:lang w:val="es-ES_tradnl"/>
        </w:rPr>
        <w:t xml:space="preserve"> Disponible en:</w:t>
      </w:r>
      <w:hyperlink r:id="rId3">
        <w:r w:rsidRPr="00BC2345">
          <w:rPr>
            <w:rFonts w:ascii="Times New Roman" w:eastAsia="Arial" w:hAnsi="Times New Roman" w:cs="Times New Roman"/>
            <w:sz w:val="20"/>
            <w:szCs w:val="20"/>
            <w:lang w:val="es-ES_tradnl"/>
          </w:rPr>
          <w:t xml:space="preserve"> </w:t>
        </w:r>
      </w:hyperlink>
      <w:r w:rsidRPr="009A70F5">
        <w:rPr>
          <w:rFonts w:ascii="Times New Roman" w:eastAsia="Times New Roman" w:hAnsi="Times New Roman" w:cs="Times New Roman"/>
          <w:sz w:val="20"/>
          <w:szCs w:val="20"/>
          <w:lang w:val="es-ES_tradnl"/>
        </w:rPr>
        <w:t xml:space="preserve"> </w:t>
      </w:r>
      <w:hyperlink r:id="rId4" w:history="1">
        <w:r w:rsidRPr="009A70F5">
          <w:rPr>
            <w:rStyle w:val="Hyperlink"/>
            <w:rFonts w:ascii="Times New Roman" w:eastAsia="Times New Roman" w:hAnsi="Times New Roman" w:cs="Times New Roman"/>
            <w:sz w:val="20"/>
            <w:szCs w:val="20"/>
          </w:rPr>
          <w:t>https://covid19.socioambiental.org/</w:t>
        </w:r>
      </w:hyperlink>
      <w:r>
        <w:rPr>
          <w:rFonts w:ascii="Times New Roman" w:eastAsia="Times New Roman" w:hAnsi="Times New Roman" w:cs="Times New Roman"/>
          <w:sz w:val="20"/>
          <w:szCs w:val="20"/>
        </w:rPr>
        <w:t xml:space="preserve">. </w:t>
      </w:r>
      <w:r w:rsidRPr="00BC2345">
        <w:rPr>
          <w:rFonts w:ascii="Times New Roman" w:eastAsia="Arial" w:hAnsi="Times New Roman" w:cs="Times New Roman"/>
          <w:sz w:val="20"/>
          <w:szCs w:val="20"/>
          <w:lang w:val="es-ES_tradnl"/>
        </w:rPr>
        <w:t xml:space="preserve">Acceso en: </w:t>
      </w:r>
      <w:r>
        <w:rPr>
          <w:rFonts w:ascii="Times New Roman" w:eastAsia="Arial" w:hAnsi="Times New Roman" w:cs="Times New Roman"/>
          <w:sz w:val="20"/>
          <w:szCs w:val="20"/>
          <w:lang w:val="es-ES_tradnl"/>
        </w:rPr>
        <w:t>16</w:t>
      </w:r>
      <w:r w:rsidRPr="009A70F5">
        <w:rPr>
          <w:rFonts w:ascii="Times New Roman" w:eastAsia="Arial" w:hAnsi="Times New Roman" w:cs="Times New Roman"/>
          <w:sz w:val="20"/>
          <w:szCs w:val="20"/>
          <w:lang w:val="es-ES_tradnl"/>
        </w:rPr>
        <w:t xml:space="preserve"> de junio de 2020.</w:t>
      </w:r>
      <w:r w:rsidRPr="00BC2345">
        <w:rPr>
          <w:rFonts w:ascii="Times New Roman" w:eastAsia="Arial" w:hAnsi="Times New Roman" w:cs="Times New Roman"/>
          <w:sz w:val="20"/>
          <w:szCs w:val="20"/>
          <w:lang w:val="es-ES_tradnl"/>
        </w:rPr>
        <w:t xml:space="preserve"> </w:t>
      </w:r>
      <w:r>
        <w:rPr>
          <w:rFonts w:ascii="Times New Roman" w:eastAsia="Arial" w:hAnsi="Times New Roman" w:cs="Times New Roman"/>
          <w:sz w:val="20"/>
          <w:szCs w:val="20"/>
          <w:lang w:val="es-ES_tradnl"/>
        </w:rPr>
        <w:t>Ver anexo</w:t>
      </w:r>
      <w:r w:rsidRPr="00BC2345">
        <w:rPr>
          <w:rFonts w:ascii="Times New Roman" w:eastAsia="Arial" w:hAnsi="Times New Roman" w:cs="Times New Roman"/>
          <w:sz w:val="20"/>
          <w:szCs w:val="20"/>
          <w:lang w:val="es-ES_tradnl"/>
        </w:rPr>
        <w:t>: A03</w:t>
      </w:r>
      <w:r>
        <w:rPr>
          <w:rFonts w:ascii="Times New Roman" w:hAnsi="Times New Roman" w:cs="Times New Roman"/>
          <w:sz w:val="20"/>
          <w:szCs w:val="20"/>
          <w:lang w:val="es-ES_tradnl"/>
        </w:rPr>
        <w:t xml:space="preserve"> </w:t>
      </w:r>
      <w:r>
        <w:rPr>
          <w:rFonts w:ascii="Times New Roman" w:eastAsia="Arial" w:hAnsi="Times New Roman" w:cs="Times New Roman"/>
          <w:sz w:val="20"/>
          <w:szCs w:val="20"/>
          <w:lang w:val="es-ES_tradnl"/>
        </w:rPr>
        <w:t>APIB Actualización Casos I</w:t>
      </w:r>
      <w:r w:rsidRPr="00BC2345">
        <w:rPr>
          <w:rFonts w:ascii="Times New Roman" w:eastAsia="Arial" w:hAnsi="Times New Roman" w:cs="Times New Roman"/>
          <w:sz w:val="20"/>
          <w:szCs w:val="20"/>
          <w:lang w:val="es-ES_tradnl"/>
        </w:rPr>
        <w:t>ndígenas</w:t>
      </w:r>
      <w:r>
        <w:rPr>
          <w:rFonts w:ascii="Times New Roman" w:eastAsia="Arial" w:hAnsi="Times New Roman" w:cs="Times New Roman"/>
          <w:sz w:val="20"/>
          <w:szCs w:val="20"/>
          <w:lang w:val="es-ES_tradnl"/>
        </w:rPr>
        <w:t>.</w:t>
      </w:r>
    </w:p>
  </w:footnote>
  <w:footnote w:id="11">
    <w:p w14:paraId="515195C6" w14:textId="4F93EDF3"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 xml:space="preserve">HUTUKARA. </w:t>
      </w:r>
      <w:r w:rsidRPr="006A1736">
        <w:rPr>
          <w:rFonts w:ascii="Times New Roman" w:eastAsia="Arial" w:hAnsi="Times New Roman" w:cs="Times New Roman"/>
          <w:b/>
          <w:sz w:val="20"/>
          <w:szCs w:val="20"/>
          <w:lang w:val="pt-BR"/>
        </w:rPr>
        <w:t xml:space="preserve">O caso DSEI </w:t>
      </w:r>
      <w:proofErr w:type="spellStart"/>
      <w:r w:rsidRPr="006A1736">
        <w:rPr>
          <w:rFonts w:ascii="Times New Roman" w:eastAsia="Arial" w:hAnsi="Times New Roman" w:cs="Times New Roman"/>
          <w:b/>
          <w:sz w:val="20"/>
          <w:szCs w:val="20"/>
          <w:lang w:val="pt-BR"/>
        </w:rPr>
        <w:t>Yanomami</w:t>
      </w:r>
      <w:proofErr w:type="spellEnd"/>
      <w:r w:rsidRPr="006A1736">
        <w:rPr>
          <w:rFonts w:ascii="Times New Roman" w:eastAsia="Arial" w:hAnsi="Times New Roman" w:cs="Times New Roman"/>
          <w:b/>
          <w:sz w:val="20"/>
          <w:szCs w:val="20"/>
          <w:lang w:val="pt-BR"/>
        </w:rPr>
        <w:t>: gestão e saúde indígena</w:t>
      </w:r>
      <w:r w:rsidRPr="00BC2345">
        <w:rPr>
          <w:rFonts w:ascii="Times New Roman" w:eastAsia="Arial" w:hAnsi="Times New Roman" w:cs="Times New Roman"/>
          <w:sz w:val="20"/>
          <w:szCs w:val="20"/>
          <w:lang w:val="es-ES_tradnl"/>
        </w:rPr>
        <w:t xml:space="preserve"> (18/08/2008). Disponible en: </w:t>
      </w:r>
      <w:hyperlink r:id="rId5" w:history="1">
        <w:r w:rsidRPr="00BC2345">
          <w:rPr>
            <w:rFonts w:ascii="Times New Roman" w:eastAsia="Times New Roman" w:hAnsi="Times New Roman" w:cs="Times New Roman"/>
            <w:color w:val="0432FF"/>
            <w:sz w:val="20"/>
            <w:szCs w:val="20"/>
            <w:u w:val="single"/>
            <w:lang w:val="es-ES_tradnl"/>
          </w:rPr>
          <w:t>https://terrasindigenas.org.br/noticia/62427</w:t>
        </w:r>
      </w:hyperlink>
      <w:r w:rsidRPr="00BC2345">
        <w:rPr>
          <w:rFonts w:ascii="Times New Roman" w:eastAsia="Arial" w:hAnsi="Times New Roman" w:cs="Times New Roman"/>
          <w:sz w:val="20"/>
          <w:szCs w:val="20"/>
          <w:lang w:val="es-ES_tradnl"/>
        </w:rPr>
        <w:t xml:space="preserve">. Acceso en: 8 de junio de 2020. HUTUKARA. </w:t>
      </w:r>
      <w:r w:rsidRPr="006A1736">
        <w:rPr>
          <w:rFonts w:ascii="Times New Roman" w:eastAsia="Arial" w:hAnsi="Times New Roman" w:cs="Times New Roman"/>
          <w:b/>
          <w:sz w:val="20"/>
          <w:szCs w:val="20"/>
          <w:lang w:val="pt-BR"/>
        </w:rPr>
        <w:t xml:space="preserve">Nota da </w:t>
      </w:r>
      <w:proofErr w:type="spellStart"/>
      <w:r w:rsidRPr="006A1736">
        <w:rPr>
          <w:rFonts w:ascii="Times New Roman" w:eastAsia="Arial" w:hAnsi="Times New Roman" w:cs="Times New Roman"/>
          <w:b/>
          <w:sz w:val="20"/>
          <w:szCs w:val="20"/>
          <w:lang w:val="pt-BR"/>
        </w:rPr>
        <w:t>Hutukara</w:t>
      </w:r>
      <w:proofErr w:type="spellEnd"/>
      <w:r w:rsidRPr="006A1736">
        <w:rPr>
          <w:rFonts w:ascii="Times New Roman" w:eastAsia="Arial" w:hAnsi="Times New Roman" w:cs="Times New Roman"/>
          <w:b/>
          <w:sz w:val="20"/>
          <w:szCs w:val="20"/>
          <w:lang w:val="pt-BR"/>
        </w:rPr>
        <w:t xml:space="preserve"> sobre a situação do atendimento de saúde aos </w:t>
      </w:r>
      <w:proofErr w:type="spellStart"/>
      <w:r w:rsidRPr="006A1736">
        <w:rPr>
          <w:rFonts w:ascii="Times New Roman" w:eastAsia="Arial" w:hAnsi="Times New Roman" w:cs="Times New Roman"/>
          <w:b/>
          <w:sz w:val="20"/>
          <w:szCs w:val="20"/>
          <w:lang w:val="pt-BR"/>
        </w:rPr>
        <w:t>Yanomami</w:t>
      </w:r>
      <w:proofErr w:type="spellEnd"/>
      <w:r w:rsidRPr="006A1736">
        <w:rPr>
          <w:rFonts w:ascii="Times New Roman" w:eastAsia="Arial" w:hAnsi="Times New Roman" w:cs="Times New Roman"/>
          <w:sz w:val="20"/>
          <w:szCs w:val="20"/>
          <w:lang w:val="pt-BR"/>
        </w:rPr>
        <w:t>.</w:t>
      </w:r>
      <w:r w:rsidRPr="006A1736">
        <w:rPr>
          <w:rFonts w:ascii="Times New Roman" w:eastAsia="Arial" w:hAnsi="Times New Roman" w:cs="Times New Roman"/>
          <w:sz w:val="20"/>
          <w:szCs w:val="20"/>
          <w:lang w:val="es-ES_tradnl"/>
        </w:rPr>
        <w:t xml:space="preserve"> </w:t>
      </w:r>
      <w:r w:rsidRPr="00BC2345">
        <w:rPr>
          <w:rFonts w:ascii="Times New Roman" w:eastAsia="Arial" w:hAnsi="Times New Roman" w:cs="Times New Roman"/>
          <w:sz w:val="20"/>
          <w:szCs w:val="20"/>
          <w:lang w:val="es-ES_tradnl"/>
        </w:rPr>
        <w:t xml:space="preserve">(26/05/2015). Disponible en: </w:t>
      </w:r>
      <w:hyperlink r:id="rId6" w:history="1">
        <w:r w:rsidRPr="00BC2345">
          <w:rPr>
            <w:rFonts w:ascii="Times New Roman" w:eastAsia="Times New Roman" w:hAnsi="Times New Roman" w:cs="Times New Roman"/>
            <w:color w:val="0432FF"/>
            <w:sz w:val="20"/>
            <w:szCs w:val="20"/>
            <w:u w:val="single"/>
            <w:lang w:val="es-ES_tradnl"/>
          </w:rPr>
          <w:t>http://www.hutukara.org/index.php/noticias/793-nota-da-hutukara-sobre-a-situacao-do-atendimento-de-saude-aos-yanomami</w:t>
        </w:r>
      </w:hyperlink>
      <w:r w:rsidRPr="00BC2345">
        <w:rPr>
          <w:rFonts w:ascii="Times New Roman" w:eastAsia="Arial" w:hAnsi="Times New Roman" w:cs="Times New Roman"/>
          <w:color w:val="0432FF"/>
          <w:sz w:val="20"/>
          <w:szCs w:val="20"/>
          <w:lang w:val="es-ES_tradnl"/>
        </w:rPr>
        <w:t xml:space="preserve">. </w:t>
      </w:r>
      <w:r w:rsidRPr="00BC2345">
        <w:rPr>
          <w:rFonts w:ascii="Times New Roman" w:eastAsia="Arial" w:hAnsi="Times New Roman" w:cs="Times New Roman"/>
          <w:sz w:val="20"/>
          <w:szCs w:val="20"/>
          <w:lang w:val="es-ES_tradnl"/>
        </w:rPr>
        <w:t>Acceso en: 8 d</w:t>
      </w:r>
      <w:r>
        <w:rPr>
          <w:rFonts w:ascii="Times New Roman" w:eastAsia="Arial" w:hAnsi="Times New Roman" w:cs="Times New Roman"/>
          <w:sz w:val="20"/>
          <w:szCs w:val="20"/>
          <w:lang w:val="es-ES_tradnl"/>
        </w:rPr>
        <w:t xml:space="preserve">e junio de 2020. Ver anexos: A04 </w:t>
      </w:r>
      <w:proofErr w:type="spellStart"/>
      <w:r>
        <w:rPr>
          <w:rFonts w:ascii="Times New Roman" w:eastAsia="Arial" w:hAnsi="Times New Roman" w:cs="Times New Roman"/>
          <w:sz w:val="20"/>
          <w:szCs w:val="20"/>
          <w:lang w:val="es-ES_tradnl"/>
        </w:rPr>
        <w:t>Hutukara</w:t>
      </w:r>
      <w:proofErr w:type="spellEnd"/>
      <w:r>
        <w:rPr>
          <w:rFonts w:ascii="Times New Roman" w:eastAsia="Arial" w:hAnsi="Times New Roman" w:cs="Times New Roman"/>
          <w:sz w:val="20"/>
          <w:szCs w:val="20"/>
          <w:lang w:val="es-ES_tradnl"/>
        </w:rPr>
        <w:t xml:space="preserve"> – DSEI Yanomami y A05 </w:t>
      </w:r>
      <w:proofErr w:type="spellStart"/>
      <w:r>
        <w:rPr>
          <w:rFonts w:ascii="Times New Roman" w:eastAsia="Arial" w:hAnsi="Times New Roman" w:cs="Times New Roman"/>
          <w:sz w:val="20"/>
          <w:szCs w:val="20"/>
          <w:lang w:val="es-ES_tradnl"/>
        </w:rPr>
        <w:t>Hutukara</w:t>
      </w:r>
      <w:proofErr w:type="spellEnd"/>
      <w:r>
        <w:rPr>
          <w:rFonts w:ascii="Times New Roman" w:eastAsia="Arial" w:hAnsi="Times New Roman" w:cs="Times New Roman"/>
          <w:sz w:val="20"/>
          <w:szCs w:val="20"/>
          <w:lang w:val="es-ES_tradnl"/>
        </w:rPr>
        <w:t xml:space="preserve"> - </w:t>
      </w:r>
      <w:r w:rsidRPr="006A1736">
        <w:rPr>
          <w:rFonts w:ascii="Times New Roman" w:eastAsia="Arial" w:hAnsi="Times New Roman" w:cs="Times New Roman"/>
          <w:sz w:val="20"/>
          <w:szCs w:val="20"/>
          <w:lang w:val="es-ES_tradnl"/>
        </w:rPr>
        <w:t>Situación del Atendimiento de Salud a los Yanomami</w:t>
      </w:r>
      <w:r>
        <w:rPr>
          <w:rFonts w:ascii="Times New Roman" w:eastAsia="Arial" w:hAnsi="Times New Roman" w:cs="Times New Roman"/>
          <w:sz w:val="20"/>
          <w:szCs w:val="20"/>
          <w:lang w:val="es-ES_tradnl"/>
        </w:rPr>
        <w:t>.</w:t>
      </w:r>
    </w:p>
  </w:footnote>
  <w:footnote w:id="12">
    <w:p w14:paraId="1C9F047B" w14:textId="05DE9A23"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proofErr w:type="spellStart"/>
      <w:r w:rsidRPr="00BC2345">
        <w:rPr>
          <w:rFonts w:ascii="Times New Roman" w:eastAsia="Arial" w:hAnsi="Times New Roman" w:cs="Times New Roman"/>
          <w:sz w:val="20"/>
          <w:szCs w:val="20"/>
          <w:lang w:val="es-ES_tradnl"/>
        </w:rPr>
        <w:t>Hutukara</w:t>
      </w:r>
      <w:proofErr w:type="spellEnd"/>
      <w:r w:rsidRPr="00BC2345">
        <w:rPr>
          <w:rFonts w:ascii="Times New Roman" w:eastAsia="Arial" w:hAnsi="Times New Roman" w:cs="Times New Roman"/>
          <w:sz w:val="20"/>
          <w:szCs w:val="20"/>
          <w:lang w:val="es-ES_tradnl"/>
        </w:rPr>
        <w:t xml:space="preserve"> Asociación Yanomami.</w:t>
      </w:r>
    </w:p>
  </w:footnote>
  <w:footnote w:id="13">
    <w:p w14:paraId="0C8E6A1C" w14:textId="2648AA6E"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Casa de la Salud Indígena.</w:t>
      </w:r>
    </w:p>
  </w:footnote>
  <w:footnote w:id="14">
    <w:p w14:paraId="28DCF67C" w14:textId="107CCD60" w:rsidR="009C19D1" w:rsidRPr="00CB19D8" w:rsidRDefault="009C19D1" w:rsidP="00CB19D8">
      <w:pPr>
        <w:pStyle w:val="FootnoteText"/>
        <w:ind w:right="855"/>
        <w:jc w:val="both"/>
        <w:rPr>
          <w:rFonts w:ascii="Times New Roman" w:hAnsi="Times New Roman" w:cs="Times New Roman"/>
          <w:sz w:val="20"/>
          <w:szCs w:val="20"/>
          <w:lang w:val="es-ES_tradnl"/>
        </w:rPr>
      </w:pPr>
      <w:r w:rsidRPr="00CB19D8">
        <w:rPr>
          <w:rStyle w:val="FootnoteReference"/>
          <w:rFonts w:ascii="Times New Roman" w:hAnsi="Times New Roman" w:cs="Times New Roman"/>
          <w:sz w:val="20"/>
          <w:szCs w:val="20"/>
          <w:lang w:val="es-ES_tradnl"/>
        </w:rPr>
        <w:footnoteRef/>
      </w:r>
      <w:r w:rsidRPr="00CB19D8">
        <w:rPr>
          <w:rFonts w:ascii="Times New Roman" w:hAnsi="Times New Roman" w:cs="Times New Roman"/>
          <w:sz w:val="20"/>
          <w:szCs w:val="20"/>
          <w:lang w:val="es-ES_tradnl"/>
        </w:rPr>
        <w:t xml:space="preserve"> La Red es un colectivo de Investigadores y Aliados de los Pueblos Yanomami y </w:t>
      </w:r>
      <w:proofErr w:type="spellStart"/>
      <w:r w:rsidRPr="00CB19D8">
        <w:rPr>
          <w:rFonts w:ascii="Times New Roman" w:hAnsi="Times New Roman" w:cs="Times New Roman"/>
          <w:sz w:val="20"/>
          <w:szCs w:val="20"/>
          <w:lang w:val="es-ES_tradnl"/>
        </w:rPr>
        <w:t>Ye’kwana</w:t>
      </w:r>
      <w:proofErr w:type="spellEnd"/>
      <w:r w:rsidRPr="00CB19D8">
        <w:rPr>
          <w:rFonts w:ascii="Times New Roman" w:hAnsi="Times New Roman" w:cs="Times New Roman"/>
          <w:sz w:val="20"/>
          <w:szCs w:val="20"/>
          <w:lang w:val="es-ES_tradnl"/>
        </w:rPr>
        <w:t xml:space="preserve"> creada en el contexto del avance de COVID-1</w:t>
      </w:r>
      <w:r>
        <w:rPr>
          <w:rFonts w:ascii="Times New Roman" w:hAnsi="Times New Roman" w:cs="Times New Roman"/>
          <w:sz w:val="20"/>
          <w:szCs w:val="20"/>
          <w:lang w:val="es-ES_tradnl"/>
        </w:rPr>
        <w:t>9 en la TIY</w:t>
      </w:r>
      <w:r w:rsidRPr="00CB19D8">
        <w:rPr>
          <w:rFonts w:ascii="Times New Roman" w:hAnsi="Times New Roman" w:cs="Times New Roman"/>
          <w:sz w:val="20"/>
          <w:szCs w:val="20"/>
          <w:lang w:val="es-ES_tradnl"/>
        </w:rPr>
        <w:t xml:space="preserve"> y está compuesta por personas de diferentes áreas del co</w:t>
      </w:r>
      <w:r>
        <w:rPr>
          <w:rFonts w:ascii="Times New Roman" w:hAnsi="Times New Roman" w:cs="Times New Roman"/>
          <w:sz w:val="20"/>
          <w:szCs w:val="20"/>
          <w:lang w:val="es-ES_tradnl"/>
        </w:rPr>
        <w:t>nocimiento (antropólogos, lingüi</w:t>
      </w:r>
      <w:r w:rsidRPr="00CB19D8">
        <w:rPr>
          <w:rFonts w:ascii="Times New Roman" w:hAnsi="Times New Roman" w:cs="Times New Roman"/>
          <w:sz w:val="20"/>
          <w:szCs w:val="20"/>
          <w:lang w:val="es-ES_tradnl"/>
        </w:rPr>
        <w:t>stas, abogados y profesionales de la salud) que mantienen una comunicación</w:t>
      </w:r>
      <w:r>
        <w:rPr>
          <w:rFonts w:ascii="Times New Roman" w:hAnsi="Times New Roman" w:cs="Times New Roman"/>
          <w:sz w:val="20"/>
          <w:szCs w:val="20"/>
          <w:lang w:val="es-ES_tradnl"/>
        </w:rPr>
        <w:t xml:space="preserve"> directa con las asociaciones</w:t>
      </w:r>
      <w:r w:rsidRPr="00CB19D8">
        <w:rPr>
          <w:rFonts w:ascii="Times New Roman" w:hAnsi="Times New Roman" w:cs="Times New Roman"/>
          <w:sz w:val="20"/>
          <w:szCs w:val="20"/>
          <w:lang w:val="es-ES_tradnl"/>
        </w:rPr>
        <w:t xml:space="preserve"> Yanomami y </w:t>
      </w:r>
      <w:proofErr w:type="spellStart"/>
      <w:r w:rsidRPr="00CB19D8">
        <w:rPr>
          <w:rFonts w:ascii="Times New Roman" w:hAnsi="Times New Roman" w:cs="Times New Roman"/>
          <w:sz w:val="20"/>
          <w:szCs w:val="20"/>
          <w:lang w:val="es-ES_tradnl"/>
        </w:rPr>
        <w:t>Ye’kwana</w:t>
      </w:r>
      <w:proofErr w:type="spellEnd"/>
      <w:r w:rsidRPr="00CB19D8">
        <w:rPr>
          <w:rFonts w:ascii="Times New Roman" w:hAnsi="Times New Roman" w:cs="Times New Roman"/>
          <w:sz w:val="20"/>
          <w:szCs w:val="20"/>
          <w:lang w:val="es-ES_tradnl"/>
        </w:rPr>
        <w:t>.</w:t>
      </w:r>
    </w:p>
  </w:footnote>
  <w:footnote w:id="15">
    <w:p w14:paraId="21858962" w14:textId="45E7E17F" w:rsidR="009C19D1" w:rsidRPr="006C3C65" w:rsidRDefault="009C19D1" w:rsidP="006C3C65">
      <w:pPr>
        <w:pStyle w:val="FootnoteText"/>
        <w:jc w:val="both"/>
        <w:rPr>
          <w:rFonts w:ascii="Times New Roman" w:hAnsi="Times New Roman" w:cs="Times New Roman"/>
          <w:sz w:val="20"/>
          <w:szCs w:val="20"/>
          <w:lang w:val="es-ES_tradnl"/>
        </w:rPr>
      </w:pPr>
      <w:r w:rsidRPr="006C3C65">
        <w:rPr>
          <w:rStyle w:val="FootnoteReference"/>
          <w:rFonts w:ascii="Times New Roman" w:hAnsi="Times New Roman" w:cs="Times New Roman"/>
          <w:sz w:val="20"/>
          <w:szCs w:val="20"/>
        </w:rPr>
        <w:footnoteRef/>
      </w:r>
      <w:r w:rsidRPr="006C3C65">
        <w:rPr>
          <w:rFonts w:ascii="Times New Roman" w:hAnsi="Times New Roman" w:cs="Times New Roman"/>
          <w:sz w:val="20"/>
          <w:szCs w:val="20"/>
        </w:rPr>
        <w:t xml:space="preserve"> </w:t>
      </w:r>
      <w:r w:rsidRPr="006C3C65">
        <w:rPr>
          <w:rFonts w:ascii="Times New Roman" w:hAnsi="Times New Roman" w:cs="Times New Roman"/>
          <w:sz w:val="20"/>
          <w:szCs w:val="20"/>
          <w:lang w:val="es-ES_tradnl"/>
        </w:rPr>
        <w:t>Fundación Nacional del Indio</w:t>
      </w:r>
      <w:r>
        <w:rPr>
          <w:rFonts w:ascii="Times New Roman" w:hAnsi="Times New Roman" w:cs="Times New Roman"/>
          <w:sz w:val="20"/>
          <w:szCs w:val="20"/>
          <w:lang w:val="es-ES_tradnl"/>
        </w:rPr>
        <w:t>.</w:t>
      </w:r>
    </w:p>
  </w:footnote>
  <w:footnote w:id="16">
    <w:p w14:paraId="491639A0" w14:textId="2AA6988D" w:rsidR="009C19D1" w:rsidRPr="006A1736" w:rsidRDefault="009C19D1" w:rsidP="006A1736">
      <w:pPr>
        <w:ind w:right="855"/>
        <w:jc w:val="both"/>
        <w:rPr>
          <w:rFonts w:ascii="Times New Roman" w:hAnsi="Times New Roman" w:cs="Times New Roman"/>
          <w:b/>
          <w:sz w:val="28"/>
          <w:szCs w:val="28"/>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Pr>
          <w:rFonts w:ascii="Times New Roman" w:eastAsia="Arial" w:hAnsi="Times New Roman" w:cs="Times New Roman"/>
          <w:sz w:val="20"/>
          <w:szCs w:val="20"/>
          <w:lang w:val="es-ES_tradnl"/>
        </w:rPr>
        <w:t>MS/FUNAI</w:t>
      </w:r>
      <w:r w:rsidRPr="00BC2345">
        <w:rPr>
          <w:rFonts w:ascii="Times New Roman" w:eastAsia="Arial" w:hAnsi="Times New Roman" w:cs="Times New Roman"/>
          <w:sz w:val="20"/>
          <w:szCs w:val="20"/>
          <w:lang w:val="es-ES_tradnl"/>
        </w:rPr>
        <w:t xml:space="preserve">. </w:t>
      </w:r>
      <w:r w:rsidRPr="006A1736">
        <w:rPr>
          <w:rFonts w:ascii="Times New Roman" w:eastAsia="Arial" w:hAnsi="Times New Roman" w:cs="Times New Roman"/>
          <w:b/>
          <w:sz w:val="20"/>
          <w:szCs w:val="20"/>
          <w:lang w:val="pt-BR"/>
        </w:rPr>
        <w:t>Portaria Conjunta do Ministério da Saúde e da Funai</w:t>
      </w:r>
      <w:r w:rsidRPr="006A1736">
        <w:rPr>
          <w:rFonts w:ascii="Times New Roman" w:eastAsia="Arial" w:hAnsi="Times New Roman" w:cs="Times New Roman"/>
          <w:b/>
          <w:sz w:val="20"/>
          <w:szCs w:val="20"/>
          <w:lang w:val="es-ES_tradnl"/>
        </w:rPr>
        <w:t xml:space="preserve"> no. 4.094,</w:t>
      </w:r>
      <w:r>
        <w:rPr>
          <w:rFonts w:ascii="Times New Roman" w:eastAsia="Arial" w:hAnsi="Times New Roman" w:cs="Times New Roman"/>
          <w:b/>
          <w:sz w:val="20"/>
          <w:szCs w:val="20"/>
          <w:lang w:val="es-ES_tradnl"/>
        </w:rPr>
        <w:t xml:space="preserve"> del </w:t>
      </w:r>
      <w:r w:rsidRPr="00BC2345">
        <w:rPr>
          <w:rFonts w:ascii="Times New Roman" w:eastAsia="Arial" w:hAnsi="Times New Roman" w:cs="Times New Roman"/>
          <w:b/>
          <w:sz w:val="20"/>
          <w:szCs w:val="20"/>
          <w:lang w:val="es-ES_tradnl"/>
        </w:rPr>
        <w:t>20 de diciembre de 2018</w:t>
      </w:r>
      <w:r w:rsidRPr="00BC2345">
        <w:rPr>
          <w:rFonts w:ascii="Times New Roman" w:eastAsia="Arial" w:hAnsi="Times New Roman" w:cs="Times New Roman"/>
          <w:sz w:val="20"/>
          <w:szCs w:val="20"/>
          <w:lang w:val="es-ES_tradnl"/>
        </w:rPr>
        <w:t xml:space="preserve">. </w:t>
      </w:r>
      <w:r w:rsidRPr="00BC2345">
        <w:rPr>
          <w:rFonts w:ascii="Times New Roman" w:eastAsia="Arial" w:hAnsi="Times New Roman" w:cs="Times New Roman"/>
          <w:sz w:val="20"/>
          <w:szCs w:val="20"/>
          <w:lang w:val="es-ES_tradnl"/>
        </w:rPr>
        <w:t>Disponible en:</w:t>
      </w:r>
      <w:hyperlink r:id="rId7">
        <w:r w:rsidRPr="00BC2345">
          <w:rPr>
            <w:rFonts w:ascii="Times New Roman" w:eastAsia="Arial" w:hAnsi="Times New Roman" w:cs="Times New Roman"/>
            <w:sz w:val="20"/>
            <w:szCs w:val="20"/>
            <w:lang w:val="es-ES_tradnl"/>
          </w:rPr>
          <w:t xml:space="preserve"> </w:t>
        </w:r>
      </w:hyperlink>
      <w:r w:rsidRPr="00BC2345">
        <w:rPr>
          <w:rFonts w:ascii="Times New Roman" w:eastAsia="Times New Roman" w:hAnsi="Times New Roman" w:cs="Times New Roman"/>
          <w:sz w:val="20"/>
          <w:szCs w:val="20"/>
          <w:lang w:val="es-ES_tradnl"/>
        </w:rPr>
        <w:t xml:space="preserve"> </w:t>
      </w:r>
      <w:hyperlink r:id="rId8" w:history="1">
        <w:r w:rsidRPr="00BC2345">
          <w:rPr>
            <w:rFonts w:ascii="Times New Roman" w:eastAsia="Times New Roman" w:hAnsi="Times New Roman" w:cs="Times New Roman"/>
            <w:color w:val="0432FF"/>
            <w:sz w:val="20"/>
            <w:szCs w:val="20"/>
            <w:u w:val="single"/>
            <w:lang w:val="es-ES_tradnl"/>
          </w:rPr>
          <w:t>http://www.in.gov.br/materia/-/asset_publisher/Kujrw0TZC2Mb/content/id/57220459</w:t>
        </w:r>
      </w:hyperlink>
      <w:r>
        <w:rPr>
          <w:rFonts w:ascii="Times New Roman" w:eastAsia="Times New Roman" w:hAnsi="Times New Roman" w:cs="Times New Roman"/>
          <w:sz w:val="20"/>
          <w:szCs w:val="20"/>
          <w:lang w:val="es-ES_tradnl"/>
        </w:rPr>
        <w:t xml:space="preserve">. </w:t>
      </w:r>
      <w:r w:rsidRPr="00BC2345">
        <w:rPr>
          <w:rFonts w:ascii="Times New Roman" w:eastAsia="Arial" w:hAnsi="Times New Roman" w:cs="Times New Roman"/>
          <w:sz w:val="20"/>
          <w:szCs w:val="20"/>
          <w:lang w:val="es-ES_tradnl"/>
        </w:rPr>
        <w:t xml:space="preserve">Acceso en: 8 de junio de 2020. Ver anexo: </w:t>
      </w:r>
      <w:r>
        <w:rPr>
          <w:rFonts w:ascii="Times New Roman" w:eastAsia="Arial" w:hAnsi="Times New Roman" w:cs="Times New Roman"/>
          <w:sz w:val="20"/>
          <w:szCs w:val="20"/>
          <w:lang w:val="es-ES_tradnl"/>
        </w:rPr>
        <w:t xml:space="preserve">A06 Ordenanza Conjunta del </w:t>
      </w:r>
      <w:r w:rsidRPr="006A1736">
        <w:rPr>
          <w:rFonts w:ascii="Times New Roman" w:eastAsia="Arial" w:hAnsi="Times New Roman" w:cs="Times New Roman"/>
          <w:sz w:val="20"/>
          <w:szCs w:val="20"/>
          <w:lang w:val="es-ES_tradnl"/>
        </w:rPr>
        <w:t xml:space="preserve"> Ministerio de la Salud y</w:t>
      </w:r>
      <w:r>
        <w:rPr>
          <w:rFonts w:ascii="Times New Roman" w:eastAsia="Arial" w:hAnsi="Times New Roman" w:cs="Times New Roman"/>
          <w:sz w:val="20"/>
          <w:szCs w:val="20"/>
          <w:lang w:val="es-ES_tradnl"/>
        </w:rPr>
        <w:t xml:space="preserve"> FUNAI</w:t>
      </w:r>
      <w:r w:rsidRPr="006A1736">
        <w:rPr>
          <w:rFonts w:ascii="Times New Roman" w:eastAsia="Arial" w:hAnsi="Times New Roman" w:cs="Times New Roman"/>
          <w:sz w:val="20"/>
          <w:szCs w:val="20"/>
          <w:lang w:val="es-ES_tradnl"/>
        </w:rPr>
        <w:t xml:space="preserve"> no. 4.094</w:t>
      </w:r>
    </w:p>
  </w:footnote>
  <w:footnote w:id="17">
    <w:p w14:paraId="1B631B46" w14:textId="5D1C01E5" w:rsidR="009C19D1" w:rsidRPr="00561D36" w:rsidRDefault="009C19D1" w:rsidP="00561D36">
      <w:pPr>
        <w:ind w:right="855"/>
        <w:jc w:val="both"/>
        <w:rPr>
          <w:rFonts w:eastAsia="Times New Roman"/>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 xml:space="preserve">MS/SESAI. </w:t>
      </w:r>
      <w:r w:rsidRPr="006A1736">
        <w:rPr>
          <w:rFonts w:ascii="Times New Roman" w:eastAsia="Arial" w:hAnsi="Times New Roman" w:cs="Times New Roman"/>
          <w:b/>
          <w:sz w:val="20"/>
          <w:szCs w:val="20"/>
          <w:lang w:val="pt-BR"/>
        </w:rPr>
        <w:t>Plano de Contingência de Prevenção</w:t>
      </w:r>
      <w:r>
        <w:rPr>
          <w:rFonts w:ascii="Times New Roman" w:eastAsia="Arial" w:hAnsi="Times New Roman" w:cs="Times New Roman"/>
          <w:b/>
          <w:sz w:val="20"/>
          <w:szCs w:val="20"/>
          <w:lang w:val="pt-BR"/>
        </w:rPr>
        <w:t xml:space="preserve"> e Controle para o Novo </w:t>
      </w:r>
      <w:proofErr w:type="spellStart"/>
      <w:r>
        <w:rPr>
          <w:rFonts w:ascii="Times New Roman" w:eastAsia="Arial" w:hAnsi="Times New Roman" w:cs="Times New Roman"/>
          <w:b/>
          <w:sz w:val="20"/>
          <w:szCs w:val="20"/>
          <w:lang w:val="pt-BR"/>
        </w:rPr>
        <w:t>Coronaví</w:t>
      </w:r>
      <w:r w:rsidRPr="006A1736">
        <w:rPr>
          <w:rFonts w:ascii="Times New Roman" w:eastAsia="Arial" w:hAnsi="Times New Roman" w:cs="Times New Roman"/>
          <w:b/>
          <w:sz w:val="20"/>
          <w:szCs w:val="20"/>
          <w:lang w:val="pt-BR"/>
        </w:rPr>
        <w:t>rus</w:t>
      </w:r>
      <w:proofErr w:type="spellEnd"/>
      <w:r w:rsidRPr="006A1736">
        <w:rPr>
          <w:rFonts w:ascii="Times New Roman" w:eastAsia="Arial" w:hAnsi="Times New Roman" w:cs="Times New Roman"/>
          <w:b/>
          <w:sz w:val="20"/>
          <w:szCs w:val="20"/>
          <w:lang w:val="pt-BR"/>
        </w:rPr>
        <w:t xml:space="preserve"> (COVID-19) do DSEI-Y</w:t>
      </w:r>
      <w:r w:rsidRPr="006A1736">
        <w:rPr>
          <w:rFonts w:ascii="Times New Roman" w:eastAsia="Arial" w:hAnsi="Times New Roman" w:cs="Times New Roman"/>
          <w:sz w:val="20"/>
          <w:szCs w:val="20"/>
          <w:lang w:val="es-ES_tradnl"/>
        </w:rPr>
        <w:t>.</w:t>
      </w:r>
      <w:r>
        <w:rPr>
          <w:rFonts w:ascii="Times New Roman" w:eastAsia="Arial" w:hAnsi="Times New Roman" w:cs="Times New Roman"/>
          <w:sz w:val="20"/>
          <w:szCs w:val="20"/>
          <w:lang w:val="es-ES_tradnl"/>
        </w:rPr>
        <w:t xml:space="preserve"> </w:t>
      </w:r>
      <w:r w:rsidRPr="00BC2345">
        <w:rPr>
          <w:rFonts w:ascii="Times New Roman" w:eastAsia="Arial" w:hAnsi="Times New Roman" w:cs="Times New Roman"/>
          <w:sz w:val="20"/>
          <w:szCs w:val="20"/>
          <w:lang w:val="es-ES_tradnl"/>
        </w:rPr>
        <w:t>Disponible en</w:t>
      </w:r>
      <w:r w:rsidRPr="00561D36">
        <w:rPr>
          <w:rFonts w:ascii="Times New Roman" w:eastAsia="Arial" w:hAnsi="Times New Roman" w:cs="Times New Roman"/>
          <w:sz w:val="20"/>
          <w:szCs w:val="20"/>
          <w:lang w:val="es-ES_tradnl"/>
        </w:rPr>
        <w:t>:</w:t>
      </w:r>
      <w:hyperlink r:id="rId9">
        <w:r w:rsidRPr="00561D36">
          <w:rPr>
            <w:rFonts w:ascii="Times New Roman" w:eastAsia="Arial" w:hAnsi="Times New Roman" w:cs="Times New Roman"/>
            <w:sz w:val="20"/>
            <w:szCs w:val="20"/>
            <w:lang w:val="es-ES_tradnl"/>
          </w:rPr>
          <w:t xml:space="preserve"> </w:t>
        </w:r>
      </w:hyperlink>
      <w:r w:rsidRPr="00561D36">
        <w:rPr>
          <w:rFonts w:ascii="Times New Roman" w:eastAsia="Times New Roman" w:hAnsi="Times New Roman" w:cs="Times New Roman"/>
          <w:sz w:val="20"/>
          <w:szCs w:val="20"/>
          <w:lang w:val="es-ES_tradnl"/>
        </w:rPr>
        <w:t xml:space="preserve"> </w:t>
      </w:r>
      <w:hyperlink r:id="rId10" w:history="1">
        <w:r w:rsidRPr="00561D36">
          <w:rPr>
            <w:rStyle w:val="Hyperlink"/>
            <w:rFonts w:ascii="Times New Roman" w:eastAsia="Times New Roman" w:hAnsi="Times New Roman" w:cs="Times New Roman"/>
            <w:sz w:val="20"/>
            <w:szCs w:val="20"/>
          </w:rPr>
          <w:t>https://www.saude.gov.br/noticias/agencia-saude/46710-ministerio-da-saude-lanca-medidas-para-prevenir-coronavirus-em-povos-indigenas</w:t>
        </w:r>
      </w:hyperlink>
      <w:r>
        <w:rPr>
          <w:rFonts w:eastAsia="Times New Roman"/>
          <w:sz w:val="20"/>
          <w:szCs w:val="20"/>
        </w:rPr>
        <w:t xml:space="preserve"> </w:t>
      </w:r>
      <w:r w:rsidRPr="00BC2345">
        <w:rPr>
          <w:rFonts w:ascii="Times New Roman" w:eastAsia="Arial" w:hAnsi="Times New Roman" w:cs="Times New Roman"/>
          <w:sz w:val="20"/>
          <w:szCs w:val="20"/>
          <w:lang w:val="es-ES_tradnl"/>
        </w:rPr>
        <w:t xml:space="preserve">Acceso en: 8 </w:t>
      </w:r>
      <w:r>
        <w:rPr>
          <w:rFonts w:ascii="Times New Roman" w:eastAsia="Arial" w:hAnsi="Times New Roman" w:cs="Times New Roman"/>
          <w:sz w:val="20"/>
          <w:szCs w:val="20"/>
          <w:lang w:val="es-ES_tradnl"/>
        </w:rPr>
        <w:t>de junio de 2020. Ver anexo: A07 Plano de C</w:t>
      </w:r>
      <w:r w:rsidRPr="00BC2345">
        <w:rPr>
          <w:rFonts w:ascii="Times New Roman" w:eastAsia="Arial" w:hAnsi="Times New Roman" w:cs="Times New Roman"/>
          <w:sz w:val="20"/>
          <w:szCs w:val="20"/>
          <w:lang w:val="es-ES_tradnl"/>
        </w:rPr>
        <w:t>ontingencia</w:t>
      </w:r>
      <w:r>
        <w:rPr>
          <w:rFonts w:ascii="Times New Roman" w:eastAsia="Arial" w:hAnsi="Times New Roman" w:cs="Times New Roman"/>
          <w:sz w:val="20"/>
          <w:szCs w:val="20"/>
          <w:lang w:val="es-ES_tradnl"/>
        </w:rPr>
        <w:t xml:space="preserve"> SESAI</w:t>
      </w:r>
      <w:r w:rsidRPr="00BC2345">
        <w:rPr>
          <w:rFonts w:ascii="Times New Roman" w:eastAsia="Arial" w:hAnsi="Times New Roman" w:cs="Times New Roman"/>
          <w:sz w:val="20"/>
          <w:szCs w:val="20"/>
          <w:lang w:val="es-ES_tradnl"/>
        </w:rPr>
        <w:t>.</w:t>
      </w:r>
    </w:p>
  </w:footnote>
  <w:footnote w:id="18">
    <w:p w14:paraId="46F64FB4" w14:textId="7E6F8BF5" w:rsidR="009C19D1" w:rsidRPr="00575BF6" w:rsidRDefault="009C19D1" w:rsidP="00BC2345">
      <w:pPr>
        <w:pStyle w:val="Normal1"/>
        <w:spacing w:after="0" w:line="240" w:lineRule="auto"/>
        <w:ind w:right="855"/>
        <w:jc w:val="both"/>
        <w:rPr>
          <w:rFonts w:ascii="Times New Roman" w:eastAsia="Arial"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proofErr w:type="spellStart"/>
      <w:r w:rsidRPr="00BC2345">
        <w:rPr>
          <w:rFonts w:ascii="Times New Roman" w:eastAsia="Arial" w:hAnsi="Times New Roman" w:cs="Times New Roman"/>
          <w:color w:val="000000" w:themeColor="text1"/>
          <w:sz w:val="20"/>
          <w:szCs w:val="20"/>
          <w:lang w:val="es-ES_tradnl"/>
        </w:rPr>
        <w:t>Hutukara</w:t>
      </w:r>
      <w:proofErr w:type="spellEnd"/>
      <w:r w:rsidRPr="00BC2345">
        <w:rPr>
          <w:rFonts w:ascii="Times New Roman" w:eastAsia="Arial" w:hAnsi="Times New Roman" w:cs="Times New Roman"/>
          <w:color w:val="000000" w:themeColor="text1"/>
          <w:sz w:val="20"/>
          <w:szCs w:val="20"/>
          <w:lang w:val="es-ES_tradnl"/>
        </w:rPr>
        <w:t>, ISA.</w:t>
      </w:r>
      <w:r w:rsidRPr="00BC2345">
        <w:rPr>
          <w:rFonts w:ascii="Times New Roman" w:eastAsia="Arial" w:hAnsi="Times New Roman" w:cs="Times New Roman"/>
          <w:b/>
          <w:color w:val="000000" w:themeColor="text1"/>
          <w:sz w:val="20"/>
          <w:szCs w:val="20"/>
          <w:lang w:val="es-ES_tradnl"/>
        </w:rPr>
        <w:t xml:space="preserve"> </w:t>
      </w:r>
      <w:r w:rsidRPr="00956E73">
        <w:rPr>
          <w:rFonts w:ascii="Times New Roman" w:eastAsia="Arial" w:hAnsi="Times New Roman" w:cs="Times New Roman"/>
          <w:b/>
          <w:sz w:val="20"/>
          <w:szCs w:val="20"/>
        </w:rPr>
        <w:t xml:space="preserve">Plano de Gestão Territorial e Ambiental: Terra Indígena </w:t>
      </w:r>
      <w:proofErr w:type="spellStart"/>
      <w:r w:rsidRPr="00956E73">
        <w:rPr>
          <w:rFonts w:ascii="Times New Roman" w:eastAsia="Arial" w:hAnsi="Times New Roman" w:cs="Times New Roman"/>
          <w:b/>
          <w:sz w:val="20"/>
          <w:szCs w:val="20"/>
        </w:rPr>
        <w:t>Yanomami</w:t>
      </w:r>
      <w:proofErr w:type="spellEnd"/>
      <w:r w:rsidRPr="00BC2345">
        <w:rPr>
          <w:rFonts w:ascii="Times New Roman" w:eastAsia="Arial" w:hAnsi="Times New Roman" w:cs="Times New Roman"/>
          <w:color w:val="000000" w:themeColor="text1"/>
          <w:sz w:val="20"/>
          <w:szCs w:val="20"/>
          <w:lang w:val="es-ES_tradnl"/>
        </w:rPr>
        <w:t xml:space="preserve">. Este documento fue impreso en tres versiones bilingües. Disponible en: </w:t>
      </w:r>
      <w:hyperlink r:id="rId11" w:anchor="overlay-context=pt-br/o-isa/projetos-estrategicos/gestao-das-terras-indigenas-das-bacias-do-rio-negro-e-xingu">
        <w:r w:rsidRPr="00BC2345">
          <w:rPr>
            <w:rFonts w:ascii="Times New Roman" w:eastAsia="Arial" w:hAnsi="Times New Roman" w:cs="Times New Roman"/>
            <w:color w:val="0432FF"/>
            <w:sz w:val="20"/>
            <w:szCs w:val="20"/>
            <w:u w:val="single"/>
            <w:lang w:val="es-ES_tradnl"/>
          </w:rPr>
          <w:t>https://www.socioambiental.org/sites/blog.socioambiental.org/files/arquivos/yal00051_1.pdf#overlay-context=pt-br/o-isa/projetos-estrategicos/gestao-das-terras-indigenas-das-bacias-do-rio-negro-e-xingu</w:t>
        </w:r>
      </w:hyperlink>
      <w:r w:rsidRPr="00BC2345">
        <w:rPr>
          <w:rFonts w:ascii="Times New Roman" w:eastAsia="Arial" w:hAnsi="Times New Roman" w:cs="Times New Roman"/>
          <w:color w:val="0432FF"/>
          <w:sz w:val="20"/>
          <w:szCs w:val="20"/>
          <w:lang w:val="es-ES_tradnl"/>
        </w:rPr>
        <w:t xml:space="preserve"> </w:t>
      </w:r>
      <w:r w:rsidRPr="00BC2345">
        <w:rPr>
          <w:rFonts w:ascii="Times New Roman" w:eastAsia="Arial" w:hAnsi="Times New Roman" w:cs="Times New Roman"/>
          <w:sz w:val="20"/>
          <w:szCs w:val="20"/>
          <w:lang w:val="es-ES_tradnl"/>
        </w:rPr>
        <w:t xml:space="preserve">Acceso en: 8 </w:t>
      </w:r>
      <w:r>
        <w:rPr>
          <w:rFonts w:ascii="Times New Roman" w:eastAsia="Arial" w:hAnsi="Times New Roman" w:cs="Times New Roman"/>
          <w:sz w:val="20"/>
          <w:szCs w:val="20"/>
          <w:lang w:val="es-ES_tradnl"/>
        </w:rPr>
        <w:t xml:space="preserve">de junio de 2020. Ver anexo: </w:t>
      </w:r>
      <w:r w:rsidRPr="00575BF6">
        <w:rPr>
          <w:rFonts w:ascii="Times New Roman" w:eastAsia="Arial" w:hAnsi="Times New Roman" w:cs="Times New Roman"/>
          <w:sz w:val="20"/>
          <w:szCs w:val="20"/>
          <w:lang w:val="es-ES_tradnl"/>
        </w:rPr>
        <w:t xml:space="preserve">A08 </w:t>
      </w:r>
      <w:r w:rsidRPr="00575BF6">
        <w:rPr>
          <w:rFonts w:ascii="Times New Roman" w:eastAsia="Arial" w:hAnsi="Times New Roman" w:cs="Times New Roman"/>
          <w:color w:val="000000" w:themeColor="text1"/>
          <w:sz w:val="20"/>
          <w:szCs w:val="20"/>
          <w:lang w:val="es-ES_tradnl"/>
        </w:rPr>
        <w:t>Plano de Gestión Territorial y Ambiental: Tierra Indígena Yanomami</w:t>
      </w:r>
      <w:r>
        <w:rPr>
          <w:rFonts w:ascii="Times New Roman" w:eastAsia="Arial" w:hAnsi="Times New Roman" w:cs="Times New Roman"/>
          <w:color w:val="000000" w:themeColor="text1"/>
          <w:sz w:val="20"/>
          <w:szCs w:val="20"/>
          <w:lang w:val="es-ES_tradnl"/>
        </w:rPr>
        <w:t>.</w:t>
      </w:r>
    </w:p>
  </w:footnote>
  <w:footnote w:id="19">
    <w:p w14:paraId="3AC0DE7C" w14:textId="50E0C5B0" w:rsidR="009C19D1" w:rsidRPr="00FE010B" w:rsidRDefault="009C19D1" w:rsidP="00FE010B">
      <w:pPr>
        <w:ind w:right="855"/>
        <w:jc w:val="both"/>
        <w:rPr>
          <w:rFonts w:eastAsia="Times New Roman" w:cs="Times New Roman"/>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Pr>
          <w:rFonts w:ascii="Times New Roman" w:eastAsia="Arial" w:hAnsi="Times New Roman" w:cs="Times New Roman"/>
          <w:sz w:val="20"/>
          <w:szCs w:val="20"/>
          <w:lang w:val="es-ES_tradnl"/>
        </w:rPr>
        <w:t>ISA</w:t>
      </w:r>
      <w:r w:rsidRPr="00575BF6">
        <w:rPr>
          <w:rFonts w:ascii="Times New Roman" w:eastAsia="Arial" w:hAnsi="Times New Roman" w:cs="Times New Roman"/>
          <w:b/>
          <w:sz w:val="20"/>
          <w:szCs w:val="20"/>
          <w:lang w:val="es-ES_tradnl"/>
        </w:rPr>
        <w:t xml:space="preserve">. </w:t>
      </w:r>
      <w:proofErr w:type="spellStart"/>
      <w:r w:rsidRPr="00FE010B">
        <w:rPr>
          <w:rFonts w:ascii="Times New Roman" w:eastAsia="Arial" w:hAnsi="Times New Roman" w:cs="Times New Roman"/>
          <w:b/>
          <w:sz w:val="20"/>
          <w:szCs w:val="20"/>
          <w:lang w:val="pt-BR"/>
        </w:rPr>
        <w:t>Yanomami</w:t>
      </w:r>
      <w:proofErr w:type="spellEnd"/>
      <w:r w:rsidRPr="00FE010B">
        <w:rPr>
          <w:rFonts w:ascii="Times New Roman" w:eastAsia="Arial" w:hAnsi="Times New Roman" w:cs="Times New Roman"/>
          <w:b/>
          <w:sz w:val="20"/>
          <w:szCs w:val="20"/>
          <w:lang w:val="pt-BR"/>
        </w:rPr>
        <w:t xml:space="preserve"> e </w:t>
      </w:r>
      <w:proofErr w:type="spellStart"/>
      <w:r w:rsidRPr="00FE010B">
        <w:rPr>
          <w:rFonts w:ascii="Times New Roman" w:eastAsia="Arial" w:hAnsi="Times New Roman" w:cs="Times New Roman"/>
          <w:b/>
          <w:sz w:val="20"/>
          <w:szCs w:val="20"/>
          <w:lang w:val="pt-BR"/>
        </w:rPr>
        <w:t>Ye</w:t>
      </w:r>
      <w:proofErr w:type="spellEnd"/>
      <w:r w:rsidRPr="00FE010B">
        <w:rPr>
          <w:rFonts w:ascii="Times New Roman" w:hAnsi="Times New Roman" w:cs="Times New Roman"/>
          <w:sz w:val="20"/>
          <w:szCs w:val="20"/>
          <w:lang w:val="es-ES_tradnl"/>
        </w:rPr>
        <w:t>’</w:t>
      </w:r>
      <w:proofErr w:type="spellStart"/>
      <w:r w:rsidRPr="00FE010B">
        <w:rPr>
          <w:rFonts w:ascii="Times New Roman" w:eastAsia="Arial" w:hAnsi="Times New Roman" w:cs="Times New Roman"/>
          <w:b/>
          <w:sz w:val="20"/>
          <w:szCs w:val="20"/>
          <w:lang w:val="pt-BR"/>
        </w:rPr>
        <w:t>kwana</w:t>
      </w:r>
      <w:proofErr w:type="spellEnd"/>
      <w:r w:rsidRPr="00FE010B">
        <w:rPr>
          <w:rFonts w:ascii="Times New Roman" w:eastAsia="Arial" w:hAnsi="Times New Roman" w:cs="Times New Roman"/>
          <w:b/>
          <w:sz w:val="20"/>
          <w:szCs w:val="20"/>
          <w:lang w:val="pt-BR"/>
        </w:rPr>
        <w:t xml:space="preserve"> debatem educação e saúde em oficina do plano de gestão</w:t>
      </w:r>
      <w:r w:rsidRPr="00FE010B">
        <w:rPr>
          <w:rFonts w:ascii="Times New Roman" w:eastAsia="Arial" w:hAnsi="Times New Roman" w:cs="Times New Roman"/>
          <w:b/>
          <w:sz w:val="20"/>
          <w:szCs w:val="20"/>
          <w:lang w:val="es-ES_tradnl"/>
        </w:rPr>
        <w:t>.</w:t>
      </w:r>
      <w:r w:rsidRPr="00FE010B">
        <w:rPr>
          <w:rFonts w:ascii="Times New Roman" w:eastAsia="Arial" w:hAnsi="Times New Roman" w:cs="Times New Roman"/>
          <w:sz w:val="20"/>
          <w:szCs w:val="20"/>
          <w:lang w:val="es-ES_tradnl"/>
        </w:rPr>
        <w:t xml:space="preserve"> (21/11/2017). Disponible en: </w:t>
      </w:r>
      <w:hyperlink r:id="rId12" w:history="1">
        <w:r w:rsidRPr="00FE010B">
          <w:rPr>
            <w:rStyle w:val="Hyperlink"/>
            <w:rFonts w:ascii="Times New Roman" w:eastAsia="Times New Roman" w:hAnsi="Times New Roman" w:cs="Times New Roman"/>
            <w:sz w:val="20"/>
            <w:szCs w:val="20"/>
          </w:rPr>
          <w:t>https://www.socioambiental.org/pt-br/blog/blog-do-rio-negro/yanomami-e-yekwana-debatem-educacao-e-saude-em-oficina-do-plano-de-gestao</w:t>
        </w:r>
      </w:hyperlink>
      <w:r w:rsidRPr="00BC2345">
        <w:rPr>
          <w:rFonts w:ascii="Times New Roman" w:eastAsia="Arial" w:hAnsi="Times New Roman" w:cs="Times New Roman"/>
          <w:sz w:val="20"/>
          <w:szCs w:val="20"/>
          <w:lang w:val="es-ES_tradnl"/>
        </w:rPr>
        <w:t xml:space="preserve"> Acceso en: 8 de </w:t>
      </w:r>
      <w:r>
        <w:rPr>
          <w:rFonts w:ascii="Times New Roman" w:eastAsia="Arial" w:hAnsi="Times New Roman" w:cs="Times New Roman"/>
          <w:sz w:val="20"/>
          <w:szCs w:val="20"/>
          <w:lang w:val="es-ES_tradnl"/>
        </w:rPr>
        <w:t xml:space="preserve">junio de 2020. Ver anexo: A09 Yanomami y </w:t>
      </w:r>
      <w:proofErr w:type="spellStart"/>
      <w:r>
        <w:rPr>
          <w:rFonts w:ascii="Times New Roman" w:eastAsia="Arial" w:hAnsi="Times New Roman" w:cs="Times New Roman"/>
          <w:sz w:val="20"/>
          <w:szCs w:val="20"/>
          <w:lang w:val="es-ES_tradnl"/>
        </w:rPr>
        <w:t>Ye’kwana</w:t>
      </w:r>
      <w:proofErr w:type="spellEnd"/>
      <w:r>
        <w:rPr>
          <w:rFonts w:ascii="Times New Roman" w:eastAsia="Arial" w:hAnsi="Times New Roman" w:cs="Times New Roman"/>
          <w:sz w:val="20"/>
          <w:szCs w:val="20"/>
          <w:lang w:val="es-ES_tradnl"/>
        </w:rPr>
        <w:t xml:space="preserve"> debaten Plano Gestió</w:t>
      </w:r>
      <w:r w:rsidRPr="00BC2345">
        <w:rPr>
          <w:rFonts w:ascii="Times New Roman" w:eastAsia="Arial" w:hAnsi="Times New Roman" w:cs="Times New Roman"/>
          <w:sz w:val="20"/>
          <w:szCs w:val="20"/>
          <w:lang w:val="es-ES_tradnl"/>
        </w:rPr>
        <w:t>n.</w:t>
      </w:r>
    </w:p>
  </w:footnote>
  <w:footnote w:id="20">
    <w:p w14:paraId="374CDD76" w14:textId="0C5CD8B4" w:rsidR="009C19D1" w:rsidRPr="003118FB" w:rsidRDefault="009C19D1" w:rsidP="00BC2345">
      <w:pPr>
        <w:pStyle w:val="FootnoteText"/>
        <w:ind w:right="855"/>
        <w:jc w:val="both"/>
        <w:rPr>
          <w:rFonts w:ascii="Times New Roman" w:hAnsi="Times New Roman" w:cs="Times New Roman"/>
          <w:color w:val="000000" w:themeColor="text1"/>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Times New Roman" w:hAnsi="Times New Roman" w:cs="Times New Roman"/>
          <w:sz w:val="20"/>
          <w:szCs w:val="20"/>
          <w:shd w:val="clear" w:color="auto" w:fill="FFFFFF"/>
          <w:lang w:val="es-ES_tradnl"/>
        </w:rPr>
        <w:t>E</w:t>
      </w:r>
      <w:r>
        <w:rPr>
          <w:rFonts w:ascii="Times New Roman" w:eastAsia="Times New Roman" w:hAnsi="Times New Roman" w:cs="Times New Roman"/>
          <w:sz w:val="20"/>
          <w:szCs w:val="20"/>
          <w:shd w:val="clear" w:color="auto" w:fill="FFFFFF"/>
          <w:lang w:val="es-ES_tradnl"/>
        </w:rPr>
        <w:t>s importante destacar que esa pue</w:t>
      </w:r>
      <w:r w:rsidRPr="00BC2345">
        <w:rPr>
          <w:rFonts w:ascii="Times New Roman" w:eastAsia="Times New Roman" w:hAnsi="Times New Roman" w:cs="Times New Roman"/>
          <w:sz w:val="20"/>
          <w:szCs w:val="20"/>
          <w:shd w:val="clear" w:color="auto" w:fill="FFFFFF"/>
          <w:lang w:val="es-ES_tradnl"/>
        </w:rPr>
        <w:t xml:space="preserve">de ser una atribución del Agente Indígena de Salud (AIS) cuando </w:t>
      </w:r>
      <w:r>
        <w:rPr>
          <w:rFonts w:ascii="Times New Roman" w:eastAsia="Times New Roman" w:hAnsi="Times New Roman" w:cs="Times New Roman"/>
          <w:sz w:val="20"/>
          <w:szCs w:val="20"/>
          <w:shd w:val="clear" w:color="auto" w:fill="FFFFFF"/>
          <w:lang w:val="es-ES_tradnl"/>
        </w:rPr>
        <w:t xml:space="preserve">es </w:t>
      </w:r>
      <w:r w:rsidRPr="00BC2345">
        <w:rPr>
          <w:rFonts w:ascii="Times New Roman" w:eastAsia="Times New Roman" w:hAnsi="Times New Roman" w:cs="Times New Roman"/>
          <w:sz w:val="20"/>
          <w:szCs w:val="20"/>
          <w:shd w:val="clear" w:color="auto" w:fill="FFFFFF"/>
          <w:lang w:val="es-ES_tradnl"/>
        </w:rPr>
        <w:t xml:space="preserve">debidamente capacitado. En contextos urbanos, los Agentes Comunitarios de Salud (ACS) pueden ser responsabilizados por la administración de comprimidos de tuberculosis - Tratamiento Directamente Observado (DTO), una estrategia recomendada por la OMS, que debe ser compartida entre los profesionales </w:t>
      </w:r>
      <w:r w:rsidRPr="003118FB">
        <w:rPr>
          <w:rFonts w:ascii="Times New Roman" w:eastAsia="Times New Roman" w:hAnsi="Times New Roman" w:cs="Times New Roman"/>
          <w:color w:val="000000" w:themeColor="text1"/>
          <w:sz w:val="20"/>
          <w:szCs w:val="20"/>
          <w:shd w:val="clear" w:color="auto" w:fill="FFFFFF"/>
          <w:lang w:val="es-ES_tradnl"/>
        </w:rPr>
        <w:t xml:space="preserve">del equipo de salud Brasil. Ministerio de la Salud, Secretaria de Vigilancia en Salud, Departamento de Vigilancia de las Enfermedades Transmisibles. </w:t>
      </w:r>
      <w:r w:rsidRPr="003118FB">
        <w:rPr>
          <w:rFonts w:ascii="Times New Roman" w:eastAsia="Times New Roman" w:hAnsi="Times New Roman" w:cs="Times New Roman"/>
          <w:i/>
          <w:sz w:val="20"/>
          <w:szCs w:val="20"/>
          <w:shd w:val="clear" w:color="auto" w:fill="FFFFFF"/>
        </w:rPr>
        <w:t xml:space="preserve">Manual de </w:t>
      </w:r>
      <w:proofErr w:type="spellStart"/>
      <w:r w:rsidRPr="003118FB">
        <w:rPr>
          <w:rFonts w:ascii="Times New Roman" w:eastAsia="Times New Roman" w:hAnsi="Times New Roman" w:cs="Times New Roman"/>
          <w:i/>
          <w:sz w:val="20"/>
          <w:szCs w:val="20"/>
          <w:shd w:val="clear" w:color="auto" w:fill="FFFFFF"/>
        </w:rPr>
        <w:t>Recomendações</w:t>
      </w:r>
      <w:proofErr w:type="spellEnd"/>
      <w:r w:rsidRPr="003118FB">
        <w:rPr>
          <w:rFonts w:ascii="Times New Roman" w:eastAsia="Times New Roman" w:hAnsi="Times New Roman" w:cs="Times New Roman"/>
          <w:i/>
          <w:sz w:val="20"/>
          <w:szCs w:val="20"/>
          <w:shd w:val="clear" w:color="auto" w:fill="FFFFFF"/>
        </w:rPr>
        <w:t xml:space="preserve"> para o </w:t>
      </w:r>
      <w:proofErr w:type="spellStart"/>
      <w:r w:rsidRPr="003118FB">
        <w:rPr>
          <w:rFonts w:ascii="Times New Roman" w:eastAsia="Times New Roman" w:hAnsi="Times New Roman" w:cs="Times New Roman"/>
          <w:i/>
          <w:sz w:val="20"/>
          <w:szCs w:val="20"/>
          <w:shd w:val="clear" w:color="auto" w:fill="FFFFFF"/>
        </w:rPr>
        <w:t>Controle</w:t>
      </w:r>
      <w:proofErr w:type="spellEnd"/>
      <w:r w:rsidRPr="003118FB">
        <w:rPr>
          <w:rFonts w:ascii="Times New Roman" w:eastAsia="Times New Roman" w:hAnsi="Times New Roman" w:cs="Times New Roman"/>
          <w:i/>
          <w:sz w:val="20"/>
          <w:szCs w:val="20"/>
          <w:shd w:val="clear" w:color="auto" w:fill="FFFFFF"/>
        </w:rPr>
        <w:t xml:space="preserve"> da </w:t>
      </w:r>
      <w:proofErr w:type="spellStart"/>
      <w:r w:rsidRPr="003118FB">
        <w:rPr>
          <w:rFonts w:ascii="Times New Roman" w:eastAsia="Times New Roman" w:hAnsi="Times New Roman" w:cs="Times New Roman"/>
          <w:i/>
          <w:sz w:val="20"/>
          <w:szCs w:val="20"/>
          <w:shd w:val="clear" w:color="auto" w:fill="FFFFFF"/>
        </w:rPr>
        <w:t>Tuberculose</w:t>
      </w:r>
      <w:proofErr w:type="spellEnd"/>
      <w:r w:rsidRPr="003118FB">
        <w:rPr>
          <w:rFonts w:ascii="Times New Roman" w:eastAsia="Times New Roman" w:hAnsi="Times New Roman" w:cs="Times New Roman"/>
          <w:i/>
          <w:sz w:val="20"/>
          <w:szCs w:val="20"/>
          <w:shd w:val="clear" w:color="auto" w:fill="FFFFFF"/>
        </w:rPr>
        <w:t xml:space="preserve"> no </w:t>
      </w:r>
      <w:proofErr w:type="spellStart"/>
      <w:r w:rsidRPr="003118FB">
        <w:rPr>
          <w:rFonts w:ascii="Times New Roman" w:eastAsia="Times New Roman" w:hAnsi="Times New Roman" w:cs="Times New Roman"/>
          <w:i/>
          <w:sz w:val="20"/>
          <w:szCs w:val="20"/>
          <w:shd w:val="clear" w:color="auto" w:fill="FFFFFF"/>
        </w:rPr>
        <w:t>Brasil</w:t>
      </w:r>
      <w:proofErr w:type="spellEnd"/>
      <w:r>
        <w:rPr>
          <w:rFonts w:ascii="Times New Roman" w:eastAsia="Times New Roman" w:hAnsi="Times New Roman" w:cs="Times New Roman"/>
          <w:color w:val="000000" w:themeColor="text1"/>
          <w:sz w:val="20"/>
          <w:szCs w:val="20"/>
          <w:shd w:val="clear" w:color="auto" w:fill="FFFFFF"/>
          <w:lang w:val="es-ES_tradnl"/>
        </w:rPr>
        <w:t xml:space="preserve">, </w:t>
      </w:r>
      <w:r w:rsidRPr="003118FB">
        <w:rPr>
          <w:rFonts w:ascii="Times New Roman" w:eastAsia="Times New Roman" w:hAnsi="Times New Roman" w:cs="Times New Roman"/>
          <w:color w:val="000000" w:themeColor="text1"/>
          <w:sz w:val="20"/>
          <w:szCs w:val="20"/>
          <w:shd w:val="clear" w:color="auto" w:fill="FFFFFF"/>
          <w:lang w:val="es-ES_tradnl"/>
        </w:rPr>
        <w:t>Brasilia: Ministerio de la Salud, 2019</w:t>
      </w:r>
      <w:r w:rsidRPr="003118FB">
        <w:rPr>
          <w:rFonts w:ascii="Times New Roman" w:eastAsia="Times New Roman" w:hAnsi="Times New Roman" w:cs="Times New Roman"/>
          <w:color w:val="000000" w:themeColor="text1"/>
          <w:sz w:val="20"/>
          <w:szCs w:val="20"/>
          <w:lang w:val="es-ES_tradnl"/>
        </w:rPr>
        <w:t>.</w:t>
      </w:r>
    </w:p>
  </w:footnote>
  <w:footnote w:id="21">
    <w:p w14:paraId="5D848899" w14:textId="40E0540A" w:rsidR="009C19D1" w:rsidRPr="003118FB" w:rsidRDefault="009C19D1" w:rsidP="00BC2345">
      <w:pPr>
        <w:ind w:right="855"/>
        <w:jc w:val="both"/>
        <w:rPr>
          <w:rFonts w:ascii="Times New Roman" w:eastAsia="Times New Roman" w:hAnsi="Times New Roman" w:cs="Times New Roman"/>
          <w:color w:val="000000" w:themeColor="text1"/>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Times New Roman" w:hAnsi="Times New Roman" w:cs="Times New Roman"/>
          <w:sz w:val="20"/>
          <w:szCs w:val="20"/>
          <w:shd w:val="clear" w:color="auto" w:fill="FFFFFF"/>
          <w:lang w:val="es-ES_tradnl"/>
        </w:rPr>
        <w:t xml:space="preserve">Para la realidad del DSEI Yanomami y </w:t>
      </w:r>
      <w:proofErr w:type="spellStart"/>
      <w:r w:rsidRPr="00BC2345">
        <w:rPr>
          <w:rFonts w:ascii="Times New Roman" w:eastAsia="Times New Roman" w:hAnsi="Times New Roman" w:cs="Times New Roman"/>
          <w:sz w:val="20"/>
          <w:szCs w:val="20"/>
          <w:shd w:val="clear" w:color="auto" w:fill="FFFFFF"/>
          <w:lang w:val="es-ES_tradnl"/>
        </w:rPr>
        <w:t>Ye</w:t>
      </w:r>
      <w:r>
        <w:rPr>
          <w:rFonts w:ascii="Times New Roman" w:eastAsia="Times New Roman" w:hAnsi="Times New Roman" w:cs="Times New Roman"/>
          <w:sz w:val="20"/>
          <w:szCs w:val="20"/>
          <w:shd w:val="clear" w:color="auto" w:fill="FFFFFF"/>
          <w:lang w:val="es-ES_tradnl"/>
        </w:rPr>
        <w:t>’k</w:t>
      </w:r>
      <w:r w:rsidRPr="00BC2345">
        <w:rPr>
          <w:rFonts w:ascii="Times New Roman" w:eastAsia="Times New Roman" w:hAnsi="Times New Roman" w:cs="Times New Roman"/>
          <w:sz w:val="20"/>
          <w:szCs w:val="20"/>
          <w:shd w:val="clear" w:color="auto" w:fill="FFFFFF"/>
          <w:lang w:val="es-ES_tradnl"/>
        </w:rPr>
        <w:t>wana</w:t>
      </w:r>
      <w:proofErr w:type="spellEnd"/>
      <w:r w:rsidRPr="00BC2345">
        <w:rPr>
          <w:rFonts w:ascii="Times New Roman" w:eastAsia="Times New Roman" w:hAnsi="Times New Roman" w:cs="Times New Roman"/>
          <w:sz w:val="20"/>
          <w:szCs w:val="20"/>
          <w:shd w:val="clear" w:color="auto" w:fill="FFFFFF"/>
          <w:lang w:val="es-ES_tradnl"/>
        </w:rPr>
        <w:t xml:space="preserve"> sería </w:t>
      </w:r>
      <w:r w:rsidRPr="00AB7706">
        <w:rPr>
          <w:rFonts w:ascii="Times New Roman" w:eastAsia="Times New Roman" w:hAnsi="Times New Roman" w:cs="Times New Roman"/>
          <w:color w:val="000000" w:themeColor="text1"/>
          <w:sz w:val="20"/>
          <w:szCs w:val="20"/>
          <w:shd w:val="clear" w:color="auto" w:fill="FFFFFF"/>
          <w:lang w:val="es-ES_tradnl"/>
        </w:rPr>
        <w:t>plausible</w:t>
      </w:r>
      <w:r w:rsidRPr="00BC2345">
        <w:rPr>
          <w:rFonts w:ascii="Times New Roman" w:eastAsia="Times New Roman" w:hAnsi="Times New Roman" w:cs="Times New Roman"/>
          <w:sz w:val="20"/>
          <w:szCs w:val="20"/>
          <w:shd w:val="clear" w:color="auto" w:fill="FFFFFF"/>
          <w:lang w:val="es-ES_tradnl"/>
        </w:rPr>
        <w:t xml:space="preserve"> responsabilizar</w:t>
      </w:r>
      <w:r>
        <w:rPr>
          <w:rFonts w:ascii="Times New Roman" w:eastAsia="Times New Roman" w:hAnsi="Times New Roman" w:cs="Times New Roman"/>
          <w:sz w:val="20"/>
          <w:szCs w:val="20"/>
          <w:shd w:val="clear" w:color="auto" w:fill="FFFFFF"/>
          <w:lang w:val="es-ES_tradnl"/>
        </w:rPr>
        <w:t xml:space="preserve"> a</w:t>
      </w:r>
      <w:r w:rsidRPr="00BC2345">
        <w:rPr>
          <w:rFonts w:ascii="Times New Roman" w:eastAsia="Times New Roman" w:hAnsi="Times New Roman" w:cs="Times New Roman"/>
          <w:sz w:val="20"/>
          <w:szCs w:val="20"/>
          <w:shd w:val="clear" w:color="auto" w:fill="FFFFFF"/>
          <w:lang w:val="es-ES_tradnl"/>
        </w:rPr>
        <w:t xml:space="preserve"> los AIS por la administración de medicamentos para malaria en las comunidades más distantes donde </w:t>
      </w:r>
      <w:r w:rsidRPr="00D74DA7">
        <w:rPr>
          <w:rFonts w:ascii="Times New Roman" w:eastAsia="Times New Roman" w:hAnsi="Times New Roman" w:cs="Times New Roman"/>
          <w:color w:val="000000" w:themeColor="text1"/>
          <w:sz w:val="20"/>
          <w:szCs w:val="20"/>
          <w:shd w:val="clear" w:color="auto" w:fill="FFFFFF"/>
          <w:lang w:val="es-ES_tradnl"/>
        </w:rPr>
        <w:t>no hay equipo de salud fijo</w:t>
      </w:r>
      <w:r w:rsidRPr="00BC2345">
        <w:rPr>
          <w:rFonts w:ascii="Times New Roman" w:eastAsia="Times New Roman" w:hAnsi="Times New Roman" w:cs="Times New Roman"/>
          <w:sz w:val="20"/>
          <w:szCs w:val="20"/>
          <w:shd w:val="clear" w:color="auto" w:fill="FFFFFF"/>
          <w:lang w:val="es-ES_tradnl"/>
        </w:rPr>
        <w:t xml:space="preserve"> o en los acampamentos </w:t>
      </w:r>
      <w:r w:rsidRPr="00A87075">
        <w:rPr>
          <w:rFonts w:ascii="Times New Roman" w:eastAsia="Times New Roman" w:hAnsi="Times New Roman" w:cs="Times New Roman"/>
          <w:color w:val="000000" w:themeColor="text1"/>
          <w:sz w:val="20"/>
          <w:szCs w:val="20"/>
          <w:shd w:val="clear" w:color="auto" w:fill="FFFFFF"/>
          <w:lang w:val="es-ES_tradnl"/>
        </w:rPr>
        <w:t>temporales (</w:t>
      </w:r>
      <w:proofErr w:type="spellStart"/>
      <w:r w:rsidRPr="00A87075">
        <w:rPr>
          <w:rFonts w:ascii="Times New Roman" w:eastAsia="Times New Roman" w:hAnsi="Times New Roman" w:cs="Times New Roman"/>
          <w:i/>
          <w:color w:val="000000" w:themeColor="text1"/>
          <w:sz w:val="20"/>
          <w:szCs w:val="20"/>
          <w:shd w:val="clear" w:color="auto" w:fill="FFFFFF"/>
          <w:lang w:val="es-ES_tradnl"/>
        </w:rPr>
        <w:t>tapiris</w:t>
      </w:r>
      <w:proofErr w:type="spellEnd"/>
      <w:r w:rsidRPr="00A87075">
        <w:rPr>
          <w:rFonts w:ascii="Times New Roman" w:eastAsia="Times New Roman" w:hAnsi="Times New Roman" w:cs="Times New Roman"/>
          <w:color w:val="000000" w:themeColor="text1"/>
          <w:sz w:val="20"/>
          <w:szCs w:val="20"/>
          <w:shd w:val="clear" w:color="auto" w:fill="FFFFFF"/>
          <w:lang w:val="es-ES_tradnl"/>
        </w:rPr>
        <w:t xml:space="preserve">) </w:t>
      </w:r>
      <w:r w:rsidRPr="00BC2345">
        <w:rPr>
          <w:rFonts w:ascii="Times New Roman" w:eastAsia="Times New Roman" w:hAnsi="Times New Roman" w:cs="Times New Roman"/>
          <w:sz w:val="20"/>
          <w:szCs w:val="20"/>
          <w:shd w:val="clear" w:color="auto" w:fill="FFFFFF"/>
          <w:lang w:val="es-ES_tradnl"/>
        </w:rPr>
        <w:t xml:space="preserve">más distantes, desde que </w:t>
      </w:r>
      <w:r>
        <w:rPr>
          <w:rFonts w:ascii="Times New Roman" w:eastAsia="Times New Roman" w:hAnsi="Times New Roman" w:cs="Times New Roman"/>
          <w:sz w:val="20"/>
          <w:szCs w:val="20"/>
          <w:shd w:val="clear" w:color="auto" w:fill="FFFFFF"/>
          <w:lang w:val="es-ES_tradnl"/>
        </w:rPr>
        <w:t xml:space="preserve">sean </w:t>
      </w:r>
      <w:r w:rsidRPr="00BC2345">
        <w:rPr>
          <w:rFonts w:ascii="Times New Roman" w:eastAsia="Times New Roman" w:hAnsi="Times New Roman" w:cs="Times New Roman"/>
          <w:sz w:val="20"/>
          <w:szCs w:val="20"/>
          <w:shd w:val="clear" w:color="auto" w:fill="FFFFFF"/>
          <w:lang w:val="es-ES_tradnl"/>
        </w:rPr>
        <w:t xml:space="preserve">debidamente capacitados. Para eso es necesario invertir (y monitorear los recursos destinados - </w:t>
      </w:r>
      <w:r w:rsidRPr="00A87075">
        <w:rPr>
          <w:rFonts w:ascii="Times New Roman" w:eastAsia="Times New Roman" w:hAnsi="Times New Roman" w:cs="Times New Roman"/>
          <w:color w:val="000000" w:themeColor="text1"/>
          <w:sz w:val="20"/>
          <w:szCs w:val="20"/>
          <w:shd w:val="clear" w:color="auto" w:fill="FFFFFF"/>
          <w:lang w:val="es-ES_tradnl"/>
        </w:rPr>
        <w:t>véase</w:t>
      </w:r>
      <w:r w:rsidRPr="00BC2345">
        <w:rPr>
          <w:rFonts w:ascii="Times New Roman" w:eastAsia="Times New Roman" w:hAnsi="Times New Roman" w:cs="Times New Roman"/>
          <w:sz w:val="20"/>
          <w:szCs w:val="20"/>
          <w:shd w:val="clear" w:color="auto" w:fill="FFFFFF"/>
          <w:lang w:val="es-ES_tradnl"/>
        </w:rPr>
        <w:t xml:space="preserve"> relatos de 'boicot', desvíos de presupuestos y hasta incluso devolución de recursos no utilizados) en educación permanente en salud </w:t>
      </w:r>
      <w:r w:rsidRPr="003118FB">
        <w:rPr>
          <w:rFonts w:ascii="Times New Roman" w:eastAsia="Times New Roman" w:hAnsi="Times New Roman" w:cs="Times New Roman"/>
          <w:color w:val="000000" w:themeColor="text1"/>
          <w:sz w:val="20"/>
          <w:szCs w:val="20"/>
          <w:shd w:val="clear" w:color="auto" w:fill="FFFFFF"/>
          <w:lang w:val="es-ES_tradnl"/>
        </w:rPr>
        <w:t>Brasil.</w:t>
      </w:r>
      <w:r w:rsidRPr="00BC2345">
        <w:rPr>
          <w:rFonts w:ascii="Times New Roman" w:eastAsia="Times New Roman" w:hAnsi="Times New Roman" w:cs="Times New Roman"/>
          <w:color w:val="FF0000"/>
          <w:sz w:val="20"/>
          <w:szCs w:val="20"/>
          <w:shd w:val="clear" w:color="auto" w:fill="FFFFFF"/>
          <w:lang w:val="es-ES_tradnl"/>
        </w:rPr>
        <w:t xml:space="preserve"> </w:t>
      </w:r>
      <w:r w:rsidRPr="003118FB">
        <w:rPr>
          <w:rFonts w:ascii="Times New Roman" w:eastAsia="Times New Roman" w:hAnsi="Times New Roman" w:cs="Times New Roman"/>
          <w:color w:val="000000" w:themeColor="text1"/>
          <w:sz w:val="20"/>
          <w:szCs w:val="20"/>
          <w:shd w:val="clear" w:color="auto" w:fill="FFFFFF"/>
          <w:lang w:val="es-ES_tradnl"/>
        </w:rPr>
        <w:t xml:space="preserve">Ministerio de la Salud, Secretaría de Gestión del Trabajo y de la Educación en la Salud, Departamento de Gestión de la Educación en la Salud, </w:t>
      </w:r>
      <w:r w:rsidRPr="003118FB">
        <w:rPr>
          <w:rFonts w:ascii="Times New Roman" w:eastAsia="Times New Roman" w:hAnsi="Times New Roman" w:cs="Times New Roman"/>
          <w:i/>
          <w:color w:val="000000" w:themeColor="text1"/>
          <w:sz w:val="20"/>
          <w:szCs w:val="20"/>
          <w:shd w:val="clear" w:color="auto" w:fill="FFFFFF"/>
          <w:lang w:val="pt-BR"/>
        </w:rPr>
        <w:t>Política Nacional de Educação Permanente em Saúde: o que se tem produzido para o seu fortalecimento?</w:t>
      </w:r>
      <w:r w:rsidRPr="003118FB">
        <w:rPr>
          <w:rFonts w:ascii="Times New Roman" w:eastAsia="Times New Roman" w:hAnsi="Times New Roman" w:cs="Times New Roman"/>
          <w:color w:val="000000" w:themeColor="text1"/>
          <w:sz w:val="20"/>
          <w:szCs w:val="20"/>
          <w:shd w:val="clear" w:color="auto" w:fill="FFFFFF"/>
          <w:lang w:val="es-ES_tradnl"/>
        </w:rPr>
        <w:t xml:space="preserve"> 1</w:t>
      </w:r>
      <w:r>
        <w:rPr>
          <w:rFonts w:ascii="Times New Roman" w:eastAsia="Times New Roman" w:hAnsi="Times New Roman" w:cs="Times New Roman"/>
          <w:color w:val="000000" w:themeColor="text1"/>
          <w:sz w:val="20"/>
          <w:szCs w:val="20"/>
          <w:shd w:val="clear" w:color="auto" w:fill="FFFFFF"/>
          <w:lang w:val="es-ES_tradnl"/>
        </w:rPr>
        <w:t>ª</w:t>
      </w:r>
      <w:r w:rsidRPr="003118FB">
        <w:rPr>
          <w:rFonts w:ascii="Times New Roman" w:eastAsia="Times New Roman" w:hAnsi="Times New Roman" w:cs="Times New Roman"/>
          <w:color w:val="000000" w:themeColor="text1"/>
          <w:sz w:val="20"/>
          <w:szCs w:val="20"/>
          <w:shd w:val="clear" w:color="auto" w:fill="FFFFFF"/>
          <w:lang w:val="es-ES_tradnl"/>
        </w:rPr>
        <w:t>. ed.</w:t>
      </w:r>
      <w:r>
        <w:rPr>
          <w:rFonts w:ascii="Times New Roman" w:eastAsia="Times New Roman" w:hAnsi="Times New Roman" w:cs="Times New Roman"/>
          <w:color w:val="000000" w:themeColor="text1"/>
          <w:sz w:val="20"/>
          <w:szCs w:val="20"/>
          <w:shd w:val="clear" w:color="auto" w:fill="FFFFFF"/>
          <w:lang w:val="es-ES_tradnl"/>
        </w:rPr>
        <w:t xml:space="preserve"> </w:t>
      </w:r>
      <w:proofErr w:type="spellStart"/>
      <w:r>
        <w:rPr>
          <w:rFonts w:ascii="Times New Roman" w:eastAsia="Times New Roman" w:hAnsi="Times New Roman" w:cs="Times New Roman"/>
          <w:color w:val="000000" w:themeColor="text1"/>
          <w:sz w:val="20"/>
          <w:szCs w:val="20"/>
          <w:shd w:val="clear" w:color="auto" w:fill="FFFFFF"/>
          <w:lang w:val="es-ES_tradnl"/>
        </w:rPr>
        <w:t>rev.</w:t>
      </w:r>
      <w:proofErr w:type="spellEnd"/>
      <w:r>
        <w:rPr>
          <w:rFonts w:ascii="Times New Roman" w:eastAsia="Times New Roman" w:hAnsi="Times New Roman" w:cs="Times New Roman"/>
          <w:color w:val="000000" w:themeColor="text1"/>
          <w:sz w:val="20"/>
          <w:szCs w:val="20"/>
          <w:shd w:val="clear" w:color="auto" w:fill="FFFFFF"/>
          <w:lang w:val="es-ES_tradnl"/>
        </w:rPr>
        <w:t xml:space="preserve"> Brasilia</w:t>
      </w:r>
      <w:r w:rsidRPr="003118FB">
        <w:rPr>
          <w:rFonts w:ascii="Times New Roman" w:eastAsia="Times New Roman" w:hAnsi="Times New Roman" w:cs="Times New Roman"/>
          <w:color w:val="000000" w:themeColor="text1"/>
          <w:sz w:val="20"/>
          <w:szCs w:val="20"/>
          <w:shd w:val="clear" w:color="auto" w:fill="FFFFFF"/>
          <w:lang w:val="es-ES_tradnl"/>
        </w:rPr>
        <w:t>: Ministerio de la Salud, 2018. </w:t>
      </w:r>
    </w:p>
  </w:footnote>
  <w:footnote w:id="22">
    <w:p w14:paraId="313ABAB6" w14:textId="1F8EB3FF" w:rsidR="009C19D1" w:rsidRPr="001271B7" w:rsidRDefault="009C19D1" w:rsidP="001271B7">
      <w:pPr>
        <w:ind w:right="855"/>
        <w:jc w:val="both"/>
        <w:rPr>
          <w:rFonts w:ascii="Times New Roman" w:eastAsia="Times New Roman" w:hAnsi="Times New Roman" w:cs="Times New Roman"/>
          <w:sz w:val="20"/>
          <w:szCs w:val="20"/>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Times New Roman" w:hAnsi="Times New Roman" w:cs="Times New Roman"/>
          <w:sz w:val="20"/>
          <w:szCs w:val="20"/>
          <w:lang w:val="es-ES_tradnl"/>
        </w:rPr>
        <w:t>De hecho, existe una alta rotación de profesionales que tra</w:t>
      </w:r>
      <w:r>
        <w:rPr>
          <w:rFonts w:ascii="Times New Roman" w:eastAsia="Times New Roman" w:hAnsi="Times New Roman" w:cs="Times New Roman"/>
          <w:sz w:val="20"/>
          <w:szCs w:val="20"/>
          <w:lang w:val="es-ES_tradnl"/>
        </w:rPr>
        <w:t xml:space="preserve">bajan en el DSEI Yanomami y </w:t>
      </w:r>
      <w:proofErr w:type="spellStart"/>
      <w:r>
        <w:rPr>
          <w:rFonts w:ascii="Times New Roman" w:eastAsia="Times New Roman" w:hAnsi="Times New Roman" w:cs="Times New Roman"/>
          <w:sz w:val="20"/>
          <w:szCs w:val="20"/>
          <w:lang w:val="es-ES_tradnl"/>
        </w:rPr>
        <w:t>Ye’k</w:t>
      </w:r>
      <w:r w:rsidRPr="00BC2345">
        <w:rPr>
          <w:rFonts w:ascii="Times New Roman" w:eastAsia="Times New Roman" w:hAnsi="Times New Roman" w:cs="Times New Roman"/>
          <w:sz w:val="20"/>
          <w:szCs w:val="20"/>
          <w:lang w:val="es-ES_tradnl"/>
        </w:rPr>
        <w:t>wana</w:t>
      </w:r>
      <w:proofErr w:type="spellEnd"/>
      <w:r w:rsidRPr="00BC2345">
        <w:rPr>
          <w:rFonts w:ascii="Times New Roman" w:eastAsia="Times New Roman" w:hAnsi="Times New Roman" w:cs="Times New Roman"/>
          <w:sz w:val="20"/>
          <w:szCs w:val="20"/>
          <w:lang w:val="es-ES_tradnl"/>
        </w:rPr>
        <w:t xml:space="preserve"> (DSEI-YY) en función de la constante violación de derechos </w:t>
      </w:r>
      <w:r w:rsidRPr="007173BA">
        <w:rPr>
          <w:rFonts w:ascii="Times New Roman" w:eastAsia="Times New Roman" w:hAnsi="Times New Roman" w:cs="Times New Roman"/>
          <w:color w:val="000000" w:themeColor="text1"/>
          <w:sz w:val="20"/>
          <w:szCs w:val="20"/>
          <w:lang w:val="es-ES_tradnl"/>
        </w:rPr>
        <w:t>laborales</w:t>
      </w:r>
      <w:r w:rsidRPr="00BC2345">
        <w:rPr>
          <w:rFonts w:ascii="Times New Roman" w:eastAsia="Times New Roman" w:hAnsi="Times New Roman" w:cs="Times New Roman"/>
          <w:sz w:val="20"/>
          <w:szCs w:val="20"/>
          <w:lang w:val="es-ES_tradnl"/>
        </w:rPr>
        <w:t xml:space="preserve">, vínculos </w:t>
      </w:r>
      <w:r>
        <w:rPr>
          <w:rFonts w:ascii="Times New Roman" w:eastAsia="Times New Roman" w:hAnsi="Times New Roman" w:cs="Times New Roman"/>
          <w:sz w:val="20"/>
          <w:szCs w:val="20"/>
          <w:lang w:val="es-ES_tradnl"/>
        </w:rPr>
        <w:t xml:space="preserve">de empleo </w:t>
      </w:r>
      <w:r w:rsidRPr="00BC2345">
        <w:rPr>
          <w:rFonts w:ascii="Times New Roman" w:eastAsia="Times New Roman" w:hAnsi="Times New Roman" w:cs="Times New Roman"/>
          <w:sz w:val="20"/>
          <w:szCs w:val="20"/>
          <w:lang w:val="es-ES_tradnl"/>
        </w:rPr>
        <w:t>frágiles (</w:t>
      </w:r>
      <w:r w:rsidRPr="00666596">
        <w:rPr>
          <w:rFonts w:ascii="Times New Roman" w:eastAsia="Times New Roman" w:hAnsi="Times New Roman" w:cs="Times New Roman"/>
          <w:color w:val="000000" w:themeColor="text1"/>
          <w:sz w:val="20"/>
          <w:szCs w:val="20"/>
          <w:lang w:val="es-ES_tradnl"/>
        </w:rPr>
        <w:t>subcontratación</w:t>
      </w:r>
      <w:r w:rsidRPr="00BC2345">
        <w:rPr>
          <w:rFonts w:ascii="Times New Roman" w:eastAsia="Times New Roman" w:hAnsi="Times New Roman" w:cs="Times New Roman"/>
          <w:sz w:val="20"/>
          <w:szCs w:val="20"/>
          <w:lang w:val="es-ES_tradnl"/>
        </w:rPr>
        <w:t>, contratos realizados por la</w:t>
      </w:r>
      <w:r>
        <w:rPr>
          <w:rFonts w:ascii="Times New Roman" w:eastAsia="Times New Roman" w:hAnsi="Times New Roman" w:cs="Times New Roman"/>
          <w:sz w:val="20"/>
          <w:szCs w:val="20"/>
          <w:lang w:val="es-ES_tradnl"/>
        </w:rPr>
        <w:t xml:space="preserve"> convenida</w:t>
      </w:r>
      <w:r w:rsidRPr="00BC2345">
        <w:rPr>
          <w:rFonts w:ascii="Times New Roman" w:eastAsia="Times New Roman" w:hAnsi="Times New Roman" w:cs="Times New Roman"/>
          <w:sz w:val="20"/>
          <w:szCs w:val="20"/>
          <w:lang w:val="es-ES_tradnl"/>
        </w:rPr>
        <w:t xml:space="preserve"> </w:t>
      </w:r>
      <w:r w:rsidRPr="00E565AE">
        <w:rPr>
          <w:rFonts w:ascii="Times New Roman" w:eastAsia="Times New Roman" w:hAnsi="Times New Roman" w:cs="Times New Roman"/>
          <w:sz w:val="20"/>
          <w:szCs w:val="20"/>
          <w:lang w:val="es-ES_tradnl"/>
        </w:rPr>
        <w:t xml:space="preserve">Misión Evangélica </w:t>
      </w:r>
      <w:proofErr w:type="spellStart"/>
      <w:r w:rsidRPr="00E565AE">
        <w:rPr>
          <w:rFonts w:ascii="Times New Roman" w:eastAsia="Times New Roman" w:hAnsi="Times New Roman" w:cs="Times New Roman"/>
          <w:sz w:val="20"/>
          <w:szCs w:val="20"/>
          <w:lang w:val="es-ES_tradnl"/>
        </w:rPr>
        <w:t>Caiuá</w:t>
      </w:r>
      <w:proofErr w:type="spellEnd"/>
      <w:r w:rsidRPr="00E565AE">
        <w:rPr>
          <w:rFonts w:ascii="Times New Roman" w:eastAsia="Times New Roman" w:hAnsi="Times New Roman" w:cs="Times New Roman"/>
          <w:sz w:val="20"/>
          <w:szCs w:val="20"/>
          <w:lang w:val="es-ES_tradnl"/>
        </w:rPr>
        <w:t>),</w:t>
      </w:r>
      <w:r w:rsidRPr="00BC2345">
        <w:rPr>
          <w:rFonts w:ascii="Times New Roman" w:eastAsia="Times New Roman" w:hAnsi="Times New Roman" w:cs="Times New Roman"/>
          <w:sz w:val="20"/>
          <w:szCs w:val="20"/>
          <w:lang w:val="es-ES_tradnl"/>
        </w:rPr>
        <w:t xml:space="preserve"> asedio moral o incluso por las propias condiciones de trabajo </w:t>
      </w:r>
      <w:r w:rsidRPr="00666596">
        <w:rPr>
          <w:rFonts w:ascii="Times New Roman" w:eastAsia="Times New Roman" w:hAnsi="Times New Roman" w:cs="Times New Roman"/>
          <w:color w:val="000000" w:themeColor="text1"/>
          <w:sz w:val="20"/>
          <w:szCs w:val="20"/>
          <w:lang w:val="es-ES_tradnl"/>
        </w:rPr>
        <w:t>en área remota</w:t>
      </w:r>
      <w:r>
        <w:rPr>
          <w:rFonts w:ascii="Times New Roman" w:eastAsia="Times New Roman" w:hAnsi="Times New Roman" w:cs="Times New Roman"/>
          <w:color w:val="000000" w:themeColor="text1"/>
          <w:sz w:val="20"/>
          <w:szCs w:val="20"/>
          <w:lang w:val="es-ES_tradnl"/>
        </w:rPr>
        <w:t>/</w:t>
      </w:r>
      <w:r w:rsidRPr="00666596">
        <w:rPr>
          <w:rFonts w:ascii="Times New Roman" w:eastAsia="Times New Roman" w:hAnsi="Times New Roman" w:cs="Times New Roman"/>
          <w:color w:val="000000" w:themeColor="text1"/>
          <w:sz w:val="20"/>
          <w:szCs w:val="20"/>
          <w:lang w:val="es-ES_tradnl"/>
        </w:rPr>
        <w:t xml:space="preserve">difícil acceso </w:t>
      </w:r>
      <w:r w:rsidRPr="00BC2345">
        <w:rPr>
          <w:rFonts w:ascii="Times New Roman" w:eastAsia="Times New Roman" w:hAnsi="Times New Roman" w:cs="Times New Roman"/>
          <w:sz w:val="20"/>
          <w:szCs w:val="20"/>
          <w:lang w:val="es-ES_tradnl"/>
        </w:rPr>
        <w:t xml:space="preserve">de la selva amazónica, con discusiones que poco avanzan a pesar de las reiteradas denuncias en el Ministerio Público del Trabajo en la última década. Paralelamente a eso, se ha verificado una mayor rotación de los profesionales entre los </w:t>
      </w:r>
      <w:r>
        <w:rPr>
          <w:rFonts w:ascii="Times New Roman" w:eastAsia="Times New Roman" w:hAnsi="Times New Roman" w:cs="Times New Roman"/>
          <w:sz w:val="20"/>
          <w:szCs w:val="20"/>
          <w:lang w:val="es-ES_tradnl"/>
        </w:rPr>
        <w:t>polos-base (</w:t>
      </w:r>
      <w:r w:rsidRPr="00BC2345">
        <w:rPr>
          <w:rFonts w:ascii="Times New Roman" w:eastAsia="Times New Roman" w:hAnsi="Times New Roman" w:cs="Times New Roman"/>
          <w:sz w:val="20"/>
          <w:szCs w:val="20"/>
          <w:lang w:val="es-ES_tradnl"/>
        </w:rPr>
        <w:t>PB) que trabaj</w:t>
      </w:r>
      <w:r>
        <w:rPr>
          <w:rFonts w:ascii="Times New Roman" w:eastAsia="Times New Roman" w:hAnsi="Times New Roman" w:cs="Times New Roman"/>
          <w:sz w:val="20"/>
          <w:szCs w:val="20"/>
          <w:lang w:val="es-ES_tradnl"/>
        </w:rPr>
        <w:t>an en el DSEI-YY, habiendo sido</w:t>
      </w:r>
      <w:r w:rsidRPr="00BC2345">
        <w:rPr>
          <w:rFonts w:ascii="Times New Roman" w:eastAsia="Times New Roman" w:hAnsi="Times New Roman" w:cs="Times New Roman"/>
          <w:sz w:val="20"/>
          <w:szCs w:val="20"/>
          <w:lang w:val="es-ES_tradnl"/>
        </w:rPr>
        <w:t xml:space="preserve"> una </w:t>
      </w:r>
      <w:r w:rsidRPr="004D7DA9">
        <w:rPr>
          <w:rFonts w:ascii="Times New Roman" w:eastAsia="Times New Roman" w:hAnsi="Times New Roman" w:cs="Times New Roman"/>
          <w:color w:val="000000" w:themeColor="text1"/>
          <w:sz w:val="20"/>
          <w:szCs w:val="20"/>
          <w:lang w:val="es-ES_tradnl"/>
        </w:rPr>
        <w:t>decisión</w:t>
      </w:r>
      <w:r w:rsidRPr="00BC2345">
        <w:rPr>
          <w:rFonts w:ascii="Times New Roman" w:eastAsia="Times New Roman" w:hAnsi="Times New Roman" w:cs="Times New Roman"/>
          <w:sz w:val="20"/>
          <w:szCs w:val="20"/>
          <w:lang w:val="es-ES_tradnl"/>
        </w:rPr>
        <w:t xml:space="preserve"> de la última gestión que los trabajadores hiciesen </w:t>
      </w:r>
      <w:r>
        <w:rPr>
          <w:rFonts w:ascii="Times New Roman" w:eastAsia="Times New Roman" w:hAnsi="Times New Roman" w:cs="Times New Roman"/>
          <w:color w:val="000000" w:themeColor="text1"/>
          <w:sz w:val="20"/>
          <w:szCs w:val="20"/>
          <w:lang w:val="es-ES_tradnl"/>
        </w:rPr>
        <w:t>rotación</w:t>
      </w:r>
      <w:r w:rsidRPr="00B75080">
        <w:rPr>
          <w:rFonts w:ascii="Times New Roman" w:eastAsia="Times New Roman" w:hAnsi="Times New Roman" w:cs="Times New Roman"/>
          <w:color w:val="000000" w:themeColor="text1"/>
          <w:sz w:val="20"/>
          <w:szCs w:val="20"/>
          <w:lang w:val="es-ES_tradnl"/>
        </w:rPr>
        <w:t xml:space="preserve"> entre las comunidades, perjudicando así el vínculo del personal de salud </w:t>
      </w:r>
      <w:r w:rsidRPr="00BC2345">
        <w:rPr>
          <w:rFonts w:ascii="Times New Roman" w:eastAsia="Times New Roman" w:hAnsi="Times New Roman" w:cs="Times New Roman"/>
          <w:sz w:val="20"/>
          <w:szCs w:val="20"/>
          <w:lang w:val="es-ES_tradnl"/>
        </w:rPr>
        <w:t>c</w:t>
      </w:r>
      <w:r>
        <w:rPr>
          <w:rFonts w:ascii="Times New Roman" w:eastAsia="Times New Roman" w:hAnsi="Times New Roman" w:cs="Times New Roman"/>
          <w:sz w:val="20"/>
          <w:szCs w:val="20"/>
          <w:lang w:val="es-ES_tradnl"/>
        </w:rPr>
        <w:t>on las comunidades indígenas, lo</w:t>
      </w:r>
      <w:r w:rsidRPr="00BC2345">
        <w:rPr>
          <w:rFonts w:ascii="Times New Roman" w:eastAsia="Times New Roman" w:hAnsi="Times New Roman" w:cs="Times New Roman"/>
          <w:sz w:val="20"/>
          <w:szCs w:val="20"/>
          <w:lang w:val="es-ES_tradnl"/>
        </w:rPr>
        <w:t xml:space="preserve"> que "tiende a inviabilizar el reconocimiento de especificidades culturales que permean el cuidado en salud de estos pueblos".</w:t>
      </w:r>
      <w:r w:rsidRPr="00D47A5B">
        <w:rPr>
          <w:rFonts w:ascii="Times New Roman" w:eastAsia="Times New Roman" w:hAnsi="Times New Roman" w:cs="Times New Roman"/>
          <w:color w:val="000000" w:themeColor="text1"/>
          <w:sz w:val="20"/>
          <w:szCs w:val="20"/>
          <w:lang w:val="es-ES_tradnl"/>
        </w:rPr>
        <w:t xml:space="preserve"> </w:t>
      </w:r>
      <w:proofErr w:type="spellStart"/>
      <w:r w:rsidRPr="00D47A5B">
        <w:rPr>
          <w:rFonts w:ascii="Times New Roman" w:eastAsia="Times New Roman" w:hAnsi="Times New Roman" w:cs="Times New Roman"/>
          <w:b/>
          <w:color w:val="000000" w:themeColor="text1"/>
          <w:sz w:val="20"/>
          <w:szCs w:val="20"/>
          <w:lang w:val="es-ES_tradnl"/>
        </w:rPr>
        <w:t>Portaria</w:t>
      </w:r>
      <w:proofErr w:type="spellEnd"/>
      <w:r w:rsidRPr="00D47A5B">
        <w:rPr>
          <w:rFonts w:ascii="Times New Roman" w:eastAsia="Times New Roman" w:hAnsi="Times New Roman" w:cs="Times New Roman"/>
          <w:b/>
          <w:color w:val="000000" w:themeColor="text1"/>
          <w:sz w:val="20"/>
          <w:szCs w:val="20"/>
          <w:lang w:val="es-ES_tradnl"/>
        </w:rPr>
        <w:t xml:space="preserve"> no. 2.436, del 21 de septiembre de 2017</w:t>
      </w:r>
      <w:r w:rsidRPr="00BC2345">
        <w:rPr>
          <w:rFonts w:ascii="Times New Roman" w:eastAsia="Times New Roman" w:hAnsi="Times New Roman" w:cs="Times New Roman"/>
          <w:color w:val="FF0000"/>
          <w:sz w:val="20"/>
          <w:szCs w:val="20"/>
          <w:lang w:val="es-ES_tradnl"/>
        </w:rPr>
        <w:t xml:space="preserve">. </w:t>
      </w:r>
      <w:r w:rsidRPr="001271B7">
        <w:rPr>
          <w:rFonts w:ascii="Times New Roman" w:eastAsia="Times New Roman" w:hAnsi="Times New Roman" w:cs="Times New Roman"/>
          <w:sz w:val="20"/>
          <w:szCs w:val="20"/>
          <w:lang w:val="es-ES_tradnl"/>
        </w:rPr>
        <w:t>Aprueba la Política Nacional de Atención Básica, estableciendo la revisión de directrices para la organización de la Atención Básica, en el ámbito del Sistema Único de Salud (SUS).</w:t>
      </w:r>
      <w:r w:rsidRPr="00BC2345">
        <w:rPr>
          <w:rFonts w:ascii="Times New Roman" w:eastAsia="Times New Roman" w:hAnsi="Times New Roman" w:cs="Times New Roman"/>
          <w:sz w:val="20"/>
          <w:szCs w:val="20"/>
          <w:lang w:val="es-ES_tradnl"/>
        </w:rPr>
        <w:t xml:space="preserve"> Ministerio de la Salud, Gabinete del Ministro, 2017</w:t>
      </w:r>
      <w:r>
        <w:rPr>
          <w:rFonts w:ascii="Times New Roman" w:eastAsia="Times New Roman" w:hAnsi="Times New Roman" w:cs="Times New Roman"/>
          <w:sz w:val="20"/>
          <w:szCs w:val="20"/>
          <w:lang w:val="es-ES_tradnl"/>
        </w:rPr>
        <w:t xml:space="preserve">, Disponible en: </w:t>
      </w:r>
      <w:hyperlink r:id="rId13" w:history="1">
        <w:r w:rsidRPr="001271B7">
          <w:rPr>
            <w:rStyle w:val="Hyperlink"/>
            <w:rFonts w:ascii="Times New Roman" w:eastAsia="Times New Roman" w:hAnsi="Times New Roman" w:cs="Times New Roman"/>
            <w:sz w:val="20"/>
            <w:szCs w:val="20"/>
          </w:rPr>
          <w:t>https://bvsms.saude.gov.br/bvs/saudelegis/gm/2017/prt2436_22_09_2017.html</w:t>
        </w:r>
      </w:hyperlink>
      <w:r>
        <w:rPr>
          <w:rFonts w:ascii="Times New Roman" w:eastAsia="Times New Roman" w:hAnsi="Times New Roman" w:cs="Times New Roman"/>
          <w:sz w:val="20"/>
          <w:szCs w:val="20"/>
          <w:lang w:val="es-ES_tradnl"/>
        </w:rPr>
        <w:t>.</w:t>
      </w:r>
      <w:r w:rsidRPr="00BC2345">
        <w:rPr>
          <w:rFonts w:ascii="Times New Roman" w:eastAsia="Times New Roman" w:hAnsi="Times New Roman" w:cs="Times New Roman"/>
          <w:sz w:val="20"/>
          <w:szCs w:val="20"/>
          <w:lang w:val="es-ES_tradnl"/>
        </w:rPr>
        <w:t xml:space="preserve"> </w:t>
      </w:r>
      <w:proofErr w:type="spellStart"/>
      <w:r w:rsidRPr="00BC2345">
        <w:rPr>
          <w:rFonts w:ascii="Times New Roman" w:eastAsia="Times New Roman" w:hAnsi="Times New Roman" w:cs="Times New Roman"/>
          <w:sz w:val="20"/>
          <w:szCs w:val="20"/>
          <w:lang w:val="es-ES_tradnl"/>
        </w:rPr>
        <w:t>Mendes</w:t>
      </w:r>
      <w:proofErr w:type="spellEnd"/>
      <w:r w:rsidRPr="00BC2345">
        <w:rPr>
          <w:rFonts w:ascii="Times New Roman" w:eastAsia="Times New Roman" w:hAnsi="Times New Roman" w:cs="Times New Roman"/>
          <w:sz w:val="20"/>
          <w:szCs w:val="20"/>
          <w:lang w:val="es-ES_tradnl"/>
        </w:rPr>
        <w:t xml:space="preserve"> AM, </w:t>
      </w:r>
      <w:proofErr w:type="spellStart"/>
      <w:r w:rsidRPr="00BC2345">
        <w:rPr>
          <w:rFonts w:ascii="Times New Roman" w:eastAsia="Times New Roman" w:hAnsi="Times New Roman" w:cs="Times New Roman"/>
          <w:sz w:val="20"/>
          <w:szCs w:val="20"/>
          <w:lang w:val="es-ES_tradnl"/>
        </w:rPr>
        <w:t>Leite</w:t>
      </w:r>
      <w:proofErr w:type="spellEnd"/>
      <w:r w:rsidRPr="00BC2345">
        <w:rPr>
          <w:rFonts w:ascii="Times New Roman" w:eastAsia="Times New Roman" w:hAnsi="Times New Roman" w:cs="Times New Roman"/>
          <w:sz w:val="20"/>
          <w:szCs w:val="20"/>
          <w:lang w:val="es-ES_tradnl"/>
        </w:rPr>
        <w:t xml:space="preserve"> MS, </w:t>
      </w:r>
      <w:proofErr w:type="spellStart"/>
      <w:r w:rsidRPr="00BC2345">
        <w:rPr>
          <w:rFonts w:ascii="Times New Roman" w:eastAsia="Times New Roman" w:hAnsi="Times New Roman" w:cs="Times New Roman"/>
          <w:sz w:val="20"/>
          <w:szCs w:val="20"/>
          <w:lang w:val="es-ES_tradnl"/>
        </w:rPr>
        <w:t>Langdon</w:t>
      </w:r>
      <w:proofErr w:type="spellEnd"/>
      <w:r w:rsidRPr="00BC2345">
        <w:rPr>
          <w:rFonts w:ascii="Times New Roman" w:eastAsia="Times New Roman" w:hAnsi="Times New Roman" w:cs="Times New Roman"/>
          <w:sz w:val="20"/>
          <w:szCs w:val="20"/>
          <w:lang w:val="es-ES_tradnl"/>
        </w:rPr>
        <w:t xml:space="preserve"> EJ, </w:t>
      </w:r>
      <w:proofErr w:type="spellStart"/>
      <w:r w:rsidRPr="00BC2345">
        <w:rPr>
          <w:rFonts w:ascii="Times New Roman" w:eastAsia="Times New Roman" w:hAnsi="Times New Roman" w:cs="Times New Roman"/>
          <w:sz w:val="20"/>
          <w:szCs w:val="20"/>
          <w:lang w:val="es-ES_tradnl"/>
        </w:rPr>
        <w:t>Grisotti</w:t>
      </w:r>
      <w:proofErr w:type="spellEnd"/>
      <w:r w:rsidRPr="00BC2345">
        <w:rPr>
          <w:rFonts w:ascii="Times New Roman" w:eastAsia="Times New Roman" w:hAnsi="Times New Roman" w:cs="Times New Roman"/>
          <w:sz w:val="20"/>
          <w:szCs w:val="20"/>
          <w:lang w:val="es-ES_tradnl"/>
        </w:rPr>
        <w:t xml:space="preserve"> M. </w:t>
      </w:r>
      <w:r w:rsidRPr="001271B7">
        <w:rPr>
          <w:rFonts w:ascii="Times New Roman" w:eastAsia="Times New Roman" w:hAnsi="Times New Roman" w:cs="Times New Roman"/>
          <w:b/>
          <w:sz w:val="20"/>
          <w:szCs w:val="20"/>
        </w:rPr>
        <w:t xml:space="preserve">O </w:t>
      </w:r>
      <w:proofErr w:type="spellStart"/>
      <w:r w:rsidRPr="001271B7">
        <w:rPr>
          <w:rFonts w:ascii="Times New Roman" w:eastAsia="Times New Roman" w:hAnsi="Times New Roman" w:cs="Times New Roman"/>
          <w:b/>
          <w:sz w:val="20"/>
          <w:szCs w:val="20"/>
        </w:rPr>
        <w:t>desafio</w:t>
      </w:r>
      <w:proofErr w:type="spellEnd"/>
      <w:r w:rsidRPr="001271B7">
        <w:rPr>
          <w:rFonts w:ascii="Times New Roman" w:eastAsia="Times New Roman" w:hAnsi="Times New Roman" w:cs="Times New Roman"/>
          <w:b/>
          <w:sz w:val="20"/>
          <w:szCs w:val="20"/>
        </w:rPr>
        <w:t xml:space="preserve"> da </w:t>
      </w:r>
      <w:proofErr w:type="spellStart"/>
      <w:r w:rsidRPr="001271B7">
        <w:rPr>
          <w:rFonts w:ascii="Times New Roman" w:eastAsia="Times New Roman" w:hAnsi="Times New Roman" w:cs="Times New Roman"/>
          <w:b/>
          <w:sz w:val="20"/>
          <w:szCs w:val="20"/>
        </w:rPr>
        <w:t>atenção</w:t>
      </w:r>
      <w:proofErr w:type="spellEnd"/>
      <w:r w:rsidRPr="001271B7">
        <w:rPr>
          <w:rFonts w:ascii="Times New Roman" w:eastAsia="Times New Roman" w:hAnsi="Times New Roman" w:cs="Times New Roman"/>
          <w:b/>
          <w:sz w:val="20"/>
          <w:szCs w:val="20"/>
        </w:rPr>
        <w:t xml:space="preserve"> </w:t>
      </w:r>
      <w:proofErr w:type="spellStart"/>
      <w:r w:rsidRPr="001271B7">
        <w:rPr>
          <w:rFonts w:ascii="Times New Roman" w:eastAsia="Times New Roman" w:hAnsi="Times New Roman" w:cs="Times New Roman"/>
          <w:b/>
          <w:sz w:val="20"/>
          <w:szCs w:val="20"/>
        </w:rPr>
        <w:t>primária</w:t>
      </w:r>
      <w:proofErr w:type="spellEnd"/>
      <w:r w:rsidRPr="001271B7">
        <w:rPr>
          <w:rFonts w:ascii="Times New Roman" w:eastAsia="Times New Roman" w:hAnsi="Times New Roman" w:cs="Times New Roman"/>
          <w:b/>
          <w:sz w:val="20"/>
          <w:szCs w:val="20"/>
        </w:rPr>
        <w:t xml:space="preserve"> </w:t>
      </w:r>
      <w:proofErr w:type="spellStart"/>
      <w:r w:rsidRPr="001271B7">
        <w:rPr>
          <w:rFonts w:ascii="Times New Roman" w:eastAsia="Times New Roman" w:hAnsi="Times New Roman" w:cs="Times New Roman"/>
          <w:b/>
          <w:sz w:val="20"/>
          <w:szCs w:val="20"/>
        </w:rPr>
        <w:t>na</w:t>
      </w:r>
      <w:proofErr w:type="spellEnd"/>
      <w:r w:rsidRPr="001271B7">
        <w:rPr>
          <w:rFonts w:ascii="Times New Roman" w:eastAsia="Times New Roman" w:hAnsi="Times New Roman" w:cs="Times New Roman"/>
          <w:b/>
          <w:sz w:val="20"/>
          <w:szCs w:val="20"/>
        </w:rPr>
        <w:t xml:space="preserve"> </w:t>
      </w:r>
      <w:proofErr w:type="spellStart"/>
      <w:r w:rsidRPr="001271B7">
        <w:rPr>
          <w:rFonts w:ascii="Times New Roman" w:eastAsia="Times New Roman" w:hAnsi="Times New Roman" w:cs="Times New Roman"/>
          <w:b/>
          <w:sz w:val="20"/>
          <w:szCs w:val="20"/>
        </w:rPr>
        <w:t>saúde</w:t>
      </w:r>
      <w:proofErr w:type="spellEnd"/>
      <w:r w:rsidRPr="001271B7">
        <w:rPr>
          <w:rFonts w:ascii="Times New Roman" w:eastAsia="Times New Roman" w:hAnsi="Times New Roman" w:cs="Times New Roman"/>
          <w:b/>
          <w:sz w:val="20"/>
          <w:szCs w:val="20"/>
        </w:rPr>
        <w:t xml:space="preserve"> </w:t>
      </w:r>
      <w:proofErr w:type="spellStart"/>
      <w:r w:rsidRPr="001271B7">
        <w:rPr>
          <w:rFonts w:ascii="Times New Roman" w:eastAsia="Times New Roman" w:hAnsi="Times New Roman" w:cs="Times New Roman"/>
          <w:b/>
          <w:sz w:val="20"/>
          <w:szCs w:val="20"/>
        </w:rPr>
        <w:t>indígena</w:t>
      </w:r>
      <w:proofErr w:type="spellEnd"/>
      <w:r w:rsidRPr="001271B7">
        <w:rPr>
          <w:rFonts w:ascii="Times New Roman" w:eastAsia="Times New Roman" w:hAnsi="Times New Roman" w:cs="Times New Roman"/>
          <w:b/>
          <w:sz w:val="20"/>
          <w:szCs w:val="20"/>
        </w:rPr>
        <w:t xml:space="preserve"> no </w:t>
      </w:r>
      <w:proofErr w:type="spellStart"/>
      <w:r w:rsidRPr="001271B7">
        <w:rPr>
          <w:rFonts w:ascii="Times New Roman" w:eastAsia="Times New Roman" w:hAnsi="Times New Roman" w:cs="Times New Roman"/>
          <w:b/>
          <w:sz w:val="20"/>
          <w:szCs w:val="20"/>
        </w:rPr>
        <w:t>Brasil</w:t>
      </w:r>
      <w:proofErr w:type="spellEnd"/>
      <w:r w:rsidRPr="00D47A5B">
        <w:rPr>
          <w:rFonts w:ascii="Times New Roman" w:eastAsia="Times New Roman" w:hAnsi="Times New Roman" w:cs="Times New Roman"/>
          <w:i/>
          <w:sz w:val="20"/>
          <w:szCs w:val="20"/>
          <w:lang w:val="es-ES_tradnl"/>
        </w:rPr>
        <w:t>.</w:t>
      </w:r>
      <w:r w:rsidRPr="00BC2345">
        <w:rPr>
          <w:rFonts w:ascii="Times New Roman" w:eastAsia="Times New Roman" w:hAnsi="Times New Roman" w:cs="Times New Roman"/>
          <w:sz w:val="20"/>
          <w:szCs w:val="20"/>
          <w:lang w:val="es-ES_tradnl"/>
        </w:rPr>
        <w:t xml:space="preserve"> Rev</w:t>
      </w:r>
      <w:r>
        <w:rPr>
          <w:rFonts w:ascii="Times New Roman" w:eastAsia="Times New Roman" w:hAnsi="Times New Roman" w:cs="Times New Roman"/>
          <w:sz w:val="20"/>
          <w:szCs w:val="20"/>
          <w:lang w:val="es-ES_tradnl"/>
        </w:rPr>
        <w:t>.</w:t>
      </w:r>
      <w:r w:rsidRPr="00BC2345">
        <w:rPr>
          <w:rFonts w:ascii="Times New Roman" w:eastAsia="Times New Roman" w:hAnsi="Times New Roman" w:cs="Times New Roman"/>
          <w:sz w:val="20"/>
          <w:szCs w:val="20"/>
          <w:lang w:val="es-ES_tradnl"/>
        </w:rPr>
        <w:t xml:space="preserve"> </w:t>
      </w:r>
      <w:proofErr w:type="spellStart"/>
      <w:r w:rsidRPr="00BC2345">
        <w:rPr>
          <w:rFonts w:ascii="Times New Roman" w:eastAsia="Times New Roman" w:hAnsi="Times New Roman" w:cs="Times New Roman"/>
          <w:sz w:val="20"/>
          <w:szCs w:val="20"/>
          <w:lang w:val="es-ES_tradnl"/>
        </w:rPr>
        <w:t>Pa</w:t>
      </w:r>
      <w:r>
        <w:rPr>
          <w:rFonts w:ascii="Times New Roman" w:eastAsia="Times New Roman" w:hAnsi="Times New Roman" w:cs="Times New Roman"/>
          <w:sz w:val="20"/>
          <w:szCs w:val="20"/>
          <w:lang w:val="es-ES_tradnl"/>
        </w:rPr>
        <w:t>nam</w:t>
      </w:r>
      <w:proofErr w:type="spellEnd"/>
      <w:r>
        <w:rPr>
          <w:rFonts w:ascii="Times New Roman" w:eastAsia="Times New Roman" w:hAnsi="Times New Roman" w:cs="Times New Roman"/>
          <w:sz w:val="20"/>
          <w:szCs w:val="20"/>
          <w:lang w:val="es-ES_tradnl"/>
        </w:rPr>
        <w:t xml:space="preserve"> Salud Publica. 2018;42:e184</w:t>
      </w:r>
      <w:r w:rsidRPr="00BC2345">
        <w:rPr>
          <w:rFonts w:ascii="Times New Roman" w:eastAsia="Times New Roman" w:hAnsi="Times New Roman" w:cs="Times New Roman"/>
          <w:sz w:val="20"/>
          <w:szCs w:val="20"/>
          <w:lang w:val="es-ES_tradnl"/>
        </w:rPr>
        <w:t xml:space="preserve">. Disponible en: </w:t>
      </w:r>
      <w:r w:rsidRPr="00D47A5B">
        <w:rPr>
          <w:rFonts w:ascii="Times New Roman" w:eastAsia="Times New Roman" w:hAnsi="Times New Roman" w:cs="Times New Roman"/>
          <w:color w:val="0432FF"/>
          <w:sz w:val="20"/>
          <w:szCs w:val="20"/>
          <w:u w:val="single"/>
          <w:lang w:val="es-ES_tradnl"/>
        </w:rPr>
        <w:t>https://doi.org/10.26633/RPSP.2018.184</w:t>
      </w:r>
      <w:r w:rsidRPr="00D47A5B">
        <w:rPr>
          <w:rFonts w:ascii="Times New Roman" w:eastAsia="Times New Roman" w:hAnsi="Times New Roman" w:cs="Times New Roman"/>
          <w:color w:val="0070C0"/>
          <w:sz w:val="20"/>
          <w:szCs w:val="20"/>
          <w:lang w:val="es-ES_tradnl"/>
        </w:rPr>
        <w:t xml:space="preserve"> </w:t>
      </w:r>
      <w:r w:rsidRPr="00BC2345">
        <w:rPr>
          <w:rFonts w:ascii="Times New Roman" w:eastAsia="Times New Roman" w:hAnsi="Times New Roman" w:cs="Times New Roman"/>
          <w:sz w:val="20"/>
          <w:szCs w:val="20"/>
          <w:lang w:val="es-ES_tradnl"/>
        </w:rPr>
        <w:t>Acceso en: 8 de junio de 2020.</w:t>
      </w:r>
    </w:p>
  </w:footnote>
  <w:footnote w:id="23">
    <w:p w14:paraId="6DD3E472" w14:textId="2D3F8A06"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 xml:space="preserve">O DSEI-YY todavía no ha proporcionado equipamientos de protección individual suficientes para los profesionales, lo que coloca en </w:t>
      </w:r>
      <w:r>
        <w:rPr>
          <w:rFonts w:ascii="Times New Roman" w:hAnsi="Times New Roman" w:cs="Times New Roman"/>
          <w:sz w:val="20"/>
          <w:szCs w:val="20"/>
          <w:lang w:val="es-ES_tradnl"/>
        </w:rPr>
        <w:t>riesgo tanto a trabajadores como</w:t>
      </w:r>
      <w:r w:rsidRPr="00BC2345">
        <w:rPr>
          <w:rFonts w:ascii="Times New Roman" w:hAnsi="Times New Roman" w:cs="Times New Roman"/>
          <w:sz w:val="20"/>
          <w:szCs w:val="20"/>
          <w:lang w:val="es-ES_tradnl"/>
        </w:rPr>
        <w:t xml:space="preserve"> </w:t>
      </w:r>
      <w:r>
        <w:rPr>
          <w:rFonts w:ascii="Times New Roman" w:hAnsi="Times New Roman" w:cs="Times New Roman"/>
          <w:sz w:val="20"/>
          <w:szCs w:val="20"/>
          <w:lang w:val="es-ES_tradnl"/>
        </w:rPr>
        <w:t xml:space="preserve">a </w:t>
      </w:r>
      <w:r w:rsidRPr="00BC2345">
        <w:rPr>
          <w:rFonts w:ascii="Times New Roman" w:hAnsi="Times New Roman" w:cs="Times New Roman"/>
          <w:sz w:val="20"/>
          <w:szCs w:val="20"/>
          <w:lang w:val="es-ES_tradnl"/>
        </w:rPr>
        <w:t xml:space="preserve">indígenas. </w:t>
      </w:r>
      <w:r>
        <w:rPr>
          <w:rFonts w:ascii="Times New Roman" w:hAnsi="Times New Roman" w:cs="Times New Roman"/>
          <w:color w:val="000000" w:themeColor="text1"/>
          <w:sz w:val="20"/>
          <w:szCs w:val="20"/>
          <w:lang w:val="es-ES_tradnl"/>
        </w:rPr>
        <w:t>Una vez que</w:t>
      </w:r>
      <w:r w:rsidRPr="009F7991">
        <w:rPr>
          <w:rFonts w:ascii="Times New Roman" w:hAnsi="Times New Roman" w:cs="Times New Roman"/>
          <w:color w:val="000000" w:themeColor="text1"/>
          <w:sz w:val="20"/>
          <w:szCs w:val="20"/>
          <w:lang w:val="es-ES_tradnl"/>
        </w:rPr>
        <w:t xml:space="preserve"> aumenta el </w:t>
      </w:r>
      <w:r w:rsidRPr="00BC2345">
        <w:rPr>
          <w:rFonts w:ascii="Times New Roman" w:hAnsi="Times New Roman" w:cs="Times New Roman"/>
          <w:sz w:val="20"/>
          <w:szCs w:val="20"/>
          <w:lang w:val="es-ES_tradnl"/>
        </w:rPr>
        <w:t xml:space="preserve">número de profesionales contaminados, hay una disminución en la fuerza </w:t>
      </w:r>
      <w:r>
        <w:rPr>
          <w:rFonts w:ascii="Times New Roman" w:hAnsi="Times New Roman" w:cs="Times New Roman"/>
          <w:sz w:val="20"/>
          <w:szCs w:val="20"/>
          <w:lang w:val="es-ES_tradnl"/>
        </w:rPr>
        <w:t>laboral</w:t>
      </w:r>
      <w:r w:rsidRPr="00BC2345">
        <w:rPr>
          <w:rFonts w:ascii="Times New Roman" w:hAnsi="Times New Roman" w:cs="Times New Roman"/>
          <w:sz w:val="20"/>
          <w:szCs w:val="20"/>
          <w:lang w:val="es-ES_tradnl"/>
        </w:rPr>
        <w:t xml:space="preserve"> y menor cobertura de </w:t>
      </w:r>
      <w:r>
        <w:rPr>
          <w:rFonts w:ascii="Times New Roman" w:hAnsi="Times New Roman" w:cs="Times New Roman"/>
          <w:sz w:val="20"/>
          <w:szCs w:val="20"/>
          <w:lang w:val="es-ES_tradnl"/>
        </w:rPr>
        <w:t>atención médica.</w:t>
      </w:r>
    </w:p>
  </w:footnote>
  <w:footnote w:id="24">
    <w:p w14:paraId="44309980" w14:textId="0F819E16" w:rsidR="009C19D1" w:rsidRPr="00BC2345" w:rsidRDefault="009C19D1" w:rsidP="00BC2345">
      <w:pPr>
        <w:pStyle w:val="FootnoteText"/>
        <w:tabs>
          <w:tab w:val="left" w:pos="8505"/>
        </w:tabs>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Ministerio Público Federal.</w:t>
      </w:r>
    </w:p>
  </w:footnote>
  <w:footnote w:id="25">
    <w:p w14:paraId="2B25EDC2" w14:textId="77777777" w:rsidR="009C19D1" w:rsidRDefault="009C19D1" w:rsidP="000C3B01">
      <w:pPr>
        <w:ind w:right="855"/>
        <w:jc w:val="both"/>
        <w:rPr>
          <w:rFonts w:eastAsia="Times New Roman" w:cs="Times New Roman"/>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 xml:space="preserve">MPF. </w:t>
      </w:r>
      <w:r w:rsidRPr="009F7991">
        <w:rPr>
          <w:rFonts w:ascii="Times New Roman" w:eastAsia="Arial" w:hAnsi="Times New Roman" w:cs="Times New Roman"/>
          <w:b/>
          <w:sz w:val="20"/>
          <w:szCs w:val="20"/>
          <w:lang w:val="pt-BR"/>
        </w:rPr>
        <w:t xml:space="preserve">Plano emergencial garimpo </w:t>
      </w:r>
      <w:proofErr w:type="spellStart"/>
      <w:r w:rsidRPr="009F7991">
        <w:rPr>
          <w:rFonts w:ascii="Times New Roman" w:eastAsia="Arial" w:hAnsi="Times New Roman" w:cs="Times New Roman"/>
          <w:b/>
          <w:sz w:val="20"/>
          <w:szCs w:val="20"/>
          <w:lang w:val="pt-BR"/>
        </w:rPr>
        <w:t>Yanomami</w:t>
      </w:r>
      <w:proofErr w:type="spellEnd"/>
      <w:r w:rsidRPr="009F7991">
        <w:rPr>
          <w:rFonts w:ascii="Times New Roman" w:eastAsia="Arial" w:hAnsi="Times New Roman" w:cs="Times New Roman"/>
          <w:sz w:val="20"/>
          <w:szCs w:val="20"/>
          <w:lang w:val="es-ES_tradnl"/>
        </w:rPr>
        <w:t>.</w:t>
      </w:r>
      <w:r w:rsidRPr="00BC2345">
        <w:rPr>
          <w:rFonts w:ascii="Times New Roman" w:eastAsia="Arial" w:hAnsi="Times New Roman" w:cs="Times New Roman"/>
          <w:sz w:val="20"/>
          <w:szCs w:val="20"/>
          <w:lang w:val="es-ES_tradnl"/>
        </w:rPr>
        <w:t xml:space="preserve"> </w:t>
      </w:r>
      <w:r w:rsidRPr="00BC2345">
        <w:rPr>
          <w:rFonts w:ascii="Times New Roman" w:eastAsia="Arial" w:hAnsi="Times New Roman" w:cs="Times New Roman"/>
          <w:sz w:val="20"/>
          <w:szCs w:val="20"/>
          <w:lang w:val="es-ES_tradnl"/>
        </w:rPr>
        <w:t>Disponible en</w:t>
      </w:r>
      <w:r w:rsidRPr="000C3B01">
        <w:rPr>
          <w:rFonts w:ascii="Times New Roman" w:eastAsia="Arial" w:hAnsi="Times New Roman" w:cs="Times New Roman"/>
          <w:sz w:val="20"/>
          <w:szCs w:val="20"/>
          <w:lang w:val="es-ES_tradnl"/>
        </w:rPr>
        <w:t>:</w:t>
      </w:r>
      <w:hyperlink r:id="rId14">
        <w:r w:rsidRPr="000C3B01">
          <w:rPr>
            <w:rFonts w:ascii="Times New Roman" w:eastAsia="Arial" w:hAnsi="Times New Roman" w:cs="Times New Roman"/>
            <w:sz w:val="20"/>
            <w:szCs w:val="20"/>
            <w:lang w:val="es-ES_tradnl"/>
          </w:rPr>
          <w:t xml:space="preserve"> </w:t>
        </w:r>
      </w:hyperlink>
      <w:r w:rsidRPr="000C3B01">
        <w:rPr>
          <w:rFonts w:ascii="Times New Roman" w:eastAsia="Times New Roman" w:hAnsi="Times New Roman" w:cs="Times New Roman"/>
          <w:sz w:val="20"/>
          <w:szCs w:val="20"/>
          <w:lang w:val="es-ES_tradnl"/>
        </w:rPr>
        <w:t xml:space="preserve"> </w:t>
      </w:r>
      <w:hyperlink r:id="rId15" w:history="1">
        <w:r w:rsidRPr="000C3B01">
          <w:rPr>
            <w:rStyle w:val="Hyperlink"/>
            <w:rFonts w:ascii="Times New Roman" w:eastAsia="Times New Roman" w:hAnsi="Times New Roman" w:cs="Times New Roman"/>
            <w:sz w:val="20"/>
            <w:szCs w:val="20"/>
          </w:rPr>
          <w:t>http://www.mpf.mp.br/rr/sala-de-imprensa/docs/ACPPLANOEMERGENCIALGARIMPOYANOMAMI31.pdf</w:t>
        </w:r>
      </w:hyperlink>
    </w:p>
    <w:p w14:paraId="3B4086A7" w14:textId="4D9368BD" w:rsidR="009C19D1" w:rsidRPr="00BC2345" w:rsidRDefault="009C19D1" w:rsidP="00BC2345">
      <w:pPr>
        <w:pStyle w:val="FootnoteText"/>
        <w:tabs>
          <w:tab w:val="left" w:pos="8505"/>
        </w:tabs>
        <w:ind w:right="855"/>
        <w:jc w:val="both"/>
        <w:rPr>
          <w:rFonts w:ascii="Times New Roman" w:hAnsi="Times New Roman" w:cs="Times New Roman"/>
          <w:sz w:val="20"/>
          <w:szCs w:val="20"/>
          <w:lang w:val="es-ES_tradnl"/>
        </w:rPr>
      </w:pPr>
      <w:r w:rsidRPr="0028476F">
        <w:rPr>
          <w:rFonts w:ascii="Times New Roman" w:eastAsia="Times New Roman" w:hAnsi="Times New Roman" w:cs="Times New Roman"/>
          <w:color w:val="0432FF"/>
          <w:sz w:val="20"/>
          <w:szCs w:val="20"/>
          <w:lang w:val="es-ES_tradnl"/>
        </w:rPr>
        <w:t xml:space="preserve"> </w:t>
      </w:r>
      <w:r w:rsidRPr="00BC2345">
        <w:rPr>
          <w:rFonts w:ascii="Times New Roman" w:eastAsia="Arial" w:hAnsi="Times New Roman" w:cs="Times New Roman"/>
          <w:sz w:val="20"/>
          <w:szCs w:val="20"/>
          <w:lang w:val="es-ES_tradnl"/>
        </w:rPr>
        <w:t>Acceso en: 8 de junio</w:t>
      </w:r>
      <w:r>
        <w:rPr>
          <w:rFonts w:ascii="Times New Roman" w:eastAsia="Arial" w:hAnsi="Times New Roman" w:cs="Times New Roman"/>
          <w:sz w:val="20"/>
          <w:szCs w:val="20"/>
          <w:lang w:val="es-ES_tradnl"/>
        </w:rPr>
        <w:t xml:space="preserve"> de 2020. Ver anexo: A10 Plano de Emergencia Minería Y</w:t>
      </w:r>
      <w:r w:rsidRPr="00BC2345">
        <w:rPr>
          <w:rFonts w:ascii="Times New Roman" w:eastAsia="Arial" w:hAnsi="Times New Roman" w:cs="Times New Roman"/>
          <w:sz w:val="20"/>
          <w:szCs w:val="20"/>
          <w:lang w:val="es-ES_tradnl"/>
        </w:rPr>
        <w:t>anomami.</w:t>
      </w:r>
    </w:p>
  </w:footnote>
  <w:footnote w:id="26">
    <w:p w14:paraId="1B31D629" w14:textId="2C0927B8" w:rsidR="009C19D1" w:rsidRPr="00AD3747" w:rsidRDefault="009C19D1" w:rsidP="00AD3747">
      <w:pPr>
        <w:pStyle w:val="Normal1"/>
        <w:tabs>
          <w:tab w:val="left" w:pos="8505"/>
        </w:tabs>
        <w:spacing w:after="0" w:line="240" w:lineRule="auto"/>
        <w:ind w:right="855"/>
        <w:jc w:val="both"/>
        <w:rPr>
          <w:rFonts w:ascii="Times New Roman" w:hAnsi="Times New Roman" w:cs="Times New Roman"/>
          <w:sz w:val="20"/>
          <w:szCs w:val="20"/>
          <w:lang w:val="en-GB"/>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n-GB"/>
        </w:rPr>
        <w:t xml:space="preserve">Wyatt L, </w:t>
      </w:r>
      <w:proofErr w:type="spellStart"/>
      <w:r w:rsidRPr="00BC2345">
        <w:rPr>
          <w:rFonts w:ascii="Times New Roman" w:eastAsia="Arial" w:hAnsi="Times New Roman" w:cs="Times New Roman"/>
          <w:sz w:val="20"/>
          <w:szCs w:val="20"/>
          <w:lang w:val="en-GB"/>
        </w:rPr>
        <w:t>Permar</w:t>
      </w:r>
      <w:proofErr w:type="spellEnd"/>
      <w:r w:rsidRPr="00BC2345">
        <w:rPr>
          <w:rFonts w:ascii="Times New Roman" w:eastAsia="Arial" w:hAnsi="Times New Roman" w:cs="Times New Roman"/>
          <w:sz w:val="20"/>
          <w:szCs w:val="20"/>
          <w:lang w:val="en-GB"/>
        </w:rPr>
        <w:t xml:space="preserve"> SR, Ortiz E, </w:t>
      </w:r>
      <w:proofErr w:type="spellStart"/>
      <w:r w:rsidRPr="00BC2345">
        <w:rPr>
          <w:rFonts w:ascii="Times New Roman" w:eastAsia="Arial" w:hAnsi="Times New Roman" w:cs="Times New Roman"/>
          <w:sz w:val="20"/>
          <w:szCs w:val="20"/>
          <w:lang w:val="en-GB"/>
        </w:rPr>
        <w:t>Berky</w:t>
      </w:r>
      <w:proofErr w:type="spellEnd"/>
      <w:r w:rsidRPr="00BC2345">
        <w:rPr>
          <w:rFonts w:ascii="Times New Roman" w:eastAsia="Arial" w:hAnsi="Times New Roman" w:cs="Times New Roman"/>
          <w:sz w:val="20"/>
          <w:szCs w:val="20"/>
          <w:lang w:val="en-GB"/>
        </w:rPr>
        <w:t xml:space="preserve"> A, Woods CW, </w:t>
      </w:r>
      <w:proofErr w:type="spellStart"/>
      <w:r w:rsidRPr="00BC2345">
        <w:rPr>
          <w:rFonts w:ascii="Times New Roman" w:eastAsia="Arial" w:hAnsi="Times New Roman" w:cs="Times New Roman"/>
          <w:sz w:val="20"/>
          <w:szCs w:val="20"/>
          <w:lang w:val="en-GB"/>
        </w:rPr>
        <w:t>Amouou</w:t>
      </w:r>
      <w:proofErr w:type="spellEnd"/>
      <w:r w:rsidRPr="00BC2345">
        <w:rPr>
          <w:rFonts w:ascii="Times New Roman" w:eastAsia="Arial" w:hAnsi="Times New Roman" w:cs="Times New Roman"/>
          <w:sz w:val="20"/>
          <w:szCs w:val="20"/>
          <w:lang w:val="en-GB"/>
        </w:rPr>
        <w:t xml:space="preserve"> GF, </w:t>
      </w:r>
      <w:proofErr w:type="spellStart"/>
      <w:r w:rsidRPr="00BC2345">
        <w:rPr>
          <w:rFonts w:ascii="Times New Roman" w:eastAsia="Arial" w:hAnsi="Times New Roman" w:cs="Times New Roman"/>
          <w:sz w:val="20"/>
          <w:szCs w:val="20"/>
          <w:lang w:val="en-GB"/>
        </w:rPr>
        <w:t>Itell</w:t>
      </w:r>
      <w:proofErr w:type="spellEnd"/>
      <w:r w:rsidRPr="00BC2345">
        <w:rPr>
          <w:rFonts w:ascii="Times New Roman" w:eastAsia="Arial" w:hAnsi="Times New Roman" w:cs="Times New Roman"/>
          <w:sz w:val="20"/>
          <w:szCs w:val="20"/>
          <w:lang w:val="en-GB"/>
        </w:rPr>
        <w:t xml:space="preserve"> H, Hsu-Kim H, Pan W. </w:t>
      </w:r>
      <w:r>
        <w:rPr>
          <w:rFonts w:ascii="Times New Roman" w:eastAsia="Arial" w:hAnsi="Times New Roman" w:cs="Times New Roman"/>
          <w:sz w:val="20"/>
          <w:szCs w:val="20"/>
          <w:lang w:val="en-GB"/>
        </w:rPr>
        <w:t>“</w:t>
      </w:r>
      <w:r w:rsidRPr="00BC2345">
        <w:rPr>
          <w:rFonts w:ascii="Times New Roman" w:eastAsia="Arial" w:hAnsi="Times New Roman" w:cs="Times New Roman"/>
          <w:b/>
          <w:sz w:val="20"/>
          <w:szCs w:val="20"/>
          <w:lang w:val="en-GB"/>
        </w:rPr>
        <w:t>Mercury Exposure and Poor Nutritional Status Reduce Response to Six Expanded Program on Immunization Vaccines in Children: An Observational Cohort Study of Communities Affected by Gold Mining</w:t>
      </w:r>
      <w:r>
        <w:rPr>
          <w:rFonts w:ascii="Times New Roman" w:eastAsia="Arial" w:hAnsi="Times New Roman" w:cs="Times New Roman"/>
          <w:b/>
          <w:sz w:val="20"/>
          <w:szCs w:val="20"/>
          <w:lang w:val="en-GB"/>
        </w:rPr>
        <w:t>”</w:t>
      </w:r>
      <w:r w:rsidRPr="00BC2345">
        <w:rPr>
          <w:rFonts w:ascii="Times New Roman" w:eastAsia="Arial" w:hAnsi="Times New Roman" w:cs="Times New Roman"/>
          <w:b/>
          <w:sz w:val="20"/>
          <w:szCs w:val="20"/>
          <w:lang w:val="en-GB"/>
        </w:rPr>
        <w:t xml:space="preserve"> in the Peruvian Amazon</w:t>
      </w:r>
      <w:r w:rsidRPr="00BC2345">
        <w:rPr>
          <w:rFonts w:ascii="Times New Roman" w:eastAsia="Arial" w:hAnsi="Times New Roman" w:cs="Times New Roman"/>
          <w:sz w:val="20"/>
          <w:szCs w:val="20"/>
          <w:lang w:val="en-GB"/>
        </w:rPr>
        <w:t xml:space="preserve">. International Journal of Environmental Research and Public Health. 2019; 21,16(4): 638; Pollard KM, </w:t>
      </w:r>
      <w:proofErr w:type="spellStart"/>
      <w:r w:rsidRPr="00BC2345">
        <w:rPr>
          <w:rFonts w:ascii="Times New Roman" w:eastAsia="Arial" w:hAnsi="Times New Roman" w:cs="Times New Roman"/>
          <w:sz w:val="20"/>
          <w:szCs w:val="20"/>
          <w:lang w:val="en-GB"/>
        </w:rPr>
        <w:t>Cauvi</w:t>
      </w:r>
      <w:proofErr w:type="spellEnd"/>
      <w:r w:rsidRPr="00BC2345">
        <w:rPr>
          <w:rFonts w:ascii="Times New Roman" w:eastAsia="Arial" w:hAnsi="Times New Roman" w:cs="Times New Roman"/>
          <w:sz w:val="20"/>
          <w:szCs w:val="20"/>
          <w:lang w:val="en-GB"/>
        </w:rPr>
        <w:t xml:space="preserve"> DM, Toomey CB, </w:t>
      </w:r>
      <w:proofErr w:type="spellStart"/>
      <w:r w:rsidRPr="00BC2345">
        <w:rPr>
          <w:rFonts w:ascii="Times New Roman" w:eastAsia="Arial" w:hAnsi="Times New Roman" w:cs="Times New Roman"/>
          <w:sz w:val="20"/>
          <w:szCs w:val="20"/>
          <w:lang w:val="en-GB"/>
        </w:rPr>
        <w:t>Hultman</w:t>
      </w:r>
      <w:proofErr w:type="spellEnd"/>
      <w:r w:rsidRPr="00BC2345">
        <w:rPr>
          <w:rFonts w:ascii="Times New Roman" w:eastAsia="Arial" w:hAnsi="Times New Roman" w:cs="Times New Roman"/>
          <w:sz w:val="20"/>
          <w:szCs w:val="20"/>
          <w:lang w:val="en-GB"/>
        </w:rPr>
        <w:t xml:space="preserve"> P, </w:t>
      </w:r>
      <w:proofErr w:type="spellStart"/>
      <w:r w:rsidRPr="00BC2345">
        <w:rPr>
          <w:rFonts w:ascii="Times New Roman" w:eastAsia="Arial" w:hAnsi="Times New Roman" w:cs="Times New Roman"/>
          <w:sz w:val="20"/>
          <w:szCs w:val="20"/>
          <w:lang w:val="en-GB"/>
        </w:rPr>
        <w:t>Kono</w:t>
      </w:r>
      <w:proofErr w:type="spellEnd"/>
      <w:r w:rsidRPr="00BC2345">
        <w:rPr>
          <w:rFonts w:ascii="Times New Roman" w:eastAsia="Arial" w:hAnsi="Times New Roman" w:cs="Times New Roman"/>
          <w:sz w:val="20"/>
          <w:szCs w:val="20"/>
          <w:lang w:val="en-GB"/>
        </w:rPr>
        <w:t xml:space="preserve"> DH. </w:t>
      </w:r>
      <w:r w:rsidRPr="00BC2345">
        <w:rPr>
          <w:rFonts w:ascii="Times New Roman" w:eastAsia="Arial" w:hAnsi="Times New Roman" w:cs="Times New Roman"/>
          <w:b/>
          <w:sz w:val="20"/>
          <w:szCs w:val="20"/>
          <w:lang w:val="en-GB"/>
        </w:rPr>
        <w:t xml:space="preserve">Mercury-induced inflammation and autoimmunity. </w:t>
      </w:r>
      <w:proofErr w:type="spellStart"/>
      <w:r w:rsidRPr="00BC2345">
        <w:rPr>
          <w:rFonts w:ascii="Times New Roman" w:eastAsia="Arial" w:hAnsi="Times New Roman" w:cs="Times New Roman"/>
          <w:b/>
          <w:sz w:val="20"/>
          <w:szCs w:val="20"/>
          <w:lang w:val="en-GB"/>
        </w:rPr>
        <w:t>Biochim</w:t>
      </w:r>
      <w:proofErr w:type="spellEnd"/>
      <w:r w:rsidRPr="00BC2345">
        <w:rPr>
          <w:rFonts w:ascii="Times New Roman" w:eastAsia="Arial" w:hAnsi="Times New Roman" w:cs="Times New Roman"/>
          <w:b/>
          <w:sz w:val="20"/>
          <w:szCs w:val="20"/>
          <w:lang w:val="en-GB"/>
        </w:rPr>
        <w:t xml:space="preserve"> </w:t>
      </w:r>
      <w:proofErr w:type="spellStart"/>
      <w:r w:rsidRPr="00BC2345">
        <w:rPr>
          <w:rFonts w:ascii="Times New Roman" w:eastAsia="Arial" w:hAnsi="Times New Roman" w:cs="Times New Roman"/>
          <w:b/>
          <w:sz w:val="20"/>
          <w:szCs w:val="20"/>
          <w:lang w:val="en-GB"/>
        </w:rPr>
        <w:t>Biophys</w:t>
      </w:r>
      <w:proofErr w:type="spellEnd"/>
      <w:r w:rsidRPr="00BC2345">
        <w:rPr>
          <w:rFonts w:ascii="Times New Roman" w:eastAsia="Arial" w:hAnsi="Times New Roman" w:cs="Times New Roman"/>
          <w:b/>
          <w:sz w:val="20"/>
          <w:szCs w:val="20"/>
          <w:lang w:val="en-GB"/>
        </w:rPr>
        <w:t xml:space="preserve"> </w:t>
      </w:r>
      <w:proofErr w:type="spellStart"/>
      <w:r w:rsidRPr="00BC2345">
        <w:rPr>
          <w:rFonts w:ascii="Times New Roman" w:eastAsia="Arial" w:hAnsi="Times New Roman" w:cs="Times New Roman"/>
          <w:b/>
          <w:sz w:val="20"/>
          <w:szCs w:val="20"/>
          <w:lang w:val="en-GB"/>
        </w:rPr>
        <w:t>Acta</w:t>
      </w:r>
      <w:proofErr w:type="spellEnd"/>
      <w:r w:rsidRPr="00BC2345">
        <w:rPr>
          <w:rFonts w:ascii="Times New Roman" w:eastAsia="Arial" w:hAnsi="Times New Roman" w:cs="Times New Roman"/>
          <w:b/>
          <w:sz w:val="20"/>
          <w:szCs w:val="20"/>
          <w:lang w:val="en-GB"/>
        </w:rPr>
        <w:t xml:space="preserve"> Gen Subj</w:t>
      </w:r>
      <w:r w:rsidRPr="00BC2345">
        <w:rPr>
          <w:rFonts w:ascii="Times New Roman" w:eastAsia="Arial" w:hAnsi="Times New Roman" w:cs="Times New Roman"/>
          <w:sz w:val="20"/>
          <w:szCs w:val="20"/>
          <w:lang w:val="en-GB"/>
        </w:rPr>
        <w:t xml:space="preserve">. 2019;1863(12):129299.; </w:t>
      </w:r>
      <w:proofErr w:type="spellStart"/>
      <w:r w:rsidRPr="00BC2345">
        <w:rPr>
          <w:rFonts w:ascii="Times New Roman" w:eastAsia="Arial" w:hAnsi="Times New Roman" w:cs="Times New Roman"/>
          <w:sz w:val="20"/>
          <w:szCs w:val="20"/>
          <w:lang w:val="en-GB"/>
        </w:rPr>
        <w:t>Queiroz</w:t>
      </w:r>
      <w:proofErr w:type="spellEnd"/>
      <w:r w:rsidRPr="00BC2345">
        <w:rPr>
          <w:rFonts w:ascii="Times New Roman" w:eastAsia="Arial" w:hAnsi="Times New Roman" w:cs="Times New Roman"/>
          <w:sz w:val="20"/>
          <w:szCs w:val="20"/>
          <w:lang w:val="en-GB"/>
        </w:rPr>
        <w:t xml:space="preserve"> ML, </w:t>
      </w:r>
      <w:proofErr w:type="spellStart"/>
      <w:r w:rsidRPr="00BC2345">
        <w:rPr>
          <w:rFonts w:ascii="Times New Roman" w:eastAsia="Arial" w:hAnsi="Times New Roman" w:cs="Times New Roman"/>
          <w:sz w:val="20"/>
          <w:szCs w:val="20"/>
          <w:lang w:val="en-GB"/>
        </w:rPr>
        <w:t>Perlingeiro</w:t>
      </w:r>
      <w:proofErr w:type="spellEnd"/>
      <w:r w:rsidRPr="00BC2345">
        <w:rPr>
          <w:rFonts w:ascii="Times New Roman" w:eastAsia="Arial" w:hAnsi="Times New Roman" w:cs="Times New Roman"/>
          <w:sz w:val="20"/>
          <w:szCs w:val="20"/>
          <w:lang w:val="en-GB"/>
        </w:rPr>
        <w:t xml:space="preserve"> RC, </w:t>
      </w:r>
      <w:proofErr w:type="spellStart"/>
      <w:r w:rsidRPr="00BC2345">
        <w:rPr>
          <w:rFonts w:ascii="Times New Roman" w:eastAsia="Arial" w:hAnsi="Times New Roman" w:cs="Times New Roman"/>
          <w:sz w:val="20"/>
          <w:szCs w:val="20"/>
          <w:lang w:val="en-GB"/>
        </w:rPr>
        <w:t>Dantas</w:t>
      </w:r>
      <w:proofErr w:type="spellEnd"/>
      <w:r w:rsidRPr="00BC2345">
        <w:rPr>
          <w:rFonts w:ascii="Times New Roman" w:eastAsia="Arial" w:hAnsi="Times New Roman" w:cs="Times New Roman"/>
          <w:sz w:val="20"/>
          <w:szCs w:val="20"/>
          <w:lang w:val="en-GB"/>
        </w:rPr>
        <w:t xml:space="preserve"> DC, </w:t>
      </w:r>
      <w:proofErr w:type="spellStart"/>
      <w:r w:rsidRPr="00BC2345">
        <w:rPr>
          <w:rFonts w:ascii="Times New Roman" w:eastAsia="Arial" w:hAnsi="Times New Roman" w:cs="Times New Roman"/>
          <w:sz w:val="20"/>
          <w:szCs w:val="20"/>
          <w:lang w:val="en-GB"/>
        </w:rPr>
        <w:t>Bizzacchi</w:t>
      </w:r>
      <w:proofErr w:type="spellEnd"/>
      <w:r w:rsidRPr="00BC2345">
        <w:rPr>
          <w:rFonts w:ascii="Times New Roman" w:eastAsia="Arial" w:hAnsi="Times New Roman" w:cs="Times New Roman"/>
          <w:sz w:val="20"/>
          <w:szCs w:val="20"/>
          <w:lang w:val="en-GB"/>
        </w:rPr>
        <w:t xml:space="preserve"> JM, De </w:t>
      </w:r>
      <w:proofErr w:type="spellStart"/>
      <w:r w:rsidRPr="00BC2345">
        <w:rPr>
          <w:rFonts w:ascii="Times New Roman" w:eastAsia="Arial" w:hAnsi="Times New Roman" w:cs="Times New Roman"/>
          <w:sz w:val="20"/>
          <w:szCs w:val="20"/>
          <w:lang w:val="en-GB"/>
        </w:rPr>
        <w:t>Capitani</w:t>
      </w:r>
      <w:proofErr w:type="spellEnd"/>
      <w:r w:rsidRPr="00BC2345">
        <w:rPr>
          <w:rFonts w:ascii="Times New Roman" w:eastAsia="Arial" w:hAnsi="Times New Roman" w:cs="Times New Roman"/>
          <w:sz w:val="20"/>
          <w:szCs w:val="20"/>
          <w:lang w:val="en-GB"/>
        </w:rPr>
        <w:t xml:space="preserve"> EN. </w:t>
      </w:r>
      <w:proofErr w:type="spellStart"/>
      <w:r w:rsidRPr="00BC2345">
        <w:rPr>
          <w:rFonts w:ascii="Times New Roman" w:eastAsia="Arial" w:hAnsi="Times New Roman" w:cs="Times New Roman"/>
          <w:b/>
          <w:sz w:val="20"/>
          <w:szCs w:val="20"/>
          <w:lang w:val="en-GB"/>
        </w:rPr>
        <w:t>Imunoglobulin</w:t>
      </w:r>
      <w:proofErr w:type="spellEnd"/>
      <w:r w:rsidRPr="00BC2345">
        <w:rPr>
          <w:rFonts w:ascii="Times New Roman" w:eastAsia="Arial" w:hAnsi="Times New Roman" w:cs="Times New Roman"/>
          <w:b/>
          <w:sz w:val="20"/>
          <w:szCs w:val="20"/>
          <w:lang w:val="en-GB"/>
        </w:rPr>
        <w:t xml:space="preserve"> levels in workers exposed to inorganic mercury</w:t>
      </w:r>
      <w:r w:rsidRPr="00BC2345">
        <w:rPr>
          <w:rFonts w:ascii="Times New Roman" w:eastAsia="Arial" w:hAnsi="Times New Roman" w:cs="Times New Roman"/>
          <w:sz w:val="20"/>
          <w:szCs w:val="20"/>
          <w:lang w:val="en-GB"/>
        </w:rPr>
        <w:t xml:space="preserve">. </w:t>
      </w:r>
      <w:proofErr w:type="spellStart"/>
      <w:r w:rsidRPr="00BC2345">
        <w:rPr>
          <w:rFonts w:ascii="Times New Roman" w:eastAsia="Arial" w:hAnsi="Times New Roman" w:cs="Times New Roman"/>
          <w:sz w:val="20"/>
          <w:szCs w:val="20"/>
          <w:lang w:val="en-GB"/>
        </w:rPr>
        <w:t>Pharmacol</w:t>
      </w:r>
      <w:proofErr w:type="spellEnd"/>
      <w:r w:rsidRPr="00BC2345">
        <w:rPr>
          <w:rFonts w:ascii="Times New Roman" w:eastAsia="Arial" w:hAnsi="Times New Roman" w:cs="Times New Roman"/>
          <w:sz w:val="20"/>
          <w:szCs w:val="20"/>
          <w:lang w:val="en-GB"/>
        </w:rPr>
        <w:t xml:space="preserve"> </w:t>
      </w:r>
      <w:proofErr w:type="spellStart"/>
      <w:r w:rsidRPr="00BC2345">
        <w:rPr>
          <w:rFonts w:ascii="Times New Roman" w:eastAsia="Arial" w:hAnsi="Times New Roman" w:cs="Times New Roman"/>
          <w:sz w:val="20"/>
          <w:szCs w:val="20"/>
          <w:lang w:val="en-GB"/>
        </w:rPr>
        <w:t>Toxicol</w:t>
      </w:r>
      <w:proofErr w:type="spellEnd"/>
      <w:r w:rsidRPr="00BC2345">
        <w:rPr>
          <w:rFonts w:ascii="Times New Roman" w:eastAsia="Arial" w:hAnsi="Times New Roman" w:cs="Times New Roman"/>
          <w:sz w:val="20"/>
          <w:szCs w:val="20"/>
          <w:lang w:val="en-GB"/>
        </w:rPr>
        <w:t>. 1994;74(2):72-5.</w:t>
      </w:r>
    </w:p>
  </w:footnote>
  <w:footnote w:id="27">
    <w:p w14:paraId="76FDF0D3" w14:textId="77777777" w:rsidR="009C19D1" w:rsidRPr="000C3B01" w:rsidRDefault="009C19D1" w:rsidP="000C3B01">
      <w:pPr>
        <w:ind w:right="855"/>
        <w:jc w:val="both"/>
        <w:rPr>
          <w:rFonts w:ascii="Times New Roman" w:eastAsia="Times New Roman" w:hAnsi="Times New Roman" w:cs="Times New Roman"/>
          <w:sz w:val="20"/>
          <w:szCs w:val="20"/>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Arial" w:hAnsi="Times New Roman" w:cs="Times New Roman"/>
          <w:sz w:val="20"/>
          <w:szCs w:val="20"/>
          <w:lang w:val="es-ES_tradnl"/>
        </w:rPr>
        <w:t xml:space="preserve">HRW. </w:t>
      </w:r>
      <w:r w:rsidRPr="009F7991">
        <w:rPr>
          <w:rFonts w:ascii="Times New Roman" w:eastAsia="Arial" w:hAnsi="Times New Roman" w:cs="Times New Roman"/>
          <w:b/>
          <w:sz w:val="20"/>
          <w:szCs w:val="20"/>
          <w:lang w:val="pt-BR"/>
        </w:rPr>
        <w:t>Máfias do Ipê.</w:t>
      </w:r>
      <w:r w:rsidRPr="009F7991">
        <w:rPr>
          <w:rFonts w:ascii="Times New Roman" w:eastAsia="Arial" w:hAnsi="Times New Roman" w:cs="Times New Roman"/>
          <w:sz w:val="20"/>
          <w:szCs w:val="20"/>
          <w:lang w:val="pt-BR"/>
        </w:rPr>
        <w:t xml:space="preserve"> </w:t>
      </w:r>
      <w:r w:rsidRPr="009F7991">
        <w:rPr>
          <w:rFonts w:ascii="Times New Roman" w:eastAsia="Arial" w:hAnsi="Times New Roman" w:cs="Times New Roman"/>
          <w:b/>
          <w:sz w:val="20"/>
          <w:szCs w:val="20"/>
          <w:lang w:val="pt-BR"/>
        </w:rPr>
        <w:t xml:space="preserve">Como a violência e a impunidade impulsionam o desmatamento na Amazônia </w:t>
      </w:r>
      <w:r w:rsidRPr="000C3B01">
        <w:rPr>
          <w:rFonts w:ascii="Times New Roman" w:eastAsia="Arial" w:hAnsi="Times New Roman" w:cs="Times New Roman"/>
          <w:b/>
          <w:sz w:val="20"/>
          <w:szCs w:val="20"/>
          <w:lang w:val="pt-BR"/>
        </w:rPr>
        <w:t xml:space="preserve">brasileira, </w:t>
      </w:r>
      <w:r w:rsidRPr="000C3B01">
        <w:rPr>
          <w:rFonts w:ascii="Times New Roman" w:eastAsia="Arial" w:hAnsi="Times New Roman" w:cs="Times New Roman"/>
          <w:sz w:val="20"/>
          <w:szCs w:val="20"/>
          <w:lang w:val="pt-BR"/>
        </w:rPr>
        <w:t>Brasil, 2017</w:t>
      </w:r>
      <w:r w:rsidRPr="000C3B01">
        <w:rPr>
          <w:rFonts w:ascii="Times New Roman" w:eastAsia="Arial" w:hAnsi="Times New Roman" w:cs="Times New Roman"/>
          <w:sz w:val="20"/>
          <w:szCs w:val="20"/>
          <w:lang w:val="es-ES_tradnl"/>
        </w:rPr>
        <w:t xml:space="preserve">. Disponible en: </w:t>
      </w:r>
      <w:hyperlink r:id="rId16" w:history="1">
        <w:r w:rsidRPr="000C3B01">
          <w:rPr>
            <w:rStyle w:val="Hyperlink"/>
            <w:rFonts w:ascii="Times New Roman" w:eastAsia="Times New Roman" w:hAnsi="Times New Roman" w:cs="Times New Roman"/>
            <w:sz w:val="20"/>
            <w:szCs w:val="20"/>
            <w:lang w:val="es-ES_tradnl"/>
          </w:rPr>
          <w:t>https://</w:t>
        </w:r>
        <w:r w:rsidRPr="000C3B01">
          <w:rPr>
            <w:rStyle w:val="Hyperlink"/>
            <w:rFonts w:ascii="Times New Roman" w:eastAsia="Times New Roman" w:hAnsi="Times New Roman" w:cs="Times New Roman"/>
            <w:sz w:val="20"/>
            <w:szCs w:val="20"/>
            <w:lang w:val="es-ES_tradnl"/>
          </w:rPr>
          <w:t>w</w:t>
        </w:r>
        <w:r w:rsidRPr="000C3B01">
          <w:rPr>
            <w:rStyle w:val="Hyperlink"/>
            <w:rFonts w:ascii="Times New Roman" w:eastAsia="Times New Roman" w:hAnsi="Times New Roman" w:cs="Times New Roman"/>
            <w:sz w:val="20"/>
            <w:szCs w:val="20"/>
            <w:lang w:val="es-ES_tradnl"/>
          </w:rPr>
          <w:t>ww.hrw.org/pt/report/2019/09/17/333519</w:t>
        </w:r>
      </w:hyperlink>
      <w:r w:rsidRPr="000C3B01">
        <w:rPr>
          <w:rFonts w:ascii="Times New Roman" w:eastAsia="Arial" w:hAnsi="Times New Roman" w:cs="Times New Roman"/>
          <w:sz w:val="20"/>
          <w:szCs w:val="20"/>
          <w:lang w:val="es-ES_tradnl"/>
        </w:rPr>
        <w:t xml:space="preserve">. Acceso en: 8 de junio de 2020. Ver informe completo en anexo: A11 Mafias do </w:t>
      </w:r>
      <w:proofErr w:type="spellStart"/>
      <w:r w:rsidRPr="000C3B01">
        <w:rPr>
          <w:rFonts w:ascii="Times New Roman" w:eastAsia="Arial" w:hAnsi="Times New Roman" w:cs="Times New Roman"/>
          <w:sz w:val="20"/>
          <w:szCs w:val="20"/>
          <w:lang w:val="es-ES_tradnl"/>
        </w:rPr>
        <w:t>Ipê</w:t>
      </w:r>
      <w:proofErr w:type="spellEnd"/>
      <w:r w:rsidRPr="000C3B01">
        <w:rPr>
          <w:rFonts w:ascii="Times New Roman" w:eastAsia="Arial" w:hAnsi="Times New Roman" w:cs="Times New Roman"/>
          <w:sz w:val="20"/>
          <w:szCs w:val="20"/>
          <w:lang w:val="es-ES_tradnl"/>
        </w:rPr>
        <w:t xml:space="preserve">. Deforestación en la Amazonia Brasileña; CÁMARA DE LOS DIPUTADOS. </w:t>
      </w:r>
      <w:r w:rsidRPr="000C3B01">
        <w:rPr>
          <w:rFonts w:ascii="Times New Roman" w:eastAsia="Arial" w:hAnsi="Times New Roman" w:cs="Times New Roman"/>
          <w:b/>
          <w:sz w:val="20"/>
          <w:szCs w:val="20"/>
          <w:lang w:val="pt-BR"/>
        </w:rPr>
        <w:t xml:space="preserve">Violência, problemas para a saúde e meio ambiente: a exploração de ouro em território </w:t>
      </w:r>
      <w:proofErr w:type="spellStart"/>
      <w:r w:rsidRPr="000C3B01">
        <w:rPr>
          <w:rFonts w:ascii="Times New Roman" w:eastAsia="Arial" w:hAnsi="Times New Roman" w:cs="Times New Roman"/>
          <w:b/>
          <w:sz w:val="20"/>
          <w:szCs w:val="20"/>
          <w:lang w:val="pt-BR"/>
        </w:rPr>
        <w:t>Yanomami</w:t>
      </w:r>
      <w:proofErr w:type="spellEnd"/>
      <w:r w:rsidRPr="000C3B01">
        <w:rPr>
          <w:rFonts w:ascii="Times New Roman" w:eastAsia="Arial" w:hAnsi="Times New Roman" w:cs="Times New Roman"/>
          <w:sz w:val="20"/>
          <w:szCs w:val="20"/>
          <w:lang w:val="es-ES_tradnl"/>
        </w:rPr>
        <w:t>. (27/11/2019) Disponible en:</w:t>
      </w:r>
      <w:hyperlink r:id="rId17">
        <w:r w:rsidRPr="000C3B01">
          <w:rPr>
            <w:rFonts w:ascii="Times New Roman" w:eastAsia="Arial" w:hAnsi="Times New Roman" w:cs="Times New Roman"/>
            <w:sz w:val="20"/>
            <w:szCs w:val="20"/>
            <w:lang w:val="es-ES_tradnl"/>
          </w:rPr>
          <w:t xml:space="preserve"> </w:t>
        </w:r>
      </w:hyperlink>
      <w:r w:rsidRPr="000C3B01">
        <w:rPr>
          <w:rFonts w:ascii="Times New Roman" w:eastAsia="Times New Roman" w:hAnsi="Times New Roman" w:cs="Times New Roman"/>
          <w:sz w:val="20"/>
          <w:szCs w:val="20"/>
          <w:lang w:val="es-ES_tradnl"/>
        </w:rPr>
        <w:t xml:space="preserve"> </w:t>
      </w:r>
      <w:hyperlink r:id="rId18" w:history="1">
        <w:r w:rsidRPr="000C3B01">
          <w:rPr>
            <w:rStyle w:val="Hyperlink"/>
            <w:rFonts w:ascii="Times New Roman" w:eastAsia="Times New Roman" w:hAnsi="Times New Roman" w:cs="Times New Roman"/>
            <w:sz w:val="20"/>
            <w:szCs w:val="20"/>
          </w:rPr>
          <w:t>https://www2.camara.leg.br/atividade-legislativa/comissoes/comissoes-permanentes/cdhm/noticias/violencia-problemas-para-a-saude-e-meio-ambiente-a-exploracao-de-ouro-em-territorio-yanomami</w:t>
        </w:r>
      </w:hyperlink>
    </w:p>
    <w:p w14:paraId="4EB854DB" w14:textId="7A645AD7" w:rsidR="009C19D1" w:rsidRPr="00BC2345" w:rsidRDefault="009C19D1" w:rsidP="000C3B01">
      <w:pPr>
        <w:pStyle w:val="FootnoteText"/>
        <w:ind w:right="855"/>
        <w:jc w:val="both"/>
        <w:rPr>
          <w:rFonts w:ascii="Times New Roman" w:hAnsi="Times New Roman" w:cs="Times New Roman"/>
          <w:sz w:val="20"/>
          <w:szCs w:val="20"/>
          <w:lang w:val="es-ES_tradnl"/>
        </w:rPr>
      </w:pPr>
      <w:r w:rsidRPr="000C3B01">
        <w:rPr>
          <w:rFonts w:ascii="Times New Roman" w:eastAsia="Arial" w:hAnsi="Times New Roman" w:cs="Times New Roman"/>
          <w:sz w:val="20"/>
          <w:szCs w:val="20"/>
          <w:lang w:val="es-ES_tradnl"/>
        </w:rPr>
        <w:t>Acceso en: 8 de junio de 2020. Ver anexo: A12 Violencia, salud, medio ambiente: la explotación del oro en territorio Yanomami</w:t>
      </w:r>
    </w:p>
  </w:footnote>
  <w:footnote w:id="28">
    <w:p w14:paraId="1B1E1FFC" w14:textId="08A00506" w:rsidR="009C19D1" w:rsidRPr="000C3B01" w:rsidRDefault="009C19D1" w:rsidP="000C3B01">
      <w:pPr>
        <w:ind w:right="855"/>
        <w:rPr>
          <w:rFonts w:eastAsia="Times New Roman" w:cs="Times New Roman"/>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 xml:space="preserve">ISA; UFMG. </w:t>
      </w:r>
      <w:r w:rsidRPr="002266E1">
        <w:rPr>
          <w:rFonts w:ascii="Times New Roman" w:hAnsi="Times New Roman" w:cs="Times New Roman"/>
          <w:b/>
          <w:sz w:val="20"/>
          <w:szCs w:val="20"/>
          <w:lang w:val="pt-BR"/>
        </w:rPr>
        <w:t xml:space="preserve">O Impacto da Pandemia na Terra Indígena </w:t>
      </w:r>
      <w:proofErr w:type="spellStart"/>
      <w:r w:rsidRPr="002266E1">
        <w:rPr>
          <w:rFonts w:ascii="Times New Roman" w:hAnsi="Times New Roman" w:cs="Times New Roman"/>
          <w:b/>
          <w:sz w:val="20"/>
          <w:szCs w:val="20"/>
          <w:lang w:val="pt-BR"/>
        </w:rPr>
        <w:t>Yanomami</w:t>
      </w:r>
      <w:proofErr w:type="spellEnd"/>
      <w:r w:rsidRPr="002266E1">
        <w:rPr>
          <w:rFonts w:ascii="Times New Roman" w:hAnsi="Times New Roman" w:cs="Times New Roman"/>
          <w:sz w:val="20"/>
          <w:szCs w:val="20"/>
          <w:lang w:val="es-ES_tradnl"/>
        </w:rPr>
        <w:t>, 2020.</w:t>
      </w:r>
      <w:r w:rsidRPr="00BC2345">
        <w:rPr>
          <w:rFonts w:ascii="Times New Roman" w:hAnsi="Times New Roman" w:cs="Times New Roman"/>
          <w:sz w:val="20"/>
          <w:szCs w:val="20"/>
          <w:lang w:val="es-ES_tradnl"/>
        </w:rPr>
        <w:t xml:space="preserve"> </w:t>
      </w:r>
      <w:r w:rsidRPr="00BC2345">
        <w:rPr>
          <w:rFonts w:ascii="Times New Roman" w:hAnsi="Times New Roman" w:cs="Times New Roman"/>
          <w:sz w:val="20"/>
          <w:szCs w:val="20"/>
          <w:lang w:val="es-ES_tradnl"/>
        </w:rPr>
        <w:t xml:space="preserve">Disponible en: </w:t>
      </w:r>
      <w:hyperlink r:id="rId19" w:history="1">
        <w:r w:rsidRPr="000C3B01">
          <w:rPr>
            <w:rStyle w:val="Hyperlink"/>
            <w:rFonts w:ascii="Times New Roman" w:eastAsia="Times New Roman" w:hAnsi="Times New Roman" w:cs="Times New Roman"/>
            <w:sz w:val="20"/>
            <w:szCs w:val="20"/>
          </w:rPr>
          <w:t>https://acervo.socioambiental.org/acervo/publicacoes-isa/o-impacto-da-pandemia-na-terra-indigena-yanomami-foragarimpoforacovid</w:t>
        </w:r>
      </w:hyperlink>
      <w:r w:rsidRPr="000C3B01">
        <w:rPr>
          <w:rFonts w:ascii="Times New Roman" w:eastAsia="Times New Roman" w:hAnsi="Times New Roman" w:cs="Times New Roman"/>
          <w:sz w:val="20"/>
          <w:szCs w:val="20"/>
        </w:rPr>
        <w:t xml:space="preserve"> </w:t>
      </w:r>
      <w:r w:rsidRPr="000C3B01">
        <w:rPr>
          <w:rFonts w:ascii="Times New Roman" w:hAnsi="Times New Roman" w:cs="Times New Roman"/>
          <w:sz w:val="20"/>
          <w:szCs w:val="20"/>
          <w:lang w:val="es-ES_tradnl"/>
        </w:rPr>
        <w:t>Acceso</w:t>
      </w:r>
      <w:r w:rsidRPr="00BC2345">
        <w:rPr>
          <w:rFonts w:ascii="Times New Roman" w:hAnsi="Times New Roman" w:cs="Times New Roman"/>
          <w:sz w:val="20"/>
          <w:szCs w:val="20"/>
          <w:lang w:val="es-ES_tradnl"/>
        </w:rPr>
        <w:t xml:space="preserve"> en: 8 </w:t>
      </w:r>
      <w:r>
        <w:rPr>
          <w:rFonts w:ascii="Times New Roman" w:hAnsi="Times New Roman" w:cs="Times New Roman"/>
          <w:sz w:val="20"/>
          <w:szCs w:val="20"/>
          <w:lang w:val="es-ES_tradnl"/>
        </w:rPr>
        <w:t xml:space="preserve">de junio de 2020. Ver anexo: A13 </w:t>
      </w:r>
      <w:r w:rsidRPr="002266E1">
        <w:rPr>
          <w:rFonts w:ascii="Times New Roman" w:hAnsi="Times New Roman" w:cs="Times New Roman"/>
          <w:sz w:val="20"/>
          <w:szCs w:val="20"/>
          <w:lang w:val="es-ES_tradnl"/>
        </w:rPr>
        <w:t>Impacto de la Pandemia en la Tierra Indígena Yanomami.</w:t>
      </w:r>
    </w:p>
  </w:footnote>
  <w:footnote w:id="29">
    <w:p w14:paraId="605DF94E" w14:textId="41328823" w:rsidR="009C19D1" w:rsidRPr="00EC190A" w:rsidRDefault="009C19D1" w:rsidP="00EC190A">
      <w:pPr>
        <w:ind w:right="855"/>
        <w:jc w:val="both"/>
        <w:rPr>
          <w:rFonts w:ascii="Times New Roman" w:eastAsia="Arial" w:hAnsi="Times New Roman" w:cs="Times New Roman"/>
          <w:sz w:val="20"/>
          <w:szCs w:val="20"/>
          <w:lang w:val="es-ES_tradnl"/>
        </w:rPr>
      </w:pPr>
      <w:r w:rsidRPr="00CC577C">
        <w:rPr>
          <w:rStyle w:val="FootnoteReference"/>
          <w:rFonts w:ascii="Times New Roman" w:hAnsi="Times New Roman" w:cs="Times New Roman"/>
          <w:sz w:val="20"/>
          <w:szCs w:val="20"/>
        </w:rPr>
        <w:footnoteRef/>
      </w:r>
      <w:r w:rsidRPr="00CC577C">
        <w:rPr>
          <w:rFonts w:ascii="Times New Roman" w:hAnsi="Times New Roman" w:cs="Times New Roman"/>
          <w:sz w:val="20"/>
          <w:szCs w:val="20"/>
        </w:rPr>
        <w:t xml:space="preserve"> </w:t>
      </w:r>
      <w:r w:rsidRPr="00CC577C">
        <w:rPr>
          <w:rFonts w:ascii="Times New Roman" w:eastAsia="Times New Roman" w:hAnsi="Times New Roman" w:cs="Times New Roman"/>
          <w:sz w:val="20"/>
          <w:szCs w:val="20"/>
          <w:shd w:val="clear" w:color="auto" w:fill="FFFFFF"/>
          <w:lang w:val="es-ES_tradnl"/>
        </w:rPr>
        <w:t xml:space="preserve">Vale resaltar la decisión del gobierno federal en </w:t>
      </w:r>
      <w:r>
        <w:rPr>
          <w:rFonts w:ascii="Times New Roman" w:eastAsia="Times New Roman" w:hAnsi="Times New Roman" w:cs="Times New Roman"/>
          <w:color w:val="000000" w:themeColor="text1"/>
          <w:sz w:val="20"/>
          <w:szCs w:val="20"/>
          <w:shd w:val="clear" w:color="auto" w:fill="FFFFFF"/>
          <w:lang w:val="es-ES_tradnl"/>
        </w:rPr>
        <w:t>elegir</w:t>
      </w:r>
      <w:r w:rsidRPr="00CC577C">
        <w:rPr>
          <w:rFonts w:ascii="Times New Roman" w:eastAsia="Times New Roman" w:hAnsi="Times New Roman" w:cs="Times New Roman"/>
          <w:sz w:val="20"/>
          <w:szCs w:val="20"/>
          <w:shd w:val="clear" w:color="auto" w:fill="FFFFFF"/>
          <w:lang w:val="es-ES_tradnl"/>
        </w:rPr>
        <w:t xml:space="preserve"> la minería como actividad esencial durante la pandemia. </w:t>
      </w:r>
      <w:r w:rsidRPr="00CC577C">
        <w:rPr>
          <w:rFonts w:ascii="Times New Roman" w:eastAsia="Times New Roman" w:hAnsi="Times New Roman" w:cs="Times New Roman"/>
          <w:b/>
          <w:color w:val="000000" w:themeColor="text1"/>
          <w:sz w:val="20"/>
          <w:szCs w:val="20"/>
          <w:shd w:val="clear" w:color="auto" w:fill="FFFFFF"/>
          <w:lang w:val="es-ES_tradnl"/>
        </w:rPr>
        <w:t xml:space="preserve">Ministerio de Minas y Energía. </w:t>
      </w:r>
      <w:proofErr w:type="spellStart"/>
      <w:r w:rsidRPr="00CC577C">
        <w:rPr>
          <w:rFonts w:ascii="Times New Roman" w:eastAsia="Times New Roman" w:hAnsi="Times New Roman" w:cs="Times New Roman"/>
          <w:b/>
          <w:color w:val="000000" w:themeColor="text1"/>
          <w:sz w:val="20"/>
          <w:szCs w:val="20"/>
          <w:shd w:val="clear" w:color="auto" w:fill="FFFFFF"/>
          <w:lang w:val="es-ES_tradnl"/>
        </w:rPr>
        <w:t>Portaria</w:t>
      </w:r>
      <w:proofErr w:type="spellEnd"/>
      <w:r w:rsidRPr="00CC577C">
        <w:rPr>
          <w:rFonts w:ascii="Times New Roman" w:eastAsia="Times New Roman" w:hAnsi="Times New Roman" w:cs="Times New Roman"/>
          <w:b/>
          <w:color w:val="000000" w:themeColor="text1"/>
          <w:sz w:val="20"/>
          <w:szCs w:val="20"/>
          <w:shd w:val="clear" w:color="auto" w:fill="FFFFFF"/>
          <w:lang w:val="es-ES_tradnl"/>
        </w:rPr>
        <w:t xml:space="preserve"> no. 135/GM, del 28 de marzo de </w:t>
      </w:r>
      <w:r w:rsidRPr="00CC577C">
        <w:rPr>
          <w:rFonts w:ascii="Times New Roman" w:eastAsia="Times New Roman" w:hAnsi="Times New Roman" w:cs="Times New Roman"/>
          <w:b/>
          <w:sz w:val="20"/>
          <w:szCs w:val="20"/>
          <w:shd w:val="clear" w:color="auto" w:fill="FFFFFF"/>
          <w:lang w:val="es-ES_tradnl"/>
        </w:rPr>
        <w:t>2020</w:t>
      </w:r>
      <w:r w:rsidRPr="00CC577C">
        <w:rPr>
          <w:rFonts w:ascii="Times New Roman" w:eastAsia="Times New Roman" w:hAnsi="Times New Roman" w:cs="Times New Roman"/>
          <w:b/>
          <w:sz w:val="20"/>
          <w:szCs w:val="20"/>
          <w:lang w:val="es-ES_tradnl"/>
        </w:rPr>
        <w:t>.</w:t>
      </w:r>
      <w:r w:rsidRPr="00CC577C">
        <w:rPr>
          <w:rFonts w:ascii="Times New Roman" w:eastAsia="Times New Roman" w:hAnsi="Times New Roman" w:cs="Times New Roman"/>
          <w:sz w:val="20"/>
          <w:szCs w:val="20"/>
          <w:lang w:val="es-ES_tradnl"/>
        </w:rPr>
        <w:t xml:space="preserve"> Ver anexo: A14 </w:t>
      </w:r>
      <w:r w:rsidRPr="00CC577C">
        <w:rPr>
          <w:rFonts w:ascii="Times New Roman" w:eastAsia="Arial" w:hAnsi="Times New Roman" w:cs="Times New Roman"/>
          <w:sz w:val="20"/>
          <w:szCs w:val="20"/>
          <w:lang w:val="es-ES_tradnl"/>
        </w:rPr>
        <w:t xml:space="preserve">Ordenanza del Ministerio de Minas y Energía no. </w:t>
      </w:r>
      <w:r w:rsidRPr="00CC577C">
        <w:rPr>
          <w:rFonts w:ascii="Times New Roman" w:eastAsia="Arial" w:hAnsi="Times New Roman" w:cs="Times New Roman"/>
          <w:sz w:val="20"/>
          <w:szCs w:val="20"/>
          <w:lang w:val="es-ES_tradnl"/>
        </w:rPr>
        <w:t>135/GM</w:t>
      </w:r>
    </w:p>
  </w:footnote>
  <w:footnote w:id="30">
    <w:p w14:paraId="0F3A0DDD" w14:textId="77777777" w:rsidR="009C19D1" w:rsidRDefault="009C19D1" w:rsidP="00EC190A">
      <w:pPr>
        <w:ind w:right="855"/>
        <w:jc w:val="both"/>
        <w:rPr>
          <w:rFonts w:eastAsia="Times New Roman" w:cs="Times New Roman"/>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eastAsia="Times New Roman" w:hAnsi="Times New Roman" w:cs="Times New Roman"/>
          <w:sz w:val="20"/>
          <w:szCs w:val="20"/>
          <w:lang w:val="es-ES_tradnl"/>
        </w:rPr>
        <w:t xml:space="preserve">El DSEI-YY ha recomendado que pacientes </w:t>
      </w:r>
      <w:r>
        <w:rPr>
          <w:rFonts w:ascii="Times New Roman" w:eastAsia="Times New Roman" w:hAnsi="Times New Roman" w:cs="Times New Roman"/>
          <w:sz w:val="20"/>
          <w:szCs w:val="20"/>
          <w:lang w:val="es-ES_tradnl"/>
        </w:rPr>
        <w:t>con sospecha de la enfermedad -</w:t>
      </w:r>
      <w:r w:rsidRPr="00BC2345">
        <w:rPr>
          <w:rFonts w:ascii="Times New Roman" w:eastAsia="Times New Roman" w:hAnsi="Times New Roman" w:cs="Times New Roman"/>
          <w:sz w:val="20"/>
          <w:szCs w:val="20"/>
          <w:lang w:val="es-ES_tradnl"/>
        </w:rPr>
        <w:t xml:space="preserve">lo que puede ser interpretado como cualquier persona con sospecha de un cuadro gripal- reciba tratamiento con </w:t>
      </w:r>
      <w:proofErr w:type="spellStart"/>
      <w:r w:rsidRPr="00BC2345">
        <w:rPr>
          <w:rFonts w:ascii="Times New Roman" w:eastAsia="Times New Roman" w:hAnsi="Times New Roman" w:cs="Times New Roman"/>
          <w:sz w:val="20"/>
          <w:szCs w:val="20"/>
          <w:lang w:val="es-ES_tradnl"/>
        </w:rPr>
        <w:t>azitromicina</w:t>
      </w:r>
      <w:proofErr w:type="spellEnd"/>
      <w:r w:rsidRPr="00BC2345">
        <w:rPr>
          <w:rFonts w:ascii="Times New Roman" w:eastAsia="Times New Roman" w:hAnsi="Times New Roman" w:cs="Times New Roman"/>
          <w:sz w:val="20"/>
          <w:szCs w:val="20"/>
          <w:lang w:val="es-ES_tradnl"/>
        </w:rPr>
        <w:t xml:space="preserve">, </w:t>
      </w:r>
      <w:proofErr w:type="spellStart"/>
      <w:r w:rsidRPr="00BC2345">
        <w:rPr>
          <w:rFonts w:ascii="Times New Roman" w:eastAsia="Times New Roman" w:hAnsi="Times New Roman" w:cs="Times New Roman"/>
          <w:sz w:val="20"/>
          <w:szCs w:val="20"/>
          <w:lang w:val="es-ES_tradnl"/>
        </w:rPr>
        <w:t>ivermectina</w:t>
      </w:r>
      <w:proofErr w:type="spellEnd"/>
      <w:r w:rsidRPr="00BC2345">
        <w:rPr>
          <w:rFonts w:ascii="Times New Roman" w:eastAsia="Times New Roman" w:hAnsi="Times New Roman" w:cs="Times New Roman"/>
          <w:sz w:val="20"/>
          <w:szCs w:val="20"/>
          <w:lang w:val="es-ES_tradnl"/>
        </w:rPr>
        <w:t xml:space="preserve"> y otros medicamentos sin comprobación de eficacia contra el nuevo coronavirus (COVID-19). Según relato de médicos del DSEI-YY, los </w:t>
      </w:r>
      <w:proofErr w:type="spellStart"/>
      <w:r w:rsidRPr="00BC2345">
        <w:rPr>
          <w:rFonts w:ascii="Times New Roman" w:eastAsia="Times New Roman" w:hAnsi="Times New Roman" w:cs="Times New Roman"/>
          <w:sz w:val="20"/>
          <w:szCs w:val="20"/>
          <w:lang w:val="es-ES_tradnl"/>
        </w:rPr>
        <w:t>DSEIs</w:t>
      </w:r>
      <w:proofErr w:type="spellEnd"/>
      <w:r w:rsidRPr="00BC2345">
        <w:rPr>
          <w:rFonts w:ascii="Times New Roman" w:eastAsia="Times New Roman" w:hAnsi="Times New Roman" w:cs="Times New Roman"/>
          <w:sz w:val="20"/>
          <w:szCs w:val="20"/>
          <w:lang w:val="es-ES_tradnl"/>
        </w:rPr>
        <w:t xml:space="preserve"> han adoptado conductas parecidas, inclusive con a indicación de </w:t>
      </w:r>
      <w:proofErr w:type="spellStart"/>
      <w:r w:rsidRPr="00BC2345">
        <w:rPr>
          <w:rFonts w:ascii="Times New Roman" w:eastAsia="Times New Roman" w:hAnsi="Times New Roman" w:cs="Times New Roman"/>
          <w:sz w:val="20"/>
          <w:szCs w:val="20"/>
          <w:lang w:val="es-ES_tradnl"/>
        </w:rPr>
        <w:t>cloroquina</w:t>
      </w:r>
      <w:proofErr w:type="spellEnd"/>
      <w:r w:rsidRPr="00BC2345">
        <w:rPr>
          <w:rFonts w:ascii="Times New Roman" w:eastAsia="Times New Roman" w:hAnsi="Times New Roman" w:cs="Times New Roman"/>
          <w:sz w:val="20"/>
          <w:szCs w:val="20"/>
          <w:lang w:val="es-ES_tradnl"/>
        </w:rPr>
        <w:t>. "Hasta el momento, no hay un medicamento disponible que haya demostrado eficacia y seguridad en el tratamiento de pacientes con infección por SARS-CoV-2", como señalado por el Grupo Fuerz</w:t>
      </w:r>
      <w:r>
        <w:rPr>
          <w:rFonts w:ascii="Times New Roman" w:eastAsia="Times New Roman" w:hAnsi="Times New Roman" w:cs="Times New Roman"/>
          <w:sz w:val="20"/>
          <w:szCs w:val="20"/>
          <w:lang w:val="es-ES_tradnl"/>
        </w:rPr>
        <w:t>a</w:t>
      </w:r>
      <w:r w:rsidRPr="00BC2345">
        <w:rPr>
          <w:rFonts w:ascii="Times New Roman" w:eastAsia="Times New Roman" w:hAnsi="Times New Roman" w:cs="Times New Roman"/>
          <w:sz w:val="20"/>
          <w:szCs w:val="20"/>
          <w:lang w:val="es-ES_tradnl"/>
        </w:rPr>
        <w:t xml:space="preserve"> Colaborativa COVID-19 en Brasil, formado por nueve asociaciones médicas. </w:t>
      </w:r>
      <w:r w:rsidRPr="00BC2345">
        <w:rPr>
          <w:rFonts w:ascii="Times New Roman" w:eastAsia="Times New Roman" w:hAnsi="Times New Roman" w:cs="Times New Roman"/>
          <w:sz w:val="20"/>
          <w:szCs w:val="20"/>
          <w:shd w:val="clear" w:color="auto" w:fill="FFFFFF"/>
          <w:lang w:val="es-ES_tradnl"/>
        </w:rPr>
        <w:t xml:space="preserve">Grupo Fuerza Colaborativa COVID-19 Brasil. Orientaciones sobre </w:t>
      </w:r>
      <w:r w:rsidRPr="00EC190A">
        <w:rPr>
          <w:rFonts w:ascii="Times New Roman" w:eastAsia="Times New Roman" w:hAnsi="Times New Roman" w:cs="Times New Roman"/>
          <w:sz w:val="20"/>
          <w:szCs w:val="20"/>
          <w:shd w:val="clear" w:color="auto" w:fill="FFFFFF"/>
          <w:lang w:val="es-ES_tradnl"/>
        </w:rPr>
        <w:t>diagnóstico, tratamiento y aislamiento de pacientes con COVID-19. Disponible en: </w:t>
      </w:r>
      <w:hyperlink r:id="rId20" w:history="1">
        <w:r w:rsidRPr="00EC190A">
          <w:rPr>
            <w:rStyle w:val="Hyperlink"/>
            <w:rFonts w:ascii="Times New Roman" w:eastAsia="Times New Roman" w:hAnsi="Times New Roman" w:cs="Times New Roman"/>
            <w:sz w:val="20"/>
            <w:szCs w:val="20"/>
          </w:rPr>
          <w:t>https://sbpt.org.br/portal/wp-content/uploads/2020/04/Covid-Recomendac%CC%A7a%CC%83o-Forc%CC%A7a-Tarefa.pdf.pdf</w:t>
        </w:r>
      </w:hyperlink>
    </w:p>
    <w:p w14:paraId="3D047C50" w14:textId="36AFBEDE"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Fonts w:ascii="Times New Roman" w:eastAsia="Times New Roman" w:hAnsi="Times New Roman" w:cs="Times New Roman"/>
          <w:sz w:val="20"/>
          <w:szCs w:val="20"/>
          <w:lang w:val="es-ES_tradnl"/>
        </w:rPr>
        <w:t>Acceso en: 8 de junio de 2020.</w:t>
      </w:r>
    </w:p>
  </w:footnote>
  <w:footnote w:id="31">
    <w:p w14:paraId="2B072B03" w14:textId="55AEF42C"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Equipamiento de Protección Individual.</w:t>
      </w:r>
    </w:p>
  </w:footnote>
  <w:footnote w:id="32">
    <w:p w14:paraId="464B73F4" w14:textId="30A9AB48" w:rsidR="009C19D1" w:rsidRPr="00183BA3" w:rsidRDefault="009C19D1" w:rsidP="0024433D">
      <w:pPr>
        <w:pStyle w:val="FootnoteText"/>
        <w:ind w:right="855"/>
        <w:jc w:val="both"/>
        <w:rPr>
          <w:rFonts w:ascii="Times New Roman" w:hAnsi="Times New Roman" w:cs="Times New Roman"/>
          <w:sz w:val="20"/>
          <w:szCs w:val="20"/>
          <w:lang w:val="es-ES_tradnl"/>
        </w:rPr>
      </w:pPr>
      <w:r w:rsidRPr="00183BA3">
        <w:rPr>
          <w:rStyle w:val="FootnoteReference"/>
          <w:rFonts w:ascii="Times New Roman" w:hAnsi="Times New Roman" w:cs="Times New Roman"/>
          <w:sz w:val="20"/>
          <w:szCs w:val="20"/>
        </w:rPr>
        <w:footnoteRef/>
      </w:r>
      <w:r w:rsidRPr="00183BA3">
        <w:rPr>
          <w:rFonts w:ascii="Times New Roman" w:hAnsi="Times New Roman" w:cs="Times New Roman"/>
          <w:sz w:val="20"/>
          <w:szCs w:val="20"/>
        </w:rPr>
        <w:t xml:space="preserve"> </w:t>
      </w:r>
      <w:r w:rsidRPr="00183BA3">
        <w:rPr>
          <w:rFonts w:ascii="Times New Roman" w:hAnsi="Times New Roman" w:cs="Times New Roman"/>
          <w:sz w:val="20"/>
          <w:szCs w:val="20"/>
          <w:lang w:val="es-ES_tradnl"/>
        </w:rPr>
        <w:t xml:space="preserve">Puestos </w:t>
      </w:r>
      <w:r>
        <w:rPr>
          <w:rFonts w:ascii="Times New Roman" w:hAnsi="Times New Roman" w:cs="Times New Roman"/>
          <w:sz w:val="20"/>
          <w:szCs w:val="20"/>
          <w:lang w:val="es-ES_tradnl"/>
        </w:rPr>
        <w:t>que bridan servicios de</w:t>
      </w:r>
      <w:r w:rsidRPr="00183BA3">
        <w:rPr>
          <w:rFonts w:ascii="Times New Roman" w:hAnsi="Times New Roman" w:cs="Times New Roman"/>
          <w:sz w:val="20"/>
          <w:szCs w:val="20"/>
          <w:lang w:val="es-ES_tradnl"/>
        </w:rPr>
        <w:t xml:space="preserve"> atención básica</w:t>
      </w:r>
      <w:r>
        <w:rPr>
          <w:rFonts w:ascii="Times New Roman" w:hAnsi="Times New Roman" w:cs="Times New Roman"/>
          <w:sz w:val="20"/>
          <w:szCs w:val="20"/>
          <w:lang w:val="es-ES_tradnl"/>
        </w:rPr>
        <w:t xml:space="preserve"> a la salud</w:t>
      </w:r>
      <w:r w:rsidRPr="00183BA3">
        <w:rPr>
          <w:rFonts w:ascii="Times New Roman" w:hAnsi="Times New Roman" w:cs="Times New Roman"/>
          <w:sz w:val="20"/>
          <w:szCs w:val="20"/>
          <w:lang w:val="es-ES_tradnl"/>
        </w:rPr>
        <w:t>.</w:t>
      </w:r>
      <w:r>
        <w:rPr>
          <w:rFonts w:ascii="Times New Roman" w:hAnsi="Times New Roman" w:cs="Times New Roman"/>
          <w:sz w:val="20"/>
          <w:szCs w:val="20"/>
          <w:lang w:val="es-ES_tradnl"/>
        </w:rPr>
        <w:t xml:space="preserve"> Los polos son la primera referencia para los Equipos Multidisciplinares de Salud Indígenas que actúan en las aldeas.</w:t>
      </w:r>
    </w:p>
  </w:footnote>
  <w:footnote w:id="33">
    <w:p w14:paraId="33C38FC2" w14:textId="39E8E776"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MS/SESAI. Oficio</w:t>
      </w:r>
      <w:r>
        <w:rPr>
          <w:rFonts w:ascii="Times New Roman" w:hAnsi="Times New Roman" w:cs="Times New Roman"/>
          <w:sz w:val="20"/>
          <w:szCs w:val="20"/>
          <w:lang w:val="es-ES_tradnl"/>
        </w:rPr>
        <w:t xml:space="preserve"> Circular no. 58. Ver anexo: A15 Oficio no.58 SESAI. </w:t>
      </w:r>
      <w:r>
        <w:rPr>
          <w:rFonts w:ascii="Times New Roman" w:eastAsia="Arial" w:hAnsi="Times New Roman" w:cs="Times New Roman"/>
          <w:vanish/>
          <w:sz w:val="28"/>
          <w:szCs w:val="28"/>
          <w:lang w:val="es-ES_tradnl"/>
        </w:rPr>
        <w:cr/>
        <w:t xml:space="preserve"> xo  de Anexos</w:t>
      </w:r>
      <w:r>
        <w:rPr>
          <w:rFonts w:ascii="Times New Roman" w:eastAsia="Arial" w:hAnsi="Times New Roman" w:cs="Times New Roman"/>
          <w:vanish/>
          <w:sz w:val="28"/>
          <w:szCs w:val="28"/>
          <w:lang w:val="es-ES_tradnl"/>
        </w:rPr>
        <w:cr/>
        <w:t>Yanomamiexo: A18 la</w:t>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r>
        <w:rPr>
          <w:rFonts w:ascii="Times New Roman" w:eastAsia="Arial" w:hAnsi="Times New Roman" w:cs="Times New Roman"/>
          <w:vanish/>
          <w:sz w:val="28"/>
          <w:szCs w:val="28"/>
          <w:lang w:val="es-ES_tradnl"/>
        </w:rPr>
        <w:pgNum/>
      </w:r>
    </w:p>
  </w:footnote>
  <w:footnote w:id="34">
    <w:p w14:paraId="6217BA49" w14:textId="01982162" w:rsidR="009C19D1" w:rsidRPr="00BC2345" w:rsidRDefault="009C19D1" w:rsidP="00BC2345">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BC2345">
        <w:rPr>
          <w:rFonts w:ascii="Times New Roman" w:hAnsi="Times New Roman" w:cs="Times New Roman"/>
          <w:sz w:val="20"/>
          <w:szCs w:val="20"/>
          <w:lang w:val="es-ES_tradnl"/>
        </w:rPr>
        <w:t>Consejo Distrital de Salud Indígena.</w:t>
      </w:r>
    </w:p>
  </w:footnote>
  <w:footnote w:id="35">
    <w:p w14:paraId="5853D231" w14:textId="53D5368E" w:rsidR="009C19D1" w:rsidRPr="00575BF6" w:rsidRDefault="009C19D1" w:rsidP="007851FF">
      <w:pPr>
        <w:pStyle w:val="Normal1"/>
        <w:spacing w:after="0" w:line="240" w:lineRule="auto"/>
        <w:ind w:right="855"/>
        <w:jc w:val="both"/>
        <w:rPr>
          <w:rFonts w:ascii="Times New Roman" w:eastAsia="Arial"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Pr>
          <w:rFonts w:ascii="Times New Roman" w:eastAsia="Arial" w:hAnsi="Times New Roman" w:cs="Times New Roman"/>
          <w:sz w:val="20"/>
          <w:szCs w:val="20"/>
          <w:lang w:val="es-ES_tradnl"/>
        </w:rPr>
        <w:t xml:space="preserve">Ver PGTA en anexo: </w:t>
      </w:r>
      <w:r w:rsidRPr="00575BF6">
        <w:rPr>
          <w:rFonts w:ascii="Times New Roman" w:eastAsia="Arial" w:hAnsi="Times New Roman" w:cs="Times New Roman"/>
          <w:sz w:val="20"/>
          <w:szCs w:val="20"/>
          <w:lang w:val="es-ES_tradnl"/>
        </w:rPr>
        <w:t xml:space="preserve">A08 </w:t>
      </w:r>
      <w:r w:rsidRPr="00575BF6">
        <w:rPr>
          <w:rFonts w:ascii="Times New Roman" w:eastAsia="Arial" w:hAnsi="Times New Roman" w:cs="Times New Roman"/>
          <w:color w:val="000000" w:themeColor="text1"/>
          <w:sz w:val="20"/>
          <w:szCs w:val="20"/>
          <w:lang w:val="es-ES_tradnl"/>
        </w:rPr>
        <w:t>Plano de Gestión Territorial y Ambiental: Tierra Indígena Yanomami</w:t>
      </w:r>
      <w:r>
        <w:rPr>
          <w:rFonts w:ascii="Times New Roman" w:eastAsia="Arial" w:hAnsi="Times New Roman" w:cs="Times New Roman"/>
          <w:color w:val="000000" w:themeColor="text1"/>
          <w:sz w:val="20"/>
          <w:szCs w:val="20"/>
          <w:lang w:val="es-ES_tradnl"/>
        </w:rPr>
        <w:t>.</w:t>
      </w:r>
    </w:p>
    <w:p w14:paraId="140BA536" w14:textId="6E03D69C" w:rsidR="009C19D1" w:rsidRPr="00BC2345" w:rsidRDefault="009C19D1" w:rsidP="00BC2345">
      <w:pPr>
        <w:pStyle w:val="FootnoteText"/>
        <w:ind w:right="855"/>
        <w:jc w:val="both"/>
        <w:rPr>
          <w:rFonts w:ascii="Times New Roman" w:hAnsi="Times New Roman" w:cs="Times New Roman"/>
          <w:sz w:val="20"/>
          <w:szCs w:val="20"/>
          <w:lang w:val="es-ES_tradnl"/>
        </w:rPr>
      </w:pPr>
    </w:p>
  </w:footnote>
  <w:footnote w:id="36">
    <w:p w14:paraId="12C3E941" w14:textId="77777777" w:rsidR="009C19D1" w:rsidRPr="009C19D1" w:rsidRDefault="009C19D1" w:rsidP="009C19D1">
      <w:pPr>
        <w:ind w:right="855"/>
        <w:rPr>
          <w:rFonts w:ascii="Times New Roman" w:eastAsia="Times New Roman" w:hAnsi="Times New Roman" w:cs="Times New Roman"/>
          <w:sz w:val="20"/>
          <w:szCs w:val="20"/>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9C19D1">
        <w:rPr>
          <w:rFonts w:ascii="Times New Roman" w:eastAsia="Arial" w:hAnsi="Times New Roman" w:cs="Times New Roman"/>
          <w:sz w:val="20"/>
          <w:szCs w:val="20"/>
          <w:lang w:val="es-ES_tradnl"/>
        </w:rPr>
        <w:t xml:space="preserve">MJSP/FUNAI. </w:t>
      </w:r>
      <w:proofErr w:type="spellStart"/>
      <w:r w:rsidRPr="009C19D1">
        <w:rPr>
          <w:rFonts w:ascii="Times New Roman" w:eastAsia="Arial" w:hAnsi="Times New Roman" w:cs="Times New Roman"/>
          <w:b/>
          <w:sz w:val="20"/>
          <w:szCs w:val="20"/>
          <w:lang w:val="es-ES_tradnl"/>
        </w:rPr>
        <w:t>Portaria</w:t>
      </w:r>
      <w:proofErr w:type="spellEnd"/>
      <w:r w:rsidRPr="009C19D1">
        <w:rPr>
          <w:rFonts w:ascii="Times New Roman" w:eastAsia="Arial" w:hAnsi="Times New Roman" w:cs="Times New Roman"/>
          <w:b/>
          <w:sz w:val="20"/>
          <w:szCs w:val="20"/>
          <w:lang w:val="es-ES_tradnl"/>
        </w:rPr>
        <w:t xml:space="preserve"> no. 419, del 17 de marzo de 2020. </w:t>
      </w:r>
      <w:r w:rsidRPr="009C19D1">
        <w:rPr>
          <w:rFonts w:ascii="Times New Roman" w:eastAsia="Arial" w:hAnsi="Times New Roman" w:cs="Times New Roman"/>
          <w:sz w:val="20"/>
          <w:szCs w:val="20"/>
          <w:lang w:val="es-ES_tradnl"/>
        </w:rPr>
        <w:t xml:space="preserve">Disponible en: </w:t>
      </w:r>
      <w:hyperlink r:id="rId21" w:history="1">
        <w:r w:rsidRPr="009C19D1">
          <w:rPr>
            <w:rStyle w:val="Hyperlink"/>
            <w:rFonts w:ascii="Times New Roman" w:eastAsia="Times New Roman" w:hAnsi="Times New Roman" w:cs="Times New Roman"/>
            <w:sz w:val="20"/>
            <w:szCs w:val="20"/>
          </w:rPr>
          <w:t>http://www.funai.gov.br/arquivos/conteudo/cogedi/pdf/Boletim%20de%20Servicos/2020/Boletim%20Edicao%20Extra%20de%2017.03.2020.pdf</w:t>
        </w:r>
      </w:hyperlink>
    </w:p>
    <w:p w14:paraId="4B59BAED" w14:textId="1A002624" w:rsidR="009C19D1" w:rsidRPr="00A63923" w:rsidRDefault="009C19D1" w:rsidP="009C19D1">
      <w:pPr>
        <w:ind w:right="855"/>
        <w:rPr>
          <w:rFonts w:ascii="Times New Roman" w:eastAsia="Times New Roman" w:hAnsi="Times New Roman" w:cs="Times New Roman"/>
          <w:sz w:val="20"/>
          <w:szCs w:val="20"/>
          <w:lang w:val="es-ES_tradnl"/>
        </w:rPr>
      </w:pPr>
      <w:r w:rsidRPr="009C19D1">
        <w:rPr>
          <w:rFonts w:ascii="Times New Roman" w:eastAsia="Arial" w:hAnsi="Times New Roman" w:cs="Times New Roman"/>
          <w:sz w:val="20"/>
          <w:szCs w:val="20"/>
          <w:lang w:val="es-ES_tradnl"/>
        </w:rPr>
        <w:t>Acceso en: 8 de junio de 2020. Ver anexo: A16 Ordenanza del MJSP y</w:t>
      </w:r>
      <w:r>
        <w:rPr>
          <w:rFonts w:ascii="Times New Roman" w:eastAsia="Arial" w:hAnsi="Times New Roman" w:cs="Times New Roman"/>
          <w:sz w:val="20"/>
          <w:szCs w:val="20"/>
          <w:lang w:val="es-ES_tradnl"/>
        </w:rPr>
        <w:t xml:space="preserve"> FUNAI no.</w:t>
      </w:r>
      <w:r w:rsidRPr="00BC2345">
        <w:rPr>
          <w:rFonts w:ascii="Times New Roman" w:eastAsia="Arial" w:hAnsi="Times New Roman" w:cs="Times New Roman"/>
          <w:sz w:val="20"/>
          <w:szCs w:val="20"/>
          <w:lang w:val="es-ES_tradnl"/>
        </w:rPr>
        <w:t xml:space="preserve"> 419.</w:t>
      </w:r>
    </w:p>
  </w:footnote>
  <w:footnote w:id="37">
    <w:p w14:paraId="58C5E5D9" w14:textId="2D6E232E" w:rsidR="009C19D1" w:rsidRPr="009C19D1" w:rsidRDefault="009C19D1" w:rsidP="009C19D1">
      <w:pPr>
        <w:ind w:right="855"/>
        <w:jc w:val="both"/>
        <w:rPr>
          <w:rFonts w:ascii="Times New Roman" w:eastAsia="Times New Roman" w:hAnsi="Times New Roman" w:cs="Times New Roman"/>
          <w:sz w:val="20"/>
          <w:szCs w:val="20"/>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sidRPr="009C19D1">
        <w:rPr>
          <w:rFonts w:ascii="Times New Roman" w:hAnsi="Times New Roman" w:cs="Times New Roman"/>
          <w:sz w:val="20"/>
          <w:szCs w:val="20"/>
          <w:lang w:val="es-ES_tradnl"/>
        </w:rPr>
        <w:t xml:space="preserve">Sobre situaciones que han desconsiderado los derechos de los Yanomami en relación a sus familiares fallecidos por coronavirus ver </w:t>
      </w:r>
      <w:proofErr w:type="spellStart"/>
      <w:r w:rsidRPr="009C19D1">
        <w:rPr>
          <w:rFonts w:ascii="Times New Roman" w:hAnsi="Times New Roman" w:cs="Times New Roman"/>
          <w:sz w:val="20"/>
          <w:szCs w:val="20"/>
          <w:lang w:val="es-ES_tradnl"/>
        </w:rPr>
        <w:t>Kátia</w:t>
      </w:r>
      <w:proofErr w:type="spellEnd"/>
      <w:r w:rsidRPr="009C19D1">
        <w:rPr>
          <w:rFonts w:ascii="Times New Roman" w:hAnsi="Times New Roman" w:cs="Times New Roman"/>
          <w:sz w:val="20"/>
          <w:szCs w:val="20"/>
          <w:lang w:val="es-ES_tradnl"/>
        </w:rPr>
        <w:t xml:space="preserve"> Brasil, </w:t>
      </w:r>
      <w:proofErr w:type="spellStart"/>
      <w:r w:rsidRPr="009C19D1">
        <w:rPr>
          <w:rFonts w:ascii="Times New Roman" w:hAnsi="Times New Roman" w:cs="Times New Roman"/>
          <w:sz w:val="20"/>
          <w:szCs w:val="20"/>
          <w:lang w:val="es-ES_tradnl"/>
        </w:rPr>
        <w:t>Enilie</w:t>
      </w:r>
      <w:proofErr w:type="spellEnd"/>
      <w:r w:rsidRPr="009C19D1">
        <w:rPr>
          <w:rFonts w:ascii="Times New Roman" w:hAnsi="Times New Roman" w:cs="Times New Roman"/>
          <w:sz w:val="20"/>
          <w:szCs w:val="20"/>
          <w:lang w:val="es-ES_tradnl"/>
        </w:rPr>
        <w:t xml:space="preserve"> Costa.</w:t>
      </w:r>
      <w:r w:rsidRPr="009C19D1">
        <w:rPr>
          <w:rFonts w:ascii="Times New Roman" w:hAnsi="Times New Roman" w:cs="Times New Roman"/>
          <w:b/>
          <w:sz w:val="20"/>
          <w:szCs w:val="20"/>
          <w:lang w:val="es-ES_tradnl"/>
        </w:rPr>
        <w:t xml:space="preserve"> Coronavirus: </w:t>
      </w:r>
      <w:proofErr w:type="spellStart"/>
      <w:r w:rsidRPr="009C19D1">
        <w:rPr>
          <w:rFonts w:ascii="Times New Roman" w:hAnsi="Times New Roman" w:cs="Times New Roman"/>
          <w:b/>
          <w:sz w:val="20"/>
          <w:szCs w:val="20"/>
          <w:lang w:val="es-ES_tradnl"/>
        </w:rPr>
        <w:t>Povo</w:t>
      </w:r>
      <w:proofErr w:type="spellEnd"/>
      <w:r w:rsidRPr="009C19D1">
        <w:rPr>
          <w:rFonts w:ascii="Times New Roman" w:hAnsi="Times New Roman" w:cs="Times New Roman"/>
          <w:b/>
          <w:sz w:val="20"/>
          <w:szCs w:val="20"/>
          <w:lang w:val="es-ES_tradnl"/>
        </w:rPr>
        <w:t xml:space="preserve"> Yanomami irá </w:t>
      </w:r>
      <w:proofErr w:type="spellStart"/>
      <w:r w:rsidRPr="009C19D1">
        <w:rPr>
          <w:rFonts w:ascii="Times New Roman" w:hAnsi="Times New Roman" w:cs="Times New Roman"/>
          <w:b/>
          <w:sz w:val="20"/>
          <w:szCs w:val="20"/>
          <w:lang w:val="es-ES_tradnl"/>
        </w:rPr>
        <w:t>questionar</w:t>
      </w:r>
      <w:proofErr w:type="spellEnd"/>
      <w:r w:rsidRPr="009C19D1">
        <w:rPr>
          <w:rFonts w:ascii="Times New Roman" w:hAnsi="Times New Roman" w:cs="Times New Roman"/>
          <w:b/>
          <w:sz w:val="20"/>
          <w:szCs w:val="20"/>
          <w:lang w:val="es-ES_tradnl"/>
        </w:rPr>
        <w:t xml:space="preserve"> na </w:t>
      </w:r>
      <w:proofErr w:type="spellStart"/>
      <w:r w:rsidRPr="009C19D1">
        <w:rPr>
          <w:rFonts w:ascii="Times New Roman" w:hAnsi="Times New Roman" w:cs="Times New Roman"/>
          <w:b/>
          <w:sz w:val="20"/>
          <w:szCs w:val="20"/>
          <w:lang w:val="es-ES_tradnl"/>
        </w:rPr>
        <w:t>Justiça</w:t>
      </w:r>
      <w:proofErr w:type="spellEnd"/>
      <w:r w:rsidRPr="009C19D1">
        <w:rPr>
          <w:rFonts w:ascii="Times New Roman" w:hAnsi="Times New Roman" w:cs="Times New Roman"/>
          <w:b/>
          <w:sz w:val="20"/>
          <w:szCs w:val="20"/>
          <w:lang w:val="es-ES_tradnl"/>
        </w:rPr>
        <w:t xml:space="preserve"> </w:t>
      </w:r>
      <w:proofErr w:type="spellStart"/>
      <w:r w:rsidRPr="009C19D1">
        <w:rPr>
          <w:rFonts w:ascii="Times New Roman" w:hAnsi="Times New Roman" w:cs="Times New Roman"/>
          <w:b/>
          <w:sz w:val="20"/>
          <w:szCs w:val="20"/>
          <w:lang w:val="es-ES_tradnl"/>
        </w:rPr>
        <w:t>enterro</w:t>
      </w:r>
      <w:proofErr w:type="spellEnd"/>
      <w:r w:rsidRPr="009C19D1">
        <w:rPr>
          <w:rFonts w:ascii="Times New Roman" w:hAnsi="Times New Roman" w:cs="Times New Roman"/>
          <w:b/>
          <w:sz w:val="20"/>
          <w:szCs w:val="20"/>
          <w:lang w:val="es-ES_tradnl"/>
        </w:rPr>
        <w:t xml:space="preserve"> de </w:t>
      </w:r>
      <w:proofErr w:type="spellStart"/>
      <w:r w:rsidRPr="009C19D1">
        <w:rPr>
          <w:rFonts w:ascii="Times New Roman" w:hAnsi="Times New Roman" w:cs="Times New Roman"/>
          <w:b/>
          <w:sz w:val="20"/>
          <w:szCs w:val="20"/>
          <w:lang w:val="es-ES_tradnl"/>
        </w:rPr>
        <w:t>jovem</w:t>
      </w:r>
      <w:proofErr w:type="spellEnd"/>
      <w:r w:rsidRPr="009C19D1">
        <w:rPr>
          <w:rFonts w:ascii="Times New Roman" w:hAnsi="Times New Roman" w:cs="Times New Roman"/>
          <w:b/>
          <w:sz w:val="20"/>
          <w:szCs w:val="20"/>
          <w:lang w:val="es-ES_tradnl"/>
        </w:rPr>
        <w:t xml:space="preserve"> </w:t>
      </w:r>
      <w:proofErr w:type="spellStart"/>
      <w:r w:rsidRPr="009C19D1">
        <w:rPr>
          <w:rFonts w:ascii="Times New Roman" w:hAnsi="Times New Roman" w:cs="Times New Roman"/>
          <w:b/>
          <w:sz w:val="20"/>
          <w:szCs w:val="20"/>
          <w:lang w:val="es-ES_tradnl"/>
        </w:rPr>
        <w:t>sem</w:t>
      </w:r>
      <w:proofErr w:type="spellEnd"/>
      <w:r w:rsidRPr="009C19D1">
        <w:rPr>
          <w:rFonts w:ascii="Times New Roman" w:hAnsi="Times New Roman" w:cs="Times New Roman"/>
          <w:b/>
          <w:sz w:val="20"/>
          <w:szCs w:val="20"/>
          <w:lang w:val="es-ES_tradnl"/>
        </w:rPr>
        <w:t xml:space="preserve"> </w:t>
      </w:r>
      <w:proofErr w:type="spellStart"/>
      <w:r w:rsidRPr="009C19D1">
        <w:rPr>
          <w:rFonts w:ascii="Times New Roman" w:hAnsi="Times New Roman" w:cs="Times New Roman"/>
          <w:b/>
          <w:sz w:val="20"/>
          <w:szCs w:val="20"/>
          <w:lang w:val="es-ES_tradnl"/>
        </w:rPr>
        <w:t>autorização</w:t>
      </w:r>
      <w:proofErr w:type="spellEnd"/>
      <w:r w:rsidRPr="009C19D1">
        <w:rPr>
          <w:rFonts w:ascii="Times New Roman" w:hAnsi="Times New Roman" w:cs="Times New Roman"/>
          <w:b/>
          <w:sz w:val="20"/>
          <w:szCs w:val="20"/>
          <w:lang w:val="es-ES_tradnl"/>
        </w:rPr>
        <w:t xml:space="preserve"> dos país, </w:t>
      </w:r>
      <w:proofErr w:type="spellStart"/>
      <w:r w:rsidRPr="009C19D1">
        <w:rPr>
          <w:rFonts w:ascii="Times New Roman" w:hAnsi="Times New Roman" w:cs="Times New Roman"/>
          <w:b/>
          <w:sz w:val="20"/>
          <w:szCs w:val="20"/>
          <w:lang w:val="es-ES_tradnl"/>
        </w:rPr>
        <w:t>em</w:t>
      </w:r>
      <w:proofErr w:type="spellEnd"/>
      <w:r w:rsidRPr="009C19D1">
        <w:rPr>
          <w:rFonts w:ascii="Times New Roman" w:hAnsi="Times New Roman" w:cs="Times New Roman"/>
          <w:b/>
          <w:sz w:val="20"/>
          <w:szCs w:val="20"/>
          <w:lang w:val="es-ES_tradnl"/>
        </w:rPr>
        <w:t xml:space="preserve"> Roraima </w:t>
      </w:r>
      <w:r w:rsidRPr="009C19D1">
        <w:rPr>
          <w:rFonts w:ascii="Times New Roman" w:hAnsi="Times New Roman" w:cs="Times New Roman"/>
          <w:sz w:val="20"/>
          <w:szCs w:val="20"/>
          <w:lang w:val="es-ES_tradnl"/>
        </w:rPr>
        <w:t xml:space="preserve">en </w:t>
      </w:r>
      <w:r w:rsidRPr="009C19D1">
        <w:rPr>
          <w:rFonts w:ascii="Times New Roman" w:hAnsi="Times New Roman" w:cs="Times New Roman"/>
          <w:i/>
          <w:sz w:val="20"/>
          <w:szCs w:val="20"/>
          <w:lang w:val="es-ES_tradnl"/>
        </w:rPr>
        <w:t>Amazonia Real</w:t>
      </w:r>
      <w:r w:rsidRPr="009C19D1">
        <w:rPr>
          <w:rFonts w:ascii="Times New Roman" w:hAnsi="Times New Roman" w:cs="Times New Roman"/>
          <w:sz w:val="20"/>
          <w:szCs w:val="20"/>
          <w:lang w:val="es-ES_tradnl"/>
        </w:rPr>
        <w:t xml:space="preserve"> (10/04/2020)</w:t>
      </w:r>
      <w:r w:rsidRPr="009C19D1">
        <w:rPr>
          <w:rFonts w:ascii="Times New Roman" w:eastAsia="Arial" w:hAnsi="Times New Roman" w:cs="Times New Roman"/>
          <w:sz w:val="20"/>
          <w:szCs w:val="20"/>
          <w:lang w:val="es-ES_tradnl"/>
        </w:rPr>
        <w:t xml:space="preserve"> Disponible en: </w:t>
      </w:r>
      <w:hyperlink r:id="rId22" w:history="1">
        <w:r w:rsidRPr="009C19D1">
          <w:rPr>
            <w:rStyle w:val="Hyperlink"/>
            <w:rFonts w:ascii="Times New Roman" w:eastAsia="Times New Roman" w:hAnsi="Times New Roman" w:cs="Times New Roman"/>
            <w:sz w:val="20"/>
            <w:szCs w:val="20"/>
          </w:rPr>
          <w:t>https://amazoniareal.com.br/coronavirus-povo-yanomami-ira-questionar-na-justica-enterro-de-jovem-sem-autorizacao-dos-pais-em-roraima/</w:t>
        </w:r>
      </w:hyperlink>
      <w:r w:rsidRPr="009C19D1">
        <w:rPr>
          <w:rFonts w:ascii="Times New Roman" w:eastAsia="Times New Roman" w:hAnsi="Times New Roman" w:cs="Times New Roman"/>
          <w:sz w:val="20"/>
          <w:szCs w:val="20"/>
        </w:rPr>
        <w:t xml:space="preserve"> </w:t>
      </w:r>
      <w:r w:rsidRPr="009C19D1">
        <w:rPr>
          <w:rFonts w:ascii="Times New Roman" w:eastAsia="Times New Roman" w:hAnsi="Times New Roman" w:cs="Times New Roman"/>
          <w:sz w:val="20"/>
          <w:szCs w:val="20"/>
          <w:lang w:val="es-ES_tradnl"/>
        </w:rPr>
        <w:t xml:space="preserve">Acceso en: </w:t>
      </w:r>
      <w:r w:rsidRPr="009C19D1">
        <w:rPr>
          <w:rFonts w:ascii="Times New Roman" w:eastAsia="Arial" w:hAnsi="Times New Roman" w:cs="Times New Roman"/>
          <w:sz w:val="20"/>
          <w:szCs w:val="20"/>
          <w:lang w:val="es-ES_tradnl"/>
        </w:rPr>
        <w:t>8 de junio de 2020</w:t>
      </w:r>
      <w:r w:rsidRPr="009C19D1">
        <w:rPr>
          <w:rFonts w:ascii="Times New Roman" w:hAnsi="Times New Roman" w:cs="Times New Roman"/>
          <w:sz w:val="20"/>
          <w:szCs w:val="20"/>
          <w:lang w:val="es-ES_tradnl"/>
        </w:rPr>
        <w:t xml:space="preserve">.); </w:t>
      </w:r>
      <w:proofErr w:type="spellStart"/>
      <w:r w:rsidRPr="009C19D1">
        <w:rPr>
          <w:rFonts w:ascii="Times New Roman" w:hAnsi="Times New Roman" w:cs="Times New Roman"/>
          <w:sz w:val="20"/>
          <w:szCs w:val="20"/>
          <w:lang w:val="es-ES_tradnl"/>
        </w:rPr>
        <w:t>Kátia</w:t>
      </w:r>
      <w:proofErr w:type="spellEnd"/>
      <w:r w:rsidRPr="009C19D1">
        <w:rPr>
          <w:rFonts w:ascii="Times New Roman" w:hAnsi="Times New Roman" w:cs="Times New Roman"/>
          <w:sz w:val="20"/>
          <w:szCs w:val="20"/>
          <w:lang w:val="es-ES_tradnl"/>
        </w:rPr>
        <w:t xml:space="preserve"> Brasil e </w:t>
      </w:r>
      <w:proofErr w:type="spellStart"/>
      <w:r w:rsidRPr="009C19D1">
        <w:rPr>
          <w:rFonts w:ascii="Times New Roman" w:hAnsi="Times New Roman" w:cs="Times New Roman"/>
          <w:sz w:val="20"/>
          <w:szCs w:val="20"/>
          <w:lang w:val="es-ES_tradnl"/>
        </w:rPr>
        <w:t>Fábio</w:t>
      </w:r>
      <w:proofErr w:type="spellEnd"/>
      <w:r w:rsidRPr="009C19D1">
        <w:rPr>
          <w:rFonts w:ascii="Times New Roman" w:hAnsi="Times New Roman" w:cs="Times New Roman"/>
          <w:sz w:val="20"/>
          <w:szCs w:val="20"/>
          <w:lang w:val="es-ES_tradnl"/>
        </w:rPr>
        <w:t xml:space="preserve"> </w:t>
      </w:r>
      <w:proofErr w:type="spellStart"/>
      <w:r w:rsidRPr="009C19D1">
        <w:rPr>
          <w:rFonts w:ascii="Times New Roman" w:hAnsi="Times New Roman" w:cs="Times New Roman"/>
          <w:sz w:val="20"/>
          <w:szCs w:val="20"/>
          <w:lang w:val="es-ES_tradnl"/>
        </w:rPr>
        <w:t>Zuker</w:t>
      </w:r>
      <w:proofErr w:type="spellEnd"/>
      <w:r>
        <w:rPr>
          <w:rFonts w:ascii="Times New Roman" w:hAnsi="Times New Roman" w:cs="Times New Roman"/>
          <w:sz w:val="20"/>
          <w:szCs w:val="20"/>
          <w:lang w:val="es-ES_tradnl"/>
        </w:rPr>
        <w:t xml:space="preserve">. </w:t>
      </w:r>
      <w:proofErr w:type="spellStart"/>
      <w:r w:rsidRPr="009C19D1">
        <w:rPr>
          <w:rFonts w:ascii="Times New Roman" w:hAnsi="Times New Roman" w:cs="Times New Roman"/>
          <w:b/>
          <w:sz w:val="20"/>
          <w:szCs w:val="20"/>
          <w:lang w:val="es-ES_tradnl"/>
        </w:rPr>
        <w:t>Coronavírus</w:t>
      </w:r>
      <w:proofErr w:type="spellEnd"/>
      <w:r w:rsidRPr="009C19D1">
        <w:rPr>
          <w:rFonts w:ascii="Times New Roman" w:hAnsi="Times New Roman" w:cs="Times New Roman"/>
          <w:b/>
          <w:sz w:val="20"/>
          <w:szCs w:val="20"/>
          <w:lang w:val="es-ES_tradnl"/>
        </w:rPr>
        <w:t xml:space="preserve">: </w:t>
      </w:r>
      <w:proofErr w:type="spellStart"/>
      <w:r w:rsidRPr="009C19D1">
        <w:rPr>
          <w:rFonts w:ascii="Times New Roman" w:hAnsi="Times New Roman" w:cs="Times New Roman"/>
          <w:b/>
          <w:sz w:val="20"/>
          <w:szCs w:val="20"/>
          <w:lang w:val="es-ES_tradnl"/>
        </w:rPr>
        <w:t>enterro</w:t>
      </w:r>
      <w:proofErr w:type="spellEnd"/>
      <w:r w:rsidRPr="009C19D1">
        <w:rPr>
          <w:rFonts w:ascii="Times New Roman" w:hAnsi="Times New Roman" w:cs="Times New Roman"/>
          <w:b/>
          <w:sz w:val="20"/>
          <w:szCs w:val="20"/>
          <w:lang w:val="es-ES_tradnl"/>
        </w:rPr>
        <w:t xml:space="preserve"> de indígena </w:t>
      </w:r>
      <w:proofErr w:type="spellStart"/>
      <w:r w:rsidRPr="009C19D1">
        <w:rPr>
          <w:rFonts w:ascii="Times New Roman" w:hAnsi="Times New Roman" w:cs="Times New Roman"/>
          <w:b/>
          <w:sz w:val="20"/>
          <w:szCs w:val="20"/>
          <w:lang w:val="es-ES_tradnl"/>
        </w:rPr>
        <w:t>sem</w:t>
      </w:r>
      <w:proofErr w:type="spellEnd"/>
      <w:r w:rsidRPr="009C19D1">
        <w:rPr>
          <w:rFonts w:ascii="Times New Roman" w:hAnsi="Times New Roman" w:cs="Times New Roman"/>
          <w:b/>
          <w:sz w:val="20"/>
          <w:szCs w:val="20"/>
          <w:lang w:val="es-ES_tradnl"/>
        </w:rPr>
        <w:t xml:space="preserve"> ritual </w:t>
      </w:r>
      <w:proofErr w:type="spellStart"/>
      <w:r w:rsidRPr="009C19D1">
        <w:rPr>
          <w:rFonts w:ascii="Times New Roman" w:hAnsi="Times New Roman" w:cs="Times New Roman"/>
          <w:b/>
          <w:sz w:val="20"/>
          <w:szCs w:val="20"/>
          <w:lang w:val="es-ES_tradnl"/>
        </w:rPr>
        <w:t>requer</w:t>
      </w:r>
      <w:proofErr w:type="spellEnd"/>
      <w:r w:rsidRPr="009C19D1">
        <w:rPr>
          <w:rFonts w:ascii="Times New Roman" w:hAnsi="Times New Roman" w:cs="Times New Roman"/>
          <w:b/>
          <w:sz w:val="20"/>
          <w:szCs w:val="20"/>
          <w:lang w:val="es-ES_tradnl"/>
        </w:rPr>
        <w:t xml:space="preserve"> diálogo entre </w:t>
      </w:r>
      <w:proofErr w:type="spellStart"/>
      <w:r w:rsidRPr="009C19D1">
        <w:rPr>
          <w:rFonts w:ascii="Times New Roman" w:hAnsi="Times New Roman" w:cs="Times New Roman"/>
          <w:b/>
          <w:sz w:val="20"/>
          <w:szCs w:val="20"/>
          <w:lang w:val="es-ES_tradnl"/>
        </w:rPr>
        <w:t>lideranças</w:t>
      </w:r>
      <w:proofErr w:type="spellEnd"/>
      <w:r w:rsidRPr="009C19D1">
        <w:rPr>
          <w:rFonts w:ascii="Times New Roman" w:hAnsi="Times New Roman" w:cs="Times New Roman"/>
          <w:b/>
          <w:sz w:val="20"/>
          <w:szCs w:val="20"/>
          <w:lang w:val="es-ES_tradnl"/>
        </w:rPr>
        <w:t xml:space="preserve"> e o </w:t>
      </w:r>
      <w:proofErr w:type="spellStart"/>
      <w:r w:rsidRPr="009C19D1">
        <w:rPr>
          <w:rFonts w:ascii="Times New Roman" w:hAnsi="Times New Roman" w:cs="Times New Roman"/>
          <w:b/>
          <w:sz w:val="20"/>
          <w:szCs w:val="20"/>
          <w:lang w:val="es-ES_tradnl"/>
        </w:rPr>
        <w:t>Ministério</w:t>
      </w:r>
      <w:proofErr w:type="spellEnd"/>
      <w:r w:rsidRPr="009C19D1">
        <w:rPr>
          <w:rFonts w:ascii="Times New Roman" w:hAnsi="Times New Roman" w:cs="Times New Roman"/>
          <w:b/>
          <w:sz w:val="20"/>
          <w:szCs w:val="20"/>
          <w:lang w:val="es-ES_tradnl"/>
        </w:rPr>
        <w:t xml:space="preserve"> da Sal</w:t>
      </w:r>
      <w:r>
        <w:rPr>
          <w:rFonts w:ascii="Times New Roman" w:hAnsi="Times New Roman" w:cs="Times New Roman"/>
          <w:b/>
          <w:sz w:val="20"/>
          <w:szCs w:val="20"/>
          <w:lang w:val="es-ES_tradnl"/>
        </w:rPr>
        <w:t xml:space="preserve">ud, </w:t>
      </w:r>
      <w:proofErr w:type="spellStart"/>
      <w:r>
        <w:rPr>
          <w:rFonts w:ascii="Times New Roman" w:hAnsi="Times New Roman" w:cs="Times New Roman"/>
          <w:b/>
          <w:sz w:val="20"/>
          <w:szCs w:val="20"/>
          <w:lang w:val="es-ES_tradnl"/>
        </w:rPr>
        <w:t>dizem</w:t>
      </w:r>
      <w:proofErr w:type="spellEnd"/>
      <w:r>
        <w:rPr>
          <w:rFonts w:ascii="Times New Roman" w:hAnsi="Times New Roman" w:cs="Times New Roman"/>
          <w:b/>
          <w:sz w:val="20"/>
          <w:szCs w:val="20"/>
          <w:lang w:val="es-ES_tradnl"/>
        </w:rPr>
        <w:t xml:space="preserve"> especialistas</w:t>
      </w:r>
      <w:r w:rsidRPr="009C19D1">
        <w:rPr>
          <w:rFonts w:ascii="Times New Roman" w:hAnsi="Times New Roman" w:cs="Times New Roman"/>
          <w:b/>
          <w:sz w:val="20"/>
          <w:szCs w:val="20"/>
          <w:lang w:val="es-ES_tradnl"/>
        </w:rPr>
        <w:t xml:space="preserve"> </w:t>
      </w:r>
      <w:r w:rsidRPr="009C19D1">
        <w:rPr>
          <w:rFonts w:ascii="Times New Roman" w:hAnsi="Times New Roman" w:cs="Times New Roman"/>
          <w:sz w:val="20"/>
          <w:szCs w:val="20"/>
          <w:lang w:val="es-ES_tradnl"/>
        </w:rPr>
        <w:t xml:space="preserve">en </w:t>
      </w:r>
      <w:r w:rsidRPr="009C19D1">
        <w:rPr>
          <w:rFonts w:ascii="Times New Roman" w:hAnsi="Times New Roman" w:cs="Times New Roman"/>
          <w:i/>
          <w:sz w:val="20"/>
          <w:szCs w:val="20"/>
          <w:lang w:val="es-ES_tradnl"/>
        </w:rPr>
        <w:t>Amazonia Real</w:t>
      </w:r>
      <w:r w:rsidRPr="009C19D1">
        <w:rPr>
          <w:rFonts w:ascii="Times New Roman" w:hAnsi="Times New Roman" w:cs="Times New Roman"/>
          <w:sz w:val="20"/>
          <w:szCs w:val="20"/>
          <w:lang w:val="es-ES_tradnl"/>
        </w:rPr>
        <w:t xml:space="preserve"> (13/04/2020) </w:t>
      </w:r>
      <w:r w:rsidRPr="009C19D1">
        <w:rPr>
          <w:rFonts w:ascii="Times New Roman" w:eastAsia="Arial" w:hAnsi="Times New Roman" w:cs="Times New Roman"/>
          <w:sz w:val="20"/>
          <w:szCs w:val="20"/>
          <w:lang w:val="es-ES_tradnl"/>
        </w:rPr>
        <w:t xml:space="preserve">Disponible en: </w:t>
      </w:r>
      <w:hyperlink r:id="rId23" w:history="1">
        <w:r w:rsidRPr="009C19D1">
          <w:rPr>
            <w:rStyle w:val="Hyperlink"/>
            <w:rFonts w:ascii="Times New Roman" w:eastAsia="Times New Roman" w:hAnsi="Times New Roman" w:cs="Times New Roman"/>
            <w:sz w:val="20"/>
            <w:szCs w:val="20"/>
          </w:rPr>
          <w:t>https://amazoniareal.com.br/coronavirus-enterros-de-indigenas-sem-rituais-requer-dialogo-entre-liderancas-e-o-ministerio-da-saude-dizem-especialistas/</w:t>
        </w:r>
      </w:hyperlink>
      <w:r w:rsidRPr="009C19D1">
        <w:rPr>
          <w:rFonts w:ascii="Times New Roman" w:eastAsia="Times New Roman" w:hAnsi="Times New Roman" w:cs="Times New Roman"/>
          <w:color w:val="0432FF"/>
          <w:sz w:val="20"/>
          <w:szCs w:val="20"/>
          <w:lang w:val="es-ES_tradnl"/>
        </w:rPr>
        <w:t xml:space="preserve"> </w:t>
      </w:r>
      <w:r w:rsidRPr="009C19D1">
        <w:rPr>
          <w:rFonts w:ascii="Times New Roman" w:eastAsia="Times New Roman" w:hAnsi="Times New Roman" w:cs="Times New Roman"/>
          <w:sz w:val="20"/>
          <w:szCs w:val="20"/>
          <w:lang w:val="es-ES_tradnl"/>
        </w:rPr>
        <w:t xml:space="preserve">Acceso en: </w:t>
      </w:r>
      <w:r w:rsidRPr="009C19D1">
        <w:rPr>
          <w:rFonts w:ascii="Times New Roman" w:eastAsia="Arial" w:hAnsi="Times New Roman" w:cs="Times New Roman"/>
          <w:sz w:val="20"/>
          <w:szCs w:val="20"/>
          <w:lang w:val="es-ES_tradnl"/>
        </w:rPr>
        <w:t>8 de junio de 2020. Ver anexo: A17 Noticias sobre entierro Yanomami.</w:t>
      </w:r>
    </w:p>
  </w:footnote>
  <w:footnote w:id="38">
    <w:p w14:paraId="360405F0" w14:textId="025A5387" w:rsidR="009C19D1" w:rsidRPr="00BC2345" w:rsidRDefault="009C19D1" w:rsidP="00B4032D">
      <w:pPr>
        <w:pStyle w:val="FootnoteText"/>
        <w:ind w:right="855"/>
        <w:jc w:val="both"/>
        <w:rPr>
          <w:rFonts w:ascii="Times New Roman" w:hAnsi="Times New Roman" w:cs="Times New Roman"/>
          <w:sz w:val="20"/>
          <w:szCs w:val="20"/>
          <w:lang w:val="es-ES_tradnl"/>
        </w:rPr>
      </w:pPr>
      <w:r w:rsidRPr="00BC2345">
        <w:rPr>
          <w:rStyle w:val="FootnoteReference"/>
          <w:rFonts w:ascii="Times New Roman" w:hAnsi="Times New Roman" w:cs="Times New Roman"/>
          <w:sz w:val="20"/>
          <w:szCs w:val="20"/>
        </w:rPr>
        <w:footnoteRef/>
      </w:r>
      <w:r w:rsidRPr="00BC2345">
        <w:rPr>
          <w:rFonts w:ascii="Times New Roman" w:hAnsi="Times New Roman" w:cs="Times New Roman"/>
          <w:sz w:val="20"/>
          <w:szCs w:val="20"/>
        </w:rPr>
        <w:t xml:space="preserve"> </w:t>
      </w:r>
      <w:r>
        <w:rPr>
          <w:rFonts w:ascii="Times New Roman" w:eastAsia="Arial" w:hAnsi="Times New Roman" w:cs="Times New Roman"/>
          <w:sz w:val="20"/>
          <w:szCs w:val="20"/>
          <w:lang w:val="es-ES_tradnl"/>
        </w:rPr>
        <w:t>Además del diálogo con</w:t>
      </w:r>
      <w:r w:rsidRPr="00BC2345">
        <w:rPr>
          <w:rFonts w:ascii="Times New Roman" w:eastAsia="Arial" w:hAnsi="Times New Roman" w:cs="Times New Roman"/>
          <w:sz w:val="20"/>
          <w:szCs w:val="20"/>
          <w:lang w:val="es-ES_tradnl"/>
        </w:rPr>
        <w:t xml:space="preserve"> la familia del difunto, es necesaria una solución en conjunto </w:t>
      </w:r>
      <w:r w:rsidRPr="00BC2345">
        <w:rPr>
          <w:rFonts w:ascii="Times New Roman" w:eastAsia="Arial" w:hAnsi="Times New Roman" w:cs="Times New Roman"/>
          <w:sz w:val="20"/>
          <w:szCs w:val="20"/>
          <w:highlight w:val="white"/>
          <w:lang w:val="es-ES_tradnl"/>
        </w:rPr>
        <w:t>con las asociaciones yanomami y aliados, estableciendo un protocolo relativo a los trámites necesarios para un funeral en tiempos de Covid-19 que también respete las especificidades culturales de los pueblos indígenas.</w:t>
      </w:r>
      <w:r>
        <w:rPr>
          <w:rFonts w:ascii="Times New Roman" w:eastAsia="Arial" w:hAnsi="Times New Roman" w:cs="Times New Roman"/>
          <w:sz w:val="20"/>
          <w:szCs w:val="20"/>
          <w:lang w:val="es-ES_tradnl"/>
        </w:rPr>
        <w:t xml:space="preserve"> Para </w:t>
      </w:r>
      <w:r w:rsidRPr="00BC2345">
        <w:rPr>
          <w:rFonts w:ascii="Times New Roman" w:eastAsia="Arial" w:hAnsi="Times New Roman" w:cs="Times New Roman"/>
          <w:sz w:val="20"/>
          <w:szCs w:val="20"/>
          <w:lang w:val="es-ES_tradnl"/>
        </w:rPr>
        <w:t>más</w:t>
      </w:r>
      <w:r>
        <w:rPr>
          <w:rFonts w:ascii="Times New Roman" w:eastAsia="Arial" w:hAnsi="Times New Roman" w:cs="Times New Roman"/>
          <w:sz w:val="20"/>
          <w:szCs w:val="20"/>
          <w:lang w:val="es-ES_tradnl"/>
        </w:rPr>
        <w:t xml:space="preserve"> información sobre los funerales yanomami en el contexto de COVID-19, véase</w:t>
      </w:r>
      <w:r w:rsidRPr="00BC2345">
        <w:rPr>
          <w:rFonts w:ascii="Times New Roman" w:eastAsia="Arial" w:hAnsi="Times New Roman" w:cs="Times New Roman"/>
          <w:sz w:val="20"/>
          <w:szCs w:val="20"/>
          <w:lang w:val="es-ES_tradnl"/>
        </w:rPr>
        <w:t xml:space="preserve">: </w:t>
      </w:r>
      <w:hyperlink r:id="rId24">
        <w:r w:rsidRPr="00BC2345">
          <w:rPr>
            <w:rFonts w:ascii="Times New Roman" w:eastAsia="Arial" w:hAnsi="Times New Roman" w:cs="Times New Roman"/>
            <w:b/>
            <w:sz w:val="20"/>
            <w:szCs w:val="20"/>
            <w:u w:val="single"/>
            <w:lang w:val="es-ES_tradnl"/>
          </w:rPr>
          <w:t>#Live</w:t>
        </w:r>
      </w:hyperlink>
      <w:r w:rsidRPr="00BC2345">
        <w:rPr>
          <w:rFonts w:ascii="Times New Roman" w:eastAsia="Arial" w:hAnsi="Times New Roman" w:cs="Times New Roman"/>
          <w:b/>
          <w:sz w:val="20"/>
          <w:szCs w:val="20"/>
          <w:lang w:val="es-ES_tradnl"/>
        </w:rPr>
        <w:t xml:space="preserve"> | </w:t>
      </w:r>
      <w:hyperlink r:id="rId25">
        <w:r w:rsidRPr="00BC2345">
          <w:rPr>
            <w:rFonts w:ascii="Times New Roman" w:eastAsia="Arial" w:hAnsi="Times New Roman" w:cs="Times New Roman"/>
            <w:b/>
            <w:sz w:val="20"/>
            <w:szCs w:val="20"/>
            <w:u w:val="single"/>
            <w:lang w:val="es-ES_tradnl"/>
          </w:rPr>
          <w:t>#</w:t>
        </w:r>
        <w:proofErr w:type="spellStart"/>
        <w:r w:rsidRPr="00BC2345">
          <w:rPr>
            <w:rFonts w:ascii="Times New Roman" w:eastAsia="Arial" w:hAnsi="Times New Roman" w:cs="Times New Roman"/>
            <w:b/>
            <w:sz w:val="20"/>
            <w:szCs w:val="20"/>
            <w:u w:val="single"/>
            <w:lang w:val="es-ES_tradnl"/>
          </w:rPr>
          <w:t>ForaGarimpoForaCovid</w:t>
        </w:r>
        <w:proofErr w:type="spellEnd"/>
      </w:hyperlink>
      <w:r w:rsidRPr="00BC2345">
        <w:rPr>
          <w:rFonts w:ascii="Times New Roman" w:eastAsia="Arial" w:hAnsi="Times New Roman" w:cs="Times New Roman"/>
          <w:b/>
          <w:sz w:val="20"/>
          <w:szCs w:val="20"/>
          <w:lang w:val="es-ES_tradnl"/>
        </w:rPr>
        <w:t xml:space="preserve"> da Terra Indígena Yanomami</w:t>
      </w:r>
      <w:r w:rsidRPr="00BC2345">
        <w:rPr>
          <w:rFonts w:ascii="Times New Roman" w:eastAsia="Arial" w:hAnsi="Times New Roman" w:cs="Times New Roman"/>
          <w:sz w:val="20"/>
          <w:szCs w:val="20"/>
          <w:lang w:val="es-ES_tradnl"/>
        </w:rPr>
        <w:t xml:space="preserve">. Disponible en: </w:t>
      </w:r>
      <w:hyperlink r:id="rId26" w:history="1">
        <w:r w:rsidRPr="00BC2345">
          <w:rPr>
            <w:rStyle w:val="Hyperlink"/>
            <w:rFonts w:ascii="Times New Roman" w:eastAsia="Times New Roman" w:hAnsi="Times New Roman" w:cs="Times New Roman"/>
            <w:color w:val="0432FF"/>
            <w:sz w:val="20"/>
            <w:szCs w:val="20"/>
            <w:lang w:val="es-ES_tradnl"/>
          </w:rPr>
          <w:t>https://www.youtube.com/watch?v=-_LPcS9GkAY</w:t>
        </w:r>
      </w:hyperlink>
      <w:r w:rsidRPr="00BC2345">
        <w:rPr>
          <w:rFonts w:ascii="Times New Roman" w:eastAsia="Arial" w:hAnsi="Times New Roman" w:cs="Times New Roman"/>
          <w:sz w:val="20"/>
          <w:szCs w:val="20"/>
          <w:lang w:val="es-ES_tradnl"/>
        </w:rPr>
        <w:t>. Acceso en: 8 de junio de 2020.</w:t>
      </w:r>
    </w:p>
  </w:footnote>
  <w:footnote w:id="39">
    <w:p w14:paraId="2D95F49C" w14:textId="2C591E71" w:rsidR="009C19D1" w:rsidRPr="00B4032D" w:rsidRDefault="009C19D1" w:rsidP="00783F67">
      <w:pPr>
        <w:pStyle w:val="FootnoteText"/>
        <w:ind w:right="855"/>
        <w:rPr>
          <w:rFonts w:ascii="Times New Roman" w:hAnsi="Times New Roman" w:cs="Times New Roman"/>
          <w:sz w:val="20"/>
          <w:szCs w:val="20"/>
          <w:lang w:val="es-ES_tradnl"/>
        </w:rPr>
      </w:pPr>
      <w:r w:rsidRPr="00B4032D">
        <w:rPr>
          <w:rStyle w:val="FootnoteReference"/>
          <w:rFonts w:ascii="Times New Roman" w:hAnsi="Times New Roman" w:cs="Times New Roman"/>
          <w:sz w:val="20"/>
          <w:szCs w:val="20"/>
        </w:rPr>
        <w:footnoteRef/>
      </w:r>
      <w:r w:rsidRPr="00B4032D">
        <w:rPr>
          <w:rFonts w:ascii="Times New Roman" w:hAnsi="Times New Roman" w:cs="Times New Roman"/>
          <w:sz w:val="20"/>
          <w:szCs w:val="20"/>
        </w:rPr>
        <w:t xml:space="preserve"> </w:t>
      </w:r>
      <w:r w:rsidRPr="00B4032D">
        <w:rPr>
          <w:rFonts w:ascii="Times New Roman" w:hAnsi="Times New Roman" w:cs="Times New Roman"/>
          <w:sz w:val="20"/>
          <w:szCs w:val="20"/>
          <w:lang w:val="es-ES_tradnl"/>
        </w:rPr>
        <w:t xml:space="preserve">Ver testimonio de Remo Yanomami de la aldea </w:t>
      </w:r>
      <w:r w:rsidRPr="00B4032D">
        <w:rPr>
          <w:rFonts w:ascii="Times New Roman" w:hAnsi="Times New Roman" w:cs="Times New Roman"/>
          <w:i/>
          <w:sz w:val="20"/>
          <w:szCs w:val="20"/>
          <w:lang w:val="es-ES_tradnl"/>
        </w:rPr>
        <w:t xml:space="preserve">Nara </w:t>
      </w:r>
      <w:proofErr w:type="spellStart"/>
      <w:r w:rsidRPr="00B4032D">
        <w:rPr>
          <w:rFonts w:ascii="Times New Roman" w:hAnsi="Times New Roman" w:cs="Times New Roman"/>
          <w:i/>
          <w:sz w:val="20"/>
          <w:szCs w:val="20"/>
          <w:lang w:val="es-ES_tradnl"/>
        </w:rPr>
        <w:t>Uhi</w:t>
      </w:r>
      <w:proofErr w:type="spellEnd"/>
      <w:r w:rsidRPr="00B4032D">
        <w:rPr>
          <w:rFonts w:ascii="Times New Roman" w:hAnsi="Times New Roman" w:cs="Times New Roman"/>
          <w:sz w:val="20"/>
          <w:szCs w:val="20"/>
          <w:lang w:val="es-ES_tradnl"/>
        </w:rPr>
        <w:t xml:space="preserve"> sobre el caso de su esposa </w:t>
      </w:r>
      <w:proofErr w:type="spellStart"/>
      <w:r w:rsidRPr="00B4032D">
        <w:rPr>
          <w:rFonts w:ascii="Times New Roman" w:hAnsi="Times New Roman" w:cs="Times New Roman"/>
          <w:sz w:val="20"/>
          <w:szCs w:val="20"/>
          <w:lang w:val="es-ES_tradnl"/>
        </w:rPr>
        <w:t>Zita</w:t>
      </w:r>
      <w:proofErr w:type="spellEnd"/>
      <w:r w:rsidRPr="00B4032D">
        <w:rPr>
          <w:rFonts w:ascii="Times New Roman" w:hAnsi="Times New Roman" w:cs="Times New Roman"/>
          <w:sz w:val="20"/>
          <w:szCs w:val="20"/>
          <w:lang w:val="es-ES_tradnl"/>
        </w:rPr>
        <w:t xml:space="preserve"> </w:t>
      </w:r>
      <w:proofErr w:type="spellStart"/>
      <w:r w:rsidRPr="00B4032D">
        <w:rPr>
          <w:rFonts w:ascii="Times New Roman" w:hAnsi="Times New Roman" w:cs="Times New Roman"/>
          <w:sz w:val="20"/>
          <w:szCs w:val="20"/>
          <w:lang w:val="es-ES_tradnl"/>
        </w:rPr>
        <w:t>Rosinate</w:t>
      </w:r>
      <w:proofErr w:type="spellEnd"/>
      <w:r w:rsidRPr="00B4032D">
        <w:rPr>
          <w:rFonts w:ascii="Times New Roman" w:hAnsi="Times New Roman" w:cs="Times New Roman"/>
          <w:sz w:val="20"/>
          <w:szCs w:val="20"/>
          <w:lang w:val="es-ES_tradnl"/>
        </w:rPr>
        <w:t xml:space="preserve"> y s</w:t>
      </w:r>
      <w:r>
        <w:rPr>
          <w:rFonts w:ascii="Times New Roman" w:hAnsi="Times New Roman" w:cs="Times New Roman"/>
          <w:sz w:val="20"/>
          <w:szCs w:val="20"/>
          <w:lang w:val="es-ES_tradnl"/>
        </w:rPr>
        <w:t>u bebé fallecido. Ver anexo: A18 Testimonio Remo Yanomami</w:t>
      </w:r>
    </w:p>
  </w:footnote>
  <w:footnote w:id="40">
    <w:p w14:paraId="5F2FA39B" w14:textId="1BE48EDF" w:rsidR="009C19D1" w:rsidRPr="006D1BD5" w:rsidRDefault="009C19D1" w:rsidP="006D1BD5">
      <w:pPr>
        <w:ind w:right="855"/>
        <w:jc w:val="both"/>
        <w:rPr>
          <w:rFonts w:eastAsia="Times New Roman" w:cs="Times New Roman"/>
        </w:rPr>
      </w:pPr>
      <w:r w:rsidRPr="006D1BD5">
        <w:rPr>
          <w:rStyle w:val="FootnoteReference"/>
          <w:rFonts w:ascii="Times New Roman" w:hAnsi="Times New Roman" w:cs="Times New Roman"/>
          <w:sz w:val="20"/>
          <w:szCs w:val="20"/>
        </w:rPr>
        <w:footnoteRef/>
      </w:r>
      <w:r w:rsidRPr="006D1BD5">
        <w:rPr>
          <w:rFonts w:ascii="Times New Roman" w:hAnsi="Times New Roman" w:cs="Times New Roman"/>
          <w:sz w:val="20"/>
          <w:szCs w:val="20"/>
        </w:rPr>
        <w:t xml:space="preserve"> </w:t>
      </w:r>
      <w:r w:rsidRPr="006D1BD5">
        <w:rPr>
          <w:rFonts w:ascii="Times New Roman" w:eastAsia="Arial" w:hAnsi="Times New Roman" w:cs="Times New Roman"/>
          <w:sz w:val="20"/>
          <w:szCs w:val="20"/>
          <w:lang w:val="es-ES_tradnl"/>
        </w:rPr>
        <w:t>Art. 40, Convención 169 da OIT. Disponible en:</w:t>
      </w:r>
      <w:r w:rsidRPr="006D1BD5">
        <w:rPr>
          <w:rFonts w:ascii="Times New Roman" w:hAnsi="Times New Roman" w:cs="Times New Roman"/>
          <w:sz w:val="20"/>
          <w:szCs w:val="20"/>
          <w:lang w:val="es-ES_tradnl"/>
        </w:rPr>
        <w:t xml:space="preserve"> </w:t>
      </w:r>
      <w:hyperlink r:id="rId27" w:history="1">
        <w:r w:rsidR="006D1BD5" w:rsidRPr="006D1BD5">
          <w:rPr>
            <w:rStyle w:val="Hyperlink"/>
            <w:rFonts w:ascii="Times New Roman" w:eastAsia="Times New Roman" w:hAnsi="Times New Roman" w:cs="Times New Roman"/>
            <w:sz w:val="20"/>
            <w:szCs w:val="20"/>
          </w:rPr>
          <w:t>https://www.oas.org/dil/port/1989%20Conven%C3%A7%C3%A3o%20sobre%20Povos%20Ind%C3%ADgenas%20e%20Tribais%20Conven%C3%A7%C3%A3o%20OIT%20n%20%C2%BA%20169.pdf</w:t>
        </w:r>
      </w:hyperlink>
      <w:r w:rsidR="006D1BD5" w:rsidRPr="006D1BD5">
        <w:rPr>
          <w:rFonts w:ascii="Times New Roman" w:eastAsia="Times New Roman" w:hAnsi="Times New Roman" w:cs="Times New Roman"/>
          <w:sz w:val="20"/>
          <w:szCs w:val="20"/>
        </w:rPr>
        <w:t xml:space="preserve"> </w:t>
      </w:r>
      <w:r w:rsidRPr="006D1BD5">
        <w:rPr>
          <w:rFonts w:ascii="Times New Roman" w:eastAsia="Arial" w:hAnsi="Times New Roman" w:cs="Times New Roman"/>
          <w:sz w:val="20"/>
          <w:szCs w:val="20"/>
          <w:lang w:val="es-ES_tradnl"/>
        </w:rPr>
        <w:t>Acceso</w:t>
      </w:r>
      <w:r w:rsidRPr="00813B77">
        <w:rPr>
          <w:rFonts w:ascii="Times New Roman" w:eastAsia="Arial" w:hAnsi="Times New Roman" w:cs="Times New Roman"/>
          <w:sz w:val="20"/>
          <w:szCs w:val="20"/>
          <w:lang w:val="es-ES_tradnl"/>
        </w:rPr>
        <w:t xml:space="preserve"> en: 12 de junio de 2020.</w:t>
      </w:r>
    </w:p>
  </w:footnote>
  <w:footnote w:id="41">
    <w:p w14:paraId="5B6AFCA1" w14:textId="5D9C73E3" w:rsidR="009C19D1" w:rsidRPr="00BC2345" w:rsidRDefault="009C19D1">
      <w:pPr>
        <w:pStyle w:val="FootnoteText"/>
        <w:rPr>
          <w:lang w:val="es-ES_tradnl"/>
        </w:rPr>
      </w:pPr>
      <w:r>
        <w:rPr>
          <w:rStyle w:val="FootnoteReference"/>
        </w:rPr>
        <w:footnoteRef/>
      </w:r>
      <w:r>
        <w:t xml:space="preserve"> </w:t>
      </w:r>
      <w:r w:rsidRPr="005E3C0F">
        <w:rPr>
          <w:rFonts w:ascii="Times New Roman" w:eastAsia="Arial" w:hAnsi="Times New Roman" w:cs="Times New Roman"/>
          <w:sz w:val="20"/>
          <w:szCs w:val="20"/>
          <w:lang w:val="es-ES_tradnl"/>
        </w:rPr>
        <w:t>Equip</w:t>
      </w:r>
      <w:r>
        <w:rPr>
          <w:rFonts w:ascii="Times New Roman" w:eastAsia="Arial" w:hAnsi="Times New Roman" w:cs="Times New Roman"/>
          <w:sz w:val="20"/>
          <w:szCs w:val="20"/>
          <w:lang w:val="es-ES_tradnl"/>
        </w:rPr>
        <w:t>o</w:t>
      </w:r>
      <w:r w:rsidRPr="005E3C0F">
        <w:rPr>
          <w:rFonts w:ascii="Times New Roman" w:eastAsia="Arial" w:hAnsi="Times New Roman" w:cs="Times New Roman"/>
          <w:sz w:val="20"/>
          <w:szCs w:val="20"/>
          <w:lang w:val="es-ES_tradnl"/>
        </w:rPr>
        <w:t xml:space="preserve">s Multidisciplinares de </w:t>
      </w:r>
      <w:r>
        <w:rPr>
          <w:rFonts w:ascii="Times New Roman" w:eastAsia="Arial" w:hAnsi="Times New Roman" w:cs="Times New Roman"/>
          <w:sz w:val="20"/>
          <w:szCs w:val="20"/>
          <w:lang w:val="es-ES_tradnl"/>
        </w:rPr>
        <w:t>Salud</w:t>
      </w:r>
      <w:r w:rsidRPr="005E3C0F">
        <w:rPr>
          <w:rFonts w:ascii="Times New Roman" w:eastAsia="Arial" w:hAnsi="Times New Roman" w:cs="Times New Roman"/>
          <w:sz w:val="20"/>
          <w:szCs w:val="20"/>
          <w:lang w:val="es-ES_tradnl"/>
        </w:rPr>
        <w:t xml:space="preserve"> Indígena.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4E"/>
    <w:rsid w:val="000018FB"/>
    <w:rsid w:val="000A6B85"/>
    <w:rsid w:val="000C3B01"/>
    <w:rsid w:val="000E0BC9"/>
    <w:rsid w:val="000F2CEE"/>
    <w:rsid w:val="001271B7"/>
    <w:rsid w:val="00155F7A"/>
    <w:rsid w:val="00166184"/>
    <w:rsid w:val="00181576"/>
    <w:rsid w:val="00183BA3"/>
    <w:rsid w:val="001C384B"/>
    <w:rsid w:val="001C3F83"/>
    <w:rsid w:val="001D110D"/>
    <w:rsid w:val="00212995"/>
    <w:rsid w:val="002266E1"/>
    <w:rsid w:val="0024433D"/>
    <w:rsid w:val="00262ACD"/>
    <w:rsid w:val="0028476F"/>
    <w:rsid w:val="002F524F"/>
    <w:rsid w:val="003118FB"/>
    <w:rsid w:val="00313E7F"/>
    <w:rsid w:val="00317F0D"/>
    <w:rsid w:val="003339DF"/>
    <w:rsid w:val="003831AD"/>
    <w:rsid w:val="00384506"/>
    <w:rsid w:val="003E2B09"/>
    <w:rsid w:val="00430A93"/>
    <w:rsid w:val="004325D7"/>
    <w:rsid w:val="00464EF8"/>
    <w:rsid w:val="00471DDF"/>
    <w:rsid w:val="004D7DA9"/>
    <w:rsid w:val="004E1C0E"/>
    <w:rsid w:val="004E25FC"/>
    <w:rsid w:val="004F1EF0"/>
    <w:rsid w:val="005021D1"/>
    <w:rsid w:val="0050475A"/>
    <w:rsid w:val="0054130E"/>
    <w:rsid w:val="00561D36"/>
    <w:rsid w:val="00575BF6"/>
    <w:rsid w:val="00580E22"/>
    <w:rsid w:val="005871F5"/>
    <w:rsid w:val="005B0878"/>
    <w:rsid w:val="005B15B8"/>
    <w:rsid w:val="005E5F05"/>
    <w:rsid w:val="0061136E"/>
    <w:rsid w:val="00630CF9"/>
    <w:rsid w:val="00666596"/>
    <w:rsid w:val="00683B11"/>
    <w:rsid w:val="00695A4E"/>
    <w:rsid w:val="006A1736"/>
    <w:rsid w:val="006B5BCE"/>
    <w:rsid w:val="006C2C76"/>
    <w:rsid w:val="006C3C65"/>
    <w:rsid w:val="006D1BD5"/>
    <w:rsid w:val="006D4C2E"/>
    <w:rsid w:val="007173BA"/>
    <w:rsid w:val="007603AE"/>
    <w:rsid w:val="00761B80"/>
    <w:rsid w:val="00761BCA"/>
    <w:rsid w:val="0078390D"/>
    <w:rsid w:val="00783F67"/>
    <w:rsid w:val="007851FF"/>
    <w:rsid w:val="007E6118"/>
    <w:rsid w:val="007E6711"/>
    <w:rsid w:val="00813B77"/>
    <w:rsid w:val="008530F9"/>
    <w:rsid w:val="00861BBB"/>
    <w:rsid w:val="008A2E5D"/>
    <w:rsid w:val="008F4C10"/>
    <w:rsid w:val="009910A3"/>
    <w:rsid w:val="00991138"/>
    <w:rsid w:val="009A5483"/>
    <w:rsid w:val="009A70F5"/>
    <w:rsid w:val="009C19D1"/>
    <w:rsid w:val="009F7991"/>
    <w:rsid w:val="00A071C8"/>
    <w:rsid w:val="00A63923"/>
    <w:rsid w:val="00A87075"/>
    <w:rsid w:val="00A96A61"/>
    <w:rsid w:val="00AA08A6"/>
    <w:rsid w:val="00AA1AC5"/>
    <w:rsid w:val="00AA46F1"/>
    <w:rsid w:val="00AB7706"/>
    <w:rsid w:val="00AD3747"/>
    <w:rsid w:val="00B4032D"/>
    <w:rsid w:val="00B54BBF"/>
    <w:rsid w:val="00B60E74"/>
    <w:rsid w:val="00B75080"/>
    <w:rsid w:val="00BA4010"/>
    <w:rsid w:val="00BB1A1F"/>
    <w:rsid w:val="00BC2345"/>
    <w:rsid w:val="00BC2FFA"/>
    <w:rsid w:val="00BE03C3"/>
    <w:rsid w:val="00C016E1"/>
    <w:rsid w:val="00C2276D"/>
    <w:rsid w:val="00C2339D"/>
    <w:rsid w:val="00CA7170"/>
    <w:rsid w:val="00CB19D8"/>
    <w:rsid w:val="00CC577C"/>
    <w:rsid w:val="00CD124D"/>
    <w:rsid w:val="00CD6BC8"/>
    <w:rsid w:val="00CF6636"/>
    <w:rsid w:val="00D47A5B"/>
    <w:rsid w:val="00D54026"/>
    <w:rsid w:val="00D74DA7"/>
    <w:rsid w:val="00D8156C"/>
    <w:rsid w:val="00D9583D"/>
    <w:rsid w:val="00DC05FF"/>
    <w:rsid w:val="00DF0F19"/>
    <w:rsid w:val="00E15AED"/>
    <w:rsid w:val="00E24051"/>
    <w:rsid w:val="00E565AE"/>
    <w:rsid w:val="00E71610"/>
    <w:rsid w:val="00EC190A"/>
    <w:rsid w:val="00EE7200"/>
    <w:rsid w:val="00F051BC"/>
    <w:rsid w:val="00F16DD7"/>
    <w:rsid w:val="00F54797"/>
    <w:rsid w:val="00F57819"/>
    <w:rsid w:val="00FE0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F58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95A4E"/>
  </w:style>
  <w:style w:type="character" w:customStyle="1" w:styleId="FootnoteTextChar">
    <w:name w:val="Footnote Text Char"/>
    <w:basedOn w:val="DefaultParagraphFont"/>
    <w:link w:val="FootnoteText"/>
    <w:uiPriority w:val="99"/>
    <w:rsid w:val="00695A4E"/>
  </w:style>
  <w:style w:type="character" w:styleId="FootnoteReference">
    <w:name w:val="footnote reference"/>
    <w:basedOn w:val="DefaultParagraphFont"/>
    <w:uiPriority w:val="99"/>
    <w:unhideWhenUsed/>
    <w:rsid w:val="00695A4E"/>
    <w:rPr>
      <w:vertAlign w:val="superscript"/>
    </w:rPr>
  </w:style>
  <w:style w:type="character" w:styleId="Hyperlink">
    <w:name w:val="Hyperlink"/>
    <w:basedOn w:val="DefaultParagraphFont"/>
    <w:uiPriority w:val="99"/>
    <w:unhideWhenUsed/>
    <w:rsid w:val="000A6B85"/>
    <w:rPr>
      <w:color w:val="0000FF"/>
      <w:u w:val="single"/>
    </w:rPr>
  </w:style>
  <w:style w:type="paragraph" w:customStyle="1" w:styleId="Normal1">
    <w:name w:val="Normal1"/>
    <w:rsid w:val="00EE7200"/>
    <w:pPr>
      <w:spacing w:after="160" w:line="259" w:lineRule="auto"/>
    </w:pPr>
    <w:rPr>
      <w:rFonts w:ascii="Calibri" w:eastAsia="Calibri" w:hAnsi="Calibri" w:cs="Calibri"/>
      <w:sz w:val="22"/>
      <w:szCs w:val="22"/>
      <w:lang w:val="pt-BR"/>
    </w:rPr>
  </w:style>
  <w:style w:type="character" w:styleId="FollowedHyperlink">
    <w:name w:val="FollowedHyperlink"/>
    <w:basedOn w:val="DefaultParagraphFont"/>
    <w:uiPriority w:val="99"/>
    <w:semiHidden/>
    <w:unhideWhenUsed/>
    <w:rsid w:val="009910A3"/>
    <w:rPr>
      <w:color w:val="954F72" w:themeColor="followedHyperlink"/>
      <w:u w:val="single"/>
    </w:rPr>
  </w:style>
  <w:style w:type="paragraph" w:styleId="Footer">
    <w:name w:val="footer"/>
    <w:basedOn w:val="Normal"/>
    <w:link w:val="FooterChar"/>
    <w:uiPriority w:val="99"/>
    <w:unhideWhenUsed/>
    <w:rsid w:val="008A2E5D"/>
    <w:pPr>
      <w:tabs>
        <w:tab w:val="center" w:pos="4680"/>
        <w:tab w:val="right" w:pos="9360"/>
      </w:tabs>
    </w:pPr>
  </w:style>
  <w:style w:type="character" w:customStyle="1" w:styleId="FooterChar">
    <w:name w:val="Footer Char"/>
    <w:basedOn w:val="DefaultParagraphFont"/>
    <w:link w:val="Footer"/>
    <w:uiPriority w:val="99"/>
    <w:rsid w:val="008A2E5D"/>
  </w:style>
  <w:style w:type="character" w:styleId="PageNumber">
    <w:name w:val="page number"/>
    <w:basedOn w:val="DefaultParagraphFont"/>
    <w:uiPriority w:val="99"/>
    <w:semiHidden/>
    <w:unhideWhenUsed/>
    <w:rsid w:val="008A2E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95A4E"/>
  </w:style>
  <w:style w:type="character" w:customStyle="1" w:styleId="FootnoteTextChar">
    <w:name w:val="Footnote Text Char"/>
    <w:basedOn w:val="DefaultParagraphFont"/>
    <w:link w:val="FootnoteText"/>
    <w:uiPriority w:val="99"/>
    <w:rsid w:val="00695A4E"/>
  </w:style>
  <w:style w:type="character" w:styleId="FootnoteReference">
    <w:name w:val="footnote reference"/>
    <w:basedOn w:val="DefaultParagraphFont"/>
    <w:uiPriority w:val="99"/>
    <w:unhideWhenUsed/>
    <w:rsid w:val="00695A4E"/>
    <w:rPr>
      <w:vertAlign w:val="superscript"/>
    </w:rPr>
  </w:style>
  <w:style w:type="character" w:styleId="Hyperlink">
    <w:name w:val="Hyperlink"/>
    <w:basedOn w:val="DefaultParagraphFont"/>
    <w:uiPriority w:val="99"/>
    <w:unhideWhenUsed/>
    <w:rsid w:val="000A6B85"/>
    <w:rPr>
      <w:color w:val="0000FF"/>
      <w:u w:val="single"/>
    </w:rPr>
  </w:style>
  <w:style w:type="paragraph" w:customStyle="1" w:styleId="Normal1">
    <w:name w:val="Normal1"/>
    <w:rsid w:val="00EE7200"/>
    <w:pPr>
      <w:spacing w:after="160" w:line="259" w:lineRule="auto"/>
    </w:pPr>
    <w:rPr>
      <w:rFonts w:ascii="Calibri" w:eastAsia="Calibri" w:hAnsi="Calibri" w:cs="Calibri"/>
      <w:sz w:val="22"/>
      <w:szCs w:val="22"/>
      <w:lang w:val="pt-BR"/>
    </w:rPr>
  </w:style>
  <w:style w:type="character" w:styleId="FollowedHyperlink">
    <w:name w:val="FollowedHyperlink"/>
    <w:basedOn w:val="DefaultParagraphFont"/>
    <w:uiPriority w:val="99"/>
    <w:semiHidden/>
    <w:unhideWhenUsed/>
    <w:rsid w:val="009910A3"/>
    <w:rPr>
      <w:color w:val="954F72" w:themeColor="followedHyperlink"/>
      <w:u w:val="single"/>
    </w:rPr>
  </w:style>
  <w:style w:type="paragraph" w:styleId="Footer">
    <w:name w:val="footer"/>
    <w:basedOn w:val="Normal"/>
    <w:link w:val="FooterChar"/>
    <w:uiPriority w:val="99"/>
    <w:unhideWhenUsed/>
    <w:rsid w:val="008A2E5D"/>
    <w:pPr>
      <w:tabs>
        <w:tab w:val="center" w:pos="4680"/>
        <w:tab w:val="right" w:pos="9360"/>
      </w:tabs>
    </w:pPr>
  </w:style>
  <w:style w:type="character" w:customStyle="1" w:styleId="FooterChar">
    <w:name w:val="Footer Char"/>
    <w:basedOn w:val="DefaultParagraphFont"/>
    <w:link w:val="Footer"/>
    <w:uiPriority w:val="99"/>
    <w:rsid w:val="008A2E5D"/>
  </w:style>
  <w:style w:type="character" w:styleId="PageNumber">
    <w:name w:val="page number"/>
    <w:basedOn w:val="DefaultParagraphFont"/>
    <w:uiPriority w:val="99"/>
    <w:semiHidden/>
    <w:unhideWhenUsed/>
    <w:rsid w:val="008A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350">
      <w:bodyDiv w:val="1"/>
      <w:marLeft w:val="0"/>
      <w:marRight w:val="0"/>
      <w:marTop w:val="0"/>
      <w:marBottom w:val="0"/>
      <w:divBdr>
        <w:top w:val="none" w:sz="0" w:space="0" w:color="auto"/>
        <w:left w:val="none" w:sz="0" w:space="0" w:color="auto"/>
        <w:bottom w:val="none" w:sz="0" w:space="0" w:color="auto"/>
        <w:right w:val="none" w:sz="0" w:space="0" w:color="auto"/>
      </w:divBdr>
    </w:div>
    <w:div w:id="832183077">
      <w:bodyDiv w:val="1"/>
      <w:marLeft w:val="0"/>
      <w:marRight w:val="0"/>
      <w:marTop w:val="0"/>
      <w:marBottom w:val="0"/>
      <w:divBdr>
        <w:top w:val="none" w:sz="0" w:space="0" w:color="auto"/>
        <w:left w:val="none" w:sz="0" w:space="0" w:color="auto"/>
        <w:bottom w:val="none" w:sz="0" w:space="0" w:color="auto"/>
        <w:right w:val="none" w:sz="0" w:space="0" w:color="auto"/>
      </w:divBdr>
    </w:div>
    <w:div w:id="1035158504">
      <w:bodyDiv w:val="1"/>
      <w:marLeft w:val="0"/>
      <w:marRight w:val="0"/>
      <w:marTop w:val="0"/>
      <w:marBottom w:val="0"/>
      <w:divBdr>
        <w:top w:val="none" w:sz="0" w:space="0" w:color="auto"/>
        <w:left w:val="none" w:sz="0" w:space="0" w:color="auto"/>
        <w:bottom w:val="none" w:sz="0" w:space="0" w:color="auto"/>
        <w:right w:val="none" w:sz="0" w:space="0" w:color="auto"/>
      </w:divBdr>
    </w:div>
    <w:div w:id="1150556430">
      <w:bodyDiv w:val="1"/>
      <w:marLeft w:val="0"/>
      <w:marRight w:val="0"/>
      <w:marTop w:val="0"/>
      <w:marBottom w:val="0"/>
      <w:divBdr>
        <w:top w:val="none" w:sz="0" w:space="0" w:color="auto"/>
        <w:left w:val="none" w:sz="0" w:space="0" w:color="auto"/>
        <w:bottom w:val="none" w:sz="0" w:space="0" w:color="auto"/>
        <w:right w:val="none" w:sz="0" w:space="0" w:color="auto"/>
      </w:divBdr>
    </w:div>
    <w:div w:id="1151025658">
      <w:bodyDiv w:val="1"/>
      <w:marLeft w:val="0"/>
      <w:marRight w:val="0"/>
      <w:marTop w:val="0"/>
      <w:marBottom w:val="0"/>
      <w:divBdr>
        <w:top w:val="none" w:sz="0" w:space="0" w:color="auto"/>
        <w:left w:val="none" w:sz="0" w:space="0" w:color="auto"/>
        <w:bottom w:val="none" w:sz="0" w:space="0" w:color="auto"/>
        <w:right w:val="none" w:sz="0" w:space="0" w:color="auto"/>
      </w:divBdr>
    </w:div>
    <w:div w:id="1240990006">
      <w:bodyDiv w:val="1"/>
      <w:marLeft w:val="0"/>
      <w:marRight w:val="0"/>
      <w:marTop w:val="0"/>
      <w:marBottom w:val="0"/>
      <w:divBdr>
        <w:top w:val="none" w:sz="0" w:space="0" w:color="auto"/>
        <w:left w:val="none" w:sz="0" w:space="0" w:color="auto"/>
        <w:bottom w:val="none" w:sz="0" w:space="0" w:color="auto"/>
        <w:right w:val="none" w:sz="0" w:space="0" w:color="auto"/>
      </w:divBdr>
    </w:div>
    <w:div w:id="1269854723">
      <w:bodyDiv w:val="1"/>
      <w:marLeft w:val="0"/>
      <w:marRight w:val="0"/>
      <w:marTop w:val="0"/>
      <w:marBottom w:val="0"/>
      <w:divBdr>
        <w:top w:val="none" w:sz="0" w:space="0" w:color="auto"/>
        <w:left w:val="none" w:sz="0" w:space="0" w:color="auto"/>
        <w:bottom w:val="none" w:sz="0" w:space="0" w:color="auto"/>
        <w:right w:val="none" w:sz="0" w:space="0" w:color="auto"/>
      </w:divBdr>
    </w:div>
    <w:div w:id="1456176590">
      <w:bodyDiv w:val="1"/>
      <w:marLeft w:val="0"/>
      <w:marRight w:val="0"/>
      <w:marTop w:val="0"/>
      <w:marBottom w:val="0"/>
      <w:divBdr>
        <w:top w:val="none" w:sz="0" w:space="0" w:color="auto"/>
        <w:left w:val="none" w:sz="0" w:space="0" w:color="auto"/>
        <w:bottom w:val="none" w:sz="0" w:space="0" w:color="auto"/>
        <w:right w:val="none" w:sz="0" w:space="0" w:color="auto"/>
      </w:divBdr>
    </w:div>
    <w:div w:id="1697854346">
      <w:bodyDiv w:val="1"/>
      <w:marLeft w:val="0"/>
      <w:marRight w:val="0"/>
      <w:marTop w:val="0"/>
      <w:marBottom w:val="0"/>
      <w:divBdr>
        <w:top w:val="none" w:sz="0" w:space="0" w:color="auto"/>
        <w:left w:val="none" w:sz="0" w:space="0" w:color="auto"/>
        <w:bottom w:val="none" w:sz="0" w:space="0" w:color="auto"/>
        <w:right w:val="none" w:sz="0" w:space="0" w:color="auto"/>
      </w:divBdr>
    </w:div>
    <w:div w:id="1698389586">
      <w:bodyDiv w:val="1"/>
      <w:marLeft w:val="0"/>
      <w:marRight w:val="0"/>
      <w:marTop w:val="0"/>
      <w:marBottom w:val="0"/>
      <w:divBdr>
        <w:top w:val="none" w:sz="0" w:space="0" w:color="auto"/>
        <w:left w:val="none" w:sz="0" w:space="0" w:color="auto"/>
        <w:bottom w:val="none" w:sz="0" w:space="0" w:color="auto"/>
        <w:right w:val="none" w:sz="0" w:space="0" w:color="auto"/>
      </w:divBdr>
    </w:div>
    <w:div w:id="1708869611">
      <w:bodyDiv w:val="1"/>
      <w:marLeft w:val="0"/>
      <w:marRight w:val="0"/>
      <w:marTop w:val="0"/>
      <w:marBottom w:val="0"/>
      <w:divBdr>
        <w:top w:val="none" w:sz="0" w:space="0" w:color="auto"/>
        <w:left w:val="none" w:sz="0" w:space="0" w:color="auto"/>
        <w:bottom w:val="none" w:sz="0" w:space="0" w:color="auto"/>
        <w:right w:val="none" w:sz="0" w:space="0" w:color="auto"/>
      </w:divBdr>
    </w:div>
    <w:div w:id="1743991407">
      <w:bodyDiv w:val="1"/>
      <w:marLeft w:val="0"/>
      <w:marRight w:val="0"/>
      <w:marTop w:val="0"/>
      <w:marBottom w:val="0"/>
      <w:divBdr>
        <w:top w:val="none" w:sz="0" w:space="0" w:color="auto"/>
        <w:left w:val="none" w:sz="0" w:space="0" w:color="auto"/>
        <w:bottom w:val="none" w:sz="0" w:space="0" w:color="auto"/>
        <w:right w:val="none" w:sz="0" w:space="0" w:color="auto"/>
      </w:divBdr>
    </w:div>
    <w:div w:id="20809794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9" Type="http://schemas.openxmlformats.org/officeDocument/2006/relationships/hyperlink" Target="https://drive.google.com/drive/folders/1ti4y0weLDsJYdL-R3r2FuxDf8XWDn2O_" TargetMode="External"/><Relationship Id="rId20" Type="http://schemas.openxmlformats.org/officeDocument/2006/relationships/hyperlink" Target="https://sbpt.org.br/portal/wp-content/uploads/2020/04/Covid-Recomendac%CC%A7a%CC%83o-Forc%CC%A7a-Tarefa.pdf.pdf" TargetMode="External"/><Relationship Id="rId21" Type="http://schemas.openxmlformats.org/officeDocument/2006/relationships/hyperlink" Target="http://www.funai.gov.br/arquivos/conteudo/cogedi/pdf/Boletim%20de%20Servicos/2020/Boletim%20Edicao%20Extra%20de%2017.03.2020.pdf" TargetMode="External"/><Relationship Id="rId22" Type="http://schemas.openxmlformats.org/officeDocument/2006/relationships/hyperlink" Target="https://amazoniareal.com.br/coronavirus-povo-yanomami-ira-questionar-na-justica-enterro-de-jovem-sem-autorizacao-dos-pais-em-roraima/" TargetMode="External"/><Relationship Id="rId23" Type="http://schemas.openxmlformats.org/officeDocument/2006/relationships/hyperlink" Target="https://amazoniareal.com.br/coronavirus-enterros-de-indigenas-sem-rituais-requer-dialogo-entre-liderancas-e-o-ministerio-da-saude-dizem-especialistas/" TargetMode="External"/><Relationship Id="rId24" Type="http://schemas.openxmlformats.org/officeDocument/2006/relationships/hyperlink" Target="https://www.youtube.com/results?search_query=%23Live" TargetMode="External"/><Relationship Id="rId25" Type="http://schemas.openxmlformats.org/officeDocument/2006/relationships/hyperlink" Target="https://www.youtube.com/results?search_query=%23ForaGarimpoForaCovid" TargetMode="External"/><Relationship Id="rId26" Type="http://schemas.openxmlformats.org/officeDocument/2006/relationships/hyperlink" Target="https://www.youtube.com/watch?v=-_LPcS9GkAY" TargetMode="External"/><Relationship Id="rId27" Type="http://schemas.openxmlformats.org/officeDocument/2006/relationships/hyperlink" Target="https://www.oas.org/dil/port/1989%20Conven%C3%A7%C3%A3o%20sobre%20Povos%20Ind%C3%ADgenas%20e%20Tribais%20Conven%C3%A7%C3%A3o%20OIT%20n%20%C2%BA%20169.pdf" TargetMode="External"/><Relationship Id="rId10" Type="http://schemas.openxmlformats.org/officeDocument/2006/relationships/hyperlink" Target="https://www.saude.gov.br/noticias/agencia-saude/46710-ministerio-da-saude-lanca-medidas-para-prevenir-coronavirus-em-povos-indigenas" TargetMode="External"/><Relationship Id="rId11" Type="http://schemas.openxmlformats.org/officeDocument/2006/relationships/hyperlink" Target="https://www.socioambiental.org/sites/blog.socioambiental.org/files/arquivos/yal00051_1.pdf" TargetMode="External"/><Relationship Id="rId12" Type="http://schemas.openxmlformats.org/officeDocument/2006/relationships/hyperlink" Target="https://www.socioambiental.org/pt-br/blog/blog-do-rio-negro/yanomami-e-yekwana-debatem-educacao-e-saude-em-oficina-do-plano-de-gestao" TargetMode="External"/><Relationship Id="rId13" Type="http://schemas.openxmlformats.org/officeDocument/2006/relationships/hyperlink" Target="https://bvsms.saude.gov.br/bvs/saudelegis/gm/2017/prt2436_22_09_2017.html" TargetMode="External"/><Relationship Id="rId14" Type="http://schemas.openxmlformats.org/officeDocument/2006/relationships/hyperlink" Target="http://www.mpf.mp.br/rr/sala-de-imprensa/docs/ACPPLANOEMERGENCIALGARIMPOYANOMAMI31.pdf" TargetMode="External"/><Relationship Id="rId15" Type="http://schemas.openxmlformats.org/officeDocument/2006/relationships/hyperlink" Target="http://www.mpf.mp.br/rr/sala-de-imprensa/docs/ACPPLANOEMERGENCIALGARIMPOYANOMAMI31.pdf" TargetMode="External"/><Relationship Id="rId16" Type="http://schemas.openxmlformats.org/officeDocument/2006/relationships/hyperlink" Target="https://www.hrw.org/pt/report/2019/09/17/333519" TargetMode="External"/><Relationship Id="rId17" Type="http://schemas.openxmlformats.org/officeDocument/2006/relationships/hyperlink" Target="https://www2.camara.leg.br/atividade-legislativa/comissoes/comissoes-permanentes/cdhm/noticias/violencia-problemas-para-a-saude-e-meio-ambiente-a-exploracao-de-ouro-em-territorio-yanomami" TargetMode="External"/><Relationship Id="rId18" Type="http://schemas.openxmlformats.org/officeDocument/2006/relationships/hyperlink" Target="https://www2.camara.leg.br/atividade-legislativa/comissoes/comissoes-permanentes/cdhm/noticias/violencia-problemas-para-a-saude-e-meio-ambiente-a-exploracao-de-ouro-em-territorio-yanomami" TargetMode="External"/><Relationship Id="rId19" Type="http://schemas.openxmlformats.org/officeDocument/2006/relationships/hyperlink" Target="https://acervo.socioambiental.org/acervo/publicacoes-isa/o-impacto-da-pandemia-na-terra-indigena-yanomami-foragarimpoforacovid" TargetMode="External"/><Relationship Id="rId1" Type="http://schemas.openxmlformats.org/officeDocument/2006/relationships/hyperlink" Target="https://www.socioambiental.org/pt-br/mapas/territorio-e-comunidades-yanomami-brasil-venezuela-2014" TargetMode="External"/><Relationship Id="rId2" Type="http://schemas.openxmlformats.org/officeDocument/2006/relationships/hyperlink" Target="http://www.saudeindigena.net.br/coronavirus/mapaEp.php" TargetMode="External"/><Relationship Id="rId3" Type="http://schemas.openxmlformats.org/officeDocument/2006/relationships/hyperlink" Target="http://quarentenaindigena.info/casos-indigenas/" TargetMode="External"/><Relationship Id="rId4" Type="http://schemas.openxmlformats.org/officeDocument/2006/relationships/hyperlink" Target="https://covid19.socioambiental.org/" TargetMode="External"/><Relationship Id="rId5" Type="http://schemas.openxmlformats.org/officeDocument/2006/relationships/hyperlink" Target="https://terrasindigenas.org.br/noticia/62427" TargetMode="External"/><Relationship Id="rId6" Type="http://schemas.openxmlformats.org/officeDocument/2006/relationships/hyperlink" Target="http://www.hutukara.org/index.php/noticias/793-nota-da-hutukara-sobre-a-situacao-do-atendimento-de-saude-aos-yanomami" TargetMode="External"/><Relationship Id="rId7" Type="http://schemas.openxmlformats.org/officeDocument/2006/relationships/hyperlink" Target="http://www.in.gov.br/materia/-/asset_publisher/Kujrw0TZC2Mb/content/id/57220459" TargetMode="External"/><Relationship Id="rId8" Type="http://schemas.openxmlformats.org/officeDocument/2006/relationships/hyperlink" Target="http://www.in.gov.br/materia/-/asset_publisher/Kujrw0TZC2Mb/content/id/57220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61B3A3-F788-42B0-8D4E-611488075B01}"/>
</file>

<file path=customXml/itemProps2.xml><?xml version="1.0" encoding="utf-8"?>
<ds:datastoreItem xmlns:ds="http://schemas.openxmlformats.org/officeDocument/2006/customXml" ds:itemID="{68BA0CFD-A196-4CCC-A476-C9E30EADE481}"/>
</file>

<file path=customXml/itemProps3.xml><?xml version="1.0" encoding="utf-8"?>
<ds:datastoreItem xmlns:ds="http://schemas.openxmlformats.org/officeDocument/2006/customXml" ds:itemID="{3BD80414-500F-4514-B340-2CEE8FA3F835}"/>
</file>

<file path=docProps/app.xml><?xml version="1.0" encoding="utf-8"?>
<Properties xmlns="http://schemas.openxmlformats.org/officeDocument/2006/extended-properties" xmlns:vt="http://schemas.openxmlformats.org/officeDocument/2006/docPropsVTypes">
  <Template>Normal.dotm</Template>
  <TotalTime>22</TotalTime>
  <Pages>12</Pages>
  <Words>2827</Words>
  <Characters>16118</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Thamirez Lutaif</cp:lastModifiedBy>
  <cp:revision>7</cp:revision>
  <cp:lastPrinted>2020-06-17T14:21:00Z</cp:lastPrinted>
  <dcterms:created xsi:type="dcterms:W3CDTF">2020-06-17T14:21:00Z</dcterms:created>
  <dcterms:modified xsi:type="dcterms:W3CDTF">2020-06-17T15:21:00Z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