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7E249" w14:textId="77777777" w:rsidR="00DF3D5A" w:rsidRDefault="00077345" w:rsidP="000D608B">
      <w:pPr>
        <w:jc w:val="center"/>
        <w:rPr>
          <w:rFonts w:ascii="Times New Roman" w:hAnsi="Times New Roman" w:cs="Times New Roman"/>
          <w:b/>
        </w:rPr>
      </w:pPr>
      <w:bookmarkStart w:id="0" w:name="_GoBack"/>
      <w:bookmarkEnd w:id="0"/>
      <w:r w:rsidRPr="00341AE9">
        <w:rPr>
          <w:rFonts w:ascii="Times New Roman" w:hAnsi="Times New Roman" w:cs="Times New Roman"/>
          <w:b/>
        </w:rPr>
        <w:t>OHCHR requ</w:t>
      </w:r>
      <w:r w:rsidR="00AA4776" w:rsidRPr="00341AE9">
        <w:rPr>
          <w:rFonts w:ascii="Times New Roman" w:hAnsi="Times New Roman" w:cs="Times New Roman"/>
          <w:b/>
        </w:rPr>
        <w:t>est on the safet</w:t>
      </w:r>
      <w:r w:rsidR="000D608B" w:rsidRPr="00341AE9">
        <w:rPr>
          <w:rFonts w:ascii="Times New Roman" w:hAnsi="Times New Roman" w:cs="Times New Roman"/>
          <w:b/>
        </w:rPr>
        <w:t>y of journalists and the issue o</w:t>
      </w:r>
      <w:r w:rsidR="00AA4776" w:rsidRPr="00341AE9">
        <w:rPr>
          <w:rFonts w:ascii="Times New Roman" w:hAnsi="Times New Roman" w:cs="Times New Roman"/>
          <w:b/>
        </w:rPr>
        <w:t>f impunity</w:t>
      </w:r>
    </w:p>
    <w:p w14:paraId="73B6642E" w14:textId="30ED24CD" w:rsidR="00787595" w:rsidRDefault="00787595" w:rsidP="000D608B">
      <w:pPr>
        <w:jc w:val="center"/>
        <w:rPr>
          <w:rFonts w:ascii="Times New Roman" w:hAnsi="Times New Roman" w:cs="Times New Roman"/>
          <w:b/>
        </w:rPr>
      </w:pPr>
      <w:r>
        <w:rPr>
          <w:rFonts w:ascii="Times New Roman" w:hAnsi="Times New Roman" w:cs="Times New Roman"/>
          <w:b/>
        </w:rPr>
        <w:t xml:space="preserve">Submission of Ireland </w:t>
      </w:r>
    </w:p>
    <w:p w14:paraId="4BA0D06D" w14:textId="3741A35C" w:rsidR="000D608B" w:rsidRDefault="00FD3868" w:rsidP="0018683F">
      <w:pPr>
        <w:pStyle w:val="ListParagraph"/>
        <w:numPr>
          <w:ilvl w:val="0"/>
          <w:numId w:val="8"/>
        </w:numPr>
        <w:jc w:val="center"/>
        <w:rPr>
          <w:rFonts w:ascii="Times New Roman" w:hAnsi="Times New Roman" w:cs="Times New Roman"/>
          <w:b/>
        </w:rPr>
      </w:pPr>
      <w:r>
        <w:rPr>
          <w:rFonts w:ascii="Times New Roman" w:hAnsi="Times New Roman" w:cs="Times New Roman"/>
          <w:b/>
        </w:rPr>
        <w:t>A</w:t>
      </w:r>
      <w:r w:rsidR="00787595" w:rsidRPr="0018683F">
        <w:rPr>
          <w:rFonts w:ascii="Times New Roman" w:hAnsi="Times New Roman" w:cs="Times New Roman"/>
          <w:b/>
        </w:rPr>
        <w:t xml:space="preserve">pril 2017 </w:t>
      </w:r>
    </w:p>
    <w:p w14:paraId="6C24C880" w14:textId="77777777" w:rsidR="00FD3868" w:rsidRPr="0018683F" w:rsidRDefault="00FD3868" w:rsidP="00FD3868">
      <w:pPr>
        <w:pStyle w:val="ListParagraph"/>
        <w:rPr>
          <w:rFonts w:ascii="Times New Roman" w:hAnsi="Times New Roman" w:cs="Times New Roman"/>
          <w:b/>
        </w:rPr>
      </w:pPr>
    </w:p>
    <w:p w14:paraId="5858DE6C" w14:textId="77777777" w:rsidR="0018683F" w:rsidRPr="0018683F" w:rsidRDefault="00341AE9" w:rsidP="0018683F">
      <w:pPr>
        <w:pStyle w:val="ListParagraph"/>
        <w:numPr>
          <w:ilvl w:val="0"/>
          <w:numId w:val="6"/>
        </w:numPr>
        <w:spacing w:line="240" w:lineRule="auto"/>
        <w:ind w:left="284" w:hanging="284"/>
        <w:jc w:val="both"/>
        <w:rPr>
          <w:rFonts w:ascii="Times New Roman" w:hAnsi="Times New Roman" w:cs="Times New Roman"/>
        </w:rPr>
      </w:pPr>
      <w:r>
        <w:rPr>
          <w:rFonts w:ascii="Times New Roman" w:hAnsi="Times New Roman" w:cs="Times New Roman"/>
          <w:b/>
        </w:rPr>
        <w:t xml:space="preserve">Please identify the gender-specific obstacles and human rights violations, or risks thereof, faced by women journalists working in your country or abroad. Please elaborate on how these obstacles and violations manifest themselves in practice and how they differ from the obstacles and human rights violations faced by their male counterparts. </w:t>
      </w:r>
    </w:p>
    <w:p w14:paraId="61CEC45B" w14:textId="77777777" w:rsidR="0018683F" w:rsidRDefault="0018683F" w:rsidP="0018683F">
      <w:pPr>
        <w:pStyle w:val="ListParagraph"/>
        <w:spacing w:line="240" w:lineRule="auto"/>
        <w:ind w:left="284"/>
        <w:jc w:val="both"/>
        <w:rPr>
          <w:rFonts w:ascii="Times New Roman" w:hAnsi="Times New Roman" w:cs="Times New Roman"/>
          <w:b/>
        </w:rPr>
      </w:pPr>
    </w:p>
    <w:p w14:paraId="4F8FD2F4" w14:textId="73AE2FEF" w:rsidR="00537284" w:rsidRDefault="005E0502" w:rsidP="0018683F">
      <w:pPr>
        <w:pStyle w:val="ListParagraph"/>
        <w:spacing w:line="240" w:lineRule="auto"/>
        <w:ind w:left="284"/>
        <w:jc w:val="both"/>
        <w:rPr>
          <w:rFonts w:ascii="Times New Roman" w:hAnsi="Times New Roman" w:cs="Times New Roman"/>
        </w:rPr>
      </w:pPr>
      <w:r w:rsidRPr="00341AE9">
        <w:rPr>
          <w:rFonts w:ascii="Times New Roman" w:hAnsi="Times New Roman" w:cs="Times New Roman"/>
        </w:rPr>
        <w:t>There is no specific</w:t>
      </w:r>
      <w:r w:rsidR="00FD368C">
        <w:rPr>
          <w:rFonts w:ascii="Times New Roman" w:hAnsi="Times New Roman" w:cs="Times New Roman"/>
        </w:rPr>
        <w:t xml:space="preserve"> data available</w:t>
      </w:r>
      <w:r w:rsidR="0018683F">
        <w:rPr>
          <w:rFonts w:ascii="Times New Roman" w:hAnsi="Times New Roman" w:cs="Times New Roman"/>
        </w:rPr>
        <w:t xml:space="preserve"> in Ireland on the issue of </w:t>
      </w:r>
      <w:r w:rsidRPr="00341AE9">
        <w:rPr>
          <w:rFonts w:ascii="Times New Roman" w:hAnsi="Times New Roman" w:cs="Times New Roman"/>
        </w:rPr>
        <w:t xml:space="preserve">gender-specific obstacles and human rights violations of women journalists. </w:t>
      </w:r>
      <w:r w:rsidR="0018683F" w:rsidRPr="00341AE9">
        <w:rPr>
          <w:rFonts w:ascii="Times New Roman" w:hAnsi="Times New Roman" w:cs="Times New Roman"/>
        </w:rPr>
        <w:t xml:space="preserve">Ireland </w:t>
      </w:r>
      <w:r w:rsidR="0018683F">
        <w:rPr>
          <w:rFonts w:ascii="Times New Roman" w:hAnsi="Times New Roman" w:cs="Times New Roman"/>
        </w:rPr>
        <w:t>wa</w:t>
      </w:r>
      <w:r w:rsidR="0018683F" w:rsidRPr="00341AE9">
        <w:rPr>
          <w:rFonts w:ascii="Times New Roman" w:hAnsi="Times New Roman" w:cs="Times New Roman"/>
        </w:rPr>
        <w:t>s ranked 9</w:t>
      </w:r>
      <w:r w:rsidR="0018683F" w:rsidRPr="0018683F">
        <w:rPr>
          <w:rFonts w:ascii="Times New Roman" w:hAnsi="Times New Roman" w:cs="Times New Roman"/>
          <w:vertAlign w:val="superscript"/>
        </w:rPr>
        <w:t>th</w:t>
      </w:r>
      <w:r w:rsidR="0018683F" w:rsidRPr="00341AE9">
        <w:rPr>
          <w:rFonts w:ascii="Times New Roman" w:hAnsi="Times New Roman" w:cs="Times New Roman"/>
        </w:rPr>
        <w:t xml:space="preserve"> out of 180 countries in the 2016 World Press Freedom Index</w:t>
      </w:r>
      <w:r w:rsidR="0018683F" w:rsidRPr="00341AE9">
        <w:rPr>
          <w:rStyle w:val="FootnoteReference"/>
          <w:rFonts w:ascii="Times New Roman" w:hAnsi="Times New Roman" w:cs="Times New Roman"/>
        </w:rPr>
        <w:footnoteReference w:id="1"/>
      </w:r>
      <w:r w:rsidR="0018683F" w:rsidRPr="00341AE9">
        <w:rPr>
          <w:rFonts w:ascii="Times New Roman" w:hAnsi="Times New Roman" w:cs="Times New Roman"/>
        </w:rPr>
        <w:t>.</w:t>
      </w:r>
      <w:r w:rsidR="00012D24" w:rsidRPr="00012D24">
        <w:rPr>
          <w:rFonts w:ascii="Times New Roman" w:hAnsi="Times New Roman" w:cs="Times New Roman"/>
        </w:rPr>
        <w:t xml:space="preserve"> </w:t>
      </w:r>
      <w:r w:rsidR="00012D24" w:rsidRPr="0018683F">
        <w:rPr>
          <w:rFonts w:ascii="Times New Roman" w:hAnsi="Times New Roman" w:cs="Times New Roman"/>
        </w:rPr>
        <w:t>Press freedom is guaranteed in Ireland’s 1937 constitution.</w:t>
      </w:r>
    </w:p>
    <w:p w14:paraId="6360EF29" w14:textId="77777777" w:rsidR="0018683F" w:rsidRPr="00341AE9" w:rsidRDefault="0018683F" w:rsidP="0018683F">
      <w:pPr>
        <w:pStyle w:val="ListParagraph"/>
        <w:spacing w:line="240" w:lineRule="auto"/>
        <w:ind w:left="284"/>
        <w:jc w:val="both"/>
        <w:rPr>
          <w:rFonts w:ascii="Times New Roman" w:hAnsi="Times New Roman" w:cs="Times New Roman"/>
        </w:rPr>
      </w:pPr>
    </w:p>
    <w:p w14:paraId="5E0C489F" w14:textId="77777777" w:rsidR="00E56F6E" w:rsidRDefault="00341AE9" w:rsidP="00787595">
      <w:pPr>
        <w:pStyle w:val="ListParagraph"/>
        <w:numPr>
          <w:ilvl w:val="0"/>
          <w:numId w:val="6"/>
        </w:numPr>
        <w:spacing w:line="240" w:lineRule="auto"/>
        <w:ind w:left="284" w:hanging="284"/>
        <w:jc w:val="both"/>
        <w:rPr>
          <w:rFonts w:ascii="Times New Roman" w:hAnsi="Times New Roman" w:cs="Times New Roman"/>
          <w:b/>
        </w:rPr>
      </w:pPr>
      <w:r w:rsidRPr="004A0C20">
        <w:rPr>
          <w:rFonts w:ascii="Times New Roman" w:hAnsi="Times New Roman" w:cs="Times New Roman"/>
          <w:b/>
        </w:rPr>
        <w:t xml:space="preserve">Please </w:t>
      </w:r>
      <w:r w:rsidR="004A0C20" w:rsidRPr="004A0C20">
        <w:rPr>
          <w:rFonts w:ascii="Times New Roman" w:hAnsi="Times New Roman" w:cs="Times New Roman"/>
          <w:b/>
        </w:rPr>
        <w:t xml:space="preserve">indicate whether you monitor and collect information and disaggregated data specifically on the gender-specific barriers and human rights violations, or risks thereof, faced by women journalists. </w:t>
      </w:r>
    </w:p>
    <w:p w14:paraId="0D470036" w14:textId="77777777" w:rsidR="00E56F6E" w:rsidRDefault="00E56F6E" w:rsidP="00E56F6E">
      <w:pPr>
        <w:pStyle w:val="ListParagraph"/>
        <w:spacing w:line="240" w:lineRule="auto"/>
        <w:ind w:left="284"/>
        <w:rPr>
          <w:rFonts w:ascii="Times New Roman" w:hAnsi="Times New Roman" w:cs="Times New Roman"/>
          <w:b/>
        </w:rPr>
      </w:pPr>
    </w:p>
    <w:p w14:paraId="3D324320" w14:textId="5852218F" w:rsidR="00E56F6E" w:rsidRDefault="0018683F" w:rsidP="00E56F6E">
      <w:pPr>
        <w:pStyle w:val="ListParagraph"/>
        <w:spacing w:line="240" w:lineRule="auto"/>
        <w:ind w:left="284"/>
        <w:rPr>
          <w:rFonts w:ascii="Times New Roman" w:hAnsi="Times New Roman" w:cs="Times New Roman"/>
        </w:rPr>
      </w:pPr>
      <w:r>
        <w:rPr>
          <w:rFonts w:ascii="Times New Roman" w:hAnsi="Times New Roman" w:cs="Times New Roman"/>
        </w:rPr>
        <w:t>See response to question 1.</w:t>
      </w:r>
    </w:p>
    <w:p w14:paraId="4D523177" w14:textId="77777777" w:rsidR="0018683F" w:rsidRPr="00E56F6E" w:rsidRDefault="0018683F" w:rsidP="00E56F6E">
      <w:pPr>
        <w:pStyle w:val="ListParagraph"/>
        <w:spacing w:line="240" w:lineRule="auto"/>
        <w:ind w:left="284"/>
        <w:rPr>
          <w:rFonts w:ascii="Times New Roman" w:hAnsi="Times New Roman" w:cs="Times New Roman"/>
        </w:rPr>
      </w:pPr>
    </w:p>
    <w:p w14:paraId="7F7A2766" w14:textId="4A1F2238" w:rsidR="00E56F6E" w:rsidRDefault="00E56F6E" w:rsidP="00E56F6E">
      <w:pPr>
        <w:pStyle w:val="ListParagraph"/>
        <w:numPr>
          <w:ilvl w:val="0"/>
          <w:numId w:val="6"/>
        </w:numPr>
        <w:spacing w:line="240" w:lineRule="auto"/>
        <w:ind w:left="284" w:hanging="284"/>
        <w:jc w:val="both"/>
        <w:rPr>
          <w:rFonts w:ascii="Times New Roman" w:hAnsi="Times New Roman" w:cs="Times New Roman"/>
          <w:b/>
        </w:rPr>
      </w:pPr>
      <w:r>
        <w:rPr>
          <w:rFonts w:ascii="Times New Roman" w:hAnsi="Times New Roman" w:cs="Times New Roman"/>
          <w:b/>
        </w:rPr>
        <w:t xml:space="preserve">What measures have you adopted to address the issue of the safety of women journalists, including the underlying causes of the obstacles and human rights violations experienced by women journalists? How do these measures differ from those adopted to address the issue of safety of journalists more generally, or the safety of male journalists? Please elaborate on the impact of any measures adopted. </w:t>
      </w:r>
    </w:p>
    <w:p w14:paraId="7C71E778" w14:textId="77777777" w:rsidR="00012D24" w:rsidRDefault="00012D24" w:rsidP="00012D24">
      <w:pPr>
        <w:pStyle w:val="ListParagraph"/>
        <w:spacing w:line="240" w:lineRule="auto"/>
        <w:ind w:left="284"/>
        <w:jc w:val="both"/>
        <w:rPr>
          <w:rFonts w:ascii="Times New Roman" w:hAnsi="Times New Roman" w:cs="Times New Roman"/>
          <w:b/>
        </w:rPr>
      </w:pPr>
    </w:p>
    <w:p w14:paraId="38C9EC57" w14:textId="357CA849" w:rsidR="00012D24" w:rsidRPr="00012D24" w:rsidRDefault="00012D24" w:rsidP="00012D24">
      <w:pPr>
        <w:pStyle w:val="ListParagraph"/>
        <w:spacing w:line="240" w:lineRule="auto"/>
        <w:ind w:left="284"/>
        <w:jc w:val="both"/>
        <w:rPr>
          <w:rFonts w:ascii="Times New Roman" w:hAnsi="Times New Roman" w:cs="Times New Roman"/>
        </w:rPr>
      </w:pPr>
      <w:r w:rsidRPr="00012D24">
        <w:rPr>
          <w:rFonts w:ascii="Times New Roman" w:hAnsi="Times New Roman" w:cs="Times New Roman"/>
        </w:rPr>
        <w:t>N/A</w:t>
      </w:r>
    </w:p>
    <w:p w14:paraId="750650EC" w14:textId="4378BCD9" w:rsidR="00E56F6E" w:rsidRPr="00012D24" w:rsidRDefault="00012D24" w:rsidP="00012D24">
      <w:pPr>
        <w:spacing w:line="240" w:lineRule="auto"/>
        <w:ind w:left="284" w:hanging="284"/>
        <w:jc w:val="both"/>
        <w:rPr>
          <w:rFonts w:ascii="Times New Roman" w:hAnsi="Times New Roman" w:cs="Times New Roman"/>
          <w:b/>
        </w:rPr>
      </w:pPr>
      <w:r w:rsidRPr="00012D24">
        <w:rPr>
          <w:rFonts w:ascii="Times New Roman" w:hAnsi="Times New Roman" w:cs="Times New Roman"/>
          <w:b/>
        </w:rPr>
        <w:t>4.</w:t>
      </w:r>
      <w:r>
        <w:rPr>
          <w:rFonts w:ascii="Times New Roman" w:hAnsi="Times New Roman" w:cs="Times New Roman"/>
          <w:b/>
        </w:rPr>
        <w:t xml:space="preserve"> </w:t>
      </w:r>
      <w:r w:rsidR="00E56F6E" w:rsidRPr="00012D24">
        <w:rPr>
          <w:rFonts w:ascii="Times New Roman" w:hAnsi="Times New Roman" w:cs="Times New Roman"/>
          <w:b/>
        </w:rPr>
        <w:t xml:space="preserve">Are the measures – if any- referred to in response to Question 3 above part of a “gender-sensitive approach” (see General Assembly resolution 70/162, page 3)? If so, what does this approach consist of? </w:t>
      </w:r>
    </w:p>
    <w:p w14:paraId="0A50DAD4" w14:textId="09F19DF0" w:rsidR="00012D24" w:rsidRPr="00012D24" w:rsidRDefault="00012D24" w:rsidP="00012D24">
      <w:pPr>
        <w:ind w:left="284" w:hanging="284"/>
        <w:rPr>
          <w:rFonts w:ascii="Times New Roman" w:hAnsi="Times New Roman" w:cs="Times New Roman"/>
        </w:rPr>
      </w:pPr>
      <w:r>
        <w:t xml:space="preserve">  </w:t>
      </w:r>
      <w:r>
        <w:tab/>
      </w:r>
      <w:r w:rsidRPr="00012D24">
        <w:rPr>
          <w:rFonts w:ascii="Times New Roman" w:hAnsi="Times New Roman" w:cs="Times New Roman"/>
        </w:rPr>
        <w:t>N/A</w:t>
      </w:r>
    </w:p>
    <w:p w14:paraId="1B0E6601" w14:textId="60BCBC4B" w:rsidR="00E56F6E" w:rsidRPr="00E56F6E" w:rsidRDefault="00E56F6E" w:rsidP="00E56F6E">
      <w:pPr>
        <w:pStyle w:val="ListParagraph"/>
        <w:numPr>
          <w:ilvl w:val="0"/>
          <w:numId w:val="7"/>
        </w:numPr>
        <w:spacing w:line="240" w:lineRule="auto"/>
        <w:ind w:left="284" w:hanging="284"/>
        <w:jc w:val="both"/>
        <w:rPr>
          <w:rFonts w:ascii="Times New Roman" w:hAnsi="Times New Roman" w:cs="Times New Roman"/>
          <w:b/>
        </w:rPr>
      </w:pPr>
      <w:r w:rsidRPr="00E56F6E">
        <w:rPr>
          <w:rFonts w:ascii="Times New Roman" w:hAnsi="Times New Roman" w:cs="Times New Roman"/>
          <w:b/>
        </w:rPr>
        <w:t xml:space="preserve">Do you have any laws and/or policies or initiatives (e.g. training, awareness-raising) to address harmful gender stereotypes, intersecting forms of discrimination and other human rights violations experienced by women journalists in the course of carrying out their work? </w:t>
      </w:r>
    </w:p>
    <w:p w14:paraId="6CEABF4A" w14:textId="126BE54B" w:rsidR="00EE7476" w:rsidRPr="00341AE9" w:rsidRDefault="00EE7476" w:rsidP="00787595">
      <w:pPr>
        <w:spacing w:line="276" w:lineRule="auto"/>
        <w:ind w:left="284"/>
        <w:rPr>
          <w:rFonts w:ascii="Times New Roman" w:hAnsi="Times New Roman" w:cs="Times New Roman"/>
        </w:rPr>
      </w:pPr>
      <w:r w:rsidRPr="00341AE9">
        <w:rPr>
          <w:rFonts w:ascii="Times New Roman" w:hAnsi="Times New Roman" w:cs="Times New Roman"/>
        </w:rPr>
        <w:t xml:space="preserve">Ireland does not have any legislation specific to women journalists. The following are some Government initiatives established to promote gender equality in Ireland: </w:t>
      </w:r>
    </w:p>
    <w:p w14:paraId="775C7DB3" w14:textId="34C0F06E" w:rsidR="00012D24" w:rsidRDefault="00012D24" w:rsidP="000B725C">
      <w:pPr>
        <w:pStyle w:val="ListParagraph"/>
        <w:numPr>
          <w:ilvl w:val="0"/>
          <w:numId w:val="4"/>
        </w:numPr>
        <w:spacing w:line="276" w:lineRule="auto"/>
        <w:jc w:val="both"/>
        <w:rPr>
          <w:rFonts w:ascii="Times New Roman" w:hAnsi="Times New Roman" w:cs="Times New Roman"/>
        </w:rPr>
      </w:pPr>
      <w:r w:rsidRPr="00012D24">
        <w:rPr>
          <w:rFonts w:ascii="Times New Roman" w:hAnsi="Times New Roman" w:cs="Times New Roman"/>
        </w:rPr>
        <w:t>The Programme for a P</w:t>
      </w:r>
      <w:r>
        <w:rPr>
          <w:rFonts w:ascii="Times New Roman" w:hAnsi="Times New Roman" w:cs="Times New Roman"/>
        </w:rPr>
        <w:t>artnership Government</w:t>
      </w:r>
      <w:r w:rsidR="000B725C">
        <w:rPr>
          <w:rFonts w:ascii="Times New Roman" w:hAnsi="Times New Roman" w:cs="Times New Roman"/>
        </w:rPr>
        <w:t>, published in 2016,</w:t>
      </w:r>
      <w:r>
        <w:rPr>
          <w:rFonts w:ascii="Times New Roman" w:hAnsi="Times New Roman" w:cs="Times New Roman"/>
        </w:rPr>
        <w:t xml:space="preserve"> </w:t>
      </w:r>
      <w:r w:rsidR="000B725C" w:rsidRPr="000B725C">
        <w:rPr>
          <w:rFonts w:ascii="Times New Roman" w:hAnsi="Times New Roman" w:cs="Times New Roman"/>
        </w:rPr>
        <w:t>includes a range of measures intended to benefit women directly or indirectly</w:t>
      </w:r>
      <w:r w:rsidR="000B725C">
        <w:rPr>
          <w:rFonts w:ascii="Times New Roman" w:hAnsi="Times New Roman" w:cs="Times New Roman"/>
        </w:rPr>
        <w:t>.</w:t>
      </w:r>
    </w:p>
    <w:p w14:paraId="04B979DD" w14:textId="324F2C32" w:rsidR="000D608B" w:rsidRPr="00341AE9" w:rsidRDefault="00EE7476" w:rsidP="00012D24">
      <w:pPr>
        <w:pStyle w:val="ListParagraph"/>
        <w:numPr>
          <w:ilvl w:val="0"/>
          <w:numId w:val="4"/>
        </w:numPr>
        <w:spacing w:line="276" w:lineRule="auto"/>
        <w:jc w:val="both"/>
        <w:rPr>
          <w:rFonts w:ascii="Times New Roman" w:hAnsi="Times New Roman" w:cs="Times New Roman"/>
        </w:rPr>
      </w:pPr>
      <w:r w:rsidRPr="00341AE9">
        <w:rPr>
          <w:rFonts w:ascii="Times New Roman" w:hAnsi="Times New Roman" w:cs="Times New Roman"/>
        </w:rPr>
        <w:t>The</w:t>
      </w:r>
      <w:r w:rsidR="00012D24" w:rsidRPr="00012D24">
        <w:t xml:space="preserve"> </w:t>
      </w:r>
      <w:r w:rsidR="00012D24" w:rsidRPr="00012D24">
        <w:rPr>
          <w:rFonts w:ascii="Times New Roman" w:hAnsi="Times New Roman" w:cs="Times New Roman"/>
        </w:rPr>
        <w:t>National Women's Strategy 2007-2016 was launched in April 2007</w:t>
      </w:r>
      <w:r w:rsidRPr="00012D24">
        <w:rPr>
          <w:rFonts w:ascii="Times New Roman" w:hAnsi="Times New Roman" w:cs="Times New Roman"/>
        </w:rPr>
        <w:t xml:space="preserve"> </w:t>
      </w:r>
      <w:r w:rsidR="00012D24" w:rsidRPr="00012D24">
        <w:rPr>
          <w:rFonts w:ascii="Times New Roman" w:hAnsi="Times New Roman" w:cs="Times New Roman"/>
        </w:rPr>
        <w:t>and was developed as a national policy to implement the Beijing Platform for Action. The Strategy was the key policy document in relation to the advancement of women in Irish society, across all facets of the economy and society</w:t>
      </w:r>
      <w:r w:rsidR="00012D24">
        <w:rPr>
          <w:rFonts w:ascii="Times New Roman" w:hAnsi="Times New Roman" w:cs="Times New Roman"/>
        </w:rPr>
        <w:t>.</w:t>
      </w:r>
      <w:r w:rsidR="00012D24" w:rsidRPr="00012D24">
        <w:t xml:space="preserve"> </w:t>
      </w:r>
      <w:r w:rsidR="00012D24" w:rsidRPr="00012D24">
        <w:rPr>
          <w:rFonts w:ascii="Times New Roman" w:hAnsi="Times New Roman" w:cs="Times New Roman"/>
        </w:rPr>
        <w:t>A new National Women's Strategy for the period from 2017 to 2020</w:t>
      </w:r>
      <w:r w:rsidR="00012D24">
        <w:rPr>
          <w:rFonts w:ascii="Times New Roman" w:hAnsi="Times New Roman" w:cs="Times New Roman"/>
        </w:rPr>
        <w:t xml:space="preserve"> is being finalised. </w:t>
      </w:r>
    </w:p>
    <w:p w14:paraId="5A84D00D" w14:textId="77777777" w:rsidR="000D608B" w:rsidRDefault="00EE7476" w:rsidP="00E56F6E">
      <w:pPr>
        <w:pStyle w:val="ListParagraph"/>
        <w:numPr>
          <w:ilvl w:val="0"/>
          <w:numId w:val="4"/>
        </w:numPr>
        <w:spacing w:line="276" w:lineRule="auto"/>
        <w:jc w:val="both"/>
        <w:rPr>
          <w:rFonts w:ascii="Times New Roman" w:hAnsi="Times New Roman" w:cs="Times New Roman"/>
        </w:rPr>
      </w:pPr>
      <w:r w:rsidRPr="00341AE9">
        <w:rPr>
          <w:rFonts w:ascii="Times New Roman" w:hAnsi="Times New Roman" w:cs="Times New Roman"/>
        </w:rPr>
        <w:t xml:space="preserve">Comprehensive legislation and structures are put in place to address discrimination on nine grounds, including gender. </w:t>
      </w:r>
    </w:p>
    <w:p w14:paraId="430BCB20" w14:textId="1B1186FC" w:rsidR="000B725C" w:rsidRPr="00341AE9" w:rsidRDefault="000B725C" w:rsidP="000B725C">
      <w:pPr>
        <w:pStyle w:val="ListParagraph"/>
        <w:numPr>
          <w:ilvl w:val="0"/>
          <w:numId w:val="4"/>
        </w:numPr>
        <w:spacing w:line="276" w:lineRule="auto"/>
        <w:jc w:val="both"/>
        <w:rPr>
          <w:rFonts w:ascii="Times New Roman" w:hAnsi="Times New Roman" w:cs="Times New Roman"/>
        </w:rPr>
      </w:pPr>
      <w:r w:rsidRPr="000B725C">
        <w:rPr>
          <w:rFonts w:ascii="Times New Roman" w:hAnsi="Times New Roman" w:cs="Times New Roman"/>
        </w:rPr>
        <w:t>The Broadcasting Authority of Ireland (BAI) has put a particular</w:t>
      </w:r>
      <w:r w:rsidR="00AB79B0">
        <w:rPr>
          <w:rFonts w:ascii="Times New Roman" w:hAnsi="Times New Roman" w:cs="Times New Roman"/>
        </w:rPr>
        <w:t xml:space="preserve"> focus on equality and diversity</w:t>
      </w:r>
      <w:r w:rsidRPr="000B725C">
        <w:rPr>
          <w:rFonts w:ascii="Times New Roman" w:hAnsi="Times New Roman" w:cs="Times New Roman"/>
        </w:rPr>
        <w:t xml:space="preserve"> on Irish TV and radio in its </w:t>
      </w:r>
      <w:r w:rsidR="00AB79B0">
        <w:rPr>
          <w:rFonts w:ascii="Times New Roman" w:hAnsi="Times New Roman" w:cs="Times New Roman"/>
        </w:rPr>
        <w:t xml:space="preserve">2017-2019 </w:t>
      </w:r>
      <w:r w:rsidRPr="000B725C">
        <w:rPr>
          <w:rFonts w:ascii="Times New Roman" w:hAnsi="Times New Roman" w:cs="Times New Roman"/>
        </w:rPr>
        <w:t>strategy</w:t>
      </w:r>
      <w:r w:rsidR="00AB79B0">
        <w:rPr>
          <w:rFonts w:ascii="Times New Roman" w:hAnsi="Times New Roman" w:cs="Times New Roman"/>
        </w:rPr>
        <w:t>.</w:t>
      </w:r>
    </w:p>
    <w:p w14:paraId="342E687A" w14:textId="77777777" w:rsidR="000D608B" w:rsidRPr="00341AE9" w:rsidRDefault="00EE7476" w:rsidP="00E56F6E">
      <w:pPr>
        <w:pStyle w:val="ListParagraph"/>
        <w:numPr>
          <w:ilvl w:val="0"/>
          <w:numId w:val="4"/>
        </w:numPr>
        <w:spacing w:line="276" w:lineRule="auto"/>
        <w:jc w:val="both"/>
        <w:rPr>
          <w:rFonts w:ascii="Times New Roman" w:hAnsi="Times New Roman" w:cs="Times New Roman"/>
        </w:rPr>
      </w:pPr>
      <w:r w:rsidRPr="00341AE9">
        <w:rPr>
          <w:rFonts w:ascii="Times New Roman" w:hAnsi="Times New Roman" w:cs="Times New Roman"/>
        </w:rPr>
        <w:lastRenderedPageBreak/>
        <w:t>Ireland's social protection programme includes maternity leave, paternity leave and other family friendly leaves to support parents to reconcile work and family life. Childcare services have also been expanded to support the childcare needs of parents who are in employment, education or training.</w:t>
      </w:r>
    </w:p>
    <w:p w14:paraId="736ADD6B" w14:textId="77777777" w:rsidR="000D608B" w:rsidRPr="00341AE9" w:rsidRDefault="00EE7476" w:rsidP="00E56F6E">
      <w:pPr>
        <w:pStyle w:val="ListParagraph"/>
        <w:numPr>
          <w:ilvl w:val="0"/>
          <w:numId w:val="4"/>
        </w:numPr>
        <w:spacing w:line="276" w:lineRule="auto"/>
        <w:jc w:val="both"/>
        <w:rPr>
          <w:rFonts w:ascii="Times New Roman" w:hAnsi="Times New Roman" w:cs="Times New Roman"/>
        </w:rPr>
      </w:pPr>
      <w:r w:rsidRPr="00341AE9">
        <w:rPr>
          <w:rFonts w:ascii="Times New Roman" w:hAnsi="Times New Roman" w:cs="Times New Roman"/>
        </w:rPr>
        <w:t>State and European Social Funding have been made available for positive action programmes to support gender equality.</w:t>
      </w:r>
    </w:p>
    <w:p w14:paraId="65BD4E8D" w14:textId="77777777" w:rsidR="00EE7476" w:rsidRDefault="00EE7476" w:rsidP="00E56F6E">
      <w:pPr>
        <w:pStyle w:val="ListParagraph"/>
        <w:numPr>
          <w:ilvl w:val="0"/>
          <w:numId w:val="4"/>
        </w:numPr>
        <w:spacing w:line="276" w:lineRule="auto"/>
        <w:jc w:val="both"/>
        <w:rPr>
          <w:rFonts w:ascii="Times New Roman" w:hAnsi="Times New Roman" w:cs="Times New Roman"/>
        </w:rPr>
      </w:pPr>
      <w:r w:rsidRPr="00341AE9">
        <w:rPr>
          <w:rFonts w:ascii="Times New Roman" w:hAnsi="Times New Roman" w:cs="Times New Roman"/>
        </w:rPr>
        <w:t>Funding support is provided for the National Women's Council of Ireland.</w:t>
      </w:r>
    </w:p>
    <w:p w14:paraId="5AA53DF7" w14:textId="77777777" w:rsidR="002902C1" w:rsidRPr="00341AE9" w:rsidRDefault="002902C1" w:rsidP="002902C1">
      <w:pPr>
        <w:pStyle w:val="ListParagraph"/>
        <w:spacing w:line="276" w:lineRule="auto"/>
        <w:jc w:val="both"/>
        <w:rPr>
          <w:rFonts w:ascii="Times New Roman" w:hAnsi="Times New Roman" w:cs="Times New Roman"/>
        </w:rPr>
      </w:pPr>
    </w:p>
    <w:p w14:paraId="57284F96" w14:textId="74690FA3" w:rsidR="00E56F6E" w:rsidRPr="002902C1" w:rsidRDefault="002902C1" w:rsidP="00787595">
      <w:pPr>
        <w:pStyle w:val="ListParagraph"/>
        <w:numPr>
          <w:ilvl w:val="0"/>
          <w:numId w:val="7"/>
        </w:numPr>
        <w:spacing w:line="240" w:lineRule="auto"/>
        <w:ind w:left="284" w:hanging="284"/>
        <w:jc w:val="both"/>
        <w:rPr>
          <w:rFonts w:ascii="Times New Roman" w:hAnsi="Times New Roman" w:cs="Times New Roman"/>
          <w:b/>
        </w:rPr>
      </w:pPr>
      <w:r w:rsidRPr="002902C1">
        <w:rPr>
          <w:rFonts w:ascii="Times New Roman" w:hAnsi="Times New Roman" w:cs="Times New Roman"/>
          <w:b/>
        </w:rPr>
        <w:t xml:space="preserve">Do you have any </w:t>
      </w:r>
      <w:r w:rsidR="00FD3868" w:rsidRPr="002902C1">
        <w:rPr>
          <w:rFonts w:ascii="Times New Roman" w:hAnsi="Times New Roman" w:cs="Times New Roman"/>
          <w:b/>
        </w:rPr>
        <w:t>laws</w:t>
      </w:r>
      <w:r w:rsidRPr="002902C1">
        <w:rPr>
          <w:rFonts w:ascii="Times New Roman" w:hAnsi="Times New Roman" w:cs="Times New Roman"/>
          <w:b/>
        </w:rPr>
        <w:t xml:space="preserve"> and/or policies or initiatives (training, awareness- raising) to address violations of international humanitarian law committed against women journalists? </w:t>
      </w:r>
      <w:r w:rsidR="00EE7476" w:rsidRPr="002902C1">
        <w:rPr>
          <w:rFonts w:ascii="Times New Roman" w:hAnsi="Times New Roman" w:cs="Times New Roman"/>
          <w:b/>
        </w:rPr>
        <w:t xml:space="preserve"> </w:t>
      </w:r>
    </w:p>
    <w:p w14:paraId="2A7B5AA7" w14:textId="12125C5F" w:rsidR="00A95F77" w:rsidRPr="00341AE9" w:rsidRDefault="00FD3868" w:rsidP="00787595">
      <w:pPr>
        <w:spacing w:line="360" w:lineRule="auto"/>
        <w:ind w:firstLine="284"/>
        <w:rPr>
          <w:rFonts w:ascii="Times New Roman" w:hAnsi="Times New Roman" w:cs="Times New Roman"/>
        </w:rPr>
      </w:pPr>
      <w:r>
        <w:rPr>
          <w:rFonts w:ascii="Times New Roman" w:hAnsi="Times New Roman" w:cs="Times New Roman"/>
        </w:rPr>
        <w:t>N/A</w:t>
      </w:r>
    </w:p>
    <w:p w14:paraId="4A08A9DF" w14:textId="0180BA02" w:rsidR="002902C1" w:rsidRPr="002902C1" w:rsidRDefault="002902C1" w:rsidP="00787595">
      <w:pPr>
        <w:pStyle w:val="ListParagraph"/>
        <w:numPr>
          <w:ilvl w:val="0"/>
          <w:numId w:val="7"/>
        </w:numPr>
        <w:spacing w:line="240" w:lineRule="auto"/>
        <w:ind w:left="284" w:hanging="284"/>
        <w:jc w:val="both"/>
        <w:rPr>
          <w:rFonts w:ascii="Times New Roman" w:hAnsi="Times New Roman" w:cs="Times New Roman"/>
          <w:b/>
        </w:rPr>
      </w:pPr>
      <w:r w:rsidRPr="002902C1">
        <w:rPr>
          <w:rFonts w:ascii="Times New Roman" w:hAnsi="Times New Roman" w:cs="Times New Roman"/>
          <w:b/>
        </w:rPr>
        <w:t xml:space="preserve">What are the challenges you face in ensuring accountability for human rights violations committed against women journalists? </w:t>
      </w:r>
    </w:p>
    <w:p w14:paraId="1BF69007" w14:textId="56407D49" w:rsidR="002902C1" w:rsidRPr="002902C1" w:rsidRDefault="00FD3868" w:rsidP="00787595">
      <w:pPr>
        <w:spacing w:line="360" w:lineRule="auto"/>
        <w:ind w:firstLine="284"/>
        <w:rPr>
          <w:rFonts w:ascii="Times New Roman" w:hAnsi="Times New Roman" w:cs="Times New Roman"/>
        </w:rPr>
      </w:pPr>
      <w:r>
        <w:rPr>
          <w:rFonts w:ascii="Times New Roman" w:hAnsi="Times New Roman" w:cs="Times New Roman"/>
          <w:noProof/>
          <w:lang w:eastAsia="en-IE"/>
        </w:rPr>
        <w:t>N/A</w:t>
      </w:r>
      <w:r w:rsidR="002902C1">
        <w:rPr>
          <w:rFonts w:ascii="Times New Roman" w:hAnsi="Times New Roman" w:cs="Times New Roman"/>
          <w:noProof/>
          <w:lang w:eastAsia="en-IE"/>
        </w:rPr>
        <w:t xml:space="preserve">  </w:t>
      </w:r>
    </w:p>
    <w:p w14:paraId="28324CAB" w14:textId="23EA59DA" w:rsidR="002902C1" w:rsidRPr="002902C1" w:rsidRDefault="002902C1" w:rsidP="00DE31BD">
      <w:pPr>
        <w:pStyle w:val="ListParagraph"/>
        <w:numPr>
          <w:ilvl w:val="0"/>
          <w:numId w:val="7"/>
        </w:numPr>
        <w:spacing w:line="240" w:lineRule="auto"/>
        <w:ind w:left="284" w:hanging="284"/>
        <w:jc w:val="both"/>
        <w:rPr>
          <w:rFonts w:ascii="Times New Roman" w:hAnsi="Times New Roman" w:cs="Times New Roman"/>
          <w:b/>
        </w:rPr>
      </w:pPr>
      <w:r>
        <w:rPr>
          <w:rFonts w:ascii="Times New Roman" w:hAnsi="Times New Roman" w:cs="Times New Roman"/>
          <w:b/>
        </w:rPr>
        <w:t xml:space="preserve">How have you cooperated with the relevant UN entities on the situation of women journalists and what is the nature of the information that you have shared on the status of the investigations into discrimination, attacks, and violence against women journalists? </w:t>
      </w:r>
    </w:p>
    <w:p w14:paraId="29A4F471" w14:textId="57F69B5D" w:rsidR="00CF0B1E" w:rsidRPr="00341AE9" w:rsidRDefault="00567EC2" w:rsidP="00787595">
      <w:pPr>
        <w:spacing w:line="276" w:lineRule="auto"/>
        <w:ind w:left="284"/>
        <w:jc w:val="both"/>
        <w:rPr>
          <w:rFonts w:ascii="Times New Roman" w:hAnsi="Times New Roman" w:cs="Times New Roman"/>
        </w:rPr>
      </w:pPr>
      <w:r w:rsidRPr="00341AE9">
        <w:rPr>
          <w:rFonts w:ascii="Times New Roman" w:hAnsi="Times New Roman" w:cs="Times New Roman"/>
        </w:rPr>
        <w:t>Supporting</w:t>
      </w:r>
      <w:r w:rsidR="00CF0B1E" w:rsidRPr="00341AE9">
        <w:rPr>
          <w:rFonts w:ascii="Times New Roman" w:hAnsi="Times New Roman" w:cs="Times New Roman"/>
        </w:rPr>
        <w:t xml:space="preserve"> civil society space </w:t>
      </w:r>
      <w:r>
        <w:rPr>
          <w:rFonts w:ascii="Times New Roman" w:hAnsi="Times New Roman" w:cs="Times New Roman"/>
        </w:rPr>
        <w:t xml:space="preserve">was </w:t>
      </w:r>
      <w:r w:rsidR="00CF0B1E" w:rsidRPr="00341AE9">
        <w:rPr>
          <w:rFonts w:ascii="Times New Roman" w:hAnsi="Times New Roman" w:cs="Times New Roman"/>
        </w:rPr>
        <w:t xml:space="preserve">one of Ireland’s key commitments during our membership of the UN Human Rights Council. </w:t>
      </w:r>
      <w:r>
        <w:rPr>
          <w:rFonts w:ascii="Times New Roman" w:hAnsi="Times New Roman" w:cs="Times New Roman"/>
        </w:rPr>
        <w:t>Ireland</w:t>
      </w:r>
      <w:r w:rsidR="00056986" w:rsidRPr="00341AE9">
        <w:rPr>
          <w:rFonts w:ascii="Times New Roman" w:hAnsi="Times New Roman" w:cs="Times New Roman"/>
        </w:rPr>
        <w:t xml:space="preserve"> also supported the </w:t>
      </w:r>
      <w:r>
        <w:rPr>
          <w:rFonts w:ascii="Times New Roman" w:hAnsi="Times New Roman" w:cs="Times New Roman"/>
        </w:rPr>
        <w:t xml:space="preserve">HRC </w:t>
      </w:r>
      <w:r w:rsidR="00056986" w:rsidRPr="00341AE9">
        <w:rPr>
          <w:rFonts w:ascii="Times New Roman" w:hAnsi="Times New Roman" w:cs="Times New Roman"/>
        </w:rPr>
        <w:t xml:space="preserve">Resolution on Safety of Journalists at the 27th Session of the Council. </w:t>
      </w:r>
    </w:p>
    <w:p w14:paraId="670A9BFD" w14:textId="4F970AFE" w:rsidR="00A95F77" w:rsidRDefault="00DE31BD" w:rsidP="00015019">
      <w:pPr>
        <w:pStyle w:val="ListParagraph"/>
        <w:numPr>
          <w:ilvl w:val="0"/>
          <w:numId w:val="7"/>
        </w:numPr>
        <w:spacing w:line="240" w:lineRule="auto"/>
        <w:ind w:left="284" w:hanging="284"/>
        <w:jc w:val="both"/>
        <w:rPr>
          <w:rFonts w:ascii="Times New Roman" w:hAnsi="Times New Roman" w:cs="Times New Roman"/>
          <w:b/>
        </w:rPr>
      </w:pPr>
      <w:r w:rsidRPr="00DE31BD">
        <w:rPr>
          <w:rFonts w:ascii="Times New Roman" w:hAnsi="Times New Roman" w:cs="Times New Roman"/>
          <w:b/>
        </w:rPr>
        <w:t xml:space="preserve">Please indicate if you have developed specific initiatives and monitoring frameworks to ensure the safety of women journalists under the Sustainable Development Goals, in particular Goal 5 and 16 </w:t>
      </w:r>
      <w:r w:rsidR="00EE7476" w:rsidRPr="00DE31BD">
        <w:rPr>
          <w:rFonts w:ascii="Times New Roman" w:hAnsi="Times New Roman" w:cs="Times New Roman"/>
          <w:b/>
        </w:rPr>
        <w:t xml:space="preserve"> </w:t>
      </w:r>
    </w:p>
    <w:p w14:paraId="708D96AD" w14:textId="77777777" w:rsidR="00FD3868" w:rsidRDefault="00FD3868" w:rsidP="00FD3868">
      <w:pPr>
        <w:pStyle w:val="ListParagraph"/>
        <w:spacing w:line="240" w:lineRule="auto"/>
        <w:ind w:left="284"/>
        <w:jc w:val="both"/>
        <w:rPr>
          <w:rFonts w:ascii="Times New Roman" w:hAnsi="Times New Roman" w:cs="Times New Roman"/>
          <w:b/>
        </w:rPr>
      </w:pPr>
    </w:p>
    <w:p w14:paraId="02DA53FA" w14:textId="00AE523A" w:rsidR="00FD3868" w:rsidRPr="00FD3868" w:rsidRDefault="00FD3868" w:rsidP="00FD3868">
      <w:pPr>
        <w:pStyle w:val="ListParagraph"/>
        <w:spacing w:line="240" w:lineRule="auto"/>
        <w:ind w:left="284"/>
        <w:jc w:val="both"/>
        <w:rPr>
          <w:rFonts w:ascii="Times New Roman" w:hAnsi="Times New Roman" w:cs="Times New Roman"/>
        </w:rPr>
      </w:pPr>
      <w:r w:rsidRPr="00FD3868">
        <w:rPr>
          <w:rFonts w:ascii="Times New Roman" w:hAnsi="Times New Roman" w:cs="Times New Roman"/>
        </w:rPr>
        <w:t xml:space="preserve">Ireland’s policy for international development, </w:t>
      </w:r>
      <w:r w:rsidRPr="00FD3868">
        <w:rPr>
          <w:rFonts w:ascii="Times New Roman" w:hAnsi="Times New Roman" w:cs="Times New Roman"/>
          <w:i/>
        </w:rPr>
        <w:t>One World, One Future</w:t>
      </w:r>
      <w:r w:rsidRPr="00FD3868">
        <w:rPr>
          <w:rFonts w:ascii="Times New Roman" w:hAnsi="Times New Roman" w:cs="Times New Roman"/>
        </w:rPr>
        <w:t>, recognises the powerful role that a diverse, pluralistic and professional media environment can have in providing access to information and debate, and in ensuring the enjoyment of the right to freedom of expression as recognised in international human rights law.</w:t>
      </w:r>
      <w:r w:rsidRPr="00FD3868">
        <w:t xml:space="preserve"> </w:t>
      </w:r>
      <w:r w:rsidRPr="00FD3868">
        <w:rPr>
          <w:rFonts w:ascii="Times New Roman" w:hAnsi="Times New Roman" w:cs="Times New Roman"/>
        </w:rPr>
        <w:t>The policy highlights the important contribution media can make in holding Governments and others to account and includes a commitment to support initiatives that can strengthen their role in key partner countries.</w:t>
      </w:r>
    </w:p>
    <w:sectPr w:rsidR="00FD3868" w:rsidRPr="00FD3868" w:rsidSect="00226E21">
      <w:footerReference w:type="default" r:id="rId1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9951C" w14:textId="77777777" w:rsidR="00522D53" w:rsidRDefault="00522D53" w:rsidP="00522D53">
      <w:pPr>
        <w:spacing w:after="0" w:line="240" w:lineRule="auto"/>
      </w:pPr>
      <w:r>
        <w:separator/>
      </w:r>
    </w:p>
  </w:endnote>
  <w:endnote w:type="continuationSeparator" w:id="0">
    <w:p w14:paraId="40E09897" w14:textId="77777777" w:rsidR="00522D53" w:rsidRDefault="00522D53" w:rsidP="0052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952466"/>
      <w:docPartObj>
        <w:docPartGallery w:val="Page Numbers (Bottom of Page)"/>
        <w:docPartUnique/>
      </w:docPartObj>
    </w:sdtPr>
    <w:sdtEndPr>
      <w:rPr>
        <w:noProof/>
      </w:rPr>
    </w:sdtEndPr>
    <w:sdtContent>
      <w:p w14:paraId="61EFFCC5" w14:textId="77777777" w:rsidR="000D608B" w:rsidRDefault="000D608B">
        <w:pPr>
          <w:pStyle w:val="Footer"/>
          <w:jc w:val="right"/>
        </w:pPr>
        <w:r>
          <w:fldChar w:fldCharType="begin"/>
        </w:r>
        <w:r>
          <w:instrText xml:space="preserve"> PAGE   \* MERGEFORMAT </w:instrText>
        </w:r>
        <w:r>
          <w:fldChar w:fldCharType="separate"/>
        </w:r>
        <w:r w:rsidR="00A11EAE">
          <w:rPr>
            <w:noProof/>
          </w:rPr>
          <w:t>1</w:t>
        </w:r>
        <w:r>
          <w:rPr>
            <w:noProof/>
          </w:rPr>
          <w:fldChar w:fldCharType="end"/>
        </w:r>
      </w:p>
    </w:sdtContent>
  </w:sdt>
  <w:p w14:paraId="4EC0E9E9" w14:textId="77777777" w:rsidR="000D608B" w:rsidRDefault="000D6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E4D9" w14:textId="77777777" w:rsidR="00522D53" w:rsidRDefault="00522D53" w:rsidP="00522D53">
      <w:pPr>
        <w:spacing w:after="0" w:line="240" w:lineRule="auto"/>
      </w:pPr>
      <w:r>
        <w:separator/>
      </w:r>
    </w:p>
  </w:footnote>
  <w:footnote w:type="continuationSeparator" w:id="0">
    <w:p w14:paraId="72BD8617" w14:textId="77777777" w:rsidR="00522D53" w:rsidRDefault="00522D53" w:rsidP="00522D53">
      <w:pPr>
        <w:spacing w:after="0" w:line="240" w:lineRule="auto"/>
      </w:pPr>
      <w:r>
        <w:continuationSeparator/>
      </w:r>
    </w:p>
  </w:footnote>
  <w:footnote w:id="1">
    <w:p w14:paraId="74162F68" w14:textId="77777777" w:rsidR="0018683F" w:rsidRDefault="0018683F" w:rsidP="0018683F">
      <w:pPr>
        <w:pStyle w:val="FootnoteText"/>
      </w:pPr>
      <w:r>
        <w:rPr>
          <w:rStyle w:val="FootnoteReference"/>
        </w:rPr>
        <w:footnoteRef/>
      </w:r>
      <w:r>
        <w:t xml:space="preserve"> </w:t>
      </w:r>
      <w:hyperlink r:id="rId1" w:history="1">
        <w:r w:rsidRPr="005E30DC">
          <w:rPr>
            <w:rStyle w:val="Hyperlink"/>
          </w:rPr>
          <w:t>https://rsf.org/en/ireland</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086"/>
    <w:multiLevelType w:val="hybridMultilevel"/>
    <w:tmpl w:val="C4128D6E"/>
    <w:lvl w:ilvl="0" w:tplc="5B4C065E">
      <w:start w:val="1"/>
      <w:numFmt w:val="bullet"/>
      <w:lvlText w:val=""/>
      <w:lvlJc w:val="left"/>
      <w:pPr>
        <w:ind w:left="1080" w:hanging="360"/>
      </w:pPr>
      <w:rPr>
        <w:rFonts w:ascii="Wingdings" w:eastAsiaTheme="minorHAnsi" w:hAnsi="Wingding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030C2409"/>
    <w:multiLevelType w:val="hybridMultilevel"/>
    <w:tmpl w:val="C35C4AE4"/>
    <w:lvl w:ilvl="0" w:tplc="1CD20A4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3DA5185D"/>
    <w:multiLevelType w:val="hybridMultilevel"/>
    <w:tmpl w:val="C57EEAC4"/>
    <w:lvl w:ilvl="0" w:tplc="CF0A463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438F1677"/>
    <w:multiLevelType w:val="hybridMultilevel"/>
    <w:tmpl w:val="0CA0A936"/>
    <w:lvl w:ilvl="0" w:tplc="1809000F">
      <w:start w:val="4"/>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5DDA355F"/>
    <w:multiLevelType w:val="hybridMultilevel"/>
    <w:tmpl w:val="25E4F5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6BC36F48"/>
    <w:multiLevelType w:val="hybridMultilevel"/>
    <w:tmpl w:val="DA2ED44A"/>
    <w:lvl w:ilvl="0" w:tplc="6DB4010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71B618B5"/>
    <w:multiLevelType w:val="hybridMultilevel"/>
    <w:tmpl w:val="00609C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77153401"/>
    <w:multiLevelType w:val="hybridMultilevel"/>
    <w:tmpl w:val="1166FC34"/>
    <w:lvl w:ilvl="0" w:tplc="CD443D1E">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45"/>
    <w:rsid w:val="00012D24"/>
    <w:rsid w:val="00015019"/>
    <w:rsid w:val="000521ED"/>
    <w:rsid w:val="00056986"/>
    <w:rsid w:val="00072441"/>
    <w:rsid w:val="0007411A"/>
    <w:rsid w:val="00077345"/>
    <w:rsid w:val="000B04B8"/>
    <w:rsid w:val="000B725C"/>
    <w:rsid w:val="000C1F8C"/>
    <w:rsid w:val="000C2964"/>
    <w:rsid w:val="000D608B"/>
    <w:rsid w:val="00143ECA"/>
    <w:rsid w:val="001639B0"/>
    <w:rsid w:val="0016680D"/>
    <w:rsid w:val="001703B2"/>
    <w:rsid w:val="0018683F"/>
    <w:rsid w:val="001A3C15"/>
    <w:rsid w:val="001B68F4"/>
    <w:rsid w:val="001D649F"/>
    <w:rsid w:val="002173C3"/>
    <w:rsid w:val="00226E21"/>
    <w:rsid w:val="00260F9E"/>
    <w:rsid w:val="0027266B"/>
    <w:rsid w:val="002751D1"/>
    <w:rsid w:val="0028171A"/>
    <w:rsid w:val="0028363B"/>
    <w:rsid w:val="002902C1"/>
    <w:rsid w:val="002A1CFB"/>
    <w:rsid w:val="002A7029"/>
    <w:rsid w:val="002B53C5"/>
    <w:rsid w:val="002C56F7"/>
    <w:rsid w:val="002F593A"/>
    <w:rsid w:val="00316C95"/>
    <w:rsid w:val="0032797F"/>
    <w:rsid w:val="0033427B"/>
    <w:rsid w:val="00335D98"/>
    <w:rsid w:val="00341AE9"/>
    <w:rsid w:val="003627FC"/>
    <w:rsid w:val="00364804"/>
    <w:rsid w:val="00364B0C"/>
    <w:rsid w:val="003715C6"/>
    <w:rsid w:val="0037301A"/>
    <w:rsid w:val="00385FC1"/>
    <w:rsid w:val="003A2A07"/>
    <w:rsid w:val="003A49D7"/>
    <w:rsid w:val="003C00DB"/>
    <w:rsid w:val="003E4522"/>
    <w:rsid w:val="003F1411"/>
    <w:rsid w:val="00406690"/>
    <w:rsid w:val="0040705F"/>
    <w:rsid w:val="004349A2"/>
    <w:rsid w:val="00445CBF"/>
    <w:rsid w:val="00451D89"/>
    <w:rsid w:val="004A0C20"/>
    <w:rsid w:val="004D355E"/>
    <w:rsid w:val="004E1E97"/>
    <w:rsid w:val="004E2037"/>
    <w:rsid w:val="00513C6D"/>
    <w:rsid w:val="00522D53"/>
    <w:rsid w:val="00537284"/>
    <w:rsid w:val="00567AC3"/>
    <w:rsid w:val="00567EC2"/>
    <w:rsid w:val="005A0BB8"/>
    <w:rsid w:val="005A6A86"/>
    <w:rsid w:val="005B1E5C"/>
    <w:rsid w:val="005D2414"/>
    <w:rsid w:val="005D66FD"/>
    <w:rsid w:val="005E0502"/>
    <w:rsid w:val="005F0083"/>
    <w:rsid w:val="005F125E"/>
    <w:rsid w:val="00603864"/>
    <w:rsid w:val="00633178"/>
    <w:rsid w:val="00643AD1"/>
    <w:rsid w:val="00661D8B"/>
    <w:rsid w:val="00677E6D"/>
    <w:rsid w:val="00687AF9"/>
    <w:rsid w:val="006B7233"/>
    <w:rsid w:val="006C1081"/>
    <w:rsid w:val="006C3146"/>
    <w:rsid w:val="006E78A5"/>
    <w:rsid w:val="00704850"/>
    <w:rsid w:val="00704DC0"/>
    <w:rsid w:val="00734773"/>
    <w:rsid w:val="0074686F"/>
    <w:rsid w:val="00770A78"/>
    <w:rsid w:val="00775746"/>
    <w:rsid w:val="00786FF6"/>
    <w:rsid w:val="00787595"/>
    <w:rsid w:val="00797787"/>
    <w:rsid w:val="007B261B"/>
    <w:rsid w:val="007D6025"/>
    <w:rsid w:val="008034AA"/>
    <w:rsid w:val="00807001"/>
    <w:rsid w:val="00834226"/>
    <w:rsid w:val="008358D0"/>
    <w:rsid w:val="00841489"/>
    <w:rsid w:val="00850815"/>
    <w:rsid w:val="0085332F"/>
    <w:rsid w:val="00871CC2"/>
    <w:rsid w:val="008A1462"/>
    <w:rsid w:val="008A3080"/>
    <w:rsid w:val="008D6E43"/>
    <w:rsid w:val="00901511"/>
    <w:rsid w:val="009561E0"/>
    <w:rsid w:val="00963EF9"/>
    <w:rsid w:val="0096469C"/>
    <w:rsid w:val="00964924"/>
    <w:rsid w:val="00973020"/>
    <w:rsid w:val="00974188"/>
    <w:rsid w:val="009976BA"/>
    <w:rsid w:val="009B6131"/>
    <w:rsid w:val="009C2EDA"/>
    <w:rsid w:val="009D13E2"/>
    <w:rsid w:val="00A04B7D"/>
    <w:rsid w:val="00A11EAE"/>
    <w:rsid w:val="00A15F87"/>
    <w:rsid w:val="00A17AAE"/>
    <w:rsid w:val="00A209D0"/>
    <w:rsid w:val="00A35074"/>
    <w:rsid w:val="00A36F62"/>
    <w:rsid w:val="00A755E3"/>
    <w:rsid w:val="00A94004"/>
    <w:rsid w:val="00A95F77"/>
    <w:rsid w:val="00AA4776"/>
    <w:rsid w:val="00AB090D"/>
    <w:rsid w:val="00AB29A4"/>
    <w:rsid w:val="00AB719B"/>
    <w:rsid w:val="00AB79B0"/>
    <w:rsid w:val="00AF5305"/>
    <w:rsid w:val="00B131E7"/>
    <w:rsid w:val="00B75629"/>
    <w:rsid w:val="00B7775B"/>
    <w:rsid w:val="00BA0C4A"/>
    <w:rsid w:val="00BC6067"/>
    <w:rsid w:val="00BD20F9"/>
    <w:rsid w:val="00BD43F5"/>
    <w:rsid w:val="00BE052A"/>
    <w:rsid w:val="00BF655B"/>
    <w:rsid w:val="00C0029C"/>
    <w:rsid w:val="00C063AC"/>
    <w:rsid w:val="00C73582"/>
    <w:rsid w:val="00C85405"/>
    <w:rsid w:val="00CB72C7"/>
    <w:rsid w:val="00CE3077"/>
    <w:rsid w:val="00CF0B1E"/>
    <w:rsid w:val="00D0069B"/>
    <w:rsid w:val="00D02AC1"/>
    <w:rsid w:val="00D0769F"/>
    <w:rsid w:val="00D22D50"/>
    <w:rsid w:val="00D648D3"/>
    <w:rsid w:val="00D8554D"/>
    <w:rsid w:val="00D90A39"/>
    <w:rsid w:val="00D91B7C"/>
    <w:rsid w:val="00DB0509"/>
    <w:rsid w:val="00DC6FFD"/>
    <w:rsid w:val="00DE016B"/>
    <w:rsid w:val="00DE31BD"/>
    <w:rsid w:val="00DF3D5A"/>
    <w:rsid w:val="00E03FCD"/>
    <w:rsid w:val="00E27D2A"/>
    <w:rsid w:val="00E37099"/>
    <w:rsid w:val="00E45ECE"/>
    <w:rsid w:val="00E54EAA"/>
    <w:rsid w:val="00E56F6E"/>
    <w:rsid w:val="00E6021A"/>
    <w:rsid w:val="00EA04C4"/>
    <w:rsid w:val="00EB1AB4"/>
    <w:rsid w:val="00ED29D8"/>
    <w:rsid w:val="00EE7476"/>
    <w:rsid w:val="00F54D27"/>
    <w:rsid w:val="00F77618"/>
    <w:rsid w:val="00F80DB2"/>
    <w:rsid w:val="00F80F03"/>
    <w:rsid w:val="00F84FE3"/>
    <w:rsid w:val="00F864A5"/>
    <w:rsid w:val="00F96054"/>
    <w:rsid w:val="00FA7E9D"/>
    <w:rsid w:val="00FC3A4A"/>
    <w:rsid w:val="00FD1879"/>
    <w:rsid w:val="00FD368C"/>
    <w:rsid w:val="00FD38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776"/>
    <w:pPr>
      <w:ind w:left="720"/>
      <w:contextualSpacing/>
    </w:pPr>
  </w:style>
  <w:style w:type="paragraph" w:styleId="FootnoteText">
    <w:name w:val="footnote text"/>
    <w:basedOn w:val="Normal"/>
    <w:link w:val="FootnoteTextChar"/>
    <w:uiPriority w:val="99"/>
    <w:semiHidden/>
    <w:unhideWhenUsed/>
    <w:rsid w:val="00522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D53"/>
    <w:rPr>
      <w:sz w:val="20"/>
      <w:szCs w:val="20"/>
    </w:rPr>
  </w:style>
  <w:style w:type="character" w:styleId="FootnoteReference">
    <w:name w:val="footnote reference"/>
    <w:basedOn w:val="DefaultParagraphFont"/>
    <w:uiPriority w:val="99"/>
    <w:semiHidden/>
    <w:unhideWhenUsed/>
    <w:rsid w:val="00522D53"/>
    <w:rPr>
      <w:vertAlign w:val="superscript"/>
    </w:rPr>
  </w:style>
  <w:style w:type="paragraph" w:styleId="Header">
    <w:name w:val="header"/>
    <w:basedOn w:val="Normal"/>
    <w:link w:val="HeaderChar"/>
    <w:uiPriority w:val="99"/>
    <w:unhideWhenUsed/>
    <w:rsid w:val="000D6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08B"/>
  </w:style>
  <w:style w:type="paragraph" w:styleId="Footer">
    <w:name w:val="footer"/>
    <w:basedOn w:val="Normal"/>
    <w:link w:val="FooterChar"/>
    <w:uiPriority w:val="99"/>
    <w:unhideWhenUsed/>
    <w:rsid w:val="000D6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08B"/>
  </w:style>
  <w:style w:type="character" w:styleId="Hyperlink">
    <w:name w:val="Hyperlink"/>
    <w:basedOn w:val="DefaultParagraphFont"/>
    <w:uiPriority w:val="99"/>
    <w:unhideWhenUsed/>
    <w:rsid w:val="00CF0B1E"/>
    <w:rPr>
      <w:color w:val="0563C1" w:themeColor="hyperlink"/>
      <w:u w:val="single"/>
    </w:rPr>
  </w:style>
  <w:style w:type="paragraph" w:styleId="BalloonText">
    <w:name w:val="Balloon Text"/>
    <w:basedOn w:val="Normal"/>
    <w:link w:val="BalloonTextChar"/>
    <w:uiPriority w:val="99"/>
    <w:semiHidden/>
    <w:unhideWhenUsed/>
    <w:rsid w:val="00AF5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305"/>
    <w:rPr>
      <w:rFonts w:ascii="Segoe UI" w:hAnsi="Segoe UI" w:cs="Segoe UI"/>
      <w:sz w:val="18"/>
      <w:szCs w:val="18"/>
    </w:rPr>
  </w:style>
  <w:style w:type="character" w:styleId="CommentReference">
    <w:name w:val="annotation reference"/>
    <w:basedOn w:val="DefaultParagraphFont"/>
    <w:uiPriority w:val="99"/>
    <w:semiHidden/>
    <w:unhideWhenUsed/>
    <w:rsid w:val="005E0502"/>
    <w:rPr>
      <w:sz w:val="16"/>
      <w:szCs w:val="16"/>
    </w:rPr>
  </w:style>
  <w:style w:type="paragraph" w:styleId="CommentText">
    <w:name w:val="annotation text"/>
    <w:basedOn w:val="Normal"/>
    <w:link w:val="CommentTextChar"/>
    <w:uiPriority w:val="99"/>
    <w:semiHidden/>
    <w:unhideWhenUsed/>
    <w:rsid w:val="005E0502"/>
    <w:pPr>
      <w:spacing w:line="240" w:lineRule="auto"/>
    </w:pPr>
    <w:rPr>
      <w:sz w:val="20"/>
      <w:szCs w:val="20"/>
    </w:rPr>
  </w:style>
  <w:style w:type="character" w:customStyle="1" w:styleId="CommentTextChar">
    <w:name w:val="Comment Text Char"/>
    <w:basedOn w:val="DefaultParagraphFont"/>
    <w:link w:val="CommentText"/>
    <w:uiPriority w:val="99"/>
    <w:semiHidden/>
    <w:rsid w:val="005E0502"/>
    <w:rPr>
      <w:sz w:val="20"/>
      <w:szCs w:val="20"/>
    </w:rPr>
  </w:style>
  <w:style w:type="paragraph" w:styleId="CommentSubject">
    <w:name w:val="annotation subject"/>
    <w:basedOn w:val="CommentText"/>
    <w:next w:val="CommentText"/>
    <w:link w:val="CommentSubjectChar"/>
    <w:uiPriority w:val="99"/>
    <w:semiHidden/>
    <w:unhideWhenUsed/>
    <w:rsid w:val="005E0502"/>
    <w:rPr>
      <w:b/>
      <w:bCs/>
    </w:rPr>
  </w:style>
  <w:style w:type="character" w:customStyle="1" w:styleId="CommentSubjectChar">
    <w:name w:val="Comment Subject Char"/>
    <w:basedOn w:val="CommentTextChar"/>
    <w:link w:val="CommentSubject"/>
    <w:uiPriority w:val="99"/>
    <w:semiHidden/>
    <w:rsid w:val="005E0502"/>
    <w:rPr>
      <w:b/>
      <w:bCs/>
      <w:sz w:val="20"/>
      <w:szCs w:val="20"/>
    </w:rPr>
  </w:style>
  <w:style w:type="character" w:styleId="FollowedHyperlink">
    <w:name w:val="FollowedHyperlink"/>
    <w:basedOn w:val="DefaultParagraphFont"/>
    <w:uiPriority w:val="99"/>
    <w:semiHidden/>
    <w:unhideWhenUsed/>
    <w:rsid w:val="0018683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776"/>
    <w:pPr>
      <w:ind w:left="720"/>
      <w:contextualSpacing/>
    </w:pPr>
  </w:style>
  <w:style w:type="paragraph" w:styleId="FootnoteText">
    <w:name w:val="footnote text"/>
    <w:basedOn w:val="Normal"/>
    <w:link w:val="FootnoteTextChar"/>
    <w:uiPriority w:val="99"/>
    <w:semiHidden/>
    <w:unhideWhenUsed/>
    <w:rsid w:val="00522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D53"/>
    <w:rPr>
      <w:sz w:val="20"/>
      <w:szCs w:val="20"/>
    </w:rPr>
  </w:style>
  <w:style w:type="character" w:styleId="FootnoteReference">
    <w:name w:val="footnote reference"/>
    <w:basedOn w:val="DefaultParagraphFont"/>
    <w:uiPriority w:val="99"/>
    <w:semiHidden/>
    <w:unhideWhenUsed/>
    <w:rsid w:val="00522D53"/>
    <w:rPr>
      <w:vertAlign w:val="superscript"/>
    </w:rPr>
  </w:style>
  <w:style w:type="paragraph" w:styleId="Header">
    <w:name w:val="header"/>
    <w:basedOn w:val="Normal"/>
    <w:link w:val="HeaderChar"/>
    <w:uiPriority w:val="99"/>
    <w:unhideWhenUsed/>
    <w:rsid w:val="000D6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08B"/>
  </w:style>
  <w:style w:type="paragraph" w:styleId="Footer">
    <w:name w:val="footer"/>
    <w:basedOn w:val="Normal"/>
    <w:link w:val="FooterChar"/>
    <w:uiPriority w:val="99"/>
    <w:unhideWhenUsed/>
    <w:rsid w:val="000D6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08B"/>
  </w:style>
  <w:style w:type="character" w:styleId="Hyperlink">
    <w:name w:val="Hyperlink"/>
    <w:basedOn w:val="DefaultParagraphFont"/>
    <w:uiPriority w:val="99"/>
    <w:unhideWhenUsed/>
    <w:rsid w:val="00CF0B1E"/>
    <w:rPr>
      <w:color w:val="0563C1" w:themeColor="hyperlink"/>
      <w:u w:val="single"/>
    </w:rPr>
  </w:style>
  <w:style w:type="paragraph" w:styleId="BalloonText">
    <w:name w:val="Balloon Text"/>
    <w:basedOn w:val="Normal"/>
    <w:link w:val="BalloonTextChar"/>
    <w:uiPriority w:val="99"/>
    <w:semiHidden/>
    <w:unhideWhenUsed/>
    <w:rsid w:val="00AF5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305"/>
    <w:rPr>
      <w:rFonts w:ascii="Segoe UI" w:hAnsi="Segoe UI" w:cs="Segoe UI"/>
      <w:sz w:val="18"/>
      <w:szCs w:val="18"/>
    </w:rPr>
  </w:style>
  <w:style w:type="character" w:styleId="CommentReference">
    <w:name w:val="annotation reference"/>
    <w:basedOn w:val="DefaultParagraphFont"/>
    <w:uiPriority w:val="99"/>
    <w:semiHidden/>
    <w:unhideWhenUsed/>
    <w:rsid w:val="005E0502"/>
    <w:rPr>
      <w:sz w:val="16"/>
      <w:szCs w:val="16"/>
    </w:rPr>
  </w:style>
  <w:style w:type="paragraph" w:styleId="CommentText">
    <w:name w:val="annotation text"/>
    <w:basedOn w:val="Normal"/>
    <w:link w:val="CommentTextChar"/>
    <w:uiPriority w:val="99"/>
    <w:semiHidden/>
    <w:unhideWhenUsed/>
    <w:rsid w:val="005E0502"/>
    <w:pPr>
      <w:spacing w:line="240" w:lineRule="auto"/>
    </w:pPr>
    <w:rPr>
      <w:sz w:val="20"/>
      <w:szCs w:val="20"/>
    </w:rPr>
  </w:style>
  <w:style w:type="character" w:customStyle="1" w:styleId="CommentTextChar">
    <w:name w:val="Comment Text Char"/>
    <w:basedOn w:val="DefaultParagraphFont"/>
    <w:link w:val="CommentText"/>
    <w:uiPriority w:val="99"/>
    <w:semiHidden/>
    <w:rsid w:val="005E0502"/>
    <w:rPr>
      <w:sz w:val="20"/>
      <w:szCs w:val="20"/>
    </w:rPr>
  </w:style>
  <w:style w:type="paragraph" w:styleId="CommentSubject">
    <w:name w:val="annotation subject"/>
    <w:basedOn w:val="CommentText"/>
    <w:next w:val="CommentText"/>
    <w:link w:val="CommentSubjectChar"/>
    <w:uiPriority w:val="99"/>
    <w:semiHidden/>
    <w:unhideWhenUsed/>
    <w:rsid w:val="005E0502"/>
    <w:rPr>
      <w:b/>
      <w:bCs/>
    </w:rPr>
  </w:style>
  <w:style w:type="character" w:customStyle="1" w:styleId="CommentSubjectChar">
    <w:name w:val="Comment Subject Char"/>
    <w:basedOn w:val="CommentTextChar"/>
    <w:link w:val="CommentSubject"/>
    <w:uiPriority w:val="99"/>
    <w:semiHidden/>
    <w:rsid w:val="005E0502"/>
    <w:rPr>
      <w:b/>
      <w:bCs/>
      <w:sz w:val="20"/>
      <w:szCs w:val="20"/>
    </w:rPr>
  </w:style>
  <w:style w:type="character" w:styleId="FollowedHyperlink">
    <w:name w:val="FollowedHyperlink"/>
    <w:basedOn w:val="DefaultParagraphFont"/>
    <w:uiPriority w:val="99"/>
    <w:semiHidden/>
    <w:unhideWhenUsed/>
    <w:rsid w:val="00186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sf.org/en/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D06F2-A635-4ECE-9CA5-563ABA6F2321}">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FAC3EFA-F1FD-49CC-9CF2-E3272FCF71D2}"/>
</file>

<file path=customXml/itemProps3.xml><?xml version="1.0" encoding="utf-8"?>
<ds:datastoreItem xmlns:ds="http://schemas.openxmlformats.org/officeDocument/2006/customXml" ds:itemID="{DFD7BA91-D1A8-4B76-983B-1423CA9892C9}">
  <ds:schemaRefs>
    <ds:schemaRef ds:uri="http://schemas.microsoft.com/sharepoint/v3/contenttype/forms"/>
  </ds:schemaRefs>
</ds:datastoreItem>
</file>

<file path=customXml/itemProps4.xml><?xml version="1.0" encoding="utf-8"?>
<ds:datastoreItem xmlns:ds="http://schemas.openxmlformats.org/officeDocument/2006/customXml" ds:itemID="{8ABF2948-E1AC-4970-B088-F22AAC18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 hutchinson</dc:creator>
  <cp:lastModifiedBy>Rachel Opie</cp:lastModifiedBy>
  <cp:revision>2</cp:revision>
  <cp:lastPrinted>2017-02-22T16:52:00Z</cp:lastPrinted>
  <dcterms:created xsi:type="dcterms:W3CDTF">2017-04-24T06:13:00Z</dcterms:created>
  <dcterms:modified xsi:type="dcterms:W3CDTF">2017-04-24T06:13:00Z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