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7834B" w14:textId="77777777" w:rsidR="007129FA" w:rsidRPr="004B46FE" w:rsidRDefault="007129FA" w:rsidP="004B46FE">
      <w:pPr>
        <w:spacing w:line="360" w:lineRule="auto"/>
        <w:jc w:val="center"/>
        <w:rPr>
          <w:rFonts w:ascii="Arial" w:eastAsia="Calibri" w:hAnsi="Arial" w:cstheme="minorHAnsi"/>
          <w:b/>
          <w:bCs/>
          <w:noProof w:val="0"/>
          <w:sz w:val="28"/>
          <w:szCs w:val="24"/>
          <w:lang w:val="en-GB"/>
        </w:rPr>
      </w:pPr>
      <w:bookmarkStart w:id="0" w:name="_GoBack"/>
      <w:bookmarkEnd w:id="0"/>
      <w:r w:rsidRPr="004B46FE">
        <w:rPr>
          <w:rFonts w:ascii="Arial" w:eastAsia="Calibri" w:hAnsi="Arial" w:cstheme="minorHAnsi"/>
          <w:b/>
          <w:bCs/>
          <w:noProof w:val="0"/>
          <w:sz w:val="28"/>
          <w:szCs w:val="24"/>
          <w:lang w:val="en-GB"/>
        </w:rPr>
        <w:t>Consultation on Human Rights and Mental Health</w:t>
      </w:r>
    </w:p>
    <w:p w14:paraId="627D8C2F" w14:textId="77777777" w:rsidR="004B46FE" w:rsidRDefault="007129FA" w:rsidP="004B46FE">
      <w:pPr>
        <w:spacing w:after="0" w:line="360" w:lineRule="auto"/>
        <w:jc w:val="center"/>
        <w:rPr>
          <w:rFonts w:ascii="Arial" w:eastAsia="Calibri" w:hAnsi="Arial" w:cstheme="minorHAnsi"/>
          <w:b/>
          <w:bCs/>
          <w:i/>
          <w:iCs/>
          <w:noProof w:val="0"/>
          <w:sz w:val="28"/>
          <w:szCs w:val="24"/>
          <w:lang w:val="en-GB"/>
        </w:rPr>
      </w:pPr>
      <w:r w:rsidRPr="004B46FE">
        <w:rPr>
          <w:rFonts w:ascii="Arial" w:eastAsia="Calibri" w:hAnsi="Arial" w:cstheme="minorHAnsi"/>
          <w:b/>
          <w:bCs/>
          <w:i/>
          <w:iCs/>
          <w:noProof w:val="0"/>
          <w:sz w:val="28"/>
          <w:szCs w:val="24"/>
          <w:lang w:val="en-GB"/>
        </w:rPr>
        <w:t>“Identifying strategies to promote human rights in mental health”</w:t>
      </w:r>
    </w:p>
    <w:p w14:paraId="28B17F78" w14:textId="0577CF3A" w:rsidR="007129FA" w:rsidRPr="004B46FE" w:rsidRDefault="007129FA" w:rsidP="004B46FE">
      <w:pPr>
        <w:spacing w:after="0" w:line="360" w:lineRule="auto"/>
        <w:jc w:val="center"/>
        <w:rPr>
          <w:rFonts w:ascii="Arial" w:eastAsia="Calibri" w:hAnsi="Arial" w:cstheme="minorHAnsi"/>
          <w:b/>
          <w:bCs/>
          <w:i/>
          <w:iCs/>
          <w:noProof w:val="0"/>
          <w:sz w:val="28"/>
          <w:szCs w:val="24"/>
          <w:lang w:val="en-GB"/>
        </w:rPr>
      </w:pPr>
      <w:r w:rsidRPr="004B46FE">
        <w:rPr>
          <w:rFonts w:ascii="Arial" w:eastAsia="Calibri" w:hAnsi="Arial" w:cstheme="minorHAnsi"/>
          <w:b/>
          <w:bCs/>
          <w:noProof w:val="0"/>
          <w:sz w:val="24"/>
          <w:szCs w:val="24"/>
          <w:lang w:val="en-GB"/>
        </w:rPr>
        <w:t xml:space="preserve">14 – 15 May 2018, Room XVI, </w:t>
      </w:r>
      <w:r w:rsidRPr="004B46FE">
        <w:rPr>
          <w:rFonts w:ascii="Arial" w:eastAsia="Calibri" w:hAnsi="Arial" w:cstheme="minorHAnsi"/>
          <w:b/>
          <w:bCs/>
          <w:i/>
          <w:iCs/>
          <w:noProof w:val="0"/>
          <w:sz w:val="24"/>
          <w:szCs w:val="24"/>
          <w:lang w:val="en-GB"/>
        </w:rPr>
        <w:t>Palais des Nations</w:t>
      </w:r>
      <w:r w:rsidRPr="004B46FE">
        <w:rPr>
          <w:rFonts w:ascii="Arial" w:eastAsia="Calibri" w:hAnsi="Arial" w:cstheme="minorHAnsi"/>
          <w:b/>
          <w:bCs/>
          <w:noProof w:val="0"/>
          <w:sz w:val="24"/>
          <w:szCs w:val="24"/>
          <w:lang w:val="en-GB"/>
        </w:rPr>
        <w:t>, Geneva, Switzerland</w:t>
      </w:r>
    </w:p>
    <w:p w14:paraId="383C7F9A" w14:textId="6055A9FA" w:rsidR="007129FA" w:rsidRPr="008C6871" w:rsidRDefault="00BB5F4A" w:rsidP="004B46FE">
      <w:pPr>
        <w:spacing w:after="0" w:line="360" w:lineRule="auto"/>
        <w:jc w:val="both"/>
        <w:rPr>
          <w:rFonts w:ascii="Arial" w:eastAsia="Calibri" w:hAnsi="Arial" w:cstheme="minorHAnsi"/>
          <w:b/>
          <w:bCs/>
          <w:noProof w:val="0"/>
          <w:sz w:val="24"/>
          <w:szCs w:val="24"/>
          <w:lang w:val="en-GB"/>
        </w:rPr>
      </w:pPr>
      <w:r>
        <w:rPr>
          <w:rFonts w:ascii="Arial" w:eastAsia="Calibri" w:hAnsi="Arial" w:cstheme="minorHAnsi"/>
          <w:b/>
          <w:bCs/>
          <w:noProof w:val="0"/>
          <w:sz w:val="24"/>
          <w:szCs w:val="24"/>
          <w:lang w:val="en-GB"/>
        </w:rPr>
        <w:pict w14:anchorId="5166C7B7">
          <v:rect id="_x0000_i1025" style="width:0;height:1.5pt" o:hralign="center" o:hrstd="t" o:hr="t" fillcolor="#aaa" stroked="f"/>
        </w:pict>
      </w:r>
    </w:p>
    <w:p w14:paraId="218AD813" w14:textId="77777777" w:rsidR="00EF7D27" w:rsidRDefault="007A596F" w:rsidP="00EF7D27">
      <w:pPr>
        <w:spacing w:after="0" w:line="360" w:lineRule="auto"/>
        <w:ind w:hanging="33"/>
        <w:jc w:val="center"/>
        <w:rPr>
          <w:rFonts w:ascii="Arial" w:eastAsia="Calibri" w:hAnsi="Arial" w:cstheme="minorHAnsi"/>
          <w:b/>
          <w:bCs/>
          <w:noProof w:val="0"/>
          <w:sz w:val="24"/>
          <w:szCs w:val="24"/>
          <w:lang w:val="en-GB"/>
        </w:rPr>
      </w:pPr>
      <w:r>
        <w:rPr>
          <w:rFonts w:ascii="Arial" w:eastAsia="Calibri" w:hAnsi="Arial" w:cstheme="minorHAnsi"/>
          <w:b/>
          <w:bCs/>
          <w:noProof w:val="0"/>
          <w:sz w:val="24"/>
          <w:szCs w:val="24"/>
          <w:lang w:val="en-GB"/>
        </w:rPr>
        <w:t xml:space="preserve">Concluding Remarks </w:t>
      </w:r>
      <w:r w:rsidR="007129FA" w:rsidRPr="008C6871">
        <w:rPr>
          <w:rFonts w:ascii="Arial" w:eastAsia="Calibri" w:hAnsi="Arial" w:cstheme="minorHAnsi"/>
          <w:b/>
          <w:bCs/>
          <w:noProof w:val="0"/>
          <w:sz w:val="24"/>
          <w:szCs w:val="24"/>
          <w:lang w:val="en-GB"/>
        </w:rPr>
        <w:t>of Special Rapporteur on Torture</w:t>
      </w:r>
    </w:p>
    <w:p w14:paraId="43574250" w14:textId="669025A5" w:rsidR="007129FA" w:rsidRDefault="007129FA" w:rsidP="00EF7D27">
      <w:pPr>
        <w:spacing w:after="0" w:line="360" w:lineRule="auto"/>
        <w:ind w:hanging="33"/>
        <w:jc w:val="center"/>
        <w:rPr>
          <w:rFonts w:ascii="Arial" w:eastAsia="Calibri" w:hAnsi="Arial" w:cstheme="minorHAnsi"/>
          <w:b/>
          <w:bCs/>
          <w:noProof w:val="0"/>
          <w:sz w:val="24"/>
          <w:szCs w:val="24"/>
          <w:lang w:val="en-GB"/>
        </w:rPr>
      </w:pPr>
      <w:r w:rsidRPr="008C6871">
        <w:rPr>
          <w:rFonts w:ascii="Arial" w:eastAsia="Calibri" w:hAnsi="Arial" w:cstheme="minorHAnsi"/>
          <w:b/>
          <w:bCs/>
          <w:noProof w:val="0"/>
          <w:sz w:val="24"/>
          <w:szCs w:val="24"/>
          <w:lang w:val="en-GB"/>
        </w:rPr>
        <w:t>Prof. Nils Melzer</w:t>
      </w:r>
    </w:p>
    <w:p w14:paraId="39F7A337" w14:textId="77777777" w:rsidR="004B46FE" w:rsidRPr="004B46FE" w:rsidRDefault="004B46FE" w:rsidP="004B46FE">
      <w:pPr>
        <w:spacing w:after="0" w:line="360" w:lineRule="auto"/>
        <w:ind w:left="3261"/>
        <w:jc w:val="both"/>
        <w:rPr>
          <w:rFonts w:ascii="Arial" w:eastAsia="Calibri" w:hAnsi="Arial" w:cstheme="minorHAnsi"/>
          <w:b/>
          <w:bCs/>
          <w:noProof w:val="0"/>
          <w:sz w:val="24"/>
          <w:szCs w:val="24"/>
          <w:lang w:val="en-GB"/>
        </w:rPr>
      </w:pPr>
    </w:p>
    <w:p w14:paraId="08A18CD8" w14:textId="3BD9A89F" w:rsidR="00CB767B" w:rsidRPr="007A596F" w:rsidRDefault="007A596F" w:rsidP="008C6871">
      <w:pPr>
        <w:spacing w:after="0" w:line="360" w:lineRule="auto"/>
        <w:jc w:val="both"/>
        <w:rPr>
          <w:rFonts w:ascii="Arial" w:hAnsi="Arial" w:cstheme="minorHAnsi"/>
          <w:bCs/>
          <w:noProof w:val="0"/>
          <w:sz w:val="24"/>
          <w:szCs w:val="24"/>
          <w:lang w:val="en-GB"/>
        </w:rPr>
      </w:pPr>
      <w:r w:rsidRPr="007A596F">
        <w:rPr>
          <w:rFonts w:ascii="Arial" w:hAnsi="Arial" w:cstheme="minorHAnsi"/>
          <w:bCs/>
          <w:noProof w:val="0"/>
          <w:sz w:val="24"/>
          <w:szCs w:val="24"/>
          <w:lang w:val="en-GB"/>
        </w:rPr>
        <w:t>Excellences, Ladies and Gentlemen, dear friends and colleagues,</w:t>
      </w:r>
    </w:p>
    <w:p w14:paraId="34F60C84" w14:textId="77777777" w:rsidR="007A596F" w:rsidRDefault="007A596F" w:rsidP="008C6871">
      <w:pPr>
        <w:spacing w:after="0" w:line="360" w:lineRule="auto"/>
        <w:jc w:val="both"/>
        <w:rPr>
          <w:rFonts w:ascii="Arial" w:hAnsi="Arial" w:cstheme="minorHAnsi"/>
          <w:bCs/>
          <w:noProof w:val="0"/>
          <w:sz w:val="24"/>
          <w:szCs w:val="24"/>
          <w:lang w:val="en-GB"/>
        </w:rPr>
      </w:pPr>
    </w:p>
    <w:p w14:paraId="28269DC6" w14:textId="336C37EE" w:rsidR="007A596F" w:rsidRDefault="007A596F" w:rsidP="008C6871">
      <w:pPr>
        <w:spacing w:after="0" w:line="360" w:lineRule="auto"/>
        <w:jc w:val="both"/>
        <w:rPr>
          <w:rFonts w:ascii="Arial" w:hAnsi="Arial" w:cstheme="minorHAnsi"/>
          <w:bCs/>
          <w:noProof w:val="0"/>
          <w:sz w:val="24"/>
          <w:szCs w:val="24"/>
          <w:lang w:val="en-GB"/>
        </w:rPr>
      </w:pPr>
      <w:r>
        <w:rPr>
          <w:rFonts w:ascii="Arial" w:hAnsi="Arial" w:cstheme="minorHAnsi"/>
          <w:bCs/>
          <w:noProof w:val="0"/>
          <w:sz w:val="24"/>
          <w:szCs w:val="24"/>
          <w:lang w:val="en-GB"/>
        </w:rPr>
        <w:t xml:space="preserve">During the past two days, we have discussed many issues related to mental health, including a broad range of difficulties and abuse experienced by persons with psycho-social disabilities. As you know, my mandate is focused on the prohibition of torture and other cruel, inhuman and degrading treatment or punishment. Obviously, not everything that is problematic or even unlawful necessarily amounts to torture or other ill-treatment. This does not mean that these other problems of violations are not serious. They are. But we also have to be aware that some of the abuse suffered in the area of mental health do amount to torture and other ill-treatment and, therefore, must be considered as some of the most serious crimes that can be committed on this planet. </w:t>
      </w:r>
    </w:p>
    <w:p w14:paraId="59AA6A8B" w14:textId="77777777" w:rsidR="007A596F" w:rsidRDefault="007A596F" w:rsidP="008C6871">
      <w:pPr>
        <w:spacing w:after="0" w:line="360" w:lineRule="auto"/>
        <w:jc w:val="both"/>
        <w:rPr>
          <w:rFonts w:ascii="Arial" w:hAnsi="Arial" w:cstheme="minorHAnsi"/>
          <w:bCs/>
          <w:noProof w:val="0"/>
          <w:sz w:val="24"/>
          <w:szCs w:val="24"/>
          <w:lang w:val="en-GB"/>
        </w:rPr>
      </w:pPr>
    </w:p>
    <w:p w14:paraId="525FF634" w14:textId="3AD9159B" w:rsidR="00D909D5" w:rsidRDefault="00D909D5" w:rsidP="008C6871">
      <w:pPr>
        <w:spacing w:after="0" w:line="360" w:lineRule="auto"/>
        <w:jc w:val="both"/>
        <w:rPr>
          <w:rFonts w:ascii="Arial" w:hAnsi="Arial" w:cstheme="minorHAnsi"/>
          <w:bCs/>
          <w:noProof w:val="0"/>
          <w:sz w:val="24"/>
          <w:szCs w:val="24"/>
          <w:lang w:val="en-GB"/>
        </w:rPr>
      </w:pPr>
      <w:r>
        <w:rPr>
          <w:rFonts w:ascii="Arial" w:hAnsi="Arial" w:cstheme="minorHAnsi"/>
          <w:bCs/>
          <w:noProof w:val="0"/>
          <w:sz w:val="24"/>
          <w:szCs w:val="24"/>
          <w:lang w:val="en-GB"/>
        </w:rPr>
        <w:t>Therefore, during my tenure, I will continue the work of my predecessors towards mainstreaming mental health issues in the work of my mandate, in my declarations, reports and individual interventions, but also during my country visits, most notably by including visits to mental health institutions and mental health section in prisons and correctional centres in the standard programme of such visits.</w:t>
      </w:r>
    </w:p>
    <w:p w14:paraId="46751BFB" w14:textId="77777777" w:rsidR="00D909D5" w:rsidRDefault="00D909D5" w:rsidP="008C6871">
      <w:pPr>
        <w:spacing w:after="0" w:line="360" w:lineRule="auto"/>
        <w:jc w:val="both"/>
        <w:rPr>
          <w:rFonts w:ascii="Arial" w:hAnsi="Arial" w:cstheme="minorHAnsi"/>
          <w:bCs/>
          <w:noProof w:val="0"/>
          <w:sz w:val="24"/>
          <w:szCs w:val="24"/>
          <w:lang w:val="en-GB"/>
        </w:rPr>
      </w:pPr>
    </w:p>
    <w:p w14:paraId="786860CA" w14:textId="77777777" w:rsidR="00D909D5" w:rsidRDefault="00D909D5" w:rsidP="00D909D5">
      <w:pPr>
        <w:spacing w:after="0" w:line="360" w:lineRule="auto"/>
        <w:jc w:val="both"/>
        <w:rPr>
          <w:rFonts w:ascii="Arial" w:hAnsi="Arial" w:cstheme="minorHAnsi"/>
          <w:bCs/>
          <w:noProof w:val="0"/>
          <w:sz w:val="24"/>
          <w:szCs w:val="24"/>
          <w:lang w:val="en-GB"/>
        </w:rPr>
      </w:pPr>
      <w:r>
        <w:rPr>
          <w:rFonts w:ascii="Arial" w:hAnsi="Arial" w:cstheme="minorHAnsi"/>
          <w:bCs/>
          <w:noProof w:val="0"/>
          <w:sz w:val="24"/>
          <w:szCs w:val="24"/>
          <w:lang w:val="en-GB"/>
        </w:rPr>
        <w:t>While a long list of recommendations could be made, I here would like to present 7 of the most central recommendations from the perspective of  my mandate:</w:t>
      </w:r>
    </w:p>
    <w:p w14:paraId="1B0A29FD" w14:textId="77777777" w:rsidR="00D909D5" w:rsidRDefault="00D909D5" w:rsidP="00D909D5">
      <w:pPr>
        <w:spacing w:after="0" w:line="360" w:lineRule="auto"/>
        <w:jc w:val="both"/>
        <w:rPr>
          <w:rFonts w:ascii="Arial" w:hAnsi="Arial" w:cstheme="minorHAnsi"/>
          <w:bCs/>
          <w:noProof w:val="0"/>
          <w:sz w:val="24"/>
          <w:szCs w:val="24"/>
          <w:lang w:val="en-GB"/>
        </w:rPr>
      </w:pPr>
    </w:p>
    <w:p w14:paraId="1D34DEC0" w14:textId="77777777" w:rsidR="00D909D5" w:rsidRPr="00D909D5" w:rsidRDefault="00B57823" w:rsidP="00D909D5">
      <w:pPr>
        <w:pStyle w:val="ListParagraph"/>
        <w:numPr>
          <w:ilvl w:val="3"/>
          <w:numId w:val="33"/>
        </w:numPr>
        <w:spacing w:after="0" w:line="360" w:lineRule="auto"/>
        <w:ind w:left="426"/>
        <w:jc w:val="both"/>
        <w:rPr>
          <w:rFonts w:ascii="Arial" w:hAnsi="Arial" w:cstheme="minorHAnsi"/>
          <w:bCs/>
          <w:noProof w:val="0"/>
          <w:sz w:val="24"/>
          <w:szCs w:val="24"/>
          <w:lang w:val="en-GB"/>
        </w:rPr>
      </w:pPr>
      <w:r w:rsidRPr="00D909D5">
        <w:rPr>
          <w:rFonts w:ascii="Arial" w:hAnsi="Arial" w:cstheme="minorHAnsi"/>
          <w:noProof w:val="0"/>
          <w:sz w:val="24"/>
          <w:szCs w:val="24"/>
          <w:lang w:val="en-GB"/>
        </w:rPr>
        <w:t xml:space="preserve">States </w:t>
      </w:r>
      <w:r w:rsidR="00D909D5" w:rsidRPr="00D909D5">
        <w:rPr>
          <w:rFonts w:ascii="Arial" w:hAnsi="Arial" w:cstheme="minorHAnsi"/>
          <w:noProof w:val="0"/>
          <w:sz w:val="24"/>
          <w:szCs w:val="24"/>
          <w:lang w:val="en-GB"/>
        </w:rPr>
        <w:t xml:space="preserve">should </w:t>
      </w:r>
      <w:r w:rsidRPr="00D909D5">
        <w:rPr>
          <w:rFonts w:ascii="Arial" w:hAnsi="Arial" w:cstheme="minorHAnsi"/>
          <w:noProof w:val="0"/>
          <w:sz w:val="24"/>
          <w:szCs w:val="24"/>
          <w:lang w:val="en-GB"/>
        </w:rPr>
        <w:t>abolish l</w:t>
      </w:r>
      <w:r w:rsidR="00F533E5" w:rsidRPr="00D909D5">
        <w:rPr>
          <w:rFonts w:ascii="Arial" w:hAnsi="Arial" w:cstheme="minorHAnsi"/>
          <w:noProof w:val="0"/>
          <w:sz w:val="24"/>
          <w:szCs w:val="24"/>
          <w:lang w:val="en-GB"/>
        </w:rPr>
        <w:t>egislation authorizing the institutionalization of persons with disabilities on the grounds of their disability without their free and informed consent</w:t>
      </w:r>
      <w:r w:rsidRPr="00D909D5">
        <w:rPr>
          <w:rFonts w:ascii="Arial" w:hAnsi="Arial" w:cstheme="minorHAnsi"/>
          <w:noProof w:val="0"/>
          <w:sz w:val="24"/>
          <w:szCs w:val="24"/>
          <w:lang w:val="en-GB"/>
        </w:rPr>
        <w:t>.</w:t>
      </w:r>
      <w:r w:rsidR="00D909D5" w:rsidRPr="00D909D5">
        <w:rPr>
          <w:rFonts w:ascii="Arial" w:hAnsi="Arial" w:cstheme="minorHAnsi"/>
          <w:noProof w:val="0"/>
          <w:sz w:val="24"/>
          <w:szCs w:val="24"/>
          <w:lang w:val="en-GB"/>
        </w:rPr>
        <w:t xml:space="preserve"> And states should also</w:t>
      </w:r>
      <w:r w:rsidR="00F533E5" w:rsidRPr="00D909D5">
        <w:rPr>
          <w:rFonts w:ascii="Arial" w:hAnsi="Arial" w:cstheme="minorHAnsi"/>
          <w:noProof w:val="0"/>
          <w:sz w:val="24"/>
          <w:szCs w:val="24"/>
          <w:lang w:val="en-GB"/>
        </w:rPr>
        <w:t xml:space="preserve"> continue </w:t>
      </w:r>
      <w:r w:rsidR="00F533E5" w:rsidRPr="00D909D5">
        <w:rPr>
          <w:rFonts w:ascii="Arial" w:hAnsi="Arial" w:cstheme="minorHAnsi"/>
          <w:iCs/>
          <w:noProof w:val="0"/>
          <w:sz w:val="24"/>
          <w:szCs w:val="24"/>
          <w:lang w:val="en-GB"/>
        </w:rPr>
        <w:t xml:space="preserve">establishing effective, independent, and multidisciplinary mechanisms for the supervision and regular review of any decision to institutionalize persons </w:t>
      </w:r>
      <w:r w:rsidR="00D909D5" w:rsidRPr="00D909D5">
        <w:rPr>
          <w:rFonts w:ascii="Arial" w:hAnsi="Arial" w:cstheme="minorHAnsi"/>
          <w:iCs/>
          <w:noProof w:val="0"/>
          <w:sz w:val="24"/>
          <w:szCs w:val="24"/>
          <w:lang w:val="en-GB"/>
        </w:rPr>
        <w:t>with psycho-social disabilities. Also, i</w:t>
      </w:r>
      <w:r w:rsidR="00F533E5" w:rsidRPr="00D909D5">
        <w:rPr>
          <w:rFonts w:ascii="Arial" w:hAnsi="Arial" w:cstheme="minorHAnsi"/>
          <w:noProof w:val="0"/>
          <w:sz w:val="24"/>
          <w:szCs w:val="24"/>
          <w:lang w:val="en-GB"/>
        </w:rPr>
        <w:t xml:space="preserve">ndependent human </w:t>
      </w:r>
      <w:r w:rsidR="00F533E5" w:rsidRPr="00D909D5">
        <w:rPr>
          <w:rFonts w:ascii="Arial" w:hAnsi="Arial" w:cstheme="minorHAnsi"/>
          <w:noProof w:val="0"/>
          <w:sz w:val="24"/>
          <w:szCs w:val="24"/>
          <w:lang w:val="en-GB"/>
        </w:rPr>
        <w:lastRenderedPageBreak/>
        <w:t>rights monitors (e.g. national human rights institutions, national anti-torture preventive mechanisms, civil society) should regularly monitor institutions where persons with disabilities may reside.</w:t>
      </w:r>
    </w:p>
    <w:p w14:paraId="5D51A831" w14:textId="77777777" w:rsidR="00D909D5" w:rsidRPr="00D909D5" w:rsidRDefault="009E07E5" w:rsidP="00D909D5">
      <w:pPr>
        <w:pStyle w:val="ListParagraph"/>
        <w:numPr>
          <w:ilvl w:val="3"/>
          <w:numId w:val="33"/>
        </w:numPr>
        <w:spacing w:after="0" w:line="360" w:lineRule="auto"/>
        <w:ind w:left="426"/>
        <w:jc w:val="both"/>
        <w:rPr>
          <w:rFonts w:ascii="Arial" w:hAnsi="Arial" w:cstheme="minorHAnsi"/>
          <w:bCs/>
          <w:noProof w:val="0"/>
          <w:sz w:val="24"/>
          <w:szCs w:val="24"/>
          <w:lang w:val="en-GB"/>
        </w:rPr>
      </w:pPr>
      <w:r w:rsidRPr="00D909D5">
        <w:rPr>
          <w:rFonts w:ascii="Arial" w:hAnsi="Arial" w:cstheme="minorHAnsi"/>
          <w:noProof w:val="0"/>
          <w:sz w:val="24"/>
          <w:szCs w:val="24"/>
          <w:lang w:val="en-GB"/>
        </w:rPr>
        <w:t>In</w:t>
      </w:r>
      <w:r w:rsidR="00D909D5">
        <w:rPr>
          <w:rFonts w:ascii="Arial" w:hAnsi="Arial" w:cstheme="minorHAnsi"/>
          <w:noProof w:val="0"/>
          <w:sz w:val="24"/>
          <w:szCs w:val="24"/>
          <w:lang w:val="en-GB"/>
        </w:rPr>
        <w:t xml:space="preserve"> addition, States should</w:t>
      </w:r>
      <w:r w:rsidR="00F533E5" w:rsidRPr="00D909D5">
        <w:rPr>
          <w:rFonts w:ascii="Arial" w:hAnsi="Arial" w:cstheme="minorHAnsi"/>
          <w:noProof w:val="0"/>
          <w:sz w:val="24"/>
          <w:szCs w:val="24"/>
          <w:lang w:val="en-GB"/>
        </w:rPr>
        <w:t xml:space="preserve"> adopt legislation that recognizes the legal capacity of persons with disabilities and must ensure that, where required, they are provided with the support needed to make informed decisions.</w:t>
      </w:r>
    </w:p>
    <w:p w14:paraId="7C651B16" w14:textId="75921D03" w:rsidR="00D909D5" w:rsidRPr="00D909D5" w:rsidRDefault="00F533E5" w:rsidP="00D909D5">
      <w:pPr>
        <w:pStyle w:val="ListParagraph"/>
        <w:numPr>
          <w:ilvl w:val="3"/>
          <w:numId w:val="33"/>
        </w:numPr>
        <w:spacing w:after="0" w:line="360" w:lineRule="auto"/>
        <w:ind w:left="426"/>
        <w:jc w:val="both"/>
        <w:rPr>
          <w:rFonts w:ascii="Arial" w:hAnsi="Arial" w:cstheme="minorHAnsi"/>
          <w:bCs/>
          <w:noProof w:val="0"/>
          <w:sz w:val="24"/>
          <w:szCs w:val="24"/>
          <w:lang w:val="en-GB"/>
        </w:rPr>
      </w:pPr>
      <w:r w:rsidRPr="00D909D5">
        <w:rPr>
          <w:rFonts w:ascii="Arial" w:hAnsi="Arial" w:cstheme="minorHAnsi"/>
          <w:noProof w:val="0"/>
          <w:sz w:val="24"/>
          <w:szCs w:val="24"/>
          <w:lang w:val="en-GB"/>
        </w:rPr>
        <w:t xml:space="preserve">Community living, with support, should not </w:t>
      </w:r>
      <w:r w:rsidR="000433FD" w:rsidRPr="00D909D5">
        <w:rPr>
          <w:rFonts w:ascii="Arial" w:hAnsi="Arial" w:cstheme="minorHAnsi"/>
          <w:noProof w:val="0"/>
          <w:sz w:val="24"/>
          <w:szCs w:val="24"/>
          <w:lang w:val="en-GB"/>
        </w:rPr>
        <w:t>solely</w:t>
      </w:r>
      <w:r w:rsidRPr="00D909D5">
        <w:rPr>
          <w:rFonts w:ascii="Arial" w:hAnsi="Arial" w:cstheme="minorHAnsi"/>
          <w:noProof w:val="0"/>
          <w:sz w:val="24"/>
          <w:szCs w:val="24"/>
          <w:lang w:val="en-GB"/>
        </w:rPr>
        <w:t xml:space="preserve"> be encouraged as a policy development  it has to be considered  an internationally recognized </w:t>
      </w:r>
      <w:r w:rsidR="000433FD" w:rsidRPr="00D909D5">
        <w:rPr>
          <w:rFonts w:ascii="Arial" w:hAnsi="Arial" w:cstheme="minorHAnsi"/>
          <w:noProof w:val="0"/>
          <w:sz w:val="24"/>
          <w:szCs w:val="24"/>
          <w:lang w:val="en-GB"/>
        </w:rPr>
        <w:t>right, and</w:t>
      </w:r>
      <w:r w:rsidRPr="00D909D5">
        <w:rPr>
          <w:rFonts w:ascii="Arial" w:hAnsi="Arial" w:cstheme="minorHAnsi"/>
          <w:noProof w:val="0"/>
          <w:sz w:val="24"/>
          <w:szCs w:val="24"/>
          <w:lang w:val="en-GB"/>
        </w:rPr>
        <w:t xml:space="preserve"> states must</w:t>
      </w:r>
      <w:r w:rsidRPr="00D909D5">
        <w:rPr>
          <w:rFonts w:ascii="Arial" w:hAnsi="Arial" w:cstheme="minorHAnsi"/>
          <w:iCs/>
          <w:noProof w:val="0"/>
          <w:sz w:val="24"/>
          <w:szCs w:val="24"/>
          <w:lang w:val="en-GB"/>
        </w:rPr>
        <w:t xml:space="preserve"> facilitate de-institutionalization, pa</w:t>
      </w:r>
      <w:r w:rsidR="00D909D5">
        <w:rPr>
          <w:rFonts w:ascii="Arial" w:hAnsi="Arial" w:cstheme="minorHAnsi"/>
          <w:iCs/>
          <w:noProof w:val="0"/>
          <w:sz w:val="24"/>
          <w:szCs w:val="24"/>
          <w:lang w:val="en-GB"/>
        </w:rPr>
        <w:t>rticularly by introducing in</w:t>
      </w:r>
      <w:r w:rsidRPr="00D909D5">
        <w:rPr>
          <w:rFonts w:ascii="Arial" w:hAnsi="Arial" w:cstheme="minorHAnsi"/>
          <w:iCs/>
          <w:noProof w:val="0"/>
          <w:sz w:val="24"/>
          <w:szCs w:val="24"/>
          <w:lang w:val="en-GB"/>
        </w:rPr>
        <w:t xml:space="preserve"> social welfare law a clear categorization of various forms of assisted living that may be available to persons in need.</w:t>
      </w:r>
    </w:p>
    <w:p w14:paraId="25D3F3A0" w14:textId="555B0D08" w:rsidR="00D909D5" w:rsidRDefault="00F533E5" w:rsidP="00D909D5">
      <w:pPr>
        <w:pStyle w:val="ListParagraph"/>
        <w:numPr>
          <w:ilvl w:val="3"/>
          <w:numId w:val="33"/>
        </w:numPr>
        <w:spacing w:after="0" w:line="360" w:lineRule="auto"/>
        <w:ind w:left="426"/>
        <w:jc w:val="both"/>
        <w:rPr>
          <w:rFonts w:ascii="Arial" w:hAnsi="Arial" w:cstheme="minorHAnsi"/>
          <w:bCs/>
          <w:noProof w:val="0"/>
          <w:sz w:val="24"/>
          <w:szCs w:val="24"/>
          <w:lang w:val="en-GB"/>
        </w:rPr>
      </w:pPr>
      <w:r w:rsidRPr="00D909D5">
        <w:rPr>
          <w:rFonts w:ascii="Arial" w:hAnsi="Arial" w:cstheme="minorHAnsi"/>
          <w:noProof w:val="0"/>
          <w:sz w:val="24"/>
          <w:szCs w:val="24"/>
          <w:lang w:val="en-GB"/>
        </w:rPr>
        <w:t xml:space="preserve">States should issue clear and unambiguous guidelines in line with international human rights standards on what is meant by “free and informed consent”, and </w:t>
      </w:r>
      <w:r w:rsidR="00B57823" w:rsidRPr="00D909D5">
        <w:rPr>
          <w:rFonts w:ascii="Arial" w:hAnsi="Arial" w:cstheme="minorHAnsi"/>
          <w:noProof w:val="0"/>
          <w:sz w:val="24"/>
          <w:szCs w:val="24"/>
          <w:lang w:val="en-GB"/>
        </w:rPr>
        <w:t>that such inf</w:t>
      </w:r>
      <w:r w:rsidR="00D909D5">
        <w:rPr>
          <w:rFonts w:ascii="Arial" w:hAnsi="Arial" w:cstheme="minorHAnsi"/>
          <w:noProof w:val="0"/>
          <w:sz w:val="24"/>
          <w:szCs w:val="24"/>
          <w:lang w:val="en-GB"/>
        </w:rPr>
        <w:t>ormation be communicated</w:t>
      </w:r>
      <w:r w:rsidR="00B57823" w:rsidRPr="00D909D5">
        <w:rPr>
          <w:rFonts w:ascii="Arial" w:hAnsi="Arial" w:cstheme="minorHAnsi"/>
          <w:noProof w:val="0"/>
          <w:sz w:val="24"/>
          <w:szCs w:val="24"/>
          <w:lang w:val="en-GB"/>
        </w:rPr>
        <w:t xml:space="preserve"> in an accessible format adequate to their particular disability.</w:t>
      </w:r>
    </w:p>
    <w:p w14:paraId="5B79DD03" w14:textId="77777777" w:rsidR="00D909D5" w:rsidRDefault="00B5140A" w:rsidP="00D909D5">
      <w:pPr>
        <w:pStyle w:val="ListParagraph"/>
        <w:numPr>
          <w:ilvl w:val="3"/>
          <w:numId w:val="33"/>
        </w:numPr>
        <w:spacing w:after="0" w:line="360" w:lineRule="auto"/>
        <w:ind w:left="426"/>
        <w:jc w:val="both"/>
        <w:rPr>
          <w:rFonts w:ascii="Arial" w:hAnsi="Arial" w:cstheme="minorHAnsi"/>
          <w:bCs/>
          <w:noProof w:val="0"/>
          <w:sz w:val="24"/>
          <w:szCs w:val="24"/>
          <w:lang w:val="en-GB"/>
        </w:rPr>
      </w:pPr>
      <w:r w:rsidRPr="00D909D5">
        <w:rPr>
          <w:rFonts w:ascii="Arial" w:hAnsi="Arial" w:cstheme="minorHAnsi"/>
          <w:noProof w:val="0"/>
          <w:sz w:val="24"/>
          <w:szCs w:val="24"/>
          <w:lang w:val="en-GB"/>
        </w:rPr>
        <w:t>Prison staff</w:t>
      </w:r>
      <w:r w:rsidR="008B689A" w:rsidRPr="00D909D5">
        <w:rPr>
          <w:rFonts w:ascii="Arial" w:hAnsi="Arial" w:cstheme="minorHAnsi"/>
          <w:noProof w:val="0"/>
          <w:sz w:val="24"/>
          <w:szCs w:val="24"/>
          <w:lang w:val="en-GB"/>
        </w:rPr>
        <w:t xml:space="preserve"> and guards</w:t>
      </w:r>
      <w:r w:rsidRPr="00D909D5">
        <w:rPr>
          <w:rFonts w:ascii="Arial" w:hAnsi="Arial" w:cstheme="minorHAnsi"/>
          <w:noProof w:val="0"/>
          <w:sz w:val="24"/>
          <w:szCs w:val="24"/>
          <w:lang w:val="en-GB"/>
        </w:rPr>
        <w:t xml:space="preserve"> </w:t>
      </w:r>
      <w:r w:rsidR="00D909D5">
        <w:rPr>
          <w:rFonts w:ascii="Arial" w:hAnsi="Arial" w:cstheme="minorHAnsi"/>
          <w:noProof w:val="0"/>
          <w:sz w:val="24"/>
          <w:szCs w:val="24"/>
          <w:lang w:val="en-GB"/>
        </w:rPr>
        <w:t xml:space="preserve">should </w:t>
      </w:r>
      <w:r w:rsidRPr="00D909D5">
        <w:rPr>
          <w:rFonts w:ascii="Arial" w:hAnsi="Arial" w:cstheme="minorHAnsi"/>
          <w:noProof w:val="0"/>
          <w:sz w:val="24"/>
          <w:szCs w:val="24"/>
          <w:lang w:val="en-GB"/>
        </w:rPr>
        <w:t>receive adequate training</w:t>
      </w:r>
      <w:r w:rsidR="008B689A" w:rsidRPr="00D909D5">
        <w:rPr>
          <w:rFonts w:ascii="Arial" w:hAnsi="Arial" w:cstheme="minorHAnsi"/>
          <w:noProof w:val="0"/>
          <w:sz w:val="24"/>
          <w:szCs w:val="24"/>
          <w:lang w:val="en-GB"/>
        </w:rPr>
        <w:t xml:space="preserve"> and sensibilization </w:t>
      </w:r>
      <w:r w:rsidRPr="00D909D5">
        <w:rPr>
          <w:rFonts w:ascii="Arial" w:hAnsi="Arial" w:cstheme="minorHAnsi"/>
          <w:noProof w:val="0"/>
          <w:sz w:val="24"/>
          <w:szCs w:val="24"/>
          <w:lang w:val="en-GB"/>
        </w:rPr>
        <w:t xml:space="preserve">to understand and respond to specific </w:t>
      </w:r>
      <w:r w:rsidR="008B689A" w:rsidRPr="00D909D5">
        <w:rPr>
          <w:rFonts w:ascii="Arial" w:hAnsi="Arial" w:cstheme="minorHAnsi"/>
          <w:noProof w:val="0"/>
          <w:sz w:val="24"/>
          <w:szCs w:val="24"/>
          <w:lang w:val="en-GB"/>
        </w:rPr>
        <w:t xml:space="preserve">mental health issues in a timely and </w:t>
      </w:r>
      <w:r w:rsidR="000433FD" w:rsidRPr="00D909D5">
        <w:rPr>
          <w:rFonts w:ascii="Arial" w:hAnsi="Arial" w:cstheme="minorHAnsi"/>
          <w:noProof w:val="0"/>
          <w:sz w:val="24"/>
          <w:szCs w:val="24"/>
          <w:lang w:val="en-GB"/>
        </w:rPr>
        <w:t>appropriate</w:t>
      </w:r>
      <w:r w:rsidR="008B689A" w:rsidRPr="00D909D5">
        <w:rPr>
          <w:rFonts w:ascii="Arial" w:hAnsi="Arial" w:cstheme="minorHAnsi"/>
          <w:noProof w:val="0"/>
          <w:sz w:val="24"/>
          <w:szCs w:val="24"/>
          <w:lang w:val="en-GB"/>
        </w:rPr>
        <w:t xml:space="preserve"> manner</w:t>
      </w:r>
      <w:r w:rsidR="000F1162" w:rsidRPr="00D909D5">
        <w:rPr>
          <w:rFonts w:ascii="Arial" w:hAnsi="Arial" w:cstheme="minorHAnsi"/>
          <w:noProof w:val="0"/>
          <w:sz w:val="24"/>
          <w:szCs w:val="24"/>
          <w:lang w:val="en-GB"/>
        </w:rPr>
        <w:t xml:space="preserve"> and to develop positive communication and </w:t>
      </w:r>
      <w:r w:rsidR="000433FD" w:rsidRPr="00D909D5">
        <w:rPr>
          <w:rFonts w:ascii="Arial" w:hAnsi="Arial" w:cstheme="minorHAnsi"/>
          <w:noProof w:val="0"/>
          <w:sz w:val="24"/>
          <w:szCs w:val="24"/>
          <w:lang w:val="en-GB"/>
        </w:rPr>
        <w:t>interaction</w:t>
      </w:r>
      <w:r w:rsidR="000F1162" w:rsidRPr="00D909D5">
        <w:rPr>
          <w:rFonts w:ascii="Arial" w:hAnsi="Arial" w:cstheme="minorHAnsi"/>
          <w:noProof w:val="0"/>
          <w:sz w:val="24"/>
          <w:szCs w:val="24"/>
          <w:lang w:val="en-GB"/>
        </w:rPr>
        <w:t xml:space="preserve"> with prisoners to </w:t>
      </w:r>
      <w:r w:rsidR="00C33B51" w:rsidRPr="00D909D5">
        <w:rPr>
          <w:rFonts w:ascii="Arial" w:hAnsi="Arial" w:cstheme="minorHAnsi"/>
          <w:noProof w:val="0"/>
          <w:sz w:val="24"/>
          <w:szCs w:val="24"/>
          <w:lang w:val="en-GB"/>
        </w:rPr>
        <w:t>identify warning signs.</w:t>
      </w:r>
    </w:p>
    <w:p w14:paraId="4994C70F" w14:textId="77777777" w:rsidR="00D909D5" w:rsidRPr="00D909D5" w:rsidRDefault="008B689A" w:rsidP="00D909D5">
      <w:pPr>
        <w:pStyle w:val="ListParagraph"/>
        <w:numPr>
          <w:ilvl w:val="3"/>
          <w:numId w:val="33"/>
        </w:numPr>
        <w:spacing w:after="0" w:line="360" w:lineRule="auto"/>
        <w:ind w:left="426"/>
        <w:jc w:val="both"/>
        <w:rPr>
          <w:rFonts w:ascii="Arial" w:hAnsi="Arial" w:cstheme="minorHAnsi"/>
          <w:bCs/>
          <w:noProof w:val="0"/>
          <w:sz w:val="24"/>
          <w:szCs w:val="24"/>
          <w:lang w:val="en-GB"/>
        </w:rPr>
      </w:pPr>
      <w:r w:rsidRPr="00D909D5">
        <w:rPr>
          <w:rFonts w:ascii="Arial" w:hAnsi="Arial" w:cstheme="minorHAnsi"/>
          <w:noProof w:val="0"/>
          <w:sz w:val="24"/>
          <w:szCs w:val="24"/>
          <w:lang w:val="en-GB"/>
        </w:rPr>
        <w:t>Prison health care staff must e</w:t>
      </w:r>
      <w:r w:rsidR="003E6D23" w:rsidRPr="00D909D5">
        <w:rPr>
          <w:rFonts w:ascii="Arial" w:hAnsi="Arial" w:cstheme="minorHAnsi"/>
          <w:noProof w:val="0"/>
          <w:sz w:val="24"/>
          <w:szCs w:val="24"/>
          <w:lang w:val="en-GB"/>
        </w:rPr>
        <w:t>nsure that medical assessments include screening for mental health conditions and the risk of suicide and self-harm, that  there is continuity of care, including the transmission of files in cases of transfer, and close links wit</w:t>
      </w:r>
      <w:r w:rsidR="00D909D5">
        <w:rPr>
          <w:rFonts w:ascii="Arial" w:hAnsi="Arial" w:cstheme="minorHAnsi"/>
          <w:noProof w:val="0"/>
          <w:sz w:val="24"/>
          <w:szCs w:val="24"/>
          <w:lang w:val="en-GB"/>
        </w:rPr>
        <w:t>h community healthcare services.</w:t>
      </w:r>
    </w:p>
    <w:p w14:paraId="6E06AB5B" w14:textId="22A93737" w:rsidR="00585BF4" w:rsidRPr="00F81B04" w:rsidRDefault="00D909D5" w:rsidP="008C6871">
      <w:pPr>
        <w:pStyle w:val="ListParagraph"/>
        <w:numPr>
          <w:ilvl w:val="3"/>
          <w:numId w:val="33"/>
        </w:numPr>
        <w:spacing w:after="0" w:line="360" w:lineRule="auto"/>
        <w:ind w:left="426"/>
        <w:jc w:val="both"/>
        <w:rPr>
          <w:rFonts w:ascii="Arial" w:hAnsi="Arial" w:cstheme="minorHAnsi"/>
          <w:bCs/>
          <w:noProof w:val="0"/>
          <w:sz w:val="24"/>
          <w:szCs w:val="24"/>
          <w:lang w:val="en-GB"/>
        </w:rPr>
      </w:pPr>
      <w:r>
        <w:rPr>
          <w:rFonts w:ascii="Arial" w:hAnsi="Arial" w:cstheme="minorHAnsi"/>
          <w:noProof w:val="0"/>
          <w:sz w:val="24"/>
          <w:szCs w:val="24"/>
          <w:lang w:val="en-GB"/>
        </w:rPr>
        <w:t xml:space="preserve">Finally, and perhaps most importantly, </w:t>
      </w:r>
      <w:r w:rsidRPr="00D909D5">
        <w:rPr>
          <w:rFonts w:ascii="Arial" w:hAnsi="Arial" w:cstheme="minorHAnsi"/>
          <w:noProof w:val="0"/>
          <w:sz w:val="24"/>
          <w:szCs w:val="24"/>
          <w:lang w:val="en-GB"/>
        </w:rPr>
        <w:t xml:space="preserve">violence and abuse perpetrated against persons with disabilities </w:t>
      </w:r>
      <w:r>
        <w:rPr>
          <w:rFonts w:ascii="Arial" w:hAnsi="Arial" w:cstheme="minorHAnsi"/>
          <w:noProof w:val="0"/>
          <w:sz w:val="24"/>
          <w:szCs w:val="24"/>
          <w:lang w:val="en-GB"/>
        </w:rPr>
        <w:t>should be recognized and reframed</w:t>
      </w:r>
      <w:r w:rsidRPr="00D909D5">
        <w:rPr>
          <w:rFonts w:ascii="Arial" w:hAnsi="Arial" w:cstheme="minorHAnsi"/>
          <w:noProof w:val="0"/>
          <w:sz w:val="24"/>
          <w:szCs w:val="24"/>
          <w:lang w:val="en-GB"/>
        </w:rPr>
        <w:t xml:space="preserve"> as torture or other cruel, inhuman or degrading treatment or punishment, in order for victims and advocates to be afforded stronger legal protection and redres</w:t>
      </w:r>
      <w:r>
        <w:rPr>
          <w:rFonts w:ascii="Arial" w:hAnsi="Arial" w:cstheme="minorHAnsi"/>
          <w:noProof w:val="0"/>
          <w:sz w:val="24"/>
          <w:szCs w:val="24"/>
          <w:lang w:val="en-GB"/>
        </w:rPr>
        <w:t>s for violations of human rights.</w:t>
      </w:r>
      <w:r w:rsidR="003E6D23" w:rsidRPr="00D909D5">
        <w:rPr>
          <w:rFonts w:ascii="Arial" w:hAnsi="Arial" w:cstheme="minorHAnsi"/>
          <w:b/>
          <w:bCs/>
          <w:noProof w:val="0"/>
          <w:sz w:val="24"/>
          <w:szCs w:val="24"/>
          <w:lang w:val="en-GB"/>
        </w:rPr>
        <w:t xml:space="preserve"> </w:t>
      </w:r>
    </w:p>
    <w:p w14:paraId="50B7F945" w14:textId="77777777" w:rsidR="00F81B04" w:rsidRPr="00F81B04" w:rsidRDefault="00F81B04" w:rsidP="00F81B04">
      <w:pPr>
        <w:spacing w:after="0" w:line="360" w:lineRule="auto"/>
        <w:jc w:val="both"/>
        <w:rPr>
          <w:rFonts w:ascii="Arial" w:hAnsi="Arial" w:cstheme="minorHAnsi"/>
          <w:bCs/>
          <w:noProof w:val="0"/>
          <w:sz w:val="24"/>
          <w:szCs w:val="24"/>
          <w:lang w:val="en-GB"/>
        </w:rPr>
      </w:pPr>
    </w:p>
    <w:p w14:paraId="0B722327" w14:textId="74FB422B" w:rsidR="00B54D74" w:rsidRDefault="00A504B0" w:rsidP="008C6871">
      <w:pPr>
        <w:spacing w:line="360" w:lineRule="auto"/>
        <w:jc w:val="both"/>
        <w:rPr>
          <w:rFonts w:ascii="Arial" w:hAnsi="Arial"/>
          <w:sz w:val="24"/>
          <w:szCs w:val="24"/>
          <w:lang w:val="en-GB"/>
        </w:rPr>
      </w:pPr>
      <w:r>
        <w:rPr>
          <w:rFonts w:ascii="Arial" w:hAnsi="Arial"/>
          <w:sz w:val="24"/>
          <w:szCs w:val="24"/>
          <w:lang w:val="en-GB"/>
        </w:rPr>
        <w:t>Ladies and Gentlemen, I am</w:t>
      </w:r>
      <w:r w:rsidR="00F81B04">
        <w:rPr>
          <w:rFonts w:ascii="Arial" w:hAnsi="Arial"/>
          <w:sz w:val="24"/>
          <w:szCs w:val="24"/>
          <w:lang w:val="en-GB"/>
        </w:rPr>
        <w:t xml:space="preserve"> not an expert in mental health. However, in almost twenty years of work with victims of war, violence and torture,</w:t>
      </w:r>
      <w:r>
        <w:rPr>
          <w:rFonts w:ascii="Arial" w:hAnsi="Arial"/>
          <w:sz w:val="24"/>
          <w:szCs w:val="24"/>
          <w:lang w:val="en-GB"/>
        </w:rPr>
        <w:t xml:space="preserve"> </w:t>
      </w:r>
      <w:r w:rsidR="00F81B04">
        <w:rPr>
          <w:rFonts w:ascii="Arial" w:hAnsi="Arial"/>
          <w:sz w:val="24"/>
          <w:szCs w:val="24"/>
          <w:lang w:val="en-GB"/>
        </w:rPr>
        <w:t xml:space="preserve">I have learned </w:t>
      </w:r>
      <w:r>
        <w:rPr>
          <w:rFonts w:ascii="Arial" w:hAnsi="Arial"/>
          <w:sz w:val="24"/>
          <w:szCs w:val="24"/>
          <w:lang w:val="en-GB"/>
        </w:rPr>
        <w:t>th</w:t>
      </w:r>
      <w:r w:rsidR="000860C3">
        <w:rPr>
          <w:rFonts w:ascii="Arial" w:hAnsi="Arial"/>
          <w:sz w:val="24"/>
          <w:szCs w:val="24"/>
          <w:lang w:val="en-GB"/>
        </w:rPr>
        <w:t>at the human mind is vulnerable and that, sometimes, what we describe as</w:t>
      </w:r>
      <w:r w:rsidR="00F81B04">
        <w:rPr>
          <w:rFonts w:ascii="Arial" w:hAnsi="Arial"/>
          <w:sz w:val="24"/>
          <w:szCs w:val="24"/>
          <w:lang w:val="en-GB"/>
        </w:rPr>
        <w:t xml:space="preserve"> mental illness may be the healthiest</w:t>
      </w:r>
      <w:r w:rsidR="000860C3">
        <w:rPr>
          <w:rFonts w:ascii="Arial" w:hAnsi="Arial"/>
          <w:sz w:val="24"/>
          <w:szCs w:val="24"/>
          <w:lang w:val="en-GB"/>
        </w:rPr>
        <w:t xml:space="preserve"> reaction to an insane e</w:t>
      </w:r>
      <w:r w:rsidR="00F81B04">
        <w:rPr>
          <w:rFonts w:ascii="Arial" w:hAnsi="Arial"/>
          <w:sz w:val="24"/>
          <w:szCs w:val="24"/>
          <w:lang w:val="en-GB"/>
        </w:rPr>
        <w:t>nvironment. So mental illness or</w:t>
      </w:r>
      <w:r w:rsidR="000860C3">
        <w:rPr>
          <w:rFonts w:ascii="Arial" w:hAnsi="Arial"/>
          <w:sz w:val="24"/>
          <w:szCs w:val="24"/>
          <w:lang w:val="en-GB"/>
        </w:rPr>
        <w:t xml:space="preserve"> disability is not simply "some</w:t>
      </w:r>
      <w:r>
        <w:rPr>
          <w:rFonts w:ascii="Arial" w:hAnsi="Arial"/>
          <w:sz w:val="24"/>
          <w:szCs w:val="24"/>
          <w:lang w:val="en-GB"/>
        </w:rPr>
        <w:t xml:space="preserve"> </w:t>
      </w:r>
      <w:r w:rsidR="00F81B04">
        <w:rPr>
          <w:rFonts w:ascii="Arial" w:hAnsi="Arial"/>
          <w:sz w:val="24"/>
          <w:szCs w:val="24"/>
          <w:lang w:val="en-GB"/>
        </w:rPr>
        <w:t>else's problem". I</w:t>
      </w:r>
      <w:r w:rsidR="000860C3">
        <w:rPr>
          <w:rFonts w:ascii="Arial" w:hAnsi="Arial"/>
          <w:sz w:val="24"/>
          <w:szCs w:val="24"/>
          <w:lang w:val="en-GB"/>
        </w:rPr>
        <w:t xml:space="preserve">t is our problem and concerns all of us collectively. Most </w:t>
      </w:r>
      <w:r w:rsidR="000860C3">
        <w:rPr>
          <w:rFonts w:ascii="Arial" w:hAnsi="Arial"/>
          <w:sz w:val="24"/>
          <w:szCs w:val="24"/>
          <w:lang w:val="en-GB"/>
        </w:rPr>
        <w:lastRenderedPageBreak/>
        <w:t xml:space="preserve">importantly, however, it concerns each and everyone of us personally. For at the source of most of the problems and abuse related to mental health is discrimination. And the </w:t>
      </w:r>
      <w:r w:rsidR="00F81B04">
        <w:rPr>
          <w:rFonts w:ascii="Arial" w:hAnsi="Arial"/>
          <w:sz w:val="24"/>
          <w:szCs w:val="24"/>
          <w:lang w:val="en-GB"/>
        </w:rPr>
        <w:t xml:space="preserve">primary </w:t>
      </w:r>
      <w:r w:rsidR="000860C3">
        <w:rPr>
          <w:rFonts w:ascii="Arial" w:hAnsi="Arial"/>
          <w:sz w:val="24"/>
          <w:szCs w:val="24"/>
          <w:lang w:val="en-GB"/>
        </w:rPr>
        <w:t xml:space="preserve">source of discrimination is </w:t>
      </w:r>
      <w:r w:rsidR="00F81B04">
        <w:rPr>
          <w:rFonts w:ascii="Arial" w:hAnsi="Arial"/>
          <w:sz w:val="24"/>
          <w:szCs w:val="24"/>
          <w:lang w:val="en-GB"/>
        </w:rPr>
        <w:t xml:space="preserve">always </w:t>
      </w:r>
      <w:r w:rsidR="000860C3">
        <w:rPr>
          <w:rFonts w:ascii="Arial" w:hAnsi="Arial"/>
          <w:sz w:val="24"/>
          <w:szCs w:val="24"/>
          <w:lang w:val="en-GB"/>
        </w:rPr>
        <w:t xml:space="preserve">our own fear and tendency to reject what we cannot understand and identify with, be it a particular disabilty, a particular language, or a particular religion, sexual orientation or cultural background. The decisive question at the core of all this is always the same: what kind of society do we want to create? Do we want an inclusive society or an exclusive one? If we choose an exclusive one, we will start digging trenches, building walls and fences and split up, dissect and compartimentalize our societies, </w:t>
      </w:r>
      <w:r w:rsidR="00F81B04">
        <w:rPr>
          <w:rFonts w:ascii="Arial" w:hAnsi="Arial"/>
          <w:sz w:val="24"/>
          <w:szCs w:val="24"/>
          <w:lang w:val="en-GB"/>
        </w:rPr>
        <w:t xml:space="preserve">and </w:t>
      </w:r>
      <w:r w:rsidR="000860C3">
        <w:rPr>
          <w:rFonts w:ascii="Arial" w:hAnsi="Arial"/>
          <w:sz w:val="24"/>
          <w:szCs w:val="24"/>
          <w:lang w:val="en-GB"/>
        </w:rPr>
        <w:t xml:space="preserve">marginalize and discriminate </w:t>
      </w:r>
      <w:r w:rsidR="00F81B04">
        <w:rPr>
          <w:rFonts w:ascii="Arial" w:hAnsi="Arial"/>
          <w:sz w:val="24"/>
          <w:szCs w:val="24"/>
          <w:lang w:val="en-GB"/>
        </w:rPr>
        <w:t xml:space="preserve">against </w:t>
      </w:r>
      <w:r w:rsidR="000860C3">
        <w:rPr>
          <w:rFonts w:ascii="Arial" w:hAnsi="Arial"/>
          <w:sz w:val="24"/>
          <w:szCs w:val="24"/>
          <w:lang w:val="en-GB"/>
        </w:rPr>
        <w:t>each other until all that is left is fear, distrust and violence. If we go down that route, torture and other ill-treatment will be the inevitable result. Personally, I have only one vote, but my choice is clear: I want an inclusive society</w:t>
      </w:r>
      <w:r w:rsidR="00F81B04">
        <w:rPr>
          <w:rFonts w:ascii="Arial" w:hAnsi="Arial"/>
          <w:sz w:val="24"/>
          <w:szCs w:val="24"/>
          <w:lang w:val="en-GB"/>
        </w:rPr>
        <w:t>. A</w:t>
      </w:r>
      <w:r w:rsidR="000860C3">
        <w:rPr>
          <w:rFonts w:ascii="Arial" w:hAnsi="Arial"/>
          <w:sz w:val="24"/>
          <w:szCs w:val="24"/>
          <w:lang w:val="en-GB"/>
        </w:rPr>
        <w:t xml:space="preserve">nd I </w:t>
      </w:r>
      <w:r w:rsidR="00B54D74">
        <w:rPr>
          <w:rFonts w:ascii="Arial" w:hAnsi="Arial"/>
          <w:sz w:val="24"/>
          <w:szCs w:val="24"/>
          <w:lang w:val="en-GB"/>
        </w:rPr>
        <w:t>know that all of you have made the same choice.</w:t>
      </w:r>
      <w:r w:rsidR="00F81B04">
        <w:rPr>
          <w:rFonts w:ascii="Arial" w:hAnsi="Arial"/>
          <w:sz w:val="24"/>
          <w:szCs w:val="24"/>
          <w:lang w:val="en-GB"/>
        </w:rPr>
        <w:t xml:space="preserve"> That is why we are all here today.</w:t>
      </w:r>
      <w:r w:rsidR="00B54D74">
        <w:rPr>
          <w:rFonts w:ascii="Arial" w:hAnsi="Arial"/>
          <w:sz w:val="24"/>
          <w:szCs w:val="24"/>
          <w:lang w:val="en-GB"/>
        </w:rPr>
        <w:t xml:space="preserve"> So I thank you sincerely and warmly for all the work you are doing everyday in order to create that inclusive society which will be the only viable response to the manifold challenges our world faces today</w:t>
      </w:r>
      <w:r w:rsidR="000860C3">
        <w:rPr>
          <w:rFonts w:ascii="Arial" w:hAnsi="Arial"/>
          <w:sz w:val="24"/>
          <w:szCs w:val="24"/>
          <w:lang w:val="en-GB"/>
        </w:rPr>
        <w:t>.</w:t>
      </w:r>
      <w:r w:rsidR="00B54D74">
        <w:rPr>
          <w:rFonts w:ascii="Arial" w:hAnsi="Arial"/>
          <w:sz w:val="24"/>
          <w:szCs w:val="24"/>
          <w:lang w:val="en-GB"/>
        </w:rPr>
        <w:t xml:space="preserve"> </w:t>
      </w:r>
    </w:p>
    <w:p w14:paraId="0A408211" w14:textId="34BB3FA6" w:rsidR="000860C3" w:rsidRDefault="00B54D74" w:rsidP="008C6871">
      <w:pPr>
        <w:spacing w:line="360" w:lineRule="auto"/>
        <w:jc w:val="both"/>
        <w:rPr>
          <w:rFonts w:ascii="Arial" w:hAnsi="Arial"/>
          <w:sz w:val="24"/>
          <w:szCs w:val="24"/>
          <w:lang w:val="en-GB"/>
        </w:rPr>
      </w:pPr>
      <w:r>
        <w:rPr>
          <w:rFonts w:ascii="Arial" w:hAnsi="Arial"/>
          <w:sz w:val="24"/>
          <w:szCs w:val="24"/>
          <w:lang w:val="en-GB"/>
        </w:rPr>
        <w:t>Thank you!</w:t>
      </w:r>
    </w:p>
    <w:p w14:paraId="6044AF56" w14:textId="77777777" w:rsidR="000860C3" w:rsidRDefault="000860C3" w:rsidP="008C6871">
      <w:pPr>
        <w:spacing w:line="360" w:lineRule="auto"/>
        <w:jc w:val="both"/>
        <w:rPr>
          <w:rFonts w:ascii="Arial" w:hAnsi="Arial"/>
          <w:sz w:val="24"/>
          <w:szCs w:val="24"/>
          <w:lang w:val="en-GB"/>
        </w:rPr>
      </w:pPr>
    </w:p>
    <w:p w14:paraId="460752A1" w14:textId="77777777" w:rsidR="000860C3" w:rsidRDefault="000860C3" w:rsidP="008C6871">
      <w:pPr>
        <w:spacing w:line="360" w:lineRule="auto"/>
        <w:jc w:val="both"/>
        <w:rPr>
          <w:rFonts w:ascii="Arial" w:hAnsi="Arial"/>
          <w:sz w:val="24"/>
          <w:szCs w:val="24"/>
          <w:lang w:val="en-GB"/>
        </w:rPr>
      </w:pPr>
    </w:p>
    <w:p w14:paraId="719ABEC5" w14:textId="77777777" w:rsidR="00A504B0" w:rsidRPr="008C6871" w:rsidRDefault="00A504B0" w:rsidP="008C6871">
      <w:pPr>
        <w:spacing w:line="360" w:lineRule="auto"/>
        <w:jc w:val="both"/>
        <w:rPr>
          <w:rFonts w:ascii="Arial" w:hAnsi="Arial"/>
          <w:sz w:val="24"/>
          <w:szCs w:val="24"/>
          <w:lang w:val="en-GB"/>
        </w:rPr>
      </w:pPr>
    </w:p>
    <w:sectPr w:rsidR="00A504B0" w:rsidRPr="008C6871" w:rsidSect="004B46FE">
      <w:headerReference w:type="even" r:id="rId7"/>
      <w:head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9D488" w14:textId="77777777" w:rsidR="000860C3" w:rsidRDefault="000860C3" w:rsidP="00CB7477">
      <w:pPr>
        <w:spacing w:after="0" w:line="240" w:lineRule="auto"/>
      </w:pPr>
      <w:r>
        <w:separator/>
      </w:r>
    </w:p>
  </w:endnote>
  <w:endnote w:type="continuationSeparator" w:id="0">
    <w:p w14:paraId="451BD4BF" w14:textId="77777777" w:rsidR="000860C3" w:rsidRDefault="000860C3" w:rsidP="00CB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50B90" w14:textId="77777777" w:rsidR="000860C3" w:rsidRDefault="000860C3" w:rsidP="00CB7477">
      <w:pPr>
        <w:spacing w:after="0" w:line="240" w:lineRule="auto"/>
      </w:pPr>
      <w:r>
        <w:separator/>
      </w:r>
    </w:p>
  </w:footnote>
  <w:footnote w:type="continuationSeparator" w:id="0">
    <w:p w14:paraId="303EAD93" w14:textId="77777777" w:rsidR="000860C3" w:rsidRDefault="000860C3" w:rsidP="00CB7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63BDB" w14:textId="77777777" w:rsidR="000860C3" w:rsidRDefault="000860C3" w:rsidP="00AA75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AE5F49" w14:textId="77777777" w:rsidR="000860C3" w:rsidRDefault="00086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346AD" w14:textId="12B956E3" w:rsidR="000860C3" w:rsidRDefault="000860C3" w:rsidP="00AA75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5426">
      <w:rPr>
        <w:rStyle w:val="PageNumber"/>
      </w:rPr>
      <w:t>1</w:t>
    </w:r>
    <w:r>
      <w:rPr>
        <w:rStyle w:val="PageNumber"/>
      </w:rPr>
      <w:fldChar w:fldCharType="end"/>
    </w:r>
  </w:p>
  <w:p w14:paraId="3A86FFEB" w14:textId="77777777" w:rsidR="000860C3" w:rsidRPr="00890468" w:rsidRDefault="000860C3">
    <w:pPr>
      <w:pStyle w:val="Head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2CA7"/>
    <w:multiLevelType w:val="hybridMultilevel"/>
    <w:tmpl w:val="5E44C1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44CC2"/>
    <w:multiLevelType w:val="hybridMultilevel"/>
    <w:tmpl w:val="DDE2A11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96635"/>
    <w:multiLevelType w:val="hybridMultilevel"/>
    <w:tmpl w:val="968013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C60BD1"/>
    <w:multiLevelType w:val="hybridMultilevel"/>
    <w:tmpl w:val="5F34CC78"/>
    <w:lvl w:ilvl="0" w:tplc="91D2AA0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459E7"/>
    <w:multiLevelType w:val="hybridMultilevel"/>
    <w:tmpl w:val="838869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6D343D"/>
    <w:multiLevelType w:val="hybridMultilevel"/>
    <w:tmpl w:val="AD447AF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B9067D"/>
    <w:multiLevelType w:val="hybridMultilevel"/>
    <w:tmpl w:val="35A67EA6"/>
    <w:lvl w:ilvl="0" w:tplc="08090013">
      <w:start w:val="1"/>
      <w:numFmt w:val="upperRoman"/>
      <w:lvlText w:val="%1."/>
      <w:lvlJc w:val="righ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7" w15:restartNumberingAfterBreak="0">
    <w:nsid w:val="21074599"/>
    <w:multiLevelType w:val="hybridMultilevel"/>
    <w:tmpl w:val="4566D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429A7"/>
    <w:multiLevelType w:val="hybridMultilevel"/>
    <w:tmpl w:val="3F82C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40C88"/>
    <w:multiLevelType w:val="hybridMultilevel"/>
    <w:tmpl w:val="BD784CB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0634A9"/>
    <w:multiLevelType w:val="hybridMultilevel"/>
    <w:tmpl w:val="FA44BCD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CC92793"/>
    <w:multiLevelType w:val="hybridMultilevel"/>
    <w:tmpl w:val="30C8F5D4"/>
    <w:lvl w:ilvl="0" w:tplc="4540F6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0B67DE"/>
    <w:multiLevelType w:val="hybridMultilevel"/>
    <w:tmpl w:val="117049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101F7"/>
    <w:multiLevelType w:val="hybridMultilevel"/>
    <w:tmpl w:val="FFDC3B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04083"/>
    <w:multiLevelType w:val="hybridMultilevel"/>
    <w:tmpl w:val="33C09B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50918"/>
    <w:multiLevelType w:val="hybridMultilevel"/>
    <w:tmpl w:val="304C61F6"/>
    <w:lvl w:ilvl="0" w:tplc="04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DB35BF"/>
    <w:multiLevelType w:val="multilevel"/>
    <w:tmpl w:val="228C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6D5C6F"/>
    <w:multiLevelType w:val="hybridMultilevel"/>
    <w:tmpl w:val="F90E441E"/>
    <w:lvl w:ilvl="0" w:tplc="89F04BE4">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4E1900"/>
    <w:multiLevelType w:val="hybridMultilevel"/>
    <w:tmpl w:val="998AAF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096525"/>
    <w:multiLevelType w:val="hybridMultilevel"/>
    <w:tmpl w:val="F6DC1FC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B95058"/>
    <w:multiLevelType w:val="hybridMultilevel"/>
    <w:tmpl w:val="398062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481EB4"/>
    <w:multiLevelType w:val="hybridMultilevel"/>
    <w:tmpl w:val="7CEAC3F4"/>
    <w:lvl w:ilvl="0" w:tplc="BA70F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FE0AF4"/>
    <w:multiLevelType w:val="hybridMultilevel"/>
    <w:tmpl w:val="C7A20B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16673F"/>
    <w:multiLevelType w:val="hybridMultilevel"/>
    <w:tmpl w:val="38A817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6E2456"/>
    <w:multiLevelType w:val="hybridMultilevel"/>
    <w:tmpl w:val="74F204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D502C"/>
    <w:multiLevelType w:val="hybridMultilevel"/>
    <w:tmpl w:val="DFF2C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F39B2"/>
    <w:multiLevelType w:val="hybridMultilevel"/>
    <w:tmpl w:val="DFF0A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2B5FDF"/>
    <w:multiLevelType w:val="hybridMultilevel"/>
    <w:tmpl w:val="61E89810"/>
    <w:lvl w:ilvl="0" w:tplc="04090005">
      <w:start w:val="1"/>
      <w:numFmt w:val="bullet"/>
      <w:lvlText w:val=""/>
      <w:lvlJc w:val="left"/>
      <w:pPr>
        <w:ind w:left="720" w:hanging="360"/>
      </w:pPr>
      <w:rPr>
        <w:rFonts w:ascii="Wingdings" w:hAnsi="Wingdings" w:hint="default"/>
        <w:i/>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7276613A"/>
    <w:multiLevelType w:val="hybridMultilevel"/>
    <w:tmpl w:val="8D5A1D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432CF"/>
    <w:multiLevelType w:val="hybridMultilevel"/>
    <w:tmpl w:val="EB388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895B95"/>
    <w:multiLevelType w:val="multilevel"/>
    <w:tmpl w:val="7134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4C0A9E"/>
    <w:multiLevelType w:val="hybridMultilevel"/>
    <w:tmpl w:val="0278FE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3E1929"/>
    <w:multiLevelType w:val="hybridMultilevel"/>
    <w:tmpl w:val="432A04F4"/>
    <w:lvl w:ilvl="0" w:tplc="04090005">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7"/>
  </w:num>
  <w:num w:numId="2">
    <w:abstractNumId w:val="29"/>
  </w:num>
  <w:num w:numId="3">
    <w:abstractNumId w:val="31"/>
  </w:num>
  <w:num w:numId="4">
    <w:abstractNumId w:val="13"/>
  </w:num>
  <w:num w:numId="5">
    <w:abstractNumId w:val="28"/>
  </w:num>
  <w:num w:numId="6">
    <w:abstractNumId w:val="9"/>
  </w:num>
  <w:num w:numId="7">
    <w:abstractNumId w:val="23"/>
  </w:num>
  <w:num w:numId="8">
    <w:abstractNumId w:val="19"/>
  </w:num>
  <w:num w:numId="9">
    <w:abstractNumId w:val="20"/>
  </w:num>
  <w:num w:numId="10">
    <w:abstractNumId w:val="10"/>
  </w:num>
  <w:num w:numId="11">
    <w:abstractNumId w:val="1"/>
  </w:num>
  <w:num w:numId="12">
    <w:abstractNumId w:val="18"/>
  </w:num>
  <w:num w:numId="13">
    <w:abstractNumId w:val="11"/>
  </w:num>
  <w:num w:numId="14">
    <w:abstractNumId w:val="6"/>
  </w:num>
  <w:num w:numId="15">
    <w:abstractNumId w:val="17"/>
  </w:num>
  <w:num w:numId="16">
    <w:abstractNumId w:val="14"/>
  </w:num>
  <w:num w:numId="17">
    <w:abstractNumId w:val="5"/>
  </w:num>
  <w:num w:numId="18">
    <w:abstractNumId w:val="2"/>
  </w:num>
  <w:num w:numId="19">
    <w:abstractNumId w:val="27"/>
  </w:num>
  <w:num w:numId="20">
    <w:abstractNumId w:val="32"/>
  </w:num>
  <w:num w:numId="21">
    <w:abstractNumId w:val="15"/>
  </w:num>
  <w:num w:numId="22">
    <w:abstractNumId w:val="4"/>
  </w:num>
  <w:num w:numId="23">
    <w:abstractNumId w:val="8"/>
  </w:num>
  <w:num w:numId="24">
    <w:abstractNumId w:val="21"/>
  </w:num>
  <w:num w:numId="25">
    <w:abstractNumId w:val="12"/>
  </w:num>
  <w:num w:numId="26">
    <w:abstractNumId w:val="22"/>
  </w:num>
  <w:num w:numId="27">
    <w:abstractNumId w:val="25"/>
  </w:num>
  <w:num w:numId="28">
    <w:abstractNumId w:val="3"/>
  </w:num>
  <w:num w:numId="29">
    <w:abstractNumId w:val="24"/>
  </w:num>
  <w:num w:numId="30">
    <w:abstractNumId w:val="0"/>
  </w:num>
  <w:num w:numId="31">
    <w:abstractNumId w:val="30"/>
  </w:num>
  <w:num w:numId="32">
    <w:abstractNumId w:val="1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F4"/>
    <w:rsid w:val="000433FD"/>
    <w:rsid w:val="00052179"/>
    <w:rsid w:val="000529E4"/>
    <w:rsid w:val="000860C3"/>
    <w:rsid w:val="000A5EB9"/>
    <w:rsid w:val="000B2893"/>
    <w:rsid w:val="000B4F99"/>
    <w:rsid w:val="000D37D5"/>
    <w:rsid w:val="000F1162"/>
    <w:rsid w:val="00115ED0"/>
    <w:rsid w:val="001355FF"/>
    <w:rsid w:val="001603E3"/>
    <w:rsid w:val="00182477"/>
    <w:rsid w:val="0018335D"/>
    <w:rsid w:val="001834E6"/>
    <w:rsid w:val="001B1D84"/>
    <w:rsid w:val="001D778D"/>
    <w:rsid w:val="00226805"/>
    <w:rsid w:val="00265EA3"/>
    <w:rsid w:val="002A6107"/>
    <w:rsid w:val="002B49CA"/>
    <w:rsid w:val="002D0407"/>
    <w:rsid w:val="002E5B96"/>
    <w:rsid w:val="002F076D"/>
    <w:rsid w:val="002F133A"/>
    <w:rsid w:val="00317AE7"/>
    <w:rsid w:val="00330F56"/>
    <w:rsid w:val="003606F9"/>
    <w:rsid w:val="003B488B"/>
    <w:rsid w:val="003C67FE"/>
    <w:rsid w:val="003E6D23"/>
    <w:rsid w:val="00401112"/>
    <w:rsid w:val="00401696"/>
    <w:rsid w:val="004539C6"/>
    <w:rsid w:val="00455140"/>
    <w:rsid w:val="0048784D"/>
    <w:rsid w:val="004905C2"/>
    <w:rsid w:val="004B46FE"/>
    <w:rsid w:val="004C4C0A"/>
    <w:rsid w:val="004D52EE"/>
    <w:rsid w:val="00514416"/>
    <w:rsid w:val="005602B8"/>
    <w:rsid w:val="005655E0"/>
    <w:rsid w:val="00566B59"/>
    <w:rsid w:val="00577944"/>
    <w:rsid w:val="00585BF4"/>
    <w:rsid w:val="005A63E3"/>
    <w:rsid w:val="005D23A3"/>
    <w:rsid w:val="005E1CA0"/>
    <w:rsid w:val="005E3519"/>
    <w:rsid w:val="005F605F"/>
    <w:rsid w:val="00635DD1"/>
    <w:rsid w:val="00635FDC"/>
    <w:rsid w:val="00656D5C"/>
    <w:rsid w:val="00676E97"/>
    <w:rsid w:val="006A1033"/>
    <w:rsid w:val="006B4531"/>
    <w:rsid w:val="006E471E"/>
    <w:rsid w:val="007129FA"/>
    <w:rsid w:val="00745885"/>
    <w:rsid w:val="00752A48"/>
    <w:rsid w:val="0076314B"/>
    <w:rsid w:val="0076683D"/>
    <w:rsid w:val="007874F9"/>
    <w:rsid w:val="007A596F"/>
    <w:rsid w:val="007B164E"/>
    <w:rsid w:val="007B5ED2"/>
    <w:rsid w:val="007C5F88"/>
    <w:rsid w:val="007D2E79"/>
    <w:rsid w:val="007F2487"/>
    <w:rsid w:val="00822C3A"/>
    <w:rsid w:val="00823025"/>
    <w:rsid w:val="008417FB"/>
    <w:rsid w:val="008620A1"/>
    <w:rsid w:val="00875130"/>
    <w:rsid w:val="00887D0C"/>
    <w:rsid w:val="00890468"/>
    <w:rsid w:val="008B689A"/>
    <w:rsid w:val="008C1201"/>
    <w:rsid w:val="008C610E"/>
    <w:rsid w:val="008C6871"/>
    <w:rsid w:val="0092331F"/>
    <w:rsid w:val="00935F8E"/>
    <w:rsid w:val="00950A8F"/>
    <w:rsid w:val="0097763C"/>
    <w:rsid w:val="009830DD"/>
    <w:rsid w:val="009E07E5"/>
    <w:rsid w:val="009F398F"/>
    <w:rsid w:val="00A2481E"/>
    <w:rsid w:val="00A504B0"/>
    <w:rsid w:val="00A562FF"/>
    <w:rsid w:val="00A5706C"/>
    <w:rsid w:val="00A859BB"/>
    <w:rsid w:val="00AA23F8"/>
    <w:rsid w:val="00AA756B"/>
    <w:rsid w:val="00B03F79"/>
    <w:rsid w:val="00B20C9C"/>
    <w:rsid w:val="00B5140A"/>
    <w:rsid w:val="00B54D74"/>
    <w:rsid w:val="00B57823"/>
    <w:rsid w:val="00B66FA8"/>
    <w:rsid w:val="00B70BEE"/>
    <w:rsid w:val="00B77D75"/>
    <w:rsid w:val="00B84087"/>
    <w:rsid w:val="00BB5F4A"/>
    <w:rsid w:val="00C04690"/>
    <w:rsid w:val="00C33B51"/>
    <w:rsid w:val="00C35D17"/>
    <w:rsid w:val="00C43855"/>
    <w:rsid w:val="00C547BF"/>
    <w:rsid w:val="00C567D2"/>
    <w:rsid w:val="00C77478"/>
    <w:rsid w:val="00C805DA"/>
    <w:rsid w:val="00C87D86"/>
    <w:rsid w:val="00C94F10"/>
    <w:rsid w:val="00CA39C3"/>
    <w:rsid w:val="00CB7477"/>
    <w:rsid w:val="00CB767B"/>
    <w:rsid w:val="00CC20B0"/>
    <w:rsid w:val="00D6743F"/>
    <w:rsid w:val="00D7515A"/>
    <w:rsid w:val="00D80B8C"/>
    <w:rsid w:val="00D909D5"/>
    <w:rsid w:val="00D97C42"/>
    <w:rsid w:val="00DA4CAB"/>
    <w:rsid w:val="00DB604E"/>
    <w:rsid w:val="00DC6FA7"/>
    <w:rsid w:val="00DD5E02"/>
    <w:rsid w:val="00E13D71"/>
    <w:rsid w:val="00E4537B"/>
    <w:rsid w:val="00E96815"/>
    <w:rsid w:val="00EA47B3"/>
    <w:rsid w:val="00EF7D27"/>
    <w:rsid w:val="00F32CFB"/>
    <w:rsid w:val="00F3362E"/>
    <w:rsid w:val="00F533E5"/>
    <w:rsid w:val="00F80D71"/>
    <w:rsid w:val="00F81B04"/>
    <w:rsid w:val="00F9232F"/>
    <w:rsid w:val="00FA5426"/>
    <w:rsid w:val="00FE13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5D7435"/>
  <w15:docId w15:val="{22AF8E99-CB7C-4490-9EB0-38D876E8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BF4"/>
    <w:pPr>
      <w:ind w:left="720"/>
      <w:contextualSpacing/>
    </w:pPr>
  </w:style>
  <w:style w:type="character" w:styleId="CommentReference">
    <w:name w:val="annotation reference"/>
    <w:basedOn w:val="DefaultParagraphFont"/>
    <w:uiPriority w:val="99"/>
    <w:semiHidden/>
    <w:unhideWhenUsed/>
    <w:rsid w:val="00CA39C3"/>
    <w:rPr>
      <w:sz w:val="16"/>
      <w:szCs w:val="16"/>
    </w:rPr>
  </w:style>
  <w:style w:type="paragraph" w:styleId="CommentText">
    <w:name w:val="annotation text"/>
    <w:basedOn w:val="Normal"/>
    <w:link w:val="CommentTextChar"/>
    <w:uiPriority w:val="99"/>
    <w:semiHidden/>
    <w:unhideWhenUsed/>
    <w:rsid w:val="00CA39C3"/>
    <w:pPr>
      <w:spacing w:line="240" w:lineRule="auto"/>
    </w:pPr>
    <w:rPr>
      <w:sz w:val="20"/>
      <w:szCs w:val="20"/>
    </w:rPr>
  </w:style>
  <w:style w:type="character" w:customStyle="1" w:styleId="CommentTextChar">
    <w:name w:val="Comment Text Char"/>
    <w:basedOn w:val="DefaultParagraphFont"/>
    <w:link w:val="CommentText"/>
    <w:uiPriority w:val="99"/>
    <w:semiHidden/>
    <w:rsid w:val="00CA39C3"/>
    <w:rPr>
      <w:noProof/>
      <w:sz w:val="20"/>
      <w:szCs w:val="20"/>
      <w:lang w:val="es-ES"/>
    </w:rPr>
  </w:style>
  <w:style w:type="paragraph" w:styleId="CommentSubject">
    <w:name w:val="annotation subject"/>
    <w:basedOn w:val="CommentText"/>
    <w:next w:val="CommentText"/>
    <w:link w:val="CommentSubjectChar"/>
    <w:uiPriority w:val="99"/>
    <w:semiHidden/>
    <w:unhideWhenUsed/>
    <w:rsid w:val="00CA39C3"/>
    <w:rPr>
      <w:b/>
      <w:bCs/>
    </w:rPr>
  </w:style>
  <w:style w:type="character" w:customStyle="1" w:styleId="CommentSubjectChar">
    <w:name w:val="Comment Subject Char"/>
    <w:basedOn w:val="CommentTextChar"/>
    <w:link w:val="CommentSubject"/>
    <w:uiPriority w:val="99"/>
    <w:semiHidden/>
    <w:rsid w:val="00CA39C3"/>
    <w:rPr>
      <w:b/>
      <w:bCs/>
      <w:noProof/>
      <w:sz w:val="20"/>
      <w:szCs w:val="20"/>
      <w:lang w:val="es-ES"/>
    </w:rPr>
  </w:style>
  <w:style w:type="paragraph" w:styleId="BalloonText">
    <w:name w:val="Balloon Text"/>
    <w:basedOn w:val="Normal"/>
    <w:link w:val="BalloonTextChar"/>
    <w:uiPriority w:val="99"/>
    <w:semiHidden/>
    <w:unhideWhenUsed/>
    <w:rsid w:val="00CA3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C3"/>
    <w:rPr>
      <w:rFonts w:ascii="Segoe UI" w:hAnsi="Segoe UI" w:cs="Segoe UI"/>
      <w:noProof/>
      <w:sz w:val="18"/>
      <w:szCs w:val="18"/>
      <w:lang w:val="es-ES"/>
    </w:rPr>
  </w:style>
  <w:style w:type="paragraph" w:styleId="FootnoteText">
    <w:name w:val="footnote text"/>
    <w:basedOn w:val="Normal"/>
    <w:link w:val="FootnoteTextChar"/>
    <w:uiPriority w:val="99"/>
    <w:semiHidden/>
    <w:unhideWhenUsed/>
    <w:rsid w:val="00CB74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7477"/>
    <w:rPr>
      <w:noProof/>
      <w:sz w:val="20"/>
      <w:szCs w:val="20"/>
      <w:lang w:val="es-ES"/>
    </w:rPr>
  </w:style>
  <w:style w:type="character" w:styleId="FootnoteReference">
    <w:name w:val="footnote reference"/>
    <w:semiHidden/>
    <w:rsid w:val="00CB7477"/>
    <w:rPr>
      <w:spacing w:val="-5"/>
      <w:w w:val="130"/>
      <w:position w:val="-4"/>
      <w:vertAlign w:val="superscript"/>
    </w:rPr>
  </w:style>
  <w:style w:type="character" w:styleId="Hyperlink">
    <w:name w:val="Hyperlink"/>
    <w:basedOn w:val="DefaultParagraphFont"/>
    <w:uiPriority w:val="99"/>
    <w:unhideWhenUsed/>
    <w:rsid w:val="00A562FF"/>
    <w:rPr>
      <w:color w:val="0563C1" w:themeColor="hyperlink"/>
      <w:u w:val="single"/>
    </w:rPr>
  </w:style>
  <w:style w:type="character" w:styleId="FollowedHyperlink">
    <w:name w:val="FollowedHyperlink"/>
    <w:basedOn w:val="DefaultParagraphFont"/>
    <w:uiPriority w:val="99"/>
    <w:semiHidden/>
    <w:unhideWhenUsed/>
    <w:rsid w:val="00577944"/>
    <w:rPr>
      <w:color w:val="954F72" w:themeColor="followedHyperlink"/>
      <w:u w:val="single"/>
    </w:rPr>
  </w:style>
  <w:style w:type="paragraph" w:styleId="NormalWeb">
    <w:name w:val="Normal (Web)"/>
    <w:basedOn w:val="Normal"/>
    <w:uiPriority w:val="99"/>
    <w:unhideWhenUsed/>
    <w:rsid w:val="00C35D17"/>
    <w:pPr>
      <w:spacing w:before="100" w:beforeAutospacing="1" w:after="100" w:afterAutospacing="1" w:line="240" w:lineRule="auto"/>
    </w:pPr>
    <w:rPr>
      <w:rFonts w:ascii="Times New Roman" w:hAnsi="Times New Roman" w:cs="Times New Roman"/>
      <w:noProof w:val="0"/>
      <w:sz w:val="24"/>
      <w:szCs w:val="24"/>
      <w:lang w:val="en-US"/>
    </w:rPr>
  </w:style>
  <w:style w:type="paragraph" w:styleId="Header">
    <w:name w:val="header"/>
    <w:basedOn w:val="Normal"/>
    <w:link w:val="HeaderChar"/>
    <w:uiPriority w:val="99"/>
    <w:unhideWhenUsed/>
    <w:rsid w:val="008904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890468"/>
    <w:rPr>
      <w:noProof/>
      <w:lang w:val="es-ES"/>
    </w:rPr>
  </w:style>
  <w:style w:type="paragraph" w:styleId="Footer">
    <w:name w:val="footer"/>
    <w:basedOn w:val="Normal"/>
    <w:link w:val="FooterChar"/>
    <w:uiPriority w:val="99"/>
    <w:unhideWhenUsed/>
    <w:rsid w:val="008904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890468"/>
    <w:rPr>
      <w:noProof/>
      <w:lang w:val="es-ES"/>
    </w:rPr>
  </w:style>
  <w:style w:type="character" w:styleId="PageNumber">
    <w:name w:val="page number"/>
    <w:basedOn w:val="DefaultParagraphFont"/>
    <w:uiPriority w:val="99"/>
    <w:semiHidden/>
    <w:unhideWhenUsed/>
    <w:rsid w:val="0089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98680">
      <w:bodyDiv w:val="1"/>
      <w:marLeft w:val="0"/>
      <w:marRight w:val="0"/>
      <w:marTop w:val="0"/>
      <w:marBottom w:val="0"/>
      <w:divBdr>
        <w:top w:val="none" w:sz="0" w:space="0" w:color="auto"/>
        <w:left w:val="none" w:sz="0" w:space="0" w:color="auto"/>
        <w:bottom w:val="none" w:sz="0" w:space="0" w:color="auto"/>
        <w:right w:val="none" w:sz="0" w:space="0" w:color="auto"/>
      </w:divBdr>
      <w:divsChild>
        <w:div w:id="64769800">
          <w:marLeft w:val="0"/>
          <w:marRight w:val="0"/>
          <w:marTop w:val="0"/>
          <w:marBottom w:val="0"/>
          <w:divBdr>
            <w:top w:val="none" w:sz="0" w:space="0" w:color="auto"/>
            <w:left w:val="none" w:sz="0" w:space="0" w:color="auto"/>
            <w:bottom w:val="none" w:sz="0" w:space="0" w:color="auto"/>
            <w:right w:val="none" w:sz="0" w:space="0" w:color="auto"/>
          </w:divBdr>
          <w:divsChild>
            <w:div w:id="1594515419">
              <w:marLeft w:val="0"/>
              <w:marRight w:val="0"/>
              <w:marTop w:val="0"/>
              <w:marBottom w:val="0"/>
              <w:divBdr>
                <w:top w:val="none" w:sz="0" w:space="0" w:color="auto"/>
                <w:left w:val="none" w:sz="0" w:space="0" w:color="auto"/>
                <w:bottom w:val="none" w:sz="0" w:space="0" w:color="auto"/>
                <w:right w:val="none" w:sz="0" w:space="0" w:color="auto"/>
              </w:divBdr>
              <w:divsChild>
                <w:div w:id="10364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2651">
      <w:bodyDiv w:val="1"/>
      <w:marLeft w:val="0"/>
      <w:marRight w:val="0"/>
      <w:marTop w:val="0"/>
      <w:marBottom w:val="0"/>
      <w:divBdr>
        <w:top w:val="none" w:sz="0" w:space="0" w:color="auto"/>
        <w:left w:val="none" w:sz="0" w:space="0" w:color="auto"/>
        <w:bottom w:val="none" w:sz="0" w:space="0" w:color="auto"/>
        <w:right w:val="none" w:sz="0" w:space="0" w:color="auto"/>
      </w:divBdr>
      <w:divsChild>
        <w:div w:id="385493605">
          <w:marLeft w:val="0"/>
          <w:marRight w:val="0"/>
          <w:marTop w:val="0"/>
          <w:marBottom w:val="0"/>
          <w:divBdr>
            <w:top w:val="none" w:sz="0" w:space="0" w:color="auto"/>
            <w:left w:val="none" w:sz="0" w:space="0" w:color="auto"/>
            <w:bottom w:val="none" w:sz="0" w:space="0" w:color="auto"/>
            <w:right w:val="none" w:sz="0" w:space="0" w:color="auto"/>
          </w:divBdr>
          <w:divsChild>
            <w:div w:id="1600601546">
              <w:marLeft w:val="0"/>
              <w:marRight w:val="0"/>
              <w:marTop w:val="0"/>
              <w:marBottom w:val="0"/>
              <w:divBdr>
                <w:top w:val="none" w:sz="0" w:space="0" w:color="auto"/>
                <w:left w:val="none" w:sz="0" w:space="0" w:color="auto"/>
                <w:bottom w:val="none" w:sz="0" w:space="0" w:color="auto"/>
                <w:right w:val="none" w:sz="0" w:space="0" w:color="auto"/>
              </w:divBdr>
              <w:divsChild>
                <w:div w:id="1082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569393">
      <w:bodyDiv w:val="1"/>
      <w:marLeft w:val="0"/>
      <w:marRight w:val="0"/>
      <w:marTop w:val="0"/>
      <w:marBottom w:val="0"/>
      <w:divBdr>
        <w:top w:val="none" w:sz="0" w:space="0" w:color="auto"/>
        <w:left w:val="none" w:sz="0" w:space="0" w:color="auto"/>
        <w:bottom w:val="none" w:sz="0" w:space="0" w:color="auto"/>
        <w:right w:val="none" w:sz="0" w:space="0" w:color="auto"/>
      </w:divBdr>
      <w:divsChild>
        <w:div w:id="94330120">
          <w:marLeft w:val="0"/>
          <w:marRight w:val="0"/>
          <w:marTop w:val="0"/>
          <w:marBottom w:val="0"/>
          <w:divBdr>
            <w:top w:val="none" w:sz="0" w:space="0" w:color="auto"/>
            <w:left w:val="none" w:sz="0" w:space="0" w:color="auto"/>
            <w:bottom w:val="none" w:sz="0" w:space="0" w:color="auto"/>
            <w:right w:val="none" w:sz="0" w:space="0" w:color="auto"/>
          </w:divBdr>
          <w:divsChild>
            <w:div w:id="1420519828">
              <w:marLeft w:val="0"/>
              <w:marRight w:val="0"/>
              <w:marTop w:val="0"/>
              <w:marBottom w:val="0"/>
              <w:divBdr>
                <w:top w:val="none" w:sz="0" w:space="0" w:color="auto"/>
                <w:left w:val="none" w:sz="0" w:space="0" w:color="auto"/>
                <w:bottom w:val="none" w:sz="0" w:space="0" w:color="auto"/>
                <w:right w:val="none" w:sz="0" w:space="0" w:color="auto"/>
              </w:divBdr>
              <w:divsChild>
                <w:div w:id="18714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22883">
      <w:bodyDiv w:val="1"/>
      <w:marLeft w:val="0"/>
      <w:marRight w:val="0"/>
      <w:marTop w:val="0"/>
      <w:marBottom w:val="0"/>
      <w:divBdr>
        <w:top w:val="none" w:sz="0" w:space="0" w:color="auto"/>
        <w:left w:val="none" w:sz="0" w:space="0" w:color="auto"/>
        <w:bottom w:val="none" w:sz="0" w:space="0" w:color="auto"/>
        <w:right w:val="none" w:sz="0" w:space="0" w:color="auto"/>
      </w:divBdr>
      <w:divsChild>
        <w:div w:id="711077555">
          <w:marLeft w:val="0"/>
          <w:marRight w:val="0"/>
          <w:marTop w:val="0"/>
          <w:marBottom w:val="0"/>
          <w:divBdr>
            <w:top w:val="none" w:sz="0" w:space="0" w:color="auto"/>
            <w:left w:val="none" w:sz="0" w:space="0" w:color="auto"/>
            <w:bottom w:val="none" w:sz="0" w:space="0" w:color="auto"/>
            <w:right w:val="none" w:sz="0" w:space="0" w:color="auto"/>
          </w:divBdr>
          <w:divsChild>
            <w:div w:id="499077150">
              <w:marLeft w:val="0"/>
              <w:marRight w:val="0"/>
              <w:marTop w:val="0"/>
              <w:marBottom w:val="0"/>
              <w:divBdr>
                <w:top w:val="none" w:sz="0" w:space="0" w:color="auto"/>
                <w:left w:val="none" w:sz="0" w:space="0" w:color="auto"/>
                <w:bottom w:val="none" w:sz="0" w:space="0" w:color="auto"/>
                <w:right w:val="none" w:sz="0" w:space="0" w:color="auto"/>
              </w:divBdr>
              <w:divsChild>
                <w:div w:id="4448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34152">
      <w:bodyDiv w:val="1"/>
      <w:marLeft w:val="0"/>
      <w:marRight w:val="0"/>
      <w:marTop w:val="0"/>
      <w:marBottom w:val="0"/>
      <w:divBdr>
        <w:top w:val="none" w:sz="0" w:space="0" w:color="auto"/>
        <w:left w:val="none" w:sz="0" w:space="0" w:color="auto"/>
        <w:bottom w:val="none" w:sz="0" w:space="0" w:color="auto"/>
        <w:right w:val="none" w:sz="0" w:space="0" w:color="auto"/>
      </w:divBdr>
      <w:divsChild>
        <w:div w:id="1728842333">
          <w:marLeft w:val="0"/>
          <w:marRight w:val="0"/>
          <w:marTop w:val="0"/>
          <w:marBottom w:val="0"/>
          <w:divBdr>
            <w:top w:val="none" w:sz="0" w:space="0" w:color="auto"/>
            <w:left w:val="none" w:sz="0" w:space="0" w:color="auto"/>
            <w:bottom w:val="none" w:sz="0" w:space="0" w:color="auto"/>
            <w:right w:val="none" w:sz="0" w:space="0" w:color="auto"/>
          </w:divBdr>
          <w:divsChild>
            <w:div w:id="1610965225">
              <w:marLeft w:val="0"/>
              <w:marRight w:val="0"/>
              <w:marTop w:val="0"/>
              <w:marBottom w:val="0"/>
              <w:divBdr>
                <w:top w:val="none" w:sz="0" w:space="0" w:color="auto"/>
                <w:left w:val="none" w:sz="0" w:space="0" w:color="auto"/>
                <w:bottom w:val="none" w:sz="0" w:space="0" w:color="auto"/>
                <w:right w:val="none" w:sz="0" w:space="0" w:color="auto"/>
              </w:divBdr>
              <w:divsChild>
                <w:div w:id="365256957">
                  <w:marLeft w:val="0"/>
                  <w:marRight w:val="0"/>
                  <w:marTop w:val="0"/>
                  <w:marBottom w:val="0"/>
                  <w:divBdr>
                    <w:top w:val="none" w:sz="0" w:space="0" w:color="auto"/>
                    <w:left w:val="none" w:sz="0" w:space="0" w:color="auto"/>
                    <w:bottom w:val="none" w:sz="0" w:space="0" w:color="auto"/>
                    <w:right w:val="none" w:sz="0" w:space="0" w:color="auto"/>
                  </w:divBdr>
                  <w:divsChild>
                    <w:div w:id="190155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403391">
      <w:bodyDiv w:val="1"/>
      <w:marLeft w:val="0"/>
      <w:marRight w:val="0"/>
      <w:marTop w:val="0"/>
      <w:marBottom w:val="0"/>
      <w:divBdr>
        <w:top w:val="none" w:sz="0" w:space="0" w:color="auto"/>
        <w:left w:val="none" w:sz="0" w:space="0" w:color="auto"/>
        <w:bottom w:val="none" w:sz="0" w:space="0" w:color="auto"/>
        <w:right w:val="none" w:sz="0" w:space="0" w:color="auto"/>
      </w:divBdr>
      <w:divsChild>
        <w:div w:id="1835217551">
          <w:marLeft w:val="0"/>
          <w:marRight w:val="0"/>
          <w:marTop w:val="0"/>
          <w:marBottom w:val="0"/>
          <w:divBdr>
            <w:top w:val="none" w:sz="0" w:space="0" w:color="auto"/>
            <w:left w:val="none" w:sz="0" w:space="0" w:color="auto"/>
            <w:bottom w:val="none" w:sz="0" w:space="0" w:color="auto"/>
            <w:right w:val="none" w:sz="0" w:space="0" w:color="auto"/>
          </w:divBdr>
          <w:divsChild>
            <w:div w:id="1500073408">
              <w:marLeft w:val="0"/>
              <w:marRight w:val="0"/>
              <w:marTop w:val="0"/>
              <w:marBottom w:val="0"/>
              <w:divBdr>
                <w:top w:val="none" w:sz="0" w:space="0" w:color="auto"/>
                <w:left w:val="none" w:sz="0" w:space="0" w:color="auto"/>
                <w:bottom w:val="none" w:sz="0" w:space="0" w:color="auto"/>
                <w:right w:val="none" w:sz="0" w:space="0" w:color="auto"/>
              </w:divBdr>
              <w:divsChild>
                <w:div w:id="20963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36767">
      <w:bodyDiv w:val="1"/>
      <w:marLeft w:val="0"/>
      <w:marRight w:val="0"/>
      <w:marTop w:val="0"/>
      <w:marBottom w:val="0"/>
      <w:divBdr>
        <w:top w:val="none" w:sz="0" w:space="0" w:color="auto"/>
        <w:left w:val="none" w:sz="0" w:space="0" w:color="auto"/>
        <w:bottom w:val="none" w:sz="0" w:space="0" w:color="auto"/>
        <w:right w:val="none" w:sz="0" w:space="0" w:color="auto"/>
      </w:divBdr>
      <w:divsChild>
        <w:div w:id="671377019">
          <w:marLeft w:val="0"/>
          <w:marRight w:val="0"/>
          <w:marTop w:val="0"/>
          <w:marBottom w:val="0"/>
          <w:divBdr>
            <w:top w:val="none" w:sz="0" w:space="0" w:color="auto"/>
            <w:left w:val="none" w:sz="0" w:space="0" w:color="auto"/>
            <w:bottom w:val="none" w:sz="0" w:space="0" w:color="auto"/>
            <w:right w:val="none" w:sz="0" w:space="0" w:color="auto"/>
          </w:divBdr>
          <w:divsChild>
            <w:div w:id="2099717430">
              <w:marLeft w:val="0"/>
              <w:marRight w:val="0"/>
              <w:marTop w:val="0"/>
              <w:marBottom w:val="0"/>
              <w:divBdr>
                <w:top w:val="none" w:sz="0" w:space="0" w:color="auto"/>
                <w:left w:val="none" w:sz="0" w:space="0" w:color="auto"/>
                <w:bottom w:val="none" w:sz="0" w:space="0" w:color="auto"/>
                <w:right w:val="none" w:sz="0" w:space="0" w:color="auto"/>
              </w:divBdr>
              <w:divsChild>
                <w:div w:id="122768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048719">
      <w:bodyDiv w:val="1"/>
      <w:marLeft w:val="0"/>
      <w:marRight w:val="0"/>
      <w:marTop w:val="0"/>
      <w:marBottom w:val="0"/>
      <w:divBdr>
        <w:top w:val="none" w:sz="0" w:space="0" w:color="auto"/>
        <w:left w:val="none" w:sz="0" w:space="0" w:color="auto"/>
        <w:bottom w:val="none" w:sz="0" w:space="0" w:color="auto"/>
        <w:right w:val="none" w:sz="0" w:space="0" w:color="auto"/>
      </w:divBdr>
      <w:divsChild>
        <w:div w:id="1733845723">
          <w:marLeft w:val="0"/>
          <w:marRight w:val="0"/>
          <w:marTop w:val="0"/>
          <w:marBottom w:val="0"/>
          <w:divBdr>
            <w:top w:val="none" w:sz="0" w:space="0" w:color="auto"/>
            <w:left w:val="none" w:sz="0" w:space="0" w:color="auto"/>
            <w:bottom w:val="none" w:sz="0" w:space="0" w:color="auto"/>
            <w:right w:val="none" w:sz="0" w:space="0" w:color="auto"/>
          </w:divBdr>
          <w:divsChild>
            <w:div w:id="2007438634">
              <w:marLeft w:val="0"/>
              <w:marRight w:val="0"/>
              <w:marTop w:val="0"/>
              <w:marBottom w:val="0"/>
              <w:divBdr>
                <w:top w:val="none" w:sz="0" w:space="0" w:color="auto"/>
                <w:left w:val="none" w:sz="0" w:space="0" w:color="auto"/>
                <w:bottom w:val="none" w:sz="0" w:space="0" w:color="auto"/>
                <w:right w:val="none" w:sz="0" w:space="0" w:color="auto"/>
              </w:divBdr>
              <w:divsChild>
                <w:div w:id="158298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7601">
      <w:bodyDiv w:val="1"/>
      <w:marLeft w:val="0"/>
      <w:marRight w:val="0"/>
      <w:marTop w:val="0"/>
      <w:marBottom w:val="0"/>
      <w:divBdr>
        <w:top w:val="none" w:sz="0" w:space="0" w:color="auto"/>
        <w:left w:val="none" w:sz="0" w:space="0" w:color="auto"/>
        <w:bottom w:val="none" w:sz="0" w:space="0" w:color="auto"/>
        <w:right w:val="none" w:sz="0" w:space="0" w:color="auto"/>
      </w:divBdr>
      <w:divsChild>
        <w:div w:id="268240894">
          <w:marLeft w:val="0"/>
          <w:marRight w:val="0"/>
          <w:marTop w:val="0"/>
          <w:marBottom w:val="0"/>
          <w:divBdr>
            <w:top w:val="none" w:sz="0" w:space="0" w:color="auto"/>
            <w:left w:val="none" w:sz="0" w:space="0" w:color="auto"/>
            <w:bottom w:val="none" w:sz="0" w:space="0" w:color="auto"/>
            <w:right w:val="none" w:sz="0" w:space="0" w:color="auto"/>
          </w:divBdr>
          <w:divsChild>
            <w:div w:id="1981301365">
              <w:marLeft w:val="0"/>
              <w:marRight w:val="0"/>
              <w:marTop w:val="0"/>
              <w:marBottom w:val="0"/>
              <w:divBdr>
                <w:top w:val="none" w:sz="0" w:space="0" w:color="auto"/>
                <w:left w:val="none" w:sz="0" w:space="0" w:color="auto"/>
                <w:bottom w:val="none" w:sz="0" w:space="0" w:color="auto"/>
                <w:right w:val="none" w:sz="0" w:space="0" w:color="auto"/>
              </w:divBdr>
              <w:divsChild>
                <w:div w:id="11953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20524">
      <w:bodyDiv w:val="1"/>
      <w:marLeft w:val="0"/>
      <w:marRight w:val="0"/>
      <w:marTop w:val="0"/>
      <w:marBottom w:val="0"/>
      <w:divBdr>
        <w:top w:val="none" w:sz="0" w:space="0" w:color="auto"/>
        <w:left w:val="none" w:sz="0" w:space="0" w:color="auto"/>
        <w:bottom w:val="none" w:sz="0" w:space="0" w:color="auto"/>
        <w:right w:val="none" w:sz="0" w:space="0" w:color="auto"/>
      </w:divBdr>
      <w:divsChild>
        <w:div w:id="1387990786">
          <w:marLeft w:val="0"/>
          <w:marRight w:val="0"/>
          <w:marTop w:val="0"/>
          <w:marBottom w:val="0"/>
          <w:divBdr>
            <w:top w:val="none" w:sz="0" w:space="0" w:color="auto"/>
            <w:left w:val="none" w:sz="0" w:space="0" w:color="auto"/>
            <w:bottom w:val="none" w:sz="0" w:space="0" w:color="auto"/>
            <w:right w:val="none" w:sz="0" w:space="0" w:color="auto"/>
          </w:divBdr>
          <w:divsChild>
            <w:div w:id="1697001227">
              <w:marLeft w:val="0"/>
              <w:marRight w:val="0"/>
              <w:marTop w:val="0"/>
              <w:marBottom w:val="0"/>
              <w:divBdr>
                <w:top w:val="none" w:sz="0" w:space="0" w:color="auto"/>
                <w:left w:val="none" w:sz="0" w:space="0" w:color="auto"/>
                <w:bottom w:val="none" w:sz="0" w:space="0" w:color="auto"/>
                <w:right w:val="none" w:sz="0" w:space="0" w:color="auto"/>
              </w:divBdr>
              <w:divsChild>
                <w:div w:id="16643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4776">
      <w:bodyDiv w:val="1"/>
      <w:marLeft w:val="0"/>
      <w:marRight w:val="0"/>
      <w:marTop w:val="0"/>
      <w:marBottom w:val="0"/>
      <w:divBdr>
        <w:top w:val="none" w:sz="0" w:space="0" w:color="auto"/>
        <w:left w:val="none" w:sz="0" w:space="0" w:color="auto"/>
        <w:bottom w:val="none" w:sz="0" w:space="0" w:color="auto"/>
        <w:right w:val="none" w:sz="0" w:space="0" w:color="auto"/>
      </w:divBdr>
      <w:divsChild>
        <w:div w:id="638807897">
          <w:marLeft w:val="0"/>
          <w:marRight w:val="0"/>
          <w:marTop w:val="0"/>
          <w:marBottom w:val="0"/>
          <w:divBdr>
            <w:top w:val="none" w:sz="0" w:space="0" w:color="auto"/>
            <w:left w:val="none" w:sz="0" w:space="0" w:color="auto"/>
            <w:bottom w:val="none" w:sz="0" w:space="0" w:color="auto"/>
            <w:right w:val="none" w:sz="0" w:space="0" w:color="auto"/>
          </w:divBdr>
          <w:divsChild>
            <w:div w:id="1723627409">
              <w:marLeft w:val="0"/>
              <w:marRight w:val="0"/>
              <w:marTop w:val="0"/>
              <w:marBottom w:val="0"/>
              <w:divBdr>
                <w:top w:val="none" w:sz="0" w:space="0" w:color="auto"/>
                <w:left w:val="none" w:sz="0" w:space="0" w:color="auto"/>
                <w:bottom w:val="none" w:sz="0" w:space="0" w:color="auto"/>
                <w:right w:val="none" w:sz="0" w:space="0" w:color="auto"/>
              </w:divBdr>
              <w:divsChild>
                <w:div w:id="1105417241">
                  <w:marLeft w:val="0"/>
                  <w:marRight w:val="0"/>
                  <w:marTop w:val="0"/>
                  <w:marBottom w:val="0"/>
                  <w:divBdr>
                    <w:top w:val="none" w:sz="0" w:space="0" w:color="auto"/>
                    <w:left w:val="none" w:sz="0" w:space="0" w:color="auto"/>
                    <w:bottom w:val="none" w:sz="0" w:space="0" w:color="auto"/>
                    <w:right w:val="none" w:sz="0" w:space="0" w:color="auto"/>
                  </w:divBdr>
                  <w:divsChild>
                    <w:div w:id="12050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1611">
      <w:bodyDiv w:val="1"/>
      <w:marLeft w:val="0"/>
      <w:marRight w:val="0"/>
      <w:marTop w:val="0"/>
      <w:marBottom w:val="0"/>
      <w:divBdr>
        <w:top w:val="none" w:sz="0" w:space="0" w:color="auto"/>
        <w:left w:val="none" w:sz="0" w:space="0" w:color="auto"/>
        <w:bottom w:val="none" w:sz="0" w:space="0" w:color="auto"/>
        <w:right w:val="none" w:sz="0" w:space="0" w:color="auto"/>
      </w:divBdr>
      <w:divsChild>
        <w:div w:id="2085058790">
          <w:marLeft w:val="0"/>
          <w:marRight w:val="0"/>
          <w:marTop w:val="0"/>
          <w:marBottom w:val="0"/>
          <w:divBdr>
            <w:top w:val="none" w:sz="0" w:space="0" w:color="auto"/>
            <w:left w:val="none" w:sz="0" w:space="0" w:color="auto"/>
            <w:bottom w:val="none" w:sz="0" w:space="0" w:color="auto"/>
            <w:right w:val="none" w:sz="0" w:space="0" w:color="auto"/>
          </w:divBdr>
          <w:divsChild>
            <w:div w:id="482354132">
              <w:marLeft w:val="0"/>
              <w:marRight w:val="0"/>
              <w:marTop w:val="0"/>
              <w:marBottom w:val="0"/>
              <w:divBdr>
                <w:top w:val="none" w:sz="0" w:space="0" w:color="auto"/>
                <w:left w:val="none" w:sz="0" w:space="0" w:color="auto"/>
                <w:bottom w:val="none" w:sz="0" w:space="0" w:color="auto"/>
                <w:right w:val="none" w:sz="0" w:space="0" w:color="auto"/>
              </w:divBdr>
              <w:divsChild>
                <w:div w:id="9731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61084">
      <w:bodyDiv w:val="1"/>
      <w:marLeft w:val="0"/>
      <w:marRight w:val="0"/>
      <w:marTop w:val="0"/>
      <w:marBottom w:val="0"/>
      <w:divBdr>
        <w:top w:val="none" w:sz="0" w:space="0" w:color="auto"/>
        <w:left w:val="none" w:sz="0" w:space="0" w:color="auto"/>
        <w:bottom w:val="none" w:sz="0" w:space="0" w:color="auto"/>
        <w:right w:val="none" w:sz="0" w:space="0" w:color="auto"/>
      </w:divBdr>
      <w:divsChild>
        <w:div w:id="921060779">
          <w:marLeft w:val="0"/>
          <w:marRight w:val="0"/>
          <w:marTop w:val="0"/>
          <w:marBottom w:val="0"/>
          <w:divBdr>
            <w:top w:val="none" w:sz="0" w:space="0" w:color="auto"/>
            <w:left w:val="none" w:sz="0" w:space="0" w:color="auto"/>
            <w:bottom w:val="none" w:sz="0" w:space="0" w:color="auto"/>
            <w:right w:val="none" w:sz="0" w:space="0" w:color="auto"/>
          </w:divBdr>
          <w:divsChild>
            <w:div w:id="1210413956">
              <w:marLeft w:val="0"/>
              <w:marRight w:val="0"/>
              <w:marTop w:val="0"/>
              <w:marBottom w:val="0"/>
              <w:divBdr>
                <w:top w:val="none" w:sz="0" w:space="0" w:color="auto"/>
                <w:left w:val="none" w:sz="0" w:space="0" w:color="auto"/>
                <w:bottom w:val="none" w:sz="0" w:space="0" w:color="auto"/>
                <w:right w:val="none" w:sz="0" w:space="0" w:color="auto"/>
              </w:divBdr>
              <w:divsChild>
                <w:div w:id="770903576">
                  <w:marLeft w:val="0"/>
                  <w:marRight w:val="0"/>
                  <w:marTop w:val="0"/>
                  <w:marBottom w:val="0"/>
                  <w:divBdr>
                    <w:top w:val="none" w:sz="0" w:space="0" w:color="auto"/>
                    <w:left w:val="none" w:sz="0" w:space="0" w:color="auto"/>
                    <w:bottom w:val="none" w:sz="0" w:space="0" w:color="auto"/>
                    <w:right w:val="none" w:sz="0" w:space="0" w:color="auto"/>
                  </w:divBdr>
                  <w:divsChild>
                    <w:div w:id="1220825695">
                      <w:marLeft w:val="0"/>
                      <w:marRight w:val="0"/>
                      <w:marTop w:val="0"/>
                      <w:marBottom w:val="0"/>
                      <w:divBdr>
                        <w:top w:val="none" w:sz="0" w:space="0" w:color="auto"/>
                        <w:left w:val="none" w:sz="0" w:space="0" w:color="auto"/>
                        <w:bottom w:val="none" w:sz="0" w:space="0" w:color="auto"/>
                        <w:right w:val="none" w:sz="0" w:space="0" w:color="auto"/>
                      </w:divBdr>
                      <w:divsChild>
                        <w:div w:id="810439014">
                          <w:marLeft w:val="1200"/>
                          <w:marRight w:val="1200"/>
                          <w:marTop w:val="150"/>
                          <w:marBottom w:val="150"/>
                          <w:divBdr>
                            <w:top w:val="none" w:sz="0" w:space="0" w:color="auto"/>
                            <w:left w:val="none" w:sz="0" w:space="0" w:color="auto"/>
                            <w:bottom w:val="none" w:sz="0" w:space="0" w:color="auto"/>
                            <w:right w:val="none" w:sz="0" w:space="0" w:color="auto"/>
                          </w:divBdr>
                          <w:divsChild>
                            <w:div w:id="12204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39432">
      <w:bodyDiv w:val="1"/>
      <w:marLeft w:val="0"/>
      <w:marRight w:val="0"/>
      <w:marTop w:val="0"/>
      <w:marBottom w:val="0"/>
      <w:divBdr>
        <w:top w:val="none" w:sz="0" w:space="0" w:color="auto"/>
        <w:left w:val="none" w:sz="0" w:space="0" w:color="auto"/>
        <w:bottom w:val="none" w:sz="0" w:space="0" w:color="auto"/>
        <w:right w:val="none" w:sz="0" w:space="0" w:color="auto"/>
      </w:divBdr>
      <w:divsChild>
        <w:div w:id="1923835413">
          <w:marLeft w:val="0"/>
          <w:marRight w:val="0"/>
          <w:marTop w:val="0"/>
          <w:marBottom w:val="0"/>
          <w:divBdr>
            <w:top w:val="none" w:sz="0" w:space="0" w:color="auto"/>
            <w:left w:val="none" w:sz="0" w:space="0" w:color="auto"/>
            <w:bottom w:val="none" w:sz="0" w:space="0" w:color="auto"/>
            <w:right w:val="none" w:sz="0" w:space="0" w:color="auto"/>
          </w:divBdr>
          <w:divsChild>
            <w:div w:id="1231572807">
              <w:marLeft w:val="0"/>
              <w:marRight w:val="0"/>
              <w:marTop w:val="0"/>
              <w:marBottom w:val="0"/>
              <w:divBdr>
                <w:top w:val="none" w:sz="0" w:space="0" w:color="auto"/>
                <w:left w:val="none" w:sz="0" w:space="0" w:color="auto"/>
                <w:bottom w:val="none" w:sz="0" w:space="0" w:color="auto"/>
                <w:right w:val="none" w:sz="0" w:space="0" w:color="auto"/>
              </w:divBdr>
              <w:divsChild>
                <w:div w:id="8875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B7EF47-7FCF-40BB-AC36-2CB817E92E74}"/>
</file>

<file path=customXml/itemProps2.xml><?xml version="1.0" encoding="utf-8"?>
<ds:datastoreItem xmlns:ds="http://schemas.openxmlformats.org/officeDocument/2006/customXml" ds:itemID="{7EA21C11-8439-4D05-8574-016368C9F6AC}"/>
</file>

<file path=customXml/itemProps3.xml><?xml version="1.0" encoding="utf-8"?>
<ds:datastoreItem xmlns:ds="http://schemas.openxmlformats.org/officeDocument/2006/customXml" ds:itemID="{D0CAECBD-FD2A-4CCC-A39B-F1D7E1F75F84}"/>
</file>

<file path=docProps/app.xml><?xml version="1.0" encoding="utf-8"?>
<Properties xmlns="http://schemas.openxmlformats.org/officeDocument/2006/extended-properties" xmlns:vt="http://schemas.openxmlformats.org/officeDocument/2006/docPropsVTypes">
  <Template>Normal.dotm</Template>
  <TotalTime>1</TotalTime>
  <Pages>4</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Krystel Abi Habib</dc:creator>
  <cp:keywords/>
  <dc:description/>
  <cp:lastModifiedBy>ACLE Marcos</cp:lastModifiedBy>
  <cp:revision>2</cp:revision>
  <cp:lastPrinted>2018-05-13T22:37:00Z</cp:lastPrinted>
  <dcterms:created xsi:type="dcterms:W3CDTF">2018-05-18T07:31:00Z</dcterms:created>
  <dcterms:modified xsi:type="dcterms:W3CDTF">2018-05-18T07:31:00Z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