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744D5" w14:textId="61548BB5" w:rsidR="00EE7DE0" w:rsidRPr="001D6E21" w:rsidRDefault="00BD08BC" w:rsidP="00467ED6">
      <w:pPr>
        <w:jc w:val="center"/>
        <w:rPr>
          <w:rFonts w:ascii="Times New Roman" w:hAnsi="Times New Roman" w:cs="Times New Roman"/>
          <w:b/>
          <w:bCs/>
          <w:sz w:val="28"/>
          <w:szCs w:val="28"/>
        </w:rPr>
      </w:pPr>
      <w:bookmarkStart w:id="0" w:name="_GoBack"/>
      <w:bookmarkEnd w:id="0"/>
      <w:r w:rsidRPr="001D6E21">
        <w:rPr>
          <w:rFonts w:ascii="Times New Roman" w:hAnsi="Times New Roman" w:cs="Times New Roman"/>
          <w:b/>
          <w:bCs/>
          <w:sz w:val="28"/>
          <w:szCs w:val="28"/>
        </w:rPr>
        <w:t>Questionnaire of the Special Rapporteur on the human rights of migrants</w:t>
      </w:r>
      <w:r w:rsidR="00FF00DD" w:rsidRPr="001D6E21">
        <w:rPr>
          <w:rFonts w:ascii="Times New Roman" w:hAnsi="Times New Roman" w:cs="Times New Roman"/>
          <w:b/>
          <w:bCs/>
          <w:sz w:val="28"/>
          <w:szCs w:val="28"/>
        </w:rPr>
        <w:t xml:space="preserve">: Ending </w:t>
      </w:r>
      <w:r w:rsidR="00CE4B14" w:rsidRPr="001D6E21">
        <w:rPr>
          <w:rFonts w:ascii="Times New Roman" w:hAnsi="Times New Roman" w:cs="Times New Roman"/>
          <w:b/>
          <w:bCs/>
          <w:sz w:val="28"/>
          <w:szCs w:val="28"/>
        </w:rPr>
        <w:t>immigration</w:t>
      </w:r>
      <w:r w:rsidR="00FF00DD" w:rsidRPr="001D6E21">
        <w:rPr>
          <w:rFonts w:ascii="Times New Roman" w:hAnsi="Times New Roman" w:cs="Times New Roman"/>
          <w:b/>
          <w:bCs/>
          <w:sz w:val="28"/>
          <w:szCs w:val="28"/>
        </w:rPr>
        <w:t xml:space="preserve"> detention </w:t>
      </w:r>
      <w:r w:rsidR="00027617" w:rsidRPr="001D6E21">
        <w:rPr>
          <w:rFonts w:ascii="Times New Roman" w:hAnsi="Times New Roman" w:cs="Times New Roman"/>
          <w:b/>
          <w:bCs/>
          <w:sz w:val="28"/>
          <w:szCs w:val="28"/>
        </w:rPr>
        <w:t xml:space="preserve">of </w:t>
      </w:r>
      <w:r w:rsidR="00FF00DD" w:rsidRPr="001D6E21">
        <w:rPr>
          <w:rFonts w:ascii="Times New Roman" w:hAnsi="Times New Roman" w:cs="Times New Roman"/>
          <w:b/>
          <w:bCs/>
          <w:sz w:val="28"/>
          <w:szCs w:val="28"/>
        </w:rPr>
        <w:t xml:space="preserve">children </w:t>
      </w:r>
      <w:r w:rsidR="00EE63C3" w:rsidRPr="001D6E21">
        <w:rPr>
          <w:rFonts w:ascii="Times New Roman" w:hAnsi="Times New Roman" w:cs="Times New Roman"/>
          <w:b/>
          <w:bCs/>
          <w:sz w:val="28"/>
          <w:szCs w:val="28"/>
        </w:rPr>
        <w:t>and</w:t>
      </w:r>
      <w:r w:rsidR="00FF00DD" w:rsidRPr="001D6E21">
        <w:rPr>
          <w:rFonts w:ascii="Times New Roman" w:hAnsi="Times New Roman" w:cs="Times New Roman"/>
          <w:b/>
          <w:bCs/>
          <w:sz w:val="28"/>
          <w:szCs w:val="28"/>
        </w:rPr>
        <w:t xml:space="preserve"> seeking</w:t>
      </w:r>
      <w:r w:rsidR="00EE63C3" w:rsidRPr="001D6E21">
        <w:rPr>
          <w:rFonts w:ascii="Times New Roman" w:hAnsi="Times New Roman" w:cs="Times New Roman"/>
          <w:b/>
          <w:bCs/>
          <w:sz w:val="28"/>
          <w:szCs w:val="28"/>
        </w:rPr>
        <w:t xml:space="preserve"> adequate reception and care </w:t>
      </w:r>
      <w:r w:rsidR="00FF00DD" w:rsidRPr="001D6E21">
        <w:rPr>
          <w:rFonts w:ascii="Times New Roman" w:hAnsi="Times New Roman" w:cs="Times New Roman"/>
          <w:b/>
          <w:bCs/>
          <w:sz w:val="28"/>
          <w:szCs w:val="28"/>
        </w:rPr>
        <w:t>for them</w:t>
      </w:r>
    </w:p>
    <w:p w14:paraId="245A767E" w14:textId="3D807D11" w:rsidR="001D2FDF" w:rsidRPr="001D6E21" w:rsidRDefault="001D2FDF" w:rsidP="001D2FDF">
      <w:pPr>
        <w:jc w:val="both"/>
        <w:rPr>
          <w:rFonts w:ascii="Times New Roman" w:hAnsi="Times New Roman" w:cs="Times New Roman"/>
          <w:b/>
          <w:bCs/>
        </w:rPr>
      </w:pPr>
    </w:p>
    <w:p w14:paraId="34C83BB1" w14:textId="64C27907" w:rsidR="0083355C" w:rsidRPr="001D6E21" w:rsidRDefault="001D2FDF" w:rsidP="001D2FDF">
      <w:pPr>
        <w:jc w:val="both"/>
        <w:rPr>
          <w:rFonts w:ascii="Times New Roman" w:hAnsi="Times New Roman" w:cs="Times New Roman"/>
        </w:rPr>
      </w:pPr>
      <w:r w:rsidRPr="001D6E21">
        <w:rPr>
          <w:rFonts w:ascii="Times New Roman" w:hAnsi="Times New Roman" w:cs="Times New Roman"/>
        </w:rPr>
        <w:t xml:space="preserve">Pursuant to Human Rights Council Resolution 34/21, the Special Rapporteur on the Human Rights of Migrants is mandated “to examine ways and means to overcome the obstacles existing to the full and effective protection of the human rights of migrants, recognizing the particular vulnerability of women, children and those undocumented or in an irregular situation” (para. 1 (a) </w:t>
      </w:r>
      <w:hyperlink r:id="rId8" w:history="1">
        <w:r w:rsidRPr="001D6E21">
          <w:rPr>
            <w:rStyle w:val="Hyperlink"/>
            <w:rFonts w:ascii="Times New Roman" w:hAnsi="Times New Roman" w:cs="Times New Roman"/>
          </w:rPr>
          <w:t>A/HRC/RES/34/21</w:t>
        </w:r>
      </w:hyperlink>
      <w:r w:rsidRPr="001D6E21">
        <w:rPr>
          <w:rFonts w:ascii="Times New Roman" w:hAnsi="Times New Roman" w:cs="Times New Roman"/>
        </w:rPr>
        <w:t>)</w:t>
      </w:r>
      <w:r w:rsidR="00EE63C3" w:rsidRPr="001D6E21">
        <w:rPr>
          <w:rFonts w:ascii="Times New Roman" w:hAnsi="Times New Roman" w:cs="Times New Roman"/>
        </w:rPr>
        <w:t>.</w:t>
      </w:r>
      <w:r w:rsidR="0083355C" w:rsidRPr="001D6E21">
        <w:rPr>
          <w:rFonts w:ascii="Times New Roman" w:hAnsi="Times New Roman" w:cs="Times New Roman"/>
        </w:rPr>
        <w:t xml:space="preserve"> </w:t>
      </w:r>
      <w:r w:rsidRPr="001D6E21">
        <w:rPr>
          <w:rFonts w:ascii="Times New Roman" w:hAnsi="Times New Roman" w:cs="Times New Roman"/>
        </w:rPr>
        <w:t>In carrying out his mandate, the Special Rapporteur dedicates his forthcoming report to the 75th session of the General Assembly</w:t>
      </w:r>
      <w:r w:rsidR="00964046" w:rsidRPr="001D6E21">
        <w:rPr>
          <w:rFonts w:ascii="Times New Roman" w:hAnsi="Times New Roman" w:cs="Times New Roman"/>
        </w:rPr>
        <w:t xml:space="preserve"> to explore </w:t>
      </w:r>
      <w:r w:rsidR="00195626" w:rsidRPr="001D6E21">
        <w:rPr>
          <w:rFonts w:ascii="Times New Roman" w:hAnsi="Times New Roman" w:cs="Times New Roman"/>
        </w:rPr>
        <w:t xml:space="preserve">ways and </w:t>
      </w:r>
      <w:r w:rsidR="00964046" w:rsidRPr="001D6E21">
        <w:rPr>
          <w:rFonts w:ascii="Times New Roman" w:hAnsi="Times New Roman" w:cs="Times New Roman"/>
        </w:rPr>
        <w:t xml:space="preserve">means </w:t>
      </w:r>
      <w:r w:rsidR="009A69C1" w:rsidRPr="001D6E21">
        <w:rPr>
          <w:rFonts w:ascii="Times New Roman" w:hAnsi="Times New Roman" w:cs="Times New Roman"/>
        </w:rPr>
        <w:t>towards</w:t>
      </w:r>
      <w:r w:rsidR="00FF00DD" w:rsidRPr="001D6E21">
        <w:rPr>
          <w:rFonts w:ascii="Times New Roman" w:hAnsi="Times New Roman" w:cs="Times New Roman"/>
        </w:rPr>
        <w:t xml:space="preserve"> ending </w:t>
      </w:r>
      <w:r w:rsidR="0083355C" w:rsidRPr="001D6E21">
        <w:rPr>
          <w:rFonts w:ascii="Times New Roman" w:hAnsi="Times New Roman" w:cs="Times New Roman"/>
        </w:rPr>
        <w:t>immigration</w:t>
      </w:r>
      <w:r w:rsidR="00FF00DD" w:rsidRPr="001D6E21">
        <w:rPr>
          <w:rFonts w:ascii="Times New Roman" w:hAnsi="Times New Roman" w:cs="Times New Roman"/>
        </w:rPr>
        <w:t xml:space="preserve"> detention of children</w:t>
      </w:r>
      <w:r w:rsidR="002761D9" w:rsidRPr="001D6E21">
        <w:rPr>
          <w:rFonts w:ascii="Times New Roman" w:hAnsi="Times New Roman" w:cs="Times New Roman"/>
        </w:rPr>
        <w:t xml:space="preserve"> </w:t>
      </w:r>
      <w:r w:rsidR="00A47967" w:rsidRPr="001D6E21">
        <w:rPr>
          <w:rFonts w:ascii="Times New Roman" w:hAnsi="Times New Roman" w:cs="Times New Roman"/>
        </w:rPr>
        <w:t xml:space="preserve">and </w:t>
      </w:r>
      <w:r w:rsidR="00FF00DD" w:rsidRPr="001D6E21">
        <w:rPr>
          <w:rFonts w:ascii="Times New Roman" w:hAnsi="Times New Roman" w:cs="Times New Roman"/>
        </w:rPr>
        <w:t xml:space="preserve">seeking </w:t>
      </w:r>
      <w:r w:rsidRPr="001D6E21">
        <w:rPr>
          <w:rFonts w:ascii="Times New Roman" w:hAnsi="Times New Roman" w:cs="Times New Roman"/>
        </w:rPr>
        <w:t xml:space="preserve">adequate reception </w:t>
      </w:r>
      <w:r w:rsidRPr="001D6E21">
        <w:rPr>
          <w:rFonts w:ascii="Times New Roman" w:hAnsi="Times New Roman" w:cs="Times New Roman"/>
          <w:color w:val="000000" w:themeColor="text1"/>
        </w:rPr>
        <w:t>and care</w:t>
      </w:r>
      <w:r w:rsidR="00CE4B14" w:rsidRPr="001D6E21">
        <w:rPr>
          <w:rFonts w:ascii="Times New Roman" w:hAnsi="Times New Roman" w:cs="Times New Roman"/>
          <w:color w:val="000000" w:themeColor="text1"/>
        </w:rPr>
        <w:t xml:space="preserve"> for them</w:t>
      </w:r>
      <w:r w:rsidR="0083355C" w:rsidRPr="001D6E21">
        <w:rPr>
          <w:rFonts w:ascii="Times New Roman" w:hAnsi="Times New Roman" w:cs="Times New Roman"/>
          <w:color w:val="000000" w:themeColor="text1"/>
        </w:rPr>
        <w:t xml:space="preserve">. </w:t>
      </w:r>
    </w:p>
    <w:p w14:paraId="17D6073D" w14:textId="77777777" w:rsidR="0083355C" w:rsidRPr="001D6E21" w:rsidRDefault="0083355C" w:rsidP="001D2FDF">
      <w:pPr>
        <w:jc w:val="both"/>
        <w:rPr>
          <w:rFonts w:ascii="Times New Roman" w:hAnsi="Times New Roman" w:cs="Times New Roman"/>
          <w:color w:val="000000" w:themeColor="text1"/>
        </w:rPr>
      </w:pPr>
    </w:p>
    <w:p w14:paraId="60DE28ED" w14:textId="64DB39A4" w:rsidR="00A47967" w:rsidRPr="001D6E21" w:rsidRDefault="00615A38" w:rsidP="00615A38">
      <w:pPr>
        <w:jc w:val="both"/>
        <w:rPr>
          <w:rFonts w:ascii="Times New Roman" w:hAnsi="Times New Roman" w:cs="Times New Roman"/>
          <w:color w:val="000000" w:themeColor="text1"/>
        </w:rPr>
      </w:pPr>
      <w:r w:rsidRPr="001D6E21">
        <w:rPr>
          <w:rFonts w:ascii="Times New Roman" w:hAnsi="Times New Roman" w:cs="Times New Roman"/>
          <w:color w:val="000000" w:themeColor="text1"/>
        </w:rPr>
        <w:t>Children should never be detained for reasons related to their or their parents’ migration status. This applies to unaccompanied and separated children, as well as to children with their families.</w:t>
      </w:r>
      <w:r w:rsidRPr="001D6E21" w:rsidDel="00CE4B14">
        <w:rPr>
          <w:rFonts w:ascii="Times New Roman" w:hAnsi="Times New Roman" w:cs="Times New Roman"/>
          <w:color w:val="000000" w:themeColor="text1"/>
        </w:rPr>
        <w:t xml:space="preserve"> </w:t>
      </w:r>
      <w:r w:rsidR="00CE4B14" w:rsidRPr="001D6E21">
        <w:rPr>
          <w:rFonts w:ascii="Times New Roman" w:hAnsi="Times New Roman" w:cs="Times New Roman"/>
          <w:color w:val="000000" w:themeColor="text1"/>
        </w:rPr>
        <w:t>D</w:t>
      </w:r>
      <w:r w:rsidR="00A47967" w:rsidRPr="001D6E21">
        <w:rPr>
          <w:rFonts w:ascii="Times New Roman" w:hAnsi="Times New Roman" w:cs="Times New Roman"/>
          <w:color w:val="000000" w:themeColor="text1"/>
        </w:rPr>
        <w:t xml:space="preserve">etention of children </w:t>
      </w:r>
      <w:r w:rsidR="00CE4B14" w:rsidRPr="001D6E21">
        <w:rPr>
          <w:rFonts w:ascii="Times New Roman" w:hAnsi="Times New Roman" w:cs="Times New Roman"/>
          <w:color w:val="000000" w:themeColor="text1"/>
        </w:rPr>
        <w:t xml:space="preserve">in the context of migration </w:t>
      </w:r>
      <w:r w:rsidR="00A47967" w:rsidRPr="001D6E21">
        <w:rPr>
          <w:rFonts w:ascii="Times New Roman" w:hAnsi="Times New Roman" w:cs="Times New Roman"/>
          <w:color w:val="000000" w:themeColor="text1"/>
        </w:rPr>
        <w:t>is never in the best interests of the child</w:t>
      </w:r>
      <w:r w:rsidRPr="001D6E21">
        <w:rPr>
          <w:rFonts w:ascii="Times New Roman" w:hAnsi="Times New Roman" w:cs="Times New Roman"/>
          <w:color w:val="000000" w:themeColor="text1"/>
        </w:rPr>
        <w:t>.</w:t>
      </w:r>
      <w:r w:rsidR="00A47967" w:rsidRPr="001D6E21">
        <w:rPr>
          <w:rFonts w:ascii="Times New Roman" w:hAnsi="Times New Roman" w:cs="Times New Roman"/>
          <w:color w:val="000000" w:themeColor="text1"/>
        </w:rPr>
        <w:t xml:space="preserve"> </w:t>
      </w:r>
      <w:r w:rsidRPr="001D6E21">
        <w:rPr>
          <w:rFonts w:ascii="Times New Roman" w:hAnsi="Times New Roman" w:cs="Times New Roman"/>
          <w:color w:val="000000" w:themeColor="text1"/>
        </w:rPr>
        <w:t xml:space="preserve">States should cease immigration detention of children and explore alternatives </w:t>
      </w:r>
      <w:r w:rsidR="00FF00DD" w:rsidRPr="001D6E21">
        <w:rPr>
          <w:rFonts w:ascii="Times New Roman" w:hAnsi="Times New Roman" w:cs="Times New Roman"/>
          <w:color w:val="000000" w:themeColor="text1"/>
        </w:rPr>
        <w:t>by developing and implementing rights</w:t>
      </w:r>
      <w:r w:rsidR="00195626" w:rsidRPr="001D6E21">
        <w:rPr>
          <w:rFonts w:ascii="Times New Roman" w:hAnsi="Times New Roman" w:cs="Times New Roman"/>
          <w:color w:val="000000" w:themeColor="text1"/>
        </w:rPr>
        <w:t>-</w:t>
      </w:r>
      <w:r w:rsidR="00FF00DD" w:rsidRPr="001D6E21">
        <w:rPr>
          <w:rFonts w:ascii="Times New Roman" w:hAnsi="Times New Roman" w:cs="Times New Roman"/>
          <w:color w:val="000000" w:themeColor="text1"/>
        </w:rPr>
        <w:t xml:space="preserve">based non-custodial </w:t>
      </w:r>
      <w:r w:rsidRPr="001D6E21">
        <w:rPr>
          <w:rFonts w:ascii="Times New Roman" w:hAnsi="Times New Roman" w:cs="Times New Roman"/>
          <w:color w:val="000000" w:themeColor="text1"/>
        </w:rPr>
        <w:t xml:space="preserve">reception alternatives </w:t>
      </w:r>
      <w:r w:rsidR="00A47967" w:rsidRPr="001D6E21">
        <w:rPr>
          <w:rFonts w:ascii="Times New Roman" w:hAnsi="Times New Roman" w:cs="Times New Roman"/>
          <w:color w:val="000000" w:themeColor="text1"/>
        </w:rPr>
        <w:t xml:space="preserve">that fulfil the best interests of the child, </w:t>
      </w:r>
      <w:r w:rsidR="00174FFA" w:rsidRPr="001D6E21">
        <w:rPr>
          <w:rFonts w:ascii="Times New Roman" w:hAnsi="Times New Roman" w:cs="Times New Roman"/>
          <w:color w:val="000000" w:themeColor="text1"/>
        </w:rPr>
        <w:t>and respect</w:t>
      </w:r>
      <w:r w:rsidR="00A47967" w:rsidRPr="001D6E21">
        <w:rPr>
          <w:rFonts w:ascii="Times New Roman" w:hAnsi="Times New Roman" w:cs="Times New Roman"/>
          <w:color w:val="000000" w:themeColor="text1"/>
        </w:rPr>
        <w:t xml:space="preserve"> their rights to liberty, family life, and providing the conditions necessary to ensure the comprehensive protection of the rights of the child. </w:t>
      </w:r>
    </w:p>
    <w:p w14:paraId="08040CC8" w14:textId="77777777" w:rsidR="00A47967" w:rsidRPr="001D6E21" w:rsidRDefault="00A47967" w:rsidP="001D2FDF">
      <w:pPr>
        <w:jc w:val="both"/>
        <w:rPr>
          <w:rFonts w:ascii="Times New Roman" w:hAnsi="Times New Roman" w:cs="Times New Roman"/>
          <w:color w:val="000000" w:themeColor="text1"/>
        </w:rPr>
      </w:pPr>
    </w:p>
    <w:p w14:paraId="28FE904D" w14:textId="07E1D701" w:rsidR="001D2FDF" w:rsidRPr="001D6E21" w:rsidRDefault="002761D9" w:rsidP="001D2FDF">
      <w:pPr>
        <w:jc w:val="both"/>
        <w:rPr>
          <w:rFonts w:ascii="Times New Roman" w:hAnsi="Times New Roman" w:cs="Times New Roman"/>
          <w:color w:val="000000" w:themeColor="text1"/>
        </w:rPr>
      </w:pPr>
      <w:r w:rsidRPr="001D6E21">
        <w:rPr>
          <w:rFonts w:ascii="Times New Roman" w:hAnsi="Times New Roman" w:cs="Times New Roman"/>
          <w:color w:val="000000" w:themeColor="text1"/>
        </w:rPr>
        <w:t xml:space="preserve">Through compiling </w:t>
      </w:r>
      <w:r w:rsidR="00BE5F13" w:rsidRPr="001D6E21">
        <w:rPr>
          <w:rFonts w:ascii="Times New Roman" w:hAnsi="Times New Roman" w:cs="Times New Roman"/>
          <w:color w:val="000000" w:themeColor="text1"/>
        </w:rPr>
        <w:t xml:space="preserve">and analysing </w:t>
      </w:r>
      <w:r w:rsidRPr="001D6E21">
        <w:rPr>
          <w:rFonts w:ascii="Times New Roman" w:hAnsi="Times New Roman" w:cs="Times New Roman"/>
          <w:color w:val="000000" w:themeColor="text1"/>
        </w:rPr>
        <w:t>information on legislati</w:t>
      </w:r>
      <w:r w:rsidR="00BE5F13" w:rsidRPr="001D6E21">
        <w:rPr>
          <w:rFonts w:ascii="Times New Roman" w:hAnsi="Times New Roman" w:cs="Times New Roman"/>
          <w:color w:val="000000" w:themeColor="text1"/>
        </w:rPr>
        <w:t>ve measures</w:t>
      </w:r>
      <w:r w:rsidRPr="001D6E21">
        <w:rPr>
          <w:rFonts w:ascii="Times New Roman" w:hAnsi="Times New Roman" w:cs="Times New Roman"/>
          <w:color w:val="000000" w:themeColor="text1"/>
        </w:rPr>
        <w:t xml:space="preserve">, </w:t>
      </w:r>
      <w:r w:rsidR="00BE5F13" w:rsidRPr="001D6E21">
        <w:rPr>
          <w:rFonts w:ascii="Times New Roman" w:hAnsi="Times New Roman" w:cs="Times New Roman"/>
          <w:color w:val="000000" w:themeColor="text1"/>
        </w:rPr>
        <w:t xml:space="preserve">policies, </w:t>
      </w:r>
      <w:r w:rsidRPr="001D6E21">
        <w:rPr>
          <w:rFonts w:ascii="Times New Roman" w:hAnsi="Times New Roman" w:cs="Times New Roman"/>
          <w:color w:val="000000" w:themeColor="text1"/>
        </w:rPr>
        <w:t>practices, and initiatives</w:t>
      </w:r>
      <w:r w:rsidR="00D0322A" w:rsidRPr="001D6E21">
        <w:rPr>
          <w:rFonts w:ascii="Times New Roman" w:hAnsi="Times New Roman" w:cs="Times New Roman"/>
          <w:color w:val="000000" w:themeColor="text1"/>
        </w:rPr>
        <w:t xml:space="preserve"> concerning</w:t>
      </w:r>
      <w:r w:rsidRPr="001D6E21">
        <w:rPr>
          <w:rFonts w:ascii="Times New Roman" w:hAnsi="Times New Roman" w:cs="Times New Roman"/>
          <w:color w:val="000000" w:themeColor="text1"/>
        </w:rPr>
        <w:t xml:space="preserve"> rights</w:t>
      </w:r>
      <w:r w:rsidR="00195626" w:rsidRPr="001D6E21">
        <w:rPr>
          <w:rFonts w:ascii="Times New Roman" w:hAnsi="Times New Roman" w:cs="Times New Roman"/>
          <w:color w:val="000000" w:themeColor="text1"/>
        </w:rPr>
        <w:t>-</w:t>
      </w:r>
      <w:r w:rsidRPr="001D6E21">
        <w:rPr>
          <w:rFonts w:ascii="Times New Roman" w:hAnsi="Times New Roman" w:cs="Times New Roman"/>
          <w:color w:val="000000" w:themeColor="text1"/>
        </w:rPr>
        <w:t xml:space="preserve">based non-custodial alternatives to </w:t>
      </w:r>
      <w:r w:rsidR="00A47967" w:rsidRPr="001D6E21">
        <w:rPr>
          <w:rFonts w:ascii="Times New Roman" w:hAnsi="Times New Roman" w:cs="Times New Roman"/>
          <w:color w:val="000000" w:themeColor="text1"/>
        </w:rPr>
        <w:lastRenderedPageBreak/>
        <w:t xml:space="preserve">immigration </w:t>
      </w:r>
      <w:r w:rsidRPr="001D6E21">
        <w:rPr>
          <w:rFonts w:ascii="Times New Roman" w:hAnsi="Times New Roman" w:cs="Times New Roman"/>
          <w:color w:val="000000" w:themeColor="text1"/>
        </w:rPr>
        <w:t>detention of</w:t>
      </w:r>
      <w:r w:rsidR="00A47967" w:rsidRPr="001D6E21">
        <w:rPr>
          <w:rFonts w:ascii="Times New Roman" w:hAnsi="Times New Roman" w:cs="Times New Roman"/>
          <w:color w:val="000000" w:themeColor="text1"/>
        </w:rPr>
        <w:t xml:space="preserve"> children </w:t>
      </w:r>
      <w:r w:rsidRPr="001D6E21">
        <w:rPr>
          <w:rFonts w:ascii="Times New Roman" w:hAnsi="Times New Roman" w:cs="Times New Roman"/>
          <w:color w:val="000000" w:themeColor="text1"/>
        </w:rPr>
        <w:t xml:space="preserve">and </w:t>
      </w:r>
      <w:r w:rsidR="00964046" w:rsidRPr="001D6E21">
        <w:rPr>
          <w:rFonts w:ascii="Times New Roman" w:hAnsi="Times New Roman" w:cs="Times New Roman"/>
          <w:color w:val="000000" w:themeColor="text1"/>
        </w:rPr>
        <w:t xml:space="preserve">their </w:t>
      </w:r>
      <w:r w:rsidRPr="001D6E21">
        <w:rPr>
          <w:rFonts w:ascii="Times New Roman" w:hAnsi="Times New Roman" w:cs="Times New Roman"/>
          <w:color w:val="000000" w:themeColor="text1"/>
        </w:rPr>
        <w:t>adequate reception and care</w:t>
      </w:r>
      <w:r w:rsidR="00A47967" w:rsidRPr="001D6E21">
        <w:rPr>
          <w:rFonts w:ascii="Times New Roman" w:hAnsi="Times New Roman" w:cs="Times New Roman"/>
          <w:color w:val="000000" w:themeColor="text1"/>
        </w:rPr>
        <w:t>,</w:t>
      </w:r>
      <w:r w:rsidRPr="001D6E21">
        <w:rPr>
          <w:rFonts w:ascii="Times New Roman" w:hAnsi="Times New Roman" w:cs="Times New Roman"/>
          <w:color w:val="000000" w:themeColor="text1"/>
        </w:rPr>
        <w:t xml:space="preserve"> the Special Rapporteur intends to identify good practices and initiatives</w:t>
      </w:r>
      <w:r w:rsidR="0083355C" w:rsidRPr="001D6E21">
        <w:rPr>
          <w:rFonts w:ascii="Times New Roman" w:hAnsi="Times New Roman" w:cs="Times New Roman"/>
          <w:color w:val="000000" w:themeColor="text1"/>
        </w:rPr>
        <w:t xml:space="preserve"> that demonstrate detention can be avoided</w:t>
      </w:r>
      <w:r w:rsidR="00BE5F13" w:rsidRPr="001D6E21">
        <w:rPr>
          <w:rFonts w:ascii="Times New Roman" w:hAnsi="Times New Roman" w:cs="Times New Roman"/>
          <w:color w:val="000000" w:themeColor="text1"/>
        </w:rPr>
        <w:t xml:space="preserve">. The Special Rapporteur wishes to </w:t>
      </w:r>
      <w:r w:rsidRPr="001D6E21">
        <w:rPr>
          <w:rFonts w:ascii="Times New Roman" w:hAnsi="Times New Roman" w:cs="Times New Roman"/>
          <w:color w:val="000000" w:themeColor="text1"/>
        </w:rPr>
        <w:t xml:space="preserve">provide recommendations to States on how to </w:t>
      </w:r>
      <w:r w:rsidR="00EE63C3" w:rsidRPr="001D6E21">
        <w:rPr>
          <w:rFonts w:ascii="Times New Roman" w:hAnsi="Times New Roman" w:cs="Times New Roman"/>
          <w:color w:val="000000" w:themeColor="text1"/>
        </w:rPr>
        <w:t>better protect the rights of migra</w:t>
      </w:r>
      <w:r w:rsidR="00A47967" w:rsidRPr="001D6E21">
        <w:rPr>
          <w:rFonts w:ascii="Times New Roman" w:hAnsi="Times New Roman" w:cs="Times New Roman"/>
          <w:color w:val="000000" w:themeColor="text1"/>
        </w:rPr>
        <w:t>nt</w:t>
      </w:r>
      <w:r w:rsidR="00EE63C3" w:rsidRPr="001D6E21">
        <w:rPr>
          <w:rFonts w:ascii="Times New Roman" w:hAnsi="Times New Roman" w:cs="Times New Roman"/>
          <w:color w:val="000000" w:themeColor="text1"/>
        </w:rPr>
        <w:t xml:space="preserve"> children and their families, </w:t>
      </w:r>
      <w:r w:rsidR="00BE5F13" w:rsidRPr="001D6E21">
        <w:rPr>
          <w:rFonts w:ascii="Times New Roman" w:hAnsi="Times New Roman" w:cs="Times New Roman"/>
          <w:color w:val="000000" w:themeColor="text1"/>
        </w:rPr>
        <w:t xml:space="preserve">based on </w:t>
      </w:r>
      <w:r w:rsidR="00964046" w:rsidRPr="001D6E21">
        <w:rPr>
          <w:rFonts w:ascii="Times New Roman" w:hAnsi="Times New Roman" w:cs="Times New Roman"/>
          <w:color w:val="000000" w:themeColor="text1"/>
        </w:rPr>
        <w:t>existing</w:t>
      </w:r>
      <w:r w:rsidR="009A7226" w:rsidRPr="001D6E21">
        <w:rPr>
          <w:rFonts w:ascii="Times New Roman" w:hAnsi="Times New Roman" w:cs="Times New Roman"/>
          <w:color w:val="000000" w:themeColor="text1"/>
        </w:rPr>
        <w:t xml:space="preserve"> reception</w:t>
      </w:r>
      <w:r w:rsidR="00EE63C3" w:rsidRPr="001D6E21">
        <w:rPr>
          <w:rFonts w:ascii="Times New Roman" w:hAnsi="Times New Roman" w:cs="Times New Roman"/>
          <w:color w:val="000000" w:themeColor="text1"/>
        </w:rPr>
        <w:t xml:space="preserve"> solutions that</w:t>
      </w:r>
      <w:r w:rsidR="009F72B4" w:rsidRPr="001D6E21">
        <w:rPr>
          <w:rFonts w:ascii="Times New Roman" w:hAnsi="Times New Roman" w:cs="Times New Roman"/>
          <w:color w:val="000000" w:themeColor="text1"/>
        </w:rPr>
        <w:t xml:space="preserve"> </w:t>
      </w:r>
      <w:r w:rsidR="00EE63C3" w:rsidRPr="001D6E21">
        <w:rPr>
          <w:rFonts w:ascii="Times New Roman" w:hAnsi="Times New Roman" w:cs="Times New Roman"/>
          <w:color w:val="000000" w:themeColor="text1"/>
        </w:rPr>
        <w:t xml:space="preserve">do not </w:t>
      </w:r>
      <w:r w:rsidR="00CE4B14" w:rsidRPr="001D6E21">
        <w:rPr>
          <w:rFonts w:ascii="Times New Roman" w:hAnsi="Times New Roman" w:cs="Times New Roman"/>
          <w:color w:val="000000" w:themeColor="text1"/>
        </w:rPr>
        <w:t>involve deprivation of liberty</w:t>
      </w:r>
      <w:r w:rsidR="00EE63C3" w:rsidRPr="001D6E21">
        <w:rPr>
          <w:rFonts w:ascii="Times New Roman" w:hAnsi="Times New Roman" w:cs="Times New Roman"/>
          <w:color w:val="000000" w:themeColor="text1"/>
        </w:rPr>
        <w:t xml:space="preserve">. </w:t>
      </w:r>
      <w:r w:rsidR="001D2FDF" w:rsidRPr="001D6E21">
        <w:rPr>
          <w:rFonts w:ascii="Times New Roman" w:hAnsi="Times New Roman" w:cs="Times New Roman"/>
        </w:rPr>
        <w:t xml:space="preserve">He is also interested in learning from States any challenges or obstacles they face in </w:t>
      </w:r>
      <w:r w:rsidR="009F72B4" w:rsidRPr="001D6E21">
        <w:rPr>
          <w:rFonts w:ascii="Times New Roman" w:hAnsi="Times New Roman" w:cs="Times New Roman"/>
        </w:rPr>
        <w:t>eliminating immigration detention of children</w:t>
      </w:r>
      <w:r w:rsidR="001D2FDF" w:rsidRPr="001D6E21">
        <w:rPr>
          <w:rFonts w:ascii="Times New Roman" w:hAnsi="Times New Roman" w:cs="Times New Roman"/>
        </w:rPr>
        <w:t xml:space="preserve">; as well as views on how </w:t>
      </w:r>
      <w:r w:rsidR="009F72B4" w:rsidRPr="001D6E21">
        <w:rPr>
          <w:rFonts w:ascii="Times New Roman" w:hAnsi="Times New Roman" w:cs="Times New Roman"/>
        </w:rPr>
        <w:t xml:space="preserve">States’ </w:t>
      </w:r>
      <w:r w:rsidR="001D2FDF" w:rsidRPr="001D6E21">
        <w:rPr>
          <w:rFonts w:ascii="Times New Roman" w:hAnsi="Times New Roman" w:cs="Times New Roman"/>
        </w:rPr>
        <w:t xml:space="preserve">efforts can be better supported by other stakeholders </w:t>
      </w:r>
      <w:r w:rsidR="00EE63C3" w:rsidRPr="001D6E21">
        <w:rPr>
          <w:rFonts w:ascii="Times New Roman" w:hAnsi="Times New Roman" w:cs="Times New Roman"/>
        </w:rPr>
        <w:t>to ensure that their operationalisation respects and protects the rights of migrant</w:t>
      </w:r>
      <w:r w:rsidR="00520B72" w:rsidRPr="001D6E21">
        <w:rPr>
          <w:rFonts w:ascii="Times New Roman" w:hAnsi="Times New Roman" w:cs="Times New Roman"/>
        </w:rPr>
        <w:t xml:space="preserve"> children and their families</w:t>
      </w:r>
      <w:r w:rsidR="00EE63C3" w:rsidRPr="001D6E21">
        <w:rPr>
          <w:rFonts w:ascii="Times New Roman" w:hAnsi="Times New Roman" w:cs="Times New Roman"/>
        </w:rPr>
        <w:t>.</w:t>
      </w:r>
    </w:p>
    <w:p w14:paraId="5212BE74" w14:textId="15F6B277" w:rsidR="001D2FDF" w:rsidRPr="001D6E21" w:rsidRDefault="001D2FDF" w:rsidP="001D2FDF">
      <w:pPr>
        <w:rPr>
          <w:rFonts w:ascii="Times New Roman" w:hAnsi="Times New Roman" w:cs="Times New Roman"/>
          <w:b/>
          <w:bCs/>
        </w:rPr>
      </w:pPr>
    </w:p>
    <w:p w14:paraId="34292E23" w14:textId="77777777" w:rsidR="00AD1008" w:rsidRPr="001D6E21" w:rsidRDefault="00AD1008" w:rsidP="001D2FDF">
      <w:pPr>
        <w:rPr>
          <w:rFonts w:ascii="Times New Roman" w:hAnsi="Times New Roman" w:cs="Times New Roman"/>
          <w:b/>
          <w:bCs/>
        </w:rPr>
      </w:pPr>
    </w:p>
    <w:p w14:paraId="7ACA8D67" w14:textId="73ED8C65" w:rsidR="001D2FDF" w:rsidRPr="001D6E21" w:rsidRDefault="001D2FDF" w:rsidP="001D2FDF">
      <w:pPr>
        <w:rPr>
          <w:rFonts w:ascii="Times New Roman" w:hAnsi="Times New Roman" w:cs="Times New Roman"/>
          <w:b/>
          <w:bCs/>
        </w:rPr>
      </w:pPr>
      <w:r w:rsidRPr="001D6E21">
        <w:rPr>
          <w:rFonts w:ascii="Times New Roman" w:hAnsi="Times New Roman" w:cs="Times New Roman"/>
          <w:b/>
          <w:bCs/>
        </w:rPr>
        <w:t xml:space="preserve">Questions: </w:t>
      </w:r>
    </w:p>
    <w:p w14:paraId="3802539D" w14:textId="4C4E8806" w:rsidR="001D2FDF" w:rsidRPr="001D6E21" w:rsidRDefault="001D2FDF" w:rsidP="001D2FDF">
      <w:pPr>
        <w:rPr>
          <w:rFonts w:ascii="Times New Roman" w:hAnsi="Times New Roman" w:cs="Times New Roman"/>
          <w:b/>
          <w:bCs/>
        </w:rPr>
      </w:pPr>
    </w:p>
    <w:p w14:paraId="47E0D2CA" w14:textId="77777777" w:rsidR="001D2FDF" w:rsidRPr="001D6E21" w:rsidRDefault="001D2FDF" w:rsidP="00E363A4">
      <w:pPr>
        <w:jc w:val="both"/>
        <w:rPr>
          <w:rFonts w:ascii="Times New Roman" w:hAnsi="Times New Roman" w:cs="Times New Roman"/>
          <w:b/>
          <w:bCs/>
        </w:rPr>
      </w:pPr>
    </w:p>
    <w:p w14:paraId="3588767F" w14:textId="058718F6" w:rsidR="00E950D9" w:rsidRDefault="001D2FDF" w:rsidP="00E363A4">
      <w:pPr>
        <w:pStyle w:val="ListParagraph"/>
        <w:numPr>
          <w:ilvl w:val="0"/>
          <w:numId w:val="3"/>
        </w:numPr>
        <w:jc w:val="both"/>
        <w:rPr>
          <w:rFonts w:ascii="Times New Roman" w:hAnsi="Times New Roman" w:cs="Times New Roman"/>
        </w:rPr>
      </w:pPr>
      <w:r w:rsidRPr="001D6E21">
        <w:rPr>
          <w:rFonts w:ascii="Times New Roman" w:hAnsi="Times New Roman" w:cs="Times New Roman"/>
        </w:rPr>
        <w:t xml:space="preserve">Please provide information on any </w:t>
      </w:r>
      <w:r w:rsidR="00E950D9" w:rsidRPr="001D6E21">
        <w:rPr>
          <w:rFonts w:ascii="Times New Roman" w:hAnsi="Times New Roman" w:cs="Times New Roman"/>
        </w:rPr>
        <w:t>legislation or policy that prohibits or restricts the use of immigration detention of children and their families in your country. Grateful if you could kindly submit the original text of the legislation or policy, accompanied by an English translation if it is in a language other than English, French or Spanish.</w:t>
      </w:r>
    </w:p>
    <w:p w14:paraId="4738A25D" w14:textId="77777777" w:rsidR="000048DB" w:rsidRDefault="000048DB" w:rsidP="000048DB">
      <w:pPr>
        <w:pStyle w:val="ListParagraph"/>
        <w:ind w:left="1080"/>
        <w:jc w:val="both"/>
        <w:rPr>
          <w:rFonts w:ascii="Times New Roman" w:hAnsi="Times New Roman" w:cs="Times New Roman"/>
        </w:rPr>
      </w:pPr>
    </w:p>
    <w:p w14:paraId="087ECF04" w14:textId="77777777" w:rsidR="000048DB" w:rsidRPr="000048DB" w:rsidRDefault="000048DB" w:rsidP="000048DB">
      <w:pPr>
        <w:jc w:val="both"/>
        <w:rPr>
          <w:rFonts w:ascii="Times New Roman" w:hAnsi="Times New Roman" w:cs="Times New Roman"/>
          <w:color w:val="000000" w:themeColor="text1"/>
        </w:rPr>
      </w:pPr>
      <w:r w:rsidRPr="000048DB">
        <w:rPr>
          <w:rFonts w:ascii="Times New Roman" w:hAnsi="Times New Roman" w:cs="Times New Roman"/>
          <w:color w:val="000000" w:themeColor="text1"/>
        </w:rPr>
        <w:t xml:space="preserve">Section 36 of the Danish Aliens Act provides the legal basis for administrative detention of migrants. According to section 36 of the Danish Aliens Act, detention can be used in a number of specified situations, including risk of absconding in cases of return, to secure identification or due to lack of cooperation during the processing of an application for asylum or in regards to return. </w:t>
      </w:r>
    </w:p>
    <w:p w14:paraId="03D86EC6" w14:textId="77777777" w:rsidR="000048DB" w:rsidRPr="000048DB" w:rsidRDefault="000048DB" w:rsidP="000048DB">
      <w:pPr>
        <w:jc w:val="both"/>
        <w:rPr>
          <w:rFonts w:ascii="Times New Roman" w:hAnsi="Times New Roman" w:cs="Times New Roman"/>
          <w:color w:val="000000" w:themeColor="text1"/>
        </w:rPr>
      </w:pPr>
    </w:p>
    <w:p w14:paraId="211E5CC0" w14:textId="6D6CCF1B" w:rsidR="000048DB" w:rsidRPr="000048DB" w:rsidRDefault="000048DB" w:rsidP="000048DB">
      <w:pPr>
        <w:jc w:val="both"/>
        <w:rPr>
          <w:rFonts w:ascii="Times New Roman" w:hAnsi="Times New Roman" w:cs="Times New Roman"/>
          <w:color w:val="000000" w:themeColor="text1"/>
        </w:rPr>
      </w:pPr>
      <w:r w:rsidRPr="000048DB">
        <w:rPr>
          <w:rFonts w:ascii="Times New Roman" w:hAnsi="Times New Roman" w:cs="Times New Roman"/>
          <w:color w:val="000000" w:themeColor="text1"/>
        </w:rPr>
        <w:t xml:space="preserve">The legality of administrative detention is to be assessed by a court of law within 72 hours and a lawyer is to be appointed to the migrants in line with section 37 of the Danish Aliens Act. Additionally, any detention can only be extended four weeks at a time and </w:t>
      </w:r>
      <w:r w:rsidR="00EC70D7">
        <w:rPr>
          <w:rFonts w:ascii="Times New Roman" w:hAnsi="Times New Roman" w:cs="Times New Roman"/>
          <w:color w:val="000000" w:themeColor="text1"/>
        </w:rPr>
        <w:t xml:space="preserve">detention in </w:t>
      </w:r>
      <w:r w:rsidR="00B64890">
        <w:rPr>
          <w:rFonts w:ascii="Times New Roman" w:hAnsi="Times New Roman" w:cs="Times New Roman"/>
          <w:color w:val="000000" w:themeColor="text1"/>
        </w:rPr>
        <w:t>connection to return procedures</w:t>
      </w:r>
      <w:r w:rsidR="00E52D17">
        <w:rPr>
          <w:rFonts w:ascii="Times New Roman" w:hAnsi="Times New Roman" w:cs="Times New Roman"/>
          <w:color w:val="000000" w:themeColor="text1"/>
        </w:rPr>
        <w:t xml:space="preserve"> </w:t>
      </w:r>
      <w:r w:rsidRPr="000048DB">
        <w:rPr>
          <w:rFonts w:ascii="Times New Roman" w:hAnsi="Times New Roman" w:cs="Times New Roman"/>
          <w:color w:val="000000" w:themeColor="text1"/>
        </w:rPr>
        <w:t>can never exceed 1</w:t>
      </w:r>
      <w:r w:rsidR="00E52D17">
        <w:rPr>
          <w:rFonts w:ascii="Times New Roman" w:hAnsi="Times New Roman" w:cs="Times New Roman"/>
          <w:color w:val="000000" w:themeColor="text1"/>
        </w:rPr>
        <w:t>8</w:t>
      </w:r>
      <w:r w:rsidRPr="000048DB">
        <w:rPr>
          <w:rFonts w:ascii="Times New Roman" w:hAnsi="Times New Roman" w:cs="Times New Roman"/>
          <w:color w:val="000000" w:themeColor="text1"/>
        </w:rPr>
        <w:t xml:space="preserve"> months in total. Administrative detention may, in general, only be used if less coercive measures are not deemed sufficient. </w:t>
      </w:r>
    </w:p>
    <w:p w14:paraId="24D8FBC8" w14:textId="77777777" w:rsidR="000048DB" w:rsidRPr="000048DB" w:rsidRDefault="000048DB" w:rsidP="000048DB">
      <w:pPr>
        <w:jc w:val="both"/>
        <w:rPr>
          <w:rFonts w:ascii="Times New Roman" w:hAnsi="Times New Roman" w:cs="Times New Roman"/>
          <w:color w:val="000000" w:themeColor="text1"/>
        </w:rPr>
      </w:pPr>
    </w:p>
    <w:p w14:paraId="5F434398" w14:textId="02523281" w:rsidR="00A84FD9" w:rsidRDefault="000048DB" w:rsidP="000048DB">
      <w:pPr>
        <w:jc w:val="both"/>
        <w:rPr>
          <w:rFonts w:ascii="Times New Roman" w:hAnsi="Times New Roman" w:cs="Times New Roman"/>
          <w:color w:val="000000" w:themeColor="text1"/>
        </w:rPr>
      </w:pPr>
      <w:r w:rsidRPr="000048DB">
        <w:rPr>
          <w:rFonts w:ascii="Times New Roman" w:hAnsi="Times New Roman" w:cs="Times New Roman"/>
          <w:color w:val="000000" w:themeColor="text1"/>
        </w:rPr>
        <w:t xml:space="preserve">The Aliens Act implicitly allows minors to be administrative detained as there is no distinction between adults and minors in the wording of the law. However, as a general rule, children and their families are accommodated in special parts </w:t>
      </w:r>
      <w:r w:rsidRPr="000048DB">
        <w:rPr>
          <w:rFonts w:ascii="Times New Roman" w:hAnsi="Times New Roman" w:cs="Times New Roman"/>
          <w:color w:val="000000" w:themeColor="text1"/>
        </w:rPr>
        <w:lastRenderedPageBreak/>
        <w:t xml:space="preserve">of asylum </w:t>
      </w:r>
      <w:r w:rsidR="00A84FD9" w:rsidRPr="000048DB">
        <w:rPr>
          <w:rFonts w:ascii="Times New Roman" w:hAnsi="Times New Roman" w:cs="Times New Roman"/>
          <w:color w:val="000000" w:themeColor="text1"/>
        </w:rPr>
        <w:t>c</w:t>
      </w:r>
      <w:r w:rsidR="00A84FD9" w:rsidRPr="00E44C4B">
        <w:rPr>
          <w:rFonts w:ascii="Times New Roman" w:hAnsi="Times New Roman" w:cs="Times New Roman"/>
          <w:color w:val="000000" w:themeColor="text1"/>
        </w:rPr>
        <w:t>entres</w:t>
      </w:r>
      <w:r w:rsidRPr="000048DB">
        <w:rPr>
          <w:rFonts w:ascii="Times New Roman" w:hAnsi="Times New Roman" w:cs="Times New Roman"/>
          <w:color w:val="000000" w:themeColor="text1"/>
        </w:rPr>
        <w:t xml:space="preserve"> and</w:t>
      </w:r>
      <w:r w:rsidR="00A84FD9">
        <w:rPr>
          <w:rFonts w:ascii="Times New Roman" w:hAnsi="Times New Roman" w:cs="Times New Roman"/>
          <w:color w:val="000000" w:themeColor="text1"/>
        </w:rPr>
        <w:t xml:space="preserve"> as such</w:t>
      </w:r>
      <w:r w:rsidRPr="000048DB">
        <w:rPr>
          <w:rFonts w:ascii="Times New Roman" w:hAnsi="Times New Roman" w:cs="Times New Roman"/>
          <w:color w:val="000000" w:themeColor="text1"/>
        </w:rPr>
        <w:t xml:space="preserve"> the police do not detain minors after the provisions in the Aliens Act. </w:t>
      </w:r>
      <w:r w:rsidR="00A84FD9">
        <w:rPr>
          <w:rFonts w:ascii="Times New Roman" w:hAnsi="Times New Roman" w:cs="Times New Roman"/>
          <w:color w:val="000000" w:themeColor="text1"/>
        </w:rPr>
        <w:t>Hence,</w:t>
      </w:r>
      <w:r w:rsidR="00A84FD9" w:rsidRPr="000048DB">
        <w:rPr>
          <w:rFonts w:ascii="Times New Roman" w:hAnsi="Times New Roman" w:cs="Times New Roman"/>
          <w:color w:val="000000" w:themeColor="text1"/>
        </w:rPr>
        <w:t xml:space="preserve"> since 2016, detention of unaccompanied children and separated children has as a rule not been applied</w:t>
      </w:r>
      <w:r w:rsidR="006522BC">
        <w:rPr>
          <w:rFonts w:ascii="Times New Roman" w:hAnsi="Times New Roman" w:cs="Times New Roman"/>
          <w:color w:val="000000" w:themeColor="text1"/>
        </w:rPr>
        <w:t>.</w:t>
      </w:r>
    </w:p>
    <w:p w14:paraId="3734EF2F" w14:textId="77777777" w:rsidR="00A84FD9" w:rsidRDefault="00A84FD9" w:rsidP="000048DB">
      <w:pPr>
        <w:jc w:val="both"/>
        <w:rPr>
          <w:rFonts w:ascii="Times New Roman" w:hAnsi="Times New Roman" w:cs="Times New Roman"/>
          <w:color w:val="000000" w:themeColor="text1"/>
        </w:rPr>
      </w:pPr>
    </w:p>
    <w:p w14:paraId="333FECD1" w14:textId="7F26C882" w:rsidR="000048DB" w:rsidRPr="000048DB" w:rsidRDefault="000048DB" w:rsidP="000048DB">
      <w:pPr>
        <w:jc w:val="both"/>
        <w:rPr>
          <w:rFonts w:ascii="Times New Roman" w:hAnsi="Times New Roman" w:cs="Times New Roman"/>
          <w:color w:val="000000" w:themeColor="text1"/>
        </w:rPr>
      </w:pPr>
      <w:r w:rsidRPr="000048DB">
        <w:rPr>
          <w:rFonts w:ascii="Times New Roman" w:hAnsi="Times New Roman" w:cs="Times New Roman"/>
          <w:color w:val="000000" w:themeColor="text1"/>
        </w:rPr>
        <w:t xml:space="preserve">Furthermore, Denmark has special procedures in place for unaccompanied minors, separated children (without legal guardian) or other accompanied minors. In these cases, a representative from the Danish Red Cross is present to ensure that the questioning of the minor is conducted in consideration of the case at hand and the minor’s age. </w:t>
      </w:r>
    </w:p>
    <w:p w14:paraId="366CDA81" w14:textId="77777777" w:rsidR="000048DB" w:rsidRPr="000048DB" w:rsidRDefault="000048DB" w:rsidP="000048DB">
      <w:pPr>
        <w:jc w:val="both"/>
        <w:rPr>
          <w:rFonts w:ascii="Times New Roman" w:hAnsi="Times New Roman" w:cs="Times New Roman"/>
          <w:color w:val="000000" w:themeColor="text1"/>
        </w:rPr>
      </w:pPr>
      <w:r w:rsidRPr="000048DB">
        <w:rPr>
          <w:rFonts w:ascii="Times New Roman" w:hAnsi="Times New Roman" w:cs="Times New Roman"/>
          <w:color w:val="000000" w:themeColor="text1"/>
        </w:rPr>
        <w:t xml:space="preserve"> </w:t>
      </w:r>
    </w:p>
    <w:p w14:paraId="090752C5" w14:textId="0C202D00" w:rsidR="000048DB" w:rsidRPr="000048DB" w:rsidRDefault="000048DB" w:rsidP="000048DB">
      <w:pPr>
        <w:jc w:val="both"/>
        <w:rPr>
          <w:rFonts w:ascii="Times New Roman" w:hAnsi="Times New Roman" w:cs="Times New Roman"/>
          <w:color w:val="000000" w:themeColor="text1"/>
        </w:rPr>
      </w:pPr>
      <w:r w:rsidRPr="000048DB">
        <w:rPr>
          <w:rFonts w:ascii="Times New Roman" w:hAnsi="Times New Roman" w:cs="Times New Roman"/>
          <w:color w:val="000000" w:themeColor="text1"/>
        </w:rPr>
        <w:t>The Danish policy towards immigration detention of children in general is that detention of children should only be used in exceptional cases, as a measure of last resort and for the shortest time possible.</w:t>
      </w:r>
    </w:p>
    <w:p w14:paraId="78FF031D" w14:textId="77777777" w:rsidR="000048DB" w:rsidRPr="000048DB" w:rsidRDefault="000048DB" w:rsidP="000048DB">
      <w:pPr>
        <w:jc w:val="both"/>
        <w:rPr>
          <w:rFonts w:ascii="Times New Roman" w:hAnsi="Times New Roman" w:cs="Times New Roman"/>
          <w:color w:val="000000" w:themeColor="text1"/>
        </w:rPr>
      </w:pPr>
    </w:p>
    <w:p w14:paraId="6A276E89" w14:textId="77777777" w:rsidR="000048DB" w:rsidRPr="000048DB" w:rsidRDefault="000048DB" w:rsidP="000048DB">
      <w:pPr>
        <w:jc w:val="both"/>
        <w:rPr>
          <w:rFonts w:ascii="Times New Roman" w:hAnsi="Times New Roman" w:cs="Times New Roman"/>
          <w:color w:val="000000" w:themeColor="text1"/>
        </w:rPr>
      </w:pPr>
      <w:r w:rsidRPr="000048DB">
        <w:rPr>
          <w:rFonts w:ascii="Times New Roman" w:hAnsi="Times New Roman" w:cs="Times New Roman"/>
          <w:color w:val="000000" w:themeColor="text1"/>
        </w:rPr>
        <w:t xml:space="preserve">The current version of the Aliens Act in Danish is attached together with the latest version in English. </w:t>
      </w:r>
    </w:p>
    <w:p w14:paraId="62B9AF16" w14:textId="77777777" w:rsidR="000048DB" w:rsidRPr="000048DB" w:rsidRDefault="000048DB" w:rsidP="000048DB">
      <w:pPr>
        <w:jc w:val="both"/>
        <w:rPr>
          <w:rFonts w:ascii="Times New Roman" w:hAnsi="Times New Roman" w:cs="Times New Roman"/>
          <w:color w:val="000000" w:themeColor="text1"/>
        </w:rPr>
      </w:pPr>
    </w:p>
    <w:p w14:paraId="03895ED2" w14:textId="77777777" w:rsidR="00E950D9" w:rsidRPr="001D6E21" w:rsidRDefault="00E950D9" w:rsidP="00DC63D4">
      <w:pPr>
        <w:pStyle w:val="ListParagraph"/>
        <w:ind w:left="1080"/>
        <w:jc w:val="both"/>
        <w:rPr>
          <w:rFonts w:ascii="Times New Roman" w:hAnsi="Times New Roman" w:cs="Times New Roman"/>
        </w:rPr>
      </w:pPr>
    </w:p>
    <w:p w14:paraId="4A920D28" w14:textId="2B9C33C6" w:rsidR="001D2FDF" w:rsidRPr="001D6E21" w:rsidRDefault="00E950D9" w:rsidP="00E363A4">
      <w:pPr>
        <w:pStyle w:val="ListParagraph"/>
        <w:numPr>
          <w:ilvl w:val="0"/>
          <w:numId w:val="3"/>
        </w:numPr>
        <w:jc w:val="both"/>
        <w:rPr>
          <w:rFonts w:ascii="Times New Roman" w:hAnsi="Times New Roman" w:cs="Times New Roman"/>
        </w:rPr>
      </w:pPr>
      <w:r w:rsidRPr="001D6E21">
        <w:rPr>
          <w:rFonts w:ascii="Times New Roman" w:hAnsi="Times New Roman" w:cs="Times New Roman"/>
        </w:rPr>
        <w:t xml:space="preserve">Please provide information on </w:t>
      </w:r>
      <w:r w:rsidR="001D2FDF" w:rsidRPr="001D6E21">
        <w:rPr>
          <w:rFonts w:ascii="Times New Roman" w:hAnsi="Times New Roman" w:cs="Times New Roman"/>
        </w:rPr>
        <w:t>existing</w:t>
      </w:r>
      <w:r w:rsidR="00533FA3" w:rsidRPr="001D6E21">
        <w:rPr>
          <w:rFonts w:ascii="Times New Roman" w:hAnsi="Times New Roman" w:cs="Times New Roman"/>
        </w:rPr>
        <w:t xml:space="preserve"> </w:t>
      </w:r>
      <w:r w:rsidR="001D2FDF" w:rsidRPr="001D6E21">
        <w:rPr>
          <w:rFonts w:ascii="Times New Roman" w:hAnsi="Times New Roman" w:cs="Times New Roman"/>
        </w:rPr>
        <w:t xml:space="preserve">non-custodial </w:t>
      </w:r>
      <w:r w:rsidR="00533FA3" w:rsidRPr="001D6E21">
        <w:rPr>
          <w:rFonts w:ascii="Times New Roman" w:hAnsi="Times New Roman" w:cs="Times New Roman"/>
        </w:rPr>
        <w:t>alternatives to immigration detention of children</w:t>
      </w:r>
      <w:r w:rsidR="001D2FDF" w:rsidRPr="001D6E21">
        <w:rPr>
          <w:rFonts w:ascii="Times New Roman" w:hAnsi="Times New Roman" w:cs="Times New Roman"/>
        </w:rPr>
        <w:t xml:space="preserve"> in your country (e.g.</w:t>
      </w:r>
      <w:r w:rsidR="00DD7445" w:rsidRPr="001D6E21">
        <w:rPr>
          <w:rFonts w:ascii="Times New Roman" w:hAnsi="Times New Roman" w:cs="Times New Roman"/>
        </w:rPr>
        <w:t xml:space="preserve"> </w:t>
      </w:r>
      <w:r w:rsidR="001D2FDF" w:rsidRPr="001D6E21">
        <w:rPr>
          <w:rFonts w:ascii="Times New Roman" w:hAnsi="Times New Roman" w:cs="Times New Roman"/>
        </w:rPr>
        <w:t>community-based reception</w:t>
      </w:r>
      <w:r w:rsidR="00DE1558" w:rsidRPr="001D6E21">
        <w:rPr>
          <w:rFonts w:ascii="Times New Roman" w:hAnsi="Times New Roman" w:cs="Times New Roman"/>
        </w:rPr>
        <w:t xml:space="preserve"> solutions</w:t>
      </w:r>
      <w:r w:rsidR="001D2FDF" w:rsidRPr="001D6E21">
        <w:rPr>
          <w:rFonts w:ascii="Times New Roman" w:hAnsi="Times New Roman" w:cs="Times New Roman"/>
        </w:rPr>
        <w:t>)</w:t>
      </w:r>
      <w:r w:rsidRPr="001D6E21">
        <w:rPr>
          <w:rFonts w:ascii="Times New Roman" w:hAnsi="Times New Roman" w:cs="Times New Roman"/>
        </w:rPr>
        <w:t xml:space="preserve"> and elaborate how these alternatives effectively enhance the protection of the rights of migrant children and their families.</w:t>
      </w:r>
    </w:p>
    <w:p w14:paraId="25696736" w14:textId="77777777" w:rsidR="005B4B68" w:rsidRPr="001D6E21" w:rsidRDefault="005B4B68" w:rsidP="005B4B68">
      <w:pPr>
        <w:pStyle w:val="ListParagraph"/>
        <w:ind w:left="1080"/>
      </w:pPr>
    </w:p>
    <w:p w14:paraId="21AA8605" w14:textId="7B0443F5" w:rsidR="005B4B68" w:rsidRPr="000048DB" w:rsidRDefault="005B4B68" w:rsidP="000048DB">
      <w:pPr>
        <w:jc w:val="both"/>
        <w:rPr>
          <w:rFonts w:ascii="Times New Roman" w:hAnsi="Times New Roman" w:cs="Times New Roman"/>
          <w:color w:val="000000" w:themeColor="text1"/>
        </w:rPr>
      </w:pPr>
      <w:r w:rsidRPr="000048DB">
        <w:rPr>
          <w:rFonts w:ascii="Times New Roman" w:hAnsi="Times New Roman" w:cs="Times New Roman"/>
          <w:color w:val="000000" w:themeColor="text1"/>
        </w:rPr>
        <w:t>The Danish Immigration Service is responsible for providing accommodation for asylum seekers</w:t>
      </w:r>
      <w:r w:rsidR="00B9406C" w:rsidRPr="000048DB">
        <w:rPr>
          <w:rFonts w:ascii="Times New Roman" w:hAnsi="Times New Roman" w:cs="Times New Roman"/>
          <w:color w:val="000000" w:themeColor="text1"/>
        </w:rPr>
        <w:t xml:space="preserve"> and</w:t>
      </w:r>
      <w:r w:rsidR="00C74A82" w:rsidRPr="000048DB">
        <w:rPr>
          <w:rFonts w:ascii="Times New Roman" w:hAnsi="Times New Roman" w:cs="Times New Roman"/>
          <w:color w:val="000000" w:themeColor="text1"/>
        </w:rPr>
        <w:t xml:space="preserve"> third country national</w:t>
      </w:r>
      <w:r w:rsidR="00F4414D" w:rsidRPr="000048DB">
        <w:rPr>
          <w:rFonts w:ascii="Times New Roman" w:hAnsi="Times New Roman" w:cs="Times New Roman"/>
          <w:color w:val="000000" w:themeColor="text1"/>
        </w:rPr>
        <w:t>s</w:t>
      </w:r>
      <w:r w:rsidR="00C74A82" w:rsidRPr="000048DB">
        <w:rPr>
          <w:rFonts w:ascii="Times New Roman" w:hAnsi="Times New Roman" w:cs="Times New Roman"/>
          <w:color w:val="000000" w:themeColor="text1"/>
        </w:rPr>
        <w:t xml:space="preserve"> </w:t>
      </w:r>
      <w:r w:rsidR="00356225" w:rsidRPr="000048DB">
        <w:rPr>
          <w:rFonts w:ascii="Times New Roman" w:hAnsi="Times New Roman" w:cs="Times New Roman"/>
          <w:color w:val="000000" w:themeColor="text1"/>
        </w:rPr>
        <w:t>who have no</w:t>
      </w:r>
      <w:r w:rsidR="00C74A82" w:rsidRPr="000048DB">
        <w:rPr>
          <w:rFonts w:ascii="Times New Roman" w:hAnsi="Times New Roman" w:cs="Times New Roman"/>
          <w:color w:val="000000" w:themeColor="text1"/>
        </w:rPr>
        <w:t xml:space="preserve"> </w:t>
      </w:r>
      <w:r w:rsidR="00F4414D" w:rsidRPr="000048DB">
        <w:rPr>
          <w:rFonts w:ascii="Times New Roman" w:hAnsi="Times New Roman" w:cs="Times New Roman"/>
          <w:color w:val="000000" w:themeColor="text1"/>
        </w:rPr>
        <w:t xml:space="preserve">legal </w:t>
      </w:r>
      <w:r w:rsidR="00C74A82" w:rsidRPr="000048DB">
        <w:rPr>
          <w:rFonts w:ascii="Times New Roman" w:hAnsi="Times New Roman" w:cs="Times New Roman"/>
          <w:color w:val="000000" w:themeColor="text1"/>
        </w:rPr>
        <w:t xml:space="preserve">right to stay in Denmark. </w:t>
      </w:r>
    </w:p>
    <w:p w14:paraId="7C257A32" w14:textId="77777777" w:rsidR="005B4B68" w:rsidRPr="000048DB" w:rsidRDefault="005B4B68" w:rsidP="000048DB">
      <w:pPr>
        <w:jc w:val="both"/>
        <w:rPr>
          <w:rFonts w:ascii="Times New Roman" w:hAnsi="Times New Roman" w:cs="Times New Roman"/>
          <w:color w:val="000000" w:themeColor="text1"/>
        </w:rPr>
      </w:pPr>
    </w:p>
    <w:p w14:paraId="28E1E9CA" w14:textId="1DEE7E4C" w:rsidR="005B4B68" w:rsidRPr="000048DB" w:rsidRDefault="005B4B68" w:rsidP="000048DB">
      <w:pPr>
        <w:jc w:val="both"/>
        <w:rPr>
          <w:rFonts w:ascii="Times New Roman" w:hAnsi="Times New Roman" w:cs="Times New Roman"/>
          <w:color w:val="000000" w:themeColor="text1"/>
        </w:rPr>
      </w:pPr>
      <w:r w:rsidRPr="000048DB">
        <w:rPr>
          <w:rFonts w:ascii="Times New Roman" w:hAnsi="Times New Roman" w:cs="Times New Roman"/>
          <w:color w:val="000000" w:themeColor="text1"/>
        </w:rPr>
        <w:t>The Danish accommodation system is organi</w:t>
      </w:r>
      <w:r w:rsidR="00B9406C" w:rsidRPr="000048DB">
        <w:rPr>
          <w:rFonts w:ascii="Times New Roman" w:hAnsi="Times New Roman" w:cs="Times New Roman"/>
          <w:color w:val="000000" w:themeColor="text1"/>
        </w:rPr>
        <w:t>s</w:t>
      </w:r>
      <w:r w:rsidRPr="000048DB">
        <w:rPr>
          <w:rFonts w:ascii="Times New Roman" w:hAnsi="Times New Roman" w:cs="Times New Roman"/>
          <w:color w:val="000000" w:themeColor="text1"/>
        </w:rPr>
        <w:t xml:space="preserve">ed in such a way that the asylum seekers’ accommodation is determined on the basis of the phase in which their asylum application is being processed. </w:t>
      </w:r>
    </w:p>
    <w:p w14:paraId="18B33C69" w14:textId="77777777" w:rsidR="005B4B68" w:rsidRPr="000048DB" w:rsidRDefault="005B4B68" w:rsidP="000048DB">
      <w:pPr>
        <w:jc w:val="both"/>
        <w:rPr>
          <w:rFonts w:ascii="Times New Roman" w:hAnsi="Times New Roman" w:cs="Times New Roman"/>
          <w:color w:val="000000" w:themeColor="text1"/>
        </w:rPr>
      </w:pPr>
    </w:p>
    <w:p w14:paraId="22C89BAA" w14:textId="2234616F" w:rsidR="005B4B68" w:rsidRPr="000048DB" w:rsidRDefault="00081C42" w:rsidP="000048DB">
      <w:pPr>
        <w:jc w:val="both"/>
        <w:rPr>
          <w:rFonts w:ascii="Times New Roman" w:hAnsi="Times New Roman" w:cs="Times New Roman"/>
          <w:color w:val="000000" w:themeColor="text1"/>
        </w:rPr>
      </w:pPr>
      <w:r w:rsidRPr="000048DB">
        <w:rPr>
          <w:rFonts w:ascii="Times New Roman" w:hAnsi="Times New Roman" w:cs="Times New Roman"/>
          <w:color w:val="000000" w:themeColor="text1"/>
        </w:rPr>
        <w:t>In practice, t</w:t>
      </w:r>
      <w:r w:rsidR="005B4B68" w:rsidRPr="000048DB">
        <w:rPr>
          <w:rFonts w:ascii="Times New Roman" w:hAnsi="Times New Roman" w:cs="Times New Roman"/>
          <w:color w:val="000000" w:themeColor="text1"/>
        </w:rPr>
        <w:t>he Danish Immigration Service operates a number of different centre types, including reception</w:t>
      </w:r>
      <w:r w:rsidRPr="000048DB">
        <w:rPr>
          <w:rFonts w:ascii="Times New Roman" w:hAnsi="Times New Roman" w:cs="Times New Roman"/>
          <w:color w:val="000000" w:themeColor="text1"/>
        </w:rPr>
        <w:t xml:space="preserve"> centres</w:t>
      </w:r>
      <w:r w:rsidR="005B4B68" w:rsidRPr="000048DB">
        <w:rPr>
          <w:rFonts w:ascii="Times New Roman" w:hAnsi="Times New Roman" w:cs="Times New Roman"/>
          <w:color w:val="000000" w:themeColor="text1"/>
        </w:rPr>
        <w:t>, accommodation</w:t>
      </w:r>
      <w:r w:rsidRPr="000048DB">
        <w:rPr>
          <w:rFonts w:ascii="Times New Roman" w:hAnsi="Times New Roman" w:cs="Times New Roman"/>
          <w:color w:val="000000" w:themeColor="text1"/>
        </w:rPr>
        <w:t xml:space="preserve"> centres</w:t>
      </w:r>
      <w:r w:rsidR="00C74A82" w:rsidRPr="000048DB">
        <w:rPr>
          <w:rFonts w:ascii="Times New Roman" w:hAnsi="Times New Roman" w:cs="Times New Roman"/>
          <w:color w:val="000000" w:themeColor="text1"/>
        </w:rPr>
        <w:t xml:space="preserve"> </w:t>
      </w:r>
      <w:r w:rsidR="005B4B68" w:rsidRPr="000048DB">
        <w:rPr>
          <w:rFonts w:ascii="Times New Roman" w:hAnsi="Times New Roman" w:cs="Times New Roman"/>
          <w:color w:val="000000" w:themeColor="text1"/>
        </w:rPr>
        <w:t xml:space="preserve">as well as </w:t>
      </w:r>
      <w:r w:rsidRPr="000048DB">
        <w:rPr>
          <w:rFonts w:ascii="Times New Roman" w:hAnsi="Times New Roman" w:cs="Times New Roman"/>
          <w:color w:val="000000" w:themeColor="text1"/>
        </w:rPr>
        <w:t xml:space="preserve">so-called return </w:t>
      </w:r>
      <w:r w:rsidR="005B4B68" w:rsidRPr="000048DB">
        <w:rPr>
          <w:rFonts w:ascii="Times New Roman" w:hAnsi="Times New Roman" w:cs="Times New Roman"/>
          <w:color w:val="000000" w:themeColor="text1"/>
        </w:rPr>
        <w:t>centres. This in itself results in asylum seekers having to relocate to other centres as the processing of their application progresses.</w:t>
      </w:r>
    </w:p>
    <w:p w14:paraId="5996D9A6" w14:textId="77777777" w:rsidR="00081C42" w:rsidRPr="000048DB" w:rsidRDefault="00081C42" w:rsidP="000048DB">
      <w:pPr>
        <w:jc w:val="both"/>
        <w:rPr>
          <w:rFonts w:ascii="Times New Roman" w:hAnsi="Times New Roman" w:cs="Times New Roman"/>
          <w:color w:val="000000" w:themeColor="text1"/>
        </w:rPr>
      </w:pPr>
    </w:p>
    <w:p w14:paraId="3037E262" w14:textId="7283AF67" w:rsidR="00081C42" w:rsidRPr="000048DB" w:rsidRDefault="00017EC3" w:rsidP="000048DB">
      <w:pPr>
        <w:jc w:val="both"/>
        <w:rPr>
          <w:rFonts w:ascii="Times New Roman" w:hAnsi="Times New Roman" w:cs="Times New Roman"/>
          <w:color w:val="000000" w:themeColor="text1"/>
        </w:rPr>
      </w:pPr>
      <w:r w:rsidRPr="000048DB">
        <w:rPr>
          <w:rFonts w:ascii="Times New Roman" w:hAnsi="Times New Roman" w:cs="Times New Roman"/>
          <w:color w:val="000000" w:themeColor="text1"/>
        </w:rPr>
        <w:t>On behalf of the Danish Immigration Service t</w:t>
      </w:r>
      <w:r w:rsidR="00081C42" w:rsidRPr="000048DB">
        <w:rPr>
          <w:rFonts w:ascii="Times New Roman" w:hAnsi="Times New Roman" w:cs="Times New Roman"/>
          <w:color w:val="000000" w:themeColor="text1"/>
        </w:rPr>
        <w:t xml:space="preserve">he </w:t>
      </w:r>
      <w:r w:rsidR="00B32C43" w:rsidRPr="000048DB">
        <w:rPr>
          <w:rFonts w:ascii="Times New Roman" w:hAnsi="Times New Roman" w:cs="Times New Roman"/>
          <w:color w:val="000000" w:themeColor="text1"/>
        </w:rPr>
        <w:t>daily</w:t>
      </w:r>
      <w:r w:rsidR="00081C42" w:rsidRPr="000048DB">
        <w:rPr>
          <w:rFonts w:ascii="Times New Roman" w:hAnsi="Times New Roman" w:cs="Times New Roman"/>
          <w:color w:val="000000" w:themeColor="text1"/>
        </w:rPr>
        <w:t xml:space="preserve"> operation of the reception and accommodation centres is</w:t>
      </w:r>
      <w:r w:rsidR="00B32C43" w:rsidRPr="000048DB">
        <w:rPr>
          <w:rFonts w:ascii="Times New Roman" w:hAnsi="Times New Roman" w:cs="Times New Roman"/>
          <w:color w:val="000000" w:themeColor="text1"/>
        </w:rPr>
        <w:t xml:space="preserve"> under</w:t>
      </w:r>
      <w:r w:rsidR="00081C42" w:rsidRPr="000048DB">
        <w:rPr>
          <w:rFonts w:ascii="Times New Roman" w:hAnsi="Times New Roman" w:cs="Times New Roman"/>
          <w:color w:val="000000" w:themeColor="text1"/>
        </w:rPr>
        <w:t xml:space="preserve"> the responsibility of the Red Cross, </w:t>
      </w:r>
      <w:r w:rsidR="00081C42" w:rsidRPr="000048DB">
        <w:rPr>
          <w:rFonts w:ascii="Times New Roman" w:hAnsi="Times New Roman" w:cs="Times New Roman"/>
          <w:color w:val="000000" w:themeColor="text1"/>
        </w:rPr>
        <w:lastRenderedPageBreak/>
        <w:t>the Danish Prison and Probation Service (</w:t>
      </w:r>
      <w:proofErr w:type="spellStart"/>
      <w:r w:rsidR="00262712">
        <w:rPr>
          <w:rFonts w:ascii="Times New Roman" w:hAnsi="Times New Roman" w:cs="Times New Roman"/>
          <w:color w:val="000000" w:themeColor="text1"/>
        </w:rPr>
        <w:t>k</w:t>
      </w:r>
      <w:r w:rsidR="00081C42" w:rsidRPr="000048DB">
        <w:rPr>
          <w:rFonts w:ascii="Times New Roman" w:hAnsi="Times New Roman" w:cs="Times New Roman"/>
          <w:color w:val="000000" w:themeColor="text1"/>
        </w:rPr>
        <w:t>riminalforsorgen</w:t>
      </w:r>
      <w:proofErr w:type="spellEnd"/>
      <w:r w:rsidR="00081C42" w:rsidRPr="000048DB">
        <w:rPr>
          <w:rFonts w:ascii="Times New Roman" w:hAnsi="Times New Roman" w:cs="Times New Roman"/>
          <w:color w:val="000000" w:themeColor="text1"/>
        </w:rPr>
        <w:t xml:space="preserve">), </w:t>
      </w:r>
      <w:proofErr w:type="spellStart"/>
      <w:r w:rsidR="00081C42" w:rsidRPr="000048DB">
        <w:rPr>
          <w:rFonts w:ascii="Times New Roman" w:hAnsi="Times New Roman" w:cs="Times New Roman"/>
          <w:color w:val="000000" w:themeColor="text1"/>
        </w:rPr>
        <w:t>Tønder</w:t>
      </w:r>
      <w:proofErr w:type="spellEnd"/>
      <w:r w:rsidR="00081C42" w:rsidRPr="000048DB">
        <w:rPr>
          <w:rFonts w:ascii="Times New Roman" w:hAnsi="Times New Roman" w:cs="Times New Roman"/>
          <w:color w:val="000000" w:themeColor="text1"/>
        </w:rPr>
        <w:t xml:space="preserve"> Municipality or </w:t>
      </w:r>
      <w:proofErr w:type="spellStart"/>
      <w:r w:rsidR="00081C42" w:rsidRPr="000048DB">
        <w:rPr>
          <w:rFonts w:ascii="Times New Roman" w:hAnsi="Times New Roman" w:cs="Times New Roman"/>
          <w:color w:val="000000" w:themeColor="text1"/>
        </w:rPr>
        <w:t>Vesthimmerlands</w:t>
      </w:r>
      <w:proofErr w:type="spellEnd"/>
      <w:r w:rsidR="00081C42" w:rsidRPr="000048DB">
        <w:rPr>
          <w:rFonts w:ascii="Times New Roman" w:hAnsi="Times New Roman" w:cs="Times New Roman"/>
          <w:color w:val="000000" w:themeColor="text1"/>
        </w:rPr>
        <w:t xml:space="preserve"> Municipality. This</w:t>
      </w:r>
      <w:r w:rsidR="005F76AF" w:rsidRPr="000048DB">
        <w:rPr>
          <w:rFonts w:ascii="Times New Roman" w:hAnsi="Times New Roman" w:cs="Times New Roman"/>
          <w:color w:val="000000" w:themeColor="text1"/>
        </w:rPr>
        <w:t xml:space="preserve"> is</w:t>
      </w:r>
      <w:r w:rsidR="00081C42" w:rsidRPr="000048DB">
        <w:rPr>
          <w:rFonts w:ascii="Times New Roman" w:hAnsi="Times New Roman" w:cs="Times New Roman"/>
          <w:color w:val="000000" w:themeColor="text1"/>
        </w:rPr>
        <w:t xml:space="preserve"> regulated through yearly contracts between the Danish Immigration Service and the accommodation operators</w:t>
      </w:r>
      <w:r w:rsidR="00FE2058">
        <w:rPr>
          <w:rFonts w:ascii="Times New Roman" w:hAnsi="Times New Roman" w:cs="Times New Roman"/>
          <w:color w:val="000000" w:themeColor="text1"/>
        </w:rPr>
        <w:t>.</w:t>
      </w:r>
    </w:p>
    <w:p w14:paraId="6AF49341" w14:textId="77777777" w:rsidR="00081C42" w:rsidRPr="00B223FF" w:rsidRDefault="00081C42" w:rsidP="000048DB">
      <w:pPr>
        <w:jc w:val="both"/>
        <w:rPr>
          <w:rFonts w:ascii="Times New Roman" w:hAnsi="Times New Roman" w:cs="Times New Roman"/>
        </w:rPr>
      </w:pPr>
    </w:p>
    <w:p w14:paraId="499760AC" w14:textId="546601AD" w:rsidR="00B223FF" w:rsidRDefault="00B223FF" w:rsidP="000048DB">
      <w:pPr>
        <w:jc w:val="both"/>
        <w:rPr>
          <w:rFonts w:ascii="Times New Roman" w:hAnsi="Times New Roman" w:cs="Times New Roman"/>
          <w:lang w:val="en-US"/>
        </w:rPr>
      </w:pPr>
      <w:r w:rsidRPr="00B223FF">
        <w:rPr>
          <w:rFonts w:ascii="Times New Roman" w:hAnsi="Times New Roman" w:cs="Times New Roman"/>
          <w:lang w:val="en-US"/>
        </w:rPr>
        <w:t>Unaccompanied minors are considered a particularly vulnerable group</w:t>
      </w:r>
      <w:r>
        <w:rPr>
          <w:rFonts w:ascii="Times New Roman" w:hAnsi="Times New Roman" w:cs="Times New Roman"/>
          <w:lang w:val="en-US"/>
        </w:rPr>
        <w:t xml:space="preserve">. </w:t>
      </w:r>
      <w:r w:rsidRPr="00B223FF">
        <w:rPr>
          <w:rFonts w:ascii="Times New Roman" w:hAnsi="Times New Roman" w:cs="Times New Roman"/>
          <w:lang w:val="en-US"/>
        </w:rPr>
        <w:t xml:space="preserve">The best interest of the child </w:t>
      </w:r>
      <w:r>
        <w:rPr>
          <w:rFonts w:ascii="Times New Roman" w:hAnsi="Times New Roman" w:cs="Times New Roman"/>
          <w:lang w:val="en-US"/>
        </w:rPr>
        <w:t>is</w:t>
      </w:r>
      <w:r w:rsidRPr="00B223FF">
        <w:rPr>
          <w:rFonts w:ascii="Times New Roman" w:hAnsi="Times New Roman" w:cs="Times New Roman"/>
          <w:lang w:val="en-US"/>
        </w:rPr>
        <w:t xml:space="preserve"> considered in cases concerning reception and accommodation of children</w:t>
      </w:r>
      <w:r>
        <w:rPr>
          <w:rFonts w:ascii="Times New Roman" w:hAnsi="Times New Roman" w:cs="Times New Roman"/>
          <w:lang w:val="en-US"/>
        </w:rPr>
        <w:t>.</w:t>
      </w:r>
      <w:r w:rsidRPr="00B223FF">
        <w:rPr>
          <w:rFonts w:ascii="Times New Roman" w:hAnsi="Times New Roman" w:cs="Times New Roman"/>
          <w:lang w:val="en-US"/>
        </w:rPr>
        <w:t xml:space="preserve"> </w:t>
      </w:r>
      <w:r>
        <w:rPr>
          <w:rFonts w:ascii="Times New Roman" w:hAnsi="Times New Roman" w:cs="Times New Roman"/>
          <w:lang w:val="en-US"/>
        </w:rPr>
        <w:t>Unaccompanied minors</w:t>
      </w:r>
      <w:r w:rsidRPr="00B223FF">
        <w:rPr>
          <w:rFonts w:ascii="Times New Roman" w:hAnsi="Times New Roman" w:cs="Times New Roman"/>
          <w:lang w:val="en-US"/>
        </w:rPr>
        <w:t xml:space="preserve"> are accommodated in special reception and accommodation centers staffed with specially trained personnel</w:t>
      </w:r>
      <w:r>
        <w:rPr>
          <w:rFonts w:ascii="Times New Roman" w:hAnsi="Times New Roman" w:cs="Times New Roman"/>
          <w:lang w:val="en-US"/>
        </w:rPr>
        <w:t xml:space="preserve">. The unaccompanied minors </w:t>
      </w:r>
      <w:r w:rsidRPr="000048DB">
        <w:rPr>
          <w:rFonts w:ascii="Times New Roman" w:hAnsi="Times New Roman" w:cs="Times New Roman"/>
          <w:color w:val="000000" w:themeColor="text1"/>
        </w:rPr>
        <w:t xml:space="preserve">stay </w:t>
      </w:r>
      <w:r>
        <w:rPr>
          <w:rFonts w:ascii="Times New Roman" w:hAnsi="Times New Roman" w:cs="Times New Roman"/>
          <w:color w:val="000000" w:themeColor="text1"/>
        </w:rPr>
        <w:t xml:space="preserve">at these specialised centres </w:t>
      </w:r>
      <w:r w:rsidRPr="000048DB">
        <w:rPr>
          <w:rFonts w:ascii="Times New Roman" w:hAnsi="Times New Roman" w:cs="Times New Roman"/>
          <w:color w:val="000000" w:themeColor="text1"/>
        </w:rPr>
        <w:t xml:space="preserve">throughout the asylum procedure </w:t>
      </w:r>
      <w:r>
        <w:rPr>
          <w:rFonts w:ascii="Times New Roman" w:hAnsi="Times New Roman" w:cs="Times New Roman"/>
          <w:color w:val="000000" w:themeColor="text1"/>
        </w:rPr>
        <w:t xml:space="preserve">- </w:t>
      </w:r>
      <w:r w:rsidRPr="000048DB">
        <w:rPr>
          <w:rFonts w:ascii="Times New Roman" w:hAnsi="Times New Roman" w:cs="Times New Roman"/>
          <w:color w:val="000000" w:themeColor="text1"/>
        </w:rPr>
        <w:t>until they have been granted residence permit in Denmark or until they return to their countries of origin</w:t>
      </w:r>
      <w:r>
        <w:rPr>
          <w:rFonts w:ascii="Times New Roman" w:hAnsi="Times New Roman" w:cs="Times New Roman"/>
          <w:lang w:val="en-US"/>
        </w:rPr>
        <w:t>.</w:t>
      </w:r>
      <w:r w:rsidRPr="00B223FF">
        <w:rPr>
          <w:rFonts w:ascii="Times New Roman" w:hAnsi="Times New Roman" w:cs="Times New Roman"/>
          <w:lang w:val="en-US"/>
        </w:rPr>
        <w:t xml:space="preserve"> </w:t>
      </w:r>
      <w:r>
        <w:rPr>
          <w:rFonts w:ascii="Times New Roman" w:hAnsi="Times New Roman" w:cs="Times New Roman"/>
          <w:lang w:val="en-US"/>
        </w:rPr>
        <w:t xml:space="preserve">In regard of the asylum procedure they </w:t>
      </w:r>
      <w:r>
        <w:rPr>
          <w:rFonts w:ascii="Times New Roman" w:hAnsi="Times New Roman" w:cs="Times New Roman"/>
          <w:lang w:val="en-US"/>
        </w:rPr>
        <w:lastRenderedPageBreak/>
        <w:t xml:space="preserve">will get </w:t>
      </w:r>
      <w:r w:rsidRPr="00B223FF">
        <w:rPr>
          <w:rFonts w:ascii="Times New Roman" w:hAnsi="Times New Roman" w:cs="Times New Roman"/>
          <w:lang w:val="en-US"/>
        </w:rPr>
        <w:t>appointed a personal representative, and their applications for asylum are handled in a fast-track procedure.</w:t>
      </w:r>
    </w:p>
    <w:p w14:paraId="359AD39B" w14:textId="77777777" w:rsidR="00AA020C" w:rsidRDefault="00AA020C" w:rsidP="000048DB">
      <w:pPr>
        <w:jc w:val="both"/>
        <w:rPr>
          <w:rFonts w:ascii="Times New Roman" w:hAnsi="Times New Roman" w:cs="Times New Roman"/>
          <w:color w:val="000000" w:themeColor="text1"/>
        </w:rPr>
      </w:pPr>
    </w:p>
    <w:p w14:paraId="09FF17B1" w14:textId="5F672FA4" w:rsidR="00C254C7" w:rsidRPr="000048DB" w:rsidRDefault="00C254C7" w:rsidP="000048DB">
      <w:pPr>
        <w:jc w:val="both"/>
        <w:rPr>
          <w:rFonts w:ascii="Times New Roman" w:hAnsi="Times New Roman" w:cs="Times New Roman"/>
          <w:color w:val="000000" w:themeColor="text1"/>
        </w:rPr>
      </w:pPr>
      <w:r w:rsidRPr="000048DB">
        <w:rPr>
          <w:rFonts w:ascii="Times New Roman" w:hAnsi="Times New Roman" w:cs="Times New Roman"/>
          <w:color w:val="000000" w:themeColor="text1"/>
        </w:rPr>
        <w:t>T</w:t>
      </w:r>
      <w:r w:rsidR="005B4B68" w:rsidRPr="000048DB">
        <w:rPr>
          <w:rFonts w:ascii="Times New Roman" w:hAnsi="Times New Roman" w:cs="Times New Roman"/>
          <w:color w:val="000000" w:themeColor="text1"/>
        </w:rPr>
        <w:t>he Danish Immigration Service</w:t>
      </w:r>
      <w:r w:rsidR="00695F4B" w:rsidRPr="000048DB">
        <w:rPr>
          <w:rFonts w:ascii="Times New Roman" w:hAnsi="Times New Roman" w:cs="Times New Roman"/>
          <w:color w:val="000000" w:themeColor="text1"/>
        </w:rPr>
        <w:t xml:space="preserve"> does not det</w:t>
      </w:r>
      <w:r w:rsidR="00017EC3" w:rsidRPr="000048DB">
        <w:rPr>
          <w:rFonts w:ascii="Times New Roman" w:hAnsi="Times New Roman" w:cs="Times New Roman"/>
          <w:color w:val="000000" w:themeColor="text1"/>
        </w:rPr>
        <w:t>ain</w:t>
      </w:r>
      <w:r w:rsidR="00695F4B" w:rsidRPr="000048DB">
        <w:rPr>
          <w:rFonts w:ascii="Times New Roman" w:hAnsi="Times New Roman" w:cs="Times New Roman"/>
          <w:color w:val="000000" w:themeColor="text1"/>
        </w:rPr>
        <w:t xml:space="preserve"> children</w:t>
      </w:r>
      <w:r w:rsidR="00CC52C6" w:rsidRPr="000048DB">
        <w:rPr>
          <w:rFonts w:ascii="Times New Roman" w:hAnsi="Times New Roman" w:cs="Times New Roman"/>
          <w:color w:val="000000" w:themeColor="text1"/>
        </w:rPr>
        <w:t xml:space="preserve"> within the context of the asylum procedure</w:t>
      </w:r>
      <w:r w:rsidR="00695F4B" w:rsidRPr="000048DB">
        <w:rPr>
          <w:rFonts w:ascii="Times New Roman" w:hAnsi="Times New Roman" w:cs="Times New Roman"/>
          <w:color w:val="000000" w:themeColor="text1"/>
        </w:rPr>
        <w:t>. Children are</w:t>
      </w:r>
      <w:r w:rsidR="005F76AF" w:rsidRPr="000048DB">
        <w:rPr>
          <w:rFonts w:ascii="Times New Roman" w:hAnsi="Times New Roman" w:cs="Times New Roman"/>
          <w:color w:val="000000" w:themeColor="text1"/>
        </w:rPr>
        <w:t xml:space="preserve"> as a </w:t>
      </w:r>
      <w:r w:rsidR="005F76AF" w:rsidRPr="00D00AF0">
        <w:rPr>
          <w:rFonts w:ascii="Times New Roman" w:hAnsi="Times New Roman" w:cs="Times New Roman"/>
          <w:color w:val="000000" w:themeColor="text1"/>
        </w:rPr>
        <w:t>main</w:t>
      </w:r>
      <w:r w:rsidR="005F76AF" w:rsidRPr="000048DB">
        <w:rPr>
          <w:rFonts w:ascii="Times New Roman" w:hAnsi="Times New Roman" w:cs="Times New Roman"/>
          <w:color w:val="000000" w:themeColor="text1"/>
        </w:rPr>
        <w:t xml:space="preserve"> rule</w:t>
      </w:r>
      <w:r w:rsidR="00695F4B" w:rsidRPr="000048DB">
        <w:rPr>
          <w:rFonts w:ascii="Times New Roman" w:hAnsi="Times New Roman" w:cs="Times New Roman"/>
          <w:color w:val="000000" w:themeColor="text1"/>
        </w:rPr>
        <w:t xml:space="preserve"> accommodated with their </w:t>
      </w:r>
      <w:r w:rsidR="00E1724B" w:rsidRPr="000048DB">
        <w:rPr>
          <w:rFonts w:ascii="Times New Roman" w:hAnsi="Times New Roman" w:cs="Times New Roman"/>
          <w:color w:val="000000" w:themeColor="text1"/>
        </w:rPr>
        <w:t>families</w:t>
      </w:r>
      <w:r w:rsidR="00695F4B" w:rsidRPr="000048DB">
        <w:rPr>
          <w:rFonts w:ascii="Times New Roman" w:hAnsi="Times New Roman" w:cs="Times New Roman"/>
          <w:color w:val="000000" w:themeColor="text1"/>
        </w:rPr>
        <w:t xml:space="preserve"> at </w:t>
      </w:r>
      <w:r w:rsidR="001D6E21" w:rsidRPr="000048DB">
        <w:rPr>
          <w:rFonts w:ascii="Times New Roman" w:hAnsi="Times New Roman" w:cs="Times New Roman"/>
          <w:color w:val="000000" w:themeColor="text1"/>
        </w:rPr>
        <w:t>accommodation</w:t>
      </w:r>
      <w:r w:rsidR="005B4B68" w:rsidRPr="000048DB">
        <w:rPr>
          <w:rFonts w:ascii="Times New Roman" w:hAnsi="Times New Roman" w:cs="Times New Roman"/>
          <w:color w:val="000000" w:themeColor="text1"/>
        </w:rPr>
        <w:t xml:space="preserve"> centres and</w:t>
      </w:r>
      <w:r w:rsidR="00E1724B" w:rsidRPr="000048DB">
        <w:rPr>
          <w:rFonts w:ascii="Times New Roman" w:hAnsi="Times New Roman" w:cs="Times New Roman"/>
          <w:color w:val="000000" w:themeColor="text1"/>
        </w:rPr>
        <w:t xml:space="preserve"> they are</w:t>
      </w:r>
      <w:r w:rsidR="005B4B68" w:rsidRPr="000048DB">
        <w:rPr>
          <w:rFonts w:ascii="Times New Roman" w:hAnsi="Times New Roman" w:cs="Times New Roman"/>
          <w:color w:val="000000" w:themeColor="text1"/>
        </w:rPr>
        <w:t xml:space="preserve"> transferred </w:t>
      </w:r>
      <w:r w:rsidR="00E1724B" w:rsidRPr="000048DB">
        <w:rPr>
          <w:rFonts w:ascii="Times New Roman" w:hAnsi="Times New Roman" w:cs="Times New Roman"/>
          <w:color w:val="000000" w:themeColor="text1"/>
        </w:rPr>
        <w:t xml:space="preserve">together </w:t>
      </w:r>
      <w:r w:rsidR="005B4B68" w:rsidRPr="000048DB">
        <w:rPr>
          <w:rFonts w:ascii="Times New Roman" w:hAnsi="Times New Roman" w:cs="Times New Roman"/>
          <w:color w:val="000000" w:themeColor="text1"/>
        </w:rPr>
        <w:t xml:space="preserve">to a return centre, if </w:t>
      </w:r>
      <w:r w:rsidR="0069195E" w:rsidRPr="000048DB">
        <w:rPr>
          <w:rFonts w:ascii="Times New Roman" w:hAnsi="Times New Roman" w:cs="Times New Roman"/>
          <w:color w:val="000000" w:themeColor="text1"/>
        </w:rPr>
        <w:t>their</w:t>
      </w:r>
      <w:r w:rsidR="005B4B68" w:rsidRPr="000048DB">
        <w:rPr>
          <w:rFonts w:ascii="Times New Roman" w:hAnsi="Times New Roman" w:cs="Times New Roman"/>
          <w:color w:val="000000" w:themeColor="text1"/>
        </w:rPr>
        <w:t xml:space="preserve"> </w:t>
      </w:r>
      <w:r w:rsidR="00E1724B" w:rsidRPr="000048DB">
        <w:rPr>
          <w:rFonts w:ascii="Times New Roman" w:hAnsi="Times New Roman" w:cs="Times New Roman"/>
          <w:color w:val="000000" w:themeColor="text1"/>
        </w:rPr>
        <w:t xml:space="preserve">asylum </w:t>
      </w:r>
      <w:r w:rsidR="005B4B68" w:rsidRPr="000048DB">
        <w:rPr>
          <w:rFonts w:ascii="Times New Roman" w:hAnsi="Times New Roman" w:cs="Times New Roman"/>
          <w:color w:val="000000" w:themeColor="text1"/>
        </w:rPr>
        <w:t>application has been re</w:t>
      </w:r>
      <w:r w:rsidR="00E25B6B">
        <w:rPr>
          <w:rFonts w:ascii="Times New Roman" w:hAnsi="Times New Roman" w:cs="Times New Roman"/>
          <w:color w:val="000000" w:themeColor="text1"/>
        </w:rPr>
        <w:t>jected</w:t>
      </w:r>
      <w:r w:rsidR="005B4B68" w:rsidRPr="000048DB">
        <w:rPr>
          <w:rFonts w:ascii="Times New Roman" w:hAnsi="Times New Roman" w:cs="Times New Roman"/>
          <w:color w:val="000000" w:themeColor="text1"/>
        </w:rPr>
        <w:t>.</w:t>
      </w:r>
    </w:p>
    <w:p w14:paraId="795855A8" w14:textId="77777777" w:rsidR="00422E80" w:rsidRPr="000048DB" w:rsidRDefault="00422E80" w:rsidP="000048DB">
      <w:pPr>
        <w:jc w:val="both"/>
        <w:rPr>
          <w:rFonts w:ascii="Times New Roman" w:hAnsi="Times New Roman" w:cs="Times New Roman"/>
          <w:color w:val="000000" w:themeColor="text1"/>
        </w:rPr>
      </w:pPr>
    </w:p>
    <w:p w14:paraId="3698B96A" w14:textId="7BAAF559" w:rsidR="000C5855" w:rsidRPr="000048DB" w:rsidRDefault="000C5855" w:rsidP="000048DB">
      <w:pPr>
        <w:jc w:val="both"/>
        <w:rPr>
          <w:rFonts w:ascii="Times New Roman" w:hAnsi="Times New Roman" w:cs="Times New Roman"/>
          <w:color w:val="000000" w:themeColor="text1"/>
        </w:rPr>
      </w:pPr>
      <w:r w:rsidRPr="000048DB">
        <w:rPr>
          <w:rFonts w:ascii="Times New Roman" w:hAnsi="Times New Roman" w:cs="Times New Roman"/>
          <w:color w:val="000000" w:themeColor="text1"/>
        </w:rPr>
        <w:t xml:space="preserve">It is important to notice, that </w:t>
      </w:r>
      <w:r w:rsidR="00630AAC" w:rsidRPr="000048DB">
        <w:rPr>
          <w:rFonts w:ascii="Times New Roman" w:hAnsi="Times New Roman" w:cs="Times New Roman"/>
          <w:color w:val="000000" w:themeColor="text1"/>
        </w:rPr>
        <w:t>all</w:t>
      </w:r>
      <w:r w:rsidR="00BA0AE9" w:rsidRPr="000048DB">
        <w:rPr>
          <w:rFonts w:ascii="Times New Roman" w:hAnsi="Times New Roman" w:cs="Times New Roman"/>
          <w:color w:val="000000" w:themeColor="text1"/>
        </w:rPr>
        <w:t xml:space="preserve"> </w:t>
      </w:r>
      <w:r w:rsidRPr="000048DB">
        <w:rPr>
          <w:rFonts w:ascii="Times New Roman" w:hAnsi="Times New Roman" w:cs="Times New Roman"/>
          <w:color w:val="000000" w:themeColor="text1"/>
        </w:rPr>
        <w:t xml:space="preserve">the reception centres and accommodation centres under the responsibility of the Danish Immigration Service </w:t>
      </w:r>
      <w:r w:rsidR="00692E17">
        <w:rPr>
          <w:rFonts w:ascii="Times New Roman" w:hAnsi="Times New Roman" w:cs="Times New Roman"/>
          <w:color w:val="000000" w:themeColor="text1"/>
        </w:rPr>
        <w:t>do not involve any</w:t>
      </w:r>
      <w:r w:rsidRPr="000048DB">
        <w:rPr>
          <w:rFonts w:ascii="Times New Roman" w:hAnsi="Times New Roman" w:cs="Times New Roman"/>
          <w:color w:val="000000" w:themeColor="text1"/>
        </w:rPr>
        <w:t xml:space="preserve"> constraints to the accommodated persons’ freedom of movement. </w:t>
      </w:r>
    </w:p>
    <w:p w14:paraId="1C0DE882" w14:textId="77777777" w:rsidR="000C5855" w:rsidRPr="000048DB" w:rsidRDefault="000C5855" w:rsidP="000048DB">
      <w:pPr>
        <w:jc w:val="both"/>
        <w:rPr>
          <w:rFonts w:ascii="Times New Roman" w:hAnsi="Times New Roman" w:cs="Times New Roman"/>
          <w:color w:val="000000" w:themeColor="text1"/>
        </w:rPr>
      </w:pPr>
    </w:p>
    <w:p w14:paraId="5C9D8443" w14:textId="74C4EF8C" w:rsidR="000C5855" w:rsidRPr="000048DB" w:rsidRDefault="000C5855" w:rsidP="000048DB">
      <w:pPr>
        <w:jc w:val="both"/>
        <w:rPr>
          <w:rFonts w:ascii="Times New Roman" w:hAnsi="Times New Roman" w:cs="Times New Roman"/>
          <w:color w:val="000000" w:themeColor="text1"/>
        </w:rPr>
      </w:pPr>
      <w:r w:rsidRPr="000048DB">
        <w:rPr>
          <w:rFonts w:ascii="Times New Roman" w:hAnsi="Times New Roman" w:cs="Times New Roman"/>
          <w:color w:val="000000" w:themeColor="text1"/>
        </w:rPr>
        <w:lastRenderedPageBreak/>
        <w:t>The persons</w:t>
      </w:r>
      <w:r w:rsidR="00BA0AE9" w:rsidRPr="000048DB">
        <w:rPr>
          <w:rFonts w:ascii="Times New Roman" w:hAnsi="Times New Roman" w:cs="Times New Roman"/>
          <w:color w:val="000000" w:themeColor="text1"/>
        </w:rPr>
        <w:t xml:space="preserve"> accommodated</w:t>
      </w:r>
      <w:r w:rsidRPr="000048DB">
        <w:rPr>
          <w:rFonts w:ascii="Times New Roman" w:hAnsi="Times New Roman" w:cs="Times New Roman"/>
          <w:color w:val="000000" w:themeColor="text1"/>
        </w:rPr>
        <w:t xml:space="preserve"> at the return centres are also free to leave</w:t>
      </w:r>
      <w:r w:rsidR="004E668F" w:rsidRPr="000048DB">
        <w:rPr>
          <w:rFonts w:ascii="Times New Roman" w:hAnsi="Times New Roman" w:cs="Times New Roman"/>
          <w:color w:val="000000" w:themeColor="text1"/>
        </w:rPr>
        <w:t xml:space="preserve"> the centres</w:t>
      </w:r>
      <w:r w:rsidRPr="000048DB">
        <w:rPr>
          <w:rFonts w:ascii="Times New Roman" w:hAnsi="Times New Roman" w:cs="Times New Roman"/>
          <w:color w:val="000000" w:themeColor="text1"/>
        </w:rPr>
        <w:t xml:space="preserve">. Adults </w:t>
      </w:r>
      <w:r w:rsidR="00CC52C6" w:rsidRPr="000048DB">
        <w:rPr>
          <w:rFonts w:ascii="Times New Roman" w:hAnsi="Times New Roman" w:cs="Times New Roman"/>
          <w:color w:val="000000" w:themeColor="text1"/>
        </w:rPr>
        <w:t xml:space="preserve"> who received </w:t>
      </w:r>
      <w:r w:rsidRPr="000048DB">
        <w:rPr>
          <w:rFonts w:ascii="Times New Roman" w:hAnsi="Times New Roman" w:cs="Times New Roman"/>
          <w:color w:val="000000" w:themeColor="text1"/>
        </w:rPr>
        <w:t xml:space="preserve">a final refusal </w:t>
      </w:r>
      <w:r w:rsidR="00CC52C6" w:rsidRPr="000048DB">
        <w:rPr>
          <w:rFonts w:ascii="Times New Roman" w:hAnsi="Times New Roman" w:cs="Times New Roman"/>
          <w:color w:val="000000" w:themeColor="text1"/>
        </w:rPr>
        <w:t xml:space="preserve">on </w:t>
      </w:r>
      <w:r w:rsidRPr="000048DB">
        <w:rPr>
          <w:rFonts w:ascii="Times New Roman" w:hAnsi="Times New Roman" w:cs="Times New Roman"/>
          <w:color w:val="000000" w:themeColor="text1"/>
        </w:rPr>
        <w:t xml:space="preserve"> their application for  asylum, who do not participate </w:t>
      </w:r>
      <w:r w:rsidR="00CC52C6" w:rsidRPr="000048DB">
        <w:rPr>
          <w:rFonts w:ascii="Times New Roman" w:hAnsi="Times New Roman" w:cs="Times New Roman"/>
          <w:color w:val="000000" w:themeColor="text1"/>
        </w:rPr>
        <w:t>i</w:t>
      </w:r>
      <w:r w:rsidRPr="000048DB">
        <w:rPr>
          <w:rFonts w:ascii="Times New Roman" w:hAnsi="Times New Roman" w:cs="Times New Roman"/>
          <w:color w:val="000000" w:themeColor="text1"/>
        </w:rPr>
        <w:t>n the return to their country of origin, will as a starting point have a duty of residence at the return centre as well as a duty to report to the Danish Police several times a week. Some persons also have a duty to notify the Prison and Probation Service, if they do not intend to stay at the return centre overnight</w:t>
      </w:r>
      <w:r w:rsidR="009773C5">
        <w:rPr>
          <w:rFonts w:ascii="Times New Roman" w:hAnsi="Times New Roman" w:cs="Times New Roman"/>
          <w:color w:val="000000" w:themeColor="text1"/>
        </w:rPr>
        <w:t>. These obligations are not imposed on minors</w:t>
      </w:r>
      <w:r w:rsidRPr="000048DB">
        <w:rPr>
          <w:rFonts w:ascii="Times New Roman" w:hAnsi="Times New Roman" w:cs="Times New Roman"/>
          <w:color w:val="000000" w:themeColor="text1"/>
        </w:rPr>
        <w:t>.</w:t>
      </w:r>
    </w:p>
    <w:p w14:paraId="21E7F1A8" w14:textId="77777777" w:rsidR="000C5855" w:rsidRPr="000048DB" w:rsidRDefault="000C5855" w:rsidP="000048DB">
      <w:pPr>
        <w:jc w:val="both"/>
        <w:rPr>
          <w:rFonts w:ascii="Times New Roman" w:hAnsi="Times New Roman" w:cs="Times New Roman"/>
          <w:color w:val="000000" w:themeColor="text1"/>
        </w:rPr>
      </w:pPr>
    </w:p>
    <w:p w14:paraId="5A2E8269" w14:textId="511914CF" w:rsidR="000C5855" w:rsidRPr="000048DB" w:rsidRDefault="000C5855" w:rsidP="000048DB">
      <w:pPr>
        <w:jc w:val="both"/>
        <w:rPr>
          <w:rFonts w:ascii="Times New Roman" w:hAnsi="Times New Roman" w:cs="Times New Roman"/>
          <w:color w:val="000000" w:themeColor="text1"/>
        </w:rPr>
      </w:pPr>
    </w:p>
    <w:p w14:paraId="625D1170" w14:textId="1AF53502" w:rsidR="00E950D9" w:rsidRPr="00F16BCF" w:rsidRDefault="00E950D9" w:rsidP="00E06BAB">
      <w:pPr>
        <w:rPr>
          <w:rFonts w:ascii="Times New Roman" w:hAnsi="Times New Roman" w:cs="Times New Roman"/>
        </w:rPr>
      </w:pPr>
    </w:p>
    <w:p w14:paraId="1FEB049B" w14:textId="7AE3117D" w:rsidR="001D2FDF" w:rsidRPr="001D6E21" w:rsidRDefault="00B85A92">
      <w:pPr>
        <w:pStyle w:val="ListParagraph"/>
        <w:numPr>
          <w:ilvl w:val="0"/>
          <w:numId w:val="3"/>
        </w:numPr>
        <w:jc w:val="both"/>
        <w:rPr>
          <w:rFonts w:ascii="Times New Roman" w:hAnsi="Times New Roman" w:cs="Times New Roman"/>
        </w:rPr>
      </w:pPr>
      <w:r w:rsidRPr="001D6E21">
        <w:rPr>
          <w:rFonts w:ascii="Times New Roman" w:hAnsi="Times New Roman" w:cs="Times New Roman"/>
        </w:rPr>
        <w:t xml:space="preserve">Please provide information on any existing good practices or measures taken in your country to </w:t>
      </w:r>
      <w:r w:rsidR="00E950D9" w:rsidRPr="001D6E21">
        <w:rPr>
          <w:rFonts w:ascii="Times New Roman" w:hAnsi="Times New Roman" w:cs="Times New Roman"/>
        </w:rPr>
        <w:t xml:space="preserve">protect the human rights of </w:t>
      </w:r>
      <w:r w:rsidRPr="001D6E21">
        <w:rPr>
          <w:rFonts w:ascii="Times New Roman" w:hAnsi="Times New Roman" w:cs="Times New Roman"/>
        </w:rPr>
        <w:t>migrant children and their families while their migration status is being resolved, including</w:t>
      </w:r>
      <w:r w:rsidR="00E950D9" w:rsidRPr="001D6E21">
        <w:rPr>
          <w:rFonts w:ascii="Times New Roman" w:hAnsi="Times New Roman" w:cs="Times New Roman"/>
        </w:rPr>
        <w:t xml:space="preserve"> inter </w:t>
      </w:r>
      <w:r w:rsidR="00E950D9" w:rsidRPr="001D6E21">
        <w:rPr>
          <w:rFonts w:ascii="Times New Roman" w:hAnsi="Times New Roman" w:cs="Times New Roman"/>
        </w:rPr>
        <w:lastRenderedPageBreak/>
        <w:t>alia</w:t>
      </w:r>
      <w:r w:rsidRPr="001D6E21">
        <w:rPr>
          <w:rFonts w:ascii="Times New Roman" w:hAnsi="Times New Roman" w:cs="Times New Roman"/>
        </w:rPr>
        <w:t xml:space="preserve"> </w:t>
      </w:r>
      <w:r w:rsidR="00E950D9" w:rsidRPr="001D6E21">
        <w:rPr>
          <w:rFonts w:ascii="Times New Roman" w:hAnsi="Times New Roman" w:cs="Times New Roman"/>
        </w:rPr>
        <w:t xml:space="preserve">their </w:t>
      </w:r>
      <w:r w:rsidRPr="001D6E21">
        <w:rPr>
          <w:rFonts w:ascii="Times New Roman" w:hAnsi="Times New Roman" w:cs="Times New Roman"/>
        </w:rPr>
        <w:t>rights to liberty, family life, health and education</w:t>
      </w:r>
      <w:r w:rsidR="00E950D9" w:rsidRPr="001D6E21">
        <w:rPr>
          <w:rFonts w:ascii="Times New Roman" w:hAnsi="Times New Roman" w:cs="Times New Roman"/>
        </w:rPr>
        <w:t>(e.g.</w:t>
      </w:r>
      <w:r w:rsidRPr="001D6E21">
        <w:rPr>
          <w:rFonts w:ascii="Times New Roman" w:hAnsi="Times New Roman" w:cs="Times New Roman"/>
        </w:rPr>
        <w:t xml:space="preserve"> </w:t>
      </w:r>
      <w:r w:rsidR="001D2FDF" w:rsidRPr="001D6E21">
        <w:rPr>
          <w:rFonts w:ascii="Times New Roman" w:hAnsi="Times New Roman" w:cs="Times New Roman"/>
        </w:rPr>
        <w:t>by ensuring effective access to</w:t>
      </w:r>
      <w:r w:rsidR="00615A38" w:rsidRPr="001D6E21">
        <w:rPr>
          <w:rFonts w:ascii="Times New Roman" w:hAnsi="Times New Roman" w:cs="Times New Roman"/>
        </w:rPr>
        <w:t xml:space="preserve"> </w:t>
      </w:r>
      <w:r w:rsidR="00615A38" w:rsidRPr="001D6E21">
        <w:rPr>
          <w:rFonts w:ascii="Times New Roman" w:hAnsi="Times New Roman" w:cs="Times New Roman"/>
          <w:i/>
        </w:rPr>
        <w:t xml:space="preserve">inter alia </w:t>
      </w:r>
      <w:r w:rsidR="00615A38" w:rsidRPr="001D6E21">
        <w:rPr>
          <w:rFonts w:ascii="Times New Roman" w:hAnsi="Times New Roman" w:cs="Times New Roman"/>
        </w:rPr>
        <w:t>adequate reception</w:t>
      </w:r>
      <w:r w:rsidR="001D2FDF" w:rsidRPr="001D6E21">
        <w:rPr>
          <w:rFonts w:ascii="Times New Roman" w:hAnsi="Times New Roman" w:cs="Times New Roman"/>
        </w:rPr>
        <w:t>, healthcare, education, legal advice, family reunion</w:t>
      </w:r>
      <w:r w:rsidR="00615A38" w:rsidRPr="001D6E21">
        <w:rPr>
          <w:rFonts w:ascii="Times New Roman" w:hAnsi="Times New Roman" w:cs="Times New Roman"/>
        </w:rPr>
        <w:t>)</w:t>
      </w:r>
      <w:r w:rsidR="001D2FDF" w:rsidRPr="001D6E21">
        <w:rPr>
          <w:rFonts w:ascii="Times New Roman" w:hAnsi="Times New Roman" w:cs="Times New Roman"/>
        </w:rPr>
        <w:t xml:space="preserve">. </w:t>
      </w:r>
    </w:p>
    <w:p w14:paraId="48A68AB7" w14:textId="77777777" w:rsidR="00E1724B" w:rsidRDefault="00E1724B" w:rsidP="00750C16">
      <w:pPr>
        <w:pStyle w:val="ListParagraph"/>
        <w:ind w:left="1080"/>
        <w:jc w:val="both"/>
        <w:rPr>
          <w:rFonts w:ascii="Times New Roman" w:hAnsi="Times New Roman" w:cs="Times New Roman"/>
          <w:color w:val="FF0000"/>
        </w:rPr>
      </w:pPr>
    </w:p>
    <w:p w14:paraId="36004D11" w14:textId="4A40237D" w:rsidR="001D6E21" w:rsidRPr="000048DB" w:rsidRDefault="000C7951" w:rsidP="000048DB">
      <w:pPr>
        <w:jc w:val="both"/>
        <w:rPr>
          <w:rFonts w:ascii="Times New Roman" w:hAnsi="Times New Roman" w:cs="Times New Roman"/>
          <w:color w:val="000000" w:themeColor="text1"/>
        </w:rPr>
      </w:pPr>
      <w:r w:rsidRPr="000048DB">
        <w:rPr>
          <w:rFonts w:ascii="Times New Roman" w:hAnsi="Times New Roman" w:cs="Times New Roman"/>
          <w:color w:val="000000" w:themeColor="text1"/>
        </w:rPr>
        <w:t xml:space="preserve">As a </w:t>
      </w:r>
      <w:r w:rsidRPr="00D00AF0">
        <w:rPr>
          <w:rFonts w:ascii="Times New Roman" w:hAnsi="Times New Roman" w:cs="Times New Roman"/>
          <w:color w:val="000000" w:themeColor="text1"/>
        </w:rPr>
        <w:t>main</w:t>
      </w:r>
      <w:r w:rsidRPr="000048DB">
        <w:rPr>
          <w:rFonts w:ascii="Times New Roman" w:hAnsi="Times New Roman" w:cs="Times New Roman"/>
          <w:color w:val="000000" w:themeColor="text1"/>
        </w:rPr>
        <w:t xml:space="preserve"> rule</w:t>
      </w:r>
      <w:r w:rsidR="0060575E" w:rsidRPr="000048DB">
        <w:rPr>
          <w:rFonts w:ascii="Times New Roman" w:hAnsi="Times New Roman" w:cs="Times New Roman"/>
          <w:color w:val="000000" w:themeColor="text1"/>
        </w:rPr>
        <w:t xml:space="preserve"> </w:t>
      </w:r>
      <w:r w:rsidR="0069195E" w:rsidRPr="000048DB">
        <w:rPr>
          <w:rFonts w:ascii="Times New Roman" w:hAnsi="Times New Roman" w:cs="Times New Roman"/>
          <w:color w:val="000000" w:themeColor="text1"/>
        </w:rPr>
        <w:t xml:space="preserve">children are accommodated with their parents or close family members at </w:t>
      </w:r>
      <w:r w:rsidR="009C5035" w:rsidRPr="000048DB">
        <w:rPr>
          <w:rFonts w:ascii="Times New Roman" w:hAnsi="Times New Roman" w:cs="Times New Roman"/>
          <w:color w:val="000000" w:themeColor="text1"/>
        </w:rPr>
        <w:t xml:space="preserve">reception, accommodation and return </w:t>
      </w:r>
      <w:r w:rsidR="0069195E" w:rsidRPr="000048DB">
        <w:rPr>
          <w:rFonts w:ascii="Times New Roman" w:hAnsi="Times New Roman" w:cs="Times New Roman"/>
          <w:color w:val="000000" w:themeColor="text1"/>
        </w:rPr>
        <w:t xml:space="preserve">centres. </w:t>
      </w:r>
      <w:r w:rsidR="0042625D" w:rsidRPr="000048DB">
        <w:rPr>
          <w:rFonts w:ascii="Times New Roman" w:hAnsi="Times New Roman" w:cs="Times New Roman"/>
          <w:color w:val="000000" w:themeColor="text1"/>
        </w:rPr>
        <w:t>The families either</w:t>
      </w:r>
      <w:r w:rsidR="00C20AEF" w:rsidRPr="000048DB">
        <w:rPr>
          <w:rFonts w:ascii="Times New Roman" w:hAnsi="Times New Roman" w:cs="Times New Roman"/>
          <w:color w:val="000000" w:themeColor="text1"/>
        </w:rPr>
        <w:t xml:space="preserve"> live </w:t>
      </w:r>
      <w:r w:rsidR="009C5035" w:rsidRPr="000048DB">
        <w:rPr>
          <w:rFonts w:ascii="Times New Roman" w:hAnsi="Times New Roman" w:cs="Times New Roman"/>
          <w:color w:val="000000" w:themeColor="text1"/>
        </w:rPr>
        <w:t xml:space="preserve">together </w:t>
      </w:r>
      <w:r w:rsidR="00C20AEF" w:rsidRPr="000048DB">
        <w:rPr>
          <w:rFonts w:ascii="Times New Roman" w:hAnsi="Times New Roman" w:cs="Times New Roman"/>
          <w:color w:val="000000" w:themeColor="text1"/>
        </w:rPr>
        <w:t xml:space="preserve">in </w:t>
      </w:r>
      <w:r w:rsidR="005B4F68" w:rsidRPr="000048DB">
        <w:rPr>
          <w:rFonts w:ascii="Times New Roman" w:hAnsi="Times New Roman" w:cs="Times New Roman"/>
          <w:color w:val="000000" w:themeColor="text1"/>
        </w:rPr>
        <w:t xml:space="preserve">rooms </w:t>
      </w:r>
      <w:r w:rsidRPr="000048DB">
        <w:rPr>
          <w:rFonts w:ascii="Times New Roman" w:hAnsi="Times New Roman" w:cs="Times New Roman"/>
          <w:color w:val="000000" w:themeColor="text1"/>
        </w:rPr>
        <w:t xml:space="preserve">within the </w:t>
      </w:r>
      <w:r w:rsidR="003439A7" w:rsidRPr="000048DB">
        <w:rPr>
          <w:rFonts w:ascii="Times New Roman" w:hAnsi="Times New Roman" w:cs="Times New Roman"/>
          <w:color w:val="000000" w:themeColor="text1"/>
        </w:rPr>
        <w:t>building of</w:t>
      </w:r>
      <w:r w:rsidRPr="000048DB">
        <w:rPr>
          <w:rFonts w:ascii="Times New Roman" w:hAnsi="Times New Roman" w:cs="Times New Roman"/>
          <w:color w:val="000000" w:themeColor="text1"/>
        </w:rPr>
        <w:t xml:space="preserve"> the centre </w:t>
      </w:r>
      <w:r w:rsidR="005B4F68" w:rsidRPr="000048DB">
        <w:rPr>
          <w:rFonts w:ascii="Times New Roman" w:hAnsi="Times New Roman" w:cs="Times New Roman"/>
          <w:color w:val="000000" w:themeColor="text1"/>
        </w:rPr>
        <w:t xml:space="preserve">or in separate apartments </w:t>
      </w:r>
      <w:r w:rsidR="0042625D" w:rsidRPr="000048DB">
        <w:rPr>
          <w:rFonts w:ascii="Times New Roman" w:hAnsi="Times New Roman" w:cs="Times New Roman"/>
          <w:color w:val="000000" w:themeColor="text1"/>
        </w:rPr>
        <w:t xml:space="preserve">at the </w:t>
      </w:r>
      <w:r w:rsidR="009C5035" w:rsidRPr="000048DB">
        <w:rPr>
          <w:rFonts w:ascii="Times New Roman" w:hAnsi="Times New Roman" w:cs="Times New Roman"/>
          <w:color w:val="000000" w:themeColor="text1"/>
        </w:rPr>
        <w:t xml:space="preserve">various </w:t>
      </w:r>
      <w:r w:rsidR="0042625D" w:rsidRPr="000048DB">
        <w:rPr>
          <w:rFonts w:ascii="Times New Roman" w:hAnsi="Times New Roman" w:cs="Times New Roman"/>
          <w:color w:val="000000" w:themeColor="text1"/>
        </w:rPr>
        <w:t xml:space="preserve">centres. </w:t>
      </w:r>
    </w:p>
    <w:p w14:paraId="47DC90C9" w14:textId="77777777" w:rsidR="001D6E21" w:rsidRPr="000048DB" w:rsidRDefault="001D6E21" w:rsidP="000048DB">
      <w:pPr>
        <w:jc w:val="both"/>
        <w:rPr>
          <w:rFonts w:ascii="Times New Roman" w:hAnsi="Times New Roman" w:cs="Times New Roman"/>
          <w:color w:val="000000" w:themeColor="text1"/>
        </w:rPr>
      </w:pPr>
    </w:p>
    <w:p w14:paraId="3FDCB603" w14:textId="58A79AD8" w:rsidR="0069195E" w:rsidRPr="000048DB" w:rsidRDefault="0042625D" w:rsidP="000048DB">
      <w:pPr>
        <w:jc w:val="both"/>
        <w:rPr>
          <w:rFonts w:ascii="Times New Roman" w:hAnsi="Times New Roman" w:cs="Times New Roman"/>
          <w:color w:val="000000" w:themeColor="text1"/>
        </w:rPr>
      </w:pPr>
      <w:r w:rsidRPr="000048DB">
        <w:rPr>
          <w:rFonts w:ascii="Times New Roman" w:hAnsi="Times New Roman" w:cs="Times New Roman"/>
          <w:color w:val="000000" w:themeColor="text1"/>
        </w:rPr>
        <w:t xml:space="preserve">At the accommodation centres it is possible for the families to cook their own meals, </w:t>
      </w:r>
      <w:r w:rsidR="004E668F" w:rsidRPr="000048DB">
        <w:rPr>
          <w:rFonts w:ascii="Times New Roman" w:hAnsi="Times New Roman" w:cs="Times New Roman"/>
          <w:color w:val="000000" w:themeColor="text1"/>
        </w:rPr>
        <w:t xml:space="preserve">for this purpose </w:t>
      </w:r>
      <w:r w:rsidRPr="000048DB">
        <w:rPr>
          <w:rFonts w:ascii="Times New Roman" w:hAnsi="Times New Roman" w:cs="Times New Roman"/>
          <w:color w:val="000000" w:themeColor="text1"/>
        </w:rPr>
        <w:t xml:space="preserve">they receive </w:t>
      </w:r>
      <w:r w:rsidR="001D6E21" w:rsidRPr="000048DB">
        <w:rPr>
          <w:rFonts w:ascii="Times New Roman" w:hAnsi="Times New Roman" w:cs="Times New Roman"/>
          <w:color w:val="000000" w:themeColor="text1"/>
        </w:rPr>
        <w:t>a food allowance twice a month. The families</w:t>
      </w:r>
      <w:r w:rsidR="00C20AEF" w:rsidRPr="000048DB">
        <w:rPr>
          <w:rFonts w:ascii="Times New Roman" w:hAnsi="Times New Roman" w:cs="Times New Roman"/>
          <w:color w:val="000000" w:themeColor="text1"/>
        </w:rPr>
        <w:t xml:space="preserve"> at</w:t>
      </w:r>
      <w:r w:rsidR="001D6E21" w:rsidRPr="000048DB">
        <w:rPr>
          <w:rFonts w:ascii="Times New Roman" w:hAnsi="Times New Roman" w:cs="Times New Roman"/>
          <w:color w:val="000000" w:themeColor="text1"/>
        </w:rPr>
        <w:t xml:space="preserve"> </w:t>
      </w:r>
      <w:r w:rsidR="009C5035" w:rsidRPr="000048DB">
        <w:rPr>
          <w:rFonts w:ascii="Times New Roman" w:hAnsi="Times New Roman" w:cs="Times New Roman"/>
          <w:color w:val="000000" w:themeColor="text1"/>
        </w:rPr>
        <w:t xml:space="preserve">reception centres and </w:t>
      </w:r>
      <w:r w:rsidR="00C74A82" w:rsidRPr="000048DB">
        <w:rPr>
          <w:rFonts w:ascii="Times New Roman" w:hAnsi="Times New Roman" w:cs="Times New Roman"/>
          <w:color w:val="000000" w:themeColor="text1"/>
        </w:rPr>
        <w:t xml:space="preserve">return </w:t>
      </w:r>
      <w:r w:rsidR="001D6E21" w:rsidRPr="000048DB">
        <w:rPr>
          <w:rFonts w:ascii="Times New Roman" w:hAnsi="Times New Roman" w:cs="Times New Roman"/>
          <w:color w:val="000000" w:themeColor="text1"/>
        </w:rPr>
        <w:t>centres</w:t>
      </w:r>
      <w:r w:rsidR="000C7951" w:rsidRPr="000048DB">
        <w:rPr>
          <w:rFonts w:ascii="Times New Roman" w:hAnsi="Times New Roman" w:cs="Times New Roman"/>
          <w:color w:val="000000" w:themeColor="text1"/>
        </w:rPr>
        <w:t xml:space="preserve"> </w:t>
      </w:r>
      <w:r w:rsidR="004E668F" w:rsidRPr="000048DB">
        <w:rPr>
          <w:rFonts w:ascii="Times New Roman" w:hAnsi="Times New Roman" w:cs="Times New Roman"/>
          <w:color w:val="000000" w:themeColor="text1"/>
        </w:rPr>
        <w:t>receive</w:t>
      </w:r>
      <w:r w:rsidR="001D6E21" w:rsidRPr="000048DB">
        <w:rPr>
          <w:rFonts w:ascii="Times New Roman" w:hAnsi="Times New Roman" w:cs="Times New Roman"/>
          <w:color w:val="000000" w:themeColor="text1"/>
        </w:rPr>
        <w:t xml:space="preserve"> three prepared </w:t>
      </w:r>
      <w:r w:rsidR="004E668F" w:rsidRPr="000048DB">
        <w:rPr>
          <w:rFonts w:ascii="Times New Roman" w:hAnsi="Times New Roman" w:cs="Times New Roman"/>
          <w:color w:val="000000" w:themeColor="text1"/>
        </w:rPr>
        <w:t>meals</w:t>
      </w:r>
      <w:r w:rsidR="000C7951" w:rsidRPr="000048DB">
        <w:rPr>
          <w:rFonts w:ascii="Times New Roman" w:hAnsi="Times New Roman" w:cs="Times New Roman"/>
          <w:color w:val="000000" w:themeColor="text1"/>
        </w:rPr>
        <w:t xml:space="preserve"> a day</w:t>
      </w:r>
      <w:r w:rsidR="001D6E21" w:rsidRPr="000048DB">
        <w:rPr>
          <w:rFonts w:ascii="Times New Roman" w:hAnsi="Times New Roman" w:cs="Times New Roman"/>
          <w:color w:val="000000" w:themeColor="text1"/>
        </w:rPr>
        <w:t xml:space="preserve">, </w:t>
      </w:r>
      <w:r w:rsidR="001D6E21" w:rsidRPr="000048DB">
        <w:rPr>
          <w:rFonts w:ascii="Times New Roman" w:hAnsi="Times New Roman" w:cs="Times New Roman"/>
          <w:color w:val="000000" w:themeColor="text1"/>
        </w:rPr>
        <w:lastRenderedPageBreak/>
        <w:t>which is served in a</w:t>
      </w:r>
      <w:r w:rsidR="000C7951" w:rsidRPr="000048DB">
        <w:rPr>
          <w:rFonts w:ascii="Times New Roman" w:hAnsi="Times New Roman" w:cs="Times New Roman"/>
          <w:color w:val="000000" w:themeColor="text1"/>
        </w:rPr>
        <w:t>n in-house</w:t>
      </w:r>
      <w:r w:rsidR="001D6E21" w:rsidRPr="000048DB">
        <w:rPr>
          <w:rFonts w:ascii="Times New Roman" w:hAnsi="Times New Roman" w:cs="Times New Roman"/>
          <w:color w:val="000000" w:themeColor="text1"/>
        </w:rPr>
        <w:t xml:space="preserve"> cafeteria.</w:t>
      </w:r>
      <w:r w:rsidR="004E668F" w:rsidRPr="000048DB">
        <w:rPr>
          <w:rFonts w:ascii="Times New Roman" w:hAnsi="Times New Roman" w:cs="Times New Roman"/>
          <w:color w:val="000000" w:themeColor="text1"/>
        </w:rPr>
        <w:t xml:space="preserve"> Besides hereof</w:t>
      </w:r>
      <w:r w:rsidR="001D6E21" w:rsidRPr="000048DB">
        <w:rPr>
          <w:rFonts w:ascii="Times New Roman" w:hAnsi="Times New Roman" w:cs="Times New Roman"/>
          <w:color w:val="000000" w:themeColor="text1"/>
        </w:rPr>
        <w:t>, children are offered additional meals. Thus</w:t>
      </w:r>
      <w:r w:rsidR="009C5035" w:rsidRPr="000048DB">
        <w:rPr>
          <w:rFonts w:ascii="Times New Roman" w:hAnsi="Times New Roman" w:cs="Times New Roman"/>
          <w:color w:val="000000" w:themeColor="text1"/>
        </w:rPr>
        <w:t>,</w:t>
      </w:r>
      <w:r w:rsidR="001D6E21" w:rsidRPr="000048DB">
        <w:rPr>
          <w:rFonts w:ascii="Times New Roman" w:hAnsi="Times New Roman" w:cs="Times New Roman"/>
          <w:color w:val="000000" w:themeColor="text1"/>
        </w:rPr>
        <w:t xml:space="preserve"> </w:t>
      </w:r>
      <w:r w:rsidR="004E668F" w:rsidRPr="000048DB">
        <w:rPr>
          <w:rFonts w:ascii="Times New Roman" w:hAnsi="Times New Roman" w:cs="Times New Roman"/>
          <w:color w:val="000000" w:themeColor="text1"/>
        </w:rPr>
        <w:t xml:space="preserve">these families </w:t>
      </w:r>
      <w:r w:rsidR="001D6E21" w:rsidRPr="000048DB">
        <w:rPr>
          <w:rFonts w:ascii="Times New Roman" w:hAnsi="Times New Roman" w:cs="Times New Roman"/>
          <w:color w:val="000000" w:themeColor="text1"/>
        </w:rPr>
        <w:t xml:space="preserve">do not receive a food allowance. </w:t>
      </w:r>
    </w:p>
    <w:p w14:paraId="4985B7AB" w14:textId="77777777" w:rsidR="0069195E" w:rsidRPr="000048DB" w:rsidRDefault="0069195E" w:rsidP="000048DB">
      <w:pPr>
        <w:jc w:val="both"/>
        <w:rPr>
          <w:rFonts w:ascii="Times New Roman" w:hAnsi="Times New Roman" w:cs="Times New Roman"/>
          <w:color w:val="000000" w:themeColor="text1"/>
        </w:rPr>
      </w:pPr>
    </w:p>
    <w:p w14:paraId="727A4B39" w14:textId="02550F17" w:rsidR="0042625D" w:rsidRPr="000048DB" w:rsidRDefault="0042625D" w:rsidP="000048DB">
      <w:pPr>
        <w:jc w:val="both"/>
        <w:rPr>
          <w:rFonts w:ascii="Times New Roman" w:hAnsi="Times New Roman" w:cs="Times New Roman"/>
          <w:color w:val="000000" w:themeColor="text1"/>
        </w:rPr>
      </w:pPr>
      <w:r w:rsidRPr="000048DB">
        <w:rPr>
          <w:rFonts w:ascii="Times New Roman" w:hAnsi="Times New Roman" w:cs="Times New Roman"/>
          <w:color w:val="000000" w:themeColor="text1"/>
        </w:rPr>
        <w:t>Children aged 3-6</w:t>
      </w:r>
      <w:r w:rsidR="00750C16" w:rsidRPr="000048DB">
        <w:rPr>
          <w:rFonts w:ascii="Times New Roman" w:hAnsi="Times New Roman" w:cs="Times New Roman"/>
          <w:color w:val="000000" w:themeColor="text1"/>
        </w:rPr>
        <w:t xml:space="preserve"> </w:t>
      </w:r>
      <w:r w:rsidR="001D6E21" w:rsidRPr="000048DB">
        <w:rPr>
          <w:rFonts w:ascii="Times New Roman" w:hAnsi="Times New Roman" w:cs="Times New Roman"/>
          <w:color w:val="000000" w:themeColor="text1"/>
        </w:rPr>
        <w:t xml:space="preserve">are </w:t>
      </w:r>
      <w:r w:rsidR="00750C16" w:rsidRPr="000048DB">
        <w:rPr>
          <w:rFonts w:ascii="Times New Roman" w:hAnsi="Times New Roman" w:cs="Times New Roman"/>
          <w:color w:val="000000" w:themeColor="text1"/>
        </w:rPr>
        <w:t>offered to attend kindergarten</w:t>
      </w:r>
      <w:r w:rsidR="004E668F" w:rsidRPr="000048DB">
        <w:rPr>
          <w:rFonts w:ascii="Times New Roman" w:hAnsi="Times New Roman" w:cs="Times New Roman"/>
          <w:color w:val="000000" w:themeColor="text1"/>
        </w:rPr>
        <w:t xml:space="preserve"> located at</w:t>
      </w:r>
      <w:r w:rsidR="00750C16" w:rsidRPr="000048DB">
        <w:rPr>
          <w:rFonts w:ascii="Times New Roman" w:hAnsi="Times New Roman" w:cs="Times New Roman"/>
          <w:color w:val="000000" w:themeColor="text1"/>
        </w:rPr>
        <w:t xml:space="preserve"> the </w:t>
      </w:r>
      <w:r w:rsidR="0069195E" w:rsidRPr="000048DB">
        <w:rPr>
          <w:rFonts w:ascii="Times New Roman" w:hAnsi="Times New Roman" w:cs="Times New Roman"/>
          <w:color w:val="000000" w:themeColor="text1"/>
        </w:rPr>
        <w:t>asylum c</w:t>
      </w:r>
      <w:r w:rsidR="00750C16" w:rsidRPr="000048DB">
        <w:rPr>
          <w:rFonts w:ascii="Times New Roman" w:hAnsi="Times New Roman" w:cs="Times New Roman"/>
          <w:color w:val="000000" w:themeColor="text1"/>
        </w:rPr>
        <w:t>entre</w:t>
      </w:r>
      <w:r w:rsidR="004E668F" w:rsidRPr="000048DB">
        <w:rPr>
          <w:rFonts w:ascii="Times New Roman" w:hAnsi="Times New Roman" w:cs="Times New Roman"/>
          <w:color w:val="000000" w:themeColor="text1"/>
        </w:rPr>
        <w:t>. C</w:t>
      </w:r>
      <w:r w:rsidRPr="000048DB">
        <w:rPr>
          <w:rFonts w:ascii="Times New Roman" w:hAnsi="Times New Roman" w:cs="Times New Roman"/>
          <w:color w:val="000000" w:themeColor="text1"/>
        </w:rPr>
        <w:t>hildren aged 6-16</w:t>
      </w:r>
      <w:r w:rsidR="00750C16" w:rsidRPr="000048DB">
        <w:rPr>
          <w:rFonts w:ascii="Times New Roman" w:hAnsi="Times New Roman" w:cs="Times New Roman"/>
          <w:color w:val="000000" w:themeColor="text1"/>
        </w:rPr>
        <w:t xml:space="preserve"> receive education at a school operated by the Danish Red Cross or at a local school</w:t>
      </w:r>
      <w:r w:rsidR="004E668F" w:rsidRPr="000048DB">
        <w:rPr>
          <w:rFonts w:ascii="Times New Roman" w:hAnsi="Times New Roman" w:cs="Times New Roman"/>
          <w:color w:val="000000" w:themeColor="text1"/>
        </w:rPr>
        <w:t xml:space="preserve"> in a municipality</w:t>
      </w:r>
      <w:r w:rsidRPr="000048DB">
        <w:rPr>
          <w:rFonts w:ascii="Times New Roman" w:hAnsi="Times New Roman" w:cs="Times New Roman"/>
          <w:color w:val="000000" w:themeColor="text1"/>
        </w:rPr>
        <w:t xml:space="preserve">. The children aged 17 as well as the adults receive education and are assigned household tasks and </w:t>
      </w:r>
      <w:r w:rsidR="004E668F" w:rsidRPr="000048DB">
        <w:rPr>
          <w:rFonts w:ascii="Times New Roman" w:hAnsi="Times New Roman" w:cs="Times New Roman"/>
          <w:color w:val="000000" w:themeColor="text1"/>
        </w:rPr>
        <w:t xml:space="preserve">can </w:t>
      </w:r>
      <w:r w:rsidR="003439A7" w:rsidRPr="000048DB">
        <w:rPr>
          <w:rFonts w:ascii="Times New Roman" w:hAnsi="Times New Roman" w:cs="Times New Roman"/>
          <w:color w:val="000000" w:themeColor="text1"/>
        </w:rPr>
        <w:t xml:space="preserve">also </w:t>
      </w:r>
      <w:r w:rsidR="004E668F" w:rsidRPr="000048DB">
        <w:rPr>
          <w:rFonts w:ascii="Times New Roman" w:hAnsi="Times New Roman" w:cs="Times New Roman"/>
          <w:color w:val="000000" w:themeColor="text1"/>
        </w:rPr>
        <w:t xml:space="preserve">attend </w:t>
      </w:r>
      <w:r w:rsidRPr="000048DB">
        <w:rPr>
          <w:rFonts w:ascii="Times New Roman" w:hAnsi="Times New Roman" w:cs="Times New Roman"/>
          <w:color w:val="000000" w:themeColor="text1"/>
        </w:rPr>
        <w:t xml:space="preserve">other forms of activities. </w:t>
      </w:r>
    </w:p>
    <w:p w14:paraId="72D972BC" w14:textId="77777777" w:rsidR="0042625D" w:rsidRDefault="0042625D" w:rsidP="000048DB">
      <w:pPr>
        <w:jc w:val="both"/>
        <w:rPr>
          <w:rFonts w:ascii="Times New Roman" w:hAnsi="Times New Roman" w:cs="Times New Roman"/>
          <w:color w:val="000000" w:themeColor="text1"/>
        </w:rPr>
      </w:pPr>
    </w:p>
    <w:p w14:paraId="13609958" w14:textId="1481262F" w:rsidR="00E90968" w:rsidRPr="00E90968" w:rsidRDefault="00925EF5" w:rsidP="00E90968">
      <w:pPr>
        <w:jc w:val="both"/>
        <w:rPr>
          <w:rFonts w:ascii="Times New Roman" w:hAnsi="Times New Roman" w:cs="Times New Roman"/>
        </w:rPr>
      </w:pPr>
      <w:r>
        <w:rPr>
          <w:rFonts w:ascii="Times New Roman" w:hAnsi="Times New Roman" w:cs="Times New Roman"/>
        </w:rPr>
        <w:t>C</w:t>
      </w:r>
      <w:r w:rsidR="00E90968" w:rsidRPr="00E90968">
        <w:rPr>
          <w:rFonts w:ascii="Times New Roman" w:hAnsi="Times New Roman" w:cs="Times New Roman"/>
        </w:rPr>
        <w:t xml:space="preserve">hildren are offered different spare time activities, such as sport, club and summer holiday activities. The activities are arranged by the personnel at the </w:t>
      </w:r>
      <w:r w:rsidRPr="00E90968">
        <w:rPr>
          <w:rFonts w:ascii="Times New Roman" w:hAnsi="Times New Roman" w:cs="Times New Roman"/>
        </w:rPr>
        <w:t>centre</w:t>
      </w:r>
      <w:r w:rsidR="00E90968" w:rsidRPr="00E90968">
        <w:rPr>
          <w:rFonts w:ascii="Times New Roman" w:hAnsi="Times New Roman" w:cs="Times New Roman"/>
        </w:rPr>
        <w:t xml:space="preserve"> or by volunteers. </w:t>
      </w:r>
    </w:p>
    <w:p w14:paraId="3409F21F" w14:textId="77777777" w:rsidR="00E90968" w:rsidRPr="000048DB" w:rsidRDefault="00E90968" w:rsidP="000048DB">
      <w:pPr>
        <w:jc w:val="both"/>
        <w:rPr>
          <w:rFonts w:ascii="Times New Roman" w:hAnsi="Times New Roman" w:cs="Times New Roman"/>
          <w:color w:val="000000" w:themeColor="text1"/>
        </w:rPr>
      </w:pPr>
    </w:p>
    <w:p w14:paraId="0AC36CB8" w14:textId="6EC21357" w:rsidR="0042625D" w:rsidRPr="000048DB" w:rsidRDefault="001D6E21" w:rsidP="000048DB">
      <w:pPr>
        <w:jc w:val="both"/>
        <w:rPr>
          <w:rFonts w:ascii="Times New Roman" w:hAnsi="Times New Roman" w:cs="Times New Roman"/>
          <w:color w:val="000000" w:themeColor="text1"/>
        </w:rPr>
      </w:pPr>
      <w:r w:rsidRPr="000048DB">
        <w:rPr>
          <w:rFonts w:ascii="Times New Roman" w:hAnsi="Times New Roman" w:cs="Times New Roman"/>
          <w:color w:val="000000" w:themeColor="text1"/>
        </w:rPr>
        <w:lastRenderedPageBreak/>
        <w:t>The Danish Immigration service covers the expenses for necessary health treatment</w:t>
      </w:r>
      <w:r w:rsidR="00F00A2A" w:rsidRPr="000048DB">
        <w:rPr>
          <w:rFonts w:ascii="Times New Roman" w:hAnsi="Times New Roman" w:cs="Times New Roman"/>
          <w:color w:val="000000" w:themeColor="text1"/>
        </w:rPr>
        <w:t xml:space="preserve">s. All </w:t>
      </w:r>
      <w:r w:rsidRPr="000048DB">
        <w:rPr>
          <w:rFonts w:ascii="Times New Roman" w:hAnsi="Times New Roman" w:cs="Times New Roman"/>
          <w:color w:val="000000" w:themeColor="text1"/>
        </w:rPr>
        <w:t xml:space="preserve">children accommodated at </w:t>
      </w:r>
      <w:r w:rsidR="00F00A2A" w:rsidRPr="000048DB">
        <w:rPr>
          <w:rFonts w:ascii="Times New Roman" w:hAnsi="Times New Roman" w:cs="Times New Roman"/>
          <w:color w:val="000000" w:themeColor="text1"/>
        </w:rPr>
        <w:t xml:space="preserve">both </w:t>
      </w:r>
      <w:r w:rsidR="009C5035" w:rsidRPr="000048DB">
        <w:rPr>
          <w:rFonts w:ascii="Times New Roman" w:hAnsi="Times New Roman" w:cs="Times New Roman"/>
          <w:color w:val="000000" w:themeColor="text1"/>
        </w:rPr>
        <w:t xml:space="preserve">reception, accommodation and return </w:t>
      </w:r>
      <w:r w:rsidRPr="000048DB">
        <w:rPr>
          <w:rFonts w:ascii="Times New Roman" w:hAnsi="Times New Roman" w:cs="Times New Roman"/>
          <w:color w:val="000000" w:themeColor="text1"/>
        </w:rPr>
        <w:t>centres receive the same health treatment as Danish children.</w:t>
      </w:r>
    </w:p>
    <w:p w14:paraId="44BA5B9B" w14:textId="77777777" w:rsidR="001D6E21" w:rsidRDefault="001D6E21" w:rsidP="0042625D">
      <w:pPr>
        <w:pStyle w:val="ListParagraph"/>
        <w:ind w:left="1080"/>
        <w:jc w:val="both"/>
        <w:rPr>
          <w:rFonts w:ascii="Times New Roman" w:hAnsi="Times New Roman" w:cs="Times New Roman"/>
          <w:color w:val="FF0000"/>
        </w:rPr>
      </w:pPr>
    </w:p>
    <w:p w14:paraId="36201632" w14:textId="08004D17" w:rsidR="001D2FDF" w:rsidRPr="001D6E21" w:rsidRDefault="001D2FDF" w:rsidP="00E363A4">
      <w:pPr>
        <w:pStyle w:val="ListParagraph"/>
        <w:jc w:val="both"/>
        <w:rPr>
          <w:rFonts w:ascii="Times New Roman" w:hAnsi="Times New Roman" w:cs="Times New Roman"/>
        </w:rPr>
      </w:pPr>
    </w:p>
    <w:p w14:paraId="0E9A256E" w14:textId="5931B94A" w:rsidR="001D2FDF" w:rsidRPr="001D6E21" w:rsidRDefault="001D2FDF" w:rsidP="00E363A4">
      <w:pPr>
        <w:pStyle w:val="ListParagraph"/>
        <w:numPr>
          <w:ilvl w:val="0"/>
          <w:numId w:val="3"/>
        </w:numPr>
        <w:jc w:val="both"/>
        <w:rPr>
          <w:rFonts w:ascii="Times New Roman" w:hAnsi="Times New Roman" w:cs="Times New Roman"/>
        </w:rPr>
      </w:pPr>
      <w:r w:rsidRPr="001D6E21">
        <w:rPr>
          <w:rFonts w:ascii="Times New Roman" w:hAnsi="Times New Roman" w:cs="Times New Roman"/>
        </w:rPr>
        <w:t>Please indicate any challenges and/or obstacles in the</w:t>
      </w:r>
      <w:r w:rsidR="00E363A4" w:rsidRPr="001D6E21">
        <w:rPr>
          <w:rFonts w:ascii="Times New Roman" w:hAnsi="Times New Roman" w:cs="Times New Roman"/>
        </w:rPr>
        <w:t xml:space="preserve"> development and</w:t>
      </w:r>
      <w:r w:rsidR="00D97032" w:rsidRPr="001D6E21">
        <w:rPr>
          <w:rFonts w:ascii="Times New Roman" w:hAnsi="Times New Roman" w:cs="Times New Roman"/>
        </w:rPr>
        <w:t>/or</w:t>
      </w:r>
      <w:r w:rsidRPr="001D6E21">
        <w:rPr>
          <w:rFonts w:ascii="Times New Roman" w:hAnsi="Times New Roman" w:cs="Times New Roman"/>
        </w:rPr>
        <w:t xml:space="preserve"> implementation of non-custodial alternatives to </w:t>
      </w:r>
      <w:r w:rsidR="00E363A4" w:rsidRPr="001D6E21">
        <w:rPr>
          <w:rFonts w:ascii="Times New Roman" w:hAnsi="Times New Roman" w:cs="Times New Roman"/>
        </w:rPr>
        <w:t>immigration detention of</w:t>
      </w:r>
      <w:r w:rsidRPr="001D6E21">
        <w:rPr>
          <w:rFonts w:ascii="Times New Roman" w:hAnsi="Times New Roman" w:cs="Times New Roman"/>
        </w:rPr>
        <w:t xml:space="preserve"> children</w:t>
      </w:r>
      <w:r w:rsidR="00E363A4" w:rsidRPr="001D6E21">
        <w:rPr>
          <w:rFonts w:ascii="Times New Roman" w:hAnsi="Times New Roman" w:cs="Times New Roman"/>
        </w:rPr>
        <w:t xml:space="preserve"> and their families</w:t>
      </w:r>
      <w:r w:rsidRPr="001D6E21">
        <w:rPr>
          <w:rFonts w:ascii="Times New Roman" w:hAnsi="Times New Roman" w:cs="Times New Roman"/>
        </w:rPr>
        <w:t>.</w:t>
      </w:r>
    </w:p>
    <w:p w14:paraId="510D5279" w14:textId="7A0369BF" w:rsidR="00E97DE4" w:rsidRPr="00AA251D" w:rsidRDefault="00B8050E" w:rsidP="00B8050E">
      <w:pPr>
        <w:pStyle w:val="ListParagraph"/>
        <w:numPr>
          <w:ilvl w:val="0"/>
          <w:numId w:val="6"/>
        </w:numPr>
        <w:jc w:val="both"/>
        <w:rPr>
          <w:rFonts w:ascii="Times New Roman" w:hAnsi="Times New Roman" w:cs="Times New Roman"/>
        </w:rPr>
      </w:pPr>
      <w:r w:rsidRPr="00AA251D">
        <w:rPr>
          <w:rFonts w:ascii="Times New Roman" w:hAnsi="Times New Roman" w:cs="Times New Roman"/>
        </w:rPr>
        <w:t>N</w:t>
      </w:r>
      <w:r w:rsidR="005E5637" w:rsidRPr="00AA251D">
        <w:rPr>
          <w:rFonts w:ascii="Times New Roman" w:hAnsi="Times New Roman" w:cs="Times New Roman"/>
        </w:rPr>
        <w:t>ot</w:t>
      </w:r>
      <w:r w:rsidRPr="00AA251D">
        <w:rPr>
          <w:rFonts w:ascii="Times New Roman" w:hAnsi="Times New Roman" w:cs="Times New Roman"/>
        </w:rPr>
        <w:t xml:space="preserve"> relevant. </w:t>
      </w:r>
    </w:p>
    <w:p w14:paraId="27BDA244" w14:textId="77777777" w:rsidR="00E97DE4" w:rsidRDefault="00E97DE4">
      <w:pPr>
        <w:rPr>
          <w:rFonts w:ascii="Times New Roman" w:hAnsi="Times New Roman" w:cs="Times New Roman"/>
          <w:color w:val="4472C4" w:themeColor="accent1"/>
        </w:rPr>
      </w:pPr>
      <w:r>
        <w:rPr>
          <w:rFonts w:ascii="Times New Roman" w:hAnsi="Times New Roman" w:cs="Times New Roman"/>
          <w:color w:val="4472C4" w:themeColor="accent1"/>
        </w:rPr>
        <w:br w:type="page"/>
      </w:r>
    </w:p>
    <w:p w14:paraId="5B43476B" w14:textId="2BD2C740" w:rsidR="001D2FDF" w:rsidRPr="001D6E21" w:rsidRDefault="001D2FDF" w:rsidP="00E363A4">
      <w:pPr>
        <w:pStyle w:val="ListParagraph"/>
        <w:jc w:val="both"/>
        <w:rPr>
          <w:rFonts w:ascii="Times New Roman" w:hAnsi="Times New Roman" w:cs="Times New Roman"/>
        </w:rPr>
      </w:pPr>
      <w:r w:rsidRPr="001D6E21">
        <w:rPr>
          <w:rFonts w:ascii="Times New Roman" w:hAnsi="Times New Roman" w:cs="Times New Roman"/>
        </w:rPr>
        <w:lastRenderedPageBreak/>
        <w:tab/>
      </w:r>
    </w:p>
    <w:p w14:paraId="5032B858" w14:textId="15754043" w:rsidR="001D2FDF" w:rsidRPr="001D6E21" w:rsidRDefault="001D2FDF" w:rsidP="00E363A4">
      <w:pPr>
        <w:pStyle w:val="ListParagraph"/>
        <w:numPr>
          <w:ilvl w:val="0"/>
          <w:numId w:val="3"/>
        </w:numPr>
        <w:jc w:val="both"/>
        <w:rPr>
          <w:rFonts w:ascii="Times New Roman" w:hAnsi="Times New Roman" w:cs="Times New Roman"/>
        </w:rPr>
      </w:pPr>
      <w:r w:rsidRPr="001D6E21">
        <w:rPr>
          <w:rFonts w:ascii="Times New Roman" w:hAnsi="Times New Roman" w:cs="Times New Roman"/>
        </w:rPr>
        <w:t xml:space="preserve">What support could other stakeholders (other than your Government) provide to </w:t>
      </w:r>
      <w:r w:rsidR="00DD7445" w:rsidRPr="001D6E21">
        <w:rPr>
          <w:rFonts w:ascii="Times New Roman" w:hAnsi="Times New Roman" w:cs="Times New Roman"/>
        </w:rPr>
        <w:t xml:space="preserve">strengthen the </w:t>
      </w:r>
      <w:r w:rsidRPr="001D6E21">
        <w:rPr>
          <w:rFonts w:ascii="Times New Roman" w:hAnsi="Times New Roman" w:cs="Times New Roman"/>
        </w:rPr>
        <w:t>develop</w:t>
      </w:r>
      <w:r w:rsidR="00DD7445" w:rsidRPr="001D6E21">
        <w:rPr>
          <w:rFonts w:ascii="Times New Roman" w:hAnsi="Times New Roman" w:cs="Times New Roman"/>
        </w:rPr>
        <w:t>ment</w:t>
      </w:r>
      <w:r w:rsidRPr="001D6E21">
        <w:rPr>
          <w:rFonts w:ascii="Times New Roman" w:hAnsi="Times New Roman" w:cs="Times New Roman"/>
        </w:rPr>
        <w:t xml:space="preserve"> and</w:t>
      </w:r>
      <w:r w:rsidR="0087452A" w:rsidRPr="001D6E21">
        <w:rPr>
          <w:rFonts w:ascii="Times New Roman" w:hAnsi="Times New Roman" w:cs="Times New Roman"/>
        </w:rPr>
        <w:t>/or</w:t>
      </w:r>
      <w:r w:rsidRPr="001D6E21">
        <w:rPr>
          <w:rFonts w:ascii="Times New Roman" w:hAnsi="Times New Roman" w:cs="Times New Roman"/>
        </w:rPr>
        <w:t xml:space="preserve"> implement</w:t>
      </w:r>
      <w:r w:rsidR="00DD7445" w:rsidRPr="001D6E21">
        <w:rPr>
          <w:rFonts w:ascii="Times New Roman" w:hAnsi="Times New Roman" w:cs="Times New Roman"/>
        </w:rPr>
        <w:t>ation of</w:t>
      </w:r>
      <w:r w:rsidRPr="001D6E21">
        <w:rPr>
          <w:rFonts w:ascii="Times New Roman" w:hAnsi="Times New Roman" w:cs="Times New Roman"/>
        </w:rPr>
        <w:t xml:space="preserve"> non-custodial alternatives to </w:t>
      </w:r>
      <w:r w:rsidR="00E363A4" w:rsidRPr="001D6E21">
        <w:rPr>
          <w:rFonts w:ascii="Times New Roman" w:hAnsi="Times New Roman" w:cs="Times New Roman"/>
        </w:rPr>
        <w:t xml:space="preserve">immigration </w:t>
      </w:r>
      <w:r w:rsidRPr="001D6E21">
        <w:rPr>
          <w:rFonts w:ascii="Times New Roman" w:hAnsi="Times New Roman" w:cs="Times New Roman"/>
        </w:rPr>
        <w:t>detention</w:t>
      </w:r>
      <w:r w:rsidR="00E363A4" w:rsidRPr="001D6E21">
        <w:rPr>
          <w:rFonts w:ascii="Times New Roman" w:hAnsi="Times New Roman" w:cs="Times New Roman"/>
        </w:rPr>
        <w:t xml:space="preserve"> of children and their families</w:t>
      </w:r>
      <w:r w:rsidR="00FE62B1" w:rsidRPr="001D6E21">
        <w:rPr>
          <w:rFonts w:ascii="Times New Roman" w:hAnsi="Times New Roman" w:cs="Times New Roman"/>
        </w:rPr>
        <w:t xml:space="preserve"> that enhance the protection of</w:t>
      </w:r>
      <w:r w:rsidR="0090145C" w:rsidRPr="001D6E21">
        <w:rPr>
          <w:rFonts w:ascii="Times New Roman" w:hAnsi="Times New Roman" w:cs="Times New Roman"/>
        </w:rPr>
        <w:t xml:space="preserve"> their</w:t>
      </w:r>
      <w:r w:rsidR="00FE62B1" w:rsidRPr="001D6E21">
        <w:rPr>
          <w:rFonts w:ascii="Times New Roman" w:hAnsi="Times New Roman" w:cs="Times New Roman"/>
        </w:rPr>
        <w:t xml:space="preserve"> rights</w:t>
      </w:r>
      <w:r w:rsidRPr="001D6E21">
        <w:rPr>
          <w:rFonts w:ascii="Times New Roman" w:hAnsi="Times New Roman" w:cs="Times New Roman"/>
        </w:rPr>
        <w:t>?</w:t>
      </w:r>
    </w:p>
    <w:p w14:paraId="45E66B2F" w14:textId="29F37A20" w:rsidR="00B8050E" w:rsidRPr="00AA251D" w:rsidRDefault="00B8050E" w:rsidP="00B8050E">
      <w:pPr>
        <w:pStyle w:val="ListParagraph"/>
        <w:numPr>
          <w:ilvl w:val="0"/>
          <w:numId w:val="6"/>
        </w:numPr>
        <w:jc w:val="both"/>
        <w:rPr>
          <w:rFonts w:ascii="Times New Roman" w:hAnsi="Times New Roman" w:cs="Times New Roman"/>
        </w:rPr>
      </w:pPr>
      <w:r w:rsidRPr="000E2996">
        <w:rPr>
          <w:rFonts w:ascii="Times New Roman" w:hAnsi="Times New Roman" w:cs="Times New Roman"/>
        </w:rPr>
        <w:t>N</w:t>
      </w:r>
      <w:r w:rsidR="005E5637" w:rsidRPr="000E2996">
        <w:rPr>
          <w:rFonts w:ascii="Times New Roman" w:hAnsi="Times New Roman" w:cs="Times New Roman"/>
        </w:rPr>
        <w:t>ot</w:t>
      </w:r>
      <w:r w:rsidRPr="000E2996">
        <w:rPr>
          <w:rFonts w:ascii="Times New Roman" w:hAnsi="Times New Roman" w:cs="Times New Roman"/>
        </w:rPr>
        <w:t xml:space="preserve"> relevant. </w:t>
      </w:r>
    </w:p>
    <w:p w14:paraId="158A50DA" w14:textId="678D084D" w:rsidR="001D2FDF" w:rsidRPr="001D6E21" w:rsidRDefault="001D2FDF" w:rsidP="001D2FDF">
      <w:pPr>
        <w:rPr>
          <w:rFonts w:ascii="Times New Roman" w:hAnsi="Times New Roman" w:cs="Times New Roman"/>
        </w:rPr>
      </w:pPr>
    </w:p>
    <w:sectPr w:rsidR="001D2FDF" w:rsidRPr="001D6E21" w:rsidSect="006B7BD8">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1BDDF" w14:textId="77777777" w:rsidR="00E077B3" w:rsidRDefault="00E077B3" w:rsidP="002264F1">
      <w:r>
        <w:separator/>
      </w:r>
    </w:p>
  </w:endnote>
  <w:endnote w:type="continuationSeparator" w:id="0">
    <w:p w14:paraId="452CBD5F" w14:textId="77777777" w:rsidR="00E077B3" w:rsidRDefault="00E077B3" w:rsidP="0022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6AECB" w14:textId="77777777" w:rsidR="00E077B3" w:rsidRDefault="00E077B3" w:rsidP="002264F1">
      <w:r>
        <w:separator/>
      </w:r>
    </w:p>
  </w:footnote>
  <w:footnote w:type="continuationSeparator" w:id="0">
    <w:p w14:paraId="31435368" w14:textId="77777777" w:rsidR="00E077B3" w:rsidRDefault="00E077B3" w:rsidP="00226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40B36" w14:textId="767841E3" w:rsidR="002264F1" w:rsidRDefault="002264F1" w:rsidP="002264F1">
    <w:pPr>
      <w:pStyle w:val="Header"/>
      <w:jc w:val="center"/>
    </w:pPr>
    <w:r>
      <w:rPr>
        <w:noProof/>
        <w:sz w:val="14"/>
        <w:szCs w:val="14"/>
        <w:lang w:eastAsia="en-GB"/>
      </w:rPr>
      <w:drawing>
        <wp:inline distT="0" distB="0" distL="0" distR="0" wp14:anchorId="235938B2" wp14:editId="0F688A99">
          <wp:extent cx="2838450" cy="1219200"/>
          <wp:effectExtent l="0" t="0" r="0" b="0"/>
          <wp:docPr id="1"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219200"/>
                  </a:xfrm>
                  <a:prstGeom prst="rect">
                    <a:avLst/>
                  </a:prstGeom>
                  <a:noFill/>
                  <a:ln>
                    <a:noFill/>
                  </a:ln>
                </pic:spPr>
              </pic:pic>
            </a:graphicData>
          </a:graphic>
        </wp:inline>
      </w:drawing>
    </w:r>
  </w:p>
  <w:p w14:paraId="404440EE" w14:textId="77777777" w:rsidR="00493481" w:rsidRPr="002745FF" w:rsidRDefault="00493481" w:rsidP="00493481">
    <w:pPr>
      <w:pStyle w:val="Header"/>
      <w:tabs>
        <w:tab w:val="right" w:pos="3686"/>
        <w:tab w:val="left" w:pos="5812"/>
      </w:tabs>
      <w:jc w:val="center"/>
      <w:rPr>
        <w:sz w:val="14"/>
        <w:szCs w:val="14"/>
        <w:lang w:val="fr-CH"/>
      </w:rPr>
    </w:pPr>
    <w:r w:rsidRPr="002745FF">
      <w:rPr>
        <w:sz w:val="14"/>
        <w:szCs w:val="14"/>
        <w:lang w:val="fr-CH"/>
      </w:rPr>
      <w:t>PALAIS DES NATIONS • 1211 GENEVA 10, SWITZERLAND</w:t>
    </w:r>
  </w:p>
  <w:p w14:paraId="7E848C89" w14:textId="310AEF34" w:rsidR="00493481" w:rsidRPr="00493481" w:rsidRDefault="00493481" w:rsidP="00493481">
    <w:pPr>
      <w:pStyle w:val="Header"/>
      <w:tabs>
        <w:tab w:val="right" w:pos="3686"/>
        <w:tab w:val="left" w:pos="5812"/>
      </w:tabs>
      <w:spacing w:before="80" w:after="360"/>
      <w:jc w:val="center"/>
      <w:rPr>
        <w:sz w:val="14"/>
        <w:szCs w:val="14"/>
        <w:lang w:val="fr-CH"/>
      </w:rPr>
    </w:pPr>
    <w:r>
      <w:rPr>
        <w:sz w:val="14"/>
        <w:szCs w:val="14"/>
        <w:lang w:val="fr-CH"/>
      </w:rPr>
      <w:t xml:space="preserve">www.ohchr.org • TEL: </w:t>
    </w:r>
    <w:r w:rsidRPr="002745FF">
      <w:rPr>
        <w:sz w:val="14"/>
        <w:szCs w:val="14"/>
        <w:lang w:val="fr-CH"/>
      </w:rPr>
      <w:t xml:space="preserve">+41 22 917 9000 • FAX: </w:t>
    </w:r>
    <w:r>
      <w:rPr>
        <w:sz w:val="14"/>
        <w:szCs w:val="14"/>
        <w:lang w:val="fr-CH"/>
      </w:rPr>
      <w:t xml:space="preserve">+41 22 917 9008 • E-MAIL: </w:t>
    </w:r>
    <w:r w:rsidRPr="002745FF">
      <w:rPr>
        <w:sz w:val="14"/>
        <w:szCs w:val="14"/>
        <w:lang w:val="fr-CH"/>
      </w:rPr>
      <w:t>registry@ohchr.org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D6CBB"/>
    <w:multiLevelType w:val="hybridMultilevel"/>
    <w:tmpl w:val="048A66B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0BED278F"/>
    <w:multiLevelType w:val="hybridMultilevel"/>
    <w:tmpl w:val="AABECC5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A52686"/>
    <w:multiLevelType w:val="hybridMultilevel"/>
    <w:tmpl w:val="2A8E0B84"/>
    <w:lvl w:ilvl="0" w:tplc="0809000F">
      <w:start w:val="1"/>
      <w:numFmt w:val="decimal"/>
      <w:lvlText w:val="%1."/>
      <w:lvlJc w:val="left"/>
      <w:pPr>
        <w:ind w:left="1805" w:hanging="360"/>
      </w:pPr>
    </w:lvl>
    <w:lvl w:ilvl="1" w:tplc="08090019" w:tentative="1">
      <w:start w:val="1"/>
      <w:numFmt w:val="lowerLetter"/>
      <w:lvlText w:val="%2."/>
      <w:lvlJc w:val="left"/>
      <w:pPr>
        <w:ind w:left="2525" w:hanging="360"/>
      </w:pPr>
    </w:lvl>
    <w:lvl w:ilvl="2" w:tplc="0809001B" w:tentative="1">
      <w:start w:val="1"/>
      <w:numFmt w:val="lowerRoman"/>
      <w:lvlText w:val="%3."/>
      <w:lvlJc w:val="right"/>
      <w:pPr>
        <w:ind w:left="3245" w:hanging="180"/>
      </w:pPr>
    </w:lvl>
    <w:lvl w:ilvl="3" w:tplc="0809000F" w:tentative="1">
      <w:start w:val="1"/>
      <w:numFmt w:val="decimal"/>
      <w:lvlText w:val="%4."/>
      <w:lvlJc w:val="left"/>
      <w:pPr>
        <w:ind w:left="3965" w:hanging="360"/>
      </w:pPr>
    </w:lvl>
    <w:lvl w:ilvl="4" w:tplc="08090019" w:tentative="1">
      <w:start w:val="1"/>
      <w:numFmt w:val="lowerLetter"/>
      <w:lvlText w:val="%5."/>
      <w:lvlJc w:val="left"/>
      <w:pPr>
        <w:ind w:left="4685" w:hanging="360"/>
      </w:pPr>
    </w:lvl>
    <w:lvl w:ilvl="5" w:tplc="0809001B" w:tentative="1">
      <w:start w:val="1"/>
      <w:numFmt w:val="lowerRoman"/>
      <w:lvlText w:val="%6."/>
      <w:lvlJc w:val="right"/>
      <w:pPr>
        <w:ind w:left="5405" w:hanging="180"/>
      </w:pPr>
    </w:lvl>
    <w:lvl w:ilvl="6" w:tplc="0809000F" w:tentative="1">
      <w:start w:val="1"/>
      <w:numFmt w:val="decimal"/>
      <w:lvlText w:val="%7."/>
      <w:lvlJc w:val="left"/>
      <w:pPr>
        <w:ind w:left="6125" w:hanging="360"/>
      </w:pPr>
    </w:lvl>
    <w:lvl w:ilvl="7" w:tplc="08090019" w:tentative="1">
      <w:start w:val="1"/>
      <w:numFmt w:val="lowerLetter"/>
      <w:lvlText w:val="%8."/>
      <w:lvlJc w:val="left"/>
      <w:pPr>
        <w:ind w:left="6845" w:hanging="360"/>
      </w:pPr>
    </w:lvl>
    <w:lvl w:ilvl="8" w:tplc="0809001B" w:tentative="1">
      <w:start w:val="1"/>
      <w:numFmt w:val="lowerRoman"/>
      <w:lvlText w:val="%9."/>
      <w:lvlJc w:val="right"/>
      <w:pPr>
        <w:ind w:left="7565" w:hanging="180"/>
      </w:pPr>
    </w:lvl>
  </w:abstractNum>
  <w:abstractNum w:abstractNumId="3">
    <w:nsid w:val="412F6FEA"/>
    <w:multiLevelType w:val="hybridMultilevel"/>
    <w:tmpl w:val="FDA8C348"/>
    <w:lvl w:ilvl="0" w:tplc="4406FF18">
      <w:start w:val="101"/>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44C92608"/>
    <w:multiLevelType w:val="hybridMultilevel"/>
    <w:tmpl w:val="8F32E41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nsid w:val="583D5E42"/>
    <w:multiLevelType w:val="hybridMultilevel"/>
    <w:tmpl w:val="FD0E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5265E9"/>
    <w:multiLevelType w:val="hybridMultilevel"/>
    <w:tmpl w:val="A8985C04"/>
    <w:lvl w:ilvl="0" w:tplc="5C5CD34C">
      <w:numFmt w:val="bullet"/>
      <w:lvlText w:val="-"/>
      <w:lvlJc w:val="left"/>
      <w:pPr>
        <w:ind w:left="1440" w:hanging="360"/>
      </w:pPr>
      <w:rPr>
        <w:rFonts w:ascii="Times New Roman" w:eastAsiaTheme="minorHAnsi" w:hAnsi="Times New Roman"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7">
    <w:nsid w:val="65F40FC2"/>
    <w:multiLevelType w:val="hybridMultilevel"/>
    <w:tmpl w:val="7FE4E0A8"/>
    <w:lvl w:ilvl="0" w:tplc="D442A1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73FF4B77"/>
    <w:multiLevelType w:val="hybridMultilevel"/>
    <w:tmpl w:val="9524161C"/>
    <w:lvl w:ilvl="0" w:tplc="04060001">
      <w:start w:val="1"/>
      <w:numFmt w:val="bullet"/>
      <w:lvlText w:val=""/>
      <w:lvlJc w:val="left"/>
      <w:pPr>
        <w:ind w:left="1920" w:hanging="360"/>
      </w:pPr>
      <w:rPr>
        <w:rFonts w:ascii="Symbol" w:hAnsi="Symbol" w:hint="default"/>
      </w:rPr>
    </w:lvl>
    <w:lvl w:ilvl="1" w:tplc="04060003" w:tentative="1">
      <w:start w:val="1"/>
      <w:numFmt w:val="bullet"/>
      <w:lvlText w:val="o"/>
      <w:lvlJc w:val="left"/>
      <w:pPr>
        <w:ind w:left="2640" w:hanging="360"/>
      </w:pPr>
      <w:rPr>
        <w:rFonts w:ascii="Courier New" w:hAnsi="Courier New" w:cs="Courier New" w:hint="default"/>
      </w:rPr>
    </w:lvl>
    <w:lvl w:ilvl="2" w:tplc="04060005" w:tentative="1">
      <w:start w:val="1"/>
      <w:numFmt w:val="bullet"/>
      <w:lvlText w:val=""/>
      <w:lvlJc w:val="left"/>
      <w:pPr>
        <w:ind w:left="3360" w:hanging="360"/>
      </w:pPr>
      <w:rPr>
        <w:rFonts w:ascii="Wingdings" w:hAnsi="Wingdings" w:hint="default"/>
      </w:rPr>
    </w:lvl>
    <w:lvl w:ilvl="3" w:tplc="04060001" w:tentative="1">
      <w:start w:val="1"/>
      <w:numFmt w:val="bullet"/>
      <w:lvlText w:val=""/>
      <w:lvlJc w:val="left"/>
      <w:pPr>
        <w:ind w:left="4080" w:hanging="360"/>
      </w:pPr>
      <w:rPr>
        <w:rFonts w:ascii="Symbol" w:hAnsi="Symbol" w:hint="default"/>
      </w:rPr>
    </w:lvl>
    <w:lvl w:ilvl="4" w:tplc="04060003" w:tentative="1">
      <w:start w:val="1"/>
      <w:numFmt w:val="bullet"/>
      <w:lvlText w:val="o"/>
      <w:lvlJc w:val="left"/>
      <w:pPr>
        <w:ind w:left="4800" w:hanging="360"/>
      </w:pPr>
      <w:rPr>
        <w:rFonts w:ascii="Courier New" w:hAnsi="Courier New" w:cs="Courier New" w:hint="default"/>
      </w:rPr>
    </w:lvl>
    <w:lvl w:ilvl="5" w:tplc="04060005" w:tentative="1">
      <w:start w:val="1"/>
      <w:numFmt w:val="bullet"/>
      <w:lvlText w:val=""/>
      <w:lvlJc w:val="left"/>
      <w:pPr>
        <w:ind w:left="5520" w:hanging="360"/>
      </w:pPr>
      <w:rPr>
        <w:rFonts w:ascii="Wingdings" w:hAnsi="Wingdings" w:hint="default"/>
      </w:rPr>
    </w:lvl>
    <w:lvl w:ilvl="6" w:tplc="04060001" w:tentative="1">
      <w:start w:val="1"/>
      <w:numFmt w:val="bullet"/>
      <w:lvlText w:val=""/>
      <w:lvlJc w:val="left"/>
      <w:pPr>
        <w:ind w:left="6240" w:hanging="360"/>
      </w:pPr>
      <w:rPr>
        <w:rFonts w:ascii="Symbol" w:hAnsi="Symbol" w:hint="default"/>
      </w:rPr>
    </w:lvl>
    <w:lvl w:ilvl="7" w:tplc="04060003" w:tentative="1">
      <w:start w:val="1"/>
      <w:numFmt w:val="bullet"/>
      <w:lvlText w:val="o"/>
      <w:lvlJc w:val="left"/>
      <w:pPr>
        <w:ind w:left="6960" w:hanging="360"/>
      </w:pPr>
      <w:rPr>
        <w:rFonts w:ascii="Courier New" w:hAnsi="Courier New" w:cs="Courier New" w:hint="default"/>
      </w:rPr>
    </w:lvl>
    <w:lvl w:ilvl="8" w:tplc="04060005" w:tentative="1">
      <w:start w:val="1"/>
      <w:numFmt w:val="bullet"/>
      <w:lvlText w:val=""/>
      <w:lvlJc w:val="left"/>
      <w:pPr>
        <w:ind w:left="7680" w:hanging="360"/>
      </w:pPr>
      <w:rPr>
        <w:rFonts w:ascii="Wingdings" w:hAnsi="Wingdings" w:hint="default"/>
      </w:rPr>
    </w:lvl>
  </w:abstractNum>
  <w:num w:numId="1">
    <w:abstractNumId w:val="1"/>
  </w:num>
  <w:num w:numId="2">
    <w:abstractNumId w:val="5"/>
  </w:num>
  <w:num w:numId="3">
    <w:abstractNumId w:val="7"/>
  </w:num>
  <w:num w:numId="4">
    <w:abstractNumId w:val="0"/>
  </w:num>
  <w:num w:numId="5">
    <w:abstractNumId w:val="2"/>
  </w:num>
  <w:num w:numId="6">
    <w:abstractNumId w:val="6"/>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E0"/>
    <w:rsid w:val="000048DB"/>
    <w:rsid w:val="00017EC3"/>
    <w:rsid w:val="00027617"/>
    <w:rsid w:val="00027F19"/>
    <w:rsid w:val="00036BC4"/>
    <w:rsid w:val="00081C42"/>
    <w:rsid w:val="000A1671"/>
    <w:rsid w:val="000C5855"/>
    <w:rsid w:val="000C7951"/>
    <w:rsid w:val="000E2996"/>
    <w:rsid w:val="000E7D36"/>
    <w:rsid w:val="00110584"/>
    <w:rsid w:val="00111A8F"/>
    <w:rsid w:val="00132F74"/>
    <w:rsid w:val="00155326"/>
    <w:rsid w:val="0016293A"/>
    <w:rsid w:val="00174FFA"/>
    <w:rsid w:val="00195626"/>
    <w:rsid w:val="001D2FDF"/>
    <w:rsid w:val="001D6E21"/>
    <w:rsid w:val="001F6AE6"/>
    <w:rsid w:val="002264F1"/>
    <w:rsid w:val="0023368F"/>
    <w:rsid w:val="0025183A"/>
    <w:rsid w:val="00262712"/>
    <w:rsid w:val="002761D9"/>
    <w:rsid w:val="002A7933"/>
    <w:rsid w:val="002D5CE8"/>
    <w:rsid w:val="003439A7"/>
    <w:rsid w:val="0035300B"/>
    <w:rsid w:val="00356225"/>
    <w:rsid w:val="00363E09"/>
    <w:rsid w:val="00364749"/>
    <w:rsid w:val="00364DAC"/>
    <w:rsid w:val="003874D0"/>
    <w:rsid w:val="00391590"/>
    <w:rsid w:val="00422E80"/>
    <w:rsid w:val="0042625D"/>
    <w:rsid w:val="00451EB8"/>
    <w:rsid w:val="004543C4"/>
    <w:rsid w:val="00467ED6"/>
    <w:rsid w:val="00493481"/>
    <w:rsid w:val="004A5DAC"/>
    <w:rsid w:val="004C2139"/>
    <w:rsid w:val="004E39EE"/>
    <w:rsid w:val="004E668F"/>
    <w:rsid w:val="00506EE5"/>
    <w:rsid w:val="00520B72"/>
    <w:rsid w:val="00533FA3"/>
    <w:rsid w:val="00534CFC"/>
    <w:rsid w:val="005448A0"/>
    <w:rsid w:val="00565731"/>
    <w:rsid w:val="005B4B68"/>
    <w:rsid w:val="005B4F68"/>
    <w:rsid w:val="005E5637"/>
    <w:rsid w:val="005F76AF"/>
    <w:rsid w:val="006015BC"/>
    <w:rsid w:val="0060575E"/>
    <w:rsid w:val="00615A38"/>
    <w:rsid w:val="00630AAC"/>
    <w:rsid w:val="006522BC"/>
    <w:rsid w:val="00655C8C"/>
    <w:rsid w:val="0069133E"/>
    <w:rsid w:val="0069195E"/>
    <w:rsid w:val="00692E17"/>
    <w:rsid w:val="00695F4B"/>
    <w:rsid w:val="006B7BD8"/>
    <w:rsid w:val="006D0AF4"/>
    <w:rsid w:val="006F28E9"/>
    <w:rsid w:val="006F2D95"/>
    <w:rsid w:val="007101EB"/>
    <w:rsid w:val="00715E12"/>
    <w:rsid w:val="00726923"/>
    <w:rsid w:val="00744EDB"/>
    <w:rsid w:val="0074601E"/>
    <w:rsid w:val="00750C16"/>
    <w:rsid w:val="00777E45"/>
    <w:rsid w:val="007D7D8A"/>
    <w:rsid w:val="00824A43"/>
    <w:rsid w:val="0083355C"/>
    <w:rsid w:val="00833936"/>
    <w:rsid w:val="008422E3"/>
    <w:rsid w:val="008602E0"/>
    <w:rsid w:val="0087452A"/>
    <w:rsid w:val="00890F15"/>
    <w:rsid w:val="008F6BDC"/>
    <w:rsid w:val="0090145C"/>
    <w:rsid w:val="00925EF5"/>
    <w:rsid w:val="00964046"/>
    <w:rsid w:val="0097068F"/>
    <w:rsid w:val="009773C5"/>
    <w:rsid w:val="00980CDF"/>
    <w:rsid w:val="009A24F0"/>
    <w:rsid w:val="009A69C1"/>
    <w:rsid w:val="009A7226"/>
    <w:rsid w:val="009C5035"/>
    <w:rsid w:val="009F72B4"/>
    <w:rsid w:val="00A173F6"/>
    <w:rsid w:val="00A47967"/>
    <w:rsid w:val="00A74675"/>
    <w:rsid w:val="00A77EB3"/>
    <w:rsid w:val="00A8066F"/>
    <w:rsid w:val="00A84FD9"/>
    <w:rsid w:val="00A9709A"/>
    <w:rsid w:val="00AA020C"/>
    <w:rsid w:val="00AA251D"/>
    <w:rsid w:val="00AB7664"/>
    <w:rsid w:val="00AC374A"/>
    <w:rsid w:val="00AD1008"/>
    <w:rsid w:val="00AD3861"/>
    <w:rsid w:val="00AE3FE0"/>
    <w:rsid w:val="00B14DB1"/>
    <w:rsid w:val="00B223FF"/>
    <w:rsid w:val="00B32C43"/>
    <w:rsid w:val="00B52DA7"/>
    <w:rsid w:val="00B64890"/>
    <w:rsid w:val="00B654EC"/>
    <w:rsid w:val="00B8050E"/>
    <w:rsid w:val="00B85A92"/>
    <w:rsid w:val="00B9406C"/>
    <w:rsid w:val="00BA0AE9"/>
    <w:rsid w:val="00BD08BC"/>
    <w:rsid w:val="00BE5F13"/>
    <w:rsid w:val="00BF2204"/>
    <w:rsid w:val="00BF3C1F"/>
    <w:rsid w:val="00C20AEF"/>
    <w:rsid w:val="00C254C7"/>
    <w:rsid w:val="00C363E9"/>
    <w:rsid w:val="00C74A82"/>
    <w:rsid w:val="00C7505D"/>
    <w:rsid w:val="00CC52C6"/>
    <w:rsid w:val="00CD58F9"/>
    <w:rsid w:val="00CD790B"/>
    <w:rsid w:val="00CE4B14"/>
    <w:rsid w:val="00D00AF0"/>
    <w:rsid w:val="00D0322A"/>
    <w:rsid w:val="00D25AB2"/>
    <w:rsid w:val="00D40A32"/>
    <w:rsid w:val="00D738F6"/>
    <w:rsid w:val="00D97032"/>
    <w:rsid w:val="00DC63D4"/>
    <w:rsid w:val="00DD7445"/>
    <w:rsid w:val="00DE1558"/>
    <w:rsid w:val="00E006E9"/>
    <w:rsid w:val="00E06BAB"/>
    <w:rsid w:val="00E077B3"/>
    <w:rsid w:val="00E1724B"/>
    <w:rsid w:val="00E25B6B"/>
    <w:rsid w:val="00E363A4"/>
    <w:rsid w:val="00E44C4B"/>
    <w:rsid w:val="00E52D17"/>
    <w:rsid w:val="00E8148E"/>
    <w:rsid w:val="00E821FB"/>
    <w:rsid w:val="00E8420D"/>
    <w:rsid w:val="00E90968"/>
    <w:rsid w:val="00E950D9"/>
    <w:rsid w:val="00E97DE4"/>
    <w:rsid w:val="00EC70D7"/>
    <w:rsid w:val="00EE172A"/>
    <w:rsid w:val="00EE63C3"/>
    <w:rsid w:val="00EE7DE0"/>
    <w:rsid w:val="00F00A2A"/>
    <w:rsid w:val="00F16BCF"/>
    <w:rsid w:val="00F4414D"/>
    <w:rsid w:val="00F86976"/>
    <w:rsid w:val="00F90677"/>
    <w:rsid w:val="00FC5D8E"/>
    <w:rsid w:val="00FC6D9D"/>
    <w:rsid w:val="00FE2058"/>
    <w:rsid w:val="00FE62B1"/>
    <w:rsid w:val="00FF00D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F79F1F"/>
  <w15:docId w15:val="{98745DF2-D39A-4C82-94E5-14883293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FDF"/>
    <w:pPr>
      <w:ind w:left="720"/>
      <w:contextualSpacing/>
    </w:pPr>
  </w:style>
  <w:style w:type="character" w:styleId="CommentReference">
    <w:name w:val="annotation reference"/>
    <w:basedOn w:val="DefaultParagraphFont"/>
    <w:uiPriority w:val="99"/>
    <w:semiHidden/>
    <w:unhideWhenUsed/>
    <w:rsid w:val="001D2FDF"/>
    <w:rPr>
      <w:sz w:val="16"/>
      <w:szCs w:val="16"/>
    </w:rPr>
  </w:style>
  <w:style w:type="paragraph" w:styleId="CommentText">
    <w:name w:val="annotation text"/>
    <w:basedOn w:val="Normal"/>
    <w:link w:val="CommentTextChar"/>
    <w:uiPriority w:val="99"/>
    <w:unhideWhenUsed/>
    <w:rsid w:val="001D2FDF"/>
    <w:rPr>
      <w:sz w:val="20"/>
      <w:szCs w:val="20"/>
    </w:rPr>
  </w:style>
  <w:style w:type="character" w:customStyle="1" w:styleId="CommentTextChar">
    <w:name w:val="Comment Text Char"/>
    <w:basedOn w:val="DefaultParagraphFont"/>
    <w:link w:val="CommentText"/>
    <w:uiPriority w:val="99"/>
    <w:rsid w:val="001D2FDF"/>
    <w:rPr>
      <w:sz w:val="20"/>
      <w:szCs w:val="20"/>
      <w:lang w:val="en-GB"/>
    </w:rPr>
  </w:style>
  <w:style w:type="paragraph" w:styleId="CommentSubject">
    <w:name w:val="annotation subject"/>
    <w:basedOn w:val="CommentText"/>
    <w:next w:val="CommentText"/>
    <w:link w:val="CommentSubjectChar"/>
    <w:uiPriority w:val="99"/>
    <w:semiHidden/>
    <w:unhideWhenUsed/>
    <w:rsid w:val="001D2FDF"/>
    <w:rPr>
      <w:b/>
      <w:bCs/>
    </w:rPr>
  </w:style>
  <w:style w:type="character" w:customStyle="1" w:styleId="CommentSubjectChar">
    <w:name w:val="Comment Subject Char"/>
    <w:basedOn w:val="CommentTextChar"/>
    <w:link w:val="CommentSubject"/>
    <w:uiPriority w:val="99"/>
    <w:semiHidden/>
    <w:rsid w:val="001D2FDF"/>
    <w:rPr>
      <w:b/>
      <w:bCs/>
      <w:sz w:val="20"/>
      <w:szCs w:val="20"/>
      <w:lang w:val="en-GB"/>
    </w:rPr>
  </w:style>
  <w:style w:type="paragraph" w:styleId="BalloonText">
    <w:name w:val="Balloon Text"/>
    <w:basedOn w:val="Normal"/>
    <w:link w:val="BalloonTextChar"/>
    <w:uiPriority w:val="99"/>
    <w:semiHidden/>
    <w:unhideWhenUsed/>
    <w:rsid w:val="001D2F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2FDF"/>
    <w:rPr>
      <w:rFonts w:ascii="Times New Roman" w:hAnsi="Times New Roman" w:cs="Times New Roman"/>
      <w:sz w:val="18"/>
      <w:szCs w:val="18"/>
      <w:lang w:val="en-GB"/>
    </w:rPr>
  </w:style>
  <w:style w:type="character" w:styleId="Hyperlink">
    <w:name w:val="Hyperlink"/>
    <w:basedOn w:val="DefaultParagraphFont"/>
    <w:uiPriority w:val="99"/>
    <w:unhideWhenUsed/>
    <w:rsid w:val="001D2FDF"/>
    <w:rPr>
      <w:color w:val="0563C1" w:themeColor="hyperlink"/>
      <w:u w:val="single"/>
    </w:rPr>
  </w:style>
  <w:style w:type="character" w:customStyle="1" w:styleId="UnresolvedMention1">
    <w:name w:val="Unresolved Mention1"/>
    <w:basedOn w:val="DefaultParagraphFont"/>
    <w:uiPriority w:val="99"/>
    <w:semiHidden/>
    <w:unhideWhenUsed/>
    <w:rsid w:val="001D2FDF"/>
    <w:rPr>
      <w:color w:val="605E5C"/>
      <w:shd w:val="clear" w:color="auto" w:fill="E1DFDD"/>
    </w:rPr>
  </w:style>
  <w:style w:type="paragraph" w:styleId="Revision">
    <w:name w:val="Revision"/>
    <w:hidden/>
    <w:uiPriority w:val="99"/>
    <w:semiHidden/>
    <w:rsid w:val="00DC63D4"/>
  </w:style>
  <w:style w:type="paragraph" w:styleId="Header">
    <w:name w:val="header"/>
    <w:basedOn w:val="Normal"/>
    <w:link w:val="HeaderChar"/>
    <w:uiPriority w:val="99"/>
    <w:unhideWhenUsed/>
    <w:rsid w:val="002264F1"/>
    <w:pPr>
      <w:tabs>
        <w:tab w:val="center" w:pos="4513"/>
        <w:tab w:val="right" w:pos="9026"/>
      </w:tabs>
    </w:pPr>
  </w:style>
  <w:style w:type="character" w:customStyle="1" w:styleId="HeaderChar">
    <w:name w:val="Header Char"/>
    <w:basedOn w:val="DefaultParagraphFont"/>
    <w:link w:val="Header"/>
    <w:uiPriority w:val="99"/>
    <w:rsid w:val="002264F1"/>
    <w:rPr>
      <w:lang w:val="en-GB"/>
    </w:rPr>
  </w:style>
  <w:style w:type="paragraph" w:styleId="Footer">
    <w:name w:val="footer"/>
    <w:basedOn w:val="Normal"/>
    <w:link w:val="FooterChar"/>
    <w:uiPriority w:val="99"/>
    <w:unhideWhenUsed/>
    <w:rsid w:val="002264F1"/>
    <w:pPr>
      <w:tabs>
        <w:tab w:val="center" w:pos="4513"/>
        <w:tab w:val="right" w:pos="9026"/>
      </w:tabs>
    </w:pPr>
  </w:style>
  <w:style w:type="character" w:customStyle="1" w:styleId="FooterChar">
    <w:name w:val="Footer Char"/>
    <w:basedOn w:val="DefaultParagraphFont"/>
    <w:link w:val="Footer"/>
    <w:uiPriority w:val="99"/>
    <w:rsid w:val="002264F1"/>
    <w:rPr>
      <w:lang w:val="en-GB"/>
    </w:rPr>
  </w:style>
  <w:style w:type="paragraph" w:styleId="FootnoteText">
    <w:name w:val="footnote text"/>
    <w:basedOn w:val="Normal"/>
    <w:link w:val="FootnoteTextChar"/>
    <w:uiPriority w:val="99"/>
    <w:semiHidden/>
    <w:rsid w:val="000048DB"/>
    <w:pPr>
      <w:jc w:val="both"/>
    </w:pPr>
    <w:rPr>
      <w:rFonts w:ascii="Calibri" w:hAnsi="Calibri"/>
      <w:sz w:val="18"/>
      <w:szCs w:val="22"/>
      <w:lang w:val="da-DK"/>
    </w:rPr>
  </w:style>
  <w:style w:type="character" w:customStyle="1" w:styleId="FootnoteTextChar">
    <w:name w:val="Footnote Text Char"/>
    <w:basedOn w:val="DefaultParagraphFont"/>
    <w:link w:val="FootnoteText"/>
    <w:uiPriority w:val="99"/>
    <w:semiHidden/>
    <w:rsid w:val="000048DB"/>
    <w:rPr>
      <w:rFonts w:ascii="Calibri" w:hAnsi="Calibri"/>
      <w:sz w:val="18"/>
      <w:szCs w:val="22"/>
      <w:lang w:val="da-DK"/>
    </w:rPr>
  </w:style>
  <w:style w:type="character" w:styleId="FootnoteReference">
    <w:name w:val="footnote reference"/>
    <w:basedOn w:val="DefaultParagraphFont"/>
    <w:uiPriority w:val="99"/>
    <w:semiHidden/>
    <w:unhideWhenUsed/>
    <w:rsid w:val="000048DB"/>
    <w:rPr>
      <w:vertAlign w:val="superscript"/>
      <w:lang w:val="da-DK"/>
    </w:rPr>
  </w:style>
  <w:style w:type="paragraph" w:customStyle="1" w:styleId="ListParagraph1">
    <w:name w:val="List Paragraph1"/>
    <w:basedOn w:val="Normal"/>
    <w:rsid w:val="000048DB"/>
    <w:pPr>
      <w:suppressAutoHyphens/>
      <w:ind w:left="720"/>
    </w:pPr>
    <w:rPr>
      <w:rFonts w:ascii="Calibri" w:eastAsia="Arial Unicode MS" w:hAnsi="Calibri" w:cs="Times New Roman"/>
      <w:lang w:val="en-US" w:eastAsia="ar-SA"/>
    </w:rPr>
  </w:style>
  <w:style w:type="character" w:styleId="FollowedHyperlink">
    <w:name w:val="FollowedHyperlink"/>
    <w:basedOn w:val="DefaultParagraphFont"/>
    <w:uiPriority w:val="99"/>
    <w:semiHidden/>
    <w:unhideWhenUsed/>
    <w:rsid w:val="005448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3160">
      <w:bodyDiv w:val="1"/>
      <w:marLeft w:val="0"/>
      <w:marRight w:val="0"/>
      <w:marTop w:val="0"/>
      <w:marBottom w:val="0"/>
      <w:divBdr>
        <w:top w:val="none" w:sz="0" w:space="0" w:color="auto"/>
        <w:left w:val="none" w:sz="0" w:space="0" w:color="auto"/>
        <w:bottom w:val="none" w:sz="0" w:space="0" w:color="auto"/>
        <w:right w:val="none" w:sz="0" w:space="0" w:color="auto"/>
      </w:divBdr>
    </w:div>
    <w:div w:id="403916958">
      <w:bodyDiv w:val="1"/>
      <w:marLeft w:val="0"/>
      <w:marRight w:val="0"/>
      <w:marTop w:val="0"/>
      <w:marBottom w:val="0"/>
      <w:divBdr>
        <w:top w:val="none" w:sz="0" w:space="0" w:color="auto"/>
        <w:left w:val="none" w:sz="0" w:space="0" w:color="auto"/>
        <w:bottom w:val="none" w:sz="0" w:space="0" w:color="auto"/>
        <w:right w:val="none" w:sz="0" w:space="0" w:color="auto"/>
      </w:divBdr>
    </w:div>
    <w:div w:id="890074447">
      <w:bodyDiv w:val="1"/>
      <w:marLeft w:val="0"/>
      <w:marRight w:val="0"/>
      <w:marTop w:val="0"/>
      <w:marBottom w:val="0"/>
      <w:divBdr>
        <w:top w:val="none" w:sz="0" w:space="0" w:color="auto"/>
        <w:left w:val="none" w:sz="0" w:space="0" w:color="auto"/>
        <w:bottom w:val="none" w:sz="0" w:space="0" w:color="auto"/>
        <w:right w:val="none" w:sz="0" w:space="0" w:color="auto"/>
      </w:divBdr>
    </w:div>
    <w:div w:id="909391552">
      <w:bodyDiv w:val="1"/>
      <w:marLeft w:val="0"/>
      <w:marRight w:val="0"/>
      <w:marTop w:val="0"/>
      <w:marBottom w:val="0"/>
      <w:divBdr>
        <w:top w:val="none" w:sz="0" w:space="0" w:color="auto"/>
        <w:left w:val="none" w:sz="0" w:space="0" w:color="auto"/>
        <w:bottom w:val="none" w:sz="0" w:space="0" w:color="auto"/>
        <w:right w:val="none" w:sz="0" w:space="0" w:color="auto"/>
      </w:divBdr>
    </w:div>
    <w:div w:id="10161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ohchr.org/documents/dpage_e.aspx?si=A/HRC/RES/34/21"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399C9C-B265-4852-B77C-507AF136E4BC}">
  <ds:schemaRefs>
    <ds:schemaRef ds:uri="http://schemas.openxmlformats.org/officeDocument/2006/bibliography"/>
  </ds:schemaRefs>
</ds:datastoreItem>
</file>

<file path=customXml/itemProps2.xml><?xml version="1.0" encoding="utf-8"?>
<ds:datastoreItem xmlns:ds="http://schemas.openxmlformats.org/officeDocument/2006/customXml" ds:itemID="{160B6CC2-802E-4B1E-BC1F-008F50FC2495}"/>
</file>

<file path=customXml/itemProps3.xml><?xml version="1.0" encoding="utf-8"?>
<ds:datastoreItem xmlns:ds="http://schemas.openxmlformats.org/officeDocument/2006/customXml" ds:itemID="{C3196153-8B69-430C-B22E-095F3744505C}"/>
</file>

<file path=customXml/itemProps4.xml><?xml version="1.0" encoding="utf-8"?>
<ds:datastoreItem xmlns:ds="http://schemas.openxmlformats.org/officeDocument/2006/customXml" ds:itemID="{C193671E-27B1-4A17-95E0-FAB85165DA48}"/>
</file>

<file path=docProps/app.xml><?xml version="1.0" encoding="utf-8"?>
<Properties xmlns="http://schemas.openxmlformats.org/officeDocument/2006/extended-properties" xmlns:vt="http://schemas.openxmlformats.org/officeDocument/2006/docPropsVTypes">
  <Template>Normal.dotm</Template>
  <TotalTime>0</TotalTime>
  <Pages>5</Pages>
  <Words>1511</Words>
  <Characters>8613</Characters>
  <Application>Microsoft Office Word</Application>
  <DocSecurity>4</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10104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Hernandez Soto</dc:creator>
  <cp:lastModifiedBy>BUCHER Renate</cp:lastModifiedBy>
  <cp:revision>2</cp:revision>
  <dcterms:created xsi:type="dcterms:W3CDTF">2020-06-04T14:06:00Z</dcterms:created>
  <dcterms:modified xsi:type="dcterms:W3CDTF">2020-06-04T14:06:00Z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0x0101008822B9E06671B54FA89F14538B9B0FEA</vt:lpwstr>
  </property>
</Properties>
</file>