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2E4A" w:rsidRDefault="009B2E4A" w:rsidP="009B2E4A">
      <w:pPr>
        <w:jc w:val="both"/>
        <w:rPr>
          <w:rFonts w:ascii="Times New Roman" w:hAnsi="Times New Roman" w:cs="Times New Roman"/>
          <w:b/>
          <w:sz w:val="28"/>
          <w:szCs w:val="28"/>
        </w:rPr>
      </w:pPr>
      <w:r>
        <w:rPr>
          <w:rFonts w:ascii="Times New Roman" w:hAnsi="Times New Roman" w:cs="Times New Roman"/>
          <w:sz w:val="28"/>
          <w:szCs w:val="28"/>
        </w:rPr>
        <w:t xml:space="preserve">RE: </w:t>
      </w:r>
      <w:r>
        <w:rPr>
          <w:rFonts w:ascii="Times New Roman" w:hAnsi="Times New Roman" w:cs="Times New Roman"/>
          <w:b/>
          <w:sz w:val="28"/>
          <w:szCs w:val="28"/>
        </w:rPr>
        <w:t>GENERAL ASSEMBLY RESOLUTION A/RES/68/179 ON THE PROTECTION OF MIGRANTS</w:t>
      </w:r>
    </w:p>
    <w:p w:rsidR="009B2E4A" w:rsidRDefault="00CA22BA" w:rsidP="009B2E4A">
      <w:pPr>
        <w:jc w:val="both"/>
        <w:rPr>
          <w:rFonts w:ascii="Times New Roman" w:hAnsi="Times New Roman" w:cs="Times New Roman"/>
          <w:sz w:val="28"/>
          <w:szCs w:val="28"/>
        </w:rPr>
      </w:pPr>
      <w:r>
        <w:rPr>
          <w:rFonts w:ascii="Times New Roman" w:hAnsi="Times New Roman" w:cs="Times New Roman"/>
          <w:sz w:val="28"/>
          <w:szCs w:val="28"/>
        </w:rPr>
        <w:t>In the aforementioned resolution, the General Assembly requests States to adopt concrete measures to prevent the violation of the hum</w:t>
      </w:r>
      <w:r w:rsidR="009B721D">
        <w:rPr>
          <w:rFonts w:ascii="Times New Roman" w:hAnsi="Times New Roman" w:cs="Times New Roman"/>
          <w:sz w:val="28"/>
          <w:szCs w:val="28"/>
        </w:rPr>
        <w:t>a</w:t>
      </w:r>
      <w:r>
        <w:rPr>
          <w:rFonts w:ascii="Times New Roman" w:hAnsi="Times New Roman" w:cs="Times New Roman"/>
          <w:sz w:val="28"/>
          <w:szCs w:val="28"/>
        </w:rPr>
        <w:t>n rights of migrants while in transit, including in ports and airports and at borders and migration checkpoints, and train public officials who work in those facilities and in border areas to treat migrants respectfully and in accordance with the law</w:t>
      </w:r>
      <w:r w:rsidR="00234E92">
        <w:rPr>
          <w:rFonts w:ascii="Times New Roman" w:hAnsi="Times New Roman" w:cs="Times New Roman"/>
          <w:sz w:val="28"/>
          <w:szCs w:val="28"/>
        </w:rPr>
        <w:t xml:space="preserve"> (para 4c)</w:t>
      </w:r>
      <w:r>
        <w:rPr>
          <w:rFonts w:ascii="Times New Roman" w:hAnsi="Times New Roman" w:cs="Times New Roman"/>
          <w:sz w:val="28"/>
          <w:szCs w:val="28"/>
        </w:rPr>
        <w:t>.</w:t>
      </w:r>
    </w:p>
    <w:p w:rsidR="00CA22BA" w:rsidRDefault="009B721D" w:rsidP="009B2E4A">
      <w:pPr>
        <w:jc w:val="both"/>
        <w:rPr>
          <w:rFonts w:ascii="Times New Roman" w:hAnsi="Times New Roman" w:cs="Times New Roman"/>
          <w:sz w:val="28"/>
          <w:szCs w:val="28"/>
        </w:rPr>
      </w:pPr>
      <w:r>
        <w:rPr>
          <w:rFonts w:ascii="Times New Roman" w:hAnsi="Times New Roman" w:cs="Times New Roman"/>
          <w:sz w:val="28"/>
          <w:szCs w:val="28"/>
        </w:rPr>
        <w:t>In paragraph 16 of the resolution, the General Assembly requests the Secretary-General to submit to the General Assembly at it 69</w:t>
      </w:r>
      <w:r w:rsidRPr="009B721D">
        <w:rPr>
          <w:rFonts w:ascii="Times New Roman" w:hAnsi="Times New Roman" w:cs="Times New Roman"/>
          <w:sz w:val="28"/>
          <w:szCs w:val="28"/>
          <w:vertAlign w:val="superscript"/>
        </w:rPr>
        <w:t>th</w:t>
      </w:r>
      <w:r>
        <w:rPr>
          <w:rFonts w:ascii="Times New Roman" w:hAnsi="Times New Roman" w:cs="Times New Roman"/>
          <w:sz w:val="28"/>
          <w:szCs w:val="28"/>
        </w:rPr>
        <w:t xml:space="preserve"> session a report on the implementation of the present resolution and to inclu</w:t>
      </w:r>
      <w:r w:rsidR="00606955">
        <w:rPr>
          <w:rFonts w:ascii="Times New Roman" w:hAnsi="Times New Roman" w:cs="Times New Roman"/>
          <w:sz w:val="28"/>
          <w:szCs w:val="28"/>
        </w:rPr>
        <w:t>de in that report an analysis of</w:t>
      </w:r>
      <w:r>
        <w:rPr>
          <w:rFonts w:ascii="Times New Roman" w:hAnsi="Times New Roman" w:cs="Times New Roman"/>
          <w:sz w:val="28"/>
          <w:szCs w:val="28"/>
        </w:rPr>
        <w:t xml:space="preserve"> ways and means to promote and protect the rights of migrant children that ensure the best interest of the child </w:t>
      </w:r>
      <w:r w:rsidR="00606955">
        <w:rPr>
          <w:rFonts w:ascii="Times New Roman" w:hAnsi="Times New Roman" w:cs="Times New Roman"/>
          <w:sz w:val="28"/>
          <w:szCs w:val="28"/>
        </w:rPr>
        <w:t>as being</w:t>
      </w:r>
      <w:r>
        <w:rPr>
          <w:rFonts w:ascii="Times New Roman" w:hAnsi="Times New Roman" w:cs="Times New Roman"/>
          <w:sz w:val="28"/>
          <w:szCs w:val="28"/>
        </w:rPr>
        <w:t xml:space="preserve"> primary consideration, particularly in the case of unaccompanied migrant children and children separated from their families</w:t>
      </w:r>
      <w:r w:rsidR="00234E92">
        <w:rPr>
          <w:rFonts w:ascii="Times New Roman" w:hAnsi="Times New Roman" w:cs="Times New Roman"/>
          <w:sz w:val="28"/>
          <w:szCs w:val="28"/>
        </w:rPr>
        <w:t xml:space="preserve"> (para16)</w:t>
      </w:r>
      <w:r>
        <w:rPr>
          <w:rFonts w:ascii="Times New Roman" w:hAnsi="Times New Roman" w:cs="Times New Roman"/>
          <w:sz w:val="28"/>
          <w:szCs w:val="28"/>
        </w:rPr>
        <w:t>.</w:t>
      </w:r>
    </w:p>
    <w:p w:rsidR="00234E92" w:rsidRDefault="00F24CB6" w:rsidP="009B2E4A">
      <w:pPr>
        <w:jc w:val="both"/>
        <w:rPr>
          <w:rFonts w:ascii="Times New Roman" w:hAnsi="Times New Roman" w:cs="Times New Roman"/>
          <w:sz w:val="28"/>
          <w:szCs w:val="28"/>
        </w:rPr>
      </w:pPr>
      <w:r>
        <w:rPr>
          <w:rFonts w:ascii="Times New Roman" w:hAnsi="Times New Roman" w:cs="Times New Roman"/>
          <w:sz w:val="28"/>
          <w:szCs w:val="28"/>
        </w:rPr>
        <w:t>The Office of the United Nations High Commissioner for Human Rights has requested for relevant information for the preparation of this report, including on:</w:t>
      </w:r>
    </w:p>
    <w:p w:rsidR="00F24CB6" w:rsidRDefault="0004216D" w:rsidP="0004216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Challenges and best practices in promoting and protecting the human rights of all migrants at international borders; and</w:t>
      </w:r>
    </w:p>
    <w:p w:rsidR="0004216D" w:rsidRDefault="0004216D" w:rsidP="0004216D">
      <w:pPr>
        <w:pStyle w:val="ListParagraph"/>
        <w:numPr>
          <w:ilvl w:val="0"/>
          <w:numId w:val="1"/>
        </w:numPr>
        <w:jc w:val="both"/>
        <w:rPr>
          <w:rFonts w:ascii="Times New Roman" w:hAnsi="Times New Roman" w:cs="Times New Roman"/>
          <w:sz w:val="28"/>
          <w:szCs w:val="28"/>
        </w:rPr>
      </w:pPr>
      <w:r>
        <w:rPr>
          <w:rFonts w:ascii="Times New Roman" w:hAnsi="Times New Roman" w:cs="Times New Roman"/>
          <w:sz w:val="28"/>
          <w:szCs w:val="28"/>
        </w:rPr>
        <w:t>Ways and means to promote and protect the human rights of migrant children, including unaccompanied children and children separated from their families, with particular reference to the risks faced by adolescents in this regard.</w:t>
      </w:r>
    </w:p>
    <w:p w:rsidR="001006B3" w:rsidRDefault="001006B3" w:rsidP="001006B3">
      <w:pPr>
        <w:jc w:val="both"/>
        <w:rPr>
          <w:rFonts w:ascii="Times New Roman" w:hAnsi="Times New Roman" w:cs="Times New Roman"/>
          <w:sz w:val="28"/>
          <w:szCs w:val="28"/>
        </w:rPr>
      </w:pPr>
    </w:p>
    <w:p w:rsidR="001006B3" w:rsidRDefault="001006B3" w:rsidP="001006B3">
      <w:pPr>
        <w:jc w:val="both"/>
        <w:rPr>
          <w:rFonts w:ascii="Times New Roman" w:hAnsi="Times New Roman" w:cs="Times New Roman"/>
          <w:sz w:val="28"/>
          <w:szCs w:val="28"/>
        </w:rPr>
      </w:pPr>
    </w:p>
    <w:p w:rsidR="001006B3" w:rsidRDefault="001006B3" w:rsidP="001006B3">
      <w:pPr>
        <w:jc w:val="both"/>
        <w:rPr>
          <w:rFonts w:ascii="Times New Roman" w:hAnsi="Times New Roman" w:cs="Times New Roman"/>
          <w:sz w:val="28"/>
          <w:szCs w:val="28"/>
        </w:rPr>
      </w:pPr>
    </w:p>
    <w:p w:rsidR="001006B3" w:rsidRDefault="001006B3" w:rsidP="001006B3">
      <w:pPr>
        <w:jc w:val="both"/>
        <w:rPr>
          <w:rFonts w:ascii="Times New Roman" w:hAnsi="Times New Roman" w:cs="Times New Roman"/>
          <w:sz w:val="28"/>
          <w:szCs w:val="28"/>
        </w:rPr>
      </w:pPr>
    </w:p>
    <w:p w:rsidR="001006B3" w:rsidRDefault="001006B3" w:rsidP="001006B3">
      <w:pPr>
        <w:jc w:val="both"/>
        <w:rPr>
          <w:rFonts w:ascii="Times New Roman" w:hAnsi="Times New Roman" w:cs="Times New Roman"/>
          <w:sz w:val="28"/>
          <w:szCs w:val="28"/>
        </w:rPr>
      </w:pPr>
    </w:p>
    <w:p w:rsidR="001006B3" w:rsidRDefault="00A147B8" w:rsidP="001006B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Every person in Zimbabwe is entitled to protection of the law regardless of their nationality. </w:t>
      </w:r>
      <w:r w:rsidR="001006B3">
        <w:rPr>
          <w:rFonts w:ascii="Times New Roman" w:hAnsi="Times New Roman" w:cs="Times New Roman"/>
          <w:sz w:val="28"/>
          <w:szCs w:val="28"/>
        </w:rPr>
        <w:t xml:space="preserve">Zimbabwe is party to </w:t>
      </w:r>
      <w:r w:rsidR="00BB04AE">
        <w:rPr>
          <w:rFonts w:ascii="Times New Roman" w:hAnsi="Times New Roman" w:cs="Times New Roman"/>
          <w:sz w:val="28"/>
          <w:szCs w:val="28"/>
        </w:rPr>
        <w:t xml:space="preserve">a list of International Conventions that safeguard the rights of Immigrants in </w:t>
      </w:r>
      <w:r w:rsidR="001006B3">
        <w:rPr>
          <w:rFonts w:ascii="Times New Roman" w:hAnsi="Times New Roman" w:cs="Times New Roman"/>
          <w:sz w:val="28"/>
          <w:szCs w:val="28"/>
        </w:rPr>
        <w:t xml:space="preserve">the following </w:t>
      </w:r>
      <w:r w:rsidR="00BB04AE">
        <w:rPr>
          <w:rFonts w:ascii="Times New Roman" w:hAnsi="Times New Roman" w:cs="Times New Roman"/>
          <w:sz w:val="28"/>
          <w:szCs w:val="28"/>
        </w:rPr>
        <w:t>manner:</w:t>
      </w:r>
    </w:p>
    <w:p w:rsidR="00422519" w:rsidRDefault="00146A58" w:rsidP="006851C7">
      <w:pPr>
        <w:pStyle w:val="NormalWeb"/>
        <w:numPr>
          <w:ilvl w:val="0"/>
          <w:numId w:val="2"/>
        </w:numPr>
        <w:suppressAutoHyphens/>
        <w:spacing w:after="0"/>
        <w:jc w:val="both"/>
        <w:rPr>
          <w:sz w:val="28"/>
          <w:szCs w:val="28"/>
        </w:rPr>
      </w:pPr>
      <w:r w:rsidRPr="00146A58">
        <w:rPr>
          <w:b/>
          <w:sz w:val="28"/>
          <w:szCs w:val="28"/>
        </w:rPr>
        <w:t xml:space="preserve">The </w:t>
      </w:r>
      <w:r w:rsidR="00481223" w:rsidRPr="00146A58">
        <w:rPr>
          <w:b/>
          <w:sz w:val="28"/>
          <w:szCs w:val="28"/>
        </w:rPr>
        <w:t xml:space="preserve">Convention on the Civil Aspects of </w:t>
      </w:r>
      <w:r w:rsidR="00853C3C" w:rsidRPr="00146A58">
        <w:rPr>
          <w:b/>
          <w:sz w:val="28"/>
          <w:szCs w:val="28"/>
        </w:rPr>
        <w:t>International Child Abduction</w:t>
      </w:r>
      <w:r w:rsidR="004E7A62" w:rsidRPr="004E7A62">
        <w:rPr>
          <w:sz w:val="28"/>
          <w:szCs w:val="28"/>
        </w:rPr>
        <w:t>.</w:t>
      </w:r>
    </w:p>
    <w:p w:rsidR="006851C7" w:rsidRDefault="004E7A62" w:rsidP="00422519">
      <w:pPr>
        <w:pStyle w:val="NormalWeb"/>
        <w:suppressAutoHyphens/>
        <w:spacing w:after="0"/>
        <w:jc w:val="both"/>
        <w:rPr>
          <w:sz w:val="28"/>
          <w:szCs w:val="28"/>
        </w:rPr>
      </w:pPr>
      <w:bookmarkStart w:id="0" w:name="_GoBack"/>
      <w:r w:rsidRPr="004E7A62">
        <w:rPr>
          <w:sz w:val="28"/>
          <w:szCs w:val="28"/>
        </w:rPr>
        <w:t>Zimbabwe</w:t>
      </w:r>
      <w:bookmarkEnd w:id="0"/>
      <w:r w:rsidRPr="004E7A62">
        <w:rPr>
          <w:sz w:val="28"/>
          <w:szCs w:val="28"/>
        </w:rPr>
        <w:t xml:space="preserve"> is f</w:t>
      </w:r>
      <w:r w:rsidR="00FF2C12" w:rsidRPr="004E7A62">
        <w:rPr>
          <w:sz w:val="28"/>
          <w:szCs w:val="28"/>
        </w:rPr>
        <w:t>irmly convinced that the interests of children are of paramount importance in mat</w:t>
      </w:r>
      <w:r w:rsidRPr="004E7A62">
        <w:rPr>
          <w:sz w:val="28"/>
          <w:szCs w:val="28"/>
        </w:rPr>
        <w:t xml:space="preserve">ters relating to their custody. It desires to </w:t>
      </w:r>
      <w:r w:rsidR="00FF2C12" w:rsidRPr="004E7A62">
        <w:rPr>
          <w:sz w:val="28"/>
          <w:szCs w:val="28"/>
        </w:rPr>
        <w:t xml:space="preserve">protect children internationally from the harmful effects of their wrongful removal or retention and to establish procedures to ensure their prompt return to the State of their habitual residence, as well as to secure </w:t>
      </w:r>
      <w:r w:rsidRPr="004E7A62">
        <w:rPr>
          <w:sz w:val="28"/>
          <w:szCs w:val="28"/>
        </w:rPr>
        <w:t>protection for rights of access.</w:t>
      </w:r>
    </w:p>
    <w:p w:rsidR="00422519" w:rsidRDefault="00422519" w:rsidP="00422519">
      <w:pPr>
        <w:pStyle w:val="NormalWeb"/>
        <w:suppressAutoHyphens/>
        <w:spacing w:after="0"/>
        <w:jc w:val="both"/>
        <w:rPr>
          <w:i/>
          <w:sz w:val="28"/>
          <w:szCs w:val="28"/>
        </w:rPr>
      </w:pPr>
      <w:r w:rsidRPr="00790206">
        <w:rPr>
          <w:sz w:val="28"/>
          <w:szCs w:val="28"/>
        </w:rPr>
        <w:t>Child Abduction Act</w:t>
      </w:r>
      <w:r w:rsidR="00790206">
        <w:rPr>
          <w:sz w:val="28"/>
          <w:szCs w:val="28"/>
        </w:rPr>
        <w:t xml:space="preserve"> </w:t>
      </w:r>
      <w:r w:rsidR="00790206" w:rsidRPr="00790206">
        <w:rPr>
          <w:i/>
          <w:sz w:val="28"/>
          <w:szCs w:val="28"/>
        </w:rPr>
        <w:t>[Chapter 5:05]</w:t>
      </w:r>
    </w:p>
    <w:p w:rsidR="00790206" w:rsidRDefault="00D97977" w:rsidP="00D97977">
      <w:pPr>
        <w:pStyle w:val="NormalWeb"/>
        <w:numPr>
          <w:ilvl w:val="0"/>
          <w:numId w:val="6"/>
        </w:numPr>
        <w:suppressAutoHyphens/>
        <w:spacing w:after="0"/>
        <w:jc w:val="both"/>
        <w:rPr>
          <w:sz w:val="28"/>
          <w:szCs w:val="28"/>
        </w:rPr>
      </w:pPr>
      <w:r>
        <w:rPr>
          <w:sz w:val="28"/>
          <w:szCs w:val="28"/>
        </w:rPr>
        <w:t>The Act secures the prompt return of children wrongfully removed to or retained in any country party to the Convention (Contracting State).</w:t>
      </w:r>
    </w:p>
    <w:p w:rsidR="00D97977" w:rsidRDefault="00D97977" w:rsidP="00D97977">
      <w:pPr>
        <w:pStyle w:val="NormalWeb"/>
        <w:numPr>
          <w:ilvl w:val="0"/>
          <w:numId w:val="6"/>
        </w:numPr>
        <w:suppressAutoHyphens/>
        <w:spacing w:after="0"/>
        <w:jc w:val="both"/>
        <w:rPr>
          <w:sz w:val="28"/>
          <w:szCs w:val="28"/>
        </w:rPr>
      </w:pPr>
      <w:r>
        <w:rPr>
          <w:sz w:val="28"/>
          <w:szCs w:val="28"/>
        </w:rPr>
        <w:t>It ensures that rights of custody and of access under the law of the Contracting State are effectively respected in other Contracting States.</w:t>
      </w:r>
    </w:p>
    <w:p w:rsidR="00D97977" w:rsidRPr="00CE37DE" w:rsidRDefault="00D97977" w:rsidP="00D97977">
      <w:pPr>
        <w:pStyle w:val="NormalWeb"/>
        <w:numPr>
          <w:ilvl w:val="0"/>
          <w:numId w:val="6"/>
        </w:numPr>
        <w:suppressAutoHyphens/>
        <w:spacing w:after="0"/>
        <w:jc w:val="both"/>
        <w:rPr>
          <w:sz w:val="28"/>
          <w:szCs w:val="28"/>
        </w:rPr>
      </w:pPr>
      <w:r>
        <w:rPr>
          <w:sz w:val="28"/>
          <w:szCs w:val="28"/>
        </w:rPr>
        <w:t xml:space="preserve">The function of the Central Authority under the Convention for all child </w:t>
      </w:r>
      <w:r w:rsidRPr="00CE37DE">
        <w:rPr>
          <w:sz w:val="28"/>
          <w:szCs w:val="28"/>
        </w:rPr>
        <w:t>abduction matters is discharged by the Secretary for Justice, Legal and Parliamentary Affairs.</w:t>
      </w:r>
    </w:p>
    <w:p w:rsidR="000570E6" w:rsidRPr="00CE37DE" w:rsidRDefault="00D97977" w:rsidP="00422519">
      <w:pPr>
        <w:pStyle w:val="NormalWeb"/>
        <w:numPr>
          <w:ilvl w:val="0"/>
          <w:numId w:val="6"/>
        </w:numPr>
        <w:suppressAutoHyphens/>
        <w:spacing w:after="0"/>
        <w:jc w:val="both"/>
        <w:rPr>
          <w:sz w:val="28"/>
          <w:szCs w:val="28"/>
        </w:rPr>
      </w:pPr>
      <w:r w:rsidRPr="00CE37DE">
        <w:rPr>
          <w:sz w:val="28"/>
          <w:szCs w:val="28"/>
        </w:rPr>
        <w:t>The Secretary for Justice may institute or defend proceeding</w:t>
      </w:r>
      <w:r w:rsidR="001C64A4">
        <w:rPr>
          <w:sz w:val="28"/>
          <w:szCs w:val="28"/>
        </w:rPr>
        <w:t>s</w:t>
      </w:r>
      <w:r w:rsidRPr="00CE37DE">
        <w:rPr>
          <w:sz w:val="28"/>
          <w:szCs w:val="28"/>
        </w:rPr>
        <w:t xml:space="preserve"> in the High Court, or intervene as a party in any such proceedings.</w:t>
      </w:r>
    </w:p>
    <w:p w:rsidR="00295941" w:rsidRPr="00295941" w:rsidRDefault="00295941" w:rsidP="00295941">
      <w:pPr>
        <w:pStyle w:val="ListParagraph"/>
        <w:numPr>
          <w:ilvl w:val="0"/>
          <w:numId w:val="6"/>
        </w:numPr>
        <w:suppressAutoHyphens/>
        <w:spacing w:after="0" w:line="240" w:lineRule="auto"/>
        <w:jc w:val="both"/>
        <w:rPr>
          <w:rFonts w:ascii="Times New Roman" w:hAnsi="Times New Roman" w:cs="Times New Roman"/>
          <w:sz w:val="28"/>
          <w:szCs w:val="28"/>
        </w:rPr>
      </w:pPr>
      <w:r w:rsidRPr="00CE37DE">
        <w:rPr>
          <w:rFonts w:ascii="Times New Roman" w:hAnsi="Times New Roman" w:cs="Times New Roman"/>
          <w:sz w:val="28"/>
          <w:szCs w:val="28"/>
        </w:rPr>
        <w:t>One major challenge faced by Government, when undertaking child abduction cases, is the risk of wasting resources looking for children due to various transnational</w:t>
      </w:r>
      <w:r w:rsidRPr="00295941">
        <w:rPr>
          <w:rFonts w:ascii="Times New Roman" w:hAnsi="Times New Roman" w:cs="Times New Roman"/>
          <w:sz w:val="28"/>
          <w:szCs w:val="28"/>
        </w:rPr>
        <w:t xml:space="preserve"> crimes that are bound to take place.</w:t>
      </w:r>
    </w:p>
    <w:p w:rsidR="00295941" w:rsidRPr="00F24262" w:rsidRDefault="00295941" w:rsidP="00295941">
      <w:pPr>
        <w:pStyle w:val="NormalWeb"/>
        <w:suppressAutoHyphens/>
        <w:spacing w:after="0"/>
        <w:ind w:left="720"/>
        <w:jc w:val="both"/>
        <w:rPr>
          <w:color w:val="FF0000"/>
          <w:sz w:val="28"/>
          <w:szCs w:val="28"/>
        </w:rPr>
      </w:pPr>
    </w:p>
    <w:p w:rsidR="00681378" w:rsidRPr="00681378" w:rsidRDefault="006851C7" w:rsidP="00372262">
      <w:pPr>
        <w:pStyle w:val="ListParagraph"/>
        <w:numPr>
          <w:ilvl w:val="0"/>
          <w:numId w:val="2"/>
        </w:numPr>
        <w:jc w:val="both"/>
        <w:rPr>
          <w:rFonts w:ascii="Times New Roman" w:eastAsia="Times New Roman" w:hAnsi="Times New Roman" w:cs="Times New Roman"/>
          <w:sz w:val="28"/>
          <w:szCs w:val="28"/>
        </w:rPr>
      </w:pPr>
      <w:r w:rsidRPr="00372262">
        <w:rPr>
          <w:rFonts w:ascii="Times New Roman" w:hAnsi="Times New Roman" w:cs="Times New Roman"/>
          <w:b/>
          <w:sz w:val="28"/>
          <w:szCs w:val="28"/>
        </w:rPr>
        <w:t>The UN Protocol to Prevent, Suppress and Punish Trafficking in Persons, especially Women and Children</w:t>
      </w:r>
      <w:r w:rsidR="0092749E" w:rsidRPr="00372262">
        <w:rPr>
          <w:rFonts w:ascii="Times New Roman" w:hAnsi="Times New Roman" w:cs="Times New Roman"/>
          <w:b/>
          <w:sz w:val="28"/>
          <w:szCs w:val="28"/>
        </w:rPr>
        <w:t xml:space="preserve">, supplementing the United Nations Convention against </w:t>
      </w:r>
      <w:r w:rsidR="0029538D" w:rsidRPr="00372262">
        <w:rPr>
          <w:rFonts w:ascii="Times New Roman" w:hAnsi="Times New Roman" w:cs="Times New Roman"/>
          <w:b/>
          <w:sz w:val="28"/>
          <w:szCs w:val="28"/>
        </w:rPr>
        <w:t xml:space="preserve">Transnational Organized Crime. </w:t>
      </w:r>
    </w:p>
    <w:p w:rsidR="00372262" w:rsidRPr="00681378" w:rsidRDefault="00372262" w:rsidP="00681378">
      <w:pPr>
        <w:jc w:val="both"/>
        <w:rPr>
          <w:rFonts w:ascii="Times New Roman" w:eastAsia="Times New Roman" w:hAnsi="Times New Roman" w:cs="Times New Roman"/>
          <w:sz w:val="28"/>
          <w:szCs w:val="28"/>
        </w:rPr>
      </w:pPr>
      <w:r w:rsidRPr="00681378">
        <w:rPr>
          <w:rFonts w:ascii="Times New Roman" w:hAnsi="Times New Roman" w:cs="Times New Roman"/>
          <w:sz w:val="28"/>
          <w:szCs w:val="28"/>
        </w:rPr>
        <w:t xml:space="preserve">Zimbabwe is committed to </w:t>
      </w:r>
      <w:r w:rsidRPr="00681378">
        <w:rPr>
          <w:rFonts w:ascii="Times New Roman" w:eastAsia="Times New Roman" w:hAnsi="Times New Roman" w:cs="Times New Roman"/>
          <w:sz w:val="28"/>
          <w:szCs w:val="28"/>
        </w:rPr>
        <w:t xml:space="preserve">preventing and </w:t>
      </w:r>
      <w:r w:rsidR="00F24262">
        <w:rPr>
          <w:rFonts w:ascii="Times New Roman" w:eastAsia="Times New Roman" w:hAnsi="Times New Roman" w:cs="Times New Roman"/>
          <w:sz w:val="28"/>
          <w:szCs w:val="28"/>
        </w:rPr>
        <w:t>comba</w:t>
      </w:r>
      <w:r w:rsidRPr="00681378">
        <w:rPr>
          <w:rFonts w:ascii="Times New Roman" w:eastAsia="Times New Roman" w:hAnsi="Times New Roman" w:cs="Times New Roman"/>
          <w:sz w:val="28"/>
          <w:szCs w:val="28"/>
        </w:rPr>
        <w:t xml:space="preserve">ting trafficking in persons, paying particular attention to women and children. Furthermore it desires to protect and assist the victims of such trafficking, with full </w:t>
      </w:r>
      <w:r w:rsidR="00BD52A9" w:rsidRPr="00681378">
        <w:rPr>
          <w:rFonts w:ascii="Times New Roman" w:eastAsia="Times New Roman" w:hAnsi="Times New Roman" w:cs="Times New Roman"/>
          <w:sz w:val="28"/>
          <w:szCs w:val="28"/>
        </w:rPr>
        <w:t>respect for their human rights.</w:t>
      </w:r>
    </w:p>
    <w:p w:rsidR="006851C7" w:rsidRDefault="00D00E89" w:rsidP="00681378">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2014 Government passed the Trafficking in Persons Act </w:t>
      </w:r>
      <w:r w:rsidR="00001722">
        <w:rPr>
          <w:rFonts w:ascii="Times New Roman" w:eastAsia="Times New Roman" w:hAnsi="Times New Roman" w:cs="Times New Roman"/>
          <w:sz w:val="28"/>
          <w:szCs w:val="28"/>
        </w:rPr>
        <w:t>to strengthen its commitment to the Protocol.</w:t>
      </w:r>
    </w:p>
    <w:p w:rsidR="003A7175" w:rsidRPr="003A7175" w:rsidRDefault="00B7181C" w:rsidP="00B7181C">
      <w:pPr>
        <w:pStyle w:val="NormalWeb"/>
        <w:numPr>
          <w:ilvl w:val="0"/>
          <w:numId w:val="7"/>
        </w:numPr>
        <w:jc w:val="both"/>
        <w:rPr>
          <w:sz w:val="28"/>
          <w:szCs w:val="28"/>
        </w:rPr>
      </w:pPr>
      <w:r>
        <w:rPr>
          <w:sz w:val="28"/>
          <w:szCs w:val="28"/>
        </w:rPr>
        <w:lastRenderedPageBreak/>
        <w:t>The Act imposes</w:t>
      </w:r>
      <w:r w:rsidR="00650B91">
        <w:rPr>
          <w:sz w:val="28"/>
          <w:szCs w:val="28"/>
        </w:rPr>
        <w:t xml:space="preserve"> </w:t>
      </w:r>
      <w:r w:rsidR="003A7175" w:rsidRPr="003A7175">
        <w:rPr>
          <w:sz w:val="28"/>
          <w:szCs w:val="28"/>
        </w:rPr>
        <w:t>punishment ranging from life</w:t>
      </w:r>
      <w:r w:rsidR="007E14F5">
        <w:rPr>
          <w:sz w:val="28"/>
          <w:szCs w:val="28"/>
        </w:rPr>
        <w:t xml:space="preserve"> imprisonment or imprisonment for</w:t>
      </w:r>
      <w:r w:rsidR="003A7175" w:rsidRPr="003A7175">
        <w:rPr>
          <w:sz w:val="28"/>
          <w:szCs w:val="28"/>
        </w:rPr>
        <w:t xml:space="preserve"> not less than 10 years for human trafficking.</w:t>
      </w:r>
    </w:p>
    <w:p w:rsidR="003A7175" w:rsidRPr="003A7175" w:rsidRDefault="00B7181C" w:rsidP="00B7181C">
      <w:pPr>
        <w:pStyle w:val="NormalWeb"/>
        <w:numPr>
          <w:ilvl w:val="0"/>
          <w:numId w:val="7"/>
        </w:numPr>
        <w:jc w:val="both"/>
        <w:rPr>
          <w:sz w:val="28"/>
          <w:szCs w:val="28"/>
        </w:rPr>
      </w:pPr>
      <w:r>
        <w:rPr>
          <w:sz w:val="28"/>
          <w:szCs w:val="28"/>
        </w:rPr>
        <w:t>It</w:t>
      </w:r>
      <w:r w:rsidR="003A7175" w:rsidRPr="003A7175">
        <w:rPr>
          <w:sz w:val="28"/>
          <w:szCs w:val="28"/>
        </w:rPr>
        <w:t xml:space="preserve"> seeks to criminalise the hosting of adverts or any material on the Internet that is linked </w:t>
      </w:r>
      <w:r w:rsidR="004E3827">
        <w:rPr>
          <w:sz w:val="28"/>
          <w:szCs w:val="28"/>
        </w:rPr>
        <w:t xml:space="preserve">to </w:t>
      </w:r>
      <w:r w:rsidR="003A7175" w:rsidRPr="003A7175">
        <w:rPr>
          <w:sz w:val="28"/>
          <w:szCs w:val="28"/>
        </w:rPr>
        <w:t>human trafficking.</w:t>
      </w:r>
    </w:p>
    <w:p w:rsidR="003A7175" w:rsidRPr="003A7175" w:rsidRDefault="00843AF4" w:rsidP="00843AF4">
      <w:pPr>
        <w:pStyle w:val="NormalWeb"/>
        <w:numPr>
          <w:ilvl w:val="0"/>
          <w:numId w:val="7"/>
        </w:numPr>
        <w:jc w:val="both"/>
        <w:rPr>
          <w:sz w:val="28"/>
          <w:szCs w:val="28"/>
        </w:rPr>
      </w:pPr>
      <w:r>
        <w:rPr>
          <w:sz w:val="28"/>
          <w:szCs w:val="28"/>
        </w:rPr>
        <w:t>It</w:t>
      </w:r>
      <w:r w:rsidR="003A7175" w:rsidRPr="003A7175">
        <w:rPr>
          <w:sz w:val="28"/>
          <w:szCs w:val="28"/>
        </w:rPr>
        <w:t xml:space="preserve"> seeks to appoint a committee on trafficking in persons with a mandate to formulate and implement a national plan of action against trafficking in persons.</w:t>
      </w:r>
    </w:p>
    <w:p w:rsidR="003A7175" w:rsidRPr="003A7175" w:rsidRDefault="003A7175" w:rsidP="00843AF4">
      <w:pPr>
        <w:pStyle w:val="NormalWeb"/>
        <w:numPr>
          <w:ilvl w:val="0"/>
          <w:numId w:val="7"/>
        </w:numPr>
        <w:jc w:val="both"/>
        <w:rPr>
          <w:sz w:val="28"/>
          <w:szCs w:val="28"/>
        </w:rPr>
      </w:pPr>
      <w:r w:rsidRPr="003A7175">
        <w:rPr>
          <w:sz w:val="28"/>
          <w:szCs w:val="28"/>
        </w:rPr>
        <w:t>It also seeks to create centres for victims of trafficking.</w:t>
      </w:r>
    </w:p>
    <w:p w:rsidR="003A7175" w:rsidRPr="003A7175" w:rsidRDefault="00843AF4" w:rsidP="00843AF4">
      <w:pPr>
        <w:pStyle w:val="NormalWeb"/>
        <w:numPr>
          <w:ilvl w:val="0"/>
          <w:numId w:val="7"/>
        </w:numPr>
        <w:jc w:val="both"/>
        <w:rPr>
          <w:sz w:val="28"/>
          <w:szCs w:val="28"/>
        </w:rPr>
      </w:pPr>
      <w:r>
        <w:rPr>
          <w:sz w:val="28"/>
          <w:szCs w:val="28"/>
        </w:rPr>
        <w:t>It</w:t>
      </w:r>
      <w:r w:rsidR="003A7175" w:rsidRPr="003A7175">
        <w:rPr>
          <w:sz w:val="28"/>
          <w:szCs w:val="28"/>
        </w:rPr>
        <w:t xml:space="preserve"> outlines that trafficking punishment will be reviewed on a case-by-case basis.</w:t>
      </w:r>
    </w:p>
    <w:p w:rsidR="003A7175" w:rsidRPr="003A7175" w:rsidRDefault="00A50A08" w:rsidP="00A50A08">
      <w:pPr>
        <w:pStyle w:val="NormalWeb"/>
        <w:numPr>
          <w:ilvl w:val="0"/>
          <w:numId w:val="7"/>
        </w:numPr>
        <w:jc w:val="both"/>
        <w:rPr>
          <w:sz w:val="28"/>
          <w:szCs w:val="28"/>
        </w:rPr>
      </w:pPr>
      <w:r>
        <w:rPr>
          <w:sz w:val="28"/>
          <w:szCs w:val="28"/>
        </w:rPr>
        <w:t>The Act</w:t>
      </w:r>
      <w:r w:rsidR="003A7175" w:rsidRPr="003A7175">
        <w:rPr>
          <w:sz w:val="28"/>
          <w:szCs w:val="28"/>
        </w:rPr>
        <w:t xml:space="preserve"> provides for the powers of law enforcement agents </w:t>
      </w:r>
      <w:r>
        <w:rPr>
          <w:sz w:val="28"/>
          <w:szCs w:val="28"/>
        </w:rPr>
        <w:t>to</w:t>
      </w:r>
      <w:r w:rsidR="003A7175" w:rsidRPr="003A7175">
        <w:rPr>
          <w:sz w:val="28"/>
          <w:szCs w:val="28"/>
        </w:rPr>
        <w:t xml:space="preserve"> search and detain persons entering or leaving Zimbabwe as well as seize property of suspected persons where there exists a reasonable suspicion that the crime of trafficking in persons is being or is about to be committed.</w:t>
      </w:r>
    </w:p>
    <w:p w:rsidR="003A7175" w:rsidRPr="003A7175" w:rsidRDefault="00D04AFD" w:rsidP="00D04AFD">
      <w:pPr>
        <w:pStyle w:val="NormalWeb"/>
        <w:numPr>
          <w:ilvl w:val="0"/>
          <w:numId w:val="7"/>
        </w:numPr>
        <w:jc w:val="both"/>
        <w:rPr>
          <w:sz w:val="28"/>
          <w:szCs w:val="28"/>
        </w:rPr>
      </w:pPr>
      <w:r>
        <w:rPr>
          <w:sz w:val="28"/>
          <w:szCs w:val="28"/>
        </w:rPr>
        <w:t>It</w:t>
      </w:r>
      <w:r w:rsidR="003A7175" w:rsidRPr="003A7175">
        <w:rPr>
          <w:sz w:val="28"/>
          <w:szCs w:val="28"/>
        </w:rPr>
        <w:t xml:space="preserve"> provides for protection of victims in connection with the prosecution of traffickers under the Act.</w:t>
      </w:r>
    </w:p>
    <w:p w:rsidR="003A7175" w:rsidRPr="003A7175" w:rsidRDefault="003A7175" w:rsidP="00D04AFD">
      <w:pPr>
        <w:pStyle w:val="NormalWeb"/>
        <w:numPr>
          <w:ilvl w:val="0"/>
          <w:numId w:val="7"/>
        </w:numPr>
        <w:jc w:val="both"/>
        <w:rPr>
          <w:sz w:val="28"/>
          <w:szCs w:val="28"/>
        </w:rPr>
      </w:pPr>
      <w:r w:rsidRPr="003A7175">
        <w:rPr>
          <w:sz w:val="28"/>
          <w:szCs w:val="28"/>
        </w:rPr>
        <w:t>It also empowers the courts to order the confiscation of all proceeds derived from or property used in connection with trafficking and provides for the establishment of centres for victims of trafficking in persons and for the programmes that might be offered to them.</w:t>
      </w:r>
    </w:p>
    <w:p w:rsidR="00EE1696" w:rsidRDefault="00EE1696" w:rsidP="00EE1696">
      <w:pPr>
        <w:pStyle w:val="ListParagraph"/>
        <w:suppressAutoHyphens/>
        <w:spacing w:after="0" w:line="240" w:lineRule="auto"/>
        <w:jc w:val="both"/>
        <w:rPr>
          <w:rFonts w:ascii="Times New Roman" w:hAnsi="Times New Roman" w:cs="Times New Roman"/>
          <w:sz w:val="28"/>
          <w:szCs w:val="28"/>
        </w:rPr>
      </w:pPr>
    </w:p>
    <w:p w:rsidR="005E04E5" w:rsidRDefault="006F1B0B" w:rsidP="00EE1696">
      <w:pPr>
        <w:pStyle w:val="ListParagraph"/>
        <w:numPr>
          <w:ilvl w:val="0"/>
          <w:numId w:val="2"/>
        </w:numPr>
        <w:suppressAutoHyphens/>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The Vienna Convention on Consular Relations</w:t>
      </w:r>
    </w:p>
    <w:p w:rsidR="006F1B0B" w:rsidRDefault="006F1B0B" w:rsidP="006F1B0B">
      <w:pPr>
        <w:suppressAutoHyphens/>
        <w:spacing w:after="0" w:line="240" w:lineRule="auto"/>
        <w:jc w:val="both"/>
        <w:rPr>
          <w:rFonts w:ascii="Times New Roman" w:hAnsi="Times New Roman" w:cs="Times New Roman"/>
          <w:b/>
          <w:sz w:val="28"/>
          <w:szCs w:val="28"/>
        </w:rPr>
      </w:pPr>
    </w:p>
    <w:p w:rsidR="00F77BA9" w:rsidRDefault="00C9462B" w:rsidP="006F1B0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The Zimbabwe Prisons and Correctional Service</w:t>
      </w:r>
      <w:r w:rsidR="00621F83">
        <w:rPr>
          <w:rFonts w:ascii="Times New Roman" w:hAnsi="Times New Roman" w:cs="Times New Roman"/>
          <w:sz w:val="28"/>
          <w:szCs w:val="28"/>
        </w:rPr>
        <w:t xml:space="preserve"> (ZPCS)</w:t>
      </w:r>
      <w:r w:rsidR="00970783" w:rsidRPr="00970783">
        <w:rPr>
          <w:rFonts w:ascii="Times New Roman" w:hAnsi="Times New Roman" w:cs="Times New Roman"/>
          <w:sz w:val="28"/>
          <w:szCs w:val="28"/>
        </w:rPr>
        <w:t xml:space="preserve"> must notify all detained foreigners "without delay" of their right to have their consulate informed of their detention. At the request of the national, the </w:t>
      </w:r>
      <w:r w:rsidR="00621F83">
        <w:rPr>
          <w:rFonts w:ascii="Times New Roman" w:hAnsi="Times New Roman" w:cs="Times New Roman"/>
          <w:sz w:val="28"/>
          <w:szCs w:val="28"/>
        </w:rPr>
        <w:t>ZPCS</w:t>
      </w:r>
      <w:r w:rsidR="00970783" w:rsidRPr="00970783">
        <w:rPr>
          <w:rFonts w:ascii="Times New Roman" w:hAnsi="Times New Roman" w:cs="Times New Roman"/>
          <w:sz w:val="28"/>
          <w:szCs w:val="28"/>
        </w:rPr>
        <w:t xml:space="preserve"> must then notify the consulate without delay, facilitate unfettered consular communication and grant consular access to the detainee. Consuls are empowered to arrange for their nationals' legal representation and to provide a wide range of humanitarian and other assistance, with the consent of the detainee.</w:t>
      </w:r>
      <w:r w:rsidR="00F77BA9">
        <w:rPr>
          <w:rFonts w:ascii="Times New Roman" w:hAnsi="Times New Roman" w:cs="Times New Roman"/>
          <w:sz w:val="28"/>
          <w:szCs w:val="28"/>
        </w:rPr>
        <w:t xml:space="preserve"> The Standing Order No. 39 provides for the processing of this request. </w:t>
      </w:r>
    </w:p>
    <w:p w:rsidR="00581EC0" w:rsidRDefault="00581EC0" w:rsidP="006F1B0B">
      <w:pPr>
        <w:suppressAutoHyphens/>
        <w:spacing w:after="0" w:line="240" w:lineRule="auto"/>
        <w:jc w:val="both"/>
        <w:rPr>
          <w:rFonts w:ascii="Times New Roman" w:hAnsi="Times New Roman" w:cs="Times New Roman"/>
          <w:sz w:val="28"/>
          <w:szCs w:val="28"/>
        </w:rPr>
      </w:pPr>
    </w:p>
    <w:p w:rsidR="00581EC0" w:rsidRDefault="00581EC0" w:rsidP="00581EC0">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The following have a right to consular contact protection from their Governments/ diplomatic channels:</w:t>
      </w:r>
    </w:p>
    <w:p w:rsidR="00581EC0" w:rsidRDefault="00581EC0" w:rsidP="00581EC0">
      <w:pPr>
        <w:suppressAutoHyphens/>
        <w:spacing w:after="0" w:line="240" w:lineRule="auto"/>
        <w:jc w:val="both"/>
        <w:rPr>
          <w:rFonts w:ascii="Times New Roman" w:hAnsi="Times New Roman" w:cs="Times New Roman"/>
          <w:sz w:val="28"/>
          <w:szCs w:val="28"/>
        </w:rPr>
      </w:pPr>
    </w:p>
    <w:p w:rsidR="00581EC0" w:rsidRDefault="00581EC0" w:rsidP="00581EC0">
      <w:pPr>
        <w:pStyle w:val="ListParagraph"/>
        <w:numPr>
          <w:ilvl w:val="0"/>
          <w:numId w:val="5"/>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Migrants who come from their country and then convicted and imprisoned in Zimbabwe; and</w:t>
      </w:r>
    </w:p>
    <w:p w:rsidR="00581EC0" w:rsidRDefault="00581EC0" w:rsidP="00581EC0">
      <w:pPr>
        <w:pStyle w:val="ListParagraph"/>
        <w:numPr>
          <w:ilvl w:val="0"/>
          <w:numId w:val="5"/>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Irregular/suspected irregular migrants detained for violation of immigration laws.</w:t>
      </w:r>
    </w:p>
    <w:p w:rsidR="00581EC0" w:rsidRDefault="00581EC0" w:rsidP="006F1B0B">
      <w:pPr>
        <w:suppressAutoHyphens/>
        <w:spacing w:after="0" w:line="240" w:lineRule="auto"/>
        <w:jc w:val="both"/>
        <w:rPr>
          <w:rFonts w:ascii="Times New Roman" w:hAnsi="Times New Roman" w:cs="Times New Roman"/>
          <w:sz w:val="28"/>
          <w:szCs w:val="28"/>
        </w:rPr>
      </w:pPr>
    </w:p>
    <w:p w:rsidR="00300587" w:rsidRDefault="00300587" w:rsidP="006F1B0B">
      <w:p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The following pieces of legislation promote and protect the human rights of migrant children:</w:t>
      </w:r>
    </w:p>
    <w:p w:rsidR="00300587" w:rsidRDefault="00300587" w:rsidP="006F1B0B">
      <w:pPr>
        <w:suppressAutoHyphens/>
        <w:spacing w:after="0" w:line="240" w:lineRule="auto"/>
        <w:jc w:val="both"/>
        <w:rPr>
          <w:rFonts w:ascii="Times New Roman" w:hAnsi="Times New Roman" w:cs="Times New Roman"/>
          <w:sz w:val="28"/>
          <w:szCs w:val="28"/>
        </w:rPr>
      </w:pPr>
    </w:p>
    <w:p w:rsidR="00336FC1" w:rsidRDefault="00336FC1" w:rsidP="00336FC1">
      <w:pPr>
        <w:pStyle w:val="ListParagraph"/>
        <w:numPr>
          <w:ilvl w:val="0"/>
          <w:numId w:val="9"/>
        </w:numPr>
        <w:suppressAutoHyphens/>
        <w:spacing w:after="0" w:line="240" w:lineRule="auto"/>
        <w:jc w:val="both"/>
        <w:rPr>
          <w:rFonts w:ascii="Times New Roman" w:hAnsi="Times New Roman" w:cs="Times New Roman"/>
          <w:sz w:val="28"/>
          <w:szCs w:val="28"/>
        </w:rPr>
      </w:pPr>
      <w:r w:rsidRPr="00336FC1">
        <w:rPr>
          <w:rFonts w:ascii="Times New Roman" w:hAnsi="Times New Roman" w:cs="Times New Roman"/>
          <w:sz w:val="28"/>
          <w:szCs w:val="28"/>
        </w:rPr>
        <w:t>Section 11-14 of the Transfer of Offenders Act</w:t>
      </w:r>
      <w:r>
        <w:rPr>
          <w:rFonts w:ascii="Times New Roman" w:hAnsi="Times New Roman" w:cs="Times New Roman"/>
          <w:sz w:val="28"/>
          <w:szCs w:val="28"/>
        </w:rPr>
        <w:t xml:space="preserve"> </w:t>
      </w:r>
      <w:r w:rsidRPr="00336FC1">
        <w:rPr>
          <w:rFonts w:ascii="Times New Roman" w:hAnsi="Times New Roman" w:cs="Times New Roman"/>
          <w:i/>
          <w:sz w:val="28"/>
          <w:szCs w:val="28"/>
        </w:rPr>
        <w:t>[Chapter 7:14].</w:t>
      </w:r>
    </w:p>
    <w:p w:rsidR="00675C1F" w:rsidRPr="00675C1F" w:rsidRDefault="001F21E6" w:rsidP="00336FC1">
      <w:pPr>
        <w:pStyle w:val="ListParagraph"/>
        <w:numPr>
          <w:ilvl w:val="0"/>
          <w:numId w:val="9"/>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Section 5 and 6 of t</w:t>
      </w:r>
      <w:r w:rsidR="00807542" w:rsidRPr="00336FC1">
        <w:rPr>
          <w:rFonts w:ascii="Times New Roman" w:hAnsi="Times New Roman" w:cs="Times New Roman"/>
          <w:sz w:val="28"/>
          <w:szCs w:val="28"/>
        </w:rPr>
        <w:t xml:space="preserve">he </w:t>
      </w:r>
      <w:r w:rsidR="0094492E" w:rsidRPr="00336FC1">
        <w:rPr>
          <w:rFonts w:ascii="Times New Roman" w:hAnsi="Times New Roman" w:cs="Times New Roman"/>
          <w:sz w:val="28"/>
          <w:szCs w:val="28"/>
        </w:rPr>
        <w:t>Privileges and Immunities Act</w:t>
      </w:r>
      <w:r>
        <w:rPr>
          <w:rFonts w:ascii="Times New Roman" w:hAnsi="Times New Roman" w:cs="Times New Roman"/>
          <w:sz w:val="28"/>
          <w:szCs w:val="28"/>
        </w:rPr>
        <w:t xml:space="preserve"> </w:t>
      </w:r>
      <w:r w:rsidRPr="001F21E6">
        <w:rPr>
          <w:rFonts w:ascii="Times New Roman" w:hAnsi="Times New Roman" w:cs="Times New Roman"/>
          <w:i/>
          <w:sz w:val="28"/>
          <w:szCs w:val="28"/>
        </w:rPr>
        <w:t>[Chapter 3:03]</w:t>
      </w:r>
      <w:r w:rsidR="00675C1F">
        <w:rPr>
          <w:rFonts w:ascii="Times New Roman" w:hAnsi="Times New Roman" w:cs="Times New Roman"/>
          <w:i/>
          <w:sz w:val="28"/>
          <w:szCs w:val="28"/>
        </w:rPr>
        <w:t xml:space="preserve"> </w:t>
      </w:r>
      <w:r w:rsidR="00675C1F">
        <w:rPr>
          <w:rFonts w:ascii="Times New Roman" w:hAnsi="Times New Roman" w:cs="Times New Roman"/>
          <w:sz w:val="28"/>
          <w:szCs w:val="28"/>
        </w:rPr>
        <w:t>and</w:t>
      </w:r>
    </w:p>
    <w:p w:rsidR="00581EC0" w:rsidRDefault="00675C1F" w:rsidP="006F1B0B">
      <w:pPr>
        <w:pStyle w:val="ListParagraph"/>
        <w:numPr>
          <w:ilvl w:val="0"/>
          <w:numId w:val="9"/>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w:t>
      </w:r>
      <w:r w:rsidR="0094492E" w:rsidRPr="00675C1F">
        <w:rPr>
          <w:rFonts w:ascii="Times New Roman" w:hAnsi="Times New Roman" w:cs="Times New Roman"/>
          <w:sz w:val="28"/>
          <w:szCs w:val="28"/>
        </w:rPr>
        <w:t>Immigration Act</w:t>
      </w:r>
      <w:r>
        <w:rPr>
          <w:rFonts w:ascii="Times New Roman" w:hAnsi="Times New Roman" w:cs="Times New Roman"/>
          <w:sz w:val="28"/>
          <w:szCs w:val="28"/>
        </w:rPr>
        <w:t>.</w:t>
      </w:r>
    </w:p>
    <w:p w:rsidR="00675C1F" w:rsidRPr="00675C1F" w:rsidRDefault="00675C1F" w:rsidP="00675C1F">
      <w:pPr>
        <w:pStyle w:val="ListParagraph"/>
        <w:suppressAutoHyphens/>
        <w:spacing w:after="0" w:line="240" w:lineRule="auto"/>
        <w:jc w:val="both"/>
        <w:rPr>
          <w:rFonts w:ascii="Times New Roman" w:hAnsi="Times New Roman" w:cs="Times New Roman"/>
          <w:sz w:val="28"/>
          <w:szCs w:val="28"/>
        </w:rPr>
      </w:pPr>
    </w:p>
    <w:p w:rsidR="000F2F25" w:rsidRPr="00070114" w:rsidRDefault="008B0239" w:rsidP="000F2F25">
      <w:pPr>
        <w:pStyle w:val="ListParagraph"/>
        <w:numPr>
          <w:ilvl w:val="0"/>
          <w:numId w:val="2"/>
        </w:numPr>
        <w:suppressAutoHyphens/>
        <w:spacing w:after="0" w:line="240" w:lineRule="auto"/>
        <w:jc w:val="both"/>
        <w:rPr>
          <w:rFonts w:ascii="Times New Roman" w:hAnsi="Times New Roman" w:cs="Times New Roman"/>
          <w:b/>
          <w:sz w:val="28"/>
          <w:szCs w:val="28"/>
        </w:rPr>
      </w:pPr>
      <w:r w:rsidRPr="00070114">
        <w:rPr>
          <w:rFonts w:ascii="Times New Roman" w:hAnsi="Times New Roman" w:cs="Times New Roman"/>
          <w:b/>
          <w:sz w:val="28"/>
          <w:szCs w:val="28"/>
        </w:rPr>
        <w:t xml:space="preserve">International Convention </w:t>
      </w:r>
      <w:r w:rsidR="000570E6" w:rsidRPr="00070114">
        <w:rPr>
          <w:rFonts w:ascii="Times New Roman" w:hAnsi="Times New Roman" w:cs="Times New Roman"/>
          <w:b/>
          <w:sz w:val="28"/>
          <w:szCs w:val="28"/>
        </w:rPr>
        <w:t xml:space="preserve">on the Rights of Children (CRC) and its </w:t>
      </w:r>
      <w:r w:rsidRPr="00070114">
        <w:rPr>
          <w:rFonts w:ascii="Times New Roman" w:hAnsi="Times New Roman" w:cs="Times New Roman"/>
          <w:b/>
          <w:sz w:val="28"/>
          <w:szCs w:val="28"/>
        </w:rPr>
        <w:t>Optional Protocols (on the Sale of Children, Child Prostitution and Child Pornography and on the Involvement o</w:t>
      </w:r>
      <w:r w:rsidR="000570E6" w:rsidRPr="00070114">
        <w:rPr>
          <w:rFonts w:ascii="Times New Roman" w:hAnsi="Times New Roman" w:cs="Times New Roman"/>
          <w:b/>
          <w:sz w:val="28"/>
          <w:szCs w:val="28"/>
        </w:rPr>
        <w:t>f Children in Armed Conflict).</w:t>
      </w:r>
    </w:p>
    <w:p w:rsidR="000570E6" w:rsidRPr="000570E6" w:rsidRDefault="000570E6" w:rsidP="000570E6">
      <w:pPr>
        <w:suppressAutoHyphens/>
        <w:spacing w:after="0" w:line="240" w:lineRule="auto"/>
        <w:jc w:val="both"/>
        <w:rPr>
          <w:rFonts w:ascii="Times New Roman" w:hAnsi="Times New Roman" w:cs="Times New Roman"/>
          <w:sz w:val="28"/>
          <w:szCs w:val="28"/>
        </w:rPr>
      </w:pPr>
    </w:p>
    <w:p w:rsidR="000F2F25" w:rsidRDefault="00EF6254" w:rsidP="00972173">
      <w:pPr>
        <w:pStyle w:val="ListParagraph"/>
        <w:numPr>
          <w:ilvl w:val="0"/>
          <w:numId w:val="8"/>
        </w:numPr>
        <w:suppressAutoHyphens/>
        <w:spacing w:after="0" w:line="240" w:lineRule="auto"/>
        <w:jc w:val="both"/>
        <w:rPr>
          <w:rFonts w:ascii="Times New Roman" w:hAnsi="Times New Roman" w:cs="Times New Roman"/>
          <w:sz w:val="28"/>
          <w:szCs w:val="28"/>
        </w:rPr>
      </w:pPr>
      <w:r w:rsidRPr="00972173">
        <w:rPr>
          <w:rFonts w:ascii="Times New Roman" w:hAnsi="Times New Roman" w:cs="Times New Roman"/>
          <w:sz w:val="28"/>
          <w:szCs w:val="28"/>
        </w:rPr>
        <w:t>The</w:t>
      </w:r>
      <w:r w:rsidR="00601277" w:rsidRPr="00972173">
        <w:rPr>
          <w:rFonts w:ascii="Times New Roman" w:hAnsi="Times New Roman" w:cs="Times New Roman"/>
          <w:sz w:val="28"/>
          <w:szCs w:val="28"/>
        </w:rPr>
        <w:t xml:space="preserve"> Constitutio</w:t>
      </w:r>
      <w:r w:rsidR="00972173" w:rsidRPr="00972173">
        <w:rPr>
          <w:rFonts w:ascii="Times New Roman" w:hAnsi="Times New Roman" w:cs="Times New Roman"/>
          <w:sz w:val="28"/>
          <w:szCs w:val="28"/>
        </w:rPr>
        <w:t>n of Zimbabwe (Amendment No.20)</w:t>
      </w:r>
      <w:r w:rsidR="00601277" w:rsidRPr="00972173">
        <w:rPr>
          <w:rFonts w:ascii="Times New Roman" w:hAnsi="Times New Roman" w:cs="Times New Roman"/>
          <w:sz w:val="28"/>
          <w:szCs w:val="28"/>
        </w:rPr>
        <w:t xml:space="preserve"> </w:t>
      </w:r>
      <w:r w:rsidR="00C329A7" w:rsidRPr="00972173">
        <w:rPr>
          <w:rFonts w:ascii="Times New Roman" w:hAnsi="Times New Roman" w:cs="Times New Roman"/>
          <w:sz w:val="28"/>
          <w:szCs w:val="28"/>
        </w:rPr>
        <w:t>provides that the State must adopt policies and measures to ensure that in matters relating to children, the best interests of the children concerned are paramount. It defines a child as a boy or girl under the age of eighteen years and further outlines the rights of the child which include education, shelter, health, food, among others.</w:t>
      </w:r>
    </w:p>
    <w:p w:rsidR="00972173" w:rsidRPr="00972173" w:rsidRDefault="00972173" w:rsidP="00972173">
      <w:pPr>
        <w:pStyle w:val="ListParagraph"/>
        <w:numPr>
          <w:ilvl w:val="0"/>
          <w:numId w:val="8"/>
        </w:numPr>
        <w:suppressAutoHyphen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The Labour Act </w:t>
      </w:r>
      <w:r w:rsidRPr="00972173">
        <w:rPr>
          <w:rFonts w:ascii="Times New Roman" w:hAnsi="Times New Roman" w:cs="Times New Roman"/>
          <w:i/>
          <w:sz w:val="28"/>
          <w:szCs w:val="28"/>
        </w:rPr>
        <w:t>[Chapter 28:01]</w:t>
      </w:r>
      <w:r>
        <w:rPr>
          <w:rFonts w:ascii="Times New Roman" w:hAnsi="Times New Roman" w:cs="Times New Roman"/>
          <w:sz w:val="28"/>
          <w:szCs w:val="28"/>
        </w:rPr>
        <w:t xml:space="preserve"> prohibits economic exploitation of children, especially child labour and further prohibits contracts of employment against any persons under the age of sixteen.</w:t>
      </w:r>
    </w:p>
    <w:p w:rsidR="00430637" w:rsidRDefault="00430637" w:rsidP="000F2F25">
      <w:pPr>
        <w:suppressAutoHyphens/>
        <w:spacing w:after="0" w:line="240" w:lineRule="auto"/>
        <w:jc w:val="both"/>
        <w:rPr>
          <w:rFonts w:ascii="Times New Roman" w:hAnsi="Times New Roman" w:cs="Times New Roman"/>
          <w:sz w:val="28"/>
          <w:szCs w:val="28"/>
        </w:rPr>
      </w:pPr>
    </w:p>
    <w:p w:rsidR="00AB0949" w:rsidRPr="006F2CE6" w:rsidRDefault="00AB0949" w:rsidP="000F2F25">
      <w:pPr>
        <w:suppressAutoHyphens/>
        <w:spacing w:after="0" w:line="240" w:lineRule="auto"/>
        <w:jc w:val="both"/>
        <w:rPr>
          <w:rFonts w:ascii="Times New Roman" w:hAnsi="Times New Roman" w:cs="Times New Roman"/>
          <w:sz w:val="28"/>
          <w:szCs w:val="28"/>
        </w:rPr>
      </w:pPr>
    </w:p>
    <w:p w:rsidR="006F2CE6" w:rsidRPr="006F2CE6" w:rsidRDefault="006F2CE6" w:rsidP="006F2CE6">
      <w:pPr>
        <w:jc w:val="both"/>
        <w:rPr>
          <w:rFonts w:ascii="Times New Roman" w:hAnsi="Times New Roman" w:cs="Times New Roman"/>
          <w:sz w:val="28"/>
          <w:szCs w:val="28"/>
        </w:rPr>
      </w:pPr>
      <w:r w:rsidRPr="006F2CE6">
        <w:rPr>
          <w:rFonts w:ascii="Times New Roman" w:hAnsi="Times New Roman" w:cs="Times New Roman"/>
          <w:sz w:val="28"/>
          <w:szCs w:val="28"/>
        </w:rPr>
        <w:t xml:space="preserve">The </w:t>
      </w:r>
      <w:r w:rsidR="00D87B11">
        <w:rPr>
          <w:rFonts w:ascii="Times New Roman" w:hAnsi="Times New Roman" w:cs="Times New Roman"/>
          <w:sz w:val="28"/>
          <w:szCs w:val="28"/>
        </w:rPr>
        <w:t>Ministry of Public Service, Labour and Social Welfare</w:t>
      </w:r>
      <w:r w:rsidRPr="006F2CE6">
        <w:rPr>
          <w:rFonts w:ascii="Times New Roman" w:hAnsi="Times New Roman" w:cs="Times New Roman"/>
          <w:sz w:val="28"/>
          <w:szCs w:val="28"/>
        </w:rPr>
        <w:t xml:space="preserve"> with the support of IOM</w:t>
      </w:r>
      <w:r w:rsidR="00D87B11">
        <w:rPr>
          <w:rFonts w:ascii="Times New Roman" w:hAnsi="Times New Roman" w:cs="Times New Roman"/>
          <w:sz w:val="28"/>
          <w:szCs w:val="28"/>
        </w:rPr>
        <w:t xml:space="preserve"> assist</w:t>
      </w:r>
      <w:r w:rsidR="00DC170D">
        <w:rPr>
          <w:rFonts w:ascii="Times New Roman" w:hAnsi="Times New Roman" w:cs="Times New Roman"/>
          <w:sz w:val="28"/>
          <w:szCs w:val="28"/>
        </w:rPr>
        <w:t>s</w:t>
      </w:r>
      <w:r w:rsidRPr="006F2CE6">
        <w:rPr>
          <w:rFonts w:ascii="Times New Roman" w:hAnsi="Times New Roman" w:cs="Times New Roman"/>
          <w:sz w:val="28"/>
          <w:szCs w:val="28"/>
        </w:rPr>
        <w:t xml:space="preserve"> refugees. The Nyamapanda </w:t>
      </w:r>
      <w:r w:rsidR="00DC170D" w:rsidRPr="006F2CE6">
        <w:rPr>
          <w:rFonts w:ascii="Times New Roman" w:hAnsi="Times New Roman" w:cs="Times New Roman"/>
          <w:sz w:val="28"/>
          <w:szCs w:val="28"/>
        </w:rPr>
        <w:t xml:space="preserve">Reception Centre </w:t>
      </w:r>
      <w:r w:rsidRPr="006F2CE6">
        <w:rPr>
          <w:rFonts w:ascii="Times New Roman" w:hAnsi="Times New Roman" w:cs="Times New Roman"/>
          <w:sz w:val="28"/>
          <w:szCs w:val="28"/>
        </w:rPr>
        <w:t>is a shelter that provides food and transport to newly arrived asylum seekers. In 2013 over 4000 asylum seekers passed through the centre and on average over 300 asylum seekers pass through on a monthly basis. Most asylum seekers migrate from Ethiopia, the Democratic Re</w:t>
      </w:r>
      <w:r w:rsidR="00D87B11">
        <w:rPr>
          <w:rFonts w:ascii="Times New Roman" w:hAnsi="Times New Roman" w:cs="Times New Roman"/>
          <w:sz w:val="28"/>
          <w:szCs w:val="28"/>
        </w:rPr>
        <w:t xml:space="preserve">public of Congo and Somalia. </w:t>
      </w:r>
      <w:r w:rsidR="00461EDE">
        <w:rPr>
          <w:rFonts w:ascii="Times New Roman" w:hAnsi="Times New Roman" w:cs="Times New Roman"/>
          <w:sz w:val="28"/>
          <w:szCs w:val="28"/>
        </w:rPr>
        <w:t>However there is</w:t>
      </w:r>
      <w:r w:rsidR="00D87B11">
        <w:rPr>
          <w:rFonts w:ascii="Times New Roman" w:hAnsi="Times New Roman" w:cs="Times New Roman"/>
          <w:sz w:val="28"/>
          <w:szCs w:val="28"/>
        </w:rPr>
        <w:t xml:space="preserve"> </w:t>
      </w:r>
      <w:r w:rsidRPr="006F2CE6">
        <w:rPr>
          <w:rFonts w:ascii="Times New Roman" w:hAnsi="Times New Roman" w:cs="Times New Roman"/>
          <w:sz w:val="28"/>
          <w:szCs w:val="28"/>
        </w:rPr>
        <w:t>need to take action against the possibility of human trafficking due to these movem</w:t>
      </w:r>
      <w:r w:rsidR="00D87B11">
        <w:rPr>
          <w:rFonts w:ascii="Times New Roman" w:hAnsi="Times New Roman" w:cs="Times New Roman"/>
          <w:sz w:val="28"/>
          <w:szCs w:val="28"/>
        </w:rPr>
        <w:t>ents</w:t>
      </w:r>
      <w:r w:rsidR="00461EDE">
        <w:rPr>
          <w:rFonts w:ascii="Times New Roman" w:hAnsi="Times New Roman" w:cs="Times New Roman"/>
          <w:sz w:val="28"/>
          <w:szCs w:val="28"/>
        </w:rPr>
        <w:t>. T</w:t>
      </w:r>
      <w:r w:rsidR="00D87B11">
        <w:rPr>
          <w:rFonts w:ascii="Times New Roman" w:hAnsi="Times New Roman" w:cs="Times New Roman"/>
          <w:sz w:val="28"/>
          <w:szCs w:val="28"/>
        </w:rPr>
        <w:t xml:space="preserve">he Trafficking of Persons Act </w:t>
      </w:r>
      <w:r w:rsidR="00461EDE">
        <w:rPr>
          <w:rFonts w:ascii="Times New Roman" w:hAnsi="Times New Roman" w:cs="Times New Roman"/>
          <w:sz w:val="28"/>
          <w:szCs w:val="28"/>
        </w:rPr>
        <w:t>attempts to</w:t>
      </w:r>
      <w:r w:rsidR="00D87B11">
        <w:rPr>
          <w:rFonts w:ascii="Times New Roman" w:hAnsi="Times New Roman" w:cs="Times New Roman"/>
          <w:sz w:val="28"/>
          <w:szCs w:val="28"/>
        </w:rPr>
        <w:t xml:space="preserve"> address</w:t>
      </w:r>
      <w:r w:rsidR="00461EDE">
        <w:rPr>
          <w:rFonts w:ascii="Times New Roman" w:hAnsi="Times New Roman" w:cs="Times New Roman"/>
          <w:sz w:val="28"/>
          <w:szCs w:val="28"/>
        </w:rPr>
        <w:t xml:space="preserve"> such</w:t>
      </w:r>
      <w:r w:rsidR="00D87B11">
        <w:rPr>
          <w:rFonts w:ascii="Times New Roman" w:hAnsi="Times New Roman" w:cs="Times New Roman"/>
          <w:sz w:val="28"/>
          <w:szCs w:val="28"/>
        </w:rPr>
        <w:t xml:space="preserve"> issue</w:t>
      </w:r>
      <w:r w:rsidR="00461EDE">
        <w:rPr>
          <w:rFonts w:ascii="Times New Roman" w:hAnsi="Times New Roman" w:cs="Times New Roman"/>
          <w:sz w:val="28"/>
          <w:szCs w:val="28"/>
        </w:rPr>
        <w:t>s</w:t>
      </w:r>
      <w:r w:rsidR="00D87B11">
        <w:rPr>
          <w:rFonts w:ascii="Times New Roman" w:hAnsi="Times New Roman" w:cs="Times New Roman"/>
          <w:sz w:val="28"/>
          <w:szCs w:val="28"/>
        </w:rPr>
        <w:t>.</w:t>
      </w:r>
    </w:p>
    <w:p w:rsidR="006F2CE6" w:rsidRPr="006F2CE6" w:rsidRDefault="006F2CE6" w:rsidP="006F2CE6">
      <w:pPr>
        <w:jc w:val="both"/>
        <w:rPr>
          <w:rFonts w:ascii="Times New Roman" w:hAnsi="Times New Roman" w:cs="Times New Roman"/>
          <w:sz w:val="28"/>
          <w:szCs w:val="28"/>
        </w:rPr>
      </w:pPr>
      <w:r w:rsidRPr="006F2CE6">
        <w:rPr>
          <w:rFonts w:ascii="Times New Roman" w:hAnsi="Times New Roman" w:cs="Times New Roman"/>
          <w:sz w:val="28"/>
          <w:szCs w:val="28"/>
        </w:rPr>
        <w:t>The Beitbridge and Plumtree centres cater for Zimbabweans who have been deported from South Africa and Botswana. From 2012- 2014 over 60 000 people were received at the Beitbridge centre and the figures have gone down during this period. The returnees are given food, shelter and transport to their place</w:t>
      </w:r>
      <w:r w:rsidR="008500A2">
        <w:rPr>
          <w:rFonts w:ascii="Times New Roman" w:hAnsi="Times New Roman" w:cs="Times New Roman"/>
          <w:sz w:val="28"/>
          <w:szCs w:val="28"/>
        </w:rPr>
        <w:t>s</w:t>
      </w:r>
      <w:r w:rsidRPr="006F2CE6">
        <w:rPr>
          <w:rFonts w:ascii="Times New Roman" w:hAnsi="Times New Roman" w:cs="Times New Roman"/>
          <w:sz w:val="28"/>
          <w:szCs w:val="28"/>
        </w:rPr>
        <w:t xml:space="preserve"> of origin. </w:t>
      </w:r>
    </w:p>
    <w:p w:rsidR="006F2CE6" w:rsidRPr="006F2CE6" w:rsidRDefault="006F2CE6" w:rsidP="00D95C5D">
      <w:pPr>
        <w:jc w:val="both"/>
        <w:rPr>
          <w:rFonts w:ascii="Times New Roman" w:hAnsi="Times New Roman" w:cs="Times New Roman"/>
          <w:sz w:val="28"/>
          <w:szCs w:val="28"/>
        </w:rPr>
      </w:pPr>
      <w:r w:rsidRPr="006F2CE6">
        <w:rPr>
          <w:rFonts w:ascii="Times New Roman" w:hAnsi="Times New Roman" w:cs="Times New Roman"/>
          <w:sz w:val="28"/>
          <w:szCs w:val="28"/>
        </w:rPr>
        <w:lastRenderedPageBreak/>
        <w:t xml:space="preserve">The </w:t>
      </w:r>
      <w:r w:rsidR="00D95C5D">
        <w:rPr>
          <w:rFonts w:ascii="Times New Roman" w:hAnsi="Times New Roman" w:cs="Times New Roman"/>
          <w:sz w:val="28"/>
          <w:szCs w:val="28"/>
        </w:rPr>
        <w:t>Ministry also</w:t>
      </w:r>
      <w:r w:rsidRPr="006F2CE6">
        <w:rPr>
          <w:rFonts w:ascii="Times New Roman" w:hAnsi="Times New Roman" w:cs="Times New Roman"/>
          <w:sz w:val="28"/>
          <w:szCs w:val="28"/>
        </w:rPr>
        <w:t xml:space="preserve"> facilitate</w:t>
      </w:r>
      <w:r w:rsidR="00D95C5D">
        <w:rPr>
          <w:rFonts w:ascii="Times New Roman" w:hAnsi="Times New Roman" w:cs="Times New Roman"/>
          <w:sz w:val="28"/>
          <w:szCs w:val="28"/>
        </w:rPr>
        <w:t>s</w:t>
      </w:r>
      <w:r w:rsidRPr="006F2CE6">
        <w:rPr>
          <w:rFonts w:ascii="Times New Roman" w:hAnsi="Times New Roman" w:cs="Times New Roman"/>
          <w:sz w:val="28"/>
          <w:szCs w:val="28"/>
        </w:rPr>
        <w:t xml:space="preserve"> the safe migration of workers. There is still a great need to protect Zimbabweans who seek jobs in South Africa hence the opening of the Migrant Resource Centre in Beitbridge. This centre advises Zimbabweans on how best to work in South Africa and highlights the different types of jobs. </w:t>
      </w:r>
    </w:p>
    <w:p w:rsidR="006F2CE6" w:rsidRPr="006F2CE6" w:rsidRDefault="00697364" w:rsidP="006F2CE6">
      <w:pPr>
        <w:jc w:val="both"/>
        <w:rPr>
          <w:rFonts w:ascii="Times New Roman" w:hAnsi="Times New Roman" w:cs="Times New Roman"/>
          <w:sz w:val="28"/>
          <w:szCs w:val="28"/>
        </w:rPr>
      </w:pPr>
      <w:r>
        <w:rPr>
          <w:rFonts w:ascii="Times New Roman" w:hAnsi="Times New Roman" w:cs="Times New Roman"/>
          <w:sz w:val="28"/>
          <w:szCs w:val="28"/>
        </w:rPr>
        <w:t>The Ministry of Health and Child Care, in</w:t>
      </w:r>
      <w:r w:rsidR="006F2CE6" w:rsidRPr="006F2CE6">
        <w:rPr>
          <w:rFonts w:ascii="Times New Roman" w:hAnsi="Times New Roman" w:cs="Times New Roman"/>
          <w:sz w:val="28"/>
          <w:szCs w:val="28"/>
        </w:rPr>
        <w:t xml:space="preserve"> partnership with the Ministry of Finance and the Ministry of Public Service, Labour and Social Welfare </w:t>
      </w:r>
      <w:r>
        <w:rPr>
          <w:rFonts w:ascii="Times New Roman" w:hAnsi="Times New Roman" w:cs="Times New Roman"/>
          <w:sz w:val="28"/>
          <w:szCs w:val="28"/>
        </w:rPr>
        <w:t xml:space="preserve">assist </w:t>
      </w:r>
      <w:r w:rsidR="006F2CE6" w:rsidRPr="006F2CE6">
        <w:rPr>
          <w:rFonts w:ascii="Times New Roman" w:hAnsi="Times New Roman" w:cs="Times New Roman"/>
          <w:sz w:val="28"/>
          <w:szCs w:val="28"/>
        </w:rPr>
        <w:t>in providing nutrition in the centres. They have also set up screening and treatment clinics in Beitbridge.</w:t>
      </w:r>
    </w:p>
    <w:p w:rsidR="00DE6B60" w:rsidRDefault="00DE6B60" w:rsidP="000F2F25">
      <w:pPr>
        <w:suppressAutoHyphens/>
        <w:spacing w:after="0" w:line="240" w:lineRule="auto"/>
        <w:jc w:val="both"/>
        <w:rPr>
          <w:rFonts w:ascii="Times New Roman" w:hAnsi="Times New Roman" w:cs="Times New Roman"/>
          <w:sz w:val="28"/>
          <w:szCs w:val="28"/>
        </w:rPr>
      </w:pPr>
    </w:p>
    <w:p w:rsidR="00DE6B60" w:rsidRDefault="00DE6B60" w:rsidP="000F2F25">
      <w:pPr>
        <w:suppressAutoHyphens/>
        <w:spacing w:after="0" w:line="240" w:lineRule="auto"/>
        <w:jc w:val="both"/>
        <w:rPr>
          <w:rFonts w:ascii="Times New Roman" w:hAnsi="Times New Roman" w:cs="Times New Roman"/>
          <w:sz w:val="28"/>
          <w:szCs w:val="28"/>
        </w:rPr>
      </w:pPr>
    </w:p>
    <w:p w:rsidR="00DE6B60" w:rsidRPr="000F2F25" w:rsidRDefault="00DE6B60" w:rsidP="000F2F25">
      <w:pPr>
        <w:suppressAutoHyphens/>
        <w:spacing w:after="0" w:line="240" w:lineRule="auto"/>
        <w:jc w:val="both"/>
        <w:rPr>
          <w:rFonts w:ascii="Times New Roman" w:hAnsi="Times New Roman" w:cs="Times New Roman"/>
          <w:sz w:val="28"/>
          <w:szCs w:val="28"/>
        </w:rPr>
      </w:pPr>
    </w:p>
    <w:p w:rsidR="000F2F25" w:rsidRPr="008B0239" w:rsidRDefault="000F2F25" w:rsidP="000F2F25">
      <w:pPr>
        <w:suppressAutoHyphens/>
        <w:spacing w:after="0" w:line="240" w:lineRule="auto"/>
        <w:ind w:left="720"/>
        <w:jc w:val="both"/>
        <w:rPr>
          <w:rFonts w:ascii="Times New Roman" w:hAnsi="Times New Roman" w:cs="Times New Roman"/>
          <w:sz w:val="28"/>
          <w:szCs w:val="28"/>
        </w:rPr>
      </w:pPr>
    </w:p>
    <w:p w:rsidR="008B0239" w:rsidRPr="008B0239" w:rsidRDefault="008B0239" w:rsidP="008B0239">
      <w:pPr>
        <w:ind w:left="360"/>
        <w:jc w:val="both"/>
        <w:rPr>
          <w:rFonts w:ascii="Times New Roman" w:hAnsi="Times New Roman" w:cs="Times New Roman"/>
          <w:sz w:val="28"/>
          <w:szCs w:val="28"/>
        </w:rPr>
      </w:pPr>
    </w:p>
    <w:sectPr w:rsidR="008B0239" w:rsidRPr="008B0239" w:rsidSect="00DD29B9">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0D89" w:rsidRDefault="00FA0D89" w:rsidP="0027117A">
      <w:pPr>
        <w:spacing w:after="0" w:line="240" w:lineRule="auto"/>
      </w:pPr>
      <w:r>
        <w:separator/>
      </w:r>
    </w:p>
  </w:endnote>
  <w:endnote w:type="continuationSeparator" w:id="0">
    <w:p w:rsidR="00FA0D89" w:rsidRDefault="00FA0D89" w:rsidP="00271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73057"/>
      <w:docPartObj>
        <w:docPartGallery w:val="Page Numbers (Bottom of Page)"/>
        <w:docPartUnique/>
      </w:docPartObj>
    </w:sdtPr>
    <w:sdtEndPr/>
    <w:sdtContent>
      <w:sdt>
        <w:sdtPr>
          <w:id w:val="98381352"/>
          <w:docPartObj>
            <w:docPartGallery w:val="Page Numbers (Top of Page)"/>
            <w:docPartUnique/>
          </w:docPartObj>
        </w:sdtPr>
        <w:sdtEndPr/>
        <w:sdtContent>
          <w:p w:rsidR="000D2F3F" w:rsidRDefault="000D2F3F">
            <w:pPr>
              <w:pStyle w:val="Footer"/>
            </w:pPr>
            <w:r>
              <w:t xml:space="preserve">Page </w:t>
            </w:r>
            <w:r w:rsidR="008236AD">
              <w:rPr>
                <w:b/>
                <w:sz w:val="24"/>
                <w:szCs w:val="24"/>
              </w:rPr>
              <w:fldChar w:fldCharType="begin"/>
            </w:r>
            <w:r>
              <w:rPr>
                <w:b/>
              </w:rPr>
              <w:instrText xml:space="preserve"> PAGE </w:instrText>
            </w:r>
            <w:r w:rsidR="008236AD">
              <w:rPr>
                <w:b/>
                <w:sz w:val="24"/>
                <w:szCs w:val="24"/>
              </w:rPr>
              <w:fldChar w:fldCharType="separate"/>
            </w:r>
            <w:r w:rsidR="00F20090">
              <w:rPr>
                <w:b/>
                <w:noProof/>
              </w:rPr>
              <w:t>2</w:t>
            </w:r>
            <w:r w:rsidR="008236AD">
              <w:rPr>
                <w:b/>
                <w:sz w:val="24"/>
                <w:szCs w:val="24"/>
              </w:rPr>
              <w:fldChar w:fldCharType="end"/>
            </w:r>
            <w:r>
              <w:t xml:space="preserve"> of </w:t>
            </w:r>
            <w:r w:rsidR="008236AD">
              <w:rPr>
                <w:b/>
                <w:sz w:val="24"/>
                <w:szCs w:val="24"/>
              </w:rPr>
              <w:fldChar w:fldCharType="begin"/>
            </w:r>
            <w:r>
              <w:rPr>
                <w:b/>
              </w:rPr>
              <w:instrText xml:space="preserve"> NUMPAGES  </w:instrText>
            </w:r>
            <w:r w:rsidR="008236AD">
              <w:rPr>
                <w:b/>
                <w:sz w:val="24"/>
                <w:szCs w:val="24"/>
              </w:rPr>
              <w:fldChar w:fldCharType="separate"/>
            </w:r>
            <w:r w:rsidR="00F20090">
              <w:rPr>
                <w:b/>
                <w:noProof/>
              </w:rPr>
              <w:t>5</w:t>
            </w:r>
            <w:r w:rsidR="008236AD">
              <w:rPr>
                <w:b/>
                <w:sz w:val="24"/>
                <w:szCs w:val="24"/>
              </w:rPr>
              <w:fldChar w:fldCharType="end"/>
            </w:r>
          </w:p>
        </w:sdtContent>
      </w:sdt>
    </w:sdtContent>
  </w:sdt>
  <w:p w:rsidR="000D2F3F" w:rsidRDefault="000D2F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0D89" w:rsidRDefault="00FA0D89" w:rsidP="0027117A">
      <w:pPr>
        <w:spacing w:after="0" w:line="240" w:lineRule="auto"/>
      </w:pPr>
      <w:r>
        <w:separator/>
      </w:r>
    </w:p>
  </w:footnote>
  <w:footnote w:type="continuationSeparator" w:id="0">
    <w:p w:rsidR="00FA0D89" w:rsidRDefault="00FA0D89" w:rsidP="002711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C1706F"/>
    <w:multiLevelType w:val="hybridMultilevel"/>
    <w:tmpl w:val="E08629D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C934B6"/>
    <w:multiLevelType w:val="hybridMultilevel"/>
    <w:tmpl w:val="968E73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4450AF7"/>
    <w:multiLevelType w:val="hybridMultilevel"/>
    <w:tmpl w:val="A29CD8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D0516B"/>
    <w:multiLevelType w:val="hybridMultilevel"/>
    <w:tmpl w:val="80FCA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976151B"/>
    <w:multiLevelType w:val="hybridMultilevel"/>
    <w:tmpl w:val="F1B43A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B593961"/>
    <w:multiLevelType w:val="hybridMultilevel"/>
    <w:tmpl w:val="18364E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8316C43"/>
    <w:multiLevelType w:val="hybridMultilevel"/>
    <w:tmpl w:val="4B0A45E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CD2279"/>
    <w:multiLevelType w:val="hybridMultilevel"/>
    <w:tmpl w:val="7480B56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92667F8"/>
    <w:multiLevelType w:val="hybridMultilevel"/>
    <w:tmpl w:val="ABD467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FA4A35"/>
    <w:multiLevelType w:val="hybridMultilevel"/>
    <w:tmpl w:val="3CD4E5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5"/>
  </w:num>
  <w:num w:numId="5">
    <w:abstractNumId w:val="8"/>
  </w:num>
  <w:num w:numId="6">
    <w:abstractNumId w:val="7"/>
  </w:num>
  <w:num w:numId="7">
    <w:abstractNumId w:val="1"/>
  </w:num>
  <w:num w:numId="8">
    <w:abstractNumId w:val="6"/>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E4A"/>
    <w:rsid w:val="00001722"/>
    <w:rsid w:val="00013A50"/>
    <w:rsid w:val="00041922"/>
    <w:rsid w:val="0004216D"/>
    <w:rsid w:val="000570E6"/>
    <w:rsid w:val="00070114"/>
    <w:rsid w:val="000D2F3F"/>
    <w:rsid w:val="000F2F25"/>
    <w:rsid w:val="001006B3"/>
    <w:rsid w:val="00146A58"/>
    <w:rsid w:val="00157F0F"/>
    <w:rsid w:val="00170B5C"/>
    <w:rsid w:val="00196E30"/>
    <w:rsid w:val="001C64A4"/>
    <w:rsid w:val="001E4182"/>
    <w:rsid w:val="001F21E6"/>
    <w:rsid w:val="00224D21"/>
    <w:rsid w:val="00234E92"/>
    <w:rsid w:val="0027117A"/>
    <w:rsid w:val="0028629B"/>
    <w:rsid w:val="0029538D"/>
    <w:rsid w:val="00295941"/>
    <w:rsid w:val="002A4AB8"/>
    <w:rsid w:val="002E52B6"/>
    <w:rsid w:val="00300587"/>
    <w:rsid w:val="00336FC1"/>
    <w:rsid w:val="00364E37"/>
    <w:rsid w:val="00372009"/>
    <w:rsid w:val="00372262"/>
    <w:rsid w:val="003A7175"/>
    <w:rsid w:val="003D13D3"/>
    <w:rsid w:val="004001F3"/>
    <w:rsid w:val="00422519"/>
    <w:rsid w:val="00430637"/>
    <w:rsid w:val="00461EDE"/>
    <w:rsid w:val="00481223"/>
    <w:rsid w:val="004C15F6"/>
    <w:rsid w:val="004E3827"/>
    <w:rsid w:val="004E7A62"/>
    <w:rsid w:val="00517047"/>
    <w:rsid w:val="00531A70"/>
    <w:rsid w:val="00562926"/>
    <w:rsid w:val="00570AD3"/>
    <w:rsid w:val="00581EC0"/>
    <w:rsid w:val="005827C7"/>
    <w:rsid w:val="005E04E5"/>
    <w:rsid w:val="00601277"/>
    <w:rsid w:val="00606955"/>
    <w:rsid w:val="00621F83"/>
    <w:rsid w:val="00650B91"/>
    <w:rsid w:val="00675C1F"/>
    <w:rsid w:val="00681378"/>
    <w:rsid w:val="00682B1C"/>
    <w:rsid w:val="006851C7"/>
    <w:rsid w:val="00697364"/>
    <w:rsid w:val="006F1B0B"/>
    <w:rsid w:val="006F2CE6"/>
    <w:rsid w:val="00790206"/>
    <w:rsid w:val="007D6B09"/>
    <w:rsid w:val="007E14F5"/>
    <w:rsid w:val="007E6EAC"/>
    <w:rsid w:val="00805391"/>
    <w:rsid w:val="00807542"/>
    <w:rsid w:val="008236AD"/>
    <w:rsid w:val="00843AF4"/>
    <w:rsid w:val="008500A2"/>
    <w:rsid w:val="00853C3C"/>
    <w:rsid w:val="00877DE4"/>
    <w:rsid w:val="00894F19"/>
    <w:rsid w:val="008A748B"/>
    <w:rsid w:val="008B0239"/>
    <w:rsid w:val="0092749E"/>
    <w:rsid w:val="009363F1"/>
    <w:rsid w:val="0094492E"/>
    <w:rsid w:val="00970783"/>
    <w:rsid w:val="00972173"/>
    <w:rsid w:val="009B2E4A"/>
    <w:rsid w:val="009B721D"/>
    <w:rsid w:val="00A147B8"/>
    <w:rsid w:val="00A50A08"/>
    <w:rsid w:val="00A5254D"/>
    <w:rsid w:val="00A74E05"/>
    <w:rsid w:val="00AB0949"/>
    <w:rsid w:val="00B05DF5"/>
    <w:rsid w:val="00B34BAD"/>
    <w:rsid w:val="00B5369C"/>
    <w:rsid w:val="00B7181C"/>
    <w:rsid w:val="00BB04AE"/>
    <w:rsid w:val="00BC7781"/>
    <w:rsid w:val="00BD52A9"/>
    <w:rsid w:val="00C211F9"/>
    <w:rsid w:val="00C314DD"/>
    <w:rsid w:val="00C329A7"/>
    <w:rsid w:val="00C9462B"/>
    <w:rsid w:val="00CA22BA"/>
    <w:rsid w:val="00CE37DE"/>
    <w:rsid w:val="00CF5023"/>
    <w:rsid w:val="00D00E89"/>
    <w:rsid w:val="00D04AFD"/>
    <w:rsid w:val="00D35B5A"/>
    <w:rsid w:val="00D87B11"/>
    <w:rsid w:val="00D95C5D"/>
    <w:rsid w:val="00D97977"/>
    <w:rsid w:val="00DA7E8E"/>
    <w:rsid w:val="00DB7D73"/>
    <w:rsid w:val="00DC15CE"/>
    <w:rsid w:val="00DC170D"/>
    <w:rsid w:val="00DD29B9"/>
    <w:rsid w:val="00DE6B60"/>
    <w:rsid w:val="00DF42A6"/>
    <w:rsid w:val="00EB4E22"/>
    <w:rsid w:val="00EB712B"/>
    <w:rsid w:val="00EE1696"/>
    <w:rsid w:val="00EF6254"/>
    <w:rsid w:val="00F20090"/>
    <w:rsid w:val="00F24262"/>
    <w:rsid w:val="00F24CB6"/>
    <w:rsid w:val="00F77BA9"/>
    <w:rsid w:val="00FA0D89"/>
    <w:rsid w:val="00FD0BE6"/>
    <w:rsid w:val="00FF2C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6D"/>
    <w:pPr>
      <w:ind w:left="720"/>
      <w:contextualSpacing/>
    </w:pPr>
  </w:style>
  <w:style w:type="paragraph" w:styleId="Header">
    <w:name w:val="header"/>
    <w:basedOn w:val="Normal"/>
    <w:link w:val="HeaderChar"/>
    <w:uiPriority w:val="99"/>
    <w:semiHidden/>
    <w:unhideWhenUsed/>
    <w:rsid w:val="002711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17A"/>
  </w:style>
  <w:style w:type="paragraph" w:styleId="Footer">
    <w:name w:val="footer"/>
    <w:basedOn w:val="Normal"/>
    <w:link w:val="FooterChar"/>
    <w:uiPriority w:val="99"/>
    <w:unhideWhenUsed/>
    <w:rsid w:val="00271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7A"/>
  </w:style>
  <w:style w:type="paragraph" w:styleId="NormalWeb">
    <w:name w:val="Normal (Web)"/>
    <w:basedOn w:val="Normal"/>
    <w:uiPriority w:val="99"/>
    <w:unhideWhenUsed/>
    <w:rsid w:val="00FF2C1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216D"/>
    <w:pPr>
      <w:ind w:left="720"/>
      <w:contextualSpacing/>
    </w:pPr>
  </w:style>
  <w:style w:type="paragraph" w:styleId="Header">
    <w:name w:val="header"/>
    <w:basedOn w:val="Normal"/>
    <w:link w:val="HeaderChar"/>
    <w:uiPriority w:val="99"/>
    <w:semiHidden/>
    <w:unhideWhenUsed/>
    <w:rsid w:val="002711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7117A"/>
  </w:style>
  <w:style w:type="paragraph" w:styleId="Footer">
    <w:name w:val="footer"/>
    <w:basedOn w:val="Normal"/>
    <w:link w:val="FooterChar"/>
    <w:uiPriority w:val="99"/>
    <w:unhideWhenUsed/>
    <w:rsid w:val="002711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117A"/>
  </w:style>
  <w:style w:type="paragraph" w:styleId="NormalWeb">
    <w:name w:val="Normal (Web)"/>
    <w:basedOn w:val="Normal"/>
    <w:uiPriority w:val="99"/>
    <w:unhideWhenUsed/>
    <w:rsid w:val="00FF2C1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98797">
      <w:bodyDiv w:val="1"/>
      <w:marLeft w:val="0"/>
      <w:marRight w:val="0"/>
      <w:marTop w:val="0"/>
      <w:marBottom w:val="0"/>
      <w:divBdr>
        <w:top w:val="none" w:sz="0" w:space="0" w:color="auto"/>
        <w:left w:val="none" w:sz="0" w:space="0" w:color="auto"/>
        <w:bottom w:val="none" w:sz="0" w:space="0" w:color="auto"/>
        <w:right w:val="none" w:sz="0" w:space="0" w:color="auto"/>
      </w:divBdr>
      <w:divsChild>
        <w:div w:id="395856026">
          <w:marLeft w:val="0"/>
          <w:marRight w:val="0"/>
          <w:marTop w:val="0"/>
          <w:marBottom w:val="0"/>
          <w:divBdr>
            <w:top w:val="none" w:sz="0" w:space="0" w:color="auto"/>
            <w:left w:val="none" w:sz="0" w:space="0" w:color="auto"/>
            <w:bottom w:val="none" w:sz="0" w:space="0" w:color="auto"/>
            <w:right w:val="none" w:sz="0" w:space="0" w:color="auto"/>
          </w:divBdr>
        </w:div>
        <w:div w:id="1272468831">
          <w:marLeft w:val="0"/>
          <w:marRight w:val="0"/>
          <w:marTop w:val="0"/>
          <w:marBottom w:val="0"/>
          <w:divBdr>
            <w:top w:val="none" w:sz="0" w:space="0" w:color="auto"/>
            <w:left w:val="none" w:sz="0" w:space="0" w:color="auto"/>
            <w:bottom w:val="none" w:sz="0" w:space="0" w:color="auto"/>
            <w:right w:val="none" w:sz="0" w:space="0" w:color="auto"/>
          </w:divBdr>
        </w:div>
        <w:div w:id="1210458951">
          <w:marLeft w:val="0"/>
          <w:marRight w:val="0"/>
          <w:marTop w:val="0"/>
          <w:marBottom w:val="0"/>
          <w:divBdr>
            <w:top w:val="none" w:sz="0" w:space="0" w:color="auto"/>
            <w:left w:val="none" w:sz="0" w:space="0" w:color="auto"/>
            <w:bottom w:val="none" w:sz="0" w:space="0" w:color="auto"/>
            <w:right w:val="none" w:sz="0" w:space="0" w:color="auto"/>
          </w:divBdr>
        </w:div>
        <w:div w:id="1930695068">
          <w:marLeft w:val="0"/>
          <w:marRight w:val="0"/>
          <w:marTop w:val="0"/>
          <w:marBottom w:val="0"/>
          <w:divBdr>
            <w:top w:val="none" w:sz="0" w:space="0" w:color="auto"/>
            <w:left w:val="none" w:sz="0" w:space="0" w:color="auto"/>
            <w:bottom w:val="none" w:sz="0" w:space="0" w:color="auto"/>
            <w:right w:val="none" w:sz="0" w:space="0" w:color="auto"/>
          </w:divBdr>
        </w:div>
      </w:divsChild>
    </w:div>
    <w:div w:id="395512449">
      <w:bodyDiv w:val="1"/>
      <w:marLeft w:val="0"/>
      <w:marRight w:val="0"/>
      <w:marTop w:val="0"/>
      <w:marBottom w:val="0"/>
      <w:divBdr>
        <w:top w:val="none" w:sz="0" w:space="0" w:color="auto"/>
        <w:left w:val="none" w:sz="0" w:space="0" w:color="auto"/>
        <w:bottom w:val="none" w:sz="0" w:space="0" w:color="auto"/>
        <w:right w:val="none" w:sz="0" w:space="0" w:color="auto"/>
      </w:divBdr>
    </w:div>
    <w:div w:id="1268735280">
      <w:bodyDiv w:val="1"/>
      <w:marLeft w:val="0"/>
      <w:marRight w:val="0"/>
      <w:marTop w:val="0"/>
      <w:marBottom w:val="0"/>
      <w:divBdr>
        <w:top w:val="none" w:sz="0" w:space="0" w:color="auto"/>
        <w:left w:val="none" w:sz="0" w:space="0" w:color="auto"/>
        <w:bottom w:val="none" w:sz="0" w:space="0" w:color="auto"/>
        <w:right w:val="none" w:sz="0" w:space="0" w:color="auto"/>
      </w:divBdr>
    </w:div>
    <w:div w:id="128604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470A19-B7CB-4168-A8F5-8CBCBB4359E8}"/>
</file>

<file path=customXml/itemProps2.xml><?xml version="1.0" encoding="utf-8"?>
<ds:datastoreItem xmlns:ds="http://schemas.openxmlformats.org/officeDocument/2006/customXml" ds:itemID="{1E782FE4-67A3-44FA-A8A6-029E33A0CA61}"/>
</file>

<file path=customXml/itemProps3.xml><?xml version="1.0" encoding="utf-8"?>
<ds:datastoreItem xmlns:ds="http://schemas.openxmlformats.org/officeDocument/2006/customXml" ds:itemID="{7600F7F0-D8B4-4D7C-A3AB-358B288E155C}"/>
</file>

<file path=customXml/itemProps4.xml><?xml version="1.0" encoding="utf-8"?>
<ds:datastoreItem xmlns:ds="http://schemas.openxmlformats.org/officeDocument/2006/customXml" ds:itemID="{3A0D115D-8547-4CE2-82FE-7E28ACCD8C94}"/>
</file>

<file path=docProps/app.xml><?xml version="1.0" encoding="utf-8"?>
<Properties xmlns="http://schemas.openxmlformats.org/officeDocument/2006/extended-properties" xmlns:vt="http://schemas.openxmlformats.org/officeDocument/2006/docPropsVTypes">
  <Template>Normal</Template>
  <TotalTime>0</TotalTime>
  <Pages>5</Pages>
  <Words>1219</Words>
  <Characters>6949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Tswana</dc:creator>
  <cp:lastModifiedBy>OHCHR</cp:lastModifiedBy>
  <cp:revision>2</cp:revision>
  <cp:lastPrinted>2014-08-27T08:50:00Z</cp:lastPrinted>
  <dcterms:created xsi:type="dcterms:W3CDTF">2014-08-27T13:24:00Z</dcterms:created>
  <dcterms:modified xsi:type="dcterms:W3CDTF">2014-08-27T13:24:00Z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2518500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