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27331" w14:textId="26AF3725" w:rsidR="009B68F5" w:rsidRPr="00F21CD9" w:rsidRDefault="00B468F9" w:rsidP="00F21CD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UN expert </w:t>
      </w:r>
      <w:r w:rsidR="00726F50">
        <w:rPr>
          <w:rFonts w:ascii="Arial" w:hAnsi="Arial" w:cs="Arial"/>
          <w:b/>
          <w:sz w:val="32"/>
          <w:szCs w:val="32"/>
        </w:rPr>
        <w:t>denounces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9B68F5" w:rsidRPr="00F21CD9">
        <w:rPr>
          <w:rFonts w:ascii="Arial" w:hAnsi="Arial" w:cs="Arial"/>
          <w:b/>
          <w:sz w:val="32"/>
          <w:szCs w:val="32"/>
        </w:rPr>
        <w:t>Australia</w:t>
      </w:r>
      <w:r w:rsidR="00F21CD9">
        <w:rPr>
          <w:rFonts w:ascii="Arial" w:hAnsi="Arial" w:cs="Arial"/>
          <w:b/>
          <w:sz w:val="32"/>
          <w:szCs w:val="32"/>
        </w:rPr>
        <w:t xml:space="preserve"> plan </w:t>
      </w:r>
      <w:r>
        <w:rPr>
          <w:rFonts w:ascii="Arial" w:hAnsi="Arial" w:cs="Arial"/>
          <w:b/>
          <w:sz w:val="32"/>
          <w:szCs w:val="32"/>
        </w:rPr>
        <w:t xml:space="preserve">to drug-test </w:t>
      </w:r>
      <w:r w:rsidR="00F21CD9">
        <w:rPr>
          <w:rFonts w:ascii="Arial" w:hAnsi="Arial" w:cs="Arial"/>
          <w:b/>
          <w:sz w:val="32"/>
          <w:szCs w:val="32"/>
        </w:rPr>
        <w:t>benefit claimants</w:t>
      </w:r>
      <w:r>
        <w:rPr>
          <w:rFonts w:ascii="Arial" w:hAnsi="Arial" w:cs="Arial"/>
          <w:b/>
          <w:sz w:val="32"/>
          <w:szCs w:val="32"/>
        </w:rPr>
        <w:t xml:space="preserve"> as “cheap shot” at most vulnerable</w:t>
      </w:r>
    </w:p>
    <w:p w14:paraId="4329C71D" w14:textId="77777777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D9BC5" w14:textId="61C81D0E" w:rsid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CD9">
        <w:rPr>
          <w:rFonts w:ascii="Arial" w:hAnsi="Arial" w:cs="Arial"/>
          <w:sz w:val="24"/>
          <w:szCs w:val="24"/>
        </w:rPr>
        <w:t>GENEVA (</w:t>
      </w:r>
      <w:r w:rsidRPr="00AE1210">
        <w:rPr>
          <w:rFonts w:ascii="Arial" w:hAnsi="Arial" w:cs="Arial"/>
          <w:sz w:val="24"/>
          <w:szCs w:val="24"/>
        </w:rPr>
        <w:t>1</w:t>
      </w:r>
      <w:r w:rsidR="0055280E" w:rsidRPr="00AE1210">
        <w:rPr>
          <w:rFonts w:ascii="Arial" w:hAnsi="Arial" w:cs="Arial"/>
          <w:sz w:val="24"/>
          <w:szCs w:val="24"/>
        </w:rPr>
        <w:t>7</w:t>
      </w:r>
      <w:r w:rsidRPr="00F21CD9">
        <w:rPr>
          <w:rFonts w:ascii="Arial" w:hAnsi="Arial" w:cs="Arial"/>
          <w:sz w:val="24"/>
          <w:szCs w:val="24"/>
        </w:rPr>
        <w:t xml:space="preserve"> October 2017) – </w:t>
      </w:r>
      <w:r w:rsidR="00F21CD9">
        <w:rPr>
          <w:rFonts w:ascii="Arial" w:hAnsi="Arial" w:cs="Arial"/>
          <w:sz w:val="24"/>
          <w:szCs w:val="24"/>
        </w:rPr>
        <w:t xml:space="preserve">Australian </w:t>
      </w:r>
      <w:r w:rsidR="00B468F9">
        <w:rPr>
          <w:rFonts w:ascii="Arial" w:hAnsi="Arial" w:cs="Arial"/>
          <w:sz w:val="24"/>
          <w:szCs w:val="24"/>
        </w:rPr>
        <w:t xml:space="preserve">proposals </w:t>
      </w:r>
      <w:r w:rsidR="00F21CD9">
        <w:rPr>
          <w:rFonts w:ascii="Arial" w:hAnsi="Arial" w:cs="Arial"/>
          <w:sz w:val="24"/>
          <w:szCs w:val="24"/>
        </w:rPr>
        <w:t xml:space="preserve">to </w:t>
      </w:r>
      <w:r w:rsidR="003E3333">
        <w:rPr>
          <w:rFonts w:ascii="Arial" w:hAnsi="Arial" w:cs="Arial"/>
          <w:sz w:val="24"/>
          <w:szCs w:val="24"/>
        </w:rPr>
        <w:t xml:space="preserve">introduce </w:t>
      </w:r>
      <w:r w:rsidR="00F21CD9">
        <w:rPr>
          <w:rFonts w:ascii="Arial" w:hAnsi="Arial" w:cs="Arial"/>
          <w:sz w:val="24"/>
          <w:szCs w:val="24"/>
        </w:rPr>
        <w:t>mandatory drug-testing for unemployment benefit recipients</w:t>
      </w:r>
      <w:r w:rsidR="00B468F9">
        <w:rPr>
          <w:rFonts w:ascii="Arial" w:hAnsi="Arial" w:cs="Arial"/>
          <w:sz w:val="24"/>
          <w:szCs w:val="24"/>
        </w:rPr>
        <w:t xml:space="preserve"> are counter-productive, </w:t>
      </w:r>
      <w:r w:rsidR="00F21CD9">
        <w:rPr>
          <w:rFonts w:ascii="Arial" w:hAnsi="Arial" w:cs="Arial"/>
          <w:sz w:val="24"/>
          <w:szCs w:val="24"/>
        </w:rPr>
        <w:t>stigmatizing</w:t>
      </w:r>
      <w:r w:rsidR="00B468F9">
        <w:rPr>
          <w:rFonts w:ascii="Arial" w:hAnsi="Arial" w:cs="Arial"/>
          <w:sz w:val="24"/>
          <w:szCs w:val="24"/>
        </w:rPr>
        <w:t xml:space="preserve"> and a misguided</w:t>
      </w:r>
      <w:r w:rsidR="003B661C">
        <w:rPr>
          <w:rFonts w:ascii="Arial" w:hAnsi="Arial" w:cs="Arial"/>
          <w:sz w:val="24"/>
          <w:szCs w:val="24"/>
        </w:rPr>
        <w:t xml:space="preserve"> </w:t>
      </w:r>
      <w:r w:rsidR="00B468F9">
        <w:rPr>
          <w:rFonts w:ascii="Arial" w:hAnsi="Arial" w:cs="Arial"/>
          <w:sz w:val="24"/>
          <w:szCs w:val="24"/>
        </w:rPr>
        <w:t>attack on the poorest members of society</w:t>
      </w:r>
      <w:r w:rsidR="00F21CD9">
        <w:rPr>
          <w:rFonts w:ascii="Arial" w:hAnsi="Arial" w:cs="Arial"/>
          <w:sz w:val="24"/>
          <w:szCs w:val="24"/>
        </w:rPr>
        <w:t xml:space="preserve">, a UN </w:t>
      </w:r>
      <w:r w:rsidR="003B661C">
        <w:rPr>
          <w:rFonts w:ascii="Arial" w:hAnsi="Arial" w:cs="Arial"/>
          <w:sz w:val="24"/>
          <w:szCs w:val="24"/>
        </w:rPr>
        <w:t>human</w:t>
      </w:r>
      <w:r w:rsidR="00F21CD9">
        <w:rPr>
          <w:rFonts w:ascii="Arial" w:hAnsi="Arial" w:cs="Arial"/>
          <w:sz w:val="24"/>
          <w:szCs w:val="24"/>
        </w:rPr>
        <w:t xml:space="preserve"> </w:t>
      </w:r>
      <w:r w:rsidR="003E3333">
        <w:rPr>
          <w:rFonts w:ascii="Arial" w:hAnsi="Arial" w:cs="Arial"/>
          <w:sz w:val="24"/>
          <w:szCs w:val="24"/>
        </w:rPr>
        <w:t>rights expert has said</w:t>
      </w:r>
      <w:r w:rsidR="00F21CD9">
        <w:rPr>
          <w:rFonts w:ascii="Arial" w:hAnsi="Arial" w:cs="Arial"/>
          <w:sz w:val="24"/>
          <w:szCs w:val="24"/>
        </w:rPr>
        <w:t>.</w:t>
      </w:r>
    </w:p>
    <w:p w14:paraId="13416F36" w14:textId="77777777" w:rsidR="003E3333" w:rsidRDefault="003E3333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A9320E1" w14:textId="19F49ED2" w:rsidR="003E3333" w:rsidRPr="00F21CD9" w:rsidRDefault="003E3333" w:rsidP="003E3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CD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trial measure, </w:t>
      </w:r>
      <w:r w:rsidR="00B468F9">
        <w:rPr>
          <w:rFonts w:ascii="Arial" w:hAnsi="Arial" w:cs="Arial"/>
          <w:sz w:val="24"/>
          <w:szCs w:val="24"/>
        </w:rPr>
        <w:t xml:space="preserve">due to be </w:t>
      </w:r>
      <w:r w:rsidR="00C57349">
        <w:rPr>
          <w:rFonts w:ascii="Arial" w:hAnsi="Arial" w:cs="Arial"/>
          <w:sz w:val="24"/>
          <w:szCs w:val="24"/>
        </w:rPr>
        <w:t xml:space="preserve">voted </w:t>
      </w:r>
      <w:r w:rsidR="00B468F9">
        <w:rPr>
          <w:rFonts w:ascii="Arial" w:hAnsi="Arial" w:cs="Arial"/>
          <w:sz w:val="24"/>
          <w:szCs w:val="24"/>
        </w:rPr>
        <w:t>in the Senate</w:t>
      </w:r>
      <w:r w:rsidR="00C57349">
        <w:rPr>
          <w:rFonts w:ascii="Arial" w:hAnsi="Arial" w:cs="Arial"/>
          <w:sz w:val="24"/>
          <w:szCs w:val="24"/>
        </w:rPr>
        <w:t xml:space="preserve"> tomorrow</w:t>
      </w:r>
      <w:r w:rsidR="00B468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would cut all social assistance from anyone </w:t>
      </w:r>
      <w:r w:rsidR="003B661C">
        <w:rPr>
          <w:rFonts w:ascii="Arial" w:hAnsi="Arial" w:cs="Arial"/>
          <w:sz w:val="24"/>
          <w:szCs w:val="24"/>
        </w:rPr>
        <w:t>refusing</w:t>
      </w:r>
      <w:r>
        <w:rPr>
          <w:rFonts w:ascii="Arial" w:hAnsi="Arial" w:cs="Arial"/>
          <w:sz w:val="24"/>
          <w:szCs w:val="24"/>
        </w:rPr>
        <w:t xml:space="preserve"> the test, and introduce </w:t>
      </w:r>
      <w:r w:rsidRPr="00F21CD9">
        <w:rPr>
          <w:rFonts w:ascii="Arial" w:hAnsi="Arial" w:cs="Arial"/>
          <w:sz w:val="24"/>
          <w:szCs w:val="24"/>
        </w:rPr>
        <w:t xml:space="preserve">Government income management </w:t>
      </w:r>
      <w:r>
        <w:rPr>
          <w:rFonts w:ascii="Arial" w:hAnsi="Arial" w:cs="Arial"/>
          <w:sz w:val="24"/>
          <w:szCs w:val="24"/>
        </w:rPr>
        <w:t>for anyone testing positive</w:t>
      </w:r>
      <w:r w:rsidRPr="00F21CD9">
        <w:rPr>
          <w:rFonts w:ascii="Arial" w:hAnsi="Arial" w:cs="Arial"/>
          <w:sz w:val="24"/>
          <w:szCs w:val="24"/>
        </w:rPr>
        <w:t xml:space="preserve">. </w:t>
      </w:r>
      <w:r w:rsidR="00B468F9">
        <w:rPr>
          <w:rFonts w:ascii="Arial" w:hAnsi="Arial" w:cs="Arial"/>
          <w:sz w:val="24"/>
          <w:szCs w:val="24"/>
        </w:rPr>
        <w:t xml:space="preserve">Around </w:t>
      </w:r>
      <w:r w:rsidR="00B468F9" w:rsidRPr="00F21CD9">
        <w:rPr>
          <w:rFonts w:ascii="Arial" w:hAnsi="Arial" w:cs="Arial"/>
          <w:sz w:val="24"/>
          <w:szCs w:val="24"/>
        </w:rPr>
        <w:t xml:space="preserve">5,000 recipients of </w:t>
      </w:r>
      <w:proofErr w:type="spellStart"/>
      <w:r w:rsidR="00B468F9" w:rsidRPr="00F21CD9">
        <w:rPr>
          <w:rFonts w:ascii="Arial" w:hAnsi="Arial" w:cs="Arial"/>
          <w:sz w:val="24"/>
          <w:szCs w:val="24"/>
        </w:rPr>
        <w:t>Newstart</w:t>
      </w:r>
      <w:proofErr w:type="spellEnd"/>
      <w:r w:rsidR="00B468F9" w:rsidRPr="00F21CD9">
        <w:rPr>
          <w:rFonts w:ascii="Arial" w:hAnsi="Arial" w:cs="Arial"/>
          <w:sz w:val="24"/>
          <w:szCs w:val="24"/>
        </w:rPr>
        <w:t xml:space="preserve"> and Youth Allowance benefits</w:t>
      </w:r>
      <w:r w:rsidR="00B468F9">
        <w:rPr>
          <w:rFonts w:ascii="Arial" w:hAnsi="Arial" w:cs="Arial"/>
          <w:sz w:val="24"/>
          <w:szCs w:val="24"/>
        </w:rPr>
        <w:t xml:space="preserve"> would </w:t>
      </w:r>
      <w:r w:rsidR="003B661C">
        <w:rPr>
          <w:rFonts w:ascii="Arial" w:hAnsi="Arial" w:cs="Arial"/>
          <w:sz w:val="24"/>
          <w:szCs w:val="24"/>
        </w:rPr>
        <w:t>be affected</w:t>
      </w:r>
      <w:r w:rsidR="00B468F9">
        <w:rPr>
          <w:rFonts w:ascii="Arial" w:hAnsi="Arial" w:cs="Arial"/>
          <w:sz w:val="24"/>
          <w:szCs w:val="24"/>
        </w:rPr>
        <w:t>.</w:t>
      </w:r>
    </w:p>
    <w:p w14:paraId="01D631B0" w14:textId="2DAFD52B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3CD3AE" w14:textId="4F68B96E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CD9">
        <w:rPr>
          <w:rFonts w:ascii="Arial" w:hAnsi="Arial" w:cs="Arial"/>
          <w:sz w:val="24"/>
          <w:szCs w:val="24"/>
        </w:rPr>
        <w:t>“The Australian Government is conflating social protection and drug enforcement policies in a way that is counter-productive</w:t>
      </w:r>
      <w:r w:rsidR="003E3333">
        <w:rPr>
          <w:rFonts w:ascii="Arial" w:hAnsi="Arial" w:cs="Arial"/>
          <w:sz w:val="24"/>
          <w:szCs w:val="24"/>
        </w:rPr>
        <w:t>,</w:t>
      </w:r>
      <w:r w:rsidRPr="00F21CD9">
        <w:rPr>
          <w:rFonts w:ascii="Arial" w:hAnsi="Arial" w:cs="Arial"/>
          <w:sz w:val="24"/>
          <w:szCs w:val="24"/>
        </w:rPr>
        <w:t xml:space="preserve"> unless the main goal is to stigmatize social security recipients,” </w:t>
      </w:r>
      <w:r w:rsidR="003E3333">
        <w:rPr>
          <w:rFonts w:ascii="Arial" w:hAnsi="Arial" w:cs="Arial"/>
          <w:sz w:val="24"/>
          <w:szCs w:val="24"/>
        </w:rPr>
        <w:t xml:space="preserve">said the UN </w:t>
      </w:r>
      <w:r w:rsidRPr="00F21CD9">
        <w:rPr>
          <w:rFonts w:ascii="Arial" w:hAnsi="Arial" w:cs="Arial"/>
          <w:sz w:val="24"/>
          <w:szCs w:val="24"/>
        </w:rPr>
        <w:t>Special Rapporteur on extreme poverty and human rights, Philip Alston.</w:t>
      </w:r>
    </w:p>
    <w:p w14:paraId="65916A2A" w14:textId="77777777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2C7B2" w14:textId="2164C6C6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CD9">
        <w:rPr>
          <w:rFonts w:ascii="Arial" w:hAnsi="Arial" w:cs="Arial"/>
          <w:sz w:val="24"/>
          <w:szCs w:val="24"/>
        </w:rPr>
        <w:t>“If the real goal is to reduce the use of illegal drugs, why start with the poorest members of society</w:t>
      </w:r>
      <w:r w:rsidR="003E3333">
        <w:rPr>
          <w:rFonts w:ascii="Arial" w:hAnsi="Arial" w:cs="Arial"/>
          <w:sz w:val="24"/>
          <w:szCs w:val="24"/>
        </w:rPr>
        <w:t>?</w:t>
      </w:r>
      <w:r w:rsidRPr="00F21CD9">
        <w:rPr>
          <w:rFonts w:ascii="Arial" w:hAnsi="Arial" w:cs="Arial"/>
          <w:sz w:val="24"/>
          <w:szCs w:val="24"/>
        </w:rPr>
        <w:t xml:space="preserve">” asked </w:t>
      </w:r>
      <w:r w:rsidR="003E3333">
        <w:rPr>
          <w:rFonts w:ascii="Arial" w:hAnsi="Arial" w:cs="Arial"/>
          <w:sz w:val="24"/>
          <w:szCs w:val="24"/>
        </w:rPr>
        <w:t xml:space="preserve">Mr. </w:t>
      </w:r>
      <w:r w:rsidRPr="00F21CD9">
        <w:rPr>
          <w:rFonts w:ascii="Arial" w:hAnsi="Arial" w:cs="Arial"/>
          <w:sz w:val="24"/>
          <w:szCs w:val="24"/>
        </w:rPr>
        <w:t xml:space="preserve">Alston. “Will there also be a policy designed to drug test and crack down on the well-to-do who spend far more on drugs, and receive all sorts of tax deductions, social security payments and other government benefits?  Or is it only the poorest whose </w:t>
      </w:r>
      <w:proofErr w:type="gramStart"/>
      <w:r w:rsidRPr="00F21CD9">
        <w:rPr>
          <w:rFonts w:ascii="Arial" w:hAnsi="Arial" w:cs="Arial"/>
          <w:sz w:val="24"/>
          <w:szCs w:val="24"/>
        </w:rPr>
        <w:t>drug use</w:t>
      </w:r>
      <w:proofErr w:type="gramEnd"/>
      <w:r w:rsidRPr="00F21CD9">
        <w:rPr>
          <w:rFonts w:ascii="Arial" w:hAnsi="Arial" w:cs="Arial"/>
          <w:sz w:val="24"/>
          <w:szCs w:val="24"/>
        </w:rPr>
        <w:t xml:space="preserve"> the government feels it </w:t>
      </w:r>
      <w:r w:rsidR="0055280E">
        <w:rPr>
          <w:rFonts w:ascii="Arial" w:hAnsi="Arial" w:cs="Arial"/>
          <w:sz w:val="24"/>
          <w:szCs w:val="24"/>
        </w:rPr>
        <w:t xml:space="preserve">should </w:t>
      </w:r>
      <w:r w:rsidRPr="00F21CD9">
        <w:rPr>
          <w:rFonts w:ascii="Arial" w:hAnsi="Arial" w:cs="Arial"/>
          <w:sz w:val="24"/>
          <w:szCs w:val="24"/>
        </w:rPr>
        <w:t>punish through social security-based measures?”</w:t>
      </w:r>
    </w:p>
    <w:p w14:paraId="7DD3A37E" w14:textId="272B996A" w:rsidR="009B68F5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610D2" w14:textId="77777777" w:rsidR="003B661C" w:rsidRDefault="003E3333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 Rapporteur continued: “</w:t>
      </w:r>
      <w:r w:rsidR="009B68F5" w:rsidRPr="00F21CD9">
        <w:rPr>
          <w:rFonts w:ascii="Arial" w:hAnsi="Arial" w:cs="Arial"/>
          <w:sz w:val="24"/>
          <w:szCs w:val="24"/>
        </w:rPr>
        <w:t>If the main goal is cost-cutting, then the proposals are simply bad maths.  Based on experience overseas, only a small percentage of beneficiaries are likely to test positive</w:t>
      </w:r>
      <w:r w:rsidR="003B661C">
        <w:rPr>
          <w:rFonts w:ascii="Arial" w:hAnsi="Arial" w:cs="Arial"/>
          <w:sz w:val="24"/>
          <w:szCs w:val="24"/>
        </w:rPr>
        <w:t>,</w:t>
      </w:r>
      <w:r w:rsidR="009B68F5" w:rsidRPr="00F21CD9">
        <w:rPr>
          <w:rFonts w:ascii="Arial" w:hAnsi="Arial" w:cs="Arial"/>
          <w:sz w:val="24"/>
          <w:szCs w:val="24"/>
        </w:rPr>
        <w:t xml:space="preserve"> but testing will cost between $500 and $900 per individual.  </w:t>
      </w:r>
    </w:p>
    <w:p w14:paraId="7D3002C2" w14:textId="77777777" w:rsidR="003B661C" w:rsidRDefault="003B661C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3422F1" w14:textId="25068FFD" w:rsidR="009B68F5" w:rsidRPr="00F21CD9" w:rsidRDefault="003B661C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B68F5" w:rsidRPr="00F21CD9">
        <w:rPr>
          <w:rFonts w:ascii="Arial" w:hAnsi="Arial" w:cs="Arial"/>
          <w:sz w:val="24"/>
          <w:szCs w:val="24"/>
        </w:rPr>
        <w:t>A</w:t>
      </w:r>
      <w:r w:rsidR="00B468F9">
        <w:rPr>
          <w:rFonts w:ascii="Arial" w:hAnsi="Arial" w:cs="Arial"/>
          <w:sz w:val="24"/>
          <w:szCs w:val="24"/>
        </w:rPr>
        <w:t>nyone</w:t>
      </w:r>
      <w:r w:rsidR="009B68F5" w:rsidRPr="00F21CD9">
        <w:rPr>
          <w:rFonts w:ascii="Arial" w:hAnsi="Arial" w:cs="Arial"/>
          <w:sz w:val="24"/>
          <w:szCs w:val="24"/>
        </w:rPr>
        <w:t xml:space="preserve"> whose benefits are cancelled will only become an even bigger drain on public resources in other ways</w:t>
      </w:r>
      <w:r>
        <w:rPr>
          <w:rFonts w:ascii="Arial" w:hAnsi="Arial" w:cs="Arial"/>
          <w:sz w:val="24"/>
          <w:szCs w:val="24"/>
        </w:rPr>
        <w:t>.</w:t>
      </w:r>
    </w:p>
    <w:p w14:paraId="5A2D4F4A" w14:textId="77777777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E4FC7" w14:textId="07CE9DCD" w:rsidR="00B468F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CD9">
        <w:rPr>
          <w:rFonts w:ascii="Arial" w:hAnsi="Arial" w:cs="Arial"/>
          <w:sz w:val="24"/>
          <w:szCs w:val="24"/>
        </w:rPr>
        <w:t>“</w:t>
      </w:r>
      <w:r w:rsidR="003E3333">
        <w:rPr>
          <w:rFonts w:ascii="Arial" w:hAnsi="Arial" w:cs="Arial"/>
          <w:sz w:val="24"/>
          <w:szCs w:val="24"/>
        </w:rPr>
        <w:t xml:space="preserve">The </w:t>
      </w:r>
      <w:r w:rsidRPr="00F21CD9">
        <w:rPr>
          <w:rFonts w:ascii="Arial" w:hAnsi="Arial" w:cs="Arial"/>
          <w:sz w:val="24"/>
          <w:szCs w:val="24"/>
        </w:rPr>
        <w:t xml:space="preserve">Government </w:t>
      </w:r>
      <w:r w:rsidR="003E3333">
        <w:rPr>
          <w:rFonts w:ascii="Arial" w:hAnsi="Arial" w:cs="Arial"/>
          <w:sz w:val="24"/>
          <w:szCs w:val="24"/>
        </w:rPr>
        <w:t xml:space="preserve">should be focusing all its </w:t>
      </w:r>
      <w:r w:rsidRPr="00F21CD9">
        <w:rPr>
          <w:rFonts w:ascii="Arial" w:hAnsi="Arial" w:cs="Arial"/>
          <w:sz w:val="24"/>
          <w:szCs w:val="24"/>
        </w:rPr>
        <w:t xml:space="preserve">efforts and public spending on assisting those without employment </w:t>
      </w:r>
      <w:r w:rsidR="003E3333">
        <w:rPr>
          <w:rFonts w:ascii="Arial" w:hAnsi="Arial" w:cs="Arial"/>
          <w:sz w:val="24"/>
          <w:szCs w:val="24"/>
        </w:rPr>
        <w:t xml:space="preserve">to get </w:t>
      </w:r>
      <w:r w:rsidRPr="00F21CD9">
        <w:rPr>
          <w:rFonts w:ascii="Arial" w:hAnsi="Arial" w:cs="Arial"/>
          <w:sz w:val="24"/>
          <w:szCs w:val="24"/>
        </w:rPr>
        <w:t>back to decent work</w:t>
      </w:r>
      <w:r w:rsidR="003E3333">
        <w:rPr>
          <w:rFonts w:ascii="Arial" w:hAnsi="Arial" w:cs="Arial"/>
          <w:sz w:val="24"/>
          <w:szCs w:val="24"/>
        </w:rPr>
        <w:t xml:space="preserve">. Instead it is </w:t>
      </w:r>
      <w:r w:rsidRPr="00F21CD9">
        <w:rPr>
          <w:rFonts w:ascii="Arial" w:hAnsi="Arial" w:cs="Arial"/>
          <w:sz w:val="24"/>
          <w:szCs w:val="24"/>
        </w:rPr>
        <w:t>misallocating scarce resources</w:t>
      </w:r>
      <w:r w:rsidR="00B468F9">
        <w:rPr>
          <w:rFonts w:ascii="Arial" w:hAnsi="Arial" w:cs="Arial"/>
          <w:sz w:val="24"/>
          <w:szCs w:val="24"/>
        </w:rPr>
        <w:t xml:space="preserve"> with this misguided plan</w:t>
      </w:r>
      <w:r w:rsidR="003B661C">
        <w:rPr>
          <w:rFonts w:ascii="Arial" w:hAnsi="Arial" w:cs="Arial"/>
          <w:sz w:val="24"/>
          <w:szCs w:val="24"/>
        </w:rPr>
        <w:t>.</w:t>
      </w:r>
      <w:r w:rsidR="003E3333">
        <w:rPr>
          <w:rFonts w:ascii="Arial" w:hAnsi="Arial" w:cs="Arial"/>
          <w:sz w:val="24"/>
          <w:szCs w:val="24"/>
        </w:rPr>
        <w:t xml:space="preserve"> </w:t>
      </w:r>
    </w:p>
    <w:p w14:paraId="07930125" w14:textId="77777777" w:rsidR="00B468F9" w:rsidRDefault="00B468F9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47BEA0" w14:textId="03753AB0" w:rsidR="009B68F5" w:rsidRPr="00F21CD9" w:rsidRDefault="00B468F9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B68F5" w:rsidRPr="00F21CD9">
        <w:rPr>
          <w:rFonts w:ascii="Arial" w:hAnsi="Arial" w:cs="Arial"/>
          <w:sz w:val="24"/>
          <w:szCs w:val="24"/>
        </w:rPr>
        <w:t>By implying that all welfare recipients are potential criminals, the Government is throwing away significant sums of taxpayer money on testing and controlling the very few w</w:t>
      </w:r>
      <w:r w:rsidR="003B661C">
        <w:rPr>
          <w:rFonts w:ascii="Arial" w:hAnsi="Arial" w:cs="Arial"/>
          <w:sz w:val="24"/>
          <w:szCs w:val="24"/>
        </w:rPr>
        <w:t>ho actually have a drug problem,</w:t>
      </w:r>
      <w:r w:rsidR="009B68F5" w:rsidRPr="00F21CD9">
        <w:rPr>
          <w:rFonts w:ascii="Arial" w:hAnsi="Arial" w:cs="Arial"/>
          <w:sz w:val="24"/>
          <w:szCs w:val="24"/>
        </w:rPr>
        <w:t>”</w:t>
      </w:r>
      <w:r w:rsidR="003B661C">
        <w:rPr>
          <w:rFonts w:ascii="Arial" w:hAnsi="Arial" w:cs="Arial"/>
          <w:sz w:val="24"/>
          <w:szCs w:val="24"/>
        </w:rPr>
        <w:t xml:space="preserve"> he added.</w:t>
      </w:r>
    </w:p>
    <w:p w14:paraId="3668B374" w14:textId="77777777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1B1A7" w14:textId="31419CE9" w:rsidR="003E3333" w:rsidRDefault="003E3333" w:rsidP="003E3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 Rapporteur stressed that drug dependency was a public health issue and had to be treated accordingly.</w:t>
      </w:r>
    </w:p>
    <w:p w14:paraId="3D2D5D9A" w14:textId="77777777" w:rsidR="003E3333" w:rsidRPr="00F21CD9" w:rsidRDefault="003E3333" w:rsidP="003E3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92CE0" w14:textId="587D98F5" w:rsidR="009B68F5" w:rsidRPr="00F21CD9" w:rsidRDefault="003E3333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B68F5" w:rsidRPr="00F21CD9">
        <w:rPr>
          <w:rFonts w:ascii="Arial" w:hAnsi="Arial" w:cs="Arial"/>
          <w:sz w:val="24"/>
          <w:szCs w:val="24"/>
        </w:rPr>
        <w:t>The Government is ignoring decades of evidence if it thinks that a punitive approach will force an individual out of drug</w:t>
      </w:r>
      <w:r w:rsidR="00961084">
        <w:rPr>
          <w:rFonts w:ascii="Arial" w:hAnsi="Arial" w:cs="Arial"/>
          <w:sz w:val="24"/>
          <w:szCs w:val="24"/>
        </w:rPr>
        <w:t xml:space="preserve"> use</w:t>
      </w:r>
      <w:r w:rsidR="009B68F5" w:rsidRPr="00F21CD9">
        <w:rPr>
          <w:rFonts w:ascii="Arial" w:hAnsi="Arial" w:cs="Arial"/>
          <w:sz w:val="24"/>
          <w:szCs w:val="24"/>
        </w:rPr>
        <w:t xml:space="preserve">. Serious concern about drug dependency </w:t>
      </w:r>
      <w:r w:rsidR="009B68F5" w:rsidRPr="00F21CD9">
        <w:rPr>
          <w:rFonts w:ascii="Arial" w:hAnsi="Arial" w:cs="Arial"/>
          <w:sz w:val="24"/>
          <w:szCs w:val="24"/>
        </w:rPr>
        <w:lastRenderedPageBreak/>
        <w:t>requires a targeted and nuanced policy, not a cheap</w:t>
      </w:r>
      <w:r w:rsidR="003B661C">
        <w:rPr>
          <w:rFonts w:ascii="Arial" w:hAnsi="Arial" w:cs="Arial"/>
          <w:sz w:val="24"/>
          <w:szCs w:val="24"/>
        </w:rPr>
        <w:t xml:space="preserve"> assault on the most vulnerable,</w:t>
      </w:r>
      <w:r w:rsidR="009B68F5" w:rsidRPr="00F21CD9">
        <w:rPr>
          <w:rFonts w:ascii="Arial" w:hAnsi="Arial" w:cs="Arial"/>
          <w:sz w:val="24"/>
          <w:szCs w:val="24"/>
        </w:rPr>
        <w:t>”</w:t>
      </w:r>
      <w:r w:rsidR="003B661C">
        <w:rPr>
          <w:rFonts w:ascii="Arial" w:hAnsi="Arial" w:cs="Arial"/>
          <w:sz w:val="24"/>
          <w:szCs w:val="24"/>
        </w:rPr>
        <w:t xml:space="preserve"> the Special Rapporteur said.</w:t>
      </w:r>
    </w:p>
    <w:p w14:paraId="7FFB6F01" w14:textId="77777777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67452" w14:textId="6561D175" w:rsidR="00B468F9" w:rsidRDefault="009B68F5" w:rsidP="003B66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CD9">
        <w:rPr>
          <w:rFonts w:ascii="Arial" w:hAnsi="Arial" w:cs="Arial"/>
          <w:sz w:val="24"/>
          <w:szCs w:val="24"/>
        </w:rPr>
        <w:t xml:space="preserve">The </w:t>
      </w:r>
      <w:r w:rsidR="003B661C">
        <w:rPr>
          <w:rFonts w:ascii="Arial" w:hAnsi="Arial" w:cs="Arial"/>
          <w:sz w:val="24"/>
          <w:szCs w:val="24"/>
        </w:rPr>
        <w:t xml:space="preserve">drug-testing </w:t>
      </w:r>
      <w:r w:rsidRPr="00F21CD9">
        <w:rPr>
          <w:rFonts w:ascii="Arial" w:hAnsi="Arial" w:cs="Arial"/>
          <w:sz w:val="24"/>
          <w:szCs w:val="24"/>
        </w:rPr>
        <w:t xml:space="preserve">proposal </w:t>
      </w:r>
      <w:r w:rsidR="003B661C">
        <w:rPr>
          <w:rFonts w:ascii="Arial" w:hAnsi="Arial" w:cs="Arial"/>
          <w:sz w:val="24"/>
          <w:szCs w:val="24"/>
        </w:rPr>
        <w:t xml:space="preserve">is part of the </w:t>
      </w:r>
      <w:r w:rsidR="003B661C" w:rsidRPr="00F21CD9">
        <w:rPr>
          <w:rFonts w:ascii="Arial" w:hAnsi="Arial" w:cs="Arial"/>
          <w:sz w:val="24"/>
          <w:szCs w:val="24"/>
        </w:rPr>
        <w:t xml:space="preserve">Welfare Reform Bill </w:t>
      </w:r>
      <w:r w:rsidR="003B661C">
        <w:rPr>
          <w:rFonts w:ascii="Arial" w:hAnsi="Arial" w:cs="Arial"/>
          <w:sz w:val="24"/>
          <w:szCs w:val="24"/>
        </w:rPr>
        <w:t xml:space="preserve">due to be considered </w:t>
      </w:r>
      <w:r w:rsidR="00A712AE">
        <w:rPr>
          <w:rFonts w:ascii="Arial" w:hAnsi="Arial" w:cs="Arial"/>
          <w:sz w:val="24"/>
          <w:szCs w:val="24"/>
        </w:rPr>
        <w:t xml:space="preserve">tomorrow </w:t>
      </w:r>
      <w:r w:rsidR="003B661C">
        <w:rPr>
          <w:rFonts w:ascii="Arial" w:hAnsi="Arial" w:cs="Arial"/>
          <w:sz w:val="24"/>
          <w:szCs w:val="24"/>
        </w:rPr>
        <w:t xml:space="preserve">by </w:t>
      </w:r>
      <w:r w:rsidR="003B661C" w:rsidRPr="00F21CD9">
        <w:rPr>
          <w:rFonts w:ascii="Arial" w:hAnsi="Arial" w:cs="Arial"/>
          <w:sz w:val="24"/>
          <w:szCs w:val="24"/>
        </w:rPr>
        <w:t>the Australian Senate</w:t>
      </w:r>
      <w:r w:rsidR="003B661C">
        <w:rPr>
          <w:rFonts w:ascii="Arial" w:hAnsi="Arial" w:cs="Arial"/>
          <w:sz w:val="24"/>
          <w:szCs w:val="24"/>
        </w:rPr>
        <w:t xml:space="preserve">. It </w:t>
      </w:r>
      <w:r w:rsidR="003B661C" w:rsidRPr="00F21CD9">
        <w:rPr>
          <w:rFonts w:ascii="Arial" w:hAnsi="Arial" w:cs="Arial"/>
          <w:sz w:val="24"/>
          <w:szCs w:val="24"/>
        </w:rPr>
        <w:t xml:space="preserve">is one of a series of </w:t>
      </w:r>
      <w:r w:rsidR="003B661C">
        <w:rPr>
          <w:rFonts w:ascii="Arial" w:hAnsi="Arial" w:cs="Arial"/>
          <w:sz w:val="24"/>
          <w:szCs w:val="24"/>
        </w:rPr>
        <w:t xml:space="preserve">new or proposed </w:t>
      </w:r>
      <w:r w:rsidR="003B661C" w:rsidRPr="00F21CD9">
        <w:rPr>
          <w:rFonts w:ascii="Arial" w:hAnsi="Arial" w:cs="Arial"/>
          <w:sz w:val="24"/>
          <w:szCs w:val="24"/>
        </w:rPr>
        <w:t>laws designed to reduce benefits and add new conditions for receiving them</w:t>
      </w:r>
      <w:r w:rsidR="003B661C">
        <w:rPr>
          <w:rFonts w:ascii="Arial" w:hAnsi="Arial" w:cs="Arial"/>
          <w:sz w:val="24"/>
          <w:szCs w:val="24"/>
        </w:rPr>
        <w:t xml:space="preserve">, which Mr. Alston said had undermined social protection, </w:t>
      </w:r>
      <w:r w:rsidRPr="00F21CD9">
        <w:rPr>
          <w:rFonts w:ascii="Arial" w:hAnsi="Arial" w:cs="Arial"/>
          <w:sz w:val="24"/>
          <w:szCs w:val="24"/>
        </w:rPr>
        <w:t>impose</w:t>
      </w:r>
      <w:r w:rsidR="003B661C">
        <w:rPr>
          <w:rFonts w:ascii="Arial" w:hAnsi="Arial" w:cs="Arial"/>
          <w:sz w:val="24"/>
          <w:szCs w:val="24"/>
        </w:rPr>
        <w:t>d</w:t>
      </w:r>
      <w:r w:rsidRPr="00F21CD9">
        <w:rPr>
          <w:rFonts w:ascii="Arial" w:hAnsi="Arial" w:cs="Arial"/>
          <w:sz w:val="24"/>
          <w:szCs w:val="24"/>
        </w:rPr>
        <w:t xml:space="preserve"> onerous conditions on </w:t>
      </w:r>
      <w:r w:rsidR="003B661C">
        <w:rPr>
          <w:rFonts w:ascii="Arial" w:hAnsi="Arial" w:cs="Arial"/>
          <w:sz w:val="24"/>
          <w:szCs w:val="24"/>
        </w:rPr>
        <w:t xml:space="preserve">claimants, and cast them as </w:t>
      </w:r>
      <w:r w:rsidRPr="00F21CD9">
        <w:rPr>
          <w:rFonts w:ascii="Arial" w:hAnsi="Arial" w:cs="Arial"/>
          <w:sz w:val="24"/>
          <w:szCs w:val="24"/>
        </w:rPr>
        <w:t xml:space="preserve">often criminal, lazy or fraudulent. </w:t>
      </w:r>
    </w:p>
    <w:p w14:paraId="174069C6" w14:textId="4D7D739D" w:rsidR="00B468F9" w:rsidRDefault="00B468F9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E6D33" w14:textId="7057EEB6" w:rsidR="009B68F5" w:rsidRPr="00F21CD9" w:rsidRDefault="009B68F5" w:rsidP="00F21C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CD9">
        <w:rPr>
          <w:rFonts w:ascii="Arial" w:hAnsi="Arial" w:cs="Arial"/>
          <w:sz w:val="24"/>
          <w:szCs w:val="24"/>
        </w:rPr>
        <w:t>In May, the Social Services Legislation Amendment Act 201</w:t>
      </w:r>
      <w:r w:rsidR="00B468F9">
        <w:rPr>
          <w:rFonts w:ascii="Arial" w:hAnsi="Arial" w:cs="Arial"/>
          <w:sz w:val="24"/>
          <w:szCs w:val="24"/>
        </w:rPr>
        <w:t>7</w:t>
      </w:r>
      <w:r w:rsidRPr="00F21CD9">
        <w:rPr>
          <w:rFonts w:ascii="Arial" w:hAnsi="Arial" w:cs="Arial"/>
          <w:sz w:val="24"/>
          <w:szCs w:val="24"/>
        </w:rPr>
        <w:t xml:space="preserve"> froze the amount of income </w:t>
      </w:r>
      <w:r w:rsidR="00B468F9">
        <w:rPr>
          <w:rFonts w:ascii="Arial" w:hAnsi="Arial" w:cs="Arial"/>
          <w:sz w:val="24"/>
          <w:szCs w:val="24"/>
        </w:rPr>
        <w:t xml:space="preserve">that </w:t>
      </w:r>
      <w:r w:rsidRPr="00F21CD9">
        <w:rPr>
          <w:rFonts w:ascii="Arial" w:hAnsi="Arial" w:cs="Arial"/>
          <w:sz w:val="24"/>
          <w:szCs w:val="24"/>
        </w:rPr>
        <w:t xml:space="preserve">social security recipients </w:t>
      </w:r>
      <w:r w:rsidR="00B468F9">
        <w:rPr>
          <w:rFonts w:ascii="Arial" w:hAnsi="Arial" w:cs="Arial"/>
          <w:sz w:val="24"/>
          <w:szCs w:val="24"/>
        </w:rPr>
        <w:t xml:space="preserve">could </w:t>
      </w:r>
      <w:r w:rsidRPr="00F21CD9">
        <w:rPr>
          <w:rFonts w:ascii="Arial" w:hAnsi="Arial" w:cs="Arial"/>
          <w:sz w:val="24"/>
          <w:szCs w:val="24"/>
        </w:rPr>
        <w:t xml:space="preserve">earn without deductions being made, extended the waiting period before a claim </w:t>
      </w:r>
      <w:r w:rsidR="00B468F9">
        <w:rPr>
          <w:rFonts w:ascii="Arial" w:hAnsi="Arial" w:cs="Arial"/>
          <w:sz w:val="24"/>
          <w:szCs w:val="24"/>
        </w:rPr>
        <w:t xml:space="preserve">could </w:t>
      </w:r>
      <w:r w:rsidRPr="00F21CD9">
        <w:rPr>
          <w:rFonts w:ascii="Arial" w:hAnsi="Arial" w:cs="Arial"/>
          <w:sz w:val="24"/>
          <w:szCs w:val="24"/>
        </w:rPr>
        <w:t xml:space="preserve">be lodged, and froze family tax benefits. </w:t>
      </w:r>
    </w:p>
    <w:p w14:paraId="137DF9C3" w14:textId="77777777" w:rsidR="00B468F9" w:rsidRDefault="00B468F9" w:rsidP="00F21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38348A" w14:textId="7D3746BA" w:rsidR="00B468F9" w:rsidRDefault="00B468F9" w:rsidP="00B468F9">
      <w:pPr>
        <w:spacing w:after="0" w:line="240" w:lineRule="auto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</w:rPr>
        <w:t>These changes, Mr. Alston said, “</w:t>
      </w:r>
      <w:r w:rsidR="009B68F5" w:rsidRPr="00F21CD9">
        <w:rPr>
          <w:rFonts w:ascii="Arial" w:hAnsi="Arial" w:cs="Arial"/>
          <w:sz w:val="24"/>
          <w:szCs w:val="24"/>
        </w:rPr>
        <w:t xml:space="preserve">severely affect the human right to social security and to an adequate standard of living </w:t>
      </w:r>
      <w:r w:rsidR="007A6611">
        <w:rPr>
          <w:rFonts w:ascii="Arial" w:hAnsi="Arial" w:cs="Arial"/>
          <w:sz w:val="24"/>
          <w:szCs w:val="24"/>
        </w:rPr>
        <w:t>for</w:t>
      </w:r>
      <w:r w:rsidR="009B68F5" w:rsidRPr="00F21CD9">
        <w:rPr>
          <w:rFonts w:ascii="Arial" w:hAnsi="Arial" w:cs="Arial"/>
          <w:sz w:val="24"/>
          <w:szCs w:val="24"/>
        </w:rPr>
        <w:t xml:space="preserve"> a large group of single parents, predominantly single mot</w:t>
      </w:r>
      <w:r>
        <w:rPr>
          <w:rFonts w:ascii="Arial" w:hAnsi="Arial" w:cs="Arial"/>
          <w:sz w:val="24"/>
          <w:szCs w:val="24"/>
        </w:rPr>
        <w:t xml:space="preserve">hers living in or near poverty, adding a </w:t>
      </w:r>
      <w:r w:rsidR="009B68F5" w:rsidRPr="00F21CD9">
        <w:rPr>
          <w:rFonts w:ascii="Arial" w:hAnsi="Arial" w:cs="Arial"/>
          <w:sz w:val="24"/>
          <w:szCs w:val="24"/>
          <w:lang w:val="en-ZA"/>
        </w:rPr>
        <w:t>shocking gender discrimin</w:t>
      </w:r>
      <w:r>
        <w:rPr>
          <w:rFonts w:ascii="Arial" w:hAnsi="Arial" w:cs="Arial"/>
          <w:sz w:val="24"/>
          <w:szCs w:val="24"/>
          <w:lang w:val="en-ZA"/>
        </w:rPr>
        <w:t>ation dimension to all of this”</w:t>
      </w:r>
      <w:r w:rsidR="009B68F5" w:rsidRPr="00F21CD9">
        <w:rPr>
          <w:rFonts w:ascii="Arial" w:hAnsi="Arial" w:cs="Arial"/>
          <w:sz w:val="24"/>
          <w:szCs w:val="24"/>
          <w:lang w:val="en-ZA"/>
        </w:rPr>
        <w:t>.</w:t>
      </w:r>
    </w:p>
    <w:p w14:paraId="4F1036D6" w14:textId="70BCCE03" w:rsidR="009B68F5" w:rsidRPr="00F21CD9" w:rsidRDefault="009B68F5" w:rsidP="00B468F9">
      <w:pPr>
        <w:spacing w:after="0" w:line="240" w:lineRule="auto"/>
        <w:rPr>
          <w:rFonts w:ascii="Arial" w:hAnsi="Arial" w:cs="Arial"/>
          <w:sz w:val="24"/>
          <w:szCs w:val="24"/>
          <w:lang w:val="en-ZA"/>
        </w:rPr>
      </w:pPr>
      <w:r w:rsidRPr="00F21CD9">
        <w:rPr>
          <w:rFonts w:ascii="Arial" w:hAnsi="Arial" w:cs="Arial"/>
          <w:sz w:val="24"/>
          <w:szCs w:val="24"/>
          <w:lang w:val="en-ZA"/>
        </w:rPr>
        <w:t xml:space="preserve"> </w:t>
      </w:r>
    </w:p>
    <w:p w14:paraId="3C148C94" w14:textId="59928365" w:rsidR="009B68F5" w:rsidRDefault="009B68F5" w:rsidP="00F21CD9">
      <w:pPr>
        <w:spacing w:after="0" w:line="240" w:lineRule="auto"/>
        <w:rPr>
          <w:rFonts w:ascii="Arial" w:hAnsi="Arial" w:cs="Arial"/>
          <w:sz w:val="24"/>
          <w:szCs w:val="24"/>
          <w:lang w:val="en-ZA"/>
        </w:rPr>
      </w:pPr>
      <w:r w:rsidRPr="00F21CD9">
        <w:rPr>
          <w:rFonts w:ascii="Arial" w:hAnsi="Arial" w:cs="Arial"/>
          <w:sz w:val="24"/>
          <w:szCs w:val="24"/>
          <w:lang w:val="en-ZA"/>
        </w:rPr>
        <w:t>“</w:t>
      </w:r>
      <w:r w:rsidR="00761418">
        <w:rPr>
          <w:rFonts w:ascii="Arial" w:hAnsi="Arial" w:cs="Arial"/>
          <w:sz w:val="24"/>
          <w:szCs w:val="24"/>
          <w:lang w:val="en-ZA"/>
        </w:rPr>
        <w:t xml:space="preserve">As a new member of the UN Human Rights Council, </w:t>
      </w:r>
      <w:r w:rsidR="00B468F9">
        <w:rPr>
          <w:rFonts w:ascii="Arial" w:hAnsi="Arial" w:cs="Arial"/>
          <w:sz w:val="24"/>
          <w:szCs w:val="24"/>
          <w:lang w:val="en-ZA"/>
        </w:rPr>
        <w:t xml:space="preserve">I urge </w:t>
      </w:r>
      <w:r w:rsidRPr="00F21CD9">
        <w:rPr>
          <w:rFonts w:ascii="Arial" w:hAnsi="Arial" w:cs="Arial"/>
          <w:sz w:val="24"/>
          <w:szCs w:val="24"/>
          <w:lang w:val="en-ZA"/>
        </w:rPr>
        <w:t xml:space="preserve">Australia </w:t>
      </w:r>
      <w:r w:rsidR="00B468F9">
        <w:rPr>
          <w:rFonts w:ascii="Arial" w:hAnsi="Arial" w:cs="Arial"/>
          <w:sz w:val="24"/>
          <w:szCs w:val="24"/>
          <w:lang w:val="en-ZA"/>
        </w:rPr>
        <w:t xml:space="preserve">to </w:t>
      </w:r>
      <w:r w:rsidRPr="00F21CD9">
        <w:rPr>
          <w:rFonts w:ascii="Arial" w:hAnsi="Arial" w:cs="Arial"/>
          <w:sz w:val="24"/>
          <w:szCs w:val="24"/>
          <w:lang w:val="en-ZA"/>
        </w:rPr>
        <w:t>live up to its pledges to ensure respect, dignity and the protection of the human rights of all people and to work with the international</w:t>
      </w:r>
      <w:r w:rsidR="00B468F9">
        <w:rPr>
          <w:rFonts w:ascii="Arial" w:hAnsi="Arial" w:cs="Arial"/>
          <w:sz w:val="24"/>
          <w:szCs w:val="24"/>
          <w:lang w:val="en-ZA"/>
        </w:rPr>
        <w:t xml:space="preserve"> human rights mechanisms,” the Special Rapporteur </w:t>
      </w:r>
      <w:r w:rsidR="003B661C">
        <w:rPr>
          <w:rFonts w:ascii="Arial" w:hAnsi="Arial" w:cs="Arial"/>
          <w:sz w:val="24"/>
          <w:szCs w:val="24"/>
          <w:lang w:val="en-ZA"/>
        </w:rPr>
        <w:t>said</w:t>
      </w:r>
      <w:r w:rsidR="00B468F9">
        <w:rPr>
          <w:rFonts w:ascii="Arial" w:hAnsi="Arial" w:cs="Arial"/>
          <w:sz w:val="24"/>
          <w:szCs w:val="24"/>
          <w:lang w:val="en-ZA"/>
        </w:rPr>
        <w:t>.</w:t>
      </w:r>
    </w:p>
    <w:p w14:paraId="7B61E5A0" w14:textId="13EA6913" w:rsidR="009B68F5" w:rsidRDefault="009B68F5" w:rsidP="00F21CD9">
      <w:pPr>
        <w:spacing w:after="0" w:line="240" w:lineRule="auto"/>
        <w:rPr>
          <w:rFonts w:ascii="Arial" w:hAnsi="Arial" w:cs="Arial"/>
          <w:sz w:val="24"/>
          <w:szCs w:val="24"/>
          <w:lang w:val="en-ZA"/>
        </w:rPr>
      </w:pPr>
    </w:p>
    <w:p w14:paraId="75B31F7C" w14:textId="57A136BA" w:rsidR="009B68F5" w:rsidRPr="00F21CD9" w:rsidRDefault="00F21CD9" w:rsidP="00F21CD9">
      <w:pPr>
        <w:spacing w:after="0" w:line="240" w:lineRule="auto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ENDS</w:t>
      </w:r>
    </w:p>
    <w:p w14:paraId="2D3F25BE" w14:textId="32F20315" w:rsidR="002C51B6" w:rsidRDefault="00A62763" w:rsidP="00F21CD9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F21CD9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70B81C07" w14:textId="3CFB09EF" w:rsidR="00030CEC" w:rsidRDefault="009259F1" w:rsidP="009259F1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 w:rsidRPr="00140763">
        <w:rPr>
          <w:rStyle w:val="Strong"/>
          <w:rFonts w:ascii="Arial" w:hAnsi="Arial" w:cs="Arial"/>
          <w:i/>
          <w:sz w:val="22"/>
          <w:szCs w:val="22"/>
        </w:rPr>
        <w:t xml:space="preserve">Mr. Philip Alston </w:t>
      </w:r>
      <w:r w:rsidRPr="00140763">
        <w:rPr>
          <w:rFonts w:ascii="Arial" w:hAnsi="Arial" w:cs="Arial"/>
          <w:i/>
          <w:sz w:val="22"/>
          <w:szCs w:val="22"/>
        </w:rPr>
        <w:t xml:space="preserve">(Australia) took up his functions as the </w:t>
      </w:r>
      <w:hyperlink r:id="rId9" w:history="1">
        <w:r w:rsidRPr="00140763">
          <w:rPr>
            <w:rStyle w:val="Hyperlink"/>
            <w:rFonts w:ascii="Arial" w:hAnsi="Arial" w:cs="Arial"/>
            <w:i/>
            <w:sz w:val="22"/>
            <w:szCs w:val="22"/>
          </w:rPr>
          <w:t>Special Rapporteur on extreme poverty and human rights</w:t>
        </w:r>
      </w:hyperlink>
      <w:r w:rsidRPr="00140763">
        <w:rPr>
          <w:rFonts w:ascii="Arial" w:hAnsi="Arial" w:cs="Arial"/>
          <w:i/>
          <w:sz w:val="22"/>
          <w:szCs w:val="22"/>
        </w:rPr>
        <w:t xml:space="preserve"> in June 2014. </w:t>
      </w:r>
      <w:r>
        <w:rPr>
          <w:rFonts w:ascii="Arial" w:hAnsi="Arial" w:cs="Arial"/>
          <w:i/>
          <w:sz w:val="22"/>
          <w:szCs w:val="22"/>
        </w:rPr>
        <w:t xml:space="preserve">As a Special Rapporteur, he is </w:t>
      </w:r>
      <w:r w:rsidRPr="00C220DD">
        <w:rPr>
          <w:rFonts w:ascii="Arial" w:hAnsi="Arial" w:cs="Arial"/>
          <w:i/>
          <w:iCs/>
          <w:color w:val="000000"/>
          <w:sz w:val="22"/>
          <w:szCs w:val="22"/>
        </w:rPr>
        <w:t xml:space="preserve">part of what is known as the </w:t>
      </w:r>
      <w:hyperlink r:id="rId10" w:history="1">
        <w:r w:rsidRPr="00C220DD">
          <w:rPr>
            <w:rStyle w:val="Hyperlink"/>
            <w:rFonts w:ascii="Arial" w:hAnsi="Arial" w:cs="Arial"/>
            <w:i/>
            <w:iCs/>
            <w:sz w:val="22"/>
            <w:szCs w:val="22"/>
          </w:rPr>
          <w:t>Special Procedures</w:t>
        </w:r>
      </w:hyperlink>
      <w:r w:rsidRPr="00C220DD">
        <w:rPr>
          <w:rFonts w:ascii="Arial" w:hAnsi="Arial" w:cs="Arial"/>
          <w:i/>
          <w:iCs/>
          <w:color w:val="000000"/>
          <w:sz w:val="22"/>
          <w:szCs w:val="22"/>
        </w:rPr>
        <w:t xml:space="preserve"> of the Human Rights Council. Special Procedures, the largest body of independent experts in the UN Human Rights system, is the general name of the Council’s independent fact-finding and monitoring mechanisms that address either specific country situations or thematic issues in all parts of the world. Special Procedures’ experts work on a voluntary basis; they are not UN staff and do not receive a salary for their work. They are independent from any government or organization and serve in their individual capacity.</w:t>
      </w:r>
    </w:p>
    <w:p w14:paraId="6E36CE18" w14:textId="77777777" w:rsidR="00030CEC" w:rsidRDefault="00030CEC" w:rsidP="009259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sz w:val="22"/>
          <w:szCs w:val="22"/>
        </w:rPr>
      </w:pPr>
    </w:p>
    <w:p w14:paraId="54012342" w14:textId="37AC73F6" w:rsidR="00030CEC" w:rsidRPr="00140763" w:rsidRDefault="00030CEC" w:rsidP="009259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UN Human R</w:t>
      </w:r>
      <w:r w:rsidRPr="00030CEC">
        <w:rPr>
          <w:rFonts w:ascii="Arial" w:hAnsi="Arial" w:cs="Arial"/>
          <w:bCs/>
          <w:i/>
          <w:sz w:val="22"/>
          <w:szCs w:val="22"/>
        </w:rPr>
        <w:t xml:space="preserve">ights country page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– </w:t>
      </w:r>
      <w:hyperlink r:id="rId11" w:history="1">
        <w:r w:rsidRPr="00030CEC">
          <w:rPr>
            <w:rStyle w:val="Hyperlink"/>
            <w:rFonts w:ascii="Arial" w:hAnsi="Arial" w:cs="Arial"/>
            <w:sz w:val="22"/>
            <w:szCs w:val="22"/>
          </w:rPr>
          <w:t>Australia</w:t>
        </w:r>
      </w:hyperlink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67BBAF97" w14:textId="6501ECDC" w:rsidR="004817F8" w:rsidRPr="009259F1" w:rsidRDefault="004817F8" w:rsidP="00F21CD9">
      <w:pPr>
        <w:spacing w:after="0" w:line="240" w:lineRule="auto"/>
        <w:rPr>
          <w:rFonts w:ascii="Arial" w:hAnsi="Arial" w:cs="Arial"/>
          <w:i/>
          <w:color w:val="000000"/>
          <w:lang w:eastAsia="en-GB"/>
        </w:rPr>
      </w:pPr>
    </w:p>
    <w:p w14:paraId="4F03D3D8" w14:textId="1B417EC8" w:rsidR="004817F8" w:rsidRDefault="00AB1179" w:rsidP="00F21CD9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r w:rsidRPr="00AB1179">
        <w:rPr>
          <w:rFonts w:ascii="Arial" w:eastAsia="Times New Roman" w:hAnsi="Arial" w:cs="Arial"/>
          <w:i/>
        </w:rPr>
        <w:t>For more information and media requests, please contact</w:t>
      </w:r>
      <w:r w:rsidRPr="00AB1179">
        <w:rPr>
          <w:rFonts w:ascii="Arial" w:eastAsia="Times New Roman" w:hAnsi="Arial" w:cs="Arial"/>
        </w:rPr>
        <w:t xml:space="preserve"> Ms. Junko </w:t>
      </w:r>
      <w:proofErr w:type="spellStart"/>
      <w:r w:rsidRPr="00AB1179">
        <w:rPr>
          <w:rFonts w:ascii="Arial" w:eastAsia="Times New Roman" w:hAnsi="Arial" w:cs="Arial"/>
        </w:rPr>
        <w:t>Tadaki</w:t>
      </w:r>
      <w:proofErr w:type="spellEnd"/>
      <w:r w:rsidRPr="00AB1179">
        <w:rPr>
          <w:rFonts w:ascii="Arial" w:eastAsia="Times New Roman" w:hAnsi="Arial" w:cs="Arial"/>
        </w:rPr>
        <w:t xml:space="preserve"> (+41 917 9298 / </w:t>
      </w:r>
      <w:hyperlink r:id="rId12" w:history="1">
        <w:r w:rsidRPr="00AB1179">
          <w:rPr>
            <w:rFonts w:ascii="Arial" w:eastAsia="Times New Roman" w:hAnsi="Arial" w:cs="Arial"/>
            <w:color w:val="0000FF"/>
            <w:u w:val="single"/>
          </w:rPr>
          <w:t>jtadaki@ohchr.org</w:t>
        </w:r>
      </w:hyperlink>
      <w:r w:rsidRPr="00AB1179">
        <w:rPr>
          <w:rFonts w:ascii="Arial" w:eastAsia="Times New Roman" w:hAnsi="Arial" w:cs="Arial"/>
        </w:rPr>
        <w:t xml:space="preserve">) or write to </w:t>
      </w:r>
      <w:hyperlink r:id="rId13" w:history="1">
        <w:r w:rsidRPr="00AB1179">
          <w:rPr>
            <w:rFonts w:ascii="Arial" w:eastAsia="Times New Roman" w:hAnsi="Arial" w:cs="Arial"/>
            <w:color w:val="0000FF"/>
            <w:u w:val="single"/>
          </w:rPr>
          <w:t>srextremepoverty@ohchr.org</w:t>
        </w:r>
      </w:hyperlink>
    </w:p>
    <w:p w14:paraId="3AA987A3" w14:textId="77777777" w:rsidR="00AB1179" w:rsidRPr="009259F1" w:rsidRDefault="00AB1179" w:rsidP="00F21CD9">
      <w:pPr>
        <w:spacing w:after="0" w:line="240" w:lineRule="auto"/>
        <w:rPr>
          <w:rFonts w:ascii="Arial" w:hAnsi="Arial" w:cs="Arial"/>
          <w:i/>
          <w:color w:val="000000"/>
          <w:lang w:eastAsia="en-GB"/>
        </w:rPr>
      </w:pPr>
    </w:p>
    <w:p w14:paraId="60E2E2AE" w14:textId="13175C2B" w:rsidR="004817F8" w:rsidRPr="009259F1" w:rsidRDefault="004817F8" w:rsidP="00F21CD9">
      <w:pPr>
        <w:spacing w:after="0" w:line="240" w:lineRule="auto"/>
        <w:rPr>
          <w:rFonts w:ascii="Arial" w:hAnsi="Arial" w:cs="Arial"/>
          <w:i/>
          <w:color w:val="000000"/>
          <w:lang w:eastAsia="en-GB"/>
        </w:rPr>
      </w:pPr>
      <w:bookmarkStart w:id="1" w:name="_Hlk496001895"/>
      <w:r w:rsidRPr="009259F1">
        <w:rPr>
          <w:rFonts w:ascii="Arial" w:hAnsi="Arial" w:cs="Arial"/>
          <w:i/>
          <w:color w:val="000000"/>
          <w:lang w:eastAsia="en-GB"/>
        </w:rPr>
        <w:t>For </w:t>
      </w:r>
      <w:r w:rsidRPr="009259F1">
        <w:rPr>
          <w:rFonts w:ascii="Arial" w:hAnsi="Arial" w:cs="Arial"/>
          <w:bCs/>
          <w:i/>
          <w:color w:val="000000"/>
          <w:lang w:eastAsia="en-GB"/>
        </w:rPr>
        <w:t>media inquiries</w:t>
      </w:r>
      <w:r w:rsidRPr="009259F1">
        <w:rPr>
          <w:rFonts w:ascii="Arial" w:hAnsi="Arial" w:cs="Arial"/>
          <w:i/>
          <w:color w:val="000000"/>
          <w:lang w:eastAsia="en-GB"/>
        </w:rPr>
        <w:t> related to other UN independent experts</w:t>
      </w:r>
      <w:proofErr w:type="gramStart"/>
      <w:r w:rsidRPr="009259F1">
        <w:rPr>
          <w:rFonts w:ascii="Arial" w:hAnsi="Arial" w:cs="Arial"/>
          <w:i/>
          <w:color w:val="000000"/>
          <w:lang w:eastAsia="en-GB"/>
        </w:rPr>
        <w:t>:</w:t>
      </w:r>
      <w:proofErr w:type="gramEnd"/>
      <w:r w:rsidRPr="009259F1">
        <w:rPr>
          <w:rFonts w:ascii="Arial" w:hAnsi="Arial" w:cs="Arial"/>
          <w:i/>
          <w:color w:val="000000"/>
          <w:lang w:eastAsia="en-GB"/>
        </w:rPr>
        <w:br/>
        <w:t>Bryan Wilson – Media Unit (+ 41 22 917 9</w:t>
      </w:r>
      <w:r w:rsidR="00370E86" w:rsidRPr="009259F1">
        <w:rPr>
          <w:rFonts w:ascii="Arial" w:hAnsi="Arial" w:cs="Arial"/>
          <w:i/>
          <w:color w:val="000000"/>
          <w:lang w:eastAsia="en-GB"/>
        </w:rPr>
        <w:t>826</w:t>
      </w:r>
      <w:r w:rsidRPr="009259F1">
        <w:rPr>
          <w:rFonts w:ascii="Arial" w:hAnsi="Arial" w:cs="Arial"/>
          <w:i/>
          <w:color w:val="000000"/>
          <w:lang w:eastAsia="en-GB"/>
        </w:rPr>
        <w:t xml:space="preserve"> / </w:t>
      </w:r>
      <w:hyperlink r:id="rId14" w:history="1">
        <w:r w:rsidRPr="009259F1">
          <w:rPr>
            <w:rStyle w:val="Hyperlink"/>
            <w:rFonts w:ascii="Arial" w:eastAsia="Times New Roman" w:hAnsi="Arial" w:cs="Arial"/>
            <w:i/>
            <w:lang w:eastAsia="en-GB"/>
          </w:rPr>
          <w:t>mediaconsultant2@ohchr.org</w:t>
        </w:r>
      </w:hyperlink>
      <w:r w:rsidRPr="009259F1">
        <w:rPr>
          <w:rFonts w:ascii="Arial" w:hAnsi="Arial" w:cs="Arial"/>
          <w:i/>
          <w:color w:val="000000"/>
          <w:lang w:eastAsia="en-GB"/>
        </w:rPr>
        <w:t>)  </w:t>
      </w:r>
    </w:p>
    <w:bookmarkEnd w:id="1"/>
    <w:p w14:paraId="4F98696B" w14:textId="77777777" w:rsidR="004817F8" w:rsidRPr="009259F1" w:rsidRDefault="004817F8" w:rsidP="00F21CD9">
      <w:pPr>
        <w:spacing w:after="0" w:line="240" w:lineRule="auto"/>
        <w:rPr>
          <w:rFonts w:ascii="Arial" w:hAnsi="Arial" w:cs="Arial"/>
          <w:color w:val="000000"/>
          <w:lang w:val="en-US" w:eastAsia="en-GB"/>
        </w:rPr>
      </w:pPr>
    </w:p>
    <w:p w14:paraId="0746C891" w14:textId="2511029E" w:rsidR="004817F8" w:rsidRPr="009259F1" w:rsidRDefault="004817F8" w:rsidP="00F21CD9">
      <w:pPr>
        <w:spacing w:after="0" w:line="240" w:lineRule="auto"/>
        <w:rPr>
          <w:rFonts w:ascii="Arial" w:hAnsi="Arial" w:cs="Arial"/>
          <w:lang w:val="en-US"/>
        </w:rPr>
      </w:pPr>
      <w:r w:rsidRPr="009259F1">
        <w:rPr>
          <w:rFonts w:ascii="Arial" w:hAnsi="Arial" w:cs="Arial"/>
          <w:color w:val="000000"/>
          <w:lang w:val="en-US"/>
        </w:rPr>
        <w:t>Concerned about the world we live in? Then </w:t>
      </w:r>
      <w:r w:rsidRPr="009259F1">
        <w:rPr>
          <w:rFonts w:ascii="Arial" w:hAnsi="Arial" w:cs="Arial"/>
          <w:bCs/>
          <w:color w:val="000000"/>
          <w:lang w:val="en-US"/>
        </w:rPr>
        <w:t xml:space="preserve">STAND UP for someone’s rights today. </w:t>
      </w:r>
      <w:r w:rsidRPr="009259F1">
        <w:rPr>
          <w:rFonts w:ascii="Arial" w:hAnsi="Arial" w:cs="Arial"/>
          <w:color w:val="000000"/>
          <w:lang w:val="en-US"/>
        </w:rPr>
        <w:t>#Standup4humanrights and visit the web page at </w:t>
      </w:r>
      <w:hyperlink r:id="rId15" w:history="1">
        <w:r w:rsidRPr="009259F1">
          <w:rPr>
            <w:rFonts w:ascii="Arial" w:hAnsi="Arial" w:cs="Arial"/>
            <w:color w:val="0000FF"/>
            <w:u w:val="single"/>
            <w:lang w:val="en-US"/>
          </w:rPr>
          <w:t>http://www.standup4humanrights.org</w:t>
        </w:r>
      </w:hyperlink>
    </w:p>
    <w:sectPr w:rsidR="004817F8" w:rsidRPr="009259F1" w:rsidSect="00B90BFA"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BCCBD" w14:textId="77777777" w:rsidR="009239AE" w:rsidRDefault="009239AE" w:rsidP="00B90BFA">
      <w:pPr>
        <w:spacing w:after="0" w:line="240" w:lineRule="auto"/>
      </w:pPr>
      <w:r>
        <w:separator/>
      </w:r>
    </w:p>
  </w:endnote>
  <w:endnote w:type="continuationSeparator" w:id="0">
    <w:p w14:paraId="47926EB2" w14:textId="77777777" w:rsidR="009239AE" w:rsidRDefault="009239AE" w:rsidP="00B9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FC37E" w14:textId="77777777" w:rsidR="009239AE" w:rsidRDefault="009239AE" w:rsidP="00B90BFA">
      <w:pPr>
        <w:spacing w:after="0" w:line="240" w:lineRule="auto"/>
      </w:pPr>
      <w:r>
        <w:separator/>
      </w:r>
    </w:p>
  </w:footnote>
  <w:footnote w:type="continuationSeparator" w:id="0">
    <w:p w14:paraId="3A316E08" w14:textId="77777777" w:rsidR="009239AE" w:rsidRDefault="009239AE" w:rsidP="00B9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ECAD" w14:textId="55A4304B" w:rsidR="00B90BFA" w:rsidRDefault="00B90BFA" w:rsidP="00B90BFA">
    <w:pPr>
      <w:pStyle w:val="Header"/>
      <w:ind w:left="-284" w:right="135"/>
    </w:pPr>
    <w:r>
      <w:tab/>
    </w:r>
    <w:r w:rsidR="008F6157">
      <w:rPr>
        <w:noProof/>
        <w:lang w:eastAsia="ja-JP"/>
      </w:rPr>
      <w:drawing>
        <wp:inline distT="0" distB="0" distL="0" distR="0" wp14:anchorId="6B760B83" wp14:editId="2F27ADA1">
          <wp:extent cx="5382895" cy="580390"/>
          <wp:effectExtent l="0" t="0" r="8255" b="0"/>
          <wp:docPr id="2" name="Picture 2" descr="media_letterhead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a_letterhead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89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6157">
      <w:br/>
    </w:r>
    <w:r>
      <w:tab/>
    </w:r>
  </w:p>
  <w:p w14:paraId="5F104FCF" w14:textId="77777777" w:rsidR="00B90BFA" w:rsidRDefault="00B90BFA" w:rsidP="00B90BFA">
    <w:pPr>
      <w:pStyle w:val="Header"/>
      <w:tabs>
        <w:tab w:val="clear" w:pos="4513"/>
        <w:tab w:val="clear" w:pos="9026"/>
        <w:tab w:val="left" w:pos="37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8D7"/>
    <w:multiLevelType w:val="multilevel"/>
    <w:tmpl w:val="91447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38375C88"/>
    <w:multiLevelType w:val="hybridMultilevel"/>
    <w:tmpl w:val="3D22B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50308"/>
    <w:multiLevelType w:val="multilevel"/>
    <w:tmpl w:val="91447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50A8159C"/>
    <w:multiLevelType w:val="hybridMultilevel"/>
    <w:tmpl w:val="F72E6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A5419"/>
    <w:multiLevelType w:val="multilevel"/>
    <w:tmpl w:val="91447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AB"/>
    <w:rsid w:val="00010A7C"/>
    <w:rsid w:val="0001397B"/>
    <w:rsid w:val="00030CEC"/>
    <w:rsid w:val="000417C6"/>
    <w:rsid w:val="0004244A"/>
    <w:rsid w:val="00042C42"/>
    <w:rsid w:val="00063E09"/>
    <w:rsid w:val="00066071"/>
    <w:rsid w:val="00075821"/>
    <w:rsid w:val="00083A18"/>
    <w:rsid w:val="0008788B"/>
    <w:rsid w:val="00093078"/>
    <w:rsid w:val="0009570C"/>
    <w:rsid w:val="000A3624"/>
    <w:rsid w:val="000A6D74"/>
    <w:rsid w:val="000A710E"/>
    <w:rsid w:val="000B5DE5"/>
    <w:rsid w:val="00100725"/>
    <w:rsid w:val="00101405"/>
    <w:rsid w:val="00104666"/>
    <w:rsid w:val="00114AE2"/>
    <w:rsid w:val="0011721D"/>
    <w:rsid w:val="00132540"/>
    <w:rsid w:val="001350B2"/>
    <w:rsid w:val="0014558C"/>
    <w:rsid w:val="001508DB"/>
    <w:rsid w:val="00151241"/>
    <w:rsid w:val="001535BB"/>
    <w:rsid w:val="00175840"/>
    <w:rsid w:val="00192F74"/>
    <w:rsid w:val="001A7B5F"/>
    <w:rsid w:val="001B7BE6"/>
    <w:rsid w:val="001C6121"/>
    <w:rsid w:val="001E13D4"/>
    <w:rsid w:val="001F0A57"/>
    <w:rsid w:val="001F18BF"/>
    <w:rsid w:val="001F2BDF"/>
    <w:rsid w:val="00204577"/>
    <w:rsid w:val="00214605"/>
    <w:rsid w:val="00216F0B"/>
    <w:rsid w:val="00226C45"/>
    <w:rsid w:val="00251571"/>
    <w:rsid w:val="00254EA9"/>
    <w:rsid w:val="002652B3"/>
    <w:rsid w:val="002819AD"/>
    <w:rsid w:val="00287A46"/>
    <w:rsid w:val="00290EE5"/>
    <w:rsid w:val="00291400"/>
    <w:rsid w:val="002A683A"/>
    <w:rsid w:val="002B3F32"/>
    <w:rsid w:val="002C51B6"/>
    <w:rsid w:val="002C6F07"/>
    <w:rsid w:val="002D7FF4"/>
    <w:rsid w:val="002F5D19"/>
    <w:rsid w:val="00304803"/>
    <w:rsid w:val="00306D13"/>
    <w:rsid w:val="0031402D"/>
    <w:rsid w:val="00317890"/>
    <w:rsid w:val="00320FAC"/>
    <w:rsid w:val="003247A8"/>
    <w:rsid w:val="00325673"/>
    <w:rsid w:val="003267E6"/>
    <w:rsid w:val="003404AA"/>
    <w:rsid w:val="003423CB"/>
    <w:rsid w:val="00352029"/>
    <w:rsid w:val="003541EA"/>
    <w:rsid w:val="00370E86"/>
    <w:rsid w:val="0038289C"/>
    <w:rsid w:val="00391110"/>
    <w:rsid w:val="00397BFA"/>
    <w:rsid w:val="003A49E5"/>
    <w:rsid w:val="003B661C"/>
    <w:rsid w:val="003C1B0A"/>
    <w:rsid w:val="003C504C"/>
    <w:rsid w:val="003D5823"/>
    <w:rsid w:val="003D634C"/>
    <w:rsid w:val="003E3333"/>
    <w:rsid w:val="003E3A99"/>
    <w:rsid w:val="003F0558"/>
    <w:rsid w:val="003F4C88"/>
    <w:rsid w:val="004353F6"/>
    <w:rsid w:val="00470E1A"/>
    <w:rsid w:val="00471F5E"/>
    <w:rsid w:val="00474B27"/>
    <w:rsid w:val="00476246"/>
    <w:rsid w:val="0047796E"/>
    <w:rsid w:val="004817F8"/>
    <w:rsid w:val="004955EB"/>
    <w:rsid w:val="004A45D0"/>
    <w:rsid w:val="004B24B4"/>
    <w:rsid w:val="004C1541"/>
    <w:rsid w:val="004C384B"/>
    <w:rsid w:val="004C3B28"/>
    <w:rsid w:val="004C5809"/>
    <w:rsid w:val="004C67B6"/>
    <w:rsid w:val="00510132"/>
    <w:rsid w:val="0053649F"/>
    <w:rsid w:val="00540318"/>
    <w:rsid w:val="0054339C"/>
    <w:rsid w:val="0054354A"/>
    <w:rsid w:val="00547526"/>
    <w:rsid w:val="0055280E"/>
    <w:rsid w:val="005644EC"/>
    <w:rsid w:val="00585A87"/>
    <w:rsid w:val="00594778"/>
    <w:rsid w:val="00595D63"/>
    <w:rsid w:val="005A2599"/>
    <w:rsid w:val="005B281E"/>
    <w:rsid w:val="005D269F"/>
    <w:rsid w:val="005D738C"/>
    <w:rsid w:val="005E29CA"/>
    <w:rsid w:val="005E2FE5"/>
    <w:rsid w:val="005E7BCA"/>
    <w:rsid w:val="0060298D"/>
    <w:rsid w:val="00603E3B"/>
    <w:rsid w:val="00622822"/>
    <w:rsid w:val="00622FDA"/>
    <w:rsid w:val="00627C09"/>
    <w:rsid w:val="006349AD"/>
    <w:rsid w:val="00636745"/>
    <w:rsid w:val="00650D31"/>
    <w:rsid w:val="00652574"/>
    <w:rsid w:val="00672ECF"/>
    <w:rsid w:val="00680C68"/>
    <w:rsid w:val="00683C53"/>
    <w:rsid w:val="006853D7"/>
    <w:rsid w:val="00697773"/>
    <w:rsid w:val="006A0E6F"/>
    <w:rsid w:val="006A23BD"/>
    <w:rsid w:val="006A797B"/>
    <w:rsid w:val="006C4785"/>
    <w:rsid w:val="006D5FF2"/>
    <w:rsid w:val="006E4BC9"/>
    <w:rsid w:val="006F12CF"/>
    <w:rsid w:val="006F2193"/>
    <w:rsid w:val="00706823"/>
    <w:rsid w:val="00726F50"/>
    <w:rsid w:val="00731789"/>
    <w:rsid w:val="00732A31"/>
    <w:rsid w:val="00737CF1"/>
    <w:rsid w:val="00751307"/>
    <w:rsid w:val="00761418"/>
    <w:rsid w:val="0078446E"/>
    <w:rsid w:val="00792F12"/>
    <w:rsid w:val="007A41CB"/>
    <w:rsid w:val="007A54E7"/>
    <w:rsid w:val="007A6611"/>
    <w:rsid w:val="007B5B05"/>
    <w:rsid w:val="007C108F"/>
    <w:rsid w:val="007C5A08"/>
    <w:rsid w:val="007E6932"/>
    <w:rsid w:val="007F4A20"/>
    <w:rsid w:val="007F5B87"/>
    <w:rsid w:val="00802ADB"/>
    <w:rsid w:val="0080395F"/>
    <w:rsid w:val="00821077"/>
    <w:rsid w:val="008268B6"/>
    <w:rsid w:val="008269AA"/>
    <w:rsid w:val="0083357D"/>
    <w:rsid w:val="0087630E"/>
    <w:rsid w:val="00884E64"/>
    <w:rsid w:val="008A24FB"/>
    <w:rsid w:val="008A4E71"/>
    <w:rsid w:val="008A5129"/>
    <w:rsid w:val="008B3587"/>
    <w:rsid w:val="008B3828"/>
    <w:rsid w:val="008B7F05"/>
    <w:rsid w:val="008D72B4"/>
    <w:rsid w:val="008E3967"/>
    <w:rsid w:val="008F6157"/>
    <w:rsid w:val="008F7613"/>
    <w:rsid w:val="0090013D"/>
    <w:rsid w:val="009239AE"/>
    <w:rsid w:val="009240A1"/>
    <w:rsid w:val="009259F1"/>
    <w:rsid w:val="00936EAB"/>
    <w:rsid w:val="0094692C"/>
    <w:rsid w:val="00961084"/>
    <w:rsid w:val="009617C2"/>
    <w:rsid w:val="00983BD0"/>
    <w:rsid w:val="009844EC"/>
    <w:rsid w:val="00992DCB"/>
    <w:rsid w:val="009A3757"/>
    <w:rsid w:val="009A71F0"/>
    <w:rsid w:val="009B47CF"/>
    <w:rsid w:val="009B68F5"/>
    <w:rsid w:val="009C5E0F"/>
    <w:rsid w:val="009D1763"/>
    <w:rsid w:val="009D552E"/>
    <w:rsid w:val="009F3B87"/>
    <w:rsid w:val="009F6209"/>
    <w:rsid w:val="00A03278"/>
    <w:rsid w:val="00A04203"/>
    <w:rsid w:val="00A042BB"/>
    <w:rsid w:val="00A06E55"/>
    <w:rsid w:val="00A26897"/>
    <w:rsid w:val="00A30D3F"/>
    <w:rsid w:val="00A31A3F"/>
    <w:rsid w:val="00A5206A"/>
    <w:rsid w:val="00A62763"/>
    <w:rsid w:val="00A712AE"/>
    <w:rsid w:val="00A80EED"/>
    <w:rsid w:val="00A87555"/>
    <w:rsid w:val="00A9572F"/>
    <w:rsid w:val="00AB1179"/>
    <w:rsid w:val="00AB4379"/>
    <w:rsid w:val="00AC5947"/>
    <w:rsid w:val="00AE1210"/>
    <w:rsid w:val="00AE1602"/>
    <w:rsid w:val="00AE62F5"/>
    <w:rsid w:val="00AF1CF7"/>
    <w:rsid w:val="00AF629B"/>
    <w:rsid w:val="00B06CE9"/>
    <w:rsid w:val="00B27B1A"/>
    <w:rsid w:val="00B3596C"/>
    <w:rsid w:val="00B42870"/>
    <w:rsid w:val="00B468F9"/>
    <w:rsid w:val="00B4704E"/>
    <w:rsid w:val="00B47FA9"/>
    <w:rsid w:val="00B81936"/>
    <w:rsid w:val="00B87CA0"/>
    <w:rsid w:val="00B90BFA"/>
    <w:rsid w:val="00BA0693"/>
    <w:rsid w:val="00BE2779"/>
    <w:rsid w:val="00BE6A42"/>
    <w:rsid w:val="00BF5B8E"/>
    <w:rsid w:val="00C1467F"/>
    <w:rsid w:val="00C216B1"/>
    <w:rsid w:val="00C220A5"/>
    <w:rsid w:val="00C3042F"/>
    <w:rsid w:val="00C41F3A"/>
    <w:rsid w:val="00C426F2"/>
    <w:rsid w:val="00C42A38"/>
    <w:rsid w:val="00C57349"/>
    <w:rsid w:val="00C6394C"/>
    <w:rsid w:val="00C67A05"/>
    <w:rsid w:val="00C73C64"/>
    <w:rsid w:val="00C82770"/>
    <w:rsid w:val="00C8356C"/>
    <w:rsid w:val="00C93BCF"/>
    <w:rsid w:val="00CA5619"/>
    <w:rsid w:val="00CA6B52"/>
    <w:rsid w:val="00CC5D18"/>
    <w:rsid w:val="00CE612F"/>
    <w:rsid w:val="00CF610D"/>
    <w:rsid w:val="00D01678"/>
    <w:rsid w:val="00D01C78"/>
    <w:rsid w:val="00D16F43"/>
    <w:rsid w:val="00D210AC"/>
    <w:rsid w:val="00D3724C"/>
    <w:rsid w:val="00D43214"/>
    <w:rsid w:val="00D437F8"/>
    <w:rsid w:val="00D446A5"/>
    <w:rsid w:val="00D50AD6"/>
    <w:rsid w:val="00D5675B"/>
    <w:rsid w:val="00D81819"/>
    <w:rsid w:val="00DB2963"/>
    <w:rsid w:val="00DB5EE1"/>
    <w:rsid w:val="00DC5A23"/>
    <w:rsid w:val="00DD1F31"/>
    <w:rsid w:val="00DD26B8"/>
    <w:rsid w:val="00E1054D"/>
    <w:rsid w:val="00E324CD"/>
    <w:rsid w:val="00E36003"/>
    <w:rsid w:val="00E36DA5"/>
    <w:rsid w:val="00E46724"/>
    <w:rsid w:val="00E631A9"/>
    <w:rsid w:val="00E65FBE"/>
    <w:rsid w:val="00E70F76"/>
    <w:rsid w:val="00E7741E"/>
    <w:rsid w:val="00E800DC"/>
    <w:rsid w:val="00E83406"/>
    <w:rsid w:val="00EA4795"/>
    <w:rsid w:val="00EA60E9"/>
    <w:rsid w:val="00EB405C"/>
    <w:rsid w:val="00EC34DC"/>
    <w:rsid w:val="00ED73D9"/>
    <w:rsid w:val="00EE145C"/>
    <w:rsid w:val="00EE1B27"/>
    <w:rsid w:val="00EE2BD6"/>
    <w:rsid w:val="00EF0DF9"/>
    <w:rsid w:val="00F02514"/>
    <w:rsid w:val="00F06B7E"/>
    <w:rsid w:val="00F11BCD"/>
    <w:rsid w:val="00F20BA6"/>
    <w:rsid w:val="00F21CD9"/>
    <w:rsid w:val="00F3794B"/>
    <w:rsid w:val="00F44D97"/>
    <w:rsid w:val="00F50AB6"/>
    <w:rsid w:val="00F55A25"/>
    <w:rsid w:val="00F61CC8"/>
    <w:rsid w:val="00F86C6A"/>
    <w:rsid w:val="00F974D4"/>
    <w:rsid w:val="00FA4E19"/>
    <w:rsid w:val="00FD52B3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2E76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78"/>
    <w:rPr>
      <w:rFonts w:eastAsia="Batan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BF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90BFA"/>
  </w:style>
  <w:style w:type="paragraph" w:styleId="Footer">
    <w:name w:val="footer"/>
    <w:basedOn w:val="Normal"/>
    <w:link w:val="FooterChar"/>
    <w:uiPriority w:val="99"/>
    <w:unhideWhenUsed/>
    <w:rsid w:val="00B90BF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90BFA"/>
  </w:style>
  <w:style w:type="paragraph" w:styleId="BalloonText">
    <w:name w:val="Balloon Text"/>
    <w:basedOn w:val="Normal"/>
    <w:link w:val="BalloonTextChar"/>
    <w:uiPriority w:val="99"/>
    <w:semiHidden/>
    <w:unhideWhenUsed/>
    <w:rsid w:val="00B90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0BFA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27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B87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CA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3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49AD"/>
    <w:rPr>
      <w:b/>
      <w:bCs/>
    </w:rPr>
  </w:style>
  <w:style w:type="character" w:customStyle="1" w:styleId="Hyperlink2">
    <w:name w:val="Hyperlink.2"/>
    <w:rsid w:val="004955EB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514"/>
    <w:rPr>
      <w:color w:val="808080"/>
      <w:shd w:val="clear" w:color="auto" w:fill="E6E6E6"/>
    </w:rPr>
  </w:style>
  <w:style w:type="character" w:customStyle="1" w:styleId="lblnewsfulltext">
    <w:name w:val="lblnewsfulltext"/>
    <w:basedOn w:val="DefaultParagraphFont"/>
    <w:rsid w:val="002D7FF4"/>
  </w:style>
  <w:style w:type="character" w:customStyle="1" w:styleId="NoSpacingChar">
    <w:name w:val="No Spacing Char"/>
    <w:link w:val="NoSpacing"/>
    <w:uiPriority w:val="1"/>
    <w:locked/>
    <w:rsid w:val="00636745"/>
  </w:style>
  <w:style w:type="character" w:styleId="FollowedHyperlink">
    <w:name w:val="FollowedHyperlink"/>
    <w:basedOn w:val="DefaultParagraphFont"/>
    <w:uiPriority w:val="99"/>
    <w:semiHidden/>
    <w:unhideWhenUsed/>
    <w:rsid w:val="0069777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2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47A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C3042F"/>
  </w:style>
  <w:style w:type="paragraph" w:styleId="ListParagraph">
    <w:name w:val="List Paragraph"/>
    <w:basedOn w:val="Normal"/>
    <w:qFormat/>
    <w:rsid w:val="00C3042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rsid w:val="00C3042F"/>
    <w:pPr>
      <w:spacing w:after="0" w:line="240" w:lineRule="auto"/>
    </w:pPr>
    <w:rPr>
      <w:rFonts w:ascii="Helvetica" w:eastAsiaTheme="minorHAnsi" w:hAnsi="Helvetica" w:cs="Times New Roman"/>
      <w:color w:val="454545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0424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78"/>
    <w:rPr>
      <w:rFonts w:eastAsia="Batan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BF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90BFA"/>
  </w:style>
  <w:style w:type="paragraph" w:styleId="Footer">
    <w:name w:val="footer"/>
    <w:basedOn w:val="Normal"/>
    <w:link w:val="FooterChar"/>
    <w:uiPriority w:val="99"/>
    <w:unhideWhenUsed/>
    <w:rsid w:val="00B90BF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90BFA"/>
  </w:style>
  <w:style w:type="paragraph" w:styleId="BalloonText">
    <w:name w:val="Balloon Text"/>
    <w:basedOn w:val="Normal"/>
    <w:link w:val="BalloonTextChar"/>
    <w:uiPriority w:val="99"/>
    <w:semiHidden/>
    <w:unhideWhenUsed/>
    <w:rsid w:val="00B90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0BFA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27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B87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CA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3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49AD"/>
    <w:rPr>
      <w:b/>
      <w:bCs/>
    </w:rPr>
  </w:style>
  <w:style w:type="character" w:customStyle="1" w:styleId="Hyperlink2">
    <w:name w:val="Hyperlink.2"/>
    <w:rsid w:val="004955EB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514"/>
    <w:rPr>
      <w:color w:val="808080"/>
      <w:shd w:val="clear" w:color="auto" w:fill="E6E6E6"/>
    </w:rPr>
  </w:style>
  <w:style w:type="character" w:customStyle="1" w:styleId="lblnewsfulltext">
    <w:name w:val="lblnewsfulltext"/>
    <w:basedOn w:val="DefaultParagraphFont"/>
    <w:rsid w:val="002D7FF4"/>
  </w:style>
  <w:style w:type="character" w:customStyle="1" w:styleId="NoSpacingChar">
    <w:name w:val="No Spacing Char"/>
    <w:link w:val="NoSpacing"/>
    <w:uiPriority w:val="1"/>
    <w:locked/>
    <w:rsid w:val="00636745"/>
  </w:style>
  <w:style w:type="character" w:styleId="FollowedHyperlink">
    <w:name w:val="FollowedHyperlink"/>
    <w:basedOn w:val="DefaultParagraphFont"/>
    <w:uiPriority w:val="99"/>
    <w:semiHidden/>
    <w:unhideWhenUsed/>
    <w:rsid w:val="0069777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2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47A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C3042F"/>
  </w:style>
  <w:style w:type="paragraph" w:styleId="ListParagraph">
    <w:name w:val="List Paragraph"/>
    <w:basedOn w:val="Normal"/>
    <w:qFormat/>
    <w:rsid w:val="00C3042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rsid w:val="00C3042F"/>
    <w:pPr>
      <w:spacing w:after="0" w:line="240" w:lineRule="auto"/>
    </w:pPr>
    <w:rPr>
      <w:rFonts w:ascii="Helvetica" w:eastAsiaTheme="minorHAnsi" w:hAnsi="Helvetica" w:cs="Times New Roman"/>
      <w:color w:val="454545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042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rextremepoverty@ohchr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mailto:jtadaki@ohchr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hchr.org/EN/Countries/AsiaRegion/Pages/AUIndex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andup4humanrights.org" TargetMode="External"/><Relationship Id="rId10" Type="http://schemas.openxmlformats.org/officeDocument/2006/relationships/hyperlink" Target="https://www.ohchr.org/EN/HRBodies/SP/Pages/Welcomepage.aspx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s://www.ohchr.org/EN/Issues/Poverty/Pages/SRExtremePovertyIndex.aspx" TargetMode="External"/><Relationship Id="rId14" Type="http://schemas.openxmlformats.org/officeDocument/2006/relationships/hyperlink" Target="mailto:mediaconsultant2@ohch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E81C51-080B-4896-86AC-4F8FD3BC3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A1191-AE6B-4FAE-8909-99086A1094FA}"/>
</file>

<file path=customXml/itemProps3.xml><?xml version="1.0" encoding="utf-8"?>
<ds:datastoreItem xmlns:ds="http://schemas.openxmlformats.org/officeDocument/2006/customXml" ds:itemID="{EB88A618-9268-4653-A116-9206312306BA}"/>
</file>

<file path=customXml/itemProps4.xml><?xml version="1.0" encoding="utf-8"?>
<ds:datastoreItem xmlns:ds="http://schemas.openxmlformats.org/officeDocument/2006/customXml" ds:itemID="{C7854368-54E9-4850-8241-7C8BFA73F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 Celaya</dc:creator>
  <cp:lastModifiedBy>Tadaki Junko</cp:lastModifiedBy>
  <cp:revision>2</cp:revision>
  <cp:lastPrinted>2017-07-17T14:08:00Z</cp:lastPrinted>
  <dcterms:created xsi:type="dcterms:W3CDTF">2017-10-17T14:24:00Z</dcterms:created>
  <dcterms:modified xsi:type="dcterms:W3CDTF">2017-10-17T14:24:00Z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