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0E8" w:rsidRDefault="006F50E8" w:rsidP="006F50E8">
      <w:pPr>
        <w:pStyle w:val="NormalWeb"/>
        <w:rPr>
          <w:rFonts w:ascii="Calibri" w:hAnsi="Calibri" w:cs="Calibri"/>
          <w:color w:val="000000"/>
        </w:rPr>
      </w:pPr>
      <w:bookmarkStart w:id="0" w:name="_GoBack"/>
      <w:r>
        <w:rPr>
          <w:rFonts w:ascii="Calibri" w:hAnsi="Calibri" w:cs="Calibri"/>
          <w:color w:val="000000"/>
        </w:rPr>
        <w:t xml:space="preserve">Amanda Carneiro Santos </w:t>
      </w:r>
      <w:bookmarkEnd w:id="0"/>
      <w:r>
        <w:rPr>
          <w:rFonts w:ascii="Calibri" w:hAnsi="Calibri" w:cs="Calibri"/>
          <w:color w:val="000000"/>
        </w:rPr>
        <w:t>is a researcher in the Postgraduate Programme in Social History at the University of São Paulo. Worked at the Afro Brazil Museum (Museu Afro Brasil) in São Paulo, as an educator and as assistant coordinator. Co-founder and co-coordinator of the project ÍRÈTÍ - training in black culture for educators. Member of Africa - Americas research center (NEPAFRO), a group of activist and investigators in Brazilian, African and Latin American history and culture of resistance against racism. Currently, she is the Supervisor at the Mediation and Public Programs at the São Paulo Museum of Art. </w:t>
      </w:r>
    </w:p>
    <w:p w:rsidR="006F50E8" w:rsidRDefault="006F50E8" w:rsidP="006F50E8">
      <w:pPr>
        <w:pStyle w:val="NormalWeb"/>
        <w:rPr>
          <w:rFonts w:ascii="Calibri" w:hAnsi="Calibri" w:cs="Calibri"/>
          <w:color w:val="000000"/>
        </w:rPr>
      </w:pPr>
    </w:p>
    <w:p w:rsidR="00446FE5" w:rsidRPr="00770252" w:rsidRDefault="00446FE5" w:rsidP="00B55090">
      <w:pPr>
        <w:rPr>
          <w:lang w:val="en-US"/>
        </w:rPr>
      </w:pPr>
    </w:p>
    <w:sectPr w:rsidR="00446FE5" w:rsidRPr="00770252"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0E8" w:rsidRDefault="006F50E8" w:rsidP="00F95C08"/>
  </w:endnote>
  <w:endnote w:type="continuationSeparator" w:id="0">
    <w:p w:rsidR="006F50E8" w:rsidRPr="00AC3823" w:rsidRDefault="006F50E8" w:rsidP="00AC3823">
      <w:pPr>
        <w:pStyle w:val="Footer"/>
      </w:pPr>
    </w:p>
  </w:endnote>
  <w:endnote w:type="continuationNotice" w:id="1">
    <w:p w:rsidR="006F50E8" w:rsidRDefault="006F5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0E8" w:rsidRPr="00AC3823" w:rsidRDefault="006F50E8" w:rsidP="00AC3823">
      <w:pPr>
        <w:pStyle w:val="Footer"/>
        <w:tabs>
          <w:tab w:val="right" w:pos="2155"/>
        </w:tabs>
        <w:spacing w:after="80" w:line="240" w:lineRule="atLeast"/>
        <w:ind w:left="680"/>
        <w:rPr>
          <w:u w:val="single"/>
        </w:rPr>
      </w:pPr>
      <w:r>
        <w:rPr>
          <w:u w:val="single"/>
        </w:rPr>
        <w:tab/>
      </w:r>
    </w:p>
  </w:footnote>
  <w:footnote w:type="continuationSeparator" w:id="0">
    <w:p w:rsidR="006F50E8" w:rsidRPr="00AC3823" w:rsidRDefault="006F50E8" w:rsidP="00AC3823">
      <w:pPr>
        <w:pStyle w:val="Footer"/>
        <w:tabs>
          <w:tab w:val="right" w:pos="2155"/>
        </w:tabs>
        <w:spacing w:after="80" w:line="240" w:lineRule="atLeast"/>
        <w:ind w:left="680"/>
        <w:rPr>
          <w:u w:val="single"/>
        </w:rPr>
      </w:pPr>
      <w:r>
        <w:rPr>
          <w:u w:val="single"/>
        </w:rPr>
        <w:tab/>
      </w:r>
    </w:p>
  </w:footnote>
  <w:footnote w:type="continuationNotice" w:id="1">
    <w:p w:rsidR="006F50E8" w:rsidRPr="00AC3823" w:rsidRDefault="006F50E8">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304" w:allStyles="0" w:customStyles="0" w:latentStyles="1" w:stylesInUse="0" w:headingStyles="0" w:numberingStyles="0" w:tableStyles="0" w:directFormattingOnRuns="1" w:directFormattingOnParagraphs="1" w:directFormattingOnNumbering="0" w:directFormattingOnTables="0" w:clearFormatting="1" w:top3HeadingStyles="1" w:visibleStyles="1" w:alternateStyleNames="0"/>
  <w:stylePaneSortMethod w:val="0002"/>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0E8"/>
    <w:rsid w:val="00017F94"/>
    <w:rsid w:val="00023842"/>
    <w:rsid w:val="000334F9"/>
    <w:rsid w:val="0007796D"/>
    <w:rsid w:val="000B7790"/>
    <w:rsid w:val="000C390E"/>
    <w:rsid w:val="00111F2F"/>
    <w:rsid w:val="0014365E"/>
    <w:rsid w:val="0014660A"/>
    <w:rsid w:val="00150DB2"/>
    <w:rsid w:val="00176178"/>
    <w:rsid w:val="001F525A"/>
    <w:rsid w:val="00223272"/>
    <w:rsid w:val="0024779E"/>
    <w:rsid w:val="00291F1D"/>
    <w:rsid w:val="0029407C"/>
    <w:rsid w:val="00350987"/>
    <w:rsid w:val="00353ED5"/>
    <w:rsid w:val="00382A1F"/>
    <w:rsid w:val="00390178"/>
    <w:rsid w:val="003B7CD8"/>
    <w:rsid w:val="003D1AD0"/>
    <w:rsid w:val="00446FE5"/>
    <w:rsid w:val="00452396"/>
    <w:rsid w:val="004D1CEB"/>
    <w:rsid w:val="005505B7"/>
    <w:rsid w:val="005706C8"/>
    <w:rsid w:val="00573BE5"/>
    <w:rsid w:val="00586ED3"/>
    <w:rsid w:val="00596AA9"/>
    <w:rsid w:val="006122C4"/>
    <w:rsid w:val="006E2C9B"/>
    <w:rsid w:val="006F50E8"/>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4BBC5F-83DC-4405-9097-089BBA01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pPr>
        <w:spacing w:after="120"/>
        <w:ind w:left="714"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D8"/>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line="240" w:lineRule="exact"/>
      <w:ind w:left="1134" w:right="1134" w:hanging="1134"/>
    </w:pPr>
  </w:style>
  <w:style w:type="paragraph" w:customStyle="1" w:styleId="SingleTxtG">
    <w:name w:val="_ Single Txt_G"/>
    <w:basedOn w:val="Normal"/>
    <w:qFormat/>
    <w:rsid w:val="0080684C"/>
    <w:pPr>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ind w:right="1134"/>
      <w:jc w:val="both"/>
    </w:pPr>
  </w:style>
  <w:style w:type="paragraph" w:customStyle="1" w:styleId="Bullet2G">
    <w:name w:val="_Bullet 2_G"/>
    <w:basedOn w:val="Normal"/>
    <w:qFormat/>
    <w:rsid w:val="0080684C"/>
    <w:pPr>
      <w:numPr>
        <w:numId w:val="2"/>
      </w:numPr>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 w:type="paragraph" w:styleId="NormalWeb">
    <w:name w:val="Normal (Web)"/>
    <w:basedOn w:val="Normal"/>
    <w:uiPriority w:val="99"/>
    <w:semiHidden/>
    <w:unhideWhenUsed/>
    <w:rsid w:val="006F50E8"/>
    <w:pPr>
      <w:spacing w:after="0"/>
      <w:ind w:left="0" w:firstLine="0"/>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45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6B46C3-E75F-45EA-BB72-EF8EB32B29F3}"/>
</file>

<file path=customXml/itemProps2.xml><?xml version="1.0" encoding="utf-8"?>
<ds:datastoreItem xmlns:ds="http://schemas.openxmlformats.org/officeDocument/2006/customXml" ds:itemID="{BFE2ECB6-1EDA-4157-A50C-5E63DABCB2DE}"/>
</file>

<file path=customXml/itemProps3.xml><?xml version="1.0" encoding="utf-8"?>
<ds:datastoreItem xmlns:ds="http://schemas.openxmlformats.org/officeDocument/2006/customXml" ds:itemID="{3DE666E4-C14F-497B-B180-DFA5CC9BD724}"/>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AmandaCarneiroSantosCV</dc:title>
  <dc:subject/>
  <dc:creator>Tun Thandar</dc:creator>
  <cp:keywords/>
  <dc:description/>
  <cp:lastModifiedBy>Tun Thandar</cp:lastModifiedBy>
  <cp:revision>1</cp:revision>
  <cp:lastPrinted>2014-05-14T10:59:00Z</cp:lastPrinted>
  <dcterms:created xsi:type="dcterms:W3CDTF">2018-08-23T16:12:00Z</dcterms:created>
  <dcterms:modified xsi:type="dcterms:W3CDTF">2018-08-23T16:13:00Z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