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9F97B" w14:textId="09394E42" w:rsidR="00E67A3C" w:rsidRPr="00CD2F79" w:rsidRDefault="002E4176" w:rsidP="00E50281">
      <w:pPr>
        <w:pStyle w:val="TextBody"/>
        <w:jc w:val="both"/>
        <w:rPr>
          <w:rFonts w:ascii="Avenir Book" w:hAnsi="Avenir Book"/>
        </w:rPr>
      </w:pPr>
      <w:bookmarkStart w:id="0" w:name="_GoBack"/>
      <w:bookmarkEnd w:id="0"/>
      <w:r w:rsidRPr="00CD2F79">
        <w:rPr>
          <w:rFonts w:ascii="Avenir Book" w:hAnsi="Avenir Book"/>
          <w:noProof/>
        </w:rPr>
        <w:drawing>
          <wp:anchor distT="114300" distB="114300" distL="114300" distR="114300" simplePos="0" relativeHeight="4" behindDoc="0" locked="0" layoutInCell="1" allowOverlap="1" wp14:anchorId="7A629F63" wp14:editId="767BF637">
            <wp:simplePos x="0" y="0"/>
            <wp:positionH relativeFrom="column">
              <wp:posOffset>3314700</wp:posOffset>
            </wp:positionH>
            <wp:positionV relativeFrom="paragraph">
              <wp:posOffset>0</wp:posOffset>
            </wp:positionV>
            <wp:extent cx="2717165" cy="839470"/>
            <wp:effectExtent l="0" t="0" r="635" b="0"/>
            <wp:wrapSquare wrapText="largest"/>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8"/>
                    <a:stretch>
                      <a:fillRect/>
                    </a:stretch>
                  </pic:blipFill>
                  <pic:spPr bwMode="auto">
                    <a:xfrm>
                      <a:off x="0" y="0"/>
                      <a:ext cx="2717165" cy="839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6E54" w:rsidRPr="00CD2F79">
        <w:rPr>
          <w:rFonts w:ascii="Avenir Book" w:hAnsi="Avenir Book"/>
        </w:rPr>
        <w:tab/>
        <w:t xml:space="preserve"> </w:t>
      </w:r>
      <w:r w:rsidR="00A16E54" w:rsidRPr="00CD2F79">
        <w:rPr>
          <w:rFonts w:ascii="Avenir Book" w:hAnsi="Avenir Book"/>
        </w:rPr>
        <w:tab/>
        <w:t xml:space="preserve"> </w:t>
      </w:r>
      <w:r w:rsidR="00A16E54" w:rsidRPr="00CD2F79">
        <w:rPr>
          <w:rFonts w:ascii="Avenir Book" w:hAnsi="Avenir Book"/>
        </w:rPr>
        <w:tab/>
      </w:r>
    </w:p>
    <w:p w14:paraId="7464B50E" w14:textId="77777777" w:rsidR="00E67A3C" w:rsidRPr="00CD2F79" w:rsidRDefault="00E67A3C" w:rsidP="00E50281">
      <w:pPr>
        <w:pStyle w:val="TextBody"/>
        <w:jc w:val="both"/>
        <w:rPr>
          <w:rFonts w:ascii="Avenir Book" w:hAnsi="Avenir Book"/>
        </w:rPr>
      </w:pPr>
    </w:p>
    <w:p w14:paraId="5682BDF7" w14:textId="0B3B9E6C" w:rsidR="00E67A3C" w:rsidRPr="00CD2F79" w:rsidRDefault="00E67A3C" w:rsidP="00E50281">
      <w:pPr>
        <w:pStyle w:val="TextBody"/>
        <w:jc w:val="both"/>
        <w:rPr>
          <w:rFonts w:ascii="Avenir Book" w:hAnsi="Avenir Book"/>
        </w:rPr>
      </w:pPr>
    </w:p>
    <w:p w14:paraId="7F0A99D5" w14:textId="77777777" w:rsidR="00E67A3C" w:rsidRPr="00CD2F79" w:rsidRDefault="00E67A3C" w:rsidP="00E50281">
      <w:pPr>
        <w:pStyle w:val="TextBody"/>
        <w:jc w:val="both"/>
        <w:rPr>
          <w:rFonts w:ascii="Avenir Book" w:hAnsi="Avenir Book"/>
          <w:bCs/>
        </w:rPr>
      </w:pPr>
    </w:p>
    <w:p w14:paraId="627C4EB7" w14:textId="77777777" w:rsidR="00A16ADF" w:rsidRPr="00CD2F79" w:rsidRDefault="00A16ADF" w:rsidP="00E50281">
      <w:pPr>
        <w:pStyle w:val="TextBody"/>
        <w:jc w:val="both"/>
        <w:rPr>
          <w:rFonts w:ascii="Avenir Book" w:hAnsi="Avenir Book"/>
          <w:b/>
          <w:bCs/>
        </w:rPr>
      </w:pPr>
    </w:p>
    <w:p w14:paraId="40954D35" w14:textId="499217FA" w:rsidR="00A16ADF" w:rsidRPr="00CD2F79" w:rsidRDefault="00EF6410" w:rsidP="00CB6115">
      <w:pPr>
        <w:pStyle w:val="TextBody"/>
        <w:jc w:val="right"/>
        <w:rPr>
          <w:rFonts w:ascii="Avenir Book" w:hAnsi="Avenir Book"/>
          <w:bCs/>
        </w:rPr>
      </w:pPr>
      <w:r w:rsidRPr="00CD2F79">
        <w:rPr>
          <w:rFonts w:ascii="Avenir Book" w:hAnsi="Avenir Book"/>
          <w:bCs/>
        </w:rPr>
        <w:t>October 2019</w:t>
      </w:r>
    </w:p>
    <w:p w14:paraId="211460A4" w14:textId="77777777" w:rsidR="00CB6115" w:rsidRPr="00CD2F79" w:rsidRDefault="00CB6115" w:rsidP="00E50281">
      <w:pPr>
        <w:pStyle w:val="TextBody"/>
        <w:jc w:val="both"/>
        <w:rPr>
          <w:rFonts w:ascii="Avenir Book" w:hAnsi="Avenir Book"/>
          <w:b/>
          <w:bCs/>
        </w:rPr>
      </w:pPr>
    </w:p>
    <w:p w14:paraId="27DB3653" w14:textId="0F51C2A8" w:rsidR="008053D7" w:rsidRPr="00CD2F79" w:rsidRDefault="00D30332" w:rsidP="00E50281">
      <w:pPr>
        <w:pStyle w:val="TextBody"/>
        <w:jc w:val="both"/>
        <w:rPr>
          <w:rFonts w:ascii="Avenir Book" w:hAnsi="Avenir Book"/>
          <w:b/>
          <w:bCs/>
        </w:rPr>
      </w:pPr>
      <w:r w:rsidRPr="00CD2F79">
        <w:rPr>
          <w:rFonts w:ascii="Avenir Book" w:hAnsi="Avenir Book"/>
          <w:b/>
          <w:bCs/>
        </w:rPr>
        <w:t xml:space="preserve">Privacy International’s </w:t>
      </w:r>
      <w:r w:rsidR="00EB2CB9" w:rsidRPr="00CD2F79">
        <w:rPr>
          <w:rFonts w:ascii="Avenir Book" w:hAnsi="Avenir Book"/>
          <w:b/>
          <w:bCs/>
        </w:rPr>
        <w:t>submission on the promotion and protection of human rights in the context of peaceful protests</w:t>
      </w:r>
    </w:p>
    <w:p w14:paraId="7CB4558D" w14:textId="77777777" w:rsidR="00D30332" w:rsidRPr="00CD2F79" w:rsidRDefault="00D30332" w:rsidP="00E50281">
      <w:pPr>
        <w:pStyle w:val="TextBody"/>
        <w:jc w:val="both"/>
        <w:rPr>
          <w:rFonts w:ascii="Avenir Book" w:hAnsi="Avenir Book"/>
          <w:bCs/>
        </w:rPr>
      </w:pPr>
    </w:p>
    <w:p w14:paraId="0E5609DE" w14:textId="496B5154" w:rsidR="00EF6410" w:rsidRPr="00CD2F79" w:rsidRDefault="00EF6410" w:rsidP="00EF6410">
      <w:pPr>
        <w:pStyle w:val="TextBody"/>
        <w:jc w:val="both"/>
        <w:rPr>
          <w:rFonts w:ascii="Avenir Book" w:hAnsi="Avenir Book"/>
          <w:bCs/>
        </w:rPr>
      </w:pPr>
      <w:r w:rsidRPr="00EF6410">
        <w:rPr>
          <w:rFonts w:ascii="Avenir Book" w:hAnsi="Avenir Book"/>
          <w:bCs/>
          <w:lang w:bidi="en-US"/>
        </w:rPr>
        <w:t>Privacy International welcomes the U</w:t>
      </w:r>
      <w:r w:rsidRPr="00CD2F79">
        <w:rPr>
          <w:rFonts w:ascii="Avenir Book" w:hAnsi="Avenir Book"/>
          <w:bCs/>
        </w:rPr>
        <w:t>nited Nations</w:t>
      </w:r>
      <w:r w:rsidRPr="00EF6410">
        <w:rPr>
          <w:rFonts w:ascii="Avenir Book" w:hAnsi="Avenir Book"/>
          <w:bCs/>
          <w:lang w:bidi="en-US"/>
        </w:rPr>
        <w:t xml:space="preserve"> </w:t>
      </w:r>
      <w:r w:rsidRPr="00CD2F79">
        <w:rPr>
          <w:rFonts w:ascii="Avenir Book" w:hAnsi="Avenir Book"/>
          <w:bCs/>
        </w:rPr>
        <w:t xml:space="preserve">Human Rights Council Resolution 38/11 on the promotion and protection of human rights in the context of peaceful protects that requests </w:t>
      </w:r>
      <w:r w:rsidR="00EB2CB9" w:rsidRPr="00CD2F79">
        <w:rPr>
          <w:rFonts w:ascii="Avenir Book" w:hAnsi="Avenir Book"/>
          <w:bCs/>
        </w:rPr>
        <w:t>“</w:t>
      </w:r>
      <w:r w:rsidRPr="00CD2F79">
        <w:rPr>
          <w:rFonts w:ascii="Avenir Book" w:hAnsi="Avenir Book"/>
          <w:bCs/>
        </w:rPr>
        <w:t>the United Nations High Commissioner for Human Rights to prepare a thematic report on new technologies, including information and communications technology, and their impact on the promotion and protection of human rights in the context of assemblies, including peaceful protests.</w:t>
      </w:r>
      <w:r w:rsidR="00EB2CB9" w:rsidRPr="00CD2F79">
        <w:rPr>
          <w:rFonts w:ascii="Avenir Book" w:hAnsi="Avenir Book"/>
          <w:bCs/>
        </w:rPr>
        <w:t>”</w:t>
      </w:r>
    </w:p>
    <w:p w14:paraId="56B8C6D7" w14:textId="0CE002AD" w:rsidR="00730A75" w:rsidRPr="00CD2F79" w:rsidRDefault="00861605" w:rsidP="00E50281">
      <w:pPr>
        <w:pStyle w:val="TextBody"/>
        <w:jc w:val="both"/>
        <w:rPr>
          <w:rFonts w:ascii="Avenir Book" w:hAnsi="Avenir Book"/>
          <w:bCs/>
        </w:rPr>
      </w:pPr>
      <w:r w:rsidRPr="00CD2F79">
        <w:rPr>
          <w:rFonts w:ascii="Avenir Book" w:hAnsi="Avenir Book"/>
          <w:bCs/>
        </w:rPr>
        <w:t>In this submission, Privacy International</w:t>
      </w:r>
      <w:r w:rsidR="00EF6410" w:rsidRPr="00EF6410">
        <w:rPr>
          <w:rFonts w:ascii="Avenir Book" w:hAnsi="Avenir Book"/>
          <w:bCs/>
          <w:vertAlign w:val="superscript"/>
          <w:lang w:bidi="en-US"/>
        </w:rPr>
        <w:footnoteReference w:id="1"/>
      </w:r>
      <w:r w:rsidRPr="00CD2F79">
        <w:rPr>
          <w:rFonts w:ascii="Avenir Book" w:hAnsi="Avenir Book"/>
          <w:bCs/>
        </w:rPr>
        <w:t xml:space="preserve"> aims to </w:t>
      </w:r>
      <w:r w:rsidR="00730A75" w:rsidRPr="00CD2F79">
        <w:rPr>
          <w:rFonts w:ascii="Avenir Book" w:hAnsi="Avenir Book"/>
          <w:bCs/>
        </w:rPr>
        <w:t xml:space="preserve">provide the </w:t>
      </w:r>
      <w:r w:rsidR="00EF6410" w:rsidRPr="00CD2F79">
        <w:rPr>
          <w:rFonts w:ascii="Avenir Book" w:hAnsi="Avenir Book"/>
          <w:bCs/>
        </w:rPr>
        <w:t xml:space="preserve">UN High Commissioner </w:t>
      </w:r>
      <w:r w:rsidR="00E03A83" w:rsidRPr="00CD2F79">
        <w:rPr>
          <w:rFonts w:ascii="Avenir Book" w:hAnsi="Avenir Book"/>
          <w:bCs/>
        </w:rPr>
        <w:t xml:space="preserve">for Human Rights </w:t>
      </w:r>
      <w:r w:rsidR="00730A75" w:rsidRPr="00CD2F79">
        <w:rPr>
          <w:rFonts w:ascii="Avenir Book" w:hAnsi="Avenir Book"/>
          <w:bCs/>
        </w:rPr>
        <w:t xml:space="preserve">with information on how surveillance technologies are affecting peaceful </w:t>
      </w:r>
      <w:r w:rsidR="00EF6410" w:rsidRPr="00CD2F79">
        <w:rPr>
          <w:rFonts w:ascii="Avenir Book" w:hAnsi="Avenir Book"/>
          <w:bCs/>
        </w:rPr>
        <w:t>protest</w:t>
      </w:r>
      <w:r w:rsidR="00EB2CB9" w:rsidRPr="00CD2F79">
        <w:rPr>
          <w:rFonts w:ascii="Avenir Book" w:hAnsi="Avenir Book"/>
          <w:bCs/>
        </w:rPr>
        <w:t>s</w:t>
      </w:r>
      <w:r w:rsidR="00730A75" w:rsidRPr="00CD2F79">
        <w:rPr>
          <w:rFonts w:ascii="Avenir Book" w:hAnsi="Avenir Book"/>
          <w:bCs/>
        </w:rPr>
        <w:t xml:space="preserve"> in new and often unregulated ways.</w:t>
      </w:r>
    </w:p>
    <w:p w14:paraId="402926ED" w14:textId="726B84AA" w:rsidR="002C79BE" w:rsidRPr="00CD2F79" w:rsidRDefault="00861605" w:rsidP="00E50281">
      <w:pPr>
        <w:pStyle w:val="TextBody"/>
        <w:jc w:val="both"/>
        <w:rPr>
          <w:rFonts w:ascii="Avenir Book" w:hAnsi="Avenir Book"/>
          <w:bCs/>
        </w:rPr>
      </w:pPr>
      <w:r w:rsidRPr="00CD2F79">
        <w:rPr>
          <w:rFonts w:ascii="Avenir Book" w:hAnsi="Avenir Book"/>
          <w:bCs/>
        </w:rPr>
        <w:t xml:space="preserve">Based on Privacy International’s research, we provide </w:t>
      </w:r>
      <w:r w:rsidR="002C79BE" w:rsidRPr="00CD2F79">
        <w:rPr>
          <w:rFonts w:ascii="Avenir Book" w:hAnsi="Avenir Book"/>
          <w:bCs/>
        </w:rPr>
        <w:t>the following observations:</w:t>
      </w:r>
    </w:p>
    <w:p w14:paraId="43DF3404" w14:textId="6BB21E28" w:rsidR="002C79BE" w:rsidRPr="00CD2F79" w:rsidRDefault="00187049" w:rsidP="00E50281">
      <w:pPr>
        <w:pStyle w:val="TextBody"/>
        <w:numPr>
          <w:ilvl w:val="0"/>
          <w:numId w:val="29"/>
        </w:numPr>
        <w:jc w:val="both"/>
        <w:rPr>
          <w:rFonts w:ascii="Avenir Book" w:hAnsi="Avenir Book"/>
          <w:bCs/>
        </w:rPr>
      </w:pPr>
      <w:r w:rsidRPr="00CD2F79">
        <w:rPr>
          <w:rFonts w:ascii="Avenir Book" w:hAnsi="Avenir Book"/>
          <w:bCs/>
        </w:rPr>
        <w:t>the relationship</w:t>
      </w:r>
      <w:r w:rsidR="002C79BE" w:rsidRPr="00CD2F79">
        <w:rPr>
          <w:rFonts w:ascii="Avenir Book" w:hAnsi="Avenir Book"/>
          <w:bCs/>
        </w:rPr>
        <w:t xml:space="preserve"> between </w:t>
      </w:r>
      <w:r w:rsidR="00021D81" w:rsidRPr="00CD2F79">
        <w:rPr>
          <w:rFonts w:ascii="Avenir Book" w:hAnsi="Avenir Book"/>
          <w:bCs/>
        </w:rPr>
        <w:t xml:space="preserve">the right to </w:t>
      </w:r>
      <w:r w:rsidR="002C79BE" w:rsidRPr="00CD2F79">
        <w:rPr>
          <w:rFonts w:ascii="Avenir Book" w:hAnsi="Avenir Book"/>
          <w:bCs/>
        </w:rPr>
        <w:t xml:space="preserve">peaceful </w:t>
      </w:r>
      <w:r w:rsidR="00021D81" w:rsidRPr="00CD2F79">
        <w:rPr>
          <w:rFonts w:ascii="Avenir Book" w:hAnsi="Avenir Book"/>
          <w:bCs/>
        </w:rPr>
        <w:t>protest</w:t>
      </w:r>
      <w:r w:rsidR="002C79BE" w:rsidRPr="00CD2F79">
        <w:rPr>
          <w:rFonts w:ascii="Avenir Book" w:hAnsi="Avenir Book"/>
          <w:bCs/>
        </w:rPr>
        <w:t xml:space="preserve"> and right to privacy</w:t>
      </w:r>
      <w:r w:rsidRPr="00CD2F79">
        <w:rPr>
          <w:rFonts w:ascii="Avenir Book" w:hAnsi="Avenir Book"/>
          <w:bCs/>
        </w:rPr>
        <w:t>;</w:t>
      </w:r>
    </w:p>
    <w:p w14:paraId="655B374A" w14:textId="4D0494D5" w:rsidR="00187049" w:rsidRPr="00CD2F79" w:rsidRDefault="00021D81" w:rsidP="00E50281">
      <w:pPr>
        <w:pStyle w:val="TextBody"/>
        <w:numPr>
          <w:ilvl w:val="0"/>
          <w:numId w:val="29"/>
        </w:numPr>
        <w:jc w:val="both"/>
        <w:rPr>
          <w:rFonts w:ascii="Avenir Book" w:hAnsi="Avenir Book"/>
          <w:bCs/>
        </w:rPr>
      </w:pPr>
      <w:r w:rsidRPr="00CD2F79">
        <w:rPr>
          <w:rFonts w:ascii="Avenir Book" w:hAnsi="Avenir Book"/>
          <w:bCs/>
        </w:rPr>
        <w:lastRenderedPageBreak/>
        <w:t>the impact of</w:t>
      </w:r>
      <w:r w:rsidR="00187049" w:rsidRPr="00CD2F79">
        <w:rPr>
          <w:rFonts w:ascii="Avenir Book" w:hAnsi="Avenir Book"/>
          <w:bCs/>
        </w:rPr>
        <w:t xml:space="preserve"> new surveillance technologies</w:t>
      </w:r>
      <w:r w:rsidRPr="00CD2F79">
        <w:rPr>
          <w:rFonts w:ascii="Avenir Book" w:hAnsi="Avenir Book"/>
          <w:bCs/>
        </w:rPr>
        <w:t xml:space="preserve"> on peaceful protests</w:t>
      </w:r>
      <w:r w:rsidR="00187049" w:rsidRPr="00CD2F79">
        <w:rPr>
          <w:rFonts w:ascii="Avenir Book" w:hAnsi="Avenir Book"/>
          <w:bCs/>
        </w:rPr>
        <w:t>;</w:t>
      </w:r>
    </w:p>
    <w:p w14:paraId="662BF6ED" w14:textId="36970FF5" w:rsidR="00EB2CB9" w:rsidRPr="00CD2F79" w:rsidRDefault="00187049" w:rsidP="00F0022E">
      <w:pPr>
        <w:pStyle w:val="TextBody"/>
        <w:numPr>
          <w:ilvl w:val="0"/>
          <w:numId w:val="29"/>
        </w:numPr>
        <w:jc w:val="both"/>
        <w:rPr>
          <w:rFonts w:ascii="Avenir Book" w:hAnsi="Avenir Book"/>
          <w:bCs/>
        </w:rPr>
      </w:pPr>
      <w:r w:rsidRPr="00CD2F79">
        <w:rPr>
          <w:rFonts w:ascii="Avenir Book" w:hAnsi="Avenir Book"/>
          <w:bCs/>
        </w:rPr>
        <w:t xml:space="preserve">right to peaceful </w:t>
      </w:r>
      <w:r w:rsidR="00021D81" w:rsidRPr="00CD2F79">
        <w:rPr>
          <w:rFonts w:ascii="Avenir Book" w:hAnsi="Avenir Book"/>
          <w:bCs/>
        </w:rPr>
        <w:t>protest</w:t>
      </w:r>
      <w:r w:rsidRPr="00CD2F79">
        <w:rPr>
          <w:rFonts w:ascii="Avenir Book" w:hAnsi="Avenir Book"/>
          <w:bCs/>
        </w:rPr>
        <w:t xml:space="preserve"> </w:t>
      </w:r>
      <w:r w:rsidR="00AC5C5E" w:rsidRPr="00CD2F79">
        <w:rPr>
          <w:rFonts w:ascii="Avenir Book" w:hAnsi="Avenir Book"/>
          <w:bCs/>
        </w:rPr>
        <w:t>online</w:t>
      </w:r>
      <w:r w:rsidR="00BF3513" w:rsidRPr="00CD2F79">
        <w:rPr>
          <w:rFonts w:ascii="Avenir Book" w:hAnsi="Avenir Book"/>
          <w:bCs/>
        </w:rPr>
        <w:t>.</w:t>
      </w:r>
    </w:p>
    <w:p w14:paraId="77BD0CD5" w14:textId="5BDEE0FB" w:rsidR="00730A75" w:rsidRPr="00CD2F79" w:rsidRDefault="00260EE5" w:rsidP="00A125D3">
      <w:pPr>
        <w:pStyle w:val="TextBody"/>
        <w:numPr>
          <w:ilvl w:val="0"/>
          <w:numId w:val="31"/>
        </w:numPr>
        <w:jc w:val="both"/>
        <w:rPr>
          <w:rFonts w:ascii="Avenir Book" w:hAnsi="Avenir Book"/>
          <w:b/>
          <w:bCs/>
        </w:rPr>
      </w:pPr>
      <w:r w:rsidRPr="00CD2F79">
        <w:rPr>
          <w:rFonts w:ascii="Avenir Book" w:hAnsi="Avenir Book"/>
          <w:b/>
          <w:bCs/>
        </w:rPr>
        <w:t xml:space="preserve">Relationship between the right to peaceful </w:t>
      </w:r>
      <w:r w:rsidR="00021D81" w:rsidRPr="00CD2F79">
        <w:rPr>
          <w:rFonts w:ascii="Avenir Book" w:hAnsi="Avenir Book"/>
          <w:b/>
          <w:bCs/>
        </w:rPr>
        <w:t>protest</w:t>
      </w:r>
      <w:r w:rsidRPr="00CD2F79">
        <w:rPr>
          <w:rFonts w:ascii="Avenir Book" w:hAnsi="Avenir Book"/>
          <w:b/>
          <w:bCs/>
        </w:rPr>
        <w:t xml:space="preserve"> and the right to privacy</w:t>
      </w:r>
    </w:p>
    <w:p w14:paraId="6A8DA751" w14:textId="77777777" w:rsidR="00021D81" w:rsidRPr="00CD2F79" w:rsidRDefault="00021D81" w:rsidP="00E50281">
      <w:pPr>
        <w:pStyle w:val="TextBody"/>
        <w:jc w:val="both"/>
        <w:rPr>
          <w:rFonts w:ascii="Avenir Book" w:hAnsi="Avenir Book"/>
          <w:bCs/>
        </w:rPr>
      </w:pPr>
    </w:p>
    <w:p w14:paraId="193F1595" w14:textId="620DAC40" w:rsidR="00260EE5" w:rsidRPr="00CD2F79" w:rsidRDefault="00187049" w:rsidP="00E50281">
      <w:pPr>
        <w:pStyle w:val="TextBody"/>
        <w:jc w:val="both"/>
        <w:rPr>
          <w:rFonts w:ascii="Avenir Book" w:hAnsi="Avenir Book"/>
          <w:bCs/>
        </w:rPr>
      </w:pPr>
      <w:r w:rsidRPr="00CD2F79">
        <w:rPr>
          <w:rFonts w:ascii="Avenir Book" w:hAnsi="Avenir Book"/>
          <w:bCs/>
        </w:rPr>
        <w:t xml:space="preserve">Unlawful interference with someone’s privacy, particularly in the form of communication surveillance, may have significant, negative impact in the capacity of individuals to exercise their right to peaceful </w:t>
      </w:r>
      <w:r w:rsidR="00021D81" w:rsidRPr="00CD2F79">
        <w:rPr>
          <w:rFonts w:ascii="Avenir Book" w:hAnsi="Avenir Book"/>
          <w:bCs/>
        </w:rPr>
        <w:t>protest as protected by Article 21 of the International Covenant on Civil and Political Rights</w:t>
      </w:r>
      <w:r w:rsidR="00B00316" w:rsidRPr="00CD2F79">
        <w:rPr>
          <w:rFonts w:ascii="Avenir Book" w:hAnsi="Avenir Book"/>
          <w:bCs/>
        </w:rPr>
        <w:t xml:space="preserve"> (ICCPR)</w:t>
      </w:r>
      <w:r w:rsidRPr="00CD2F79">
        <w:rPr>
          <w:rFonts w:ascii="Avenir Book" w:hAnsi="Avenir Book"/>
          <w:bCs/>
        </w:rPr>
        <w:t>.</w:t>
      </w:r>
    </w:p>
    <w:p w14:paraId="78BAB6AA" w14:textId="79DD99E9" w:rsidR="00187049" w:rsidRPr="00CD2F79" w:rsidRDefault="00A83220" w:rsidP="00E50281">
      <w:pPr>
        <w:pStyle w:val="TextBody"/>
        <w:jc w:val="both"/>
        <w:rPr>
          <w:rFonts w:ascii="Avenir Book" w:hAnsi="Avenir Book"/>
          <w:bCs/>
        </w:rPr>
      </w:pPr>
      <w:r w:rsidRPr="00CD2F79">
        <w:rPr>
          <w:rFonts w:ascii="Avenir Book" w:hAnsi="Avenir Book"/>
          <w:bCs/>
        </w:rPr>
        <w:t>Planning of peaceful protests against government</w:t>
      </w:r>
      <w:r w:rsidR="00E50281" w:rsidRPr="00CD2F79">
        <w:rPr>
          <w:rFonts w:ascii="Avenir Book" w:hAnsi="Avenir Book"/>
          <w:bCs/>
        </w:rPr>
        <w:t>s</w:t>
      </w:r>
      <w:r w:rsidRPr="00CD2F79">
        <w:rPr>
          <w:rFonts w:ascii="Avenir Book" w:hAnsi="Avenir Book"/>
          <w:bCs/>
        </w:rPr>
        <w:t xml:space="preserve"> or non-state actors</w:t>
      </w:r>
      <w:r w:rsidR="00E50281" w:rsidRPr="00CD2F79">
        <w:rPr>
          <w:rFonts w:ascii="Avenir Book" w:hAnsi="Avenir Book"/>
          <w:bCs/>
        </w:rPr>
        <w:t>’</w:t>
      </w:r>
      <w:r w:rsidRPr="00CD2F79">
        <w:rPr>
          <w:rFonts w:ascii="Avenir Book" w:hAnsi="Avenir Book"/>
          <w:bCs/>
        </w:rPr>
        <w:t xml:space="preserve"> policies and practices require</w:t>
      </w:r>
      <w:r w:rsidR="00E87A95" w:rsidRPr="00CD2F79">
        <w:rPr>
          <w:rFonts w:ascii="Avenir Book" w:hAnsi="Avenir Book"/>
          <w:bCs/>
        </w:rPr>
        <w:t>s</w:t>
      </w:r>
      <w:r w:rsidRPr="00CD2F79">
        <w:rPr>
          <w:rFonts w:ascii="Avenir Book" w:hAnsi="Avenir Book"/>
          <w:bCs/>
        </w:rPr>
        <w:t xml:space="preserve"> the capacity of individuals to communicate</w:t>
      </w:r>
      <w:r w:rsidR="00F0022E">
        <w:rPr>
          <w:rFonts w:ascii="Avenir Book" w:hAnsi="Avenir Book"/>
          <w:bCs/>
        </w:rPr>
        <w:t xml:space="preserve"> securely and safely</w:t>
      </w:r>
      <w:r w:rsidRPr="00CD2F79">
        <w:rPr>
          <w:rFonts w:ascii="Avenir Book" w:hAnsi="Avenir Book"/>
          <w:bCs/>
        </w:rPr>
        <w:t xml:space="preserve"> confidentially without interference.</w:t>
      </w:r>
      <w:r w:rsidR="00E87A95" w:rsidRPr="00CD2F79">
        <w:rPr>
          <w:rFonts w:ascii="Avenir Book" w:hAnsi="Avenir Book"/>
          <w:bCs/>
        </w:rPr>
        <w:t xml:space="preserve"> From protests in support of LGBTI rights to protests against specific projects that undermine </w:t>
      </w:r>
      <w:r w:rsidR="001C509E" w:rsidRPr="00CD2F79">
        <w:rPr>
          <w:rFonts w:ascii="Avenir Book" w:hAnsi="Avenir Book"/>
          <w:bCs/>
        </w:rPr>
        <w:t>local</w:t>
      </w:r>
      <w:r w:rsidR="00E87A95" w:rsidRPr="00CD2F79">
        <w:rPr>
          <w:rFonts w:ascii="Avenir Book" w:hAnsi="Avenir Book"/>
          <w:bCs/>
        </w:rPr>
        <w:t xml:space="preserve"> communities</w:t>
      </w:r>
      <w:r w:rsidR="001C509E" w:rsidRPr="00CD2F79">
        <w:rPr>
          <w:rFonts w:ascii="Avenir Book" w:hAnsi="Avenir Book"/>
          <w:bCs/>
        </w:rPr>
        <w:t>’</w:t>
      </w:r>
      <w:r w:rsidR="00E87A95" w:rsidRPr="00CD2F79">
        <w:rPr>
          <w:rFonts w:ascii="Avenir Book" w:hAnsi="Avenir Book"/>
          <w:bCs/>
        </w:rPr>
        <w:t xml:space="preserve"> </w:t>
      </w:r>
      <w:r w:rsidR="001C509E" w:rsidRPr="00CD2F79">
        <w:rPr>
          <w:rFonts w:ascii="Avenir Book" w:hAnsi="Avenir Book"/>
          <w:bCs/>
        </w:rPr>
        <w:t>wellbeing</w:t>
      </w:r>
      <w:r w:rsidR="00E87A95" w:rsidRPr="00CD2F79">
        <w:rPr>
          <w:rFonts w:ascii="Avenir Book" w:hAnsi="Avenir Book"/>
          <w:bCs/>
        </w:rPr>
        <w:t>, these movements would not have been possible without the ability to exchange ideas and develop plans in private spaces.</w:t>
      </w:r>
      <w:r w:rsidR="00021D81" w:rsidRPr="00CD2F79">
        <w:rPr>
          <w:rFonts w:ascii="Avenir Book" w:hAnsi="Avenir Book"/>
          <w:bCs/>
        </w:rPr>
        <w:t xml:space="preserve"> The recent and on-going developments during protests in Hong Kong demonstrate the fragility of peaceful protests in the face of digital surveillance</w:t>
      </w:r>
      <w:r w:rsidR="00544A3B" w:rsidRPr="00CD2F79">
        <w:rPr>
          <w:rFonts w:ascii="Avenir Book" w:hAnsi="Avenir Book"/>
          <w:bCs/>
        </w:rPr>
        <w:t xml:space="preserve"> technologies</w:t>
      </w:r>
      <w:r w:rsidR="00021D81" w:rsidRPr="00CD2F79">
        <w:rPr>
          <w:rFonts w:ascii="Avenir Book" w:hAnsi="Avenir Book"/>
          <w:bCs/>
        </w:rPr>
        <w:t>.</w:t>
      </w:r>
      <w:r w:rsidR="00021D81" w:rsidRPr="00CD2F79">
        <w:rPr>
          <w:rStyle w:val="FootnoteReference"/>
          <w:rFonts w:ascii="Avenir Book" w:hAnsi="Avenir Book"/>
          <w:bCs/>
        </w:rPr>
        <w:footnoteReference w:id="2"/>
      </w:r>
    </w:p>
    <w:p w14:paraId="43407263" w14:textId="6051FB29" w:rsidR="00A83220" w:rsidRPr="00CD2F79" w:rsidRDefault="00A83220" w:rsidP="00E50281">
      <w:pPr>
        <w:pStyle w:val="TextBody"/>
        <w:jc w:val="both"/>
        <w:rPr>
          <w:rFonts w:ascii="Avenir Book" w:hAnsi="Avenir Book"/>
          <w:bCs/>
        </w:rPr>
      </w:pPr>
      <w:r w:rsidRPr="00CD2F79">
        <w:rPr>
          <w:rFonts w:ascii="Avenir Book" w:hAnsi="Avenir Book"/>
          <w:bCs/>
        </w:rPr>
        <w:t xml:space="preserve">During </w:t>
      </w:r>
      <w:r w:rsidR="00E03A83" w:rsidRPr="00CD2F79">
        <w:rPr>
          <w:rFonts w:ascii="Avenir Book" w:hAnsi="Avenir Book"/>
          <w:bCs/>
        </w:rPr>
        <w:t xml:space="preserve">protests and </w:t>
      </w:r>
      <w:r w:rsidRPr="00CD2F79">
        <w:rPr>
          <w:rFonts w:ascii="Avenir Book" w:hAnsi="Avenir Book"/>
          <w:bCs/>
        </w:rPr>
        <w:t>demonstration</w:t>
      </w:r>
      <w:r w:rsidR="00E87A95" w:rsidRPr="00CD2F79">
        <w:rPr>
          <w:rFonts w:ascii="Avenir Book" w:hAnsi="Avenir Book"/>
          <w:bCs/>
        </w:rPr>
        <w:t>s</w:t>
      </w:r>
      <w:r w:rsidRPr="00CD2F79">
        <w:rPr>
          <w:rFonts w:ascii="Avenir Book" w:hAnsi="Avenir Book"/>
          <w:bCs/>
        </w:rPr>
        <w:t xml:space="preserve">, individuals often </w:t>
      </w:r>
      <w:r w:rsidR="00EA55A0">
        <w:rPr>
          <w:rFonts w:ascii="Avenir Book" w:hAnsi="Avenir Book"/>
          <w:bCs/>
        </w:rPr>
        <w:t>may</w:t>
      </w:r>
      <w:r w:rsidR="00EA55A0" w:rsidRPr="00CD2F79">
        <w:rPr>
          <w:rFonts w:ascii="Avenir Book" w:hAnsi="Avenir Book"/>
          <w:bCs/>
        </w:rPr>
        <w:t xml:space="preserve"> </w:t>
      </w:r>
      <w:r w:rsidRPr="00CD2F79">
        <w:rPr>
          <w:rFonts w:ascii="Avenir Book" w:hAnsi="Avenir Book"/>
          <w:bCs/>
        </w:rPr>
        <w:t xml:space="preserve">not wish to be recognised and in fact may rely on the anonymity of </w:t>
      </w:r>
      <w:r w:rsidR="00216FD1" w:rsidRPr="00CD2F79">
        <w:rPr>
          <w:rFonts w:ascii="Avenir Book" w:hAnsi="Avenir Book"/>
          <w:bCs/>
        </w:rPr>
        <w:t xml:space="preserve">the </w:t>
      </w:r>
      <w:r w:rsidRPr="00CD2F79">
        <w:rPr>
          <w:rFonts w:ascii="Avenir Book" w:hAnsi="Avenir Book"/>
          <w:bCs/>
        </w:rPr>
        <w:t>crowd to protect them against retaliation.</w:t>
      </w:r>
      <w:r w:rsidR="008C19AF" w:rsidRPr="00CD2F79">
        <w:rPr>
          <w:rFonts w:ascii="Avenir Book" w:hAnsi="Avenir Book"/>
          <w:bCs/>
        </w:rPr>
        <w:t xml:space="preserve"> From protests against authoritarian governments, such as during the Arab springs, to demonstrations in support of LGBTI movements in countries where homosexuality is criminalised, to environmental protests against powerful companies, being part of an anonymous crowd is what allows many to participate in these peaceful assemblies. However, a</w:t>
      </w:r>
      <w:r w:rsidR="00216FD1" w:rsidRPr="00CD2F79">
        <w:rPr>
          <w:rFonts w:ascii="Avenir Book" w:hAnsi="Avenir Book"/>
          <w:bCs/>
        </w:rPr>
        <w:t>nonymity in public spaces is increasingly challenged with the deployment of new surveillance technologies (see below)</w:t>
      </w:r>
      <w:r w:rsidR="00E87A95" w:rsidRPr="00CD2F79">
        <w:rPr>
          <w:rFonts w:ascii="Avenir Book" w:hAnsi="Avenir Book"/>
          <w:bCs/>
        </w:rPr>
        <w:t>.</w:t>
      </w:r>
    </w:p>
    <w:p w14:paraId="1493DA17" w14:textId="02BF51CA" w:rsidR="001C509E" w:rsidRPr="00CD2F79" w:rsidRDefault="00403444" w:rsidP="00E50281">
      <w:pPr>
        <w:pStyle w:val="TextBody"/>
        <w:jc w:val="both"/>
        <w:rPr>
          <w:rFonts w:ascii="Avenir Book" w:hAnsi="Avenir Book"/>
          <w:bCs/>
        </w:rPr>
      </w:pPr>
      <w:r w:rsidRPr="00CD2F79">
        <w:rPr>
          <w:rFonts w:ascii="Avenir Book" w:hAnsi="Avenir Book"/>
          <w:bCs/>
        </w:rPr>
        <w:t xml:space="preserve">The protection of the right to privacy not only facilitates the enjoyment of the right to peaceful </w:t>
      </w:r>
      <w:r w:rsidR="00E03A83" w:rsidRPr="00CD2F79">
        <w:rPr>
          <w:rFonts w:ascii="Avenir Book" w:hAnsi="Avenir Book"/>
          <w:bCs/>
        </w:rPr>
        <w:t>protest</w:t>
      </w:r>
      <w:r w:rsidRPr="00CD2F79">
        <w:rPr>
          <w:rFonts w:ascii="Avenir Book" w:hAnsi="Avenir Book"/>
          <w:bCs/>
        </w:rPr>
        <w:t xml:space="preserve">, but it is often a condition for its exercise. </w:t>
      </w:r>
      <w:r w:rsidR="00A83220" w:rsidRPr="00CD2F79">
        <w:rPr>
          <w:rFonts w:ascii="Avenir Book" w:hAnsi="Avenir Book"/>
          <w:bCs/>
        </w:rPr>
        <w:t xml:space="preserve">UN member states </w:t>
      </w:r>
      <w:r w:rsidR="00086B74" w:rsidRPr="00CD2F79">
        <w:rPr>
          <w:rFonts w:ascii="Avenir Book" w:hAnsi="Avenir Book"/>
          <w:bCs/>
        </w:rPr>
        <w:t xml:space="preserve">underlined </w:t>
      </w:r>
      <w:r w:rsidR="00A83220" w:rsidRPr="00CD2F79">
        <w:rPr>
          <w:rFonts w:ascii="Avenir Book" w:hAnsi="Avenir Book"/>
          <w:bCs/>
        </w:rPr>
        <w:t>the links between privacy, assembly and freedom of expression</w:t>
      </w:r>
      <w:r w:rsidR="00086B74" w:rsidRPr="00CD2F79">
        <w:rPr>
          <w:rFonts w:ascii="Avenir Book" w:hAnsi="Avenir Book"/>
          <w:bCs/>
        </w:rPr>
        <w:t xml:space="preserve"> </w:t>
      </w:r>
      <w:r w:rsidR="00086B74" w:rsidRPr="00CD2F79">
        <w:rPr>
          <w:rFonts w:ascii="Avenir Book" w:hAnsi="Avenir Book"/>
          <w:bCs/>
        </w:rPr>
        <w:lastRenderedPageBreak/>
        <w:t>in various UN General Assembly and Human Rights Council Resolutions</w:t>
      </w:r>
      <w:r w:rsidR="00A83220" w:rsidRPr="00CD2F79">
        <w:rPr>
          <w:rFonts w:ascii="Avenir Book" w:hAnsi="Avenir Book"/>
          <w:bCs/>
        </w:rPr>
        <w:t>.</w:t>
      </w:r>
      <w:r w:rsidR="00D3676D" w:rsidRPr="00CD2F79">
        <w:rPr>
          <w:rFonts w:ascii="Avenir Book" w:hAnsi="Avenir Book"/>
          <w:bCs/>
        </w:rPr>
        <w:t xml:space="preserve"> </w:t>
      </w:r>
      <w:r w:rsidR="00AA214F" w:rsidRPr="00CD2F79">
        <w:rPr>
          <w:rFonts w:ascii="Avenir Book" w:hAnsi="Avenir Book"/>
          <w:bCs/>
        </w:rPr>
        <w:t>Among others, t</w:t>
      </w:r>
      <w:r w:rsidR="001C509E" w:rsidRPr="00CD2F79">
        <w:rPr>
          <w:rFonts w:ascii="Avenir Book" w:hAnsi="Avenir Book"/>
          <w:bCs/>
        </w:rPr>
        <w:t>he Human Rights Council recognised that “privacy online is important for the realization of the right to freedom of expression and to hold opinions without interference, and the right to freedom of peaceful assembly and association”.</w:t>
      </w:r>
      <w:r w:rsidR="001C509E" w:rsidRPr="00CD2F79">
        <w:rPr>
          <w:rStyle w:val="FootnoteReference"/>
          <w:rFonts w:ascii="Avenir Book" w:hAnsi="Avenir Book"/>
          <w:bCs/>
        </w:rPr>
        <w:footnoteReference w:id="3"/>
      </w:r>
    </w:p>
    <w:p w14:paraId="384A677F" w14:textId="53837224" w:rsidR="00216FD1" w:rsidRPr="00CD2F79" w:rsidRDefault="000E0DD3" w:rsidP="00E50281">
      <w:pPr>
        <w:pStyle w:val="TextBody"/>
        <w:jc w:val="both"/>
        <w:rPr>
          <w:rFonts w:ascii="Avenir Book" w:hAnsi="Avenir Book"/>
          <w:bCs/>
        </w:rPr>
      </w:pPr>
      <w:r w:rsidRPr="00CD2F79">
        <w:rPr>
          <w:rFonts w:ascii="Avenir Book" w:hAnsi="Avenir Book"/>
          <w:bCs/>
        </w:rPr>
        <w:t xml:space="preserve">While this recognition is an important starting point, Privacy International believes that more analysis is needed on the interplay between the rights to privacy and </w:t>
      </w:r>
      <w:r w:rsidR="00092BC0">
        <w:rPr>
          <w:rFonts w:ascii="Avenir Book" w:hAnsi="Avenir Book"/>
          <w:bCs/>
        </w:rPr>
        <w:t xml:space="preserve">freedom of </w:t>
      </w:r>
      <w:r w:rsidRPr="00CD2F79">
        <w:rPr>
          <w:rFonts w:ascii="Avenir Book" w:hAnsi="Avenir Book"/>
          <w:bCs/>
        </w:rPr>
        <w:t xml:space="preserve">assembly. </w:t>
      </w:r>
      <w:r w:rsidR="007F5789" w:rsidRPr="00CD2F79">
        <w:rPr>
          <w:rFonts w:ascii="Avenir Book" w:hAnsi="Avenir Book"/>
          <w:bCs/>
        </w:rPr>
        <w:t xml:space="preserve">Therefore, </w:t>
      </w:r>
      <w:r w:rsidR="00216FD1" w:rsidRPr="00CD2F79">
        <w:rPr>
          <w:rFonts w:ascii="Avenir Book" w:hAnsi="Avenir Book"/>
          <w:bCs/>
        </w:rPr>
        <w:t xml:space="preserve">Privacy International encourages the </w:t>
      </w:r>
      <w:r w:rsidR="00E03A83" w:rsidRPr="00CD2F79">
        <w:rPr>
          <w:rFonts w:ascii="Avenir Book" w:hAnsi="Avenir Book"/>
          <w:bCs/>
        </w:rPr>
        <w:t xml:space="preserve">UN High Commissioner for Human Rights </w:t>
      </w:r>
      <w:r w:rsidR="00216FD1" w:rsidRPr="00CD2F79">
        <w:rPr>
          <w:rFonts w:ascii="Avenir Book" w:hAnsi="Avenir Book"/>
          <w:bCs/>
        </w:rPr>
        <w:t xml:space="preserve">to consider the links between </w:t>
      </w:r>
      <w:r w:rsidR="00F0022E">
        <w:rPr>
          <w:rFonts w:ascii="Avenir Book" w:hAnsi="Avenir Book"/>
          <w:bCs/>
        </w:rPr>
        <w:t>peaceful protest and privacy</w:t>
      </w:r>
      <w:r w:rsidR="00216FD1" w:rsidRPr="00CD2F79">
        <w:rPr>
          <w:rFonts w:ascii="Avenir Book" w:hAnsi="Avenir Book"/>
          <w:bCs/>
        </w:rPr>
        <w:t>.</w:t>
      </w:r>
    </w:p>
    <w:p w14:paraId="7A82F03D" w14:textId="77777777" w:rsidR="000E0DD3" w:rsidRPr="00CD2F79" w:rsidRDefault="000E0DD3" w:rsidP="00E50281">
      <w:pPr>
        <w:pStyle w:val="TextBody"/>
        <w:jc w:val="both"/>
        <w:rPr>
          <w:rFonts w:ascii="Avenir Book" w:hAnsi="Avenir Book"/>
          <w:bCs/>
        </w:rPr>
      </w:pPr>
    </w:p>
    <w:p w14:paraId="6D9F94F1" w14:textId="51B1403B" w:rsidR="00A125D3" w:rsidRPr="00CD2F79" w:rsidRDefault="00E03A83" w:rsidP="00A125D3">
      <w:pPr>
        <w:pStyle w:val="TextBody"/>
        <w:numPr>
          <w:ilvl w:val="0"/>
          <w:numId w:val="31"/>
        </w:numPr>
        <w:jc w:val="both"/>
        <w:rPr>
          <w:rFonts w:ascii="Avenir Book" w:hAnsi="Avenir Book"/>
          <w:b/>
          <w:bCs/>
        </w:rPr>
      </w:pPr>
      <w:r w:rsidRPr="00CD2F79">
        <w:rPr>
          <w:rFonts w:ascii="Avenir Book" w:hAnsi="Avenir Book"/>
          <w:b/>
          <w:bCs/>
        </w:rPr>
        <w:t>The impact of</w:t>
      </w:r>
      <w:r w:rsidR="00216FD1" w:rsidRPr="00CD2F79">
        <w:rPr>
          <w:rFonts w:ascii="Avenir Book" w:hAnsi="Avenir Book"/>
          <w:b/>
          <w:bCs/>
        </w:rPr>
        <w:t xml:space="preserve"> new surveillance technologies</w:t>
      </w:r>
      <w:r w:rsidRPr="00CD2F79">
        <w:rPr>
          <w:rFonts w:ascii="Avenir Book" w:hAnsi="Avenir Book"/>
          <w:b/>
          <w:bCs/>
        </w:rPr>
        <w:t xml:space="preserve"> on peaceful protests</w:t>
      </w:r>
    </w:p>
    <w:p w14:paraId="6F9A8638" w14:textId="77777777" w:rsidR="00F52D73" w:rsidRPr="00CD2F79" w:rsidRDefault="00F52D73" w:rsidP="00E50281">
      <w:pPr>
        <w:pStyle w:val="TextBody"/>
        <w:jc w:val="both"/>
        <w:rPr>
          <w:rFonts w:ascii="Avenir Book" w:hAnsi="Avenir Book"/>
          <w:bCs/>
        </w:rPr>
      </w:pPr>
    </w:p>
    <w:p w14:paraId="7F196BCD" w14:textId="0857EFB9" w:rsidR="00975631" w:rsidRPr="00CD2F79" w:rsidRDefault="00975631" w:rsidP="00E50281">
      <w:pPr>
        <w:pStyle w:val="TextBody"/>
        <w:jc w:val="both"/>
        <w:rPr>
          <w:rFonts w:ascii="Avenir Book" w:hAnsi="Avenir Book"/>
          <w:bCs/>
        </w:rPr>
      </w:pPr>
      <w:r w:rsidRPr="00CD2F79">
        <w:rPr>
          <w:rFonts w:ascii="Avenir Book" w:hAnsi="Avenir Book"/>
          <w:bCs/>
        </w:rPr>
        <w:lastRenderedPageBreak/>
        <w:t xml:space="preserve">Thanks to the availability of data and new technologies to process it, private companies and public authorities are increasingly collecting and analysing the personal information of individuals, which can </w:t>
      </w:r>
      <w:r w:rsidR="00092BC0">
        <w:rPr>
          <w:rFonts w:ascii="Avenir Book" w:hAnsi="Avenir Book"/>
          <w:bCs/>
        </w:rPr>
        <w:t xml:space="preserve">also </w:t>
      </w:r>
      <w:r w:rsidRPr="00CD2F79">
        <w:rPr>
          <w:rFonts w:ascii="Avenir Book" w:hAnsi="Avenir Book"/>
          <w:bCs/>
        </w:rPr>
        <w:t>be obtained from public spaces.</w:t>
      </w:r>
    </w:p>
    <w:p w14:paraId="61FF303C" w14:textId="687AAF17" w:rsidR="00216FD1" w:rsidRPr="00CD2F79" w:rsidRDefault="00216FD1" w:rsidP="00E50281">
      <w:pPr>
        <w:pStyle w:val="TextBody"/>
        <w:jc w:val="both"/>
        <w:rPr>
          <w:rFonts w:ascii="Avenir Book" w:hAnsi="Avenir Book"/>
          <w:bCs/>
        </w:rPr>
      </w:pPr>
      <w:r w:rsidRPr="00CD2F79">
        <w:rPr>
          <w:rFonts w:ascii="Avenir Book" w:hAnsi="Avenir Book"/>
          <w:bCs/>
        </w:rPr>
        <w:t xml:space="preserve">Privacy International believes that that test of legality, necessity and proportionality must apply to the assessment of the use of any new technologies deployed by the police and other law enforcement and security agencies to monitor peaceful </w:t>
      </w:r>
      <w:r w:rsidR="00E03A83" w:rsidRPr="00CD2F79">
        <w:rPr>
          <w:rFonts w:ascii="Avenir Book" w:hAnsi="Avenir Book"/>
          <w:bCs/>
        </w:rPr>
        <w:t>protests</w:t>
      </w:r>
      <w:r w:rsidRPr="00CD2F79">
        <w:rPr>
          <w:rFonts w:ascii="Avenir Book" w:hAnsi="Avenir Book"/>
          <w:bCs/>
        </w:rPr>
        <w:t>.</w:t>
      </w:r>
    </w:p>
    <w:p w14:paraId="0D498698" w14:textId="7882DB1B" w:rsidR="00975631" w:rsidRPr="00CD2F79" w:rsidRDefault="00975631" w:rsidP="00E50281">
      <w:pPr>
        <w:pStyle w:val="TextBody"/>
        <w:jc w:val="both"/>
        <w:rPr>
          <w:rFonts w:ascii="Avenir Book" w:hAnsi="Avenir Book"/>
          <w:bCs/>
        </w:rPr>
      </w:pPr>
      <w:r w:rsidRPr="00CD2F79">
        <w:rPr>
          <w:rFonts w:ascii="Avenir Book" w:hAnsi="Avenir Book"/>
          <w:bCs/>
        </w:rPr>
        <w:t>Most of the debate about this collection and processing of publicly available information has centred on the right to privacy. Governments often argue that these practices have little impact on people’s privacy as and when it relies “only” on </w:t>
      </w:r>
      <w:r w:rsidRPr="00CD2F79">
        <w:rPr>
          <w:rFonts w:ascii="Avenir Book" w:hAnsi="Avenir Book"/>
          <w:bCs/>
          <w:i/>
          <w:iCs/>
        </w:rPr>
        <w:t>publicly available</w:t>
      </w:r>
      <w:r w:rsidRPr="00CD2F79">
        <w:rPr>
          <w:rFonts w:ascii="Avenir Book" w:hAnsi="Avenir Book"/>
          <w:bCs/>
        </w:rPr>
        <w:t> information.</w:t>
      </w:r>
      <w:r w:rsidR="007E0A70" w:rsidRPr="00CD2F79">
        <w:rPr>
          <w:rFonts w:ascii="Avenir Book" w:hAnsi="Avenir Book"/>
          <w:bCs/>
        </w:rPr>
        <w:t xml:space="preserve"> </w:t>
      </w:r>
      <w:r w:rsidRPr="00CD2F79">
        <w:rPr>
          <w:rFonts w:ascii="Avenir Book" w:hAnsi="Avenir Book"/>
          <w:bCs/>
        </w:rPr>
        <w:t xml:space="preserve">This inaccurate representation fails to account for the intrusive nature of collection, retention, use, and sharing of a person’s personal data obtained from public places. </w:t>
      </w:r>
      <w:r w:rsidR="007E0A70" w:rsidRPr="00CD2F79">
        <w:rPr>
          <w:rFonts w:ascii="Avenir Book" w:hAnsi="Avenir Book"/>
          <w:bCs/>
        </w:rPr>
        <w:t xml:space="preserve">Further it fails to consider the implication of these practices vis-à-vis the right to peaceful </w:t>
      </w:r>
      <w:r w:rsidR="00F52D73" w:rsidRPr="00CD2F79">
        <w:rPr>
          <w:rFonts w:ascii="Avenir Book" w:hAnsi="Avenir Book"/>
          <w:bCs/>
        </w:rPr>
        <w:t>protest</w:t>
      </w:r>
      <w:r w:rsidRPr="00CD2F79">
        <w:rPr>
          <w:rFonts w:ascii="Avenir Book" w:hAnsi="Avenir Book"/>
          <w:bCs/>
        </w:rPr>
        <w:t xml:space="preserve">. </w:t>
      </w:r>
    </w:p>
    <w:p w14:paraId="69938CBF" w14:textId="0C4754E4" w:rsidR="00AA214F" w:rsidRPr="00CD2F79" w:rsidRDefault="00F574AD" w:rsidP="00E50281">
      <w:pPr>
        <w:pStyle w:val="TextBody"/>
        <w:jc w:val="both"/>
        <w:rPr>
          <w:rFonts w:ascii="Avenir Book" w:hAnsi="Avenir Book"/>
          <w:bCs/>
        </w:rPr>
      </w:pPr>
      <w:r w:rsidRPr="00CD2F79">
        <w:rPr>
          <w:rFonts w:ascii="Avenir Book" w:hAnsi="Avenir Book"/>
          <w:bCs/>
        </w:rPr>
        <w:t xml:space="preserve">Privacy International’s research has identified two technologies deployed by public authorities in monitoring assemblies </w:t>
      </w:r>
      <w:r w:rsidR="00D159AF" w:rsidRPr="00CD2F79">
        <w:rPr>
          <w:rFonts w:ascii="Avenir Book" w:hAnsi="Avenir Book"/>
          <w:bCs/>
        </w:rPr>
        <w:t xml:space="preserve">that raise </w:t>
      </w:r>
      <w:r w:rsidRPr="00CD2F79">
        <w:rPr>
          <w:rFonts w:ascii="Avenir Book" w:hAnsi="Avenir Book"/>
          <w:bCs/>
        </w:rPr>
        <w:t>particular concerns: IMSI catcher and facial recognition.</w:t>
      </w:r>
    </w:p>
    <w:p w14:paraId="5FEB84DA" w14:textId="77777777" w:rsidR="00C27815" w:rsidRPr="00CD2F79" w:rsidRDefault="00C27815" w:rsidP="00E50281">
      <w:pPr>
        <w:pStyle w:val="TextBody"/>
        <w:jc w:val="both"/>
        <w:rPr>
          <w:rFonts w:ascii="Avenir Book" w:hAnsi="Avenir Book"/>
          <w:b/>
          <w:bCs/>
        </w:rPr>
      </w:pPr>
    </w:p>
    <w:p w14:paraId="29DD54DB" w14:textId="3C2B305F" w:rsidR="00F574AD" w:rsidRPr="00CD2F79" w:rsidRDefault="000E0DD3" w:rsidP="00E50281">
      <w:pPr>
        <w:pStyle w:val="TextBody"/>
        <w:jc w:val="both"/>
        <w:rPr>
          <w:rFonts w:ascii="Avenir Book" w:hAnsi="Avenir Book"/>
          <w:b/>
          <w:bCs/>
        </w:rPr>
      </w:pPr>
      <w:r w:rsidRPr="00CD2F79">
        <w:rPr>
          <w:rFonts w:ascii="Avenir Book" w:hAnsi="Avenir Book"/>
          <w:b/>
          <w:bCs/>
        </w:rPr>
        <w:t>2.1</w:t>
      </w:r>
      <w:r w:rsidRPr="00CD2F79">
        <w:rPr>
          <w:rFonts w:ascii="Avenir Book" w:hAnsi="Avenir Book"/>
          <w:b/>
          <w:bCs/>
        </w:rPr>
        <w:tab/>
      </w:r>
      <w:r w:rsidR="00F574AD" w:rsidRPr="00CD2F79">
        <w:rPr>
          <w:rFonts w:ascii="Avenir Book" w:hAnsi="Avenir Book"/>
          <w:b/>
          <w:bCs/>
        </w:rPr>
        <w:t>IMSI catcher</w:t>
      </w:r>
    </w:p>
    <w:p w14:paraId="673CF7CB" w14:textId="33FE9CCA" w:rsidR="00F574AD" w:rsidRPr="00CD2F79" w:rsidRDefault="00F574AD" w:rsidP="00E50281">
      <w:pPr>
        <w:pStyle w:val="TextBody"/>
        <w:jc w:val="both"/>
        <w:rPr>
          <w:rFonts w:ascii="Avenir Book" w:hAnsi="Avenir Book"/>
          <w:bCs/>
        </w:rPr>
      </w:pPr>
      <w:r w:rsidRPr="00CD2F79">
        <w:rPr>
          <w:rFonts w:ascii="Avenir Book" w:hAnsi="Avenir Book"/>
          <w:bCs/>
        </w:rPr>
        <w:t>In many places around the world, individuals carry mobile phones on their person wherever they go, including when they peacefully assemble. Governments have many ways of conducting surveillance of mobile phones. One means of capturing mobile phone data is through the use of a device known as an “International Mobile Subscriber Identity” catcher or “IMSI catcher.”</w:t>
      </w:r>
      <w:r w:rsidRPr="00CD2F79">
        <w:rPr>
          <w:rFonts w:ascii="Avenir Book" w:hAnsi="Avenir Book"/>
          <w:bCs/>
          <w:vertAlign w:val="superscript"/>
        </w:rPr>
        <w:footnoteReference w:id="4"/>
      </w:r>
      <w:r w:rsidRPr="00CD2F79">
        <w:rPr>
          <w:rFonts w:ascii="Avenir Book" w:hAnsi="Avenir Book"/>
          <w:bCs/>
        </w:rPr>
        <w:t xml:space="preserve"> IMSI catchers operate by impersonating mobile phone base stations and tricking mobile phones within their range to connect to them. Once connected to an IMSI catcher, mobile phones </w:t>
      </w:r>
      <w:r w:rsidRPr="00CD2F79">
        <w:rPr>
          <w:rFonts w:ascii="Avenir Book" w:hAnsi="Avenir Book"/>
          <w:bCs/>
        </w:rPr>
        <w:lastRenderedPageBreak/>
        <w:t>reveal information that can identify their users</w:t>
      </w:r>
      <w:r w:rsidRPr="00CD2F79">
        <w:rPr>
          <w:rFonts w:ascii="Avenir Book" w:hAnsi="Avenir Book"/>
          <w:bCs/>
          <w:vertAlign w:val="superscript"/>
        </w:rPr>
        <w:footnoteReference w:id="5"/>
      </w:r>
      <w:r w:rsidRPr="00CD2F79">
        <w:rPr>
          <w:rFonts w:ascii="Avenir Book" w:hAnsi="Avenir Book"/>
          <w:bCs/>
        </w:rPr>
        <w:t xml:space="preserve"> and that process also permits the IMSI catcher to determine the location of the phones.</w:t>
      </w:r>
      <w:r w:rsidRPr="00CD2F79">
        <w:rPr>
          <w:rFonts w:ascii="Avenir Book" w:hAnsi="Avenir Book"/>
          <w:bCs/>
          <w:vertAlign w:val="superscript"/>
        </w:rPr>
        <w:footnoteReference w:id="6"/>
      </w:r>
      <w:r w:rsidRPr="00CD2F79">
        <w:rPr>
          <w:rFonts w:ascii="Avenir Book" w:hAnsi="Avenir Book"/>
          <w:bCs/>
        </w:rPr>
        <w:t xml:space="preserve"> Some IMSI catchers also have the capability to block or intercept data transmitted and received by mobile phones, including the content of calls, text messages and web sites visited.</w:t>
      </w:r>
      <w:r w:rsidRPr="00CD2F79">
        <w:rPr>
          <w:rFonts w:ascii="Avenir Book" w:hAnsi="Avenir Book"/>
          <w:bCs/>
          <w:vertAlign w:val="superscript"/>
        </w:rPr>
        <w:footnoteReference w:id="7"/>
      </w:r>
      <w:r w:rsidRPr="00CD2F79">
        <w:rPr>
          <w:rFonts w:ascii="Avenir Book" w:hAnsi="Avenir Book"/>
          <w:bCs/>
        </w:rPr>
        <w:t xml:space="preserve"> </w:t>
      </w:r>
    </w:p>
    <w:p w14:paraId="33B0A633" w14:textId="11A2557B" w:rsidR="00F574AD" w:rsidRPr="00CD2F79" w:rsidRDefault="00F574AD" w:rsidP="00E50281">
      <w:pPr>
        <w:pStyle w:val="TextBody"/>
        <w:jc w:val="both"/>
        <w:rPr>
          <w:rFonts w:ascii="Avenir Book" w:hAnsi="Avenir Book"/>
          <w:bCs/>
        </w:rPr>
      </w:pPr>
      <w:r w:rsidRPr="00CD2F79">
        <w:rPr>
          <w:rFonts w:ascii="Avenir Book" w:hAnsi="Avenir Book"/>
          <w:bCs/>
        </w:rPr>
        <w:t xml:space="preserve">IMSI catchers interfere with a range of human rights, including the rights to privacy and freedom of expression. However, IMSI catchers pose unique threats to the right to freedom of peaceful </w:t>
      </w:r>
      <w:r w:rsidR="00F52D73" w:rsidRPr="00CD2F79">
        <w:rPr>
          <w:rFonts w:ascii="Avenir Book" w:hAnsi="Avenir Book"/>
          <w:bCs/>
        </w:rPr>
        <w:t>protest</w:t>
      </w:r>
      <w:r w:rsidRPr="00CD2F79">
        <w:rPr>
          <w:rFonts w:ascii="Avenir Book" w:hAnsi="Avenir Book"/>
          <w:bCs/>
        </w:rPr>
        <w:t xml:space="preserve"> because they conduct surveillance on all individuals within a particular physical area, </w:t>
      </w:r>
      <w:r w:rsidR="00F0022E">
        <w:rPr>
          <w:rFonts w:ascii="Avenir Book" w:hAnsi="Avenir Book"/>
          <w:bCs/>
        </w:rPr>
        <w:t>identify (</w:t>
      </w:r>
      <w:r w:rsidRPr="00CD2F79">
        <w:rPr>
          <w:rFonts w:ascii="Avenir Book" w:hAnsi="Avenir Book"/>
          <w:bCs/>
        </w:rPr>
        <w:t>de-anonymise</w:t>
      </w:r>
      <w:r w:rsidR="00F0022E">
        <w:rPr>
          <w:rFonts w:ascii="Avenir Book" w:hAnsi="Avenir Book"/>
          <w:bCs/>
        </w:rPr>
        <w:t>)</w:t>
      </w:r>
      <w:r w:rsidRPr="00CD2F79">
        <w:rPr>
          <w:rFonts w:ascii="Avenir Book" w:hAnsi="Avenir Book"/>
          <w:bCs/>
        </w:rPr>
        <w:t xml:space="preserve"> those individuals, and can, in certain circumstances, intercept or manipulate their communications and data.</w:t>
      </w:r>
      <w:r w:rsidR="000E0DD3" w:rsidRPr="00CD2F79">
        <w:rPr>
          <w:rFonts w:ascii="Avenir Book" w:hAnsi="Avenir Book"/>
          <w:bCs/>
        </w:rPr>
        <w:t xml:space="preserve"> </w:t>
      </w:r>
      <w:r w:rsidRPr="00CD2F79">
        <w:rPr>
          <w:rFonts w:ascii="Avenir Book" w:hAnsi="Avenir Book"/>
          <w:bCs/>
        </w:rPr>
        <w:t>By their design, IMSI catchers are uniquely effective tools for conducting surveillance on individuals peacefully assembling or associating with others.</w:t>
      </w:r>
    </w:p>
    <w:p w14:paraId="5336C9B6" w14:textId="6F59D5D3" w:rsidR="00F574AD" w:rsidRPr="00CD2F79" w:rsidRDefault="00F574AD" w:rsidP="00E50281">
      <w:pPr>
        <w:pStyle w:val="TextBody"/>
        <w:jc w:val="both"/>
        <w:rPr>
          <w:rFonts w:ascii="Avenir Book" w:hAnsi="Avenir Book"/>
          <w:bCs/>
        </w:rPr>
      </w:pPr>
      <w:r w:rsidRPr="00CD2F79">
        <w:rPr>
          <w:rFonts w:ascii="Avenir Book" w:hAnsi="Avenir Book"/>
          <w:bCs/>
        </w:rPr>
        <w:t>First, IMSI catchers are designed to manipulate all mobile phones in a particular physical area to connect to them and turn over identifying information. They therefore permit the easy identification and collection of personal data of all persons present within their proximity. The scale of this surveillance can vary widely depending on the IMSI catcher, which can be carried by hand, concealed in a backpack, installed in a car or mounted on an aircraft, and cover areas ranging from a few square blocks to potentially entire cities.</w:t>
      </w:r>
    </w:p>
    <w:p w14:paraId="2F70DE07" w14:textId="4407ED3C" w:rsidR="00F574AD" w:rsidRPr="00CD2F79" w:rsidRDefault="00F574AD" w:rsidP="00E50281">
      <w:pPr>
        <w:pStyle w:val="TextBody"/>
        <w:jc w:val="both"/>
        <w:rPr>
          <w:rFonts w:ascii="Avenir Book" w:hAnsi="Avenir Book"/>
          <w:bCs/>
        </w:rPr>
      </w:pPr>
      <w:r w:rsidRPr="00CD2F79">
        <w:rPr>
          <w:rFonts w:ascii="Avenir Book" w:hAnsi="Avenir Book"/>
          <w:bCs/>
        </w:rPr>
        <w:t xml:space="preserve">Second, IMSI catchers offer a way to easily identify individuals, especially in settings – such as a large public gathering – where they would otherwise remain anonymous. Indeed, “an activity can be anonymous even though it is also public” and it is that duality – that one can be both public and maintain her identity – that </w:t>
      </w:r>
      <w:r w:rsidRPr="00CD2F79">
        <w:rPr>
          <w:rFonts w:ascii="Avenir Book" w:hAnsi="Avenir Book"/>
          <w:bCs/>
        </w:rPr>
        <w:lastRenderedPageBreak/>
        <w:t>allows individuals to freely participate in venues that critique governments or powerful actors, or expose wrongdoings.</w:t>
      </w:r>
      <w:r w:rsidRPr="00CD2F79">
        <w:rPr>
          <w:rFonts w:ascii="Avenir Book" w:hAnsi="Avenir Book"/>
          <w:bCs/>
          <w:vertAlign w:val="superscript"/>
        </w:rPr>
        <w:footnoteReference w:id="8"/>
      </w:r>
    </w:p>
    <w:p w14:paraId="321E7C50" w14:textId="7C0EE6BE" w:rsidR="00F574AD" w:rsidRPr="00CD2F79" w:rsidRDefault="00F574AD" w:rsidP="00E50281">
      <w:pPr>
        <w:pStyle w:val="TextBody"/>
        <w:jc w:val="both"/>
        <w:rPr>
          <w:rFonts w:ascii="Avenir Book" w:hAnsi="Avenir Book"/>
          <w:bCs/>
        </w:rPr>
      </w:pPr>
      <w:r w:rsidRPr="00CD2F79">
        <w:rPr>
          <w:rFonts w:ascii="Avenir Book" w:hAnsi="Avenir Book"/>
          <w:bCs/>
        </w:rPr>
        <w:t>IMSI/IMEI</w:t>
      </w:r>
      <w:r w:rsidR="00F0022E" w:rsidRPr="00CD2F79">
        <w:rPr>
          <w:rFonts w:ascii="Avenir Book" w:hAnsi="Avenir Book"/>
          <w:bCs/>
          <w:vertAlign w:val="superscript"/>
        </w:rPr>
        <w:footnoteReference w:id="9"/>
      </w:r>
      <w:r w:rsidRPr="00CD2F79">
        <w:rPr>
          <w:rFonts w:ascii="Avenir Book" w:hAnsi="Avenir Book"/>
          <w:bCs/>
        </w:rPr>
        <w:t xml:space="preserve"> data are unique identifiers associated with a particular mobile phone user. Thus, once public authorities have gathered IMSI/IMEI data, they can easily connect that data to individual mobile phone users. Even more troubling, where IMSI/IMEI data can be linked to further information held by public authorities, the government can not only identify but also potentially track and profile individuals. This danger is acute, for example, in countries with compulsory SIM card registration, which require sellers of SIM cards to record personal information about each buyer and maintain this information in a registry that is accessible to or directly held by the government.</w:t>
      </w:r>
      <w:r w:rsidRPr="00CD2F79">
        <w:rPr>
          <w:rFonts w:ascii="Avenir Book" w:hAnsi="Avenir Book"/>
          <w:bCs/>
          <w:vertAlign w:val="superscript"/>
        </w:rPr>
        <w:footnoteReference w:id="10"/>
      </w:r>
    </w:p>
    <w:p w14:paraId="012158DB" w14:textId="47728BE9" w:rsidR="00F574AD" w:rsidRPr="00CD2F79" w:rsidRDefault="00F574AD" w:rsidP="00E50281">
      <w:pPr>
        <w:pStyle w:val="TextBody"/>
        <w:jc w:val="both"/>
        <w:rPr>
          <w:rFonts w:ascii="Avenir Book" w:hAnsi="Avenir Book"/>
          <w:bCs/>
        </w:rPr>
      </w:pPr>
      <w:r w:rsidRPr="00CD2F79">
        <w:rPr>
          <w:rFonts w:ascii="Avenir Book" w:hAnsi="Avenir Book"/>
          <w:bCs/>
        </w:rPr>
        <w:t>Finally, certain sophisticated models of IMSI catchers can, by insinuating themselves into the mobile network infrastructure, interfere with mobile phones in a variety of other ways, including by intercepting or even manipulating communications or data.</w:t>
      </w:r>
      <w:r w:rsidRPr="00CD2F79">
        <w:rPr>
          <w:rFonts w:ascii="Avenir Book" w:hAnsi="Avenir Book"/>
          <w:bCs/>
          <w:vertAlign w:val="superscript"/>
        </w:rPr>
        <w:footnoteReference w:id="11"/>
      </w:r>
      <w:r w:rsidRPr="00CD2F79">
        <w:rPr>
          <w:rFonts w:ascii="Avenir Book" w:hAnsi="Avenir Book"/>
          <w:bCs/>
        </w:rPr>
        <w:t xml:space="preserve"> These IMSI catchers operate as “man-in-the-middle” devices, presenting themselves as a legitimate mobile phone base station to mobile phones and as a mobile phone to legitimate base stations, enabling traffic passing to and from the phone to flow through them.</w:t>
      </w:r>
      <w:r w:rsidRPr="00CD2F79">
        <w:rPr>
          <w:rFonts w:ascii="Avenir Book" w:hAnsi="Avenir Book"/>
          <w:bCs/>
          <w:vertAlign w:val="superscript"/>
        </w:rPr>
        <w:footnoteReference w:id="12"/>
      </w:r>
      <w:r w:rsidRPr="00CD2F79">
        <w:rPr>
          <w:rFonts w:ascii="Avenir Book" w:hAnsi="Avenir Book"/>
          <w:bCs/>
        </w:rPr>
        <w:t xml:space="preserve"> By placing themselves in the </w:t>
      </w:r>
      <w:r w:rsidRPr="00CD2F79">
        <w:rPr>
          <w:rFonts w:ascii="Avenir Book" w:hAnsi="Avenir Book"/>
          <w:bCs/>
        </w:rPr>
        <w:lastRenderedPageBreak/>
        <w:t xml:space="preserve">middle of this flow, IMSI catchers can capture and even edit or reroute calls, text messages and internet data as well as block service, either to all mobile phones within their range or to select devices. </w:t>
      </w:r>
    </w:p>
    <w:p w14:paraId="1822F309" w14:textId="27279C08" w:rsidR="00F574AD" w:rsidRPr="00CD2F79" w:rsidRDefault="000E0DD3" w:rsidP="00E50281">
      <w:pPr>
        <w:pStyle w:val="TextBody"/>
        <w:jc w:val="both"/>
        <w:rPr>
          <w:rFonts w:ascii="Avenir Book" w:hAnsi="Avenir Book"/>
          <w:bCs/>
        </w:rPr>
      </w:pPr>
      <w:r w:rsidRPr="00CD2F79">
        <w:rPr>
          <w:rFonts w:ascii="Avenir Book" w:hAnsi="Avenir Book"/>
          <w:bCs/>
        </w:rPr>
        <w:t xml:space="preserve">The use of IMSI catchers interfere with </w:t>
      </w:r>
      <w:r w:rsidR="00F574AD" w:rsidRPr="00CD2F79">
        <w:rPr>
          <w:rFonts w:ascii="Avenir Book" w:hAnsi="Avenir Book"/>
          <w:bCs/>
        </w:rPr>
        <w:t>the right to freedom of peaceful assembly in a number of ways:</w:t>
      </w:r>
    </w:p>
    <w:p w14:paraId="5C05CFB2" w14:textId="14E541D0" w:rsidR="00F574AD" w:rsidRPr="00CD2F79" w:rsidRDefault="00F574AD" w:rsidP="00E50281">
      <w:pPr>
        <w:pStyle w:val="TextBody"/>
        <w:numPr>
          <w:ilvl w:val="0"/>
          <w:numId w:val="27"/>
        </w:numPr>
        <w:jc w:val="both"/>
        <w:rPr>
          <w:rFonts w:ascii="Avenir Book" w:hAnsi="Avenir Book"/>
          <w:bCs/>
        </w:rPr>
      </w:pPr>
      <w:r w:rsidRPr="00CD2F79">
        <w:rPr>
          <w:rFonts w:ascii="Avenir Book" w:hAnsi="Avenir Book"/>
          <w:bCs/>
        </w:rPr>
        <w:t xml:space="preserve">By capturing mobile phone communications and data, IMSI catchers can chill the exercise of the right to freedom of assembly, as the monitoring and recording of participants at an assembly may </w:t>
      </w:r>
      <w:r w:rsidR="00B84D5B" w:rsidRPr="00CD2F79">
        <w:rPr>
          <w:rFonts w:ascii="Avenir Book" w:hAnsi="Avenir Book"/>
          <w:bCs/>
        </w:rPr>
        <w:t>prevent them from joining</w:t>
      </w:r>
      <w:r w:rsidRPr="00CD2F79">
        <w:rPr>
          <w:rFonts w:ascii="Avenir Book" w:hAnsi="Avenir Book"/>
          <w:bCs/>
        </w:rPr>
        <w:t>.</w:t>
      </w:r>
      <w:r w:rsidRPr="00CD2F79">
        <w:rPr>
          <w:rFonts w:ascii="Avenir Book" w:hAnsi="Avenir Book"/>
          <w:bCs/>
          <w:vertAlign w:val="superscript"/>
        </w:rPr>
        <w:footnoteReference w:id="13"/>
      </w:r>
    </w:p>
    <w:p w14:paraId="7B0A9567" w14:textId="201C21A9" w:rsidR="00F574AD" w:rsidRPr="00CD2F79" w:rsidRDefault="00F574AD" w:rsidP="00E50281">
      <w:pPr>
        <w:pStyle w:val="TextBody"/>
        <w:numPr>
          <w:ilvl w:val="0"/>
          <w:numId w:val="27"/>
        </w:numPr>
        <w:jc w:val="both"/>
        <w:rPr>
          <w:rFonts w:ascii="Avenir Book" w:hAnsi="Avenir Book"/>
          <w:bCs/>
        </w:rPr>
      </w:pPr>
      <w:r w:rsidRPr="00CD2F79">
        <w:rPr>
          <w:rFonts w:ascii="Avenir Book" w:hAnsi="Avenir Book"/>
          <w:bCs/>
        </w:rPr>
        <w:t xml:space="preserve">By editing or rerouting communications and data or blocking service, IMSI catchers can </w:t>
      </w:r>
      <w:r w:rsidR="00061969">
        <w:rPr>
          <w:rFonts w:ascii="Avenir Book" w:hAnsi="Avenir Book"/>
          <w:bCs/>
        </w:rPr>
        <w:t>undermine and disrupt</w:t>
      </w:r>
      <w:r w:rsidR="00061969" w:rsidRPr="00CD2F79">
        <w:rPr>
          <w:rFonts w:ascii="Avenir Book" w:hAnsi="Avenir Book"/>
          <w:bCs/>
        </w:rPr>
        <w:t xml:space="preserve"> </w:t>
      </w:r>
      <w:r w:rsidRPr="00CD2F79">
        <w:rPr>
          <w:rFonts w:ascii="Avenir Book" w:hAnsi="Avenir Book"/>
          <w:bCs/>
        </w:rPr>
        <w:t>the ability of individuals attending a gathering to communicate with one another or organise further.</w:t>
      </w:r>
    </w:p>
    <w:p w14:paraId="775A7025" w14:textId="513861BE" w:rsidR="00F574AD" w:rsidRPr="00CD2F79" w:rsidRDefault="00F574AD" w:rsidP="00E50281">
      <w:pPr>
        <w:pStyle w:val="TextBody"/>
        <w:numPr>
          <w:ilvl w:val="0"/>
          <w:numId w:val="27"/>
        </w:numPr>
        <w:jc w:val="both"/>
        <w:rPr>
          <w:rFonts w:ascii="Avenir Book" w:hAnsi="Avenir Book"/>
          <w:bCs/>
        </w:rPr>
      </w:pPr>
      <w:r w:rsidRPr="00CD2F79">
        <w:rPr>
          <w:rFonts w:ascii="Avenir Book" w:hAnsi="Avenir Book"/>
          <w:bCs/>
        </w:rPr>
        <w:t>It’s even possible, in some circumstances, for a government to use an IMSI catcher to send a message to mobile phones in the area as a way of intimidating users or manipulating them to disband or conduct some other activity.</w:t>
      </w:r>
      <w:r w:rsidRPr="00CD2F79">
        <w:rPr>
          <w:rFonts w:ascii="Avenir Book" w:hAnsi="Avenir Book"/>
          <w:bCs/>
          <w:vertAlign w:val="superscript"/>
        </w:rPr>
        <w:footnoteReference w:id="14"/>
      </w:r>
    </w:p>
    <w:p w14:paraId="62298D66" w14:textId="3EAD0076" w:rsidR="0058138E" w:rsidRPr="00CD2F79" w:rsidRDefault="0058138E" w:rsidP="00E50281">
      <w:pPr>
        <w:pStyle w:val="TextBody"/>
        <w:jc w:val="both"/>
        <w:rPr>
          <w:rFonts w:ascii="Avenir Book" w:hAnsi="Avenir Book"/>
          <w:bCs/>
        </w:rPr>
      </w:pPr>
      <w:r w:rsidRPr="00CD2F79">
        <w:rPr>
          <w:rFonts w:ascii="Avenir Book" w:hAnsi="Avenir Book"/>
          <w:bCs/>
        </w:rPr>
        <w:t>Some of the above interferences are, prima facie, indiscriminate in nature and likely not to meet the test of necessity and proportionality.</w:t>
      </w:r>
    </w:p>
    <w:p w14:paraId="44FE8EAC" w14:textId="3599A3B1" w:rsidR="009C3FB8" w:rsidRPr="00CD2F79" w:rsidRDefault="009C3FB8" w:rsidP="00E50281">
      <w:pPr>
        <w:pStyle w:val="TextBody"/>
        <w:jc w:val="both"/>
        <w:rPr>
          <w:rFonts w:ascii="Avenir Book" w:hAnsi="Avenir Book"/>
          <w:bCs/>
        </w:rPr>
      </w:pPr>
      <w:r w:rsidRPr="00CD2F79">
        <w:rPr>
          <w:rFonts w:ascii="Avenir Book" w:hAnsi="Avenir Book"/>
          <w:bCs/>
        </w:rPr>
        <w:t xml:space="preserve">Over the past few years, Privacy International has been researching the proliferating use of IMSI catchers by governments around the world. We have been </w:t>
      </w:r>
      <w:r w:rsidRPr="00CD2F79">
        <w:rPr>
          <w:rFonts w:ascii="Avenir Book" w:hAnsi="Avenir Book"/>
          <w:bCs/>
        </w:rPr>
        <w:lastRenderedPageBreak/>
        <w:t>tracking this proliferation through our own research and investigations</w:t>
      </w:r>
      <w:r w:rsidRPr="00CD2F79">
        <w:rPr>
          <w:rFonts w:ascii="Avenir Book" w:hAnsi="Avenir Book"/>
          <w:bCs/>
          <w:vertAlign w:val="superscript"/>
        </w:rPr>
        <w:footnoteReference w:id="15"/>
      </w:r>
      <w:r w:rsidRPr="00CD2F79">
        <w:rPr>
          <w:rFonts w:ascii="Avenir Book" w:hAnsi="Avenir Book"/>
          <w:bCs/>
        </w:rPr>
        <w:t xml:space="preserve"> and through export control data on this type of technology.</w:t>
      </w:r>
      <w:r w:rsidRPr="00CD2F79">
        <w:rPr>
          <w:rFonts w:ascii="Avenir Book" w:hAnsi="Avenir Book"/>
          <w:bCs/>
          <w:vertAlign w:val="superscript"/>
        </w:rPr>
        <w:footnoteReference w:id="16"/>
      </w:r>
      <w:r w:rsidRPr="00CD2F79">
        <w:rPr>
          <w:rFonts w:ascii="Avenir Book" w:hAnsi="Avenir Book"/>
          <w:bCs/>
        </w:rPr>
        <w:t xml:space="preserve"> This research complements Privacy International’s long-standing work documenting the surveillance technology trade, including the transfer of IMSI catchers to countries with poor human rights records.</w:t>
      </w:r>
      <w:r w:rsidRPr="00CD2F79">
        <w:rPr>
          <w:rFonts w:ascii="Avenir Book" w:hAnsi="Avenir Book"/>
          <w:bCs/>
          <w:vertAlign w:val="superscript"/>
        </w:rPr>
        <w:footnoteReference w:id="17"/>
      </w:r>
      <w:r w:rsidRPr="00CD2F79">
        <w:rPr>
          <w:rFonts w:ascii="Avenir Book" w:hAnsi="Avenir Book"/>
          <w:bCs/>
        </w:rPr>
        <w:t xml:space="preserve"> </w:t>
      </w:r>
    </w:p>
    <w:p w14:paraId="78EEE4FE" w14:textId="2FC8E407" w:rsidR="00196157" w:rsidRPr="00CD2F79" w:rsidRDefault="00196157" w:rsidP="00E50281">
      <w:pPr>
        <w:pStyle w:val="TextBody"/>
        <w:jc w:val="both"/>
        <w:rPr>
          <w:rFonts w:ascii="Avenir Book" w:hAnsi="Avenir Book"/>
          <w:bCs/>
        </w:rPr>
      </w:pPr>
      <w:r w:rsidRPr="00CD2F79">
        <w:rPr>
          <w:rFonts w:ascii="Avenir Book" w:hAnsi="Avenir Book"/>
          <w:bCs/>
        </w:rPr>
        <w:t>D</w:t>
      </w:r>
      <w:r w:rsidR="009C3FB8" w:rsidRPr="00CD2F79">
        <w:rPr>
          <w:rFonts w:ascii="Avenir Book" w:hAnsi="Avenir Book"/>
          <w:bCs/>
        </w:rPr>
        <w:t>espite the threat that IMSI catchers pose to a range of human rights, and in particular to the right to freedom of peaceful assembly and association</w:t>
      </w:r>
      <w:r w:rsidR="00F52D73" w:rsidRPr="00CD2F79">
        <w:rPr>
          <w:rFonts w:ascii="Avenir Book" w:hAnsi="Avenir Book"/>
          <w:bCs/>
        </w:rPr>
        <w:t>, including peaceful protests</w:t>
      </w:r>
      <w:r w:rsidR="009C3FB8" w:rsidRPr="00CD2F79">
        <w:rPr>
          <w:rFonts w:ascii="Avenir Book" w:hAnsi="Avenir Book"/>
          <w:bCs/>
        </w:rPr>
        <w:t>, the public remains in the dark about their use and whether that use is subject to the necessary safeguards and oversight pursuant to domestic and international law.</w:t>
      </w:r>
    </w:p>
    <w:p w14:paraId="48E09A8A" w14:textId="77777777" w:rsidR="00F52D73" w:rsidRPr="00CD2F79" w:rsidRDefault="00F52D73" w:rsidP="00E50281">
      <w:pPr>
        <w:pStyle w:val="TextBody"/>
        <w:jc w:val="both"/>
        <w:rPr>
          <w:rFonts w:ascii="Avenir Book" w:hAnsi="Avenir Book"/>
          <w:bCs/>
        </w:rPr>
      </w:pPr>
    </w:p>
    <w:p w14:paraId="55CC28F8" w14:textId="1894CE81" w:rsidR="00F574AD" w:rsidRPr="00CD2F79" w:rsidRDefault="000E0DD3" w:rsidP="00E50281">
      <w:pPr>
        <w:pStyle w:val="TextBody"/>
        <w:jc w:val="both"/>
        <w:rPr>
          <w:rFonts w:ascii="Avenir Book" w:hAnsi="Avenir Book"/>
          <w:b/>
          <w:bCs/>
        </w:rPr>
      </w:pPr>
      <w:r w:rsidRPr="00CD2F79">
        <w:rPr>
          <w:rFonts w:ascii="Avenir Book" w:hAnsi="Avenir Book"/>
          <w:b/>
          <w:bCs/>
        </w:rPr>
        <w:t>2.2</w:t>
      </w:r>
      <w:r w:rsidRPr="00CD2F79">
        <w:rPr>
          <w:rFonts w:ascii="Avenir Book" w:hAnsi="Avenir Book"/>
          <w:b/>
          <w:bCs/>
        </w:rPr>
        <w:tab/>
      </w:r>
      <w:r w:rsidR="00F574AD" w:rsidRPr="00CD2F79">
        <w:rPr>
          <w:rFonts w:ascii="Avenir Book" w:hAnsi="Avenir Book"/>
          <w:b/>
          <w:bCs/>
        </w:rPr>
        <w:t>Facial recognition</w:t>
      </w:r>
    </w:p>
    <w:p w14:paraId="1FDDF95F" w14:textId="12638A2C" w:rsidR="00AD14E6" w:rsidRPr="00CD2F79" w:rsidRDefault="00AD14E6" w:rsidP="00E50281">
      <w:pPr>
        <w:pStyle w:val="TextBody"/>
        <w:jc w:val="both"/>
        <w:rPr>
          <w:rFonts w:ascii="Avenir Book" w:hAnsi="Avenir Book"/>
          <w:bCs/>
        </w:rPr>
      </w:pPr>
      <w:r w:rsidRPr="00CD2F79">
        <w:rPr>
          <w:rFonts w:ascii="Avenir Book" w:hAnsi="Avenir Book"/>
          <w:bCs/>
        </w:rPr>
        <w:t>Facial recognition technology uses cameras with software to match live footage of people in public with images on a ‘watch list’. It is by definition an invasive tool, especially if used in public spaces and when deployed live. Facial recognition cameras are far more intrusive than regular CCTV. Facial recognition is essentially bi</w:t>
      </w:r>
      <w:r w:rsidRPr="00CD2F79">
        <w:rPr>
          <w:rFonts w:ascii="Avenir Book" w:hAnsi="Avenir Book"/>
          <w:bCs/>
        </w:rPr>
        <w:lastRenderedPageBreak/>
        <w:t xml:space="preserve">ometric identification at a distance, involving the collection and processing of biometric data. </w:t>
      </w:r>
      <w:r w:rsidR="00CE15DA" w:rsidRPr="00CD2F79">
        <w:rPr>
          <w:rFonts w:ascii="Avenir Book" w:hAnsi="Avenir Book"/>
          <w:bCs/>
        </w:rPr>
        <w:t>Potentially, every technology could have a positive use, but the problem with facial recognition is multi-faced.</w:t>
      </w:r>
    </w:p>
    <w:p w14:paraId="257B3712" w14:textId="65BC0A95" w:rsidR="00AD14E6" w:rsidRPr="00CD2F79" w:rsidRDefault="00AD14E6" w:rsidP="00E50281">
      <w:pPr>
        <w:pStyle w:val="TextBody"/>
        <w:jc w:val="both"/>
        <w:rPr>
          <w:rFonts w:ascii="Avenir Book" w:hAnsi="Avenir Book"/>
          <w:bCs/>
        </w:rPr>
      </w:pPr>
      <w:r w:rsidRPr="00CD2F79">
        <w:rPr>
          <w:rFonts w:ascii="Avenir Book" w:hAnsi="Avenir Book"/>
          <w:bCs/>
        </w:rPr>
        <w:t>First, facial recognition is a highly contested and contestable technology. There are quite strong concerns across the world around facial recognition in public, and it is mounting. In response to outrage and concern, there are cities placing moratoriums not only for use of live facial recognition in public spaces but also in the use of bodycams by police authorities.</w:t>
      </w:r>
      <w:r w:rsidRPr="00CD2F79">
        <w:rPr>
          <w:rStyle w:val="FootnoteReference"/>
          <w:rFonts w:ascii="Avenir Book" w:hAnsi="Avenir Book"/>
          <w:bCs/>
        </w:rPr>
        <w:footnoteReference w:id="18"/>
      </w:r>
    </w:p>
    <w:p w14:paraId="79EED37D" w14:textId="6B98CDB1" w:rsidR="00CE15DA" w:rsidRPr="00CD2F79" w:rsidRDefault="00CE15DA" w:rsidP="00E50281">
      <w:pPr>
        <w:pStyle w:val="TextBody"/>
        <w:jc w:val="both"/>
        <w:rPr>
          <w:rFonts w:ascii="Avenir Book" w:hAnsi="Avenir Book"/>
          <w:bCs/>
        </w:rPr>
      </w:pPr>
      <w:r w:rsidRPr="00CD2F79">
        <w:rPr>
          <w:rFonts w:ascii="Avenir Book" w:hAnsi="Avenir Book"/>
          <w:bCs/>
        </w:rPr>
        <w:t>When used in public spaces, the use of the technology directly infringes the right to privacy as there is no way to escape such surveillance technology, protesters can't opt-out or refuse that their face is scanned. Having facial recognition deployed in contexts, such as peaceful protest, can have a terrible chilling effect and might prevent people from engaging in public activities.</w:t>
      </w:r>
    </w:p>
    <w:p w14:paraId="6017E43A" w14:textId="57596134" w:rsidR="00B00316" w:rsidRPr="00CD2F79" w:rsidRDefault="00B00316" w:rsidP="00E50281">
      <w:pPr>
        <w:pStyle w:val="TextBody"/>
        <w:jc w:val="both"/>
        <w:rPr>
          <w:rFonts w:ascii="Avenir Book" w:hAnsi="Avenir Book"/>
          <w:bCs/>
        </w:rPr>
      </w:pPr>
      <w:r w:rsidRPr="00CD2F79">
        <w:rPr>
          <w:rFonts w:ascii="Avenir Book" w:hAnsi="Avenir Book"/>
          <w:bCs/>
        </w:rPr>
        <w:t>People have been already scanned, among others in the UK, without being informed,  about the use of the technology and the data that were gathered.</w:t>
      </w:r>
      <w:r w:rsidRPr="00CD2F79">
        <w:rPr>
          <w:rStyle w:val="FootnoteReference"/>
          <w:rFonts w:ascii="Avenir Book" w:hAnsi="Avenir Book"/>
          <w:bCs/>
        </w:rPr>
        <w:footnoteReference w:id="19"/>
      </w:r>
      <w:r w:rsidRPr="00CD2F79">
        <w:rPr>
          <w:rFonts w:ascii="Avenir Book" w:hAnsi="Avenir Book"/>
          <w:bCs/>
        </w:rPr>
        <w:t xml:space="preserve"> This raises serious concerns regarding transparency and accountability.</w:t>
      </w:r>
    </w:p>
    <w:p w14:paraId="65E808F6" w14:textId="52F80B0F" w:rsidR="00A83316" w:rsidRPr="00CD2F79" w:rsidRDefault="00AD14E6" w:rsidP="00CE15DA">
      <w:pPr>
        <w:pStyle w:val="TextBody"/>
        <w:jc w:val="both"/>
        <w:rPr>
          <w:rFonts w:ascii="Avenir Book" w:hAnsi="Avenir Book"/>
          <w:bCs/>
        </w:rPr>
      </w:pPr>
      <w:r w:rsidRPr="00CD2F79">
        <w:rPr>
          <w:rFonts w:ascii="Avenir Book" w:hAnsi="Avenir Book"/>
          <w:bCs/>
        </w:rPr>
        <w:t xml:space="preserve">Second, </w:t>
      </w:r>
      <w:r w:rsidR="00B91816" w:rsidRPr="00CD2F79">
        <w:rPr>
          <w:rFonts w:ascii="Avenir Book" w:hAnsi="Avenir Book"/>
          <w:bCs/>
        </w:rPr>
        <w:t>f</w:t>
      </w:r>
      <w:r w:rsidR="005722E8" w:rsidRPr="00CD2F79">
        <w:rPr>
          <w:rFonts w:ascii="Avenir Book" w:hAnsi="Avenir Book"/>
          <w:bCs/>
        </w:rPr>
        <w:t>acial recognition technology</w:t>
      </w:r>
      <w:r w:rsidR="005722E8" w:rsidRPr="00CD2F79">
        <w:rPr>
          <w:rFonts w:ascii="Avenir Book" w:hAnsi="Avenir Book"/>
          <w:b/>
          <w:bCs/>
        </w:rPr>
        <w:t xml:space="preserve"> </w:t>
      </w:r>
      <w:r w:rsidR="005722E8" w:rsidRPr="00CD2F79">
        <w:rPr>
          <w:rFonts w:ascii="Avenir Book" w:hAnsi="Avenir Book"/>
          <w:bCs/>
        </w:rPr>
        <w:t xml:space="preserve">has been </w:t>
      </w:r>
      <w:r w:rsidR="00A83316" w:rsidRPr="00CD2F79">
        <w:rPr>
          <w:rFonts w:ascii="Avenir Book" w:hAnsi="Avenir Book"/>
          <w:bCs/>
        </w:rPr>
        <w:t xml:space="preserve">used </w:t>
      </w:r>
      <w:r w:rsidR="005722E8" w:rsidRPr="00CD2F79">
        <w:rPr>
          <w:rFonts w:ascii="Avenir Book" w:hAnsi="Avenir Book"/>
          <w:bCs/>
        </w:rPr>
        <w:t>by UK police forces</w:t>
      </w:r>
      <w:r w:rsidR="00A83316" w:rsidRPr="00CD2F79">
        <w:rPr>
          <w:rFonts w:ascii="Avenir Book" w:hAnsi="Avenir Book"/>
          <w:bCs/>
        </w:rPr>
        <w:t>,</w:t>
      </w:r>
      <w:r w:rsidR="00CE15DA" w:rsidRPr="00CD2F79">
        <w:rPr>
          <w:rFonts w:ascii="Avenir Book" w:hAnsi="Avenir Book"/>
          <w:bCs/>
        </w:rPr>
        <w:t xml:space="preserve"> among others,</w:t>
      </w:r>
      <w:r w:rsidR="00A83316" w:rsidRPr="00CD2F79">
        <w:rPr>
          <w:rFonts w:ascii="Avenir Book" w:hAnsi="Avenir Book"/>
          <w:bCs/>
        </w:rPr>
        <w:t xml:space="preserve"> despite the fact that there is no law giving the police the power to use facial recognition, nor are there any Government policies or guidelines.</w:t>
      </w:r>
      <w:r w:rsidR="003805DB" w:rsidRPr="00CD2F79">
        <w:rPr>
          <w:rFonts w:ascii="Avenir Book" w:hAnsi="Avenir Book"/>
          <w:bCs/>
        </w:rPr>
        <w:t xml:space="preserve"> The lack of regulation is due partly by t</w:t>
      </w:r>
      <w:r w:rsidR="005722E8" w:rsidRPr="00CD2F79">
        <w:rPr>
          <w:rFonts w:ascii="Avenir Book" w:hAnsi="Avenir Book"/>
          <w:bCs/>
        </w:rPr>
        <w:t>his technology</w:t>
      </w:r>
      <w:r w:rsidR="003805DB" w:rsidRPr="00CD2F79">
        <w:rPr>
          <w:rFonts w:ascii="Avenir Book" w:hAnsi="Avenir Book"/>
          <w:bCs/>
        </w:rPr>
        <w:t xml:space="preserve"> being </w:t>
      </w:r>
      <w:r w:rsidR="005722E8" w:rsidRPr="00CD2F79">
        <w:rPr>
          <w:rFonts w:ascii="Avenir Book" w:hAnsi="Avenir Book"/>
          <w:bCs/>
        </w:rPr>
        <w:t>classed by police forces as “</w:t>
      </w:r>
      <w:r w:rsidR="005722E8" w:rsidRPr="00CD2F79">
        <w:rPr>
          <w:rFonts w:ascii="Avenir Book" w:hAnsi="Avenir Book"/>
          <w:bCs/>
          <w:i/>
        </w:rPr>
        <w:t>overt surveillance”</w:t>
      </w:r>
      <w:r w:rsidR="003805DB" w:rsidRPr="00CD2F79">
        <w:rPr>
          <w:rFonts w:ascii="Avenir Book" w:hAnsi="Avenir Book"/>
          <w:bCs/>
          <w:i/>
        </w:rPr>
        <w:t>, therefore not attracting the level of scrutiny of “covert surveillance” techniques.</w:t>
      </w:r>
    </w:p>
    <w:p w14:paraId="49B473F0" w14:textId="77777777" w:rsidR="00B00316" w:rsidRPr="00CD2F79" w:rsidRDefault="00A83316" w:rsidP="00CE15DA">
      <w:pPr>
        <w:pStyle w:val="TextBody"/>
        <w:jc w:val="both"/>
        <w:rPr>
          <w:rFonts w:ascii="Avenir Book" w:hAnsi="Avenir Book"/>
          <w:bCs/>
        </w:rPr>
      </w:pPr>
      <w:r w:rsidRPr="00CD2F79">
        <w:rPr>
          <w:rFonts w:ascii="Avenir Book" w:hAnsi="Avenir Book"/>
          <w:bCs/>
        </w:rPr>
        <w:lastRenderedPageBreak/>
        <w:t>The technology has</w:t>
      </w:r>
      <w:r w:rsidR="00196157" w:rsidRPr="00CD2F79">
        <w:rPr>
          <w:rFonts w:ascii="Avenir Book" w:hAnsi="Avenir Book"/>
          <w:bCs/>
        </w:rPr>
        <w:t xml:space="preserve"> been used in protests but also in other public gatherings, </w:t>
      </w:r>
      <w:r w:rsidRPr="00CD2F79">
        <w:rPr>
          <w:rFonts w:ascii="Avenir Book" w:hAnsi="Avenir Book"/>
          <w:bCs/>
        </w:rPr>
        <w:t xml:space="preserve">music concerts and football matches, shopping centres and high streets, </w:t>
      </w:r>
      <w:r w:rsidR="00196157" w:rsidRPr="00CD2F79">
        <w:rPr>
          <w:rFonts w:ascii="Avenir Book" w:hAnsi="Avenir Book"/>
          <w:bCs/>
        </w:rPr>
        <w:t xml:space="preserve">and </w:t>
      </w:r>
      <w:r w:rsidRPr="00CD2F79">
        <w:rPr>
          <w:rFonts w:ascii="Avenir Book" w:hAnsi="Avenir Book"/>
          <w:bCs/>
        </w:rPr>
        <w:t xml:space="preserve">festivals. </w:t>
      </w:r>
      <w:r w:rsidR="00196157" w:rsidRPr="00CD2F79">
        <w:rPr>
          <w:rFonts w:ascii="Avenir Book" w:hAnsi="Avenir Book"/>
          <w:bCs/>
        </w:rPr>
        <w:t>There is a valid concern that i</w:t>
      </w:r>
      <w:r w:rsidRPr="00CD2F79">
        <w:rPr>
          <w:rFonts w:ascii="Avenir Book" w:hAnsi="Avenir Book"/>
          <w:bCs/>
        </w:rPr>
        <w:t>t could</w:t>
      </w:r>
      <w:r w:rsidR="00196157" w:rsidRPr="00CD2F79">
        <w:rPr>
          <w:rFonts w:ascii="Avenir Book" w:hAnsi="Avenir Book"/>
          <w:bCs/>
        </w:rPr>
        <w:t xml:space="preserve"> eventually</w:t>
      </w:r>
      <w:r w:rsidRPr="00CD2F79">
        <w:rPr>
          <w:rFonts w:ascii="Avenir Book" w:hAnsi="Avenir Book"/>
          <w:bCs/>
        </w:rPr>
        <w:t xml:space="preserve"> be rolled out across all public spaces.</w:t>
      </w:r>
      <w:r w:rsidR="00B91816" w:rsidRPr="00CD2F79">
        <w:rPr>
          <w:rFonts w:ascii="Avenir Book" w:hAnsi="Avenir Book"/>
          <w:bCs/>
        </w:rPr>
        <w:t xml:space="preserve"> The Metropolitan Police (MET) in the UK conducted ten trials already</w:t>
      </w:r>
      <w:r w:rsidR="00B00316" w:rsidRPr="00CD2F79">
        <w:rPr>
          <w:rFonts w:ascii="Avenir Book" w:hAnsi="Avenir Book"/>
          <w:bCs/>
        </w:rPr>
        <w:t xml:space="preserve">. </w:t>
      </w:r>
      <w:r w:rsidR="003805DB" w:rsidRPr="00CD2F79">
        <w:rPr>
          <w:rFonts w:ascii="Avenir Book" w:hAnsi="Avenir Book"/>
          <w:bCs/>
        </w:rPr>
        <w:t>A trial was conducted by Leicestershire Police at a music festival in 2015.</w:t>
      </w:r>
      <w:r w:rsidR="003805DB" w:rsidRPr="00CD2F79">
        <w:rPr>
          <w:rFonts w:ascii="Avenir Book" w:hAnsi="Avenir Book"/>
          <w:bCs/>
          <w:vertAlign w:val="superscript"/>
        </w:rPr>
        <w:footnoteReference w:id="20"/>
      </w:r>
      <w:r w:rsidR="003805DB" w:rsidRPr="00CD2F79">
        <w:rPr>
          <w:rFonts w:ascii="Avenir Book" w:hAnsi="Avenir Book"/>
          <w:bCs/>
        </w:rPr>
        <w:t xml:space="preserve"> In August 2016, the </w:t>
      </w:r>
      <w:r w:rsidR="00B00316" w:rsidRPr="00CD2F79">
        <w:rPr>
          <w:rFonts w:ascii="Avenir Book" w:hAnsi="Avenir Book"/>
          <w:bCs/>
        </w:rPr>
        <w:t>MET</w:t>
      </w:r>
      <w:r w:rsidR="003805DB" w:rsidRPr="00CD2F79">
        <w:rPr>
          <w:rFonts w:ascii="Avenir Book" w:hAnsi="Avenir Book"/>
          <w:bCs/>
        </w:rPr>
        <w:t xml:space="preserve"> used for the first time automated facial recognition technology to monitor and identify people at the Notting Hill Carnival.</w:t>
      </w:r>
      <w:r w:rsidR="003805DB" w:rsidRPr="00CD2F79">
        <w:rPr>
          <w:rFonts w:ascii="Avenir Book" w:hAnsi="Avenir Book"/>
          <w:bCs/>
          <w:vertAlign w:val="superscript"/>
        </w:rPr>
        <w:footnoteReference w:id="21"/>
      </w:r>
      <w:r w:rsidR="003805DB" w:rsidRPr="00CD2F79">
        <w:rPr>
          <w:rFonts w:ascii="Avenir Book" w:hAnsi="Avenir Book"/>
          <w:bCs/>
        </w:rPr>
        <w:t xml:space="preserve"> </w:t>
      </w:r>
    </w:p>
    <w:p w14:paraId="665EFC89" w14:textId="63EE580A" w:rsidR="00CE15DA" w:rsidRPr="00CD2F79" w:rsidRDefault="00A83316" w:rsidP="00CE15DA">
      <w:pPr>
        <w:pStyle w:val="TextBody"/>
        <w:jc w:val="both"/>
        <w:rPr>
          <w:rFonts w:ascii="Avenir Book" w:hAnsi="Avenir Book"/>
          <w:bCs/>
        </w:rPr>
      </w:pPr>
      <w:r w:rsidRPr="00CD2F79">
        <w:rPr>
          <w:rFonts w:ascii="Avenir Book" w:hAnsi="Avenir Book"/>
          <w:bCs/>
        </w:rPr>
        <w:t xml:space="preserve">In March 2018, South Wales Police deployed facial recognition at a peaceful protest for the first time. Cardiff resident Ed Bridges attended this protest. </w:t>
      </w:r>
      <w:r w:rsidR="00171671" w:rsidRPr="00CD2F79">
        <w:rPr>
          <w:rFonts w:ascii="Avenir Book" w:hAnsi="Avenir Book"/>
          <w:bCs/>
        </w:rPr>
        <w:t>H</w:t>
      </w:r>
      <w:r w:rsidRPr="00CD2F79">
        <w:rPr>
          <w:rFonts w:ascii="Avenir Book" w:hAnsi="Avenir Book"/>
          <w:bCs/>
        </w:rPr>
        <w:t>e and Liberty t</w:t>
      </w:r>
      <w:r w:rsidR="00171671" w:rsidRPr="00CD2F79">
        <w:rPr>
          <w:rFonts w:ascii="Avenir Book" w:hAnsi="Avenir Book"/>
          <w:bCs/>
        </w:rPr>
        <w:t>ook</w:t>
      </w:r>
      <w:r w:rsidRPr="00CD2F79">
        <w:rPr>
          <w:rFonts w:ascii="Avenir Book" w:hAnsi="Avenir Book"/>
          <w:bCs/>
        </w:rPr>
        <w:t xml:space="preserve"> South Wales Police to court to force it to stop using facial recognition in public places</w:t>
      </w:r>
      <w:r w:rsidR="00171671" w:rsidRPr="00CD2F79">
        <w:rPr>
          <w:rFonts w:ascii="Avenir Book" w:hAnsi="Avenir Book"/>
          <w:bCs/>
        </w:rPr>
        <w:t xml:space="preserve"> but they court’s decision has</w:t>
      </w:r>
      <w:r w:rsidRPr="00CD2F79">
        <w:rPr>
          <w:rFonts w:ascii="Avenir Book" w:hAnsi="Avenir Book"/>
          <w:bCs/>
        </w:rPr>
        <w:t>.</w:t>
      </w:r>
      <w:r w:rsidRPr="00CD2F79">
        <w:rPr>
          <w:rStyle w:val="FootnoteReference"/>
          <w:rFonts w:ascii="Avenir Book" w:hAnsi="Avenir Book"/>
          <w:bCs/>
        </w:rPr>
        <w:footnoteReference w:id="22"/>
      </w:r>
      <w:r w:rsidR="00CE15DA" w:rsidRPr="00CD2F79">
        <w:rPr>
          <w:rFonts w:ascii="Avenir Book" w:hAnsi="Avenir Book"/>
          <w:bCs/>
        </w:rPr>
        <w:t xml:space="preserve"> This has been the first time that any court in the world has considered </w:t>
      </w:r>
      <w:r w:rsidR="00B00316" w:rsidRPr="00CD2F79">
        <w:rPr>
          <w:rFonts w:ascii="Avenir Book" w:hAnsi="Avenir Book"/>
          <w:bCs/>
        </w:rPr>
        <w:t>automated facial recognition (AFR)</w:t>
      </w:r>
      <w:r w:rsidR="00CE15DA" w:rsidRPr="00CD2F79">
        <w:rPr>
          <w:rFonts w:ascii="Avenir Book" w:hAnsi="Avenir Book"/>
          <w:bCs/>
        </w:rPr>
        <w:t>.</w:t>
      </w:r>
      <w:r w:rsidR="00B00316" w:rsidRPr="00CD2F79">
        <w:rPr>
          <w:rFonts w:ascii="Avenir Book" w:hAnsi="Avenir Book"/>
          <w:bCs/>
        </w:rPr>
        <w:t xml:space="preserve"> The Divisional Court held that the current legal regime is adequate to ensure the appropriate and non-arbitrary use of AFR in a free and civilised society.</w:t>
      </w:r>
      <w:r w:rsidR="00CE15DA" w:rsidRPr="00CD2F79">
        <w:rPr>
          <w:rStyle w:val="FootnoteReference"/>
          <w:rFonts w:ascii="Avenir Book" w:hAnsi="Avenir Book"/>
          <w:bCs/>
        </w:rPr>
        <w:footnoteReference w:id="23"/>
      </w:r>
      <w:r w:rsidR="00B00316" w:rsidRPr="00CD2F79">
        <w:rPr>
          <w:rFonts w:ascii="Avenir Book" w:hAnsi="Avenir Book"/>
          <w:bCs/>
        </w:rPr>
        <w:t xml:space="preserve"> However, this decision will most probably be challenged.</w:t>
      </w:r>
    </w:p>
    <w:p w14:paraId="4A38FE26" w14:textId="7F12F4E9" w:rsidR="00CE15DA" w:rsidRPr="00CD2F79" w:rsidRDefault="00CE15DA" w:rsidP="00CE15DA">
      <w:pPr>
        <w:pStyle w:val="TextBody"/>
        <w:jc w:val="both"/>
        <w:rPr>
          <w:rFonts w:ascii="Avenir Book" w:hAnsi="Avenir Book"/>
          <w:bCs/>
        </w:rPr>
      </w:pPr>
      <w:r w:rsidRPr="00CD2F79">
        <w:rPr>
          <w:rFonts w:ascii="Avenir Book" w:hAnsi="Avenir Book"/>
          <w:bCs/>
        </w:rPr>
        <w:t xml:space="preserve">Third, it is often unclear who might be on a ‘watch list’ or where the authorities obtain the images included in their watch list databases. The images in a watch list could come from a range of sources and do not just include images of people </w:t>
      </w:r>
      <w:r w:rsidRPr="00CD2F79">
        <w:rPr>
          <w:rFonts w:ascii="Avenir Book" w:hAnsi="Avenir Book"/>
          <w:bCs/>
        </w:rPr>
        <w:lastRenderedPageBreak/>
        <w:t>suspected of criminal wrongdoing. For example, the images may come from a custody images database, which contains pictures of people who have come into contact with the police, including thousands of innocent people.</w:t>
      </w:r>
    </w:p>
    <w:p w14:paraId="077AD82B" w14:textId="77777777" w:rsidR="00CE15DA" w:rsidRPr="00CD2F79" w:rsidRDefault="00CE15DA" w:rsidP="00CE15DA">
      <w:pPr>
        <w:pStyle w:val="TextBody"/>
        <w:jc w:val="both"/>
        <w:rPr>
          <w:rFonts w:ascii="Avenir Book" w:hAnsi="Avenir Book"/>
          <w:bCs/>
        </w:rPr>
      </w:pPr>
      <w:r w:rsidRPr="00CD2F79">
        <w:rPr>
          <w:rFonts w:ascii="Avenir Book" w:hAnsi="Avenir Book"/>
          <w:bCs/>
        </w:rPr>
        <w:t>Images could also come from social media. For example, FindFace, a face recognition application launched in early 2016 by a Russian based company, allows users to photograph people in a crowd and compares their picture to profile pictures on the popular social network VKontakte, identifying their online profile with 70% reliability.</w:t>
      </w:r>
      <w:r w:rsidRPr="00CD2F79">
        <w:rPr>
          <w:rFonts w:ascii="Avenir Book" w:hAnsi="Avenir Book"/>
          <w:bCs/>
          <w:vertAlign w:val="superscript"/>
        </w:rPr>
        <w:footnoteReference w:id="24"/>
      </w:r>
    </w:p>
    <w:p w14:paraId="1562B995" w14:textId="75C4604B" w:rsidR="00CE15DA" w:rsidRPr="00CD2F79" w:rsidRDefault="00CE15DA" w:rsidP="00CE15DA">
      <w:pPr>
        <w:pStyle w:val="TextBody"/>
        <w:jc w:val="both"/>
        <w:rPr>
          <w:rFonts w:ascii="Avenir Book" w:hAnsi="Avenir Book"/>
          <w:bCs/>
        </w:rPr>
      </w:pPr>
      <w:r w:rsidRPr="00CD2F79">
        <w:rPr>
          <w:rFonts w:ascii="Avenir Book" w:hAnsi="Avenir Book"/>
          <w:bCs/>
        </w:rPr>
        <w:t xml:space="preserve">Four, the accuracy of facial recognition is far from being </w:t>
      </w:r>
      <w:r w:rsidR="00567796" w:rsidRPr="00CD2F79">
        <w:rPr>
          <w:rFonts w:ascii="Avenir Book" w:hAnsi="Avenir Book"/>
          <w:bCs/>
        </w:rPr>
        <w:t>prove</w:t>
      </w:r>
      <w:r w:rsidR="00567796">
        <w:rPr>
          <w:rFonts w:ascii="Avenir Book" w:hAnsi="Avenir Book"/>
          <w:bCs/>
        </w:rPr>
        <w:t>n</w:t>
      </w:r>
      <w:r w:rsidRPr="00CD2F79">
        <w:rPr>
          <w:rFonts w:ascii="Avenir Book" w:hAnsi="Avenir Book"/>
          <w:bCs/>
        </w:rPr>
        <w:t>. Researchers from the University of Essex, among others, concluded that the technology failed 80% of the time.</w:t>
      </w:r>
      <w:r w:rsidRPr="00CD2F79">
        <w:rPr>
          <w:rStyle w:val="FootnoteReference"/>
          <w:rFonts w:ascii="Avenir Book" w:hAnsi="Avenir Book"/>
          <w:bCs/>
        </w:rPr>
        <w:footnoteReference w:id="25"/>
      </w:r>
      <w:r w:rsidRPr="00CD2F79">
        <w:rPr>
          <w:rFonts w:ascii="Avenir Book" w:hAnsi="Avenir Book"/>
          <w:bCs/>
        </w:rPr>
        <w:t xml:space="preserve"> They also pointed out that the watchlist w</w:t>
      </w:r>
      <w:r w:rsidR="00F0022E">
        <w:rPr>
          <w:rFonts w:ascii="Avenir Book" w:hAnsi="Avenir Book"/>
          <w:bCs/>
        </w:rPr>
        <w:t>as</w:t>
      </w:r>
      <w:r w:rsidRPr="00CD2F79">
        <w:rPr>
          <w:rFonts w:ascii="Avenir Book" w:hAnsi="Avenir Book"/>
          <w:bCs/>
        </w:rPr>
        <w:t xml:space="preserve"> flawed with out-of-date information.</w:t>
      </w:r>
    </w:p>
    <w:p w14:paraId="6955A757" w14:textId="68257FD5" w:rsidR="00B91816" w:rsidRPr="00CD2F79" w:rsidRDefault="00CE15DA" w:rsidP="00B91816">
      <w:pPr>
        <w:pStyle w:val="TextBody"/>
        <w:jc w:val="both"/>
        <w:rPr>
          <w:rFonts w:ascii="Avenir Book" w:hAnsi="Avenir Book"/>
          <w:bCs/>
        </w:rPr>
      </w:pPr>
      <w:r w:rsidRPr="00CD2F79">
        <w:rPr>
          <w:rFonts w:ascii="Avenir Book" w:hAnsi="Avenir Book"/>
          <w:bCs/>
        </w:rPr>
        <w:t>Finally, last but not least, the involvement of private companies in potential law enforcement measures, raises important questions around the rule of law. With private actors being involved in state functions, such as detecting crime, it is difficult to measure how individuals would be provided with the same guarantees against potential abuse</w:t>
      </w:r>
      <w:r w:rsidR="00A01965">
        <w:rPr>
          <w:rFonts w:ascii="Avenir Book" w:hAnsi="Avenir Book"/>
          <w:bCs/>
        </w:rPr>
        <w:t>, and how industry involvement in such measures is effectively regulated and openly scrutinised</w:t>
      </w:r>
      <w:r w:rsidRPr="00CD2F79">
        <w:rPr>
          <w:rFonts w:ascii="Avenir Book" w:hAnsi="Avenir Book"/>
          <w:bCs/>
        </w:rPr>
        <w:t>.</w:t>
      </w:r>
    </w:p>
    <w:p w14:paraId="76FA6F04" w14:textId="07315B8B" w:rsidR="00C12E3A" w:rsidRPr="00CD2F79" w:rsidRDefault="00C12E3A" w:rsidP="00E50281">
      <w:pPr>
        <w:pStyle w:val="TextBody"/>
        <w:jc w:val="both"/>
        <w:rPr>
          <w:rFonts w:ascii="Avenir Book" w:hAnsi="Avenir Book"/>
          <w:bCs/>
        </w:rPr>
      </w:pPr>
      <w:r w:rsidRPr="00CD2F79">
        <w:rPr>
          <w:rFonts w:ascii="Avenir Book" w:hAnsi="Avenir Book"/>
          <w:bCs/>
        </w:rPr>
        <w:t xml:space="preserve">The use of facial recognition technologies during peaceful assemblies raise similar concerns to the ones discussed above with regard to IMSI catchers. Such indiscriminate interference with participants privacy inevitably affects the exercise of </w:t>
      </w:r>
      <w:r w:rsidR="00171671" w:rsidRPr="00CD2F79">
        <w:rPr>
          <w:rFonts w:ascii="Avenir Book" w:hAnsi="Avenir Book"/>
          <w:bCs/>
        </w:rPr>
        <w:t>the</w:t>
      </w:r>
      <w:r w:rsidRPr="00CD2F79">
        <w:rPr>
          <w:rFonts w:ascii="Avenir Book" w:hAnsi="Avenir Book"/>
          <w:bCs/>
        </w:rPr>
        <w:t xml:space="preserve"> freedom of </w:t>
      </w:r>
      <w:r w:rsidR="00171671" w:rsidRPr="00CD2F79">
        <w:rPr>
          <w:rFonts w:ascii="Avenir Book" w:hAnsi="Avenir Book"/>
          <w:bCs/>
        </w:rPr>
        <w:t>peaceful protest</w:t>
      </w:r>
      <w:r w:rsidRPr="00CD2F79">
        <w:rPr>
          <w:rFonts w:ascii="Avenir Book" w:hAnsi="Avenir Book"/>
          <w:bCs/>
        </w:rPr>
        <w:t>.</w:t>
      </w:r>
    </w:p>
    <w:p w14:paraId="5B60E0E1" w14:textId="1B2C7C2B" w:rsidR="00F574AD" w:rsidRPr="00CD2F79" w:rsidRDefault="00D53A99" w:rsidP="00E50281">
      <w:pPr>
        <w:pStyle w:val="TextBody"/>
        <w:jc w:val="both"/>
        <w:rPr>
          <w:rFonts w:ascii="Avenir Book" w:hAnsi="Avenir Book"/>
          <w:bCs/>
        </w:rPr>
      </w:pPr>
      <w:r w:rsidRPr="00CD2F79">
        <w:rPr>
          <w:rFonts w:ascii="Avenir Book" w:hAnsi="Avenir Book"/>
          <w:bCs/>
        </w:rPr>
        <w:t>----</w:t>
      </w:r>
    </w:p>
    <w:p w14:paraId="52FD3B21" w14:textId="06CB6D58" w:rsidR="00372258" w:rsidRPr="00CD2F79" w:rsidRDefault="00D159AF" w:rsidP="00E50281">
      <w:pPr>
        <w:pStyle w:val="TextBody"/>
        <w:jc w:val="both"/>
        <w:rPr>
          <w:rFonts w:ascii="Avenir Book" w:hAnsi="Avenir Book"/>
          <w:bCs/>
        </w:rPr>
      </w:pPr>
      <w:r w:rsidRPr="00CD2F79">
        <w:rPr>
          <w:rFonts w:ascii="Avenir Book" w:hAnsi="Avenir Book"/>
          <w:bCs/>
        </w:rPr>
        <w:t>Left unregulated, the routine collection and processing of</w:t>
      </w:r>
      <w:r w:rsidRPr="00CD2F79">
        <w:rPr>
          <w:rFonts w:ascii="Avenir Book" w:hAnsi="Avenir Book"/>
          <w:bCs/>
          <w:i/>
          <w:iCs/>
        </w:rPr>
        <w:t xml:space="preserve"> personal </w:t>
      </w:r>
      <w:r w:rsidRPr="00CD2F79">
        <w:rPr>
          <w:rFonts w:ascii="Avenir Book" w:hAnsi="Avenir Book"/>
          <w:bCs/>
        </w:rPr>
        <w:t xml:space="preserve">information during peaceful </w:t>
      </w:r>
      <w:r w:rsidR="00171671" w:rsidRPr="00CD2F79">
        <w:rPr>
          <w:rFonts w:ascii="Avenir Book" w:hAnsi="Avenir Book"/>
          <w:bCs/>
        </w:rPr>
        <w:t>protest</w:t>
      </w:r>
      <w:r w:rsidRPr="00CD2F79">
        <w:rPr>
          <w:rFonts w:ascii="Avenir Book" w:hAnsi="Avenir Book"/>
          <w:bCs/>
        </w:rPr>
        <w:t xml:space="preserve">s may lead to the kind of abuses observed in other forms </w:t>
      </w:r>
      <w:r w:rsidRPr="00CD2F79">
        <w:rPr>
          <w:rFonts w:ascii="Avenir Book" w:hAnsi="Avenir Book"/>
          <w:bCs/>
        </w:rPr>
        <w:lastRenderedPageBreak/>
        <w:t>of covert surveillance operations.</w:t>
      </w:r>
      <w:r w:rsidR="00372258" w:rsidRPr="00CD2F79">
        <w:rPr>
          <w:rFonts w:ascii="Avenir Book" w:hAnsi="Avenir Book"/>
          <w:bCs/>
        </w:rPr>
        <w:t xml:space="preserve"> </w:t>
      </w:r>
      <w:r w:rsidR="00DB0A7A" w:rsidRPr="00CD2F79">
        <w:rPr>
          <w:rFonts w:ascii="Avenir Book" w:hAnsi="Avenir Book"/>
          <w:bCs/>
        </w:rPr>
        <w:t>Given the serious interferences that government use of IMSI catchers and</w:t>
      </w:r>
      <w:r w:rsidR="00171671" w:rsidRPr="00CD2F79">
        <w:rPr>
          <w:rFonts w:ascii="Avenir Book" w:hAnsi="Avenir Book"/>
          <w:bCs/>
        </w:rPr>
        <w:t xml:space="preserve"> different types of</w:t>
      </w:r>
      <w:r w:rsidR="00DB0A7A" w:rsidRPr="00CD2F79">
        <w:rPr>
          <w:rFonts w:ascii="Avenir Book" w:hAnsi="Avenir Book"/>
          <w:bCs/>
        </w:rPr>
        <w:t xml:space="preserve"> facial recognition technologies pose to the right to freedom of peaceful assembly</w:t>
      </w:r>
      <w:r w:rsidR="00171671" w:rsidRPr="00CD2F79">
        <w:rPr>
          <w:rFonts w:ascii="Avenir Book" w:hAnsi="Avenir Book"/>
          <w:bCs/>
        </w:rPr>
        <w:t xml:space="preserve">, including peaceful protests </w:t>
      </w:r>
      <w:r w:rsidR="00DB0A7A" w:rsidRPr="00CD2F79">
        <w:rPr>
          <w:rFonts w:ascii="Avenir Book" w:hAnsi="Avenir Book"/>
          <w:bCs/>
        </w:rPr>
        <w:t xml:space="preserve">(and other fundamental rights), it is vital that governments are transparent about their use and </w:t>
      </w:r>
      <w:r w:rsidR="00372258" w:rsidRPr="00CD2F79">
        <w:rPr>
          <w:rFonts w:ascii="Avenir Book" w:hAnsi="Avenir Book"/>
          <w:bCs/>
        </w:rPr>
        <w:t xml:space="preserve">adopt robust </w:t>
      </w:r>
      <w:r w:rsidR="00DB0A7A" w:rsidRPr="00CD2F79">
        <w:rPr>
          <w:rFonts w:ascii="Avenir Book" w:hAnsi="Avenir Book"/>
          <w:bCs/>
        </w:rPr>
        <w:t xml:space="preserve">regulation </w:t>
      </w:r>
      <w:r w:rsidR="00372258" w:rsidRPr="00CD2F79">
        <w:rPr>
          <w:rFonts w:ascii="Avenir Book" w:hAnsi="Avenir Book"/>
          <w:bCs/>
        </w:rPr>
        <w:t xml:space="preserve">of the use </w:t>
      </w:r>
      <w:r w:rsidR="00DB0A7A" w:rsidRPr="00CD2F79">
        <w:rPr>
          <w:rFonts w:ascii="Avenir Book" w:hAnsi="Avenir Book"/>
          <w:bCs/>
        </w:rPr>
        <w:t>of this surveillance technology.</w:t>
      </w:r>
    </w:p>
    <w:p w14:paraId="5D7BF6BD" w14:textId="1BEB6C8A" w:rsidR="0058138E" w:rsidRPr="00CD2F79" w:rsidRDefault="00DB0A7A" w:rsidP="00E50281">
      <w:pPr>
        <w:pStyle w:val="TextBody"/>
        <w:jc w:val="both"/>
        <w:rPr>
          <w:rFonts w:ascii="Avenir Book" w:hAnsi="Avenir Book"/>
          <w:bCs/>
        </w:rPr>
      </w:pPr>
      <w:r w:rsidRPr="00CD2F79">
        <w:rPr>
          <w:rFonts w:ascii="Avenir Book" w:hAnsi="Avenir Book"/>
          <w:bCs/>
        </w:rPr>
        <w:t xml:space="preserve">In particular, governments must make clear whether they use these technologies to conduct surveillance of peaceful gatherings or other associative activities and, if so, what rules, if any, govern this type of surveillance. They further need to be able to demonstrate that their use of these technologies is lawful, necessary and proportionate to achieve a legitimate aim as required under </w:t>
      </w:r>
      <w:r w:rsidR="00C12E3A" w:rsidRPr="00CD2F79">
        <w:rPr>
          <w:rFonts w:ascii="Avenir Book" w:hAnsi="Avenir Book"/>
          <w:bCs/>
        </w:rPr>
        <w:t>A</w:t>
      </w:r>
      <w:r w:rsidRPr="00CD2F79">
        <w:rPr>
          <w:rFonts w:ascii="Avenir Book" w:hAnsi="Avenir Book"/>
          <w:bCs/>
        </w:rPr>
        <w:t>rticle 21 of the International Covenant on Civil and Political Rights.</w:t>
      </w:r>
      <w:r w:rsidR="00AB4AC0" w:rsidRPr="00CD2F79">
        <w:rPr>
          <w:rFonts w:ascii="Avenir Book" w:hAnsi="Avenir Book"/>
          <w:bCs/>
        </w:rPr>
        <w:t xml:space="preserve"> Given the intrusiveness of such methods, the threshold for these tests should be especially high.</w:t>
      </w:r>
      <w:r w:rsidR="00AB4AC0" w:rsidRPr="00CD2F79">
        <w:rPr>
          <w:rStyle w:val="FootnoteReference"/>
          <w:rFonts w:ascii="Avenir Book" w:hAnsi="Avenir Book"/>
          <w:bCs/>
        </w:rPr>
        <w:footnoteReference w:id="26"/>
      </w:r>
      <w:r w:rsidR="00372258" w:rsidRPr="00CD2F79">
        <w:rPr>
          <w:rFonts w:ascii="Avenir Book" w:hAnsi="Avenir Book"/>
          <w:bCs/>
        </w:rPr>
        <w:t xml:space="preserve"> </w:t>
      </w:r>
    </w:p>
    <w:p w14:paraId="74353180" w14:textId="1B299987" w:rsidR="00DB0A7A" w:rsidRPr="00F0022E" w:rsidRDefault="0058138E" w:rsidP="00E50281">
      <w:pPr>
        <w:pStyle w:val="TextBody"/>
        <w:jc w:val="both"/>
        <w:rPr>
          <w:rFonts w:ascii="Avenir Book" w:hAnsi="Avenir Book"/>
          <w:bCs/>
        </w:rPr>
      </w:pPr>
      <w:r w:rsidRPr="00CD2F79">
        <w:rPr>
          <w:rFonts w:ascii="Avenir Book" w:hAnsi="Avenir Book"/>
          <w:bCs/>
        </w:rPr>
        <w:t>I</w:t>
      </w:r>
      <w:r w:rsidR="00372258" w:rsidRPr="00CD2F79">
        <w:rPr>
          <w:rFonts w:ascii="Avenir Book" w:hAnsi="Avenir Book"/>
          <w:bCs/>
        </w:rPr>
        <w:t xml:space="preserve">t is </w:t>
      </w:r>
      <w:r w:rsidRPr="00CD2F79">
        <w:rPr>
          <w:rFonts w:ascii="Avenir Book" w:hAnsi="Avenir Book"/>
          <w:bCs/>
        </w:rPr>
        <w:t xml:space="preserve">also </w:t>
      </w:r>
      <w:r w:rsidR="00372258" w:rsidRPr="00CD2F79">
        <w:rPr>
          <w:rFonts w:ascii="Avenir Book" w:hAnsi="Avenir Book"/>
          <w:bCs/>
        </w:rPr>
        <w:t>imperative that governments are transparent and set up a clear legal framework to regulate the retention, storage, access and deletion of any data collected via these surveillance methods. The indefinite retention of data of any person that wishes to peacefully protest is not compatible with the data protection principles and it interferes</w:t>
      </w:r>
      <w:r w:rsidR="00ED14D6" w:rsidRPr="00CD2F79">
        <w:rPr>
          <w:rFonts w:ascii="Avenir Book" w:hAnsi="Avenir Book"/>
          <w:bCs/>
        </w:rPr>
        <w:t xml:space="preserve"> with the exercise of freedom of peaceful </w:t>
      </w:r>
      <w:r w:rsidR="00171671" w:rsidRPr="00CD2F79">
        <w:rPr>
          <w:rFonts w:ascii="Avenir Book" w:hAnsi="Avenir Book"/>
          <w:bCs/>
        </w:rPr>
        <w:t>protest</w:t>
      </w:r>
      <w:r w:rsidR="00ED14D6" w:rsidRPr="00CD2F79">
        <w:rPr>
          <w:rFonts w:ascii="Avenir Book" w:hAnsi="Avenir Book"/>
          <w:bCs/>
        </w:rPr>
        <w:t xml:space="preserve">. </w:t>
      </w:r>
      <w:r w:rsidR="00DB0A7A" w:rsidRPr="00CD2F79">
        <w:rPr>
          <w:rFonts w:ascii="Avenir Book" w:hAnsi="Avenir Book"/>
          <w:bCs/>
        </w:rPr>
        <w:t xml:space="preserve">Instead </w:t>
      </w:r>
      <w:r w:rsidR="00372258" w:rsidRPr="00CD2F79">
        <w:rPr>
          <w:rFonts w:ascii="Avenir Book" w:hAnsi="Avenir Book"/>
          <w:bCs/>
        </w:rPr>
        <w:t xml:space="preserve">at the moment </w:t>
      </w:r>
      <w:r w:rsidR="00DB0A7A" w:rsidRPr="00CD2F79">
        <w:rPr>
          <w:rFonts w:ascii="Avenir Book" w:hAnsi="Avenir Book"/>
          <w:bCs/>
        </w:rPr>
        <w:t>many governments around the world continue to shroud their use of these</w:t>
      </w:r>
      <w:r w:rsidR="00171671" w:rsidRPr="00CD2F79">
        <w:rPr>
          <w:rFonts w:ascii="Avenir Book" w:hAnsi="Avenir Book"/>
          <w:bCs/>
        </w:rPr>
        <w:t xml:space="preserve"> and other</w:t>
      </w:r>
      <w:r w:rsidR="00DB0A7A" w:rsidRPr="00CD2F79">
        <w:rPr>
          <w:rFonts w:ascii="Avenir Book" w:hAnsi="Avenir Book"/>
          <w:bCs/>
        </w:rPr>
        <w:t xml:space="preserve"> </w:t>
      </w:r>
      <w:r w:rsidR="00DB0A7A" w:rsidRPr="00F0022E">
        <w:rPr>
          <w:rFonts w:ascii="Avenir Book" w:hAnsi="Avenir Book"/>
          <w:bCs/>
        </w:rPr>
        <w:t>technologies in secrecy.</w:t>
      </w:r>
      <w:r w:rsidR="00B00316" w:rsidRPr="00F0022E">
        <w:rPr>
          <w:rStyle w:val="FootnoteReference"/>
          <w:rFonts w:ascii="Avenir Book" w:hAnsi="Avenir Book"/>
          <w:bCs/>
        </w:rPr>
        <w:footnoteReference w:id="27"/>
      </w:r>
    </w:p>
    <w:p w14:paraId="25F37FA0" w14:textId="44AEAC51" w:rsidR="00B00316" w:rsidRPr="00F0022E" w:rsidRDefault="00151B7D" w:rsidP="00E50281">
      <w:pPr>
        <w:pStyle w:val="TextBody"/>
        <w:jc w:val="both"/>
        <w:rPr>
          <w:rFonts w:ascii="Avenir Book" w:hAnsi="Avenir Book"/>
          <w:bCs/>
        </w:rPr>
      </w:pPr>
      <w:r w:rsidRPr="00F0022E">
        <w:rPr>
          <w:rFonts w:ascii="Avenir Book" w:hAnsi="Avenir Book"/>
          <w:bCs/>
        </w:rPr>
        <w:t>Furthermore, Privacy International is concerned that there has not been enough consideration of the cumulative negative impact of the deployment of different surveillance technologies during peaceful protests. Their combined deployment can also result to disproportionate interference with the exercise of freedom of peaceful protest, right to privacy and other human rights.</w:t>
      </w:r>
    </w:p>
    <w:p w14:paraId="63C6F9EA" w14:textId="09AF1DAD" w:rsidR="00D159AF" w:rsidRPr="00CD2F79" w:rsidRDefault="00BF323E" w:rsidP="00E50281">
      <w:pPr>
        <w:pStyle w:val="TextBody"/>
        <w:jc w:val="both"/>
        <w:rPr>
          <w:rFonts w:ascii="Avenir Book" w:hAnsi="Avenir Book"/>
          <w:bCs/>
        </w:rPr>
      </w:pPr>
      <w:r w:rsidRPr="00F0022E">
        <w:rPr>
          <w:rFonts w:ascii="Avenir Book" w:hAnsi="Avenir Book"/>
          <w:bCs/>
        </w:rPr>
        <w:t>Finally</w:t>
      </w:r>
      <w:r w:rsidR="00D159AF" w:rsidRPr="00F0022E">
        <w:rPr>
          <w:rFonts w:ascii="Avenir Book" w:hAnsi="Avenir Book"/>
          <w:bCs/>
        </w:rPr>
        <w:t xml:space="preserve">, Privacy International </w:t>
      </w:r>
      <w:r w:rsidR="0058138E" w:rsidRPr="00F0022E">
        <w:rPr>
          <w:rFonts w:ascii="Avenir Book" w:hAnsi="Avenir Book"/>
          <w:bCs/>
        </w:rPr>
        <w:t xml:space="preserve">encourages the </w:t>
      </w:r>
      <w:r w:rsidR="00171671" w:rsidRPr="00F0022E">
        <w:rPr>
          <w:rFonts w:ascii="Avenir Book" w:hAnsi="Avenir Book"/>
          <w:bCs/>
        </w:rPr>
        <w:t>UN High Commissioner</w:t>
      </w:r>
      <w:r w:rsidR="00171671" w:rsidRPr="00CD2F79">
        <w:rPr>
          <w:rFonts w:ascii="Avenir Book" w:hAnsi="Avenir Book"/>
          <w:bCs/>
        </w:rPr>
        <w:t xml:space="preserve"> for Human Rights</w:t>
      </w:r>
      <w:r w:rsidR="0058138E" w:rsidRPr="00CD2F79">
        <w:rPr>
          <w:rFonts w:ascii="Avenir Book" w:hAnsi="Avenir Book"/>
          <w:bCs/>
        </w:rPr>
        <w:t xml:space="preserve"> to develop</w:t>
      </w:r>
      <w:r w:rsidR="00171671" w:rsidRPr="00CD2F79">
        <w:rPr>
          <w:rFonts w:ascii="Avenir Book" w:hAnsi="Avenir Book"/>
          <w:bCs/>
        </w:rPr>
        <w:t xml:space="preserve"> her</w:t>
      </w:r>
      <w:r w:rsidR="0058138E" w:rsidRPr="00CD2F79">
        <w:rPr>
          <w:rFonts w:ascii="Avenir Book" w:hAnsi="Avenir Book"/>
          <w:bCs/>
        </w:rPr>
        <w:t xml:space="preserve"> analysis on </w:t>
      </w:r>
      <w:r w:rsidR="00D159AF" w:rsidRPr="00CD2F79">
        <w:rPr>
          <w:rFonts w:ascii="Avenir Book" w:hAnsi="Avenir Book"/>
          <w:bCs/>
        </w:rPr>
        <w:t>states</w:t>
      </w:r>
      <w:r w:rsidR="0058138E" w:rsidRPr="00CD2F79">
        <w:rPr>
          <w:rFonts w:ascii="Avenir Book" w:hAnsi="Avenir Book"/>
          <w:bCs/>
        </w:rPr>
        <w:t>’</w:t>
      </w:r>
      <w:r w:rsidR="00D159AF" w:rsidRPr="00CD2F79">
        <w:rPr>
          <w:rFonts w:ascii="Avenir Book" w:hAnsi="Avenir Book"/>
          <w:bCs/>
        </w:rPr>
        <w:t xml:space="preserve"> positive obligation to protect the right to peaceful </w:t>
      </w:r>
      <w:r w:rsidR="00171671" w:rsidRPr="00CD2F79">
        <w:rPr>
          <w:rFonts w:ascii="Avenir Book" w:hAnsi="Avenir Book"/>
          <w:bCs/>
        </w:rPr>
        <w:t>protest</w:t>
      </w:r>
      <w:r w:rsidR="00D159AF" w:rsidRPr="00CD2F79">
        <w:rPr>
          <w:rFonts w:ascii="Avenir Book" w:hAnsi="Avenir Book"/>
          <w:bCs/>
        </w:rPr>
        <w:t xml:space="preserve"> against abuses by non-state entities, such as companies and </w:t>
      </w:r>
      <w:r w:rsidR="00D159AF" w:rsidRPr="00CD2F79">
        <w:rPr>
          <w:rFonts w:ascii="Avenir Book" w:hAnsi="Avenir Book"/>
          <w:bCs/>
        </w:rPr>
        <w:lastRenderedPageBreak/>
        <w:t>private individuals.</w:t>
      </w:r>
      <w:r w:rsidR="002B0E1C" w:rsidRPr="00CD2F79">
        <w:rPr>
          <w:rFonts w:ascii="Avenir Book" w:hAnsi="Avenir Book"/>
          <w:bCs/>
        </w:rPr>
        <w:t xml:space="preserve"> As the Special Rapporteur on Freedom of Expression underlined “The activities of companies in the ICT sector implicate rights to privacy, religious freedom and belief, opinion and expression, assembly and association, and public participation, among others.”</w:t>
      </w:r>
      <w:r w:rsidR="002B0E1C" w:rsidRPr="00CD2F79">
        <w:rPr>
          <w:rStyle w:val="FootnoteReference"/>
          <w:rFonts w:ascii="Avenir Book" w:hAnsi="Avenir Book"/>
          <w:bCs/>
        </w:rPr>
        <w:footnoteReference w:id="28"/>
      </w:r>
      <w:r w:rsidR="00ED14D6" w:rsidRPr="00CD2F79">
        <w:rPr>
          <w:rFonts w:ascii="Avenir Book" w:hAnsi="Avenir Book"/>
          <w:bCs/>
        </w:rPr>
        <w:t xml:space="preserve"> Instead of validating </w:t>
      </w:r>
      <w:r>
        <w:rPr>
          <w:rFonts w:ascii="Avenir Book" w:hAnsi="Avenir Book"/>
          <w:bCs/>
        </w:rPr>
        <w:t xml:space="preserve">by default </w:t>
      </w:r>
      <w:r w:rsidR="00ED14D6" w:rsidRPr="00CD2F79">
        <w:rPr>
          <w:rFonts w:ascii="Avenir Book" w:hAnsi="Avenir Book"/>
          <w:bCs/>
        </w:rPr>
        <w:t xml:space="preserve">the use of such technologies, governments should be </w:t>
      </w:r>
      <w:r w:rsidR="0018653D">
        <w:rPr>
          <w:rFonts w:ascii="Avenir Book" w:hAnsi="Avenir Book"/>
          <w:bCs/>
        </w:rPr>
        <w:t xml:space="preserve">continuously justifying their use, and when it is decided to use them they must be </w:t>
      </w:r>
      <w:r w:rsidR="00ED14D6" w:rsidRPr="00CD2F79">
        <w:rPr>
          <w:rFonts w:ascii="Avenir Book" w:hAnsi="Avenir Book"/>
          <w:bCs/>
        </w:rPr>
        <w:t xml:space="preserve">adopting legislation and taking measures to ensure that strict limitations of the use of such technologies are in place. </w:t>
      </w:r>
    </w:p>
    <w:p w14:paraId="7EBA6C7D" w14:textId="6E24CB32" w:rsidR="00D159AF" w:rsidRPr="00CD2F79" w:rsidRDefault="00D159AF" w:rsidP="00E50281">
      <w:pPr>
        <w:pStyle w:val="TextBody"/>
        <w:jc w:val="both"/>
        <w:rPr>
          <w:rFonts w:ascii="Avenir Book" w:hAnsi="Avenir Book"/>
          <w:bCs/>
        </w:rPr>
      </w:pPr>
    </w:p>
    <w:p w14:paraId="71C027D9" w14:textId="154A2B00" w:rsidR="00A125D3" w:rsidRPr="00CD2F79" w:rsidRDefault="00AC5C5E" w:rsidP="00A125D3">
      <w:pPr>
        <w:pStyle w:val="TextBody"/>
        <w:numPr>
          <w:ilvl w:val="0"/>
          <w:numId w:val="31"/>
        </w:numPr>
        <w:jc w:val="both"/>
        <w:rPr>
          <w:rFonts w:ascii="Avenir Book" w:hAnsi="Avenir Book"/>
          <w:b/>
          <w:bCs/>
        </w:rPr>
      </w:pPr>
      <w:r w:rsidRPr="00CD2F79">
        <w:rPr>
          <w:rFonts w:ascii="Avenir Book" w:hAnsi="Avenir Book"/>
          <w:b/>
          <w:bCs/>
        </w:rPr>
        <w:t xml:space="preserve">The right to peaceful </w:t>
      </w:r>
      <w:r w:rsidR="00171671" w:rsidRPr="00CD2F79">
        <w:rPr>
          <w:rFonts w:ascii="Avenir Book" w:hAnsi="Avenir Book"/>
          <w:b/>
          <w:bCs/>
        </w:rPr>
        <w:t>protest</w:t>
      </w:r>
      <w:r w:rsidRPr="00CD2F79">
        <w:rPr>
          <w:rFonts w:ascii="Avenir Book" w:hAnsi="Avenir Book"/>
          <w:b/>
          <w:bCs/>
        </w:rPr>
        <w:t xml:space="preserve"> online</w:t>
      </w:r>
    </w:p>
    <w:p w14:paraId="699735B9" w14:textId="77777777" w:rsidR="00C27815" w:rsidRPr="00CD2F79" w:rsidRDefault="00C27815" w:rsidP="00E50281">
      <w:pPr>
        <w:pStyle w:val="TextBody"/>
        <w:jc w:val="both"/>
        <w:rPr>
          <w:rFonts w:ascii="Avenir Book" w:hAnsi="Avenir Book"/>
          <w:bCs/>
        </w:rPr>
      </w:pPr>
    </w:p>
    <w:p w14:paraId="6DBE4541" w14:textId="061865C7" w:rsidR="00AC5C5E" w:rsidRPr="00CD2F79" w:rsidRDefault="00AC5C5E" w:rsidP="00E50281">
      <w:pPr>
        <w:pStyle w:val="TextBody"/>
        <w:jc w:val="both"/>
        <w:rPr>
          <w:rFonts w:ascii="Avenir Book" w:hAnsi="Avenir Book"/>
          <w:bCs/>
        </w:rPr>
      </w:pPr>
      <w:r w:rsidRPr="00CD2F79">
        <w:rPr>
          <w:rFonts w:ascii="Avenir Book" w:hAnsi="Avenir Book"/>
          <w:bCs/>
        </w:rPr>
        <w:t xml:space="preserve">Demonstrators are often relying on social media platforms </w:t>
      </w:r>
      <w:r w:rsidR="00D75337" w:rsidRPr="00CD2F79">
        <w:rPr>
          <w:rFonts w:ascii="Avenir Book" w:hAnsi="Avenir Book"/>
          <w:bCs/>
        </w:rPr>
        <w:t xml:space="preserve">both </w:t>
      </w:r>
      <w:r w:rsidRPr="00CD2F79">
        <w:rPr>
          <w:rFonts w:ascii="Avenir Book" w:hAnsi="Avenir Book"/>
          <w:bCs/>
        </w:rPr>
        <w:t>to organise protests</w:t>
      </w:r>
      <w:r w:rsidR="00AF5248" w:rsidRPr="00CD2F79">
        <w:rPr>
          <w:rFonts w:ascii="Avenir Book" w:hAnsi="Avenir Book"/>
          <w:bCs/>
        </w:rPr>
        <w:t xml:space="preserve"> and </w:t>
      </w:r>
      <w:r w:rsidR="00D75337" w:rsidRPr="00CD2F79">
        <w:rPr>
          <w:rFonts w:ascii="Avenir Book" w:hAnsi="Avenir Book"/>
          <w:bCs/>
        </w:rPr>
        <w:t>also to</w:t>
      </w:r>
      <w:r w:rsidR="00AF5248" w:rsidRPr="00CD2F79">
        <w:rPr>
          <w:rFonts w:ascii="Avenir Book" w:hAnsi="Avenir Book"/>
          <w:bCs/>
        </w:rPr>
        <w:t xml:space="preserve"> protest online</w:t>
      </w:r>
      <w:r w:rsidRPr="00CD2F79">
        <w:rPr>
          <w:rFonts w:ascii="Avenir Book" w:hAnsi="Avenir Book"/>
          <w:bCs/>
        </w:rPr>
        <w:t>.</w:t>
      </w:r>
      <w:r w:rsidR="00AF5248" w:rsidRPr="00CD2F79">
        <w:rPr>
          <w:rFonts w:ascii="Avenir Book" w:hAnsi="Avenir Book"/>
          <w:bCs/>
        </w:rPr>
        <w:t xml:space="preserve"> Whether the online space is used as a medium facilitating</w:t>
      </w:r>
      <w:r w:rsidR="00151B7D" w:rsidRPr="00CD2F79">
        <w:rPr>
          <w:rFonts w:ascii="Avenir Book" w:hAnsi="Avenir Book"/>
          <w:bCs/>
        </w:rPr>
        <w:t xml:space="preserve"> peaceful</w:t>
      </w:r>
      <w:r w:rsidR="00AF5248" w:rsidRPr="00CD2F79">
        <w:rPr>
          <w:rFonts w:ascii="Avenir Book" w:hAnsi="Avenir Book"/>
          <w:bCs/>
        </w:rPr>
        <w:t xml:space="preserve"> protests or as a platform for protesting, social media platforms, mobile applications, and other web resources empower and facilitate exchanges of information, expressions of views and organisation of peaceful assemblies.</w:t>
      </w:r>
    </w:p>
    <w:p w14:paraId="476AEEEB" w14:textId="3C9077F3" w:rsidR="00AF5248" w:rsidRPr="00CD2F79" w:rsidRDefault="00AF5248" w:rsidP="00B60131">
      <w:pPr>
        <w:pStyle w:val="TextBody"/>
        <w:jc w:val="both"/>
        <w:rPr>
          <w:rFonts w:ascii="Avenir Book" w:hAnsi="Avenir Book"/>
          <w:bCs/>
        </w:rPr>
      </w:pPr>
      <w:r w:rsidRPr="00CD2F79">
        <w:rPr>
          <w:rFonts w:ascii="Avenir Book" w:hAnsi="Avenir Book"/>
          <w:bCs/>
        </w:rPr>
        <w:t>Social media were extensively used to raise awareness and mobilise protests during what became known as ‘Arab Spring’ (starting from Tunisia in 2010, followed by the protests in Egypt, Libya, Syria and Yemen). In their aftermath, the potential of new technologies in facilitating and enhancing the freedoms of peaceful assembly and association became apparent.</w:t>
      </w:r>
      <w:r w:rsidRPr="00CD2F79">
        <w:rPr>
          <w:rStyle w:val="FootnoteReference"/>
          <w:rFonts w:ascii="Avenir Book" w:hAnsi="Avenir Book"/>
          <w:bCs/>
        </w:rPr>
        <w:footnoteReference w:id="29"/>
      </w:r>
      <w:r w:rsidRPr="00CD2F79">
        <w:rPr>
          <w:rFonts w:ascii="Avenir Book" w:hAnsi="Avenir Book"/>
          <w:bCs/>
        </w:rPr>
        <w:t xml:space="preserve"> Most recently the “gilets jaunes” movement in France relied heavily on Facebook to raise awareness and mobilise </w:t>
      </w:r>
      <w:r w:rsidRPr="00CD2F79">
        <w:rPr>
          <w:rFonts w:ascii="Avenir Book" w:hAnsi="Avenir Book"/>
          <w:bCs/>
        </w:rPr>
        <w:lastRenderedPageBreak/>
        <w:t>the public – from the online petition that sparked the first gatherings to post-protest photos, polls on specific maters and live videos.</w:t>
      </w:r>
      <w:r w:rsidRPr="00CD2F79">
        <w:rPr>
          <w:rStyle w:val="FootnoteReference"/>
          <w:rFonts w:ascii="Avenir Book" w:hAnsi="Avenir Book"/>
          <w:bCs/>
        </w:rPr>
        <w:footnoteReference w:id="30"/>
      </w:r>
    </w:p>
    <w:p w14:paraId="134427D5" w14:textId="47C2E046" w:rsidR="000A2F4A" w:rsidRPr="00CD2F79" w:rsidRDefault="00AC5C5E" w:rsidP="00E50281">
      <w:pPr>
        <w:pStyle w:val="TextBody"/>
        <w:jc w:val="both"/>
        <w:rPr>
          <w:rFonts w:ascii="Avenir Book" w:hAnsi="Avenir Book"/>
          <w:bCs/>
        </w:rPr>
      </w:pPr>
      <w:r w:rsidRPr="00CD2F79">
        <w:rPr>
          <w:rFonts w:ascii="Avenir Book" w:hAnsi="Avenir Book"/>
          <w:bCs/>
        </w:rPr>
        <w:t>These platforms are almost invariably owned by a handful of private companies. As noted by the S</w:t>
      </w:r>
      <w:r w:rsidR="00AF5248" w:rsidRPr="00CD2F79">
        <w:rPr>
          <w:rFonts w:ascii="Avenir Book" w:hAnsi="Avenir Book"/>
          <w:bCs/>
        </w:rPr>
        <w:t xml:space="preserve">pecial </w:t>
      </w:r>
      <w:r w:rsidRPr="00CD2F79">
        <w:rPr>
          <w:rFonts w:ascii="Avenir Book" w:hAnsi="Avenir Book"/>
          <w:bCs/>
        </w:rPr>
        <w:t>R</w:t>
      </w:r>
      <w:r w:rsidR="00AF5248" w:rsidRPr="00CD2F79">
        <w:rPr>
          <w:rFonts w:ascii="Avenir Book" w:hAnsi="Avenir Book"/>
          <w:bCs/>
        </w:rPr>
        <w:t>apporteur</w:t>
      </w:r>
      <w:r w:rsidRPr="00CD2F79">
        <w:rPr>
          <w:rFonts w:ascii="Avenir Book" w:hAnsi="Avenir Book"/>
          <w:bCs/>
        </w:rPr>
        <w:t xml:space="preserve"> on F</w:t>
      </w:r>
      <w:r w:rsidR="00AF5248" w:rsidRPr="00CD2F79">
        <w:rPr>
          <w:rFonts w:ascii="Avenir Book" w:hAnsi="Avenir Book"/>
          <w:bCs/>
        </w:rPr>
        <w:t>reedom of Expression</w:t>
      </w:r>
      <w:r w:rsidRPr="00CD2F79">
        <w:rPr>
          <w:rFonts w:ascii="Avenir Book" w:hAnsi="Avenir Book"/>
          <w:bCs/>
        </w:rPr>
        <w:t xml:space="preserve"> </w:t>
      </w:r>
      <w:r w:rsidR="000D0B12" w:rsidRPr="00CD2F79">
        <w:rPr>
          <w:rFonts w:ascii="Avenir Book" w:hAnsi="Avenir Book"/>
          <w:bCs/>
        </w:rPr>
        <w:t>“Internet companies have become central platforms for discussion and debate, information access, commerce and human development.”</w:t>
      </w:r>
      <w:r w:rsidR="000D0B12" w:rsidRPr="00CD2F79">
        <w:rPr>
          <w:rStyle w:val="FootnoteReference"/>
          <w:rFonts w:ascii="Avenir Book" w:hAnsi="Avenir Book"/>
          <w:bCs/>
        </w:rPr>
        <w:footnoteReference w:id="31"/>
      </w:r>
      <w:r w:rsidR="000D0B12" w:rsidRPr="00CD2F79">
        <w:rPr>
          <w:rFonts w:ascii="Avenir Book" w:hAnsi="Avenir Book"/>
          <w:bCs/>
        </w:rPr>
        <w:t xml:space="preserve"> </w:t>
      </w:r>
    </w:p>
    <w:p w14:paraId="0BF1BECF" w14:textId="50EDB3E5" w:rsidR="00AC5C5E" w:rsidRPr="00CD2F79" w:rsidRDefault="00B60131" w:rsidP="00E50281">
      <w:pPr>
        <w:pStyle w:val="TextBody"/>
        <w:jc w:val="both"/>
        <w:rPr>
          <w:rFonts w:ascii="Avenir Book" w:hAnsi="Avenir Book"/>
          <w:bCs/>
        </w:rPr>
      </w:pPr>
      <w:r w:rsidRPr="00CD2F79">
        <w:rPr>
          <w:rFonts w:ascii="Avenir Book" w:hAnsi="Avenir Book"/>
          <w:bCs/>
        </w:rPr>
        <w:t xml:space="preserve">Privacy International encourages the </w:t>
      </w:r>
      <w:r w:rsidR="00171671" w:rsidRPr="00CD2F79">
        <w:rPr>
          <w:rFonts w:ascii="Avenir Book" w:hAnsi="Avenir Book"/>
          <w:bCs/>
        </w:rPr>
        <w:t>UN High Commissioner for Human Rights</w:t>
      </w:r>
      <w:r w:rsidRPr="00CD2F79">
        <w:rPr>
          <w:rFonts w:ascii="Avenir Book" w:hAnsi="Avenir Book"/>
          <w:bCs/>
        </w:rPr>
        <w:t xml:space="preserve"> to develop </w:t>
      </w:r>
      <w:r w:rsidR="00171671" w:rsidRPr="00CD2F79">
        <w:rPr>
          <w:rFonts w:ascii="Avenir Book" w:hAnsi="Avenir Book"/>
          <w:bCs/>
        </w:rPr>
        <w:t xml:space="preserve">her </w:t>
      </w:r>
      <w:r w:rsidRPr="00CD2F79">
        <w:rPr>
          <w:rFonts w:ascii="Avenir Book" w:hAnsi="Avenir Book"/>
          <w:bCs/>
        </w:rPr>
        <w:t>analysis of s</w:t>
      </w:r>
      <w:r w:rsidR="00AC5C5E" w:rsidRPr="00CD2F79">
        <w:rPr>
          <w:rFonts w:ascii="Avenir Book" w:hAnsi="Avenir Book"/>
          <w:bCs/>
        </w:rPr>
        <w:t>tates</w:t>
      </w:r>
      <w:r w:rsidRPr="00CD2F79">
        <w:rPr>
          <w:rFonts w:ascii="Avenir Book" w:hAnsi="Avenir Book"/>
          <w:bCs/>
        </w:rPr>
        <w:t>’</w:t>
      </w:r>
      <w:r w:rsidR="00AC5C5E" w:rsidRPr="00CD2F79">
        <w:rPr>
          <w:rFonts w:ascii="Avenir Book" w:hAnsi="Avenir Book"/>
          <w:bCs/>
        </w:rPr>
        <w:t xml:space="preserve"> obligations to ensure that individuals can enjoy their right to freedom of assembly online without undue interferences by state and non-state actors.</w:t>
      </w:r>
      <w:r w:rsidR="00171671" w:rsidRPr="00CD2F79">
        <w:rPr>
          <w:rFonts w:ascii="Avenir Book" w:hAnsi="Avenir Book"/>
          <w:bCs/>
        </w:rPr>
        <w:t xml:space="preserve"> The</w:t>
      </w:r>
      <w:r w:rsidR="00C27815" w:rsidRPr="00CD2F79">
        <w:rPr>
          <w:rFonts w:ascii="Avenir Book" w:hAnsi="Avenir Book"/>
          <w:bCs/>
        </w:rPr>
        <w:t>re has been little to no guidance so far regarding the safeguards that states need to put in place to respect and protect the exercise of the peaceful protest online.</w:t>
      </w:r>
    </w:p>
    <w:p w14:paraId="2BE94170" w14:textId="0B4CA5CA" w:rsidR="00DF3DD2" w:rsidRPr="00CD2F79" w:rsidRDefault="00AC5C5E" w:rsidP="00E50281">
      <w:pPr>
        <w:pStyle w:val="TextBody"/>
        <w:jc w:val="both"/>
        <w:rPr>
          <w:rFonts w:ascii="Avenir Book" w:hAnsi="Avenir Book"/>
          <w:bCs/>
        </w:rPr>
      </w:pPr>
      <w:r w:rsidRPr="00CD2F79">
        <w:rPr>
          <w:rFonts w:ascii="Avenir Book" w:hAnsi="Avenir Book"/>
          <w:bCs/>
        </w:rPr>
        <w:t xml:space="preserve">Privacy International has particular concerns in relation to the </w:t>
      </w:r>
      <w:r w:rsidR="00DF3DD2" w:rsidRPr="00CD2F79">
        <w:rPr>
          <w:rFonts w:ascii="Avenir Book" w:hAnsi="Avenir Book"/>
          <w:bCs/>
        </w:rPr>
        <w:t>increased</w:t>
      </w:r>
      <w:r w:rsidR="00237D69" w:rsidRPr="00CD2F79">
        <w:rPr>
          <w:rFonts w:ascii="Avenir Book" w:hAnsi="Avenir Book"/>
          <w:bCs/>
        </w:rPr>
        <w:t xml:space="preserve"> and unregulated</w:t>
      </w:r>
      <w:r w:rsidR="00DF3DD2" w:rsidRPr="00CD2F79">
        <w:rPr>
          <w:rFonts w:ascii="Avenir Book" w:hAnsi="Avenir Book"/>
          <w:bCs/>
        </w:rPr>
        <w:t xml:space="preserve"> use of </w:t>
      </w:r>
      <w:r w:rsidR="00D83374" w:rsidRPr="00CD2F79">
        <w:rPr>
          <w:rFonts w:ascii="Avenir Book" w:hAnsi="Avenir Book"/>
          <w:bCs/>
        </w:rPr>
        <w:t>intelligence-gathering</w:t>
      </w:r>
      <w:r w:rsidR="000A2F4A" w:rsidRPr="00CD2F79">
        <w:rPr>
          <w:rFonts w:ascii="Avenir Book" w:hAnsi="Avenir Book"/>
          <w:bCs/>
        </w:rPr>
        <w:t xml:space="preserve"> both by state and non-state actors,</w:t>
      </w:r>
      <w:r w:rsidR="00D83374" w:rsidRPr="00CD2F79">
        <w:rPr>
          <w:rFonts w:ascii="Avenir Book" w:hAnsi="Avenir Book"/>
          <w:bCs/>
        </w:rPr>
        <w:t xml:space="preserve"> </w:t>
      </w:r>
      <w:r w:rsidR="00DF3DD2" w:rsidRPr="00CD2F79">
        <w:rPr>
          <w:rFonts w:ascii="Avenir Book" w:hAnsi="Avenir Book"/>
          <w:bCs/>
        </w:rPr>
        <w:t xml:space="preserve">known as </w:t>
      </w:r>
      <w:r w:rsidR="00D83374" w:rsidRPr="00CD2F79">
        <w:rPr>
          <w:rFonts w:ascii="Avenir Book" w:hAnsi="Avenir Book"/>
          <w:bCs/>
        </w:rPr>
        <w:t>social media intelligence</w:t>
      </w:r>
      <w:r w:rsidR="00BF3513" w:rsidRPr="00CD2F79">
        <w:rPr>
          <w:rFonts w:ascii="Avenir Book" w:hAnsi="Avenir Book"/>
          <w:bCs/>
        </w:rPr>
        <w:t>.</w:t>
      </w:r>
    </w:p>
    <w:p w14:paraId="1681006A" w14:textId="77777777" w:rsidR="00E70B00" w:rsidRPr="00CD2F79" w:rsidRDefault="00E70B00" w:rsidP="00E50281">
      <w:pPr>
        <w:pStyle w:val="TextBody"/>
        <w:jc w:val="both"/>
        <w:rPr>
          <w:rFonts w:ascii="Avenir Book" w:hAnsi="Avenir Book"/>
          <w:bCs/>
        </w:rPr>
      </w:pPr>
    </w:p>
    <w:p w14:paraId="2AA67C6D" w14:textId="2DB602EE" w:rsidR="00B60131" w:rsidRPr="00CD2F79" w:rsidRDefault="00B60131" w:rsidP="00E50281">
      <w:pPr>
        <w:pStyle w:val="TextBody"/>
        <w:jc w:val="both"/>
        <w:rPr>
          <w:rFonts w:ascii="Avenir Book" w:hAnsi="Avenir Book"/>
          <w:b/>
          <w:bCs/>
        </w:rPr>
      </w:pPr>
      <w:r w:rsidRPr="00CD2F79">
        <w:rPr>
          <w:rFonts w:ascii="Avenir Book" w:hAnsi="Avenir Book"/>
          <w:b/>
          <w:bCs/>
        </w:rPr>
        <w:t>3.1</w:t>
      </w:r>
      <w:r w:rsidRPr="00CD2F79">
        <w:rPr>
          <w:rFonts w:ascii="Avenir Book" w:hAnsi="Avenir Book"/>
          <w:b/>
          <w:bCs/>
        </w:rPr>
        <w:tab/>
      </w:r>
      <w:r w:rsidR="001A5436" w:rsidRPr="00CD2F79">
        <w:rPr>
          <w:rFonts w:ascii="Avenir Book" w:hAnsi="Avenir Book"/>
          <w:b/>
          <w:bCs/>
        </w:rPr>
        <w:t>Social media intelligence</w:t>
      </w:r>
      <w:r w:rsidR="000A2F4A" w:rsidRPr="00CD2F79">
        <w:rPr>
          <w:rFonts w:ascii="Avenir Book" w:hAnsi="Avenir Book"/>
          <w:b/>
          <w:bCs/>
        </w:rPr>
        <w:t xml:space="preserve"> (SOCMINT)</w:t>
      </w:r>
    </w:p>
    <w:p w14:paraId="767B25BF" w14:textId="0F92C887" w:rsidR="001A5436" w:rsidRPr="00CD2F79" w:rsidRDefault="00B60131" w:rsidP="00E50281">
      <w:pPr>
        <w:pStyle w:val="TextBody"/>
        <w:jc w:val="both"/>
        <w:rPr>
          <w:rFonts w:ascii="Avenir Book" w:hAnsi="Avenir Book"/>
          <w:bCs/>
        </w:rPr>
      </w:pPr>
      <w:r w:rsidRPr="00CD2F79">
        <w:rPr>
          <w:rFonts w:ascii="Avenir Book" w:hAnsi="Avenir Book"/>
          <w:bCs/>
        </w:rPr>
        <w:t xml:space="preserve">SOCMINT </w:t>
      </w:r>
      <w:r w:rsidR="001A5436" w:rsidRPr="00CD2F79">
        <w:rPr>
          <w:rFonts w:ascii="Avenir Book" w:hAnsi="Avenir Book"/>
          <w:bCs/>
        </w:rPr>
        <w:t>refer</w:t>
      </w:r>
      <w:r w:rsidR="00BF3513" w:rsidRPr="00CD2F79">
        <w:rPr>
          <w:rFonts w:ascii="Avenir Book" w:hAnsi="Avenir Book"/>
          <w:bCs/>
        </w:rPr>
        <w:t>s</w:t>
      </w:r>
      <w:r w:rsidR="001A5436" w:rsidRPr="00CD2F79">
        <w:rPr>
          <w:rFonts w:ascii="Avenir Book" w:hAnsi="Avenir Book"/>
          <w:bCs/>
        </w:rPr>
        <w:t xml:space="preserve"> to the collective</w:t>
      </w:r>
      <w:r w:rsidR="000A2F4A" w:rsidRPr="00CD2F79">
        <w:rPr>
          <w:rFonts w:ascii="Avenir Book" w:hAnsi="Avenir Book"/>
          <w:bCs/>
        </w:rPr>
        <w:t xml:space="preserve"> of</w:t>
      </w:r>
      <w:r w:rsidR="001A5436" w:rsidRPr="00CD2F79">
        <w:rPr>
          <w:rFonts w:ascii="Avenir Book" w:hAnsi="Avenir Book"/>
          <w:bCs/>
        </w:rPr>
        <w:t xml:space="preserve"> tools and solutions that allow </w:t>
      </w:r>
      <w:r w:rsidR="000A2F4A" w:rsidRPr="00CD2F79">
        <w:rPr>
          <w:rFonts w:ascii="Avenir Book" w:hAnsi="Avenir Book"/>
          <w:bCs/>
        </w:rPr>
        <w:t xml:space="preserve">governments and companies </w:t>
      </w:r>
      <w:r w:rsidR="001A5436" w:rsidRPr="00CD2F79">
        <w:rPr>
          <w:rFonts w:ascii="Avenir Book" w:hAnsi="Avenir Book"/>
          <w:bCs/>
        </w:rPr>
        <w:t xml:space="preserve">to monitor social </w:t>
      </w:r>
      <w:r w:rsidR="000A2F4A" w:rsidRPr="00CD2F79">
        <w:rPr>
          <w:rFonts w:ascii="Avenir Book" w:hAnsi="Avenir Book"/>
          <w:bCs/>
        </w:rPr>
        <w:t xml:space="preserve">media </w:t>
      </w:r>
      <w:r w:rsidR="001A5436" w:rsidRPr="00CD2F79">
        <w:rPr>
          <w:rFonts w:ascii="Avenir Book" w:hAnsi="Avenir Book"/>
          <w:bCs/>
        </w:rPr>
        <w:t xml:space="preserve">channels, conversations and internet use, respond to social signals and synthesise social data points into meaningful trends and analysis. </w:t>
      </w:r>
      <w:r w:rsidR="000A2F4A" w:rsidRPr="00CD2F79">
        <w:rPr>
          <w:rFonts w:ascii="Avenir Book" w:hAnsi="Avenir Book"/>
          <w:bCs/>
        </w:rPr>
        <w:t>SOCMINT includes monitoring of content, such as messages or images posted, and other data, which is generated when someone uses a social media networking site. This information can be private and public.</w:t>
      </w:r>
      <w:r w:rsidR="00BD17B0">
        <w:rPr>
          <w:rStyle w:val="FootnoteReference"/>
          <w:rFonts w:ascii="Avenir Book" w:hAnsi="Avenir Book"/>
          <w:bCs/>
        </w:rPr>
        <w:footnoteReference w:id="32"/>
      </w:r>
      <w:r w:rsidR="00DF45A5" w:rsidRPr="00CD2F79">
        <w:rPr>
          <w:rFonts w:ascii="Avenir Book" w:hAnsi="Avenir Book"/>
          <w:bCs/>
        </w:rPr>
        <w:t xml:space="preserve"> </w:t>
      </w:r>
    </w:p>
    <w:p w14:paraId="0D312C87" w14:textId="56B9CBE7" w:rsidR="00075477" w:rsidRPr="00CD2F79" w:rsidRDefault="00075477" w:rsidP="00E50281">
      <w:pPr>
        <w:pStyle w:val="TextBody"/>
        <w:jc w:val="both"/>
        <w:rPr>
          <w:rFonts w:ascii="Avenir Book" w:hAnsi="Avenir Book"/>
          <w:bCs/>
        </w:rPr>
      </w:pPr>
      <w:r w:rsidRPr="00CD2F79">
        <w:rPr>
          <w:rFonts w:ascii="Avenir Book" w:hAnsi="Avenir Book"/>
          <w:bCs/>
        </w:rPr>
        <w:lastRenderedPageBreak/>
        <w:t xml:space="preserve">Any attempt by law enforcement agencies or security services to covertly add the targeted user as a validated contact, to use fake profiles, to obtain further information than what is </w:t>
      </w:r>
      <w:r w:rsidRPr="00CD2F79">
        <w:rPr>
          <w:rFonts w:ascii="Avenir Book" w:hAnsi="Avenir Book"/>
          <w:bCs/>
          <w:i/>
        </w:rPr>
        <w:t>publicly available</w:t>
      </w:r>
      <w:r w:rsidRPr="00CD2F79">
        <w:rPr>
          <w:rFonts w:ascii="Avenir Book" w:hAnsi="Avenir Book"/>
          <w:bCs/>
        </w:rPr>
        <w:t>, should be treated as undercover and covert surveillance and addressed with constraints and safeguards, similar to those in place for undercover activities taking place in physical space.</w:t>
      </w:r>
    </w:p>
    <w:p w14:paraId="40DF7180" w14:textId="0D84E682" w:rsidR="00D83374" w:rsidRPr="00CD2F79" w:rsidRDefault="00D83374" w:rsidP="00E50281">
      <w:pPr>
        <w:pStyle w:val="TextBody"/>
        <w:jc w:val="both"/>
        <w:rPr>
          <w:rFonts w:ascii="Avenir Book" w:hAnsi="Avenir Book"/>
          <w:bCs/>
        </w:rPr>
      </w:pPr>
      <w:r w:rsidRPr="00CD2F79">
        <w:rPr>
          <w:rFonts w:ascii="Avenir Book" w:hAnsi="Avenir Book"/>
          <w:bCs/>
        </w:rPr>
        <w:t xml:space="preserve">The authorities’ collection and analysis of </w:t>
      </w:r>
      <w:r w:rsidRPr="00CD2F79">
        <w:rPr>
          <w:rFonts w:ascii="Avenir Book" w:hAnsi="Avenir Book"/>
          <w:bCs/>
          <w:i/>
        </w:rPr>
        <w:t>publicly available</w:t>
      </w:r>
      <w:r w:rsidRPr="00CD2F79">
        <w:rPr>
          <w:rFonts w:ascii="Avenir Book" w:hAnsi="Avenir Book"/>
          <w:bCs/>
        </w:rPr>
        <w:t xml:space="preserve"> social media data without informed public awareness and debate, clear and precise statutory frameworks, and robust safeguards fall short of standards of protection of the right to privacy and of personal data protection. </w:t>
      </w:r>
      <w:r w:rsidR="004348C4" w:rsidRPr="00CD2F79">
        <w:rPr>
          <w:rFonts w:ascii="Avenir Book" w:hAnsi="Avenir Book"/>
          <w:bCs/>
        </w:rPr>
        <w:t>Governments and companies have defended the use of publicly available data because by their public nature they do not interfere with people’s privacy. However, this inaccurately represents the intrusive method of collection, retention, use and sharing of an individual's personal data. First, b</w:t>
      </w:r>
      <w:r w:rsidRPr="00CD2F79">
        <w:rPr>
          <w:rFonts w:ascii="Avenir Book" w:hAnsi="Avenir Book"/>
          <w:bCs/>
        </w:rPr>
        <w:t xml:space="preserve">y way of example, ‘tweets’ posted from a mobile phone can reveal location data, and their content can also reveal individual opinions (including political opinions) as well as information about a person’s preferences, sexuality, and health status. </w:t>
      </w:r>
      <w:r w:rsidR="004348C4" w:rsidRPr="00CD2F79">
        <w:rPr>
          <w:rFonts w:ascii="Avenir Book" w:hAnsi="Avenir Book"/>
          <w:bCs/>
        </w:rPr>
        <w:t>Second, t</w:t>
      </w:r>
      <w:r w:rsidRPr="00CD2F79">
        <w:rPr>
          <w:rFonts w:ascii="Avenir Book" w:hAnsi="Avenir Book"/>
          <w:bCs/>
        </w:rPr>
        <w:t xml:space="preserve">he development of technologies that can process and aggregate a vast range of data, including personal data, </w:t>
      </w:r>
      <w:r w:rsidR="00237D69" w:rsidRPr="00CD2F79">
        <w:rPr>
          <w:rFonts w:ascii="Avenir Book" w:hAnsi="Avenir Book"/>
          <w:bCs/>
        </w:rPr>
        <w:t xml:space="preserve">allow the </w:t>
      </w:r>
      <w:r w:rsidRPr="00CD2F79">
        <w:rPr>
          <w:rFonts w:ascii="Avenir Book" w:hAnsi="Avenir Book"/>
          <w:bCs/>
        </w:rPr>
        <w:t>creati</w:t>
      </w:r>
      <w:r w:rsidR="00237D69" w:rsidRPr="00CD2F79">
        <w:rPr>
          <w:rFonts w:ascii="Avenir Book" w:hAnsi="Avenir Book"/>
          <w:bCs/>
        </w:rPr>
        <w:t>on of</w:t>
      </w:r>
      <w:r w:rsidRPr="00CD2F79">
        <w:rPr>
          <w:rFonts w:ascii="Avenir Book" w:hAnsi="Avenir Book"/>
          <w:bCs/>
        </w:rPr>
        <w:t xml:space="preserve"> profiles of individuals.</w:t>
      </w:r>
      <w:r w:rsidR="00E82FEC" w:rsidRPr="00CD2F79">
        <w:rPr>
          <w:rFonts w:ascii="Avenir Book" w:hAnsi="Avenir Book"/>
          <w:bCs/>
        </w:rPr>
        <w:t xml:space="preserve"> </w:t>
      </w:r>
      <w:r w:rsidR="004348C4" w:rsidRPr="00CD2F79">
        <w:rPr>
          <w:rFonts w:ascii="Avenir Book" w:hAnsi="Avenir Book"/>
          <w:bCs/>
        </w:rPr>
        <w:t xml:space="preserve">These profiles can be used to infer data about a person and assign additional characteristics, revealing </w:t>
      </w:r>
      <w:r w:rsidR="00075477" w:rsidRPr="00CD2F79">
        <w:rPr>
          <w:rFonts w:ascii="Avenir Book" w:hAnsi="Avenir Book"/>
          <w:bCs/>
        </w:rPr>
        <w:t>personal details</w:t>
      </w:r>
      <w:r w:rsidR="004348C4" w:rsidRPr="00CD2F79">
        <w:rPr>
          <w:rFonts w:ascii="Avenir Book" w:hAnsi="Avenir Book"/>
          <w:bCs/>
        </w:rPr>
        <w:t xml:space="preserve"> about </w:t>
      </w:r>
      <w:r w:rsidR="00075477" w:rsidRPr="00CD2F79">
        <w:rPr>
          <w:rFonts w:ascii="Avenir Book" w:hAnsi="Avenir Book"/>
          <w:bCs/>
        </w:rPr>
        <w:t>that</w:t>
      </w:r>
      <w:r w:rsidR="004348C4" w:rsidRPr="00CD2F79">
        <w:rPr>
          <w:rFonts w:ascii="Avenir Book" w:hAnsi="Avenir Book"/>
          <w:bCs/>
        </w:rPr>
        <w:t xml:space="preserve"> person </w:t>
      </w:r>
      <w:r w:rsidR="00075477" w:rsidRPr="00CD2F79">
        <w:rPr>
          <w:rFonts w:ascii="Avenir Book" w:hAnsi="Avenir Book"/>
          <w:bCs/>
        </w:rPr>
        <w:t>far exceeding</w:t>
      </w:r>
      <w:r w:rsidR="004348C4" w:rsidRPr="00CD2F79">
        <w:rPr>
          <w:rFonts w:ascii="Avenir Book" w:hAnsi="Avenir Book"/>
          <w:bCs/>
        </w:rPr>
        <w:t xml:space="preserve"> what they “</w:t>
      </w:r>
      <w:r w:rsidR="00075477" w:rsidRPr="00CD2F79">
        <w:rPr>
          <w:rFonts w:ascii="Avenir Book" w:hAnsi="Avenir Book"/>
          <w:bCs/>
        </w:rPr>
        <w:t>publicly</w:t>
      </w:r>
      <w:r w:rsidR="004348C4" w:rsidRPr="00CD2F79">
        <w:rPr>
          <w:rFonts w:ascii="Avenir Book" w:hAnsi="Avenir Book"/>
          <w:bCs/>
        </w:rPr>
        <w:t>” posted.</w:t>
      </w:r>
      <w:r w:rsidR="00075477" w:rsidRPr="00CD2F79">
        <w:rPr>
          <w:rFonts w:ascii="Avenir Book" w:hAnsi="Avenir Book"/>
          <w:bCs/>
        </w:rPr>
        <w:t xml:space="preserve"> </w:t>
      </w:r>
      <w:r w:rsidR="004348C4" w:rsidRPr="00CD2F79">
        <w:rPr>
          <w:rFonts w:ascii="Avenir Book" w:hAnsi="Avenir Book"/>
          <w:bCs/>
        </w:rPr>
        <w:t xml:space="preserve"> </w:t>
      </w:r>
    </w:p>
    <w:p w14:paraId="57120EBF" w14:textId="5289D733" w:rsidR="00D83374" w:rsidRPr="00CD2F79" w:rsidRDefault="00237D69" w:rsidP="00E50281">
      <w:pPr>
        <w:pStyle w:val="TextBody"/>
        <w:jc w:val="both"/>
        <w:rPr>
          <w:rFonts w:ascii="Avenir Book" w:hAnsi="Avenir Book"/>
          <w:bCs/>
        </w:rPr>
      </w:pPr>
      <w:r w:rsidRPr="00CD2F79">
        <w:rPr>
          <w:rFonts w:ascii="Avenir Book" w:hAnsi="Avenir Book"/>
          <w:bCs/>
        </w:rPr>
        <w:t xml:space="preserve">In </w:t>
      </w:r>
      <w:r w:rsidR="00D83374" w:rsidRPr="00CD2F79">
        <w:rPr>
          <w:rFonts w:ascii="Avenir Book" w:hAnsi="Avenir Book"/>
          <w:bCs/>
        </w:rPr>
        <w:t>Thailand</w:t>
      </w:r>
      <w:r w:rsidR="00075477" w:rsidRPr="00CD2F79">
        <w:rPr>
          <w:rFonts w:ascii="Avenir Book" w:hAnsi="Avenir Book"/>
          <w:bCs/>
        </w:rPr>
        <w:t>, there</w:t>
      </w:r>
      <w:r w:rsidR="00D83374" w:rsidRPr="00CD2F79">
        <w:rPr>
          <w:rFonts w:ascii="Avenir Book" w:hAnsi="Avenir Book"/>
          <w:bCs/>
        </w:rPr>
        <w:t xml:space="preserve"> is increasing monitoring of social media and other internet-based communications services for the purpose of identifying political dissent, often for prosecutions under the overbroad crime of </w:t>
      </w:r>
      <w:r w:rsidR="00D83374" w:rsidRPr="00F0022E">
        <w:rPr>
          <w:rFonts w:ascii="Avenir Book" w:hAnsi="Avenir Book"/>
          <w:bCs/>
          <w:i/>
          <w:iCs/>
        </w:rPr>
        <w:t>l</w:t>
      </w:r>
      <w:r w:rsidR="00F0022E" w:rsidRPr="00F0022E">
        <w:rPr>
          <w:rFonts w:ascii="Avenir Book" w:hAnsi="Avenir Book"/>
          <w:bCs/>
          <w:i/>
          <w:iCs/>
        </w:rPr>
        <w:t>è</w:t>
      </w:r>
      <w:r w:rsidR="00D83374" w:rsidRPr="00F0022E">
        <w:rPr>
          <w:rFonts w:ascii="Avenir Book" w:hAnsi="Avenir Book"/>
          <w:bCs/>
          <w:i/>
          <w:iCs/>
        </w:rPr>
        <w:t>se majest</w:t>
      </w:r>
      <w:r w:rsidR="00F0022E" w:rsidRPr="00F0022E">
        <w:rPr>
          <w:rFonts w:ascii="Avenir Book" w:hAnsi="Avenir Book"/>
          <w:bCs/>
          <w:i/>
          <w:iCs/>
        </w:rPr>
        <w:t>é</w:t>
      </w:r>
      <w:r w:rsidR="00D83374" w:rsidRPr="00CD2F79">
        <w:rPr>
          <w:rFonts w:ascii="Avenir Book" w:hAnsi="Avenir Book"/>
          <w:bCs/>
        </w:rPr>
        <w:t xml:space="preserve"> and related crimes</w:t>
      </w:r>
      <w:r w:rsidR="00075477" w:rsidRPr="00CD2F79">
        <w:rPr>
          <w:rFonts w:ascii="Avenir Book" w:hAnsi="Avenir Book"/>
          <w:bCs/>
        </w:rPr>
        <w:t xml:space="preserve">. This degree of intrusion amounts to an </w:t>
      </w:r>
      <w:r w:rsidR="00D83374" w:rsidRPr="00CD2F79">
        <w:rPr>
          <w:rFonts w:ascii="Avenir Book" w:hAnsi="Avenir Book"/>
          <w:bCs/>
        </w:rPr>
        <w:t xml:space="preserve">unlawful </w:t>
      </w:r>
      <w:r w:rsidR="00075477" w:rsidRPr="00CD2F79">
        <w:rPr>
          <w:rFonts w:ascii="Avenir Book" w:hAnsi="Avenir Book"/>
          <w:bCs/>
        </w:rPr>
        <w:t xml:space="preserve">interference with </w:t>
      </w:r>
      <w:r w:rsidR="00D83374" w:rsidRPr="00CD2F79">
        <w:rPr>
          <w:rFonts w:ascii="Avenir Book" w:hAnsi="Avenir Book"/>
          <w:bCs/>
        </w:rPr>
        <w:t xml:space="preserve">privacy and chills </w:t>
      </w:r>
      <w:r w:rsidR="00DF3DD2" w:rsidRPr="00CD2F79">
        <w:rPr>
          <w:rFonts w:ascii="Avenir Book" w:hAnsi="Avenir Book"/>
          <w:bCs/>
        </w:rPr>
        <w:t xml:space="preserve">assembly and </w:t>
      </w:r>
      <w:r w:rsidR="00D83374" w:rsidRPr="00CD2F79">
        <w:rPr>
          <w:rFonts w:ascii="Avenir Book" w:hAnsi="Avenir Book"/>
          <w:bCs/>
        </w:rPr>
        <w:t>freedom of expression.</w:t>
      </w:r>
      <w:r w:rsidR="00D83374" w:rsidRPr="00CD2F79">
        <w:rPr>
          <w:rFonts w:ascii="Avenir Book" w:hAnsi="Avenir Book"/>
          <w:bCs/>
          <w:vertAlign w:val="superscript"/>
        </w:rPr>
        <w:footnoteReference w:id="33"/>
      </w:r>
    </w:p>
    <w:p w14:paraId="1824BB94" w14:textId="520C0498" w:rsidR="00551B99" w:rsidRPr="00CD2F79" w:rsidRDefault="00D83374" w:rsidP="00E50281">
      <w:pPr>
        <w:pStyle w:val="TextBody"/>
        <w:jc w:val="both"/>
        <w:rPr>
          <w:rFonts w:ascii="Avenir Book" w:hAnsi="Avenir Book"/>
          <w:bCs/>
        </w:rPr>
      </w:pPr>
      <w:r w:rsidRPr="00CD2F79">
        <w:rPr>
          <w:rFonts w:ascii="Avenir Book" w:hAnsi="Avenir Book"/>
          <w:bCs/>
        </w:rPr>
        <w:t xml:space="preserve">In the United Kingdom, police forces </w:t>
      </w:r>
      <w:r w:rsidR="00075477" w:rsidRPr="00CD2F79">
        <w:rPr>
          <w:rFonts w:ascii="Avenir Book" w:hAnsi="Avenir Book"/>
          <w:bCs/>
        </w:rPr>
        <w:t xml:space="preserve">systematically </w:t>
      </w:r>
      <w:r w:rsidRPr="00CD2F79">
        <w:rPr>
          <w:rFonts w:ascii="Avenir Book" w:hAnsi="Avenir Book"/>
          <w:bCs/>
        </w:rPr>
        <w:t>gather and analyse social media and internet postings from so-called “</w:t>
      </w:r>
      <w:r w:rsidRPr="00CD2F79">
        <w:rPr>
          <w:rFonts w:ascii="Avenir Book" w:hAnsi="Avenir Book"/>
          <w:bCs/>
          <w:i/>
        </w:rPr>
        <w:t>domestic extremists”</w:t>
      </w:r>
      <w:r w:rsidRPr="00CD2F79">
        <w:rPr>
          <w:rFonts w:ascii="Avenir Book" w:hAnsi="Avenir Book"/>
          <w:bCs/>
        </w:rPr>
        <w:t>.</w:t>
      </w:r>
      <w:r w:rsidRPr="00CD2F79">
        <w:rPr>
          <w:rFonts w:ascii="Avenir Book" w:hAnsi="Avenir Book"/>
          <w:bCs/>
          <w:i/>
        </w:rPr>
        <w:t xml:space="preserve"> </w:t>
      </w:r>
      <w:r w:rsidRPr="00CD2F79">
        <w:rPr>
          <w:rFonts w:ascii="Avenir Book" w:hAnsi="Avenir Book"/>
          <w:bCs/>
        </w:rPr>
        <w:t xml:space="preserve">A 2013 report suggested that a staff of 17 officers in the National Domestic Extremism Unit was </w:t>
      </w:r>
      <w:r w:rsidRPr="00CD2F79">
        <w:rPr>
          <w:rFonts w:ascii="Avenir Book" w:hAnsi="Avenir Book"/>
          <w:bCs/>
        </w:rPr>
        <w:lastRenderedPageBreak/>
        <w:t>scanning the public's tweets, YouTube videos, Facebook profiles, and other public online postings.</w:t>
      </w:r>
      <w:r w:rsidRPr="00CD2F79">
        <w:rPr>
          <w:rFonts w:ascii="Avenir Book" w:hAnsi="Avenir Book"/>
          <w:bCs/>
          <w:vertAlign w:val="superscript"/>
        </w:rPr>
        <w:footnoteReference w:id="34"/>
      </w:r>
      <w:r w:rsidRPr="00CD2F79">
        <w:rPr>
          <w:rFonts w:ascii="Avenir Book" w:hAnsi="Avenir Book"/>
          <w:bCs/>
        </w:rPr>
        <w:t xml:space="preserve"> The UK independent reviewer of terrorism legislation has commented that, “UK law enforcement and security and intelligence agencies of course use [open source intelligence], though the extent of that use is not publicly known.”.</w:t>
      </w:r>
      <w:r w:rsidRPr="00CD2F79">
        <w:rPr>
          <w:rFonts w:ascii="Avenir Book" w:hAnsi="Avenir Book"/>
          <w:bCs/>
          <w:vertAlign w:val="superscript"/>
        </w:rPr>
        <w:footnoteReference w:id="35"/>
      </w:r>
      <w:r w:rsidRPr="00CD2F79">
        <w:rPr>
          <w:rFonts w:ascii="Avenir Book" w:hAnsi="Avenir Book"/>
          <w:bCs/>
        </w:rPr>
        <w:t xml:space="preserve"> The UK Surveillance Commissioner added, “Perhaps more than ever, public authorities now make use of the wide availability of details about individuals, groups or locations that are provided on social networking sites and a myriad of other means of open communication between people using the Internet and their mobile communication devices. I repeat my view that just because this material is out in the open, does not render it fair game”.</w:t>
      </w:r>
      <w:r w:rsidRPr="00CD2F79">
        <w:rPr>
          <w:rFonts w:ascii="Avenir Book" w:hAnsi="Avenir Book"/>
          <w:bCs/>
          <w:vertAlign w:val="superscript"/>
        </w:rPr>
        <w:footnoteReference w:id="36"/>
      </w:r>
      <w:r w:rsidR="00551B99" w:rsidRPr="00CD2F79">
        <w:rPr>
          <w:rFonts w:ascii="Avenir Book" w:hAnsi="Avenir Book"/>
          <w:bCs/>
        </w:rPr>
        <w:t xml:space="preserve"> The continuous surveillance of persons online, what they say or do, when, with whom, does not differ from physically following individuals around the city. </w:t>
      </w:r>
    </w:p>
    <w:p w14:paraId="32AD0C88" w14:textId="32191296" w:rsidR="00D83374" w:rsidRPr="00CD2F79" w:rsidRDefault="00D83374" w:rsidP="00E50281">
      <w:pPr>
        <w:pStyle w:val="TextBody"/>
        <w:jc w:val="both"/>
        <w:rPr>
          <w:rFonts w:ascii="Avenir Book" w:hAnsi="Avenir Book"/>
          <w:bCs/>
        </w:rPr>
      </w:pPr>
      <w:r w:rsidRPr="00CD2F79">
        <w:rPr>
          <w:rFonts w:ascii="Avenir Book" w:hAnsi="Avenir Book"/>
          <w:bCs/>
        </w:rPr>
        <w:t xml:space="preserve">In the United States, the Department of Homeland Security is seeking to expand the use of </w:t>
      </w:r>
      <w:r w:rsidRPr="00CD2F79">
        <w:rPr>
          <w:rFonts w:ascii="Avenir Book" w:hAnsi="Avenir Book"/>
          <w:bCs/>
          <w:iCs/>
        </w:rPr>
        <w:t xml:space="preserve">social media intelligence, including by recording </w:t>
      </w:r>
      <w:r w:rsidRPr="00CD2F79">
        <w:rPr>
          <w:rFonts w:ascii="Avenir Book" w:hAnsi="Avenir Book"/>
          <w:bCs/>
        </w:rPr>
        <w:t>social media handles.</w:t>
      </w:r>
      <w:r w:rsidRPr="00CD2F79">
        <w:rPr>
          <w:rFonts w:ascii="Avenir Book" w:hAnsi="Avenir Book"/>
          <w:bCs/>
          <w:vertAlign w:val="superscript"/>
        </w:rPr>
        <w:footnoteReference w:id="37"/>
      </w:r>
      <w:r w:rsidR="00551B99" w:rsidRPr="00CD2F79">
        <w:rPr>
          <w:rFonts w:ascii="Avenir Book" w:hAnsi="Avenir Book"/>
          <w:bCs/>
        </w:rPr>
        <w:t xml:space="preserve"> Similar practices have been reportedly adopted by Israeli, Egyptian and other governments.</w:t>
      </w:r>
    </w:p>
    <w:p w14:paraId="0A969E21" w14:textId="39E910C9" w:rsidR="00BF3513" w:rsidRPr="00CD2F79" w:rsidRDefault="00BF3513" w:rsidP="00E50281">
      <w:pPr>
        <w:pStyle w:val="TextBody"/>
        <w:jc w:val="both"/>
        <w:rPr>
          <w:rFonts w:ascii="Avenir Book" w:hAnsi="Avenir Book"/>
          <w:bCs/>
        </w:rPr>
      </w:pPr>
      <w:r w:rsidRPr="00CD2F79">
        <w:rPr>
          <w:rFonts w:ascii="Avenir Book" w:hAnsi="Avenir Book"/>
          <w:bCs/>
        </w:rPr>
        <w:t xml:space="preserve">The unregulated use of SOCMINT </w:t>
      </w:r>
      <w:r w:rsidR="00551B99" w:rsidRPr="00CD2F79">
        <w:rPr>
          <w:rFonts w:ascii="Avenir Book" w:hAnsi="Avenir Book"/>
          <w:bCs/>
        </w:rPr>
        <w:t xml:space="preserve">negatively </w:t>
      </w:r>
      <w:r w:rsidRPr="00CD2F79">
        <w:rPr>
          <w:rFonts w:ascii="Avenir Book" w:hAnsi="Avenir Book"/>
          <w:bCs/>
        </w:rPr>
        <w:t>affects the exercise of the right to freedom of peaceful assembly.</w:t>
      </w:r>
      <w:r w:rsidR="00551B99" w:rsidRPr="00CD2F79">
        <w:rPr>
          <w:rFonts w:ascii="Avenir Book" w:hAnsi="Avenir Book"/>
          <w:bCs/>
        </w:rPr>
        <w:t xml:space="preserve"> </w:t>
      </w:r>
      <w:r w:rsidRPr="00CD2F79">
        <w:rPr>
          <w:rFonts w:ascii="Avenir Book" w:hAnsi="Avenir Book"/>
          <w:bCs/>
        </w:rPr>
        <w:t>It has a chilling effect on individuals wishing to organise online</w:t>
      </w:r>
      <w:r w:rsidR="005A045F" w:rsidRPr="00CD2F79">
        <w:rPr>
          <w:rFonts w:ascii="Avenir Book" w:hAnsi="Avenir Book"/>
          <w:bCs/>
        </w:rPr>
        <w:t>,</w:t>
      </w:r>
      <w:r w:rsidRPr="00CD2F79">
        <w:rPr>
          <w:rFonts w:ascii="Avenir Book" w:hAnsi="Avenir Book"/>
          <w:bCs/>
        </w:rPr>
        <w:t xml:space="preserve"> as well as using social media platforms to organise and promote peaceful assemblies.</w:t>
      </w:r>
      <w:r w:rsidR="005A045F" w:rsidRPr="00CD2F79">
        <w:rPr>
          <w:rFonts w:ascii="Avenir Book" w:hAnsi="Avenir Book"/>
          <w:bCs/>
        </w:rPr>
        <w:t xml:space="preserve"> Furthermore, the degree of intrusiveness does not only constitute an unlawful interference with the right to privacy</w:t>
      </w:r>
      <w:r w:rsidR="0027716A" w:rsidRPr="00CD2F79">
        <w:rPr>
          <w:rFonts w:ascii="Avenir Book" w:hAnsi="Avenir Book"/>
          <w:bCs/>
        </w:rPr>
        <w:t>,</w:t>
      </w:r>
      <w:r w:rsidR="005A045F" w:rsidRPr="00CD2F79">
        <w:rPr>
          <w:rFonts w:ascii="Avenir Book" w:hAnsi="Avenir Book"/>
          <w:bCs/>
        </w:rPr>
        <w:t xml:space="preserve"> but it </w:t>
      </w:r>
      <w:r w:rsidR="000A6EBC" w:rsidRPr="00CD2F79">
        <w:rPr>
          <w:rFonts w:ascii="Avenir Book" w:hAnsi="Avenir Book"/>
          <w:bCs/>
        </w:rPr>
        <w:t xml:space="preserve">also </w:t>
      </w:r>
      <w:r w:rsidR="005A045F" w:rsidRPr="00CD2F79">
        <w:rPr>
          <w:rFonts w:ascii="Avenir Book" w:hAnsi="Avenir Book"/>
          <w:bCs/>
        </w:rPr>
        <w:t xml:space="preserve">directly undermines the exercise of freedom of peaceful assembly. </w:t>
      </w:r>
      <w:r w:rsidR="000A6EBC" w:rsidRPr="00CD2F79">
        <w:rPr>
          <w:rFonts w:ascii="Avenir Book" w:hAnsi="Avenir Book"/>
          <w:bCs/>
        </w:rPr>
        <w:t>SOCMINT techniques and technologies allow to do much more than collecting and retaining publicly available information.</w:t>
      </w:r>
      <w:r w:rsidR="0027716A" w:rsidRPr="00CD2F79">
        <w:rPr>
          <w:rFonts w:ascii="Avenir Book" w:hAnsi="Avenir Book"/>
          <w:bCs/>
        </w:rPr>
        <w:t xml:space="preserve"> </w:t>
      </w:r>
    </w:p>
    <w:p w14:paraId="2E469C7A" w14:textId="77777777" w:rsidR="00A125D3" w:rsidRPr="00CD2F79" w:rsidRDefault="00A125D3" w:rsidP="00E50281">
      <w:pPr>
        <w:pStyle w:val="TextBody"/>
        <w:jc w:val="both"/>
        <w:rPr>
          <w:rFonts w:ascii="Avenir Book" w:hAnsi="Avenir Book"/>
          <w:bCs/>
        </w:rPr>
      </w:pPr>
    </w:p>
    <w:p w14:paraId="6EC2EFCC" w14:textId="70BA9343" w:rsidR="00A125D3" w:rsidRPr="00CD2F79" w:rsidRDefault="00B60131" w:rsidP="00A125D3">
      <w:pPr>
        <w:pStyle w:val="TextBody"/>
        <w:numPr>
          <w:ilvl w:val="0"/>
          <w:numId w:val="31"/>
        </w:numPr>
        <w:jc w:val="both"/>
        <w:rPr>
          <w:rFonts w:ascii="Avenir Book" w:hAnsi="Avenir Book"/>
          <w:b/>
          <w:bCs/>
        </w:rPr>
      </w:pPr>
      <w:r w:rsidRPr="00CD2F79">
        <w:rPr>
          <w:rFonts w:ascii="Avenir Book" w:hAnsi="Avenir Book"/>
          <w:b/>
          <w:bCs/>
        </w:rPr>
        <w:lastRenderedPageBreak/>
        <w:t>Conclusions</w:t>
      </w:r>
    </w:p>
    <w:p w14:paraId="165A60CC" w14:textId="77777777" w:rsidR="00C27815" w:rsidRPr="00CD2F79" w:rsidRDefault="00C27815" w:rsidP="00E50281">
      <w:pPr>
        <w:pStyle w:val="TextBody"/>
        <w:jc w:val="both"/>
        <w:rPr>
          <w:rFonts w:ascii="Avenir Book" w:hAnsi="Avenir Book"/>
        </w:rPr>
      </w:pPr>
    </w:p>
    <w:p w14:paraId="1F536523" w14:textId="68F4E74D" w:rsidR="00722CDE" w:rsidRPr="00CD2F79" w:rsidRDefault="00722CDE" w:rsidP="00E50281">
      <w:pPr>
        <w:pStyle w:val="TextBody"/>
        <w:jc w:val="both"/>
        <w:rPr>
          <w:rFonts w:ascii="Avenir Book" w:hAnsi="Avenir Book"/>
          <w:bCs/>
        </w:rPr>
      </w:pPr>
      <w:r w:rsidRPr="00CD2F79">
        <w:rPr>
          <w:rFonts w:ascii="Avenir Book" w:hAnsi="Avenir Book"/>
        </w:rPr>
        <w:t xml:space="preserve">Privacy International encourages the </w:t>
      </w:r>
      <w:r w:rsidR="00C27815" w:rsidRPr="00CD2F79">
        <w:rPr>
          <w:rFonts w:ascii="Avenir Book" w:hAnsi="Avenir Book"/>
        </w:rPr>
        <w:t xml:space="preserve">UN </w:t>
      </w:r>
      <w:r w:rsidR="00C27815" w:rsidRPr="00CD2F79">
        <w:rPr>
          <w:rFonts w:ascii="Avenir Book" w:hAnsi="Avenir Book"/>
          <w:bCs/>
        </w:rPr>
        <w:t>High Commissioner for Human Rights</w:t>
      </w:r>
      <w:r w:rsidRPr="00CD2F79">
        <w:rPr>
          <w:rFonts w:ascii="Avenir Book" w:hAnsi="Avenir Book"/>
        </w:rPr>
        <w:t xml:space="preserve"> while developing the </w:t>
      </w:r>
      <w:r w:rsidR="00C27815" w:rsidRPr="00CD2F79">
        <w:rPr>
          <w:rFonts w:ascii="Avenir Book" w:hAnsi="Avenir Book"/>
        </w:rPr>
        <w:t xml:space="preserve">thematic report on the promotion and protection of human rights in the context of peaceful protests </w:t>
      </w:r>
      <w:r w:rsidRPr="00CD2F79">
        <w:rPr>
          <w:rFonts w:ascii="Avenir Book" w:hAnsi="Avenir Book"/>
          <w:bCs/>
        </w:rPr>
        <w:t>to take into account and address the above, particularly:</w:t>
      </w:r>
    </w:p>
    <w:p w14:paraId="2FB6F36D" w14:textId="17A7657A" w:rsidR="008962C8" w:rsidRPr="00CD2F79" w:rsidRDefault="00722CDE" w:rsidP="00722CDE">
      <w:pPr>
        <w:pStyle w:val="TextBody"/>
        <w:numPr>
          <w:ilvl w:val="0"/>
          <w:numId w:val="30"/>
        </w:numPr>
        <w:jc w:val="both"/>
        <w:rPr>
          <w:rFonts w:ascii="Avenir Book" w:hAnsi="Avenir Book"/>
        </w:rPr>
      </w:pPr>
      <w:r w:rsidRPr="00CD2F79">
        <w:rPr>
          <w:rFonts w:ascii="Avenir Book" w:hAnsi="Avenir Book"/>
        </w:rPr>
        <w:t xml:space="preserve">To highlight the relationship between the right to privacy and the right to freedom of peaceful </w:t>
      </w:r>
      <w:r w:rsidR="00C27815" w:rsidRPr="00CD2F79">
        <w:rPr>
          <w:rFonts w:ascii="Avenir Book" w:hAnsi="Avenir Book"/>
        </w:rPr>
        <w:t>protests</w:t>
      </w:r>
      <w:r w:rsidR="00B60131" w:rsidRPr="00CD2F79">
        <w:rPr>
          <w:rFonts w:ascii="Avenir Book" w:hAnsi="Avenir Book"/>
        </w:rPr>
        <w:t>;</w:t>
      </w:r>
    </w:p>
    <w:p w14:paraId="5895395E" w14:textId="131EC861" w:rsidR="00722CDE" w:rsidRPr="00CD2F79" w:rsidRDefault="00722CDE" w:rsidP="00722CDE">
      <w:pPr>
        <w:pStyle w:val="TextBody"/>
        <w:numPr>
          <w:ilvl w:val="0"/>
          <w:numId w:val="30"/>
        </w:numPr>
        <w:jc w:val="both"/>
        <w:rPr>
          <w:rFonts w:ascii="Avenir Book" w:hAnsi="Avenir Book"/>
        </w:rPr>
      </w:pPr>
      <w:r w:rsidRPr="00CD2F79">
        <w:rPr>
          <w:rFonts w:ascii="Avenir Book" w:hAnsi="Avenir Book"/>
        </w:rPr>
        <w:t xml:space="preserve">To determine the standards and conditions </w:t>
      </w:r>
      <w:r w:rsidR="00B60131" w:rsidRPr="00CD2F79">
        <w:rPr>
          <w:rFonts w:ascii="Avenir Book" w:hAnsi="Avenir Book"/>
        </w:rPr>
        <w:t xml:space="preserve">for </w:t>
      </w:r>
      <w:r w:rsidRPr="00CD2F79">
        <w:rPr>
          <w:rFonts w:ascii="Avenir Book" w:hAnsi="Avenir Book"/>
        </w:rPr>
        <w:t xml:space="preserve">the deployment of new surveillance technologies, </w:t>
      </w:r>
      <w:r w:rsidR="00C27815" w:rsidRPr="00CD2F79">
        <w:rPr>
          <w:rFonts w:ascii="Avenir Book" w:hAnsi="Avenir Book"/>
        </w:rPr>
        <w:t>focusing on specific technologies such as</w:t>
      </w:r>
      <w:r w:rsidRPr="00CD2F79">
        <w:rPr>
          <w:rFonts w:ascii="Avenir Book" w:hAnsi="Avenir Book"/>
        </w:rPr>
        <w:t xml:space="preserve"> IMSI catchers and facial recognition, </w:t>
      </w:r>
      <w:r w:rsidR="00B60131" w:rsidRPr="00CD2F79">
        <w:rPr>
          <w:rFonts w:ascii="Avenir Book" w:hAnsi="Avenir Book"/>
        </w:rPr>
        <w:t xml:space="preserve">to ensure compliance with </w:t>
      </w:r>
      <w:r w:rsidR="00151B7D" w:rsidRPr="00CD2F79">
        <w:rPr>
          <w:rFonts w:ascii="Avenir Book" w:hAnsi="Avenir Book"/>
        </w:rPr>
        <w:t>human rights standards</w:t>
      </w:r>
      <w:r w:rsidRPr="00CD2F79">
        <w:rPr>
          <w:rFonts w:ascii="Avenir Book" w:hAnsi="Avenir Book"/>
        </w:rPr>
        <w:t>; and</w:t>
      </w:r>
    </w:p>
    <w:p w14:paraId="3EDD5830" w14:textId="7B85195E" w:rsidR="00722CDE" w:rsidRPr="00CD2F79" w:rsidRDefault="00722CDE" w:rsidP="00722CDE">
      <w:pPr>
        <w:pStyle w:val="TextBody"/>
        <w:numPr>
          <w:ilvl w:val="0"/>
          <w:numId w:val="30"/>
        </w:numPr>
        <w:jc w:val="both"/>
        <w:rPr>
          <w:rFonts w:ascii="Avenir Book" w:hAnsi="Avenir Book"/>
        </w:rPr>
      </w:pPr>
      <w:r w:rsidRPr="00CD2F79">
        <w:rPr>
          <w:rFonts w:ascii="Avenir Book" w:hAnsi="Avenir Book"/>
        </w:rPr>
        <w:t>To</w:t>
      </w:r>
      <w:r w:rsidR="00B60131" w:rsidRPr="00CD2F79">
        <w:rPr>
          <w:rFonts w:ascii="Avenir Book" w:hAnsi="Avenir Book"/>
        </w:rPr>
        <w:t xml:space="preserve"> address the issue of peaceful </w:t>
      </w:r>
      <w:r w:rsidR="00C27815" w:rsidRPr="00CD2F79">
        <w:rPr>
          <w:rFonts w:ascii="Avenir Book" w:hAnsi="Avenir Book"/>
        </w:rPr>
        <w:t>protest</w:t>
      </w:r>
      <w:r w:rsidR="00B60131" w:rsidRPr="00CD2F79">
        <w:rPr>
          <w:rFonts w:ascii="Avenir Book" w:hAnsi="Avenir Book"/>
        </w:rPr>
        <w:t xml:space="preserve"> online and in particular to </w:t>
      </w:r>
      <w:r w:rsidRPr="00CD2F79">
        <w:rPr>
          <w:rFonts w:ascii="Avenir Book" w:hAnsi="Avenir Book"/>
        </w:rPr>
        <w:t>ensure that limitations are imposed to the use of SOCMINT techniques and technologies both for state and non-state actors.</w:t>
      </w:r>
    </w:p>
    <w:p w14:paraId="040969C5" w14:textId="77777777" w:rsidR="00C6488D" w:rsidRPr="00CD2F79" w:rsidRDefault="00C6488D" w:rsidP="00722CDE">
      <w:pPr>
        <w:pStyle w:val="TextBody"/>
        <w:jc w:val="both"/>
        <w:rPr>
          <w:rFonts w:ascii="Avenir Book" w:hAnsi="Avenir Book"/>
        </w:rPr>
      </w:pPr>
    </w:p>
    <w:p w14:paraId="586E10D2" w14:textId="11882C65" w:rsidR="00722CDE" w:rsidRPr="00CD2F79" w:rsidRDefault="00722CDE" w:rsidP="00722CDE">
      <w:pPr>
        <w:pStyle w:val="TextBody"/>
        <w:jc w:val="both"/>
        <w:rPr>
          <w:rFonts w:ascii="Avenir Book" w:hAnsi="Avenir Book"/>
        </w:rPr>
      </w:pPr>
    </w:p>
    <w:p w14:paraId="301BEBF2" w14:textId="77777777" w:rsidR="00722CDE" w:rsidRPr="00CD2F79" w:rsidRDefault="00722CDE" w:rsidP="00B60131">
      <w:pPr>
        <w:pStyle w:val="TextBody"/>
        <w:jc w:val="both"/>
        <w:rPr>
          <w:rFonts w:ascii="Avenir Book" w:hAnsi="Avenir Book"/>
        </w:rPr>
      </w:pPr>
    </w:p>
    <w:sectPr w:rsidR="00722CDE" w:rsidRPr="00CD2F79" w:rsidSect="000F422A">
      <w:footerReference w:type="even" r:id="rId9"/>
      <w:footerReference w:type="default" r:id="rId10"/>
      <w:pgSz w:w="11909" w:h="16834"/>
      <w:pgMar w:top="1440" w:right="1440" w:bottom="1440" w:left="1440" w:header="0" w:footer="0"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F8EB5" w14:textId="77777777" w:rsidR="00822E18" w:rsidRDefault="00822E18">
      <w:r>
        <w:separator/>
      </w:r>
    </w:p>
  </w:endnote>
  <w:endnote w:type="continuationSeparator" w:id="0">
    <w:p w14:paraId="3B32252F" w14:textId="77777777" w:rsidR="00822E18" w:rsidRDefault="0082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BEC4" w14:textId="77777777" w:rsidR="00AB4AC0" w:rsidRDefault="00AB4AC0" w:rsidP="005458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012922" w14:textId="77777777" w:rsidR="00AB4AC0" w:rsidRDefault="00AB4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39574" w14:textId="7D66F3C6" w:rsidR="00AB4AC0" w:rsidRPr="00B60131" w:rsidRDefault="00AB4AC0" w:rsidP="005458B6">
    <w:pPr>
      <w:pStyle w:val="Footer"/>
      <w:framePr w:wrap="around" w:vAnchor="text" w:hAnchor="margin" w:xAlign="center" w:y="1"/>
      <w:rPr>
        <w:rStyle w:val="PageNumber"/>
      </w:rPr>
    </w:pPr>
    <w:r w:rsidRPr="00B60131">
      <w:rPr>
        <w:rStyle w:val="PageNumber"/>
      </w:rPr>
      <w:fldChar w:fldCharType="begin"/>
    </w:r>
    <w:r w:rsidRPr="00B60131">
      <w:rPr>
        <w:rStyle w:val="PageNumber"/>
      </w:rPr>
      <w:instrText xml:space="preserve">PAGE  </w:instrText>
    </w:r>
    <w:r w:rsidRPr="00B60131">
      <w:rPr>
        <w:rStyle w:val="PageNumber"/>
      </w:rPr>
      <w:fldChar w:fldCharType="separate"/>
    </w:r>
    <w:r w:rsidR="00B27D40">
      <w:rPr>
        <w:rStyle w:val="PageNumber"/>
        <w:noProof/>
      </w:rPr>
      <w:t>3</w:t>
    </w:r>
    <w:r w:rsidRPr="00B60131">
      <w:rPr>
        <w:rStyle w:val="PageNumber"/>
      </w:rPr>
      <w:fldChar w:fldCharType="end"/>
    </w:r>
  </w:p>
  <w:p w14:paraId="24ABD6FE" w14:textId="7ED3ED5E" w:rsidR="00AB4AC0" w:rsidRDefault="00AB4AC0">
    <w:pPr>
      <w:pStyle w:val="Footer"/>
    </w:pPr>
  </w:p>
  <w:p w14:paraId="2346393E" w14:textId="580ED05F" w:rsidR="00AB4AC0" w:rsidRDefault="00AB4AC0">
    <w:pPr>
      <w:pStyle w:val="Footer"/>
    </w:pPr>
  </w:p>
  <w:p w14:paraId="4B5CA5FA" w14:textId="3C583D04" w:rsidR="00AB4AC0" w:rsidRDefault="00AB4AC0">
    <w:pPr>
      <w:pStyle w:val="Footer"/>
    </w:pPr>
  </w:p>
  <w:p w14:paraId="20298A16" w14:textId="77777777" w:rsidR="00AB4AC0" w:rsidRDefault="00AB4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3679" w14:textId="77777777" w:rsidR="00822E18" w:rsidRDefault="00822E18">
      <w:r>
        <w:separator/>
      </w:r>
    </w:p>
  </w:footnote>
  <w:footnote w:type="continuationSeparator" w:id="0">
    <w:p w14:paraId="44B714A9" w14:textId="77777777" w:rsidR="00822E18" w:rsidRDefault="00822E18">
      <w:r>
        <w:continuationSeparator/>
      </w:r>
    </w:p>
  </w:footnote>
  <w:footnote w:id="1">
    <w:p w14:paraId="5C40E591" w14:textId="1E196EC9" w:rsidR="00EF6410" w:rsidRPr="00CD2F79" w:rsidRDefault="00EF6410" w:rsidP="00544A3B">
      <w:pPr>
        <w:pStyle w:val="FootnoteText"/>
        <w:rPr>
          <w:rFonts w:ascii="Avenir Book" w:hAnsi="Avenir Book"/>
          <w:color w:val="000000" w:themeColor="text1"/>
        </w:rPr>
      </w:pPr>
      <w:r w:rsidRPr="00CD2F79">
        <w:rPr>
          <w:rStyle w:val="FootnoteReference"/>
          <w:rFonts w:ascii="Avenir Book" w:hAnsi="Avenir Book"/>
        </w:rPr>
        <w:footnoteRef/>
      </w:r>
      <w:r w:rsidRPr="00CD2F79">
        <w:rPr>
          <w:rFonts w:ascii="Avenir Book" w:hAnsi="Avenir Book"/>
        </w:rPr>
        <w:t xml:space="preserve"> Privacy International (PI) PI was established in 1990 as a non-profit, non-governmental organisation based in London, working with partners around the globe, at the intersection of modern technologies and rights. It envisions a world in which the right to privacy is protected, respected, and fulfilled. PI believes that privacy is essential to the protection of autonomy and human dignity, serving as the foundation upon which other human rights are built. In order for individuals to fully participate in the modern world, developments in law and technologies must strengthen and not undermine the ability to freely enjoy this right. </w:t>
      </w:r>
      <w:r w:rsidRPr="00CD2F79">
        <w:rPr>
          <w:rFonts w:ascii="Avenir Book" w:hAnsi="Avenir Book"/>
          <w:color w:val="000000" w:themeColor="text1"/>
        </w:rPr>
        <w:t xml:space="preserve">We are building the global movement because people must have access to privacy protection without regard to citizenship, race and ethnicity, economic status, gender, age, or education </w:t>
      </w:r>
      <w:r w:rsidR="002C0B4A" w:rsidRPr="00CD2F79">
        <w:rPr>
          <w:rFonts w:ascii="Avenir Book" w:hAnsi="Avenir Book"/>
          <w:color w:val="000000" w:themeColor="text1"/>
        </w:rPr>
        <w:t>(</w:t>
      </w:r>
      <w:hyperlink r:id="rId1" w:history="1">
        <w:r w:rsidR="002C0B4A" w:rsidRPr="00CD2F79">
          <w:rPr>
            <w:rStyle w:val="Hyperlink"/>
            <w:rFonts w:ascii="Avenir Book" w:hAnsi="Avenir Book"/>
          </w:rPr>
          <w:t>https://privacyinternational.org/</w:t>
        </w:r>
      </w:hyperlink>
      <w:r w:rsidR="002C0B4A" w:rsidRPr="00CD2F79">
        <w:rPr>
          <w:rFonts w:ascii="Avenir Book" w:hAnsi="Avenir Book"/>
          <w:color w:val="000000" w:themeColor="text1"/>
        </w:rPr>
        <w:t>).</w:t>
      </w:r>
    </w:p>
  </w:footnote>
  <w:footnote w:id="2">
    <w:p w14:paraId="5566A86F" w14:textId="2E5BA92C" w:rsidR="00021D81" w:rsidRPr="00CD2F79" w:rsidRDefault="00021D81"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Frederike</w:t>
      </w:r>
      <w:r w:rsidR="002C0B4A" w:rsidRPr="00CD2F79">
        <w:rPr>
          <w:rFonts w:ascii="Avenir Book" w:hAnsi="Avenir Book"/>
        </w:rPr>
        <w:t xml:space="preserve"> Kaltheuner,</w:t>
      </w:r>
      <w:r w:rsidRPr="00CD2F79">
        <w:rPr>
          <w:rFonts w:ascii="Avenir Book" w:hAnsi="Avenir Book"/>
        </w:rPr>
        <w:t xml:space="preserve"> “What Hong Kong's Protestors Can Teach Us About the Future of Privacy”, Gizmodo, 2019,</w:t>
      </w:r>
      <w:r w:rsidR="002C0B4A" w:rsidRPr="00CD2F79">
        <w:rPr>
          <w:rFonts w:ascii="Avenir Book" w:hAnsi="Avenir Book"/>
        </w:rPr>
        <w:t xml:space="preserve"> available at</w:t>
      </w:r>
      <w:r w:rsidRPr="00CD2F79">
        <w:rPr>
          <w:rFonts w:ascii="Avenir Book" w:hAnsi="Avenir Book"/>
        </w:rPr>
        <w:t xml:space="preserve"> </w:t>
      </w:r>
      <w:hyperlink r:id="rId2" w:history="1">
        <w:r w:rsidRPr="00CD2F79">
          <w:rPr>
            <w:rStyle w:val="Hyperlink"/>
            <w:rFonts w:ascii="Avenir Book" w:hAnsi="Avenir Book"/>
          </w:rPr>
          <w:t>https://gizmodo.com/what-hong-kongs-protestors-can-teach-us-about-the-futur-1835715794</w:t>
        </w:r>
      </w:hyperlink>
      <w:r w:rsidRPr="00CD2F79">
        <w:rPr>
          <w:rFonts w:ascii="Avenir Book" w:hAnsi="Avenir Book"/>
        </w:rPr>
        <w:t xml:space="preserve">. </w:t>
      </w:r>
    </w:p>
  </w:footnote>
  <w:footnote w:id="3">
    <w:p w14:paraId="2A2804B6" w14:textId="6E499CED" w:rsidR="001C509E" w:rsidRPr="00CD2F79" w:rsidRDefault="001C509E"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It further added: “Emphasizing that, in the digital age, technical solutions to secure and protect the confidentiality of digital communications, including measures for encryption and anonymity, can be important to ensure the enjoyment of human rights, in particular the rights to privacy, to freedom of expression and to freedom of peaceful assembly and association,” </w:t>
      </w:r>
      <w:r w:rsidR="00493F2D" w:rsidRPr="00CD2F79">
        <w:rPr>
          <w:rFonts w:ascii="Avenir Book" w:hAnsi="Avenir Book"/>
        </w:rPr>
        <w:t>T</w:t>
      </w:r>
      <w:r w:rsidRPr="00CD2F79">
        <w:rPr>
          <w:rFonts w:ascii="Avenir Book" w:hAnsi="Avenir Book"/>
        </w:rPr>
        <w:t xml:space="preserve">he promotion, protection and enjoyment of human rights on the Internet, </w:t>
      </w:r>
      <w:r w:rsidR="00493F2D" w:rsidRPr="00CD2F79">
        <w:rPr>
          <w:rFonts w:ascii="Avenir Book" w:hAnsi="Avenir Book"/>
        </w:rPr>
        <w:t xml:space="preserve">UN HRC Resolution 38/7, </w:t>
      </w:r>
      <w:r w:rsidRPr="00CD2F79">
        <w:rPr>
          <w:rFonts w:ascii="Avenir Book" w:hAnsi="Avenir Book"/>
        </w:rPr>
        <w:t>5 July 2018</w:t>
      </w:r>
      <w:r w:rsidR="00493F2D" w:rsidRPr="00CD2F79">
        <w:rPr>
          <w:rFonts w:ascii="Avenir Book" w:hAnsi="Avenir Book"/>
        </w:rPr>
        <w:t xml:space="preserve"> (A/HRC/RES/38/7), </w:t>
      </w:r>
      <w:r w:rsidRPr="00CD2F79">
        <w:rPr>
          <w:rFonts w:ascii="Avenir Book" w:hAnsi="Avenir Book"/>
        </w:rPr>
        <w:t xml:space="preserve">Preamble, </w:t>
      </w:r>
      <w:r w:rsidR="00493F2D" w:rsidRPr="00CD2F79">
        <w:rPr>
          <w:rFonts w:ascii="Avenir Book" w:hAnsi="Avenir Book"/>
        </w:rPr>
        <w:t xml:space="preserve">at </w:t>
      </w:r>
      <w:r w:rsidRPr="00CD2F79">
        <w:rPr>
          <w:rFonts w:ascii="Avenir Book" w:hAnsi="Avenir Book"/>
        </w:rPr>
        <w:t xml:space="preserve">§§ 12-13. </w:t>
      </w:r>
    </w:p>
    <w:p w14:paraId="18A5D087" w14:textId="2B6EA636" w:rsidR="001C509E" w:rsidRPr="00CD2F79" w:rsidRDefault="001C509E" w:rsidP="00544A3B">
      <w:pPr>
        <w:pStyle w:val="FootnoteText"/>
        <w:rPr>
          <w:rFonts w:ascii="Avenir Book" w:hAnsi="Avenir Book"/>
          <w:bCs/>
        </w:rPr>
      </w:pPr>
      <w:r w:rsidRPr="00CD2F79">
        <w:rPr>
          <w:rFonts w:ascii="Avenir Book" w:hAnsi="Avenir Book"/>
        </w:rPr>
        <w:t xml:space="preserve">“Emphasizing that, in the digital age, technical solutions to secure and to protect the confidentiality of digital communications, including measures for encryption and anonymity, can be important to ensure the enjoyment of human rights, in particular the rights to privacy, to freedom of expression and to freedom of peaceful assembly and association”.  </w:t>
      </w:r>
      <w:bookmarkStart w:id="1" w:name="_Toc365952"/>
      <w:r w:rsidR="00493F2D" w:rsidRPr="00CD2F79">
        <w:rPr>
          <w:rFonts w:ascii="Avenir Book" w:hAnsi="Avenir Book"/>
        </w:rPr>
        <w:t>T</w:t>
      </w:r>
      <w:r w:rsidRPr="00CD2F79">
        <w:rPr>
          <w:rFonts w:ascii="Avenir Book" w:hAnsi="Avenir Book"/>
          <w:bCs/>
        </w:rPr>
        <w:t xml:space="preserve">he Right to Privacy in the Digital Age, </w:t>
      </w:r>
      <w:r w:rsidR="00493F2D" w:rsidRPr="00CD2F79">
        <w:rPr>
          <w:rFonts w:ascii="Avenir Book" w:hAnsi="Avenir Book"/>
          <w:bCs/>
        </w:rPr>
        <w:t xml:space="preserve">UN HRC Resolution 34/7, </w:t>
      </w:r>
      <w:r w:rsidRPr="00CD2F79">
        <w:rPr>
          <w:rFonts w:ascii="Avenir Book" w:hAnsi="Avenir Book"/>
          <w:bCs/>
        </w:rPr>
        <w:t>23 March 2017</w:t>
      </w:r>
      <w:bookmarkEnd w:id="1"/>
      <w:r w:rsidR="00493F2D" w:rsidRPr="00CD2F79">
        <w:rPr>
          <w:rFonts w:ascii="Avenir Book" w:hAnsi="Avenir Book"/>
          <w:bCs/>
        </w:rPr>
        <w:t xml:space="preserve"> (A/HRC/34/7)</w:t>
      </w:r>
      <w:r w:rsidRPr="00CD2F79">
        <w:rPr>
          <w:rFonts w:ascii="Avenir Book" w:hAnsi="Avenir Book"/>
          <w:bCs/>
        </w:rPr>
        <w:t>, Preamble</w:t>
      </w:r>
      <w:r w:rsidR="00493F2D" w:rsidRPr="00CD2F79">
        <w:rPr>
          <w:rFonts w:ascii="Avenir Book" w:hAnsi="Avenir Book"/>
          <w:bCs/>
        </w:rPr>
        <w:t>, at § 24</w:t>
      </w:r>
      <w:r w:rsidRPr="00CD2F79">
        <w:rPr>
          <w:rFonts w:ascii="Avenir Book" w:hAnsi="Avenir Book"/>
          <w:bCs/>
        </w:rPr>
        <w:t xml:space="preserve">. </w:t>
      </w:r>
    </w:p>
    <w:p w14:paraId="25655387" w14:textId="5B3B02BF" w:rsidR="001C509E" w:rsidRPr="00CD2F79" w:rsidRDefault="001C509E" w:rsidP="00544A3B">
      <w:pPr>
        <w:pStyle w:val="FootnoteText"/>
        <w:rPr>
          <w:rFonts w:ascii="Avenir Book" w:hAnsi="Avenir Book"/>
        </w:rPr>
      </w:pPr>
      <w:r w:rsidRPr="00CD2F79">
        <w:rPr>
          <w:rFonts w:ascii="Avenir Book" w:hAnsi="Avenir Book"/>
          <w:iCs/>
        </w:rPr>
        <w:t>“</w:t>
      </w:r>
      <w:r w:rsidRPr="00CD2F79">
        <w:rPr>
          <w:rFonts w:ascii="Avenir Book" w:hAnsi="Avenir Book"/>
          <w:i/>
          <w:iCs/>
        </w:rPr>
        <w:t>Emphasizing</w:t>
      </w:r>
      <w:r w:rsidRPr="00CD2F79">
        <w:rPr>
          <w:rFonts w:ascii="Avenir Book" w:hAnsi="Avenir Book"/>
          <w:iCs/>
        </w:rPr>
        <w:t xml:space="preserve"> </w:t>
      </w:r>
      <w:r w:rsidRPr="00CD2F79">
        <w:rPr>
          <w:rFonts w:ascii="Avenir Book" w:hAnsi="Avenir Book"/>
        </w:rPr>
        <w:t xml:space="preserve">that, in the digital age, technical solutions to secure and to protect the confidentiality of digital communications, which may include measures for encryption, pseudonymization and anonymity, can be important to ensure the enjoyment of human rights, in particular the rights to privacy, to freedom of expression and to freedom of peaceful assembly and association, and recognizing that States should refrain from employing unlawful or arbitrary surveillance techniques, which may include forms of hacking,” </w:t>
      </w:r>
      <w:r w:rsidR="00493F2D" w:rsidRPr="00CD2F79">
        <w:rPr>
          <w:rFonts w:ascii="Avenir Book" w:hAnsi="Avenir Book"/>
        </w:rPr>
        <w:t>T</w:t>
      </w:r>
      <w:r w:rsidRPr="00CD2F79">
        <w:rPr>
          <w:rFonts w:ascii="Avenir Book" w:hAnsi="Avenir Book"/>
        </w:rPr>
        <w:t xml:space="preserve">he Right to Privacy in the Digital Age, </w:t>
      </w:r>
      <w:r w:rsidR="00493F2D" w:rsidRPr="00CD2F79">
        <w:rPr>
          <w:rFonts w:ascii="Avenir Book" w:hAnsi="Avenir Book"/>
        </w:rPr>
        <w:t xml:space="preserve">UN GA Resolution 73/179, </w:t>
      </w:r>
      <w:r w:rsidRPr="00CD2F79">
        <w:rPr>
          <w:rFonts w:ascii="Avenir Book" w:hAnsi="Avenir Book"/>
        </w:rPr>
        <w:t>17 December 2018</w:t>
      </w:r>
      <w:r w:rsidR="00493F2D" w:rsidRPr="00CD2F79">
        <w:rPr>
          <w:rFonts w:ascii="Avenir Book" w:hAnsi="Avenir Book"/>
        </w:rPr>
        <w:t xml:space="preserve"> (A/RES/73/179)</w:t>
      </w:r>
      <w:r w:rsidRPr="00CD2F79">
        <w:rPr>
          <w:rFonts w:ascii="Avenir Book" w:hAnsi="Avenir Book"/>
        </w:rPr>
        <w:t xml:space="preserve">, Preamble, </w:t>
      </w:r>
      <w:r w:rsidR="00493F2D" w:rsidRPr="00CD2F79">
        <w:rPr>
          <w:rFonts w:ascii="Avenir Book" w:hAnsi="Avenir Book"/>
        </w:rPr>
        <w:t>§</w:t>
      </w:r>
      <w:r w:rsidRPr="00CD2F79">
        <w:rPr>
          <w:rFonts w:ascii="Avenir Book" w:hAnsi="Avenir Book"/>
        </w:rPr>
        <w:t xml:space="preserve"> 29</w:t>
      </w:r>
      <w:r w:rsidR="00493F2D" w:rsidRPr="00CD2F79">
        <w:rPr>
          <w:rFonts w:ascii="Avenir Book" w:hAnsi="Avenir Book"/>
        </w:rPr>
        <w:t>.</w:t>
      </w:r>
    </w:p>
    <w:p w14:paraId="7C5EDC2E" w14:textId="4BC17C03" w:rsidR="001C509E" w:rsidRPr="00CD2F79" w:rsidRDefault="00493F2D" w:rsidP="00544A3B">
      <w:pPr>
        <w:pStyle w:val="FootnoteText"/>
        <w:rPr>
          <w:rFonts w:ascii="Avenir Book" w:hAnsi="Avenir Book"/>
        </w:rPr>
      </w:pPr>
      <w:r w:rsidRPr="00CD2F79">
        <w:rPr>
          <w:rFonts w:ascii="Avenir Book" w:hAnsi="Avenir Book"/>
        </w:rPr>
        <w:t>“</w:t>
      </w:r>
      <w:r w:rsidR="001C509E" w:rsidRPr="00CD2F79">
        <w:rPr>
          <w:rFonts w:ascii="Avenir Book" w:hAnsi="Avenir Book"/>
        </w:rPr>
        <w:t>The capacity to use communication technologies securely and privately is vital to the organization and conduct of assemblies.” Joint report of the Special Rapporteur on the rights to freedom of peaceful assembly and of association and the Special Rapporteur on extrajudicial, summary or arbitrary executions on the proper management of assemblies, 4 February 2011</w:t>
      </w:r>
      <w:r w:rsidRPr="00CD2F79">
        <w:rPr>
          <w:rFonts w:ascii="Avenir Book" w:hAnsi="Avenir Book"/>
        </w:rPr>
        <w:t xml:space="preserve"> (A/HRC/31/16), at </w:t>
      </w:r>
      <w:r w:rsidR="001C509E" w:rsidRPr="00CD2F79">
        <w:rPr>
          <w:rFonts w:ascii="Avenir Book" w:hAnsi="Avenir Book"/>
        </w:rPr>
        <w:t>§ 75.</w:t>
      </w:r>
    </w:p>
  </w:footnote>
  <w:footnote w:id="4">
    <w:p w14:paraId="638D2A2F" w14:textId="51F378C3" w:rsidR="00AB4AC0" w:rsidRPr="00CD2F79" w:rsidRDefault="00AB4AC0" w:rsidP="00544A3B">
      <w:pPr>
        <w:pStyle w:val="FootnoteText"/>
        <w:rPr>
          <w:rFonts w:ascii="Avenir Book" w:hAnsi="Avenir Book"/>
        </w:rPr>
      </w:pPr>
      <w:r w:rsidRPr="00CD2F79">
        <w:rPr>
          <w:rStyle w:val="FootnoteReference"/>
          <w:rFonts w:ascii="Avenir Book" w:hAnsi="Avenir Book"/>
          <w:szCs w:val="20"/>
        </w:rPr>
        <w:footnoteRef/>
      </w:r>
      <w:r w:rsidRPr="00CD2F79">
        <w:rPr>
          <w:rFonts w:ascii="Avenir Book" w:hAnsi="Avenir Book"/>
        </w:rPr>
        <w:t xml:space="preserve"> IMSI catchers are one type of mobile phone surveillance technology. See generally, Privacy International, Phone Monitoring, </w:t>
      </w:r>
      <w:r w:rsidR="00493F2D" w:rsidRPr="00CD2F79">
        <w:rPr>
          <w:rFonts w:ascii="Avenir Book" w:hAnsi="Avenir Book"/>
        </w:rPr>
        <w:t xml:space="preserve">available at </w:t>
      </w:r>
      <w:hyperlink r:id="rId3" w:history="1">
        <w:r w:rsidR="00493F2D" w:rsidRPr="00CD2F79">
          <w:rPr>
            <w:rStyle w:val="Hyperlink"/>
            <w:rFonts w:ascii="Avenir Book" w:hAnsi="Avenir Book"/>
            <w:szCs w:val="20"/>
          </w:rPr>
          <w:t>https://privacyinternational.org/explainer/1640/phone-monitoring</w:t>
        </w:r>
      </w:hyperlink>
      <w:r w:rsidRPr="00CD2F79">
        <w:rPr>
          <w:rFonts w:ascii="Avenir Book" w:hAnsi="Avenir Book"/>
        </w:rPr>
        <w:t xml:space="preserve">. IMSI catchers are known by a multitude of different names, including “cell site simulators,” “cell grabbers,” “mobile device identifiers, “man-in-the-middle devices,” or by their specific brand names, such as “StingRay” or “DRTbox.” </w:t>
      </w:r>
    </w:p>
  </w:footnote>
  <w:footnote w:id="5">
    <w:p w14:paraId="39984449" w14:textId="77777777"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IMSI catchers typically capture the IMSI and the “International Mobile Station Equipment Identifier” (“IMEI”) of mobile phones. The IMEI is unique to each mobile phone whereas the IMSI is unique to each Subscriber Identification Module (“SIM”) card.</w:t>
      </w:r>
    </w:p>
  </w:footnote>
  <w:footnote w:id="6">
    <w:p w14:paraId="21807DFC" w14:textId="6C57C2FC"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See Privacy International, Phone Monitoring, </w:t>
      </w:r>
      <w:r w:rsidRPr="00CD2F79">
        <w:rPr>
          <w:rFonts w:ascii="Avenir Book" w:hAnsi="Avenir Book"/>
          <w:i/>
        </w:rPr>
        <w:t>supra</w:t>
      </w:r>
      <w:r w:rsidRPr="00CD2F79">
        <w:rPr>
          <w:rFonts w:ascii="Avenir Book" w:hAnsi="Avenir Book"/>
        </w:rPr>
        <w:t xml:space="preserve">; Jennifer Valentino-DeVries, “How ‘Stingray’ Devices Work,” </w:t>
      </w:r>
      <w:r w:rsidRPr="00CD2F79">
        <w:rPr>
          <w:rFonts w:ascii="Avenir Book" w:hAnsi="Avenir Book"/>
          <w:i/>
        </w:rPr>
        <w:t>Wall St Journal</w:t>
      </w:r>
      <w:r w:rsidRPr="00CD2F79">
        <w:rPr>
          <w:rFonts w:ascii="Avenir Book" w:hAnsi="Avenir Book"/>
        </w:rPr>
        <w:t>, 21 Sept</w:t>
      </w:r>
      <w:r w:rsidR="00493F2D" w:rsidRPr="00CD2F79">
        <w:rPr>
          <w:rFonts w:ascii="Avenir Book" w:hAnsi="Avenir Book"/>
        </w:rPr>
        <w:t>ember</w:t>
      </w:r>
      <w:r w:rsidRPr="00CD2F79">
        <w:rPr>
          <w:rFonts w:ascii="Avenir Book" w:hAnsi="Avenir Book"/>
        </w:rPr>
        <w:t xml:space="preserve"> 2011, available at </w:t>
      </w:r>
      <w:hyperlink r:id="rId4" w:history="1">
        <w:r w:rsidRPr="00CD2F79">
          <w:rPr>
            <w:rStyle w:val="Hyperlink"/>
            <w:rFonts w:ascii="Avenir Book" w:hAnsi="Avenir Book"/>
          </w:rPr>
          <w:t>https://blogs.wsj.com/digits/2011/09/21/how-stingray-devices-work/</w:t>
        </w:r>
      </w:hyperlink>
      <w:r w:rsidRPr="00CD2F79">
        <w:rPr>
          <w:rFonts w:ascii="Avenir Book" w:hAnsi="Avenir Book"/>
        </w:rPr>
        <w:t xml:space="preserve">. </w:t>
      </w:r>
    </w:p>
  </w:footnote>
  <w:footnote w:id="7">
    <w:p w14:paraId="596E01BD" w14:textId="54E83C22"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See Stephanie K. Pell &amp; Christopher Soghoian, Your Secret StingRay’s No Secret Anymore: The Vanishing Government Monopoly over Cell Phone Surveillance and Its Impact on National Security and Consumer Privacy, 28 </w:t>
      </w:r>
      <w:r w:rsidRPr="00CD2F79">
        <w:rPr>
          <w:rFonts w:ascii="Avenir Book" w:hAnsi="Avenir Book"/>
          <w:i/>
        </w:rPr>
        <w:t>Harvard Journal of Law &amp; Technology</w:t>
      </w:r>
      <w:r w:rsidRPr="00CD2F79">
        <w:rPr>
          <w:rFonts w:ascii="Avenir Book" w:hAnsi="Avenir Book"/>
        </w:rPr>
        <w:t xml:space="preserve"> 1 </w:t>
      </w:r>
      <w:r w:rsidR="00493F2D" w:rsidRPr="00CD2F79">
        <w:rPr>
          <w:rFonts w:ascii="Avenir Book" w:hAnsi="Avenir Book"/>
        </w:rPr>
        <w:t>(</w:t>
      </w:r>
      <w:r w:rsidRPr="00CD2F79">
        <w:rPr>
          <w:rFonts w:ascii="Avenir Book" w:hAnsi="Avenir Book"/>
        </w:rPr>
        <w:t>2014</w:t>
      </w:r>
      <w:r w:rsidR="00493F2D" w:rsidRPr="00CD2F79">
        <w:rPr>
          <w:rFonts w:ascii="Avenir Book" w:hAnsi="Avenir Book"/>
        </w:rPr>
        <w:t>)</w:t>
      </w:r>
      <w:r w:rsidRPr="00CD2F79">
        <w:rPr>
          <w:rFonts w:ascii="Avenir Book" w:hAnsi="Avenir Book"/>
        </w:rPr>
        <w:t xml:space="preserve">; Adrian Dabrowski </w:t>
      </w:r>
      <w:r w:rsidRPr="00CD2F79">
        <w:rPr>
          <w:rFonts w:ascii="Avenir Book" w:hAnsi="Avenir Book"/>
          <w:i/>
        </w:rPr>
        <w:t>et al</w:t>
      </w:r>
      <w:r w:rsidRPr="00CD2F79">
        <w:rPr>
          <w:rFonts w:ascii="Avenir Book" w:hAnsi="Avenir Book"/>
        </w:rPr>
        <w:t xml:space="preserve">, IMSI-Catch Me If You Can: IMSI-Catcher-Catchers, Annual Computer Security Applications Conference 2014, </w:t>
      </w:r>
      <w:r w:rsidR="00493F2D" w:rsidRPr="00CD2F79">
        <w:rPr>
          <w:rFonts w:ascii="Avenir Book" w:hAnsi="Avenir Book"/>
        </w:rPr>
        <w:t xml:space="preserve">p </w:t>
      </w:r>
      <w:r w:rsidRPr="00CD2F79">
        <w:rPr>
          <w:rFonts w:ascii="Avenir Book" w:hAnsi="Avenir Book"/>
        </w:rPr>
        <w:t>2.</w:t>
      </w:r>
    </w:p>
  </w:footnote>
  <w:footnote w:id="8">
    <w:p w14:paraId="12A81185" w14:textId="2117EBC5"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Article 19, Right to Online Anonymity, 18 June 2015, p</w:t>
      </w:r>
      <w:r w:rsidR="00493F2D" w:rsidRPr="00CD2F79">
        <w:rPr>
          <w:rFonts w:ascii="Avenir Book" w:hAnsi="Avenir Book"/>
        </w:rPr>
        <w:t xml:space="preserve"> </w:t>
      </w:r>
      <w:r w:rsidRPr="00CD2F79">
        <w:rPr>
          <w:rFonts w:ascii="Avenir Book" w:hAnsi="Avenir Book"/>
        </w:rPr>
        <w:t xml:space="preserve">1, available at </w:t>
      </w:r>
      <w:hyperlink r:id="rId5" w:history="1">
        <w:r w:rsidRPr="00CD2F79">
          <w:rPr>
            <w:rStyle w:val="Hyperlink"/>
            <w:rFonts w:ascii="Avenir Book" w:hAnsi="Avenir Book"/>
          </w:rPr>
          <w:t>https://www.article19.org/resources/report-the-right-to-online-anonymity/</w:t>
        </w:r>
      </w:hyperlink>
      <w:r w:rsidRPr="00CD2F79">
        <w:rPr>
          <w:rFonts w:ascii="Avenir Book" w:hAnsi="Avenir Book"/>
        </w:rPr>
        <w:t>; see also</w:t>
      </w:r>
      <w:r w:rsidRPr="00CD2F79">
        <w:rPr>
          <w:rFonts w:ascii="Avenir Book" w:hAnsi="Avenir Book"/>
          <w:i/>
        </w:rPr>
        <w:t xml:space="preserve"> </w:t>
      </w:r>
      <w:r w:rsidRPr="00CD2F79">
        <w:rPr>
          <w:rFonts w:ascii="Avenir Book" w:hAnsi="Avenir Book"/>
        </w:rPr>
        <w:t xml:space="preserve">Privacy International, Securing Safe Spaces Online, 2015, p 8, available at </w:t>
      </w:r>
      <w:hyperlink r:id="rId6" w:history="1">
        <w:r w:rsidRPr="00CD2F79">
          <w:rPr>
            <w:rStyle w:val="Hyperlink"/>
            <w:rFonts w:ascii="Avenir Book" w:hAnsi="Avenir Book"/>
          </w:rPr>
          <w:t>https://privacyinternational.org/report/1634/securing-safe-spaces-online-encryption-online-anonymity-and-human-rights</w:t>
        </w:r>
      </w:hyperlink>
      <w:r w:rsidRPr="00CD2F79">
        <w:rPr>
          <w:rFonts w:ascii="Avenir Book" w:hAnsi="Avenir Book"/>
        </w:rPr>
        <w:t xml:space="preserve">. </w:t>
      </w:r>
    </w:p>
  </w:footnote>
  <w:footnote w:id="9">
    <w:p w14:paraId="62B6F684" w14:textId="77777777" w:rsidR="00F0022E" w:rsidRPr="00CD2F79" w:rsidRDefault="00F0022E" w:rsidP="00F0022E">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IMSI catchers typically capture the IMSI and the “International Mobile Station Equipment Identifier” (“IMEI”) of mobile phones. The IMEI is unique to each mobile phone whereas the IMSI is unique to each Subscriber Identification Module (“SIM”) card.</w:t>
      </w:r>
    </w:p>
  </w:footnote>
  <w:footnote w:id="10">
    <w:p w14:paraId="54B4C859" w14:textId="3B12A246" w:rsidR="00AB4AC0" w:rsidRPr="00CD2F79" w:rsidRDefault="00AB4AC0" w:rsidP="00544A3B">
      <w:pPr>
        <w:pStyle w:val="FootnoteText"/>
        <w:rPr>
          <w:rFonts w:ascii="Avenir Book" w:hAnsi="Avenir Book"/>
        </w:rPr>
      </w:pPr>
      <w:r w:rsidRPr="00CD2F79">
        <w:rPr>
          <w:rStyle w:val="FootnoteReference"/>
          <w:rFonts w:ascii="Avenir Book" w:hAnsi="Avenir Book"/>
          <w:szCs w:val="20"/>
        </w:rPr>
        <w:footnoteRef/>
      </w:r>
      <w:r w:rsidRPr="00CD2F79">
        <w:rPr>
          <w:rFonts w:ascii="Avenir Book" w:hAnsi="Avenir Book"/>
        </w:rPr>
        <w:t xml:space="preserve"> For example, see Privacy International and Article 19’s intervention in </w:t>
      </w:r>
      <w:r w:rsidRPr="00CD2F79">
        <w:rPr>
          <w:rFonts w:ascii="Avenir Book" w:hAnsi="Avenir Book"/>
          <w:i/>
        </w:rPr>
        <w:t>Breyer v. Germany</w:t>
      </w:r>
      <w:r w:rsidRPr="00CD2F79">
        <w:rPr>
          <w:rFonts w:ascii="Avenir Book" w:hAnsi="Avenir Book"/>
        </w:rPr>
        <w:t xml:space="preserve">, App No 50001/12, European Court of Human Rights, available at </w:t>
      </w:r>
      <w:hyperlink r:id="rId7" w:history="1">
        <w:r w:rsidRPr="00CD2F79">
          <w:rPr>
            <w:rStyle w:val="Hyperlink"/>
            <w:rFonts w:ascii="Avenir Book" w:hAnsi="Avenir Book"/>
            <w:szCs w:val="20"/>
          </w:rPr>
          <w:t>https://privacyinternational.org/legal-action/breyer-v-germany-germany-mandatory-sim-card-registration</w:t>
        </w:r>
      </w:hyperlink>
      <w:r w:rsidRPr="00CD2F79">
        <w:rPr>
          <w:rFonts w:ascii="Avenir Book" w:hAnsi="Avenir Book"/>
        </w:rPr>
        <w:t xml:space="preserve">, which addresses how a German mandatory SIM card registration provision interferes with anonymity and the rights of privacy and freedom of expression. </w:t>
      </w:r>
    </w:p>
  </w:footnote>
  <w:footnote w:id="11">
    <w:p w14:paraId="3676DE8A" w14:textId="430E5AEB"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See Stephanie K. Pell &amp; Christopher Soghoian, </w:t>
      </w:r>
      <w:r w:rsidR="00493F2D" w:rsidRPr="00CD2F79">
        <w:rPr>
          <w:rFonts w:ascii="Avenir Book" w:hAnsi="Avenir Book"/>
          <w:i/>
        </w:rPr>
        <w:t>supra</w:t>
      </w:r>
      <w:r w:rsidRPr="00CD2F79">
        <w:rPr>
          <w:rFonts w:ascii="Avenir Book" w:hAnsi="Avenir Book"/>
        </w:rPr>
        <w:t xml:space="preserve">; Adrian Dabrowski </w:t>
      </w:r>
      <w:r w:rsidRPr="00CD2F79">
        <w:rPr>
          <w:rFonts w:ascii="Avenir Book" w:hAnsi="Avenir Book"/>
          <w:i/>
        </w:rPr>
        <w:t>et al</w:t>
      </w:r>
      <w:r w:rsidR="00493F2D" w:rsidRPr="00CD2F79">
        <w:rPr>
          <w:rFonts w:ascii="Avenir Book" w:hAnsi="Avenir Book"/>
        </w:rPr>
        <w:t xml:space="preserve">, </w:t>
      </w:r>
      <w:r w:rsidR="00493F2D" w:rsidRPr="00CD2F79">
        <w:rPr>
          <w:rFonts w:ascii="Avenir Book" w:hAnsi="Avenir Book"/>
          <w:i/>
        </w:rPr>
        <w:t>supra</w:t>
      </w:r>
      <w:r w:rsidRPr="00CD2F79">
        <w:rPr>
          <w:rFonts w:ascii="Avenir Book" w:hAnsi="Avenir Book"/>
        </w:rPr>
        <w:t>.</w:t>
      </w:r>
    </w:p>
  </w:footnote>
  <w:footnote w:id="12">
    <w:p w14:paraId="094436AB" w14:textId="77777777"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The scope of what these IMSI catchers can do will depend on the network and the capability of the IMSI catcher itself. Some networks encrypt communications and data flowing over the network in order to protect them from third parties. In addition, certain applications or services, such as a messaging platform, may apply another layer of encryption. Some IMSI catchers may bypass mobile network encryption through what is known as a downgrade attack, which convinces mobile phones to switch to older communications protocols employing weaker encryption. IMSI catchers will be unable, however, to decrypt encryption mechanisms used by applications or services, such as the “off-the-record messaging” protocol, which encrypts instant messaging conversations.</w:t>
      </w:r>
    </w:p>
  </w:footnote>
  <w:footnote w:id="13">
    <w:p w14:paraId="40E2F3BD" w14:textId="744C6A32" w:rsidR="00AB4AC0" w:rsidRPr="00CD2F79" w:rsidRDefault="00AB4AC0" w:rsidP="00A01872">
      <w:pPr>
        <w:jc w:val="both"/>
        <w:rPr>
          <w:rFonts w:ascii="Avenir Book" w:hAnsi="Avenir Book"/>
          <w:sz w:val="20"/>
        </w:rPr>
      </w:pPr>
      <w:r w:rsidRPr="00CD2F79">
        <w:rPr>
          <w:rStyle w:val="FootnoteReference"/>
          <w:rFonts w:ascii="Avenir Book" w:hAnsi="Avenir Book"/>
          <w:sz w:val="20"/>
        </w:rPr>
        <w:footnoteRef/>
      </w:r>
      <w:r w:rsidRPr="00CD2F79">
        <w:rPr>
          <w:rFonts w:ascii="Avenir Book" w:hAnsi="Avenir Book"/>
          <w:sz w:val="20"/>
        </w:rPr>
        <w:t xml:space="preserve"> Joint report of the United Nations Special Rapporteur on the rights to freedom of peaceful assembly and of association and the Special Rapporteur on extrajudicial, summary or arbitrary executions on the proper management of assemblies, 4 February 2016 (A</w:t>
      </w:r>
      <w:r w:rsidR="00493F2D" w:rsidRPr="00CD2F79">
        <w:rPr>
          <w:rFonts w:ascii="Avenir Book" w:hAnsi="Avenir Book"/>
          <w:sz w:val="20"/>
        </w:rPr>
        <w:t>/</w:t>
      </w:r>
      <w:r w:rsidRPr="00CD2F79">
        <w:rPr>
          <w:rFonts w:ascii="Avenir Book" w:hAnsi="Avenir Book"/>
          <w:sz w:val="20"/>
        </w:rPr>
        <w:t>HRC/31/66), at §76.</w:t>
      </w:r>
    </w:p>
  </w:footnote>
  <w:footnote w:id="14">
    <w:p w14:paraId="18F1EC21" w14:textId="5A9382C7"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For example, in November 2013, Ukrainian protestors demonstrating against the government in Kiev’s Maidan Nezalezhnosti and others in the vicinity of the protest received the following text message on their mobile phones: “Dear subscriber, you are registered as a participant in a mass disturbance.” The mass delivery of the message suggested the Ukrainian government’s use of an IMSI catcher to identify mobile phones and transmit such a message. </w:t>
      </w:r>
      <w:r w:rsidRPr="00CD2F79">
        <w:rPr>
          <w:rFonts w:ascii="Avenir Book" w:hAnsi="Avenir Book"/>
          <w:szCs w:val="20"/>
        </w:rPr>
        <w:t>Tyler Lopez</w:t>
      </w:r>
      <w:r w:rsidRPr="00CD2F79">
        <w:rPr>
          <w:rFonts w:ascii="Avenir Book" w:hAnsi="Avenir Book"/>
          <w:i/>
          <w:szCs w:val="20"/>
        </w:rPr>
        <w:t>,</w:t>
      </w:r>
      <w:r w:rsidRPr="00CD2F79">
        <w:rPr>
          <w:rFonts w:ascii="Avenir Book" w:hAnsi="Avenir Book"/>
          <w:szCs w:val="20"/>
        </w:rPr>
        <w:t xml:space="preserve"> “How did Ukraine’s Government Text Threats to Kiev’s EuroMaidan Protesters?,” </w:t>
      </w:r>
      <w:r w:rsidRPr="00CD2F79">
        <w:rPr>
          <w:rFonts w:ascii="Avenir Book" w:hAnsi="Avenir Book"/>
          <w:i/>
          <w:szCs w:val="20"/>
        </w:rPr>
        <w:t>Slate</w:t>
      </w:r>
      <w:r w:rsidRPr="00CD2F79">
        <w:rPr>
          <w:rFonts w:ascii="Avenir Book" w:hAnsi="Avenir Book"/>
          <w:szCs w:val="20"/>
        </w:rPr>
        <w:t>, 24 Jan</w:t>
      </w:r>
      <w:r w:rsidR="00493F2D" w:rsidRPr="00CD2F79">
        <w:rPr>
          <w:rFonts w:ascii="Avenir Book" w:hAnsi="Avenir Book"/>
          <w:szCs w:val="20"/>
        </w:rPr>
        <w:t>uary</w:t>
      </w:r>
      <w:r w:rsidRPr="00CD2F79">
        <w:rPr>
          <w:rFonts w:ascii="Avenir Book" w:hAnsi="Avenir Book"/>
          <w:szCs w:val="20"/>
        </w:rPr>
        <w:t xml:space="preserve"> 2014, </w:t>
      </w:r>
      <w:r w:rsidR="00493F2D" w:rsidRPr="00CD2F79">
        <w:rPr>
          <w:rFonts w:ascii="Avenir Book" w:hAnsi="Avenir Book"/>
          <w:szCs w:val="20"/>
        </w:rPr>
        <w:t xml:space="preserve">available at </w:t>
      </w:r>
      <w:hyperlink r:id="rId8" w:history="1">
        <w:r w:rsidR="00493F2D" w:rsidRPr="00CD2F79">
          <w:rPr>
            <w:rStyle w:val="Hyperlink"/>
            <w:rFonts w:ascii="Avenir Book" w:hAnsi="Avenir Book"/>
            <w:szCs w:val="20"/>
          </w:rPr>
          <w:t>http://www.slate.com/blogs/future_tense/2014/01/24/ukraine_texting_euromaidan_protesters_kiev_demonstrators_receive_threats.html</w:t>
        </w:r>
      </w:hyperlink>
      <w:r w:rsidRPr="00CD2F79">
        <w:rPr>
          <w:rFonts w:ascii="Avenir Book" w:hAnsi="Avenir Book"/>
          <w:szCs w:val="20"/>
        </w:rPr>
        <w:t xml:space="preserve">. </w:t>
      </w:r>
    </w:p>
  </w:footnote>
  <w:footnote w:id="15">
    <w:p w14:paraId="41F0B02D" w14:textId="5326D3A5"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See,</w:t>
      </w:r>
      <w:r w:rsidRPr="00CD2F79">
        <w:rPr>
          <w:rFonts w:ascii="Avenir Book" w:hAnsi="Avenir Book"/>
          <w:i/>
        </w:rPr>
        <w:t xml:space="preserve"> </w:t>
      </w:r>
      <w:r w:rsidRPr="00CD2F79">
        <w:rPr>
          <w:rFonts w:ascii="Avenir Book" w:hAnsi="Avenir Book"/>
        </w:rPr>
        <w:t>e</w:t>
      </w:r>
      <w:r w:rsidR="00493F2D" w:rsidRPr="00CD2F79">
        <w:rPr>
          <w:rFonts w:ascii="Avenir Book" w:hAnsi="Avenir Book"/>
        </w:rPr>
        <w:t>g</w:t>
      </w:r>
      <w:r w:rsidRPr="00CD2F79">
        <w:rPr>
          <w:rFonts w:ascii="Avenir Book" w:hAnsi="Avenir Book"/>
          <w:i/>
        </w:rPr>
        <w:t xml:space="preserve"> </w:t>
      </w:r>
      <w:r w:rsidRPr="00CD2F79">
        <w:rPr>
          <w:rFonts w:ascii="Avenir Book" w:hAnsi="Avenir Book"/>
        </w:rPr>
        <w:t xml:space="preserve">Privacy International, Shadow State: Surveillance, Law and Order in Colombia, 2015, </w:t>
      </w:r>
      <w:r w:rsidR="00493F2D" w:rsidRPr="00CD2F79">
        <w:rPr>
          <w:rFonts w:ascii="Avenir Book" w:hAnsi="Avenir Book"/>
        </w:rPr>
        <w:t xml:space="preserve">available at </w:t>
      </w:r>
      <w:hyperlink r:id="rId9" w:history="1">
        <w:r w:rsidR="00493F2D" w:rsidRPr="00CD2F79">
          <w:rPr>
            <w:rStyle w:val="Hyperlink"/>
            <w:rFonts w:ascii="Avenir Book" w:hAnsi="Avenir Book"/>
          </w:rPr>
          <w:t>https://privacyinternational.org/report/991/shadow-state-surveillance-law-and-order-colombia</w:t>
        </w:r>
      </w:hyperlink>
      <w:r w:rsidRPr="00CD2F79">
        <w:rPr>
          <w:rFonts w:ascii="Avenir Book" w:hAnsi="Avenir Book"/>
        </w:rPr>
        <w:t xml:space="preserve">. </w:t>
      </w:r>
    </w:p>
  </w:footnote>
  <w:footnote w:id="16">
    <w:p w14:paraId="49A387E3" w14:textId="3F1BCE65" w:rsidR="00AB4AC0" w:rsidRPr="00CD2F79" w:rsidRDefault="00AB4AC0" w:rsidP="00544A3B">
      <w:pPr>
        <w:pStyle w:val="FootnoteText"/>
        <w:rPr>
          <w:rFonts w:ascii="Avenir Book" w:hAnsi="Avenir Book"/>
        </w:rPr>
      </w:pPr>
      <w:r w:rsidRPr="00CD2F79">
        <w:rPr>
          <w:rStyle w:val="FootnoteReference"/>
          <w:rFonts w:ascii="Avenir Book" w:hAnsi="Avenir Book"/>
          <w:szCs w:val="20"/>
        </w:rPr>
        <w:footnoteRef/>
      </w:r>
      <w:r w:rsidRPr="00CD2F79">
        <w:rPr>
          <w:rFonts w:ascii="Avenir Book" w:hAnsi="Avenir Book"/>
        </w:rPr>
        <w:t xml:space="preserve"> For example, export control data published by the United Kingdom’s Department of International Trade in 2015-16 has helped reveal that the British Government has granted export licences for the sale of IMSI catchers to numerous governments, including those of Algeria, Botswana, Brazil, Colombia, El Salvador, South Africa, Gabon, Kuwait, Lebanon, Macedonia, Morocco, Namibia, Nigeria, Oman, Pakistan, Paraguay, Saudi Arabia, Serbia, Turkey, Turkmenistan, and the United Arab Emirates. Joseph Cox, “This Map Shows the UK’s Surveillance Exports,” </w:t>
      </w:r>
      <w:r w:rsidRPr="00CD2F79">
        <w:rPr>
          <w:rFonts w:ascii="Avenir Book" w:hAnsi="Avenir Book"/>
          <w:i/>
        </w:rPr>
        <w:t>Motherboard</w:t>
      </w:r>
      <w:r w:rsidRPr="00CD2F79">
        <w:rPr>
          <w:rFonts w:ascii="Avenir Book" w:hAnsi="Avenir Book"/>
        </w:rPr>
        <w:t>, 3 Apr</w:t>
      </w:r>
      <w:r w:rsidR="00493F2D" w:rsidRPr="00CD2F79">
        <w:rPr>
          <w:rFonts w:ascii="Avenir Book" w:hAnsi="Avenir Book"/>
        </w:rPr>
        <w:t>il</w:t>
      </w:r>
      <w:r w:rsidRPr="00CD2F79">
        <w:rPr>
          <w:rFonts w:ascii="Avenir Book" w:hAnsi="Avenir Book"/>
        </w:rPr>
        <w:t xml:space="preserve"> 2017,</w:t>
      </w:r>
      <w:r w:rsidR="00493F2D" w:rsidRPr="00CD2F79">
        <w:rPr>
          <w:rFonts w:ascii="Avenir Book" w:hAnsi="Avenir Book"/>
        </w:rPr>
        <w:t xml:space="preserve"> available at</w:t>
      </w:r>
      <w:r w:rsidRPr="00CD2F79">
        <w:rPr>
          <w:rFonts w:ascii="Avenir Book" w:hAnsi="Avenir Book"/>
        </w:rPr>
        <w:t xml:space="preserve"> </w:t>
      </w:r>
      <w:hyperlink r:id="rId10" w:history="1">
        <w:r w:rsidRPr="00CD2F79">
          <w:rPr>
            <w:rStyle w:val="Hyperlink"/>
            <w:rFonts w:ascii="Avenir Book" w:hAnsi="Avenir Book"/>
            <w:szCs w:val="20"/>
          </w:rPr>
          <w:t>https://motherboard.vice.com/en_us/article/538a75/uk-surveillance-export-map</w:t>
        </w:r>
      </w:hyperlink>
      <w:r w:rsidRPr="00CD2F79">
        <w:rPr>
          <w:rFonts w:ascii="Avenir Book" w:hAnsi="Avenir Book"/>
        </w:rPr>
        <w:t xml:space="preserve">. Similarly, Freedom of Information requests in Finland have similarly uncovered that the Finnish Government has granted export licences for the sale of IMSI catchers to governments that include Bosnia, Colombia, Indonesia, Kuwait, Macedonia, Mexico, Morocco, Serbia and the United Arab Emirates. Joseph Cox, “New Data Gives Peek at European IMSI Catcher Exports,” </w:t>
      </w:r>
      <w:r w:rsidRPr="00CD2F79">
        <w:rPr>
          <w:rFonts w:ascii="Avenir Book" w:hAnsi="Avenir Book"/>
          <w:i/>
        </w:rPr>
        <w:t>Motherboard</w:t>
      </w:r>
      <w:r w:rsidRPr="00CD2F79">
        <w:rPr>
          <w:rFonts w:ascii="Avenir Book" w:hAnsi="Avenir Book"/>
        </w:rPr>
        <w:t>, 23 Mar</w:t>
      </w:r>
      <w:r w:rsidR="00493F2D" w:rsidRPr="00CD2F79">
        <w:rPr>
          <w:rFonts w:ascii="Avenir Book" w:hAnsi="Avenir Book"/>
        </w:rPr>
        <w:t>ch</w:t>
      </w:r>
      <w:r w:rsidRPr="00CD2F79">
        <w:rPr>
          <w:rFonts w:ascii="Avenir Book" w:hAnsi="Avenir Book"/>
        </w:rPr>
        <w:t xml:space="preserve"> 2018, </w:t>
      </w:r>
      <w:r w:rsidR="00493F2D" w:rsidRPr="00CD2F79">
        <w:rPr>
          <w:rFonts w:ascii="Avenir Book" w:hAnsi="Avenir Book"/>
        </w:rPr>
        <w:t xml:space="preserve">available at </w:t>
      </w:r>
      <w:hyperlink r:id="rId11" w:history="1">
        <w:r w:rsidR="00493F2D" w:rsidRPr="00CD2F79">
          <w:rPr>
            <w:rStyle w:val="Hyperlink"/>
            <w:rFonts w:ascii="Avenir Book" w:hAnsi="Avenir Book"/>
            <w:szCs w:val="20"/>
          </w:rPr>
          <w:t>https://motherboard.vice.com/en_us/article/wj75yq/imsi-catcher-exports</w:t>
        </w:r>
      </w:hyperlink>
      <w:r w:rsidRPr="00CD2F79">
        <w:rPr>
          <w:rFonts w:ascii="Avenir Book" w:hAnsi="Avenir Book"/>
        </w:rPr>
        <w:t xml:space="preserve">. </w:t>
      </w:r>
    </w:p>
  </w:footnote>
  <w:footnote w:id="17">
    <w:p w14:paraId="21A0EBA1" w14:textId="3691E546"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See Privacy International, Privacy International Launches the Surveillance Industry Index and New Accompanying Report, October 2017,</w:t>
      </w:r>
      <w:r w:rsidR="00493F2D" w:rsidRPr="00CD2F79">
        <w:rPr>
          <w:rFonts w:ascii="Avenir Book" w:hAnsi="Avenir Book"/>
        </w:rPr>
        <w:t xml:space="preserve"> available at</w:t>
      </w:r>
      <w:r w:rsidRPr="00CD2F79">
        <w:rPr>
          <w:rFonts w:ascii="Avenir Book" w:hAnsi="Avenir Book"/>
        </w:rPr>
        <w:t xml:space="preserve"> </w:t>
      </w:r>
      <w:hyperlink r:id="rId12" w:history="1">
        <w:r w:rsidRPr="00CD2F79">
          <w:rPr>
            <w:rStyle w:val="Hyperlink"/>
            <w:rFonts w:ascii="Avenir Book" w:hAnsi="Avenir Book"/>
          </w:rPr>
          <w:t>https://www.privacyinternational.org/blog/54/privacy-international-launches-surveillance-industry-index-new-accompanying-report</w:t>
        </w:r>
      </w:hyperlink>
      <w:r w:rsidRPr="00CD2F79">
        <w:rPr>
          <w:rFonts w:ascii="Avenir Book" w:hAnsi="Avenir Book"/>
        </w:rPr>
        <w:t xml:space="preserve">. </w:t>
      </w:r>
    </w:p>
  </w:footnote>
  <w:footnote w:id="18">
    <w:p w14:paraId="3E4763E2" w14:textId="63C70CEA" w:rsidR="00AD14E6" w:rsidRPr="00CD2F79" w:rsidRDefault="00AD14E6"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The State of California recently placed a moratorium in the use of body cameras.</w:t>
      </w:r>
      <w:r w:rsidR="00544A3B" w:rsidRPr="00CD2F79">
        <w:rPr>
          <w:rFonts w:ascii="Avenir Book" w:hAnsi="Avenir Book"/>
        </w:rPr>
        <w:t xml:space="preserve"> Matthew Guariglia, “Victory! California Governor Signs A.B. 1215”, Electronic Frontier Foundation (EFF), 9 October 2019, available at </w:t>
      </w:r>
      <w:hyperlink r:id="rId13" w:history="1">
        <w:r w:rsidR="00544A3B" w:rsidRPr="00CD2F79">
          <w:rPr>
            <w:rStyle w:val="Hyperlink"/>
            <w:rFonts w:ascii="Avenir Book" w:hAnsi="Avenir Book"/>
          </w:rPr>
          <w:t>https://www.eff.org/deeplinks/2019/10/victory-california-governor-signs-ab-1215</w:t>
        </w:r>
      </w:hyperlink>
      <w:r w:rsidR="00544A3B" w:rsidRPr="00CD2F79">
        <w:rPr>
          <w:rFonts w:ascii="Avenir Book" w:hAnsi="Avenir Book"/>
        </w:rPr>
        <w:t xml:space="preserve">. </w:t>
      </w:r>
    </w:p>
  </w:footnote>
  <w:footnote w:id="19">
    <w:p w14:paraId="5A71B5D4" w14:textId="67CA485C" w:rsidR="00B00316" w:rsidRPr="00CD2F79" w:rsidRDefault="00B00316"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See recent examples at in the Kings Cross area were being</w:t>
      </w:r>
      <w:r w:rsidR="00544A3B" w:rsidRPr="00CD2F79">
        <w:rPr>
          <w:rFonts w:ascii="Avenir Book" w:hAnsi="Avenir Book"/>
        </w:rPr>
        <w:t xml:space="preserve"> deployed in secret. Dan Sabbagh, “Facial recognition technology scrapped at King's Cross site”, The Guardian, 2 October 2019, available at </w:t>
      </w:r>
      <w:hyperlink r:id="rId14" w:history="1">
        <w:r w:rsidR="00544A3B" w:rsidRPr="00CD2F79">
          <w:rPr>
            <w:rStyle w:val="Hyperlink"/>
            <w:rFonts w:ascii="Avenir Book" w:hAnsi="Avenir Book"/>
            <w:bCs/>
          </w:rPr>
          <w:t>https://www.theguardian.com/technology/2019/sep/02/facial-recognition-technology-scrapped-at-kings-cross-development</w:t>
        </w:r>
      </w:hyperlink>
      <w:r w:rsidR="00544A3B" w:rsidRPr="00CD2F79">
        <w:rPr>
          <w:rFonts w:ascii="Avenir Book" w:hAnsi="Avenir Book"/>
        </w:rPr>
        <w:t xml:space="preserve">. </w:t>
      </w:r>
      <w:r w:rsidR="00F0022E">
        <w:rPr>
          <w:rFonts w:ascii="Avenir Book" w:hAnsi="Avenir Book"/>
        </w:rPr>
        <w:t xml:space="preserve">See also, Privacy International, </w:t>
      </w:r>
      <w:r w:rsidR="00F0022E" w:rsidRPr="00F0022E">
        <w:rPr>
          <w:rFonts w:ascii="Avenir Book" w:hAnsi="Avenir Book"/>
        </w:rPr>
        <w:t>Every Police force in the UK will soon use body worn video cameras to record us in publi</w:t>
      </w:r>
      <w:r w:rsidR="00F0022E">
        <w:rPr>
          <w:rFonts w:ascii="Avenir Book" w:hAnsi="Avenir Book"/>
        </w:rPr>
        <w:t xml:space="preserve">c, 3 March 2019, </w:t>
      </w:r>
      <w:hyperlink r:id="rId15" w:history="1">
        <w:r w:rsidR="00F0022E" w:rsidRPr="00767051">
          <w:rPr>
            <w:rStyle w:val="Hyperlink"/>
            <w:rFonts w:ascii="Avenir Book" w:hAnsi="Avenir Book"/>
          </w:rPr>
          <w:t>https://privacyinternational.org/long-read/2724/every-police-force-uk-will-soon-use-body-worn-video-cameras-record-us-public</w:t>
        </w:r>
      </w:hyperlink>
      <w:r w:rsidR="00F0022E">
        <w:rPr>
          <w:rFonts w:ascii="Avenir Book" w:hAnsi="Avenir Book"/>
        </w:rPr>
        <w:t>.</w:t>
      </w:r>
    </w:p>
  </w:footnote>
  <w:footnote w:id="20">
    <w:p w14:paraId="1C0DDF5F" w14:textId="0716E412"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w:t>
      </w:r>
      <w:r w:rsidR="00E70B00" w:rsidRPr="00CD2F79">
        <w:rPr>
          <w:rFonts w:ascii="Avenir Book" w:hAnsi="Avenir Book"/>
        </w:rPr>
        <w:t xml:space="preserve">Matthew Sparkes, “Police trial facial recognition software that can ID suspects 'in seconds'”, </w:t>
      </w:r>
      <w:r w:rsidRPr="00CD2F79">
        <w:rPr>
          <w:rFonts w:ascii="Avenir Book" w:hAnsi="Avenir Book"/>
          <w:i/>
        </w:rPr>
        <w:t xml:space="preserve">Daily Telegraph, </w:t>
      </w:r>
      <w:r w:rsidRPr="00CD2F79">
        <w:rPr>
          <w:rFonts w:ascii="Avenir Book" w:hAnsi="Avenir Book"/>
        </w:rPr>
        <w:t>17 July 2014</w:t>
      </w:r>
      <w:r w:rsidR="00E70B00" w:rsidRPr="00CD2F79">
        <w:rPr>
          <w:rFonts w:ascii="Avenir Book" w:hAnsi="Avenir Book"/>
        </w:rPr>
        <w:t>, available at</w:t>
      </w:r>
      <w:r w:rsidRPr="00CD2F79">
        <w:rPr>
          <w:rFonts w:ascii="Avenir Book" w:hAnsi="Avenir Book"/>
        </w:rPr>
        <w:t xml:space="preserve"> </w:t>
      </w:r>
      <w:hyperlink r:id="rId16" w:history="1">
        <w:r w:rsidR="00171671" w:rsidRPr="00CD2F79">
          <w:rPr>
            <w:rStyle w:val="Hyperlink"/>
            <w:rFonts w:ascii="Avenir Book" w:hAnsi="Avenir Book"/>
          </w:rPr>
          <w:t>http://www.telegraph.co.uk/technology/news/10973185/Police-trial-facial-recognition-software-that-can-ID-suspects-in-seconds.html</w:t>
        </w:r>
      </w:hyperlink>
      <w:r w:rsidR="00E70B00" w:rsidRPr="00CD2F79">
        <w:rPr>
          <w:rStyle w:val="Hyperlink"/>
          <w:rFonts w:ascii="Avenir Book" w:hAnsi="Avenir Book"/>
          <w:color w:val="000000" w:themeColor="text1"/>
          <w:u w:val="none"/>
        </w:rPr>
        <w:t>.</w:t>
      </w:r>
    </w:p>
  </w:footnote>
  <w:footnote w:id="21">
    <w:p w14:paraId="5B3EF17D" w14:textId="53B6196C"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w:t>
      </w:r>
      <w:r w:rsidR="00B91816" w:rsidRPr="00CD2F79">
        <w:rPr>
          <w:rFonts w:ascii="Avenir Book" w:hAnsi="Avenir Book"/>
        </w:rPr>
        <w:t xml:space="preserve">The official statement is that they were just to trial the technology. They nonetheless stopped a number of people (26 in Sheffield's) and had a high rate of failure. </w:t>
      </w:r>
      <w:r w:rsidR="00E70B00" w:rsidRPr="00CD2F79">
        <w:rPr>
          <w:rFonts w:ascii="Avenir Book" w:hAnsi="Avenir Book"/>
        </w:rPr>
        <w:t xml:space="preserve">Helena Hickey, “Met trialling facial recognition technology at Notting Hill Carnival”, </w:t>
      </w:r>
      <w:r w:rsidRPr="00CD2F79">
        <w:rPr>
          <w:rFonts w:ascii="Avenir Book" w:hAnsi="Avenir Book"/>
          <w:i/>
        </w:rPr>
        <w:t>Police Oracle</w:t>
      </w:r>
      <w:r w:rsidRPr="00CD2F79">
        <w:rPr>
          <w:rFonts w:ascii="Avenir Book" w:hAnsi="Avenir Book"/>
        </w:rPr>
        <w:t>,</w:t>
      </w:r>
      <w:r w:rsidRPr="00CD2F79">
        <w:rPr>
          <w:rFonts w:ascii="Avenir Book" w:hAnsi="Avenir Book"/>
          <w:i/>
        </w:rPr>
        <w:t xml:space="preserve"> </w:t>
      </w:r>
      <w:r w:rsidRPr="00CD2F79">
        <w:rPr>
          <w:rFonts w:ascii="Avenir Book" w:hAnsi="Avenir Book"/>
        </w:rPr>
        <w:t>27 August 2016</w:t>
      </w:r>
      <w:r w:rsidR="00E70B00" w:rsidRPr="00CD2F79">
        <w:rPr>
          <w:rFonts w:ascii="Avenir Book" w:hAnsi="Avenir Book"/>
        </w:rPr>
        <w:t>, available at</w:t>
      </w:r>
      <w:r w:rsidRPr="00CD2F79">
        <w:rPr>
          <w:rFonts w:ascii="Avenir Book" w:hAnsi="Avenir Book"/>
        </w:rPr>
        <w:t xml:space="preserve"> </w:t>
      </w:r>
      <w:hyperlink r:id="rId17" w:history="1">
        <w:r w:rsidRPr="00CD2F79">
          <w:rPr>
            <w:rStyle w:val="Hyperlink"/>
            <w:rFonts w:ascii="Avenir Book" w:hAnsi="Avenir Book"/>
          </w:rPr>
          <w:t>https://www.policeoracle.com/news/police_it_and_technology/2016/Aug/26/met-trialling-facial-recognition-technology-at-notting-hill-carnival_92773.html/specialist</w:t>
        </w:r>
      </w:hyperlink>
      <w:r w:rsidRPr="00CD2F79">
        <w:rPr>
          <w:rFonts w:ascii="Avenir Book" w:hAnsi="Avenir Book"/>
        </w:rPr>
        <w:t xml:space="preserve">; </w:t>
      </w:r>
    </w:p>
    <w:p w14:paraId="18C3282C" w14:textId="62D0BECE" w:rsidR="00AB4AC0" w:rsidRPr="00CD2F79" w:rsidRDefault="00AB4AC0" w:rsidP="00544A3B">
      <w:pPr>
        <w:pStyle w:val="FootnoteText"/>
        <w:rPr>
          <w:rFonts w:ascii="Avenir Book" w:hAnsi="Avenir Book"/>
        </w:rPr>
      </w:pPr>
      <w:r w:rsidRPr="00CD2F79">
        <w:rPr>
          <w:rFonts w:ascii="Avenir Book" w:hAnsi="Avenir Book"/>
        </w:rPr>
        <w:t>Metropolitan Police Service, 30 August 2016</w:t>
      </w:r>
      <w:r w:rsidR="00E70B00" w:rsidRPr="00CD2F79">
        <w:rPr>
          <w:rFonts w:ascii="Avenir Book" w:hAnsi="Avenir Book"/>
        </w:rPr>
        <w:t>, available at</w:t>
      </w:r>
      <w:r w:rsidRPr="00CD2F79">
        <w:rPr>
          <w:rFonts w:ascii="Avenir Book" w:hAnsi="Avenir Book"/>
        </w:rPr>
        <w:t xml:space="preserve"> </w:t>
      </w:r>
      <w:hyperlink r:id="rId18" w:history="1">
        <w:r w:rsidR="00E70B00" w:rsidRPr="00CD2F79">
          <w:rPr>
            <w:rStyle w:val="Hyperlink"/>
            <w:rFonts w:ascii="Avenir Book" w:hAnsi="Avenir Book"/>
          </w:rPr>
          <w:t>https://news.met.police.uk/news/notting-hill-carnival-2016-181523</w:t>
        </w:r>
      </w:hyperlink>
      <w:r w:rsidR="00E70B00" w:rsidRPr="00CD2F79">
        <w:rPr>
          <w:rFonts w:ascii="Avenir Book" w:hAnsi="Avenir Book"/>
        </w:rPr>
        <w:t>.</w:t>
      </w:r>
    </w:p>
  </w:footnote>
  <w:footnote w:id="22">
    <w:p w14:paraId="4CC3F875" w14:textId="7CAA2FBC"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w:t>
      </w:r>
      <w:r w:rsidR="00E70B00" w:rsidRPr="00CD2F79">
        <w:rPr>
          <w:rFonts w:ascii="Avenir Book" w:hAnsi="Avenir Book"/>
        </w:rPr>
        <w:t xml:space="preserve">ee </w:t>
      </w:r>
      <w:r w:rsidR="00433EC1" w:rsidRPr="00CD2F79">
        <w:rPr>
          <w:rFonts w:ascii="Avenir Book" w:hAnsi="Avenir Book"/>
        </w:rPr>
        <w:t>“</w:t>
      </w:r>
      <w:r w:rsidR="00E70B00" w:rsidRPr="00CD2F79">
        <w:rPr>
          <w:rFonts w:ascii="Avenir Book" w:hAnsi="Avenir Book"/>
        </w:rPr>
        <w:t>Cardiff Resident launches first UK legal challenge to police use of facial recognition technology in public spaces</w:t>
      </w:r>
      <w:r w:rsidR="00433EC1" w:rsidRPr="00CD2F79">
        <w:rPr>
          <w:rFonts w:ascii="Avenir Book" w:hAnsi="Avenir Book"/>
        </w:rPr>
        <w:t>”</w:t>
      </w:r>
      <w:r w:rsidR="00E70B00" w:rsidRPr="00CD2F79">
        <w:rPr>
          <w:rFonts w:ascii="Avenir Book" w:hAnsi="Avenir Book"/>
        </w:rPr>
        <w:t>, 13 June 2018, available at</w:t>
      </w:r>
      <w:r w:rsidRPr="00CD2F79">
        <w:rPr>
          <w:rFonts w:ascii="Avenir Book" w:hAnsi="Avenir Book"/>
        </w:rPr>
        <w:t xml:space="preserve"> </w:t>
      </w:r>
      <w:hyperlink r:id="rId19" w:history="1">
        <w:r w:rsidRPr="00CD2F79">
          <w:rPr>
            <w:rStyle w:val="Hyperlink"/>
            <w:rFonts w:ascii="Avenir Book" w:hAnsi="Avenir Book"/>
          </w:rPr>
          <w:t>https://www.libertyhumanrights.org.uk/news/press-releases-and-statements/cardiff-resident-launches-first-uk-legal-challenge-police-use</w:t>
        </w:r>
      </w:hyperlink>
      <w:r w:rsidR="00E70B00" w:rsidRPr="00CD2F79">
        <w:rPr>
          <w:rFonts w:ascii="Avenir Book" w:hAnsi="Avenir Book"/>
        </w:rPr>
        <w:t>.</w:t>
      </w:r>
    </w:p>
  </w:footnote>
  <w:footnote w:id="23">
    <w:p w14:paraId="2FD0F7E5" w14:textId="4BB46359" w:rsidR="00CE15DA" w:rsidRPr="00CD2F79" w:rsidRDefault="00CE15DA"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w:t>
      </w:r>
      <w:r w:rsidR="00B00316" w:rsidRPr="00CD2F79">
        <w:rPr>
          <w:rFonts w:ascii="Avenir Book" w:hAnsi="Avenir Book"/>
        </w:rPr>
        <w:t xml:space="preserve">The Court also held that South Wales Police’s (SWP) use to date of AFR by has been consistent with the requirements of the Human Rights Act 1998 (HRA) and data protection legislation. </w:t>
      </w:r>
      <w:r w:rsidRPr="00CD2F79">
        <w:rPr>
          <w:rFonts w:ascii="Avenir Book" w:hAnsi="Avenir Book"/>
        </w:rPr>
        <w:t xml:space="preserve">R (Bridges) v Chief Constable of South Wales Police and Secretary of State for the Home Department [2019] EWHC 2341 (Admin), available at </w:t>
      </w:r>
      <w:hyperlink r:id="rId20" w:history="1">
        <w:r w:rsidRPr="00CD2F79">
          <w:rPr>
            <w:rStyle w:val="Hyperlink"/>
            <w:rFonts w:ascii="Avenir Book" w:hAnsi="Avenir Book"/>
          </w:rPr>
          <w:t>https://www.bailii.org/ew/cases/EWHC/Admin/2019/2341.html</w:t>
        </w:r>
      </w:hyperlink>
      <w:r w:rsidRPr="00CD2F79">
        <w:rPr>
          <w:rFonts w:ascii="Avenir Book" w:hAnsi="Avenir Book"/>
        </w:rPr>
        <w:t xml:space="preserve"> .</w:t>
      </w:r>
    </w:p>
  </w:footnote>
  <w:footnote w:id="24">
    <w:p w14:paraId="0EC38D5D" w14:textId="77777777" w:rsidR="00CE15DA" w:rsidRPr="00CD2F79" w:rsidRDefault="00CE15DA"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Shaun Walker, “Face recognition app taking Russia by storm may bring end to public anonymity”, </w:t>
      </w:r>
      <w:r w:rsidRPr="00CD2F79">
        <w:rPr>
          <w:rFonts w:ascii="Avenir Book" w:hAnsi="Avenir Book"/>
          <w:i/>
        </w:rPr>
        <w:t>The Guardian,</w:t>
      </w:r>
      <w:r w:rsidRPr="00CD2F79">
        <w:rPr>
          <w:rFonts w:ascii="Avenir Book" w:hAnsi="Avenir Book"/>
        </w:rPr>
        <w:t xml:space="preserve"> 17 May 2016, available at </w:t>
      </w:r>
      <w:hyperlink r:id="rId21" w:history="1">
        <w:r w:rsidRPr="00CD2F79">
          <w:rPr>
            <w:rStyle w:val="Hyperlink"/>
            <w:rFonts w:ascii="Avenir Book" w:hAnsi="Avenir Book"/>
          </w:rPr>
          <w:t>https://www.theguardian.com/technology/2016/may/17/findface-face-recognition-app-end-public-anonymity-vkontakte</w:t>
        </w:r>
      </w:hyperlink>
      <w:r w:rsidRPr="00CD2F79">
        <w:rPr>
          <w:rFonts w:ascii="Avenir Book" w:hAnsi="Avenir Book"/>
        </w:rPr>
        <w:t>.</w:t>
      </w:r>
    </w:p>
  </w:footnote>
  <w:footnote w:id="25">
    <w:p w14:paraId="0BA43ED0" w14:textId="6E55A201" w:rsidR="00CE15DA" w:rsidRPr="00CD2F79" w:rsidRDefault="00CE15DA" w:rsidP="002C0B4A">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w:t>
      </w:r>
      <w:r w:rsidR="002C0B4A" w:rsidRPr="00CD2F79">
        <w:rPr>
          <w:rFonts w:ascii="Avenir Book" w:hAnsi="Avenir Book"/>
        </w:rPr>
        <w:t xml:space="preserve">Pete Fussey and Daragh Murray, “HRBDT Researchers Launch New Report on London Metropolitan Police’s Trial of Live Facial Recognition Technology”, 3 July 2019, available at </w:t>
      </w:r>
      <w:hyperlink r:id="rId22" w:history="1">
        <w:r w:rsidR="002C0B4A" w:rsidRPr="00CD2F79">
          <w:rPr>
            <w:rStyle w:val="Hyperlink"/>
            <w:rFonts w:ascii="Avenir Book" w:hAnsi="Avenir Book"/>
          </w:rPr>
          <w:t>https://hrbdt.ac.uk/hrbdt-researchers-launch-new-report-on-london-metropolitan-polices-trial-of-live-facial-recognition-technology/</w:t>
        </w:r>
      </w:hyperlink>
      <w:r w:rsidR="002C0B4A" w:rsidRPr="00CD2F79">
        <w:rPr>
          <w:rFonts w:ascii="Avenir Book" w:hAnsi="Avenir Book"/>
        </w:rPr>
        <w:t xml:space="preserve">. </w:t>
      </w:r>
    </w:p>
  </w:footnote>
  <w:footnote w:id="26">
    <w:p w14:paraId="50B159DF" w14:textId="3D323FB2"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Joint report of the Special Rapporteur on the rights to freedom of peaceful assembly and of association and the Special Rapporteur on extrajudicial, summary or arbitrary executions on the proper management of assemblies, 4 February 2011</w:t>
      </w:r>
      <w:r w:rsidR="00E70B00" w:rsidRPr="00CD2F79">
        <w:rPr>
          <w:rFonts w:ascii="Avenir Book" w:hAnsi="Avenir Book"/>
        </w:rPr>
        <w:t xml:space="preserve"> (A/HRC/31/16)</w:t>
      </w:r>
      <w:r w:rsidRPr="00CD2F79">
        <w:rPr>
          <w:rFonts w:ascii="Avenir Book" w:hAnsi="Avenir Book"/>
        </w:rPr>
        <w:t>,</w:t>
      </w:r>
      <w:r w:rsidR="00E70B00" w:rsidRPr="00CD2F79">
        <w:rPr>
          <w:rFonts w:ascii="Avenir Book" w:hAnsi="Avenir Book"/>
        </w:rPr>
        <w:t xml:space="preserve"> at</w:t>
      </w:r>
      <w:r w:rsidRPr="00CD2F79">
        <w:rPr>
          <w:rFonts w:ascii="Avenir Book" w:hAnsi="Avenir Book"/>
        </w:rPr>
        <w:t xml:space="preserve"> </w:t>
      </w:r>
      <w:r w:rsidR="002B0E1C" w:rsidRPr="00CD2F79">
        <w:rPr>
          <w:rFonts w:ascii="Avenir Book" w:hAnsi="Avenir Book"/>
        </w:rPr>
        <w:t>§</w:t>
      </w:r>
      <w:r w:rsidRPr="00CD2F79">
        <w:rPr>
          <w:rFonts w:ascii="Avenir Book" w:hAnsi="Avenir Book"/>
        </w:rPr>
        <w:t xml:space="preserve"> 74.</w:t>
      </w:r>
    </w:p>
  </w:footnote>
  <w:footnote w:id="27">
    <w:p w14:paraId="056D5E43" w14:textId="77777777" w:rsidR="00B00316" w:rsidRPr="00CD2F79" w:rsidRDefault="00B00316"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Thomas, Elise, “New Surveillance Tech Means You’ll Never Be Anonymous Again”, Wired UK, 16 September 2019: </w:t>
      </w:r>
      <w:hyperlink r:id="rId23" w:history="1">
        <w:r w:rsidRPr="00CD2F79">
          <w:rPr>
            <w:rStyle w:val="Hyperlink"/>
            <w:rFonts w:ascii="Avenir Book" w:hAnsi="Avenir Book"/>
          </w:rPr>
          <w:t>https://www.wired.co.uk/article/surveillance-technology-biometrics</w:t>
        </w:r>
      </w:hyperlink>
      <w:r w:rsidRPr="00CD2F79">
        <w:rPr>
          <w:rFonts w:ascii="Avenir Book" w:hAnsi="Avenir Book"/>
        </w:rPr>
        <w:t>.</w:t>
      </w:r>
    </w:p>
  </w:footnote>
  <w:footnote w:id="28">
    <w:p w14:paraId="76EE77C1" w14:textId="06FBF758" w:rsidR="002B0E1C" w:rsidRPr="00CD2F79" w:rsidRDefault="002B0E1C"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Report of the Special Rapporteur on the promotion and protection of the right to freedom of opinion and expression, 6 April 2018</w:t>
      </w:r>
      <w:r w:rsidR="00E70B00" w:rsidRPr="00CD2F79">
        <w:rPr>
          <w:rFonts w:ascii="Avenir Book" w:hAnsi="Avenir Book"/>
        </w:rPr>
        <w:t xml:space="preserve"> (A/HRC/38/35)</w:t>
      </w:r>
      <w:r w:rsidRPr="00CD2F79">
        <w:rPr>
          <w:rFonts w:ascii="Avenir Book" w:hAnsi="Avenir Book"/>
        </w:rPr>
        <w:t xml:space="preserve">, </w:t>
      </w:r>
      <w:r w:rsidR="00E70B00" w:rsidRPr="00CD2F79">
        <w:rPr>
          <w:rFonts w:ascii="Avenir Book" w:hAnsi="Avenir Book"/>
        </w:rPr>
        <w:t xml:space="preserve">at </w:t>
      </w:r>
      <w:r w:rsidRPr="00CD2F79">
        <w:rPr>
          <w:rFonts w:ascii="Avenir Book" w:hAnsi="Avenir Book"/>
        </w:rPr>
        <w:t>§ 5.</w:t>
      </w:r>
    </w:p>
  </w:footnote>
  <w:footnote w:id="29">
    <w:p w14:paraId="60CD7166" w14:textId="071E472B"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Other examples include the online protests in the USA in 2012 against United States Stop Online Privacy Act (SOPA) and Protect IP Act (PIPA); the anti-austerity indignados movement in Spain; the Occupy protects in New York and London; the Put People First (PFF) in the UK; the 2009 Pink Chaddi campaign in India; the 2015 Coalition for Clean and Fair Elections (Bersih) in Malaysia; the StopEvictions online campaign in Pakistan and others.</w:t>
      </w:r>
    </w:p>
  </w:footnote>
  <w:footnote w:id="30">
    <w:p w14:paraId="0D5677A1" w14:textId="5903AD76"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See</w:t>
      </w:r>
      <w:r w:rsidR="00E70B00" w:rsidRPr="00CD2F79">
        <w:rPr>
          <w:rFonts w:ascii="Avenir Book" w:hAnsi="Avenir Book"/>
        </w:rPr>
        <w:t>, Pauline Bock,</w:t>
      </w:r>
      <w:r w:rsidRPr="00CD2F79">
        <w:rPr>
          <w:rFonts w:ascii="Avenir Book" w:hAnsi="Avenir Book"/>
        </w:rPr>
        <w:t xml:space="preserve"> </w:t>
      </w:r>
      <w:r w:rsidR="00E70B00" w:rsidRPr="00CD2F79">
        <w:rPr>
          <w:rFonts w:ascii="Avenir Book" w:hAnsi="Avenir Book"/>
        </w:rPr>
        <w:t xml:space="preserve">“How Facebook fuelled France's violent gilet jaunes protests”, </w:t>
      </w:r>
      <w:r w:rsidRPr="00CD2F79">
        <w:rPr>
          <w:rFonts w:ascii="Avenir Book" w:hAnsi="Avenir Book"/>
          <w:i/>
        </w:rPr>
        <w:t>Wired</w:t>
      </w:r>
      <w:r w:rsidRPr="00CD2F79">
        <w:rPr>
          <w:rFonts w:ascii="Avenir Book" w:hAnsi="Avenir Book"/>
        </w:rPr>
        <w:t xml:space="preserve">, 6 December 2018: </w:t>
      </w:r>
      <w:hyperlink r:id="rId24" w:history="1">
        <w:r w:rsidRPr="00CD2F79">
          <w:rPr>
            <w:rStyle w:val="Hyperlink"/>
            <w:rFonts w:ascii="Avenir Book" w:hAnsi="Avenir Book"/>
          </w:rPr>
          <w:t>https://www.wired.co.uk/article/les-gilet-jaunes-yellow-vest-protests-in-france-facebook</w:t>
        </w:r>
      </w:hyperlink>
      <w:r w:rsidRPr="00CD2F79">
        <w:rPr>
          <w:rFonts w:ascii="Avenir Book" w:hAnsi="Avenir Book"/>
        </w:rPr>
        <w:t>.</w:t>
      </w:r>
    </w:p>
  </w:footnote>
  <w:footnote w:id="31">
    <w:p w14:paraId="6F5EF03D" w14:textId="7DE9EE7A" w:rsidR="000D0B12" w:rsidRPr="00CD2F79" w:rsidRDefault="000D0B12"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Report of the Special Rapporteur on the promotion and protection of the right to freedom of opinion and expression, 6 April 2018</w:t>
      </w:r>
      <w:r w:rsidR="00E70B00" w:rsidRPr="00CD2F79">
        <w:rPr>
          <w:rFonts w:ascii="Avenir Book" w:hAnsi="Avenir Book"/>
        </w:rPr>
        <w:t xml:space="preserve"> (A/HRC/38/35)</w:t>
      </w:r>
      <w:r w:rsidRPr="00CD2F79">
        <w:rPr>
          <w:rFonts w:ascii="Avenir Book" w:hAnsi="Avenir Book"/>
        </w:rPr>
        <w:t>,</w:t>
      </w:r>
      <w:r w:rsidR="00E70B00" w:rsidRPr="00CD2F79">
        <w:rPr>
          <w:rFonts w:ascii="Avenir Book" w:hAnsi="Avenir Book"/>
        </w:rPr>
        <w:t xml:space="preserve"> at</w:t>
      </w:r>
      <w:r w:rsidRPr="00CD2F79">
        <w:rPr>
          <w:rFonts w:ascii="Avenir Book" w:hAnsi="Avenir Book"/>
        </w:rPr>
        <w:t xml:space="preserve"> § 9.</w:t>
      </w:r>
    </w:p>
  </w:footnote>
  <w:footnote w:id="32">
    <w:p w14:paraId="0D23A3EF" w14:textId="326A5DAD" w:rsidR="00BD17B0" w:rsidRDefault="00BD17B0">
      <w:pPr>
        <w:pStyle w:val="FootnoteText"/>
      </w:pPr>
      <w:r>
        <w:rPr>
          <w:rStyle w:val="FootnoteReference"/>
        </w:rPr>
        <w:footnoteRef/>
      </w:r>
      <w:r w:rsidR="00F0022E">
        <w:t xml:space="preserve"> Privacy International, </w:t>
      </w:r>
      <w:r w:rsidR="00F0022E" w:rsidRPr="00F0022E">
        <w:t>Social Media Intelligence</w:t>
      </w:r>
      <w:r w:rsidR="00F0022E">
        <w:t xml:space="preserve"> explainer, available at</w:t>
      </w:r>
      <w:r>
        <w:t xml:space="preserve"> </w:t>
      </w:r>
      <w:hyperlink r:id="rId25" w:history="1">
        <w:r w:rsidRPr="007D6656">
          <w:rPr>
            <w:rStyle w:val="Hyperlink"/>
          </w:rPr>
          <w:t>https://privacyinternational.org/explainer/55/social-media-intelligence</w:t>
        </w:r>
      </w:hyperlink>
      <w:r w:rsidR="00F0022E">
        <w:t xml:space="preserve">. See also Privacy International, </w:t>
      </w:r>
      <w:r w:rsidR="00F0022E" w:rsidRPr="00F0022E">
        <w:t>How your social media activity is monitored by the police</w:t>
      </w:r>
      <w:r w:rsidR="00F0022E">
        <w:t xml:space="preserve">, 11 March 2019 available at </w:t>
      </w:r>
      <w:hyperlink r:id="rId26" w:history="1">
        <w:r w:rsidR="00F0022E" w:rsidRPr="00767051">
          <w:rPr>
            <w:rStyle w:val="Hyperlink"/>
          </w:rPr>
          <w:t>https://privacyinternational.org/long-read/2722/how-your-social-media-activity-monitored-police</w:t>
        </w:r>
      </w:hyperlink>
      <w:r w:rsidR="00F0022E">
        <w:t xml:space="preserve">. </w:t>
      </w:r>
    </w:p>
  </w:footnote>
  <w:footnote w:id="33">
    <w:p w14:paraId="33C69320" w14:textId="708D5BB2"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See Privacy International, Submission to the Human Rights Committee: Thailand, 3 April 2017,</w:t>
      </w:r>
      <w:r w:rsidR="00E70B00" w:rsidRPr="00CD2F79">
        <w:rPr>
          <w:rFonts w:ascii="Avenir Book" w:hAnsi="Avenir Book"/>
        </w:rPr>
        <w:t xml:space="preserve"> available at</w:t>
      </w:r>
      <w:r w:rsidRPr="00CD2F79">
        <w:rPr>
          <w:rFonts w:ascii="Avenir Book" w:hAnsi="Avenir Book"/>
        </w:rPr>
        <w:t xml:space="preserve"> </w:t>
      </w:r>
      <w:hyperlink r:id="rId27" w:history="1">
        <w:r w:rsidRPr="00CD2F79">
          <w:rPr>
            <w:rStyle w:val="Hyperlink"/>
            <w:rFonts w:ascii="Avenir Book" w:hAnsi="Avenir Book"/>
          </w:rPr>
          <w:t>https://privacyinternational.org/advocacy-briefing/978/submission-right-privacy-thailand-human-rights-committee-119th-session</w:t>
        </w:r>
      </w:hyperlink>
      <w:r w:rsidR="00E70B00" w:rsidRPr="00CD2F79">
        <w:rPr>
          <w:rFonts w:ascii="Avenir Book" w:hAnsi="Avenir Book"/>
        </w:rPr>
        <w:t>.</w:t>
      </w:r>
    </w:p>
  </w:footnote>
  <w:footnote w:id="34">
    <w:p w14:paraId="640704AB" w14:textId="779A5378"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w:t>
      </w:r>
      <w:r w:rsidR="00E70B00" w:rsidRPr="00CD2F79">
        <w:rPr>
          <w:rFonts w:ascii="Avenir Book" w:hAnsi="Avenir Book"/>
        </w:rPr>
        <w:t xml:space="preserve">Paul Wright, “Meet Prism's little brother: Socmint”, </w:t>
      </w:r>
      <w:r w:rsidRPr="00CD2F79">
        <w:rPr>
          <w:rFonts w:ascii="Avenir Book" w:hAnsi="Avenir Book"/>
          <w:i/>
        </w:rPr>
        <w:t xml:space="preserve">Wired, </w:t>
      </w:r>
      <w:r w:rsidRPr="00CD2F79">
        <w:rPr>
          <w:rFonts w:ascii="Avenir Book" w:hAnsi="Avenir Book"/>
        </w:rPr>
        <w:t>26</w:t>
      </w:r>
      <w:r w:rsidRPr="00CD2F79">
        <w:rPr>
          <w:rFonts w:ascii="Avenir Book" w:hAnsi="Avenir Book"/>
          <w:vertAlign w:val="superscript"/>
        </w:rPr>
        <w:t>th</w:t>
      </w:r>
      <w:r w:rsidRPr="00CD2F79">
        <w:rPr>
          <w:rFonts w:ascii="Avenir Book" w:hAnsi="Avenir Book"/>
        </w:rPr>
        <w:t xml:space="preserve"> June 2013</w:t>
      </w:r>
      <w:r w:rsidR="00E70B00" w:rsidRPr="00CD2F79">
        <w:rPr>
          <w:rFonts w:ascii="Avenir Book" w:hAnsi="Avenir Book"/>
        </w:rPr>
        <w:t xml:space="preserve">, available at </w:t>
      </w:r>
      <w:hyperlink r:id="rId28" w:history="1">
        <w:r w:rsidR="00E70B00" w:rsidRPr="00CD2F79">
          <w:rPr>
            <w:rStyle w:val="Hyperlink"/>
            <w:rFonts w:ascii="Avenir Book" w:hAnsi="Avenir Book"/>
          </w:rPr>
          <w:t>http://www.wired.co.uk/article/socmint</w:t>
        </w:r>
      </w:hyperlink>
      <w:r w:rsidR="00E70B00" w:rsidRPr="00CD2F79">
        <w:rPr>
          <w:rFonts w:ascii="Avenir Book" w:hAnsi="Avenir Book"/>
        </w:rPr>
        <w:t>.</w:t>
      </w:r>
    </w:p>
  </w:footnote>
  <w:footnote w:id="35">
    <w:p w14:paraId="7C4B1059" w14:textId="76810D10"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David Anderson QC, “A Question of Trust: Report of the Investigatory Powers Review”, June 2015, at §</w:t>
      </w:r>
      <w:r w:rsidR="00E70B00" w:rsidRPr="00CD2F79">
        <w:rPr>
          <w:rFonts w:ascii="Avenir Book" w:hAnsi="Avenir Book"/>
        </w:rPr>
        <w:t xml:space="preserve"> </w:t>
      </w:r>
      <w:r w:rsidRPr="00CD2F79">
        <w:rPr>
          <w:rFonts w:ascii="Avenir Book" w:hAnsi="Avenir Book"/>
        </w:rPr>
        <w:t>4.29.</w:t>
      </w:r>
    </w:p>
  </w:footnote>
  <w:footnote w:id="36">
    <w:p w14:paraId="66BF2CAD" w14:textId="4FDF235C"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Office of Surveillance Commissioners Annual Report for 2014-15, at §</w:t>
      </w:r>
      <w:r w:rsidR="00E70B00" w:rsidRPr="00CD2F79">
        <w:rPr>
          <w:rFonts w:ascii="Avenir Book" w:hAnsi="Avenir Book"/>
        </w:rPr>
        <w:t xml:space="preserve"> </w:t>
      </w:r>
      <w:r w:rsidRPr="00CD2F79">
        <w:rPr>
          <w:rFonts w:ascii="Avenir Book" w:hAnsi="Avenir Book"/>
        </w:rPr>
        <w:t>5.72.</w:t>
      </w:r>
    </w:p>
  </w:footnote>
  <w:footnote w:id="37">
    <w:p w14:paraId="4F21DCE9" w14:textId="6F695CDE" w:rsidR="00AB4AC0" w:rsidRPr="00CD2F79" w:rsidRDefault="00AB4AC0" w:rsidP="00544A3B">
      <w:pPr>
        <w:pStyle w:val="FootnoteText"/>
        <w:rPr>
          <w:rFonts w:ascii="Avenir Book" w:hAnsi="Avenir Book"/>
        </w:rPr>
      </w:pPr>
      <w:r w:rsidRPr="00CD2F79">
        <w:rPr>
          <w:rStyle w:val="FootnoteReference"/>
          <w:rFonts w:ascii="Avenir Book" w:hAnsi="Avenir Book"/>
        </w:rPr>
        <w:footnoteRef/>
      </w:r>
      <w:r w:rsidRPr="00CD2F79">
        <w:rPr>
          <w:rFonts w:ascii="Avenir Book" w:hAnsi="Avenir Book"/>
        </w:rPr>
        <w:t xml:space="preserve"> See Privacy International, Submission to Department of Homeland Security, Privacy Office (USA), Regarding DHS Social Media Retention Policy, 19 October 2017,</w:t>
      </w:r>
      <w:r w:rsidR="00E70B00" w:rsidRPr="00CD2F79">
        <w:rPr>
          <w:rFonts w:ascii="Avenir Book" w:hAnsi="Avenir Book"/>
        </w:rPr>
        <w:t xml:space="preserve"> available at</w:t>
      </w:r>
      <w:r w:rsidRPr="00CD2F79">
        <w:rPr>
          <w:rFonts w:ascii="Avenir Book" w:hAnsi="Avenir Book"/>
        </w:rPr>
        <w:t xml:space="preserve"> </w:t>
      </w:r>
      <w:hyperlink r:id="rId29" w:history="1">
        <w:r w:rsidRPr="00CD2F79">
          <w:rPr>
            <w:rStyle w:val="Hyperlink"/>
            <w:rFonts w:ascii="Avenir Book" w:hAnsi="Avenir Book"/>
          </w:rPr>
          <w:t>https://privacyinternational.org/sites/default/files/2017-10/PrivacyInternational_DHS_Oct2017_0.pdf</w:t>
        </w:r>
      </w:hyperlink>
      <w:r w:rsidR="00151B7D" w:rsidRPr="00CD2F79">
        <w:rPr>
          <w:rFonts w:ascii="Avenir Book" w:hAnsi="Avenir Boo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E350F"/>
    <w:multiLevelType w:val="multilevel"/>
    <w:tmpl w:val="79AC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0346B"/>
    <w:multiLevelType w:val="multilevel"/>
    <w:tmpl w:val="65FC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74885"/>
    <w:multiLevelType w:val="multilevel"/>
    <w:tmpl w:val="A8B6D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A7E38"/>
    <w:multiLevelType w:val="hybridMultilevel"/>
    <w:tmpl w:val="1C66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E59C2"/>
    <w:multiLevelType w:val="hybridMultilevel"/>
    <w:tmpl w:val="EFA6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23D7F"/>
    <w:multiLevelType w:val="multilevel"/>
    <w:tmpl w:val="F636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85BE1"/>
    <w:multiLevelType w:val="multilevel"/>
    <w:tmpl w:val="FC1EBC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F2789F"/>
    <w:multiLevelType w:val="multilevel"/>
    <w:tmpl w:val="68306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B23BA"/>
    <w:multiLevelType w:val="multilevel"/>
    <w:tmpl w:val="BBFC6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159AD"/>
    <w:multiLevelType w:val="hybridMultilevel"/>
    <w:tmpl w:val="F0EE6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6459"/>
    <w:multiLevelType w:val="hybridMultilevel"/>
    <w:tmpl w:val="83E42244"/>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03470F6"/>
    <w:multiLevelType w:val="hybridMultilevel"/>
    <w:tmpl w:val="EE06F0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8A3CBF"/>
    <w:multiLevelType w:val="multilevel"/>
    <w:tmpl w:val="60FE6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B503E"/>
    <w:multiLevelType w:val="multilevel"/>
    <w:tmpl w:val="60CE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A6AA5"/>
    <w:multiLevelType w:val="multilevel"/>
    <w:tmpl w:val="0958B104"/>
    <w:lvl w:ilvl="0">
      <w:start w:val="1"/>
      <w:numFmt w:val="bullet"/>
      <w:lvlText w:val=""/>
      <w:lvlJc w:val="left"/>
      <w:pPr>
        <w:tabs>
          <w:tab w:val="num" w:pos="720"/>
        </w:tabs>
        <w:ind w:left="720" w:hanging="360"/>
      </w:pPr>
      <w:rPr>
        <w:rFonts w:ascii="Wingdings" w:hAnsi="Wingdings" w:cs="Wingdings" w:hint="default"/>
        <w:u w:val="none"/>
      </w:rPr>
    </w:lvl>
    <w:lvl w:ilvl="1">
      <w:start w:val="1"/>
      <w:numFmt w:val="bullet"/>
      <w:lvlText w:val=""/>
      <w:lvlJc w:val="left"/>
      <w:pPr>
        <w:tabs>
          <w:tab w:val="num" w:pos="1440"/>
        </w:tabs>
        <w:ind w:left="1440" w:hanging="360"/>
      </w:pPr>
      <w:rPr>
        <w:rFonts w:ascii="Wingdings 2" w:hAnsi="Wingdings 2" w:cs="Wingdings 2" w:hint="default"/>
        <w:u w:val="none"/>
      </w:rPr>
    </w:lvl>
    <w:lvl w:ilvl="2">
      <w:start w:val="1"/>
      <w:numFmt w:val="bullet"/>
      <w:lvlText w:val="■"/>
      <w:lvlJc w:val="left"/>
      <w:pPr>
        <w:tabs>
          <w:tab w:val="num" w:pos="2160"/>
        </w:tabs>
        <w:ind w:left="2160" w:hanging="180"/>
      </w:pPr>
      <w:rPr>
        <w:rFonts w:ascii="OpenSymbol" w:hAnsi="OpenSymbol" w:cs="OpenSymbol" w:hint="default"/>
        <w:u w:val="none"/>
      </w:rPr>
    </w:lvl>
    <w:lvl w:ilvl="3">
      <w:start w:val="1"/>
      <w:numFmt w:val="bullet"/>
      <w:lvlText w:val=""/>
      <w:lvlJc w:val="left"/>
      <w:pPr>
        <w:tabs>
          <w:tab w:val="num" w:pos="2880"/>
        </w:tabs>
        <w:ind w:left="2880" w:hanging="360"/>
      </w:pPr>
      <w:rPr>
        <w:rFonts w:ascii="Wingdings" w:hAnsi="Wingdings" w:cs="Wingdings" w:hint="default"/>
        <w:u w:val="none"/>
      </w:rPr>
    </w:lvl>
    <w:lvl w:ilvl="4">
      <w:start w:val="1"/>
      <w:numFmt w:val="bullet"/>
      <w:lvlText w:val=""/>
      <w:lvlJc w:val="left"/>
      <w:pPr>
        <w:tabs>
          <w:tab w:val="num" w:pos="3600"/>
        </w:tabs>
        <w:ind w:left="3600" w:hanging="360"/>
      </w:pPr>
      <w:rPr>
        <w:rFonts w:ascii="Wingdings 2" w:hAnsi="Wingdings 2" w:cs="Wingdings 2" w:hint="default"/>
        <w:u w:val="none"/>
      </w:rPr>
    </w:lvl>
    <w:lvl w:ilvl="5">
      <w:start w:val="1"/>
      <w:numFmt w:val="bullet"/>
      <w:lvlText w:val="■"/>
      <w:lvlJc w:val="left"/>
      <w:pPr>
        <w:tabs>
          <w:tab w:val="num" w:pos="4320"/>
        </w:tabs>
        <w:ind w:left="4320" w:hanging="180"/>
      </w:pPr>
      <w:rPr>
        <w:rFonts w:ascii="OpenSymbol" w:hAnsi="OpenSymbol" w:cs="OpenSymbol" w:hint="default"/>
        <w:u w:val="none"/>
      </w:rPr>
    </w:lvl>
    <w:lvl w:ilvl="6">
      <w:start w:val="1"/>
      <w:numFmt w:val="bullet"/>
      <w:lvlText w:val=""/>
      <w:lvlJc w:val="left"/>
      <w:pPr>
        <w:tabs>
          <w:tab w:val="num" w:pos="5040"/>
        </w:tabs>
        <w:ind w:left="5040" w:hanging="360"/>
      </w:pPr>
      <w:rPr>
        <w:rFonts w:ascii="Wingdings" w:hAnsi="Wingdings" w:cs="Wingdings" w:hint="default"/>
        <w:u w:val="none"/>
      </w:rPr>
    </w:lvl>
    <w:lvl w:ilvl="7">
      <w:start w:val="1"/>
      <w:numFmt w:val="bullet"/>
      <w:lvlText w:val=""/>
      <w:lvlJc w:val="left"/>
      <w:pPr>
        <w:tabs>
          <w:tab w:val="num" w:pos="5760"/>
        </w:tabs>
        <w:ind w:left="5760" w:hanging="360"/>
      </w:pPr>
      <w:rPr>
        <w:rFonts w:ascii="Wingdings 2" w:hAnsi="Wingdings 2" w:cs="Wingdings 2" w:hint="default"/>
        <w:u w:val="none"/>
      </w:rPr>
    </w:lvl>
    <w:lvl w:ilvl="8">
      <w:start w:val="1"/>
      <w:numFmt w:val="bullet"/>
      <w:lvlText w:val="■"/>
      <w:lvlJc w:val="left"/>
      <w:pPr>
        <w:tabs>
          <w:tab w:val="num" w:pos="6480"/>
        </w:tabs>
        <w:ind w:left="6480" w:hanging="180"/>
      </w:pPr>
      <w:rPr>
        <w:rFonts w:ascii="OpenSymbol" w:hAnsi="OpenSymbol" w:cs="OpenSymbol" w:hint="default"/>
        <w:u w:val="none"/>
      </w:rPr>
    </w:lvl>
  </w:abstractNum>
  <w:abstractNum w:abstractNumId="16" w15:restartNumberingAfterBreak="0">
    <w:nsid w:val="38C804AB"/>
    <w:multiLevelType w:val="multilevel"/>
    <w:tmpl w:val="9CE820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367988"/>
    <w:multiLevelType w:val="hybridMultilevel"/>
    <w:tmpl w:val="5DCC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5758B"/>
    <w:multiLevelType w:val="multilevel"/>
    <w:tmpl w:val="30861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B6389E"/>
    <w:multiLevelType w:val="multilevel"/>
    <w:tmpl w:val="6F7C64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31D03A5"/>
    <w:multiLevelType w:val="multilevel"/>
    <w:tmpl w:val="F042B9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7D625E"/>
    <w:multiLevelType w:val="multilevel"/>
    <w:tmpl w:val="F8940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E63FD"/>
    <w:multiLevelType w:val="multilevel"/>
    <w:tmpl w:val="66006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CC0411"/>
    <w:multiLevelType w:val="hybridMultilevel"/>
    <w:tmpl w:val="76C6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14589"/>
    <w:multiLevelType w:val="hybridMultilevel"/>
    <w:tmpl w:val="FAC4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E790B"/>
    <w:multiLevelType w:val="multilevel"/>
    <w:tmpl w:val="CC7C4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944DD3"/>
    <w:multiLevelType w:val="multilevel"/>
    <w:tmpl w:val="BFEA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114492"/>
    <w:multiLevelType w:val="hybridMultilevel"/>
    <w:tmpl w:val="C1F8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D3640"/>
    <w:multiLevelType w:val="multilevel"/>
    <w:tmpl w:val="0C6C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445A98"/>
    <w:multiLevelType w:val="hybridMultilevel"/>
    <w:tmpl w:val="85FA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76C74"/>
    <w:multiLevelType w:val="multilevel"/>
    <w:tmpl w:val="FAC4E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23"/>
  </w:num>
  <w:num w:numId="4">
    <w:abstractNumId w:val="0"/>
  </w:num>
  <w:num w:numId="5">
    <w:abstractNumId w:val="4"/>
  </w:num>
  <w:num w:numId="6">
    <w:abstractNumId w:val="2"/>
  </w:num>
  <w:num w:numId="7">
    <w:abstractNumId w:val="22"/>
  </w:num>
  <w:num w:numId="8">
    <w:abstractNumId w:val="14"/>
  </w:num>
  <w:num w:numId="9">
    <w:abstractNumId w:val="9"/>
  </w:num>
  <w:num w:numId="10">
    <w:abstractNumId w:val="30"/>
  </w:num>
  <w:num w:numId="11">
    <w:abstractNumId w:val="16"/>
  </w:num>
  <w:num w:numId="12">
    <w:abstractNumId w:val="8"/>
  </w:num>
  <w:num w:numId="13">
    <w:abstractNumId w:val="28"/>
  </w:num>
  <w:num w:numId="14">
    <w:abstractNumId w:val="21"/>
  </w:num>
  <w:num w:numId="15">
    <w:abstractNumId w:val="6"/>
  </w:num>
  <w:num w:numId="16">
    <w:abstractNumId w:val="3"/>
  </w:num>
  <w:num w:numId="17">
    <w:abstractNumId w:val="20"/>
  </w:num>
  <w:num w:numId="18">
    <w:abstractNumId w:val="1"/>
  </w:num>
  <w:num w:numId="19">
    <w:abstractNumId w:val="25"/>
  </w:num>
  <w:num w:numId="20">
    <w:abstractNumId w:val="26"/>
  </w:num>
  <w:num w:numId="21">
    <w:abstractNumId w:val="18"/>
  </w:num>
  <w:num w:numId="22">
    <w:abstractNumId w:val="13"/>
  </w:num>
  <w:num w:numId="23">
    <w:abstractNumId w:val="7"/>
  </w:num>
  <w:num w:numId="24">
    <w:abstractNumId w:val="10"/>
  </w:num>
  <w:num w:numId="25">
    <w:abstractNumId w:val="12"/>
  </w:num>
  <w:num w:numId="26">
    <w:abstractNumId w:val="11"/>
  </w:num>
  <w:num w:numId="27">
    <w:abstractNumId w:val="27"/>
  </w:num>
  <w:num w:numId="28">
    <w:abstractNumId w:val="24"/>
  </w:num>
  <w:num w:numId="29">
    <w:abstractNumId w:val="29"/>
  </w:num>
  <w:num w:numId="30">
    <w:abstractNumId w:val="1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3C"/>
    <w:rsid w:val="00004272"/>
    <w:rsid w:val="00010C8B"/>
    <w:rsid w:val="00015EA8"/>
    <w:rsid w:val="00020AAC"/>
    <w:rsid w:val="00021D81"/>
    <w:rsid w:val="000333F3"/>
    <w:rsid w:val="00047866"/>
    <w:rsid w:val="0005294F"/>
    <w:rsid w:val="00052BDB"/>
    <w:rsid w:val="00061969"/>
    <w:rsid w:val="00063CC6"/>
    <w:rsid w:val="00066B0D"/>
    <w:rsid w:val="00070CAE"/>
    <w:rsid w:val="00075477"/>
    <w:rsid w:val="00075CF8"/>
    <w:rsid w:val="00086B74"/>
    <w:rsid w:val="00092BC0"/>
    <w:rsid w:val="000A2F4A"/>
    <w:rsid w:val="000A6EBC"/>
    <w:rsid w:val="000C6DAD"/>
    <w:rsid w:val="000D0B12"/>
    <w:rsid w:val="000D2D21"/>
    <w:rsid w:val="000D5673"/>
    <w:rsid w:val="000E0DD3"/>
    <w:rsid w:val="000F422A"/>
    <w:rsid w:val="001178F1"/>
    <w:rsid w:val="00117A9F"/>
    <w:rsid w:val="0012100B"/>
    <w:rsid w:val="00145707"/>
    <w:rsid w:val="00151B7D"/>
    <w:rsid w:val="00171671"/>
    <w:rsid w:val="00171689"/>
    <w:rsid w:val="00177EFA"/>
    <w:rsid w:val="0018653D"/>
    <w:rsid w:val="00187049"/>
    <w:rsid w:val="0019316A"/>
    <w:rsid w:val="00196157"/>
    <w:rsid w:val="001A3754"/>
    <w:rsid w:val="001A39B2"/>
    <w:rsid w:val="001A5436"/>
    <w:rsid w:val="001A5A42"/>
    <w:rsid w:val="001B6A17"/>
    <w:rsid w:val="001C1A84"/>
    <w:rsid w:val="001C5034"/>
    <w:rsid w:val="001C509E"/>
    <w:rsid w:val="001D00BF"/>
    <w:rsid w:val="001E3446"/>
    <w:rsid w:val="001E41AF"/>
    <w:rsid w:val="00216FD1"/>
    <w:rsid w:val="00224DFB"/>
    <w:rsid w:val="00237D69"/>
    <w:rsid w:val="00260EE5"/>
    <w:rsid w:val="00262DEC"/>
    <w:rsid w:val="00271DFF"/>
    <w:rsid w:val="0027716A"/>
    <w:rsid w:val="0029040A"/>
    <w:rsid w:val="002B0E1C"/>
    <w:rsid w:val="002C0B4A"/>
    <w:rsid w:val="002C79BE"/>
    <w:rsid w:val="002E4176"/>
    <w:rsid w:val="0030110C"/>
    <w:rsid w:val="003147CD"/>
    <w:rsid w:val="00317E61"/>
    <w:rsid w:val="0035539D"/>
    <w:rsid w:val="00365A6C"/>
    <w:rsid w:val="00372258"/>
    <w:rsid w:val="0037313E"/>
    <w:rsid w:val="0037363B"/>
    <w:rsid w:val="003745A5"/>
    <w:rsid w:val="00375541"/>
    <w:rsid w:val="00377834"/>
    <w:rsid w:val="003805DB"/>
    <w:rsid w:val="00386AF0"/>
    <w:rsid w:val="003B54FB"/>
    <w:rsid w:val="003E5E5A"/>
    <w:rsid w:val="003F6127"/>
    <w:rsid w:val="00403444"/>
    <w:rsid w:val="004242A0"/>
    <w:rsid w:val="004326E9"/>
    <w:rsid w:val="0043327B"/>
    <w:rsid w:val="00433EC1"/>
    <w:rsid w:val="004348C4"/>
    <w:rsid w:val="00455599"/>
    <w:rsid w:val="00482B58"/>
    <w:rsid w:val="00493F2D"/>
    <w:rsid w:val="004A2F0B"/>
    <w:rsid w:val="004D0DE0"/>
    <w:rsid w:val="00502960"/>
    <w:rsid w:val="00506D1E"/>
    <w:rsid w:val="00515B68"/>
    <w:rsid w:val="0051722E"/>
    <w:rsid w:val="005212B7"/>
    <w:rsid w:val="00536C10"/>
    <w:rsid w:val="00544A3B"/>
    <w:rsid w:val="005458B6"/>
    <w:rsid w:val="00551B99"/>
    <w:rsid w:val="00554FF1"/>
    <w:rsid w:val="00557A4D"/>
    <w:rsid w:val="005604FD"/>
    <w:rsid w:val="00567796"/>
    <w:rsid w:val="005722E8"/>
    <w:rsid w:val="0058138E"/>
    <w:rsid w:val="005A045F"/>
    <w:rsid w:val="005B02AB"/>
    <w:rsid w:val="005B1EE6"/>
    <w:rsid w:val="006202A9"/>
    <w:rsid w:val="00634682"/>
    <w:rsid w:val="00641111"/>
    <w:rsid w:val="00655E72"/>
    <w:rsid w:val="00656CBA"/>
    <w:rsid w:val="00665061"/>
    <w:rsid w:val="00670DAC"/>
    <w:rsid w:val="00682543"/>
    <w:rsid w:val="00687CE0"/>
    <w:rsid w:val="00693D71"/>
    <w:rsid w:val="0069619D"/>
    <w:rsid w:val="006B64E7"/>
    <w:rsid w:val="006C3B53"/>
    <w:rsid w:val="006D3859"/>
    <w:rsid w:val="006E5066"/>
    <w:rsid w:val="006E6979"/>
    <w:rsid w:val="006F57BF"/>
    <w:rsid w:val="00703400"/>
    <w:rsid w:val="007053A0"/>
    <w:rsid w:val="007108C1"/>
    <w:rsid w:val="00722CDE"/>
    <w:rsid w:val="00725269"/>
    <w:rsid w:val="00730A75"/>
    <w:rsid w:val="0074222C"/>
    <w:rsid w:val="007455C0"/>
    <w:rsid w:val="0076117C"/>
    <w:rsid w:val="00774454"/>
    <w:rsid w:val="007A50C9"/>
    <w:rsid w:val="007B0F39"/>
    <w:rsid w:val="007B2379"/>
    <w:rsid w:val="007B684E"/>
    <w:rsid w:val="007B7EB2"/>
    <w:rsid w:val="007D07E3"/>
    <w:rsid w:val="007D6411"/>
    <w:rsid w:val="007E0A70"/>
    <w:rsid w:val="007F5789"/>
    <w:rsid w:val="008053D7"/>
    <w:rsid w:val="00811B04"/>
    <w:rsid w:val="00821B98"/>
    <w:rsid w:val="00822E18"/>
    <w:rsid w:val="00835618"/>
    <w:rsid w:val="00861605"/>
    <w:rsid w:val="00862B28"/>
    <w:rsid w:val="008665D4"/>
    <w:rsid w:val="00870F81"/>
    <w:rsid w:val="008746A4"/>
    <w:rsid w:val="008752C7"/>
    <w:rsid w:val="00890BA8"/>
    <w:rsid w:val="008962C8"/>
    <w:rsid w:val="008A6B83"/>
    <w:rsid w:val="008A7110"/>
    <w:rsid w:val="008C19AF"/>
    <w:rsid w:val="008E5C7B"/>
    <w:rsid w:val="008E6407"/>
    <w:rsid w:val="008F435B"/>
    <w:rsid w:val="009065B8"/>
    <w:rsid w:val="00906E1A"/>
    <w:rsid w:val="00914549"/>
    <w:rsid w:val="009254BD"/>
    <w:rsid w:val="00947EB7"/>
    <w:rsid w:val="00950B4E"/>
    <w:rsid w:val="009547EE"/>
    <w:rsid w:val="00972784"/>
    <w:rsid w:val="00975631"/>
    <w:rsid w:val="009770E2"/>
    <w:rsid w:val="00986998"/>
    <w:rsid w:val="009C3FB8"/>
    <w:rsid w:val="009E7E81"/>
    <w:rsid w:val="00A01872"/>
    <w:rsid w:val="00A01965"/>
    <w:rsid w:val="00A10E9C"/>
    <w:rsid w:val="00A112EA"/>
    <w:rsid w:val="00A11377"/>
    <w:rsid w:val="00A125D3"/>
    <w:rsid w:val="00A16ADF"/>
    <w:rsid w:val="00A16E54"/>
    <w:rsid w:val="00A22076"/>
    <w:rsid w:val="00A35668"/>
    <w:rsid w:val="00A35889"/>
    <w:rsid w:val="00A75EC9"/>
    <w:rsid w:val="00A80B9F"/>
    <w:rsid w:val="00A83220"/>
    <w:rsid w:val="00A83316"/>
    <w:rsid w:val="00AA214F"/>
    <w:rsid w:val="00AA5BB0"/>
    <w:rsid w:val="00AB4AC0"/>
    <w:rsid w:val="00AB62C4"/>
    <w:rsid w:val="00AC4877"/>
    <w:rsid w:val="00AC593F"/>
    <w:rsid w:val="00AC5C5E"/>
    <w:rsid w:val="00AD14E6"/>
    <w:rsid w:val="00AF5042"/>
    <w:rsid w:val="00AF5248"/>
    <w:rsid w:val="00AF6697"/>
    <w:rsid w:val="00AF6DE8"/>
    <w:rsid w:val="00B00316"/>
    <w:rsid w:val="00B1470B"/>
    <w:rsid w:val="00B210C7"/>
    <w:rsid w:val="00B22B60"/>
    <w:rsid w:val="00B26E4B"/>
    <w:rsid w:val="00B27D40"/>
    <w:rsid w:val="00B41296"/>
    <w:rsid w:val="00B501EE"/>
    <w:rsid w:val="00B60131"/>
    <w:rsid w:val="00B66183"/>
    <w:rsid w:val="00B84D5B"/>
    <w:rsid w:val="00B85684"/>
    <w:rsid w:val="00B91816"/>
    <w:rsid w:val="00BA5EE0"/>
    <w:rsid w:val="00BB1CC8"/>
    <w:rsid w:val="00BC7E3A"/>
    <w:rsid w:val="00BD0BE1"/>
    <w:rsid w:val="00BD17B0"/>
    <w:rsid w:val="00BD5E01"/>
    <w:rsid w:val="00BD7C17"/>
    <w:rsid w:val="00BE4982"/>
    <w:rsid w:val="00BF323E"/>
    <w:rsid w:val="00BF3513"/>
    <w:rsid w:val="00C038F2"/>
    <w:rsid w:val="00C12E3A"/>
    <w:rsid w:val="00C27815"/>
    <w:rsid w:val="00C40BBE"/>
    <w:rsid w:val="00C54C7E"/>
    <w:rsid w:val="00C563BA"/>
    <w:rsid w:val="00C633C5"/>
    <w:rsid w:val="00C6488D"/>
    <w:rsid w:val="00C76AF3"/>
    <w:rsid w:val="00C96BD2"/>
    <w:rsid w:val="00CB6115"/>
    <w:rsid w:val="00CC0DF1"/>
    <w:rsid w:val="00CD2F79"/>
    <w:rsid w:val="00CE15DA"/>
    <w:rsid w:val="00CF58A8"/>
    <w:rsid w:val="00CF5DF9"/>
    <w:rsid w:val="00D06342"/>
    <w:rsid w:val="00D12360"/>
    <w:rsid w:val="00D159AF"/>
    <w:rsid w:val="00D30332"/>
    <w:rsid w:val="00D3676D"/>
    <w:rsid w:val="00D53A99"/>
    <w:rsid w:val="00D54DC8"/>
    <w:rsid w:val="00D75337"/>
    <w:rsid w:val="00D75AA5"/>
    <w:rsid w:val="00D83374"/>
    <w:rsid w:val="00D86CE3"/>
    <w:rsid w:val="00DB0A7A"/>
    <w:rsid w:val="00DE6F1A"/>
    <w:rsid w:val="00DF3DD2"/>
    <w:rsid w:val="00DF45A5"/>
    <w:rsid w:val="00E03A83"/>
    <w:rsid w:val="00E22235"/>
    <w:rsid w:val="00E25482"/>
    <w:rsid w:val="00E347BC"/>
    <w:rsid w:val="00E37996"/>
    <w:rsid w:val="00E45509"/>
    <w:rsid w:val="00E50281"/>
    <w:rsid w:val="00E629D2"/>
    <w:rsid w:val="00E67A3C"/>
    <w:rsid w:val="00E70B00"/>
    <w:rsid w:val="00E75F2E"/>
    <w:rsid w:val="00E82FEC"/>
    <w:rsid w:val="00E835B2"/>
    <w:rsid w:val="00E87A95"/>
    <w:rsid w:val="00E96E70"/>
    <w:rsid w:val="00EA2834"/>
    <w:rsid w:val="00EA55A0"/>
    <w:rsid w:val="00EA5B47"/>
    <w:rsid w:val="00EB2CB9"/>
    <w:rsid w:val="00EC3D87"/>
    <w:rsid w:val="00EC48A3"/>
    <w:rsid w:val="00EC6D4F"/>
    <w:rsid w:val="00ED0250"/>
    <w:rsid w:val="00ED14D6"/>
    <w:rsid w:val="00ED1775"/>
    <w:rsid w:val="00EF6410"/>
    <w:rsid w:val="00F0022E"/>
    <w:rsid w:val="00F0286B"/>
    <w:rsid w:val="00F04BDC"/>
    <w:rsid w:val="00F10CF8"/>
    <w:rsid w:val="00F1642E"/>
    <w:rsid w:val="00F24D7B"/>
    <w:rsid w:val="00F340EA"/>
    <w:rsid w:val="00F42550"/>
    <w:rsid w:val="00F52D73"/>
    <w:rsid w:val="00F55471"/>
    <w:rsid w:val="00F574AD"/>
    <w:rsid w:val="00F730EB"/>
    <w:rsid w:val="00F74648"/>
    <w:rsid w:val="00F80BFB"/>
    <w:rsid w:val="00F8439E"/>
    <w:rsid w:val="00FA50E9"/>
    <w:rsid w:val="00FD1B78"/>
    <w:rsid w:val="00FD6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3E297"/>
  <w15:docId w15:val="{18C624E5-C2F7-8E40-A5FB-81E912EC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4E6"/>
    <w:rPr>
      <w:sz w:val="24"/>
      <w:szCs w:val="24"/>
      <w:lang w:val="en-GB" w:eastAsia="en-GB" w:bidi="ar-SA"/>
    </w:rPr>
  </w:style>
  <w:style w:type="paragraph" w:styleId="Heading1">
    <w:name w:val="heading 1"/>
    <w:basedOn w:val="Normal"/>
    <w:pPr>
      <w:keepNext/>
      <w:keepLines/>
      <w:spacing w:before="400" w:after="120"/>
      <w:outlineLvl w:val="0"/>
    </w:pPr>
    <w:rPr>
      <w:sz w:val="40"/>
      <w:szCs w:val="40"/>
    </w:rPr>
  </w:style>
  <w:style w:type="paragraph" w:styleId="Heading2">
    <w:name w:val="heading 2"/>
    <w:basedOn w:val="Normal"/>
    <w:pPr>
      <w:keepNext/>
      <w:keepLines/>
      <w:spacing w:before="360" w:after="120"/>
      <w:outlineLvl w:val="1"/>
    </w:pPr>
    <w:rPr>
      <w:sz w:val="32"/>
      <w:szCs w:val="32"/>
    </w:rPr>
  </w:style>
  <w:style w:type="paragraph" w:styleId="Heading3">
    <w:name w:val="heading 3"/>
    <w:basedOn w:val="Normal"/>
    <w:pPr>
      <w:keepNext/>
      <w:keepLines/>
      <w:spacing w:before="320" w:after="80"/>
      <w:outlineLvl w:val="2"/>
    </w:pPr>
    <w:rPr>
      <w:color w:val="434343"/>
      <w:sz w:val="28"/>
      <w:szCs w:val="28"/>
    </w:rPr>
  </w:style>
  <w:style w:type="paragraph" w:styleId="Heading4">
    <w:name w:val="heading 4"/>
    <w:basedOn w:val="Normal"/>
    <w:pPr>
      <w:keepNext/>
      <w:keepLines/>
      <w:spacing w:before="280" w:after="80"/>
      <w:outlineLvl w:val="3"/>
    </w:pPr>
    <w:rPr>
      <w:color w:val="666666"/>
    </w:rPr>
  </w:style>
  <w:style w:type="paragraph" w:styleId="Heading5">
    <w:name w:val="heading 5"/>
    <w:basedOn w:val="Normal"/>
    <w:pPr>
      <w:keepNext/>
      <w:keepLines/>
      <w:spacing w:before="240" w:after="80"/>
      <w:outlineLvl w:val="4"/>
    </w:pPr>
    <w:rPr>
      <w:color w:val="666666"/>
    </w:rPr>
  </w:style>
  <w:style w:type="paragraph" w:styleId="Heading6">
    <w:name w:val="heading 6"/>
    <w:basedOn w:val="Normal"/>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basedOn w:val="DefaultParagraphFont"/>
    <w:rPr>
      <w:vertAlign w:val="superscript"/>
    </w:rPr>
  </w:style>
  <w:style w:type="character" w:customStyle="1" w:styleId="CommentReference1">
    <w:name w:val="Comment Reference1"/>
    <w:basedOn w:val="DefaultParagraphFont"/>
    <w:rPr>
      <w:sz w:val="16"/>
      <w:szCs w:val="16"/>
    </w:rPr>
  </w:style>
  <w:style w:type="character" w:customStyle="1" w:styleId="List1Level0">
    <w:name w:val="List1Level0"/>
    <w:rPr>
      <w:u w:val="none"/>
    </w:rPr>
  </w:style>
  <w:style w:type="character" w:customStyle="1" w:styleId="List1Level1">
    <w:name w:val="List1Level1"/>
    <w:rPr>
      <w:u w:val="none"/>
    </w:rPr>
  </w:style>
  <w:style w:type="character" w:customStyle="1" w:styleId="List1Level2">
    <w:name w:val="List1Level2"/>
    <w:rPr>
      <w:u w:val="none"/>
    </w:rPr>
  </w:style>
  <w:style w:type="character" w:customStyle="1" w:styleId="List1Level3">
    <w:name w:val="List1Level3"/>
    <w:rPr>
      <w:u w:val="none"/>
    </w:rPr>
  </w:style>
  <w:style w:type="character" w:customStyle="1" w:styleId="List1Level4">
    <w:name w:val="List1Level4"/>
    <w:rPr>
      <w:u w:val="none"/>
    </w:rPr>
  </w:style>
  <w:style w:type="character" w:customStyle="1" w:styleId="List1Level5">
    <w:name w:val="List1Level5"/>
    <w:rPr>
      <w:u w:val="none"/>
    </w:rPr>
  </w:style>
  <w:style w:type="character" w:customStyle="1" w:styleId="List1Level6">
    <w:name w:val="List1Level6"/>
    <w:rPr>
      <w:u w:val="none"/>
    </w:rPr>
  </w:style>
  <w:style w:type="character" w:customStyle="1" w:styleId="List1Level7">
    <w:name w:val="List1Level7"/>
    <w:rPr>
      <w:u w:val="none"/>
    </w:rPr>
  </w:style>
  <w:style w:type="character" w:customStyle="1" w:styleId="List1Level8">
    <w:name w:val="List1Level8"/>
    <w:rPr>
      <w:u w:val="none"/>
    </w:rPr>
  </w:style>
  <w:style w:type="character" w:customStyle="1" w:styleId="List2Level0">
    <w:name w:val="List2Level0"/>
    <w:rPr>
      <w:u w:val="none"/>
    </w:rPr>
  </w:style>
  <w:style w:type="character" w:customStyle="1" w:styleId="List2Level1">
    <w:name w:val="List2Level1"/>
    <w:rPr>
      <w:u w:val="none"/>
    </w:rPr>
  </w:style>
  <w:style w:type="character" w:customStyle="1" w:styleId="List2Level2">
    <w:name w:val="List2Level2"/>
    <w:rPr>
      <w:u w:val="none"/>
    </w:rPr>
  </w:style>
  <w:style w:type="character" w:customStyle="1" w:styleId="List2Level3">
    <w:name w:val="List2Level3"/>
    <w:rPr>
      <w:u w:val="none"/>
    </w:rPr>
  </w:style>
  <w:style w:type="character" w:customStyle="1" w:styleId="List2Level4">
    <w:name w:val="List2Level4"/>
    <w:rPr>
      <w:u w:val="none"/>
    </w:rPr>
  </w:style>
  <w:style w:type="character" w:customStyle="1" w:styleId="List2Level5">
    <w:name w:val="List2Level5"/>
    <w:rPr>
      <w:u w:val="none"/>
    </w:rPr>
  </w:style>
  <w:style w:type="character" w:customStyle="1" w:styleId="List2Level6">
    <w:name w:val="List2Level6"/>
    <w:rPr>
      <w:u w:val="none"/>
    </w:rPr>
  </w:style>
  <w:style w:type="character" w:customStyle="1" w:styleId="List2Level7">
    <w:name w:val="List2Level7"/>
    <w:rPr>
      <w:u w:val="none"/>
    </w:rPr>
  </w:style>
  <w:style w:type="character" w:customStyle="1" w:styleId="List2Level8">
    <w:name w:val="List2Level8"/>
    <w:rPr>
      <w:u w:val="none"/>
    </w:rPr>
  </w:style>
  <w:style w:type="character" w:customStyle="1" w:styleId="FootnoteCharacters">
    <w:name w:val="Footnote Characters"/>
  </w:style>
  <w:style w:type="character" w:customStyle="1" w:styleId="InternetLink">
    <w:name w:val="Internet Link"/>
    <w:rPr>
      <w:color w:val="000080"/>
      <w:u w:val="single"/>
      <w:lang w:val="uz-Cyrl-UZ" w:eastAsia="uz-Cyrl-UZ" w:bidi="uz-Cyrl-UZ"/>
    </w:rPr>
  </w:style>
  <w:style w:type="character" w:customStyle="1" w:styleId="FootnoteAnchor">
    <w:name w:val="Footnote Anchor"/>
    <w:rPr>
      <w:vertAlign w:val="superscript"/>
    </w:rPr>
  </w:style>
  <w:style w:type="character" w:customStyle="1" w:styleId="VisitedInternetLink">
    <w:name w:val="Visited Internet Link"/>
    <w:rPr>
      <w:color w:val="000000"/>
      <w:u w:val="none"/>
      <w:lang w:val="uz-Cyrl-UZ" w:eastAsia="uz-Cyrl-UZ" w:bidi="uz-Cyrl-UZ"/>
    </w:rPr>
  </w:style>
  <w:style w:type="character" w:styleId="FootnoteReference">
    <w:name w:val="footnote reference"/>
    <w:basedOn w:val="DefaultParagraphFont"/>
    <w:uiPriority w:val="99"/>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Normal"/>
    <w:pPr>
      <w:spacing w:after="140" w:line="288" w:lineRule="auto"/>
    </w:pPr>
  </w:style>
  <w:style w:type="paragraph" w:customStyle="1" w:styleId="NoList1">
    <w:name w:val="No List1"/>
    <w:pPr>
      <w:suppressAutoHyphens/>
    </w:pPr>
  </w:style>
  <w:style w:type="paragraph" w:styleId="Title">
    <w:name w:val="Title"/>
    <w:basedOn w:val="Normal"/>
    <w:pPr>
      <w:keepNext/>
      <w:keepLines/>
      <w:spacing w:after="60"/>
    </w:pPr>
    <w:rPr>
      <w:sz w:val="52"/>
      <w:szCs w:val="52"/>
    </w:rPr>
  </w:style>
  <w:style w:type="paragraph" w:styleId="Subtitle">
    <w:name w:val="Subtitle"/>
    <w:basedOn w:val="Normal"/>
    <w:pPr>
      <w:keepNext/>
      <w:keepLines/>
      <w:spacing w:after="320"/>
    </w:pPr>
    <w:rPr>
      <w:color w:val="666666"/>
      <w:sz w:val="30"/>
      <w:szCs w:val="30"/>
    </w:rPr>
  </w:style>
  <w:style w:type="paragraph" w:customStyle="1" w:styleId="FootnoteText1">
    <w:name w:val="Footnote Text1"/>
    <w:basedOn w:val="Normal"/>
    <w:rPr>
      <w:sz w:val="20"/>
      <w:szCs w:val="20"/>
    </w:rPr>
  </w:style>
  <w:style w:type="paragraph" w:customStyle="1" w:styleId="Footnote">
    <w:name w:val="Footnote"/>
    <w:autoRedefine/>
    <w:rsid w:val="0069619D"/>
    <w:pPr>
      <w:suppressLineNumbers/>
      <w:spacing w:before="120" w:after="120"/>
    </w:pPr>
    <w:rPr>
      <w:rFonts w:eastAsia="Arial" w:cs="Arial"/>
      <w:color w:val="000000"/>
    </w:rPr>
  </w:style>
  <w:style w:type="paragraph" w:styleId="NoSpacing">
    <w:name w:val="No Spacing"/>
    <w:uiPriority w:val="1"/>
    <w:qFormat/>
    <w:pPr>
      <w:suppressAutoHyphens/>
    </w:pPr>
    <w:rPr>
      <w:rFonts w:eastAsia="Cambria"/>
      <w:sz w:val="22"/>
      <w:szCs w:val="22"/>
      <w:lang w:val="es-CO"/>
    </w:rPr>
  </w:style>
  <w:style w:type="paragraph" w:styleId="FootnoteText">
    <w:name w:val="footnote text"/>
    <w:basedOn w:val="FootnoteText1"/>
    <w:autoRedefine/>
    <w:rsid w:val="00544A3B"/>
    <w:pPr>
      <w:jc w:val="both"/>
    </w:pPr>
    <w:rPr>
      <w:szCs w:val="24"/>
    </w:rPr>
  </w:style>
  <w:style w:type="paragraph" w:customStyle="1" w:styleId="Quotations">
    <w:name w:val="Quotations"/>
    <w:basedOn w:val="Normal"/>
  </w:style>
  <w:style w:type="numbering" w:customStyle="1" w:styleId="LS1">
    <w:name w:val="LS1"/>
  </w:style>
  <w:style w:type="numbering" w:customStyle="1" w:styleId="LS2">
    <w:name w:val="LS2"/>
  </w:style>
  <w:style w:type="character" w:styleId="Hyperlink">
    <w:name w:val="Hyperlink"/>
    <w:basedOn w:val="DefaultParagraphFont"/>
    <w:uiPriority w:val="99"/>
    <w:unhideWhenUsed/>
    <w:rsid w:val="00271DFF"/>
    <w:rPr>
      <w:color w:val="0000FF" w:themeColor="hyperlink"/>
      <w:u w:val="single"/>
    </w:rPr>
  </w:style>
  <w:style w:type="paragraph" w:styleId="NormalWeb">
    <w:name w:val="Normal (Web)"/>
    <w:basedOn w:val="Normal"/>
    <w:uiPriority w:val="99"/>
    <w:semiHidden/>
    <w:unhideWhenUsed/>
    <w:rsid w:val="00E629D2"/>
  </w:style>
  <w:style w:type="paragraph" w:styleId="Footer">
    <w:name w:val="footer"/>
    <w:basedOn w:val="Normal"/>
    <w:link w:val="FooterChar"/>
    <w:uiPriority w:val="99"/>
    <w:unhideWhenUsed/>
    <w:rsid w:val="00075CF8"/>
    <w:pPr>
      <w:tabs>
        <w:tab w:val="center" w:pos="4320"/>
        <w:tab w:val="right" w:pos="8640"/>
      </w:tabs>
    </w:pPr>
  </w:style>
  <w:style w:type="character" w:customStyle="1" w:styleId="FooterChar">
    <w:name w:val="Footer Char"/>
    <w:basedOn w:val="DefaultParagraphFont"/>
    <w:link w:val="Footer"/>
    <w:uiPriority w:val="99"/>
    <w:rsid w:val="00075CF8"/>
    <w:rPr>
      <w:rFonts w:ascii="Arial" w:eastAsia="Arial" w:hAnsi="Arial" w:cs="Arial"/>
      <w:color w:val="000000"/>
      <w:sz w:val="22"/>
      <w:szCs w:val="22"/>
    </w:rPr>
  </w:style>
  <w:style w:type="character" w:styleId="PageNumber">
    <w:name w:val="page number"/>
    <w:basedOn w:val="DefaultParagraphFont"/>
    <w:uiPriority w:val="99"/>
    <w:semiHidden/>
    <w:unhideWhenUsed/>
    <w:rsid w:val="00075CF8"/>
  </w:style>
  <w:style w:type="paragraph" w:styleId="BalloonText">
    <w:name w:val="Balloon Text"/>
    <w:basedOn w:val="Normal"/>
    <w:link w:val="BalloonTextChar"/>
    <w:uiPriority w:val="99"/>
    <w:semiHidden/>
    <w:unhideWhenUsed/>
    <w:rsid w:val="005458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8B6"/>
    <w:rPr>
      <w:rFonts w:ascii="Lucida Grande" w:eastAsia="Arial" w:hAnsi="Lucida Grande" w:cs="Lucida Grande"/>
      <w:color w:val="000000"/>
      <w:sz w:val="18"/>
      <w:szCs w:val="18"/>
    </w:rPr>
  </w:style>
  <w:style w:type="character" w:styleId="CommentReference">
    <w:name w:val="annotation reference"/>
    <w:basedOn w:val="DefaultParagraphFont"/>
    <w:uiPriority w:val="99"/>
    <w:semiHidden/>
    <w:unhideWhenUsed/>
    <w:rsid w:val="003B54FB"/>
    <w:rPr>
      <w:sz w:val="18"/>
      <w:szCs w:val="18"/>
    </w:rPr>
  </w:style>
  <w:style w:type="paragraph" w:styleId="CommentText">
    <w:name w:val="annotation text"/>
    <w:basedOn w:val="Normal"/>
    <w:link w:val="CommentTextChar"/>
    <w:uiPriority w:val="99"/>
    <w:semiHidden/>
    <w:unhideWhenUsed/>
    <w:rsid w:val="003B54FB"/>
  </w:style>
  <w:style w:type="character" w:customStyle="1" w:styleId="CommentTextChar">
    <w:name w:val="Comment Text Char"/>
    <w:basedOn w:val="DefaultParagraphFont"/>
    <w:link w:val="CommentText"/>
    <w:uiPriority w:val="99"/>
    <w:semiHidden/>
    <w:rsid w:val="003B54FB"/>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3B54FB"/>
    <w:rPr>
      <w:b/>
      <w:bCs/>
      <w:sz w:val="20"/>
      <w:szCs w:val="20"/>
    </w:rPr>
  </w:style>
  <w:style w:type="character" w:customStyle="1" w:styleId="CommentSubjectChar">
    <w:name w:val="Comment Subject Char"/>
    <w:basedOn w:val="CommentTextChar"/>
    <w:link w:val="CommentSubject"/>
    <w:uiPriority w:val="99"/>
    <w:semiHidden/>
    <w:rsid w:val="003B54FB"/>
    <w:rPr>
      <w:rFonts w:ascii="Arial" w:eastAsia="Arial" w:hAnsi="Arial" w:cs="Arial"/>
      <w:b/>
      <w:bCs/>
      <w:color w:val="000000"/>
      <w:sz w:val="24"/>
      <w:szCs w:val="24"/>
    </w:rPr>
  </w:style>
  <w:style w:type="character" w:styleId="FollowedHyperlink">
    <w:name w:val="FollowedHyperlink"/>
    <w:basedOn w:val="DefaultParagraphFont"/>
    <w:uiPriority w:val="99"/>
    <w:semiHidden/>
    <w:unhideWhenUsed/>
    <w:rsid w:val="00F730EB"/>
    <w:rPr>
      <w:color w:val="800080" w:themeColor="followedHyperlink"/>
      <w:u w:val="single"/>
    </w:rPr>
  </w:style>
  <w:style w:type="character" w:customStyle="1" w:styleId="UnresolvedMention">
    <w:name w:val="Unresolved Mention"/>
    <w:basedOn w:val="DefaultParagraphFont"/>
    <w:uiPriority w:val="99"/>
    <w:semiHidden/>
    <w:unhideWhenUsed/>
    <w:rsid w:val="00730A75"/>
    <w:rPr>
      <w:color w:val="605E5C"/>
      <w:shd w:val="clear" w:color="auto" w:fill="E1DFDD"/>
    </w:rPr>
  </w:style>
  <w:style w:type="paragraph" w:styleId="Header">
    <w:name w:val="header"/>
    <w:basedOn w:val="Normal"/>
    <w:link w:val="HeaderChar"/>
    <w:uiPriority w:val="99"/>
    <w:unhideWhenUsed/>
    <w:rsid w:val="000F422A"/>
    <w:pPr>
      <w:tabs>
        <w:tab w:val="center" w:pos="4680"/>
        <w:tab w:val="right" w:pos="9360"/>
      </w:tabs>
    </w:pPr>
  </w:style>
  <w:style w:type="character" w:customStyle="1" w:styleId="HeaderChar">
    <w:name w:val="Header Char"/>
    <w:basedOn w:val="DefaultParagraphFont"/>
    <w:link w:val="Header"/>
    <w:uiPriority w:val="99"/>
    <w:rsid w:val="000F422A"/>
    <w:rPr>
      <w:rFonts w:ascii="Arial" w:eastAsia="Arial" w:hAnsi="Arial" w:cs="Arial"/>
      <w:color w:val="000000"/>
      <w:sz w:val="22"/>
      <w:szCs w:val="22"/>
      <w:lang w:val="en-GB"/>
    </w:rPr>
  </w:style>
  <w:style w:type="character" w:styleId="Strong">
    <w:name w:val="Strong"/>
    <w:basedOn w:val="DefaultParagraphFont"/>
    <w:uiPriority w:val="22"/>
    <w:qFormat/>
    <w:rsid w:val="000A2F4A"/>
    <w:rPr>
      <w:b/>
      <w:bCs/>
    </w:rPr>
  </w:style>
  <w:style w:type="character" w:customStyle="1" w:styleId="apple-converted-space">
    <w:name w:val="apple-converted-space"/>
    <w:basedOn w:val="DefaultParagraphFont"/>
    <w:rsid w:val="000A2F4A"/>
  </w:style>
  <w:style w:type="character" w:customStyle="1" w:styleId="author-a-lxz90zfcz90z5z71zhguz73zz66zz122z9z66z">
    <w:name w:val="author-a-lxz90zfcz90z5z71zhguz73zz66zz122z9z66z"/>
    <w:basedOn w:val="DefaultParagraphFont"/>
    <w:rsid w:val="00AD14E6"/>
  </w:style>
  <w:style w:type="character" w:customStyle="1" w:styleId="author-a-z67z0z89zmz73zz82z2mw1xz80zz77zuz87z9">
    <w:name w:val="author-a-z67z0z89zmz73zz82z2mw1xz80zz77zuz87z9"/>
    <w:basedOn w:val="DefaultParagraphFont"/>
    <w:rsid w:val="00AD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6839">
      <w:bodyDiv w:val="1"/>
      <w:marLeft w:val="0"/>
      <w:marRight w:val="0"/>
      <w:marTop w:val="0"/>
      <w:marBottom w:val="0"/>
      <w:divBdr>
        <w:top w:val="none" w:sz="0" w:space="0" w:color="auto"/>
        <w:left w:val="none" w:sz="0" w:space="0" w:color="auto"/>
        <w:bottom w:val="none" w:sz="0" w:space="0" w:color="auto"/>
        <w:right w:val="none" w:sz="0" w:space="0" w:color="auto"/>
      </w:divBdr>
    </w:div>
    <w:div w:id="41758662">
      <w:bodyDiv w:val="1"/>
      <w:marLeft w:val="0"/>
      <w:marRight w:val="0"/>
      <w:marTop w:val="0"/>
      <w:marBottom w:val="0"/>
      <w:divBdr>
        <w:top w:val="none" w:sz="0" w:space="0" w:color="auto"/>
        <w:left w:val="none" w:sz="0" w:space="0" w:color="auto"/>
        <w:bottom w:val="none" w:sz="0" w:space="0" w:color="auto"/>
        <w:right w:val="none" w:sz="0" w:space="0" w:color="auto"/>
      </w:divBdr>
      <w:divsChild>
        <w:div w:id="1026253491">
          <w:marLeft w:val="0"/>
          <w:marRight w:val="0"/>
          <w:marTop w:val="0"/>
          <w:marBottom w:val="0"/>
          <w:divBdr>
            <w:top w:val="none" w:sz="0" w:space="0" w:color="auto"/>
            <w:left w:val="none" w:sz="0" w:space="0" w:color="auto"/>
            <w:bottom w:val="none" w:sz="0" w:space="0" w:color="auto"/>
            <w:right w:val="none" w:sz="0" w:space="0" w:color="auto"/>
          </w:divBdr>
          <w:divsChild>
            <w:div w:id="293144061">
              <w:marLeft w:val="0"/>
              <w:marRight w:val="0"/>
              <w:marTop w:val="0"/>
              <w:marBottom w:val="0"/>
              <w:divBdr>
                <w:top w:val="none" w:sz="0" w:space="0" w:color="auto"/>
                <w:left w:val="none" w:sz="0" w:space="0" w:color="auto"/>
                <w:bottom w:val="none" w:sz="0" w:space="0" w:color="auto"/>
                <w:right w:val="none" w:sz="0" w:space="0" w:color="auto"/>
              </w:divBdr>
              <w:divsChild>
                <w:div w:id="2603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631">
      <w:bodyDiv w:val="1"/>
      <w:marLeft w:val="0"/>
      <w:marRight w:val="0"/>
      <w:marTop w:val="0"/>
      <w:marBottom w:val="0"/>
      <w:divBdr>
        <w:top w:val="none" w:sz="0" w:space="0" w:color="auto"/>
        <w:left w:val="none" w:sz="0" w:space="0" w:color="auto"/>
        <w:bottom w:val="none" w:sz="0" w:space="0" w:color="auto"/>
        <w:right w:val="none" w:sz="0" w:space="0" w:color="auto"/>
      </w:divBdr>
      <w:divsChild>
        <w:div w:id="680939389">
          <w:marLeft w:val="0"/>
          <w:marRight w:val="0"/>
          <w:marTop w:val="0"/>
          <w:marBottom w:val="0"/>
          <w:divBdr>
            <w:top w:val="none" w:sz="0" w:space="0" w:color="auto"/>
            <w:left w:val="none" w:sz="0" w:space="0" w:color="auto"/>
            <w:bottom w:val="none" w:sz="0" w:space="0" w:color="auto"/>
            <w:right w:val="none" w:sz="0" w:space="0" w:color="auto"/>
          </w:divBdr>
          <w:divsChild>
            <w:div w:id="661474705">
              <w:marLeft w:val="0"/>
              <w:marRight w:val="0"/>
              <w:marTop w:val="0"/>
              <w:marBottom w:val="0"/>
              <w:divBdr>
                <w:top w:val="none" w:sz="0" w:space="0" w:color="auto"/>
                <w:left w:val="none" w:sz="0" w:space="0" w:color="auto"/>
                <w:bottom w:val="none" w:sz="0" w:space="0" w:color="auto"/>
                <w:right w:val="none" w:sz="0" w:space="0" w:color="auto"/>
              </w:divBdr>
            </w:div>
            <w:div w:id="15123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4259">
      <w:bodyDiv w:val="1"/>
      <w:marLeft w:val="0"/>
      <w:marRight w:val="0"/>
      <w:marTop w:val="0"/>
      <w:marBottom w:val="0"/>
      <w:divBdr>
        <w:top w:val="none" w:sz="0" w:space="0" w:color="auto"/>
        <w:left w:val="none" w:sz="0" w:space="0" w:color="auto"/>
        <w:bottom w:val="none" w:sz="0" w:space="0" w:color="auto"/>
        <w:right w:val="none" w:sz="0" w:space="0" w:color="auto"/>
      </w:divBdr>
      <w:divsChild>
        <w:div w:id="1177618402">
          <w:marLeft w:val="0"/>
          <w:marRight w:val="0"/>
          <w:marTop w:val="0"/>
          <w:marBottom w:val="0"/>
          <w:divBdr>
            <w:top w:val="none" w:sz="0" w:space="0" w:color="auto"/>
            <w:left w:val="none" w:sz="0" w:space="0" w:color="auto"/>
            <w:bottom w:val="none" w:sz="0" w:space="0" w:color="auto"/>
            <w:right w:val="none" w:sz="0" w:space="0" w:color="auto"/>
          </w:divBdr>
          <w:divsChild>
            <w:div w:id="619606302">
              <w:marLeft w:val="0"/>
              <w:marRight w:val="0"/>
              <w:marTop w:val="0"/>
              <w:marBottom w:val="0"/>
              <w:divBdr>
                <w:top w:val="none" w:sz="0" w:space="0" w:color="auto"/>
                <w:left w:val="none" w:sz="0" w:space="0" w:color="auto"/>
                <w:bottom w:val="none" w:sz="0" w:space="0" w:color="auto"/>
                <w:right w:val="none" w:sz="0" w:space="0" w:color="auto"/>
              </w:divBdr>
              <w:divsChild>
                <w:div w:id="13420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2991">
      <w:bodyDiv w:val="1"/>
      <w:marLeft w:val="0"/>
      <w:marRight w:val="0"/>
      <w:marTop w:val="0"/>
      <w:marBottom w:val="0"/>
      <w:divBdr>
        <w:top w:val="none" w:sz="0" w:space="0" w:color="auto"/>
        <w:left w:val="none" w:sz="0" w:space="0" w:color="auto"/>
        <w:bottom w:val="none" w:sz="0" w:space="0" w:color="auto"/>
        <w:right w:val="none" w:sz="0" w:space="0" w:color="auto"/>
      </w:divBdr>
    </w:div>
    <w:div w:id="85928595">
      <w:bodyDiv w:val="1"/>
      <w:marLeft w:val="0"/>
      <w:marRight w:val="0"/>
      <w:marTop w:val="0"/>
      <w:marBottom w:val="0"/>
      <w:divBdr>
        <w:top w:val="none" w:sz="0" w:space="0" w:color="auto"/>
        <w:left w:val="none" w:sz="0" w:space="0" w:color="auto"/>
        <w:bottom w:val="none" w:sz="0" w:space="0" w:color="auto"/>
        <w:right w:val="none" w:sz="0" w:space="0" w:color="auto"/>
      </w:divBdr>
      <w:divsChild>
        <w:div w:id="196550708">
          <w:marLeft w:val="0"/>
          <w:marRight w:val="0"/>
          <w:marTop w:val="0"/>
          <w:marBottom w:val="0"/>
          <w:divBdr>
            <w:top w:val="none" w:sz="0" w:space="0" w:color="auto"/>
            <w:left w:val="none" w:sz="0" w:space="0" w:color="auto"/>
            <w:bottom w:val="none" w:sz="0" w:space="0" w:color="auto"/>
            <w:right w:val="none" w:sz="0" w:space="0" w:color="auto"/>
          </w:divBdr>
          <w:divsChild>
            <w:div w:id="741023149">
              <w:marLeft w:val="0"/>
              <w:marRight w:val="0"/>
              <w:marTop w:val="0"/>
              <w:marBottom w:val="0"/>
              <w:divBdr>
                <w:top w:val="none" w:sz="0" w:space="0" w:color="auto"/>
                <w:left w:val="none" w:sz="0" w:space="0" w:color="auto"/>
                <w:bottom w:val="none" w:sz="0" w:space="0" w:color="auto"/>
                <w:right w:val="none" w:sz="0" w:space="0" w:color="auto"/>
              </w:divBdr>
              <w:divsChild>
                <w:div w:id="16298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755">
      <w:bodyDiv w:val="1"/>
      <w:marLeft w:val="0"/>
      <w:marRight w:val="0"/>
      <w:marTop w:val="0"/>
      <w:marBottom w:val="0"/>
      <w:divBdr>
        <w:top w:val="none" w:sz="0" w:space="0" w:color="auto"/>
        <w:left w:val="none" w:sz="0" w:space="0" w:color="auto"/>
        <w:bottom w:val="none" w:sz="0" w:space="0" w:color="auto"/>
        <w:right w:val="none" w:sz="0" w:space="0" w:color="auto"/>
      </w:divBdr>
      <w:divsChild>
        <w:div w:id="1802649217">
          <w:marLeft w:val="0"/>
          <w:marRight w:val="0"/>
          <w:marTop w:val="0"/>
          <w:marBottom w:val="0"/>
          <w:divBdr>
            <w:top w:val="none" w:sz="0" w:space="0" w:color="auto"/>
            <w:left w:val="none" w:sz="0" w:space="0" w:color="auto"/>
            <w:bottom w:val="none" w:sz="0" w:space="0" w:color="auto"/>
            <w:right w:val="none" w:sz="0" w:space="0" w:color="auto"/>
          </w:divBdr>
          <w:divsChild>
            <w:div w:id="899171799">
              <w:marLeft w:val="0"/>
              <w:marRight w:val="0"/>
              <w:marTop w:val="0"/>
              <w:marBottom w:val="0"/>
              <w:divBdr>
                <w:top w:val="none" w:sz="0" w:space="0" w:color="auto"/>
                <w:left w:val="none" w:sz="0" w:space="0" w:color="auto"/>
                <w:bottom w:val="none" w:sz="0" w:space="0" w:color="auto"/>
                <w:right w:val="none" w:sz="0" w:space="0" w:color="auto"/>
              </w:divBdr>
              <w:divsChild>
                <w:div w:id="9803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3440">
      <w:bodyDiv w:val="1"/>
      <w:marLeft w:val="0"/>
      <w:marRight w:val="0"/>
      <w:marTop w:val="0"/>
      <w:marBottom w:val="0"/>
      <w:divBdr>
        <w:top w:val="none" w:sz="0" w:space="0" w:color="auto"/>
        <w:left w:val="none" w:sz="0" w:space="0" w:color="auto"/>
        <w:bottom w:val="none" w:sz="0" w:space="0" w:color="auto"/>
        <w:right w:val="none" w:sz="0" w:space="0" w:color="auto"/>
      </w:divBdr>
      <w:divsChild>
        <w:div w:id="35351666">
          <w:marLeft w:val="0"/>
          <w:marRight w:val="0"/>
          <w:marTop w:val="0"/>
          <w:marBottom w:val="0"/>
          <w:divBdr>
            <w:top w:val="none" w:sz="0" w:space="0" w:color="auto"/>
            <w:left w:val="none" w:sz="0" w:space="0" w:color="auto"/>
            <w:bottom w:val="none" w:sz="0" w:space="0" w:color="auto"/>
            <w:right w:val="none" w:sz="0" w:space="0" w:color="auto"/>
          </w:divBdr>
        </w:div>
        <w:div w:id="45834763">
          <w:marLeft w:val="0"/>
          <w:marRight w:val="0"/>
          <w:marTop w:val="0"/>
          <w:marBottom w:val="0"/>
          <w:divBdr>
            <w:top w:val="none" w:sz="0" w:space="0" w:color="auto"/>
            <w:left w:val="none" w:sz="0" w:space="0" w:color="auto"/>
            <w:bottom w:val="none" w:sz="0" w:space="0" w:color="auto"/>
            <w:right w:val="none" w:sz="0" w:space="0" w:color="auto"/>
          </w:divBdr>
        </w:div>
        <w:div w:id="1663779318">
          <w:marLeft w:val="0"/>
          <w:marRight w:val="0"/>
          <w:marTop w:val="0"/>
          <w:marBottom w:val="0"/>
          <w:divBdr>
            <w:top w:val="none" w:sz="0" w:space="0" w:color="auto"/>
            <w:left w:val="none" w:sz="0" w:space="0" w:color="auto"/>
            <w:bottom w:val="none" w:sz="0" w:space="0" w:color="auto"/>
            <w:right w:val="none" w:sz="0" w:space="0" w:color="auto"/>
          </w:divBdr>
        </w:div>
        <w:div w:id="636687353">
          <w:marLeft w:val="0"/>
          <w:marRight w:val="0"/>
          <w:marTop w:val="0"/>
          <w:marBottom w:val="0"/>
          <w:divBdr>
            <w:top w:val="none" w:sz="0" w:space="0" w:color="auto"/>
            <w:left w:val="none" w:sz="0" w:space="0" w:color="auto"/>
            <w:bottom w:val="none" w:sz="0" w:space="0" w:color="auto"/>
            <w:right w:val="none" w:sz="0" w:space="0" w:color="auto"/>
          </w:divBdr>
        </w:div>
        <w:div w:id="1137723053">
          <w:marLeft w:val="0"/>
          <w:marRight w:val="0"/>
          <w:marTop w:val="0"/>
          <w:marBottom w:val="0"/>
          <w:divBdr>
            <w:top w:val="none" w:sz="0" w:space="0" w:color="auto"/>
            <w:left w:val="none" w:sz="0" w:space="0" w:color="auto"/>
            <w:bottom w:val="none" w:sz="0" w:space="0" w:color="auto"/>
            <w:right w:val="none" w:sz="0" w:space="0" w:color="auto"/>
          </w:divBdr>
        </w:div>
      </w:divsChild>
    </w:div>
    <w:div w:id="148641212">
      <w:bodyDiv w:val="1"/>
      <w:marLeft w:val="0"/>
      <w:marRight w:val="0"/>
      <w:marTop w:val="0"/>
      <w:marBottom w:val="0"/>
      <w:divBdr>
        <w:top w:val="none" w:sz="0" w:space="0" w:color="auto"/>
        <w:left w:val="none" w:sz="0" w:space="0" w:color="auto"/>
        <w:bottom w:val="none" w:sz="0" w:space="0" w:color="auto"/>
        <w:right w:val="none" w:sz="0" w:space="0" w:color="auto"/>
      </w:divBdr>
    </w:div>
    <w:div w:id="212348601">
      <w:bodyDiv w:val="1"/>
      <w:marLeft w:val="0"/>
      <w:marRight w:val="0"/>
      <w:marTop w:val="0"/>
      <w:marBottom w:val="0"/>
      <w:divBdr>
        <w:top w:val="none" w:sz="0" w:space="0" w:color="auto"/>
        <w:left w:val="none" w:sz="0" w:space="0" w:color="auto"/>
        <w:bottom w:val="none" w:sz="0" w:space="0" w:color="auto"/>
        <w:right w:val="none" w:sz="0" w:space="0" w:color="auto"/>
      </w:divBdr>
      <w:divsChild>
        <w:div w:id="1995915899">
          <w:marLeft w:val="0"/>
          <w:marRight w:val="0"/>
          <w:marTop w:val="0"/>
          <w:marBottom w:val="0"/>
          <w:divBdr>
            <w:top w:val="none" w:sz="0" w:space="0" w:color="auto"/>
            <w:left w:val="none" w:sz="0" w:space="0" w:color="auto"/>
            <w:bottom w:val="none" w:sz="0" w:space="0" w:color="auto"/>
            <w:right w:val="none" w:sz="0" w:space="0" w:color="auto"/>
          </w:divBdr>
          <w:divsChild>
            <w:div w:id="146559558">
              <w:marLeft w:val="0"/>
              <w:marRight w:val="0"/>
              <w:marTop w:val="0"/>
              <w:marBottom w:val="0"/>
              <w:divBdr>
                <w:top w:val="none" w:sz="0" w:space="0" w:color="auto"/>
                <w:left w:val="none" w:sz="0" w:space="0" w:color="auto"/>
                <w:bottom w:val="none" w:sz="0" w:space="0" w:color="auto"/>
                <w:right w:val="none" w:sz="0" w:space="0" w:color="auto"/>
              </w:divBdr>
              <w:divsChild>
                <w:div w:id="15032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0512">
      <w:bodyDiv w:val="1"/>
      <w:marLeft w:val="0"/>
      <w:marRight w:val="0"/>
      <w:marTop w:val="0"/>
      <w:marBottom w:val="0"/>
      <w:divBdr>
        <w:top w:val="none" w:sz="0" w:space="0" w:color="auto"/>
        <w:left w:val="none" w:sz="0" w:space="0" w:color="auto"/>
        <w:bottom w:val="none" w:sz="0" w:space="0" w:color="auto"/>
        <w:right w:val="none" w:sz="0" w:space="0" w:color="auto"/>
      </w:divBdr>
      <w:divsChild>
        <w:div w:id="1530603239">
          <w:marLeft w:val="0"/>
          <w:marRight w:val="0"/>
          <w:marTop w:val="0"/>
          <w:marBottom w:val="0"/>
          <w:divBdr>
            <w:top w:val="none" w:sz="0" w:space="0" w:color="auto"/>
            <w:left w:val="none" w:sz="0" w:space="0" w:color="auto"/>
            <w:bottom w:val="none" w:sz="0" w:space="0" w:color="auto"/>
            <w:right w:val="none" w:sz="0" w:space="0" w:color="auto"/>
          </w:divBdr>
        </w:div>
        <w:div w:id="1890535913">
          <w:marLeft w:val="0"/>
          <w:marRight w:val="0"/>
          <w:marTop w:val="0"/>
          <w:marBottom w:val="0"/>
          <w:divBdr>
            <w:top w:val="none" w:sz="0" w:space="0" w:color="auto"/>
            <w:left w:val="none" w:sz="0" w:space="0" w:color="auto"/>
            <w:bottom w:val="none" w:sz="0" w:space="0" w:color="auto"/>
            <w:right w:val="none" w:sz="0" w:space="0" w:color="auto"/>
          </w:divBdr>
        </w:div>
        <w:div w:id="452217321">
          <w:marLeft w:val="0"/>
          <w:marRight w:val="0"/>
          <w:marTop w:val="0"/>
          <w:marBottom w:val="0"/>
          <w:divBdr>
            <w:top w:val="none" w:sz="0" w:space="0" w:color="auto"/>
            <w:left w:val="none" w:sz="0" w:space="0" w:color="auto"/>
            <w:bottom w:val="none" w:sz="0" w:space="0" w:color="auto"/>
            <w:right w:val="none" w:sz="0" w:space="0" w:color="auto"/>
          </w:divBdr>
        </w:div>
        <w:div w:id="2032142668">
          <w:marLeft w:val="0"/>
          <w:marRight w:val="0"/>
          <w:marTop w:val="0"/>
          <w:marBottom w:val="0"/>
          <w:divBdr>
            <w:top w:val="none" w:sz="0" w:space="0" w:color="auto"/>
            <w:left w:val="none" w:sz="0" w:space="0" w:color="auto"/>
            <w:bottom w:val="none" w:sz="0" w:space="0" w:color="auto"/>
            <w:right w:val="none" w:sz="0" w:space="0" w:color="auto"/>
          </w:divBdr>
        </w:div>
        <w:div w:id="1164471597">
          <w:marLeft w:val="0"/>
          <w:marRight w:val="0"/>
          <w:marTop w:val="0"/>
          <w:marBottom w:val="0"/>
          <w:divBdr>
            <w:top w:val="none" w:sz="0" w:space="0" w:color="auto"/>
            <w:left w:val="none" w:sz="0" w:space="0" w:color="auto"/>
            <w:bottom w:val="none" w:sz="0" w:space="0" w:color="auto"/>
            <w:right w:val="none" w:sz="0" w:space="0" w:color="auto"/>
          </w:divBdr>
        </w:div>
        <w:div w:id="689139807">
          <w:marLeft w:val="0"/>
          <w:marRight w:val="0"/>
          <w:marTop w:val="0"/>
          <w:marBottom w:val="0"/>
          <w:divBdr>
            <w:top w:val="none" w:sz="0" w:space="0" w:color="auto"/>
            <w:left w:val="none" w:sz="0" w:space="0" w:color="auto"/>
            <w:bottom w:val="none" w:sz="0" w:space="0" w:color="auto"/>
            <w:right w:val="none" w:sz="0" w:space="0" w:color="auto"/>
          </w:divBdr>
        </w:div>
        <w:div w:id="799107890">
          <w:marLeft w:val="0"/>
          <w:marRight w:val="0"/>
          <w:marTop w:val="0"/>
          <w:marBottom w:val="0"/>
          <w:divBdr>
            <w:top w:val="none" w:sz="0" w:space="0" w:color="auto"/>
            <w:left w:val="none" w:sz="0" w:space="0" w:color="auto"/>
            <w:bottom w:val="none" w:sz="0" w:space="0" w:color="auto"/>
            <w:right w:val="none" w:sz="0" w:space="0" w:color="auto"/>
          </w:divBdr>
        </w:div>
      </w:divsChild>
    </w:div>
    <w:div w:id="337195410">
      <w:bodyDiv w:val="1"/>
      <w:marLeft w:val="0"/>
      <w:marRight w:val="0"/>
      <w:marTop w:val="0"/>
      <w:marBottom w:val="0"/>
      <w:divBdr>
        <w:top w:val="none" w:sz="0" w:space="0" w:color="auto"/>
        <w:left w:val="none" w:sz="0" w:space="0" w:color="auto"/>
        <w:bottom w:val="none" w:sz="0" w:space="0" w:color="auto"/>
        <w:right w:val="none" w:sz="0" w:space="0" w:color="auto"/>
      </w:divBdr>
      <w:divsChild>
        <w:div w:id="933828049">
          <w:marLeft w:val="0"/>
          <w:marRight w:val="0"/>
          <w:marTop w:val="0"/>
          <w:marBottom w:val="0"/>
          <w:divBdr>
            <w:top w:val="none" w:sz="0" w:space="0" w:color="auto"/>
            <w:left w:val="none" w:sz="0" w:space="0" w:color="auto"/>
            <w:bottom w:val="none" w:sz="0" w:space="0" w:color="auto"/>
            <w:right w:val="none" w:sz="0" w:space="0" w:color="auto"/>
          </w:divBdr>
          <w:divsChild>
            <w:div w:id="425157974">
              <w:marLeft w:val="0"/>
              <w:marRight w:val="0"/>
              <w:marTop w:val="0"/>
              <w:marBottom w:val="0"/>
              <w:divBdr>
                <w:top w:val="none" w:sz="0" w:space="0" w:color="auto"/>
                <w:left w:val="none" w:sz="0" w:space="0" w:color="auto"/>
                <w:bottom w:val="none" w:sz="0" w:space="0" w:color="auto"/>
                <w:right w:val="none" w:sz="0" w:space="0" w:color="auto"/>
              </w:divBdr>
              <w:divsChild>
                <w:div w:id="17697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21130">
      <w:bodyDiv w:val="1"/>
      <w:marLeft w:val="0"/>
      <w:marRight w:val="0"/>
      <w:marTop w:val="0"/>
      <w:marBottom w:val="0"/>
      <w:divBdr>
        <w:top w:val="none" w:sz="0" w:space="0" w:color="auto"/>
        <w:left w:val="none" w:sz="0" w:space="0" w:color="auto"/>
        <w:bottom w:val="none" w:sz="0" w:space="0" w:color="auto"/>
        <w:right w:val="none" w:sz="0" w:space="0" w:color="auto"/>
      </w:divBdr>
    </w:div>
    <w:div w:id="539518586">
      <w:bodyDiv w:val="1"/>
      <w:marLeft w:val="0"/>
      <w:marRight w:val="0"/>
      <w:marTop w:val="0"/>
      <w:marBottom w:val="0"/>
      <w:divBdr>
        <w:top w:val="none" w:sz="0" w:space="0" w:color="auto"/>
        <w:left w:val="none" w:sz="0" w:space="0" w:color="auto"/>
        <w:bottom w:val="none" w:sz="0" w:space="0" w:color="auto"/>
        <w:right w:val="none" w:sz="0" w:space="0" w:color="auto"/>
      </w:divBdr>
      <w:divsChild>
        <w:div w:id="1583220273">
          <w:marLeft w:val="0"/>
          <w:marRight w:val="0"/>
          <w:marTop w:val="0"/>
          <w:marBottom w:val="0"/>
          <w:divBdr>
            <w:top w:val="none" w:sz="0" w:space="0" w:color="auto"/>
            <w:left w:val="none" w:sz="0" w:space="0" w:color="auto"/>
            <w:bottom w:val="none" w:sz="0" w:space="0" w:color="auto"/>
            <w:right w:val="none" w:sz="0" w:space="0" w:color="auto"/>
          </w:divBdr>
          <w:divsChild>
            <w:div w:id="257521962">
              <w:marLeft w:val="0"/>
              <w:marRight w:val="0"/>
              <w:marTop w:val="0"/>
              <w:marBottom w:val="0"/>
              <w:divBdr>
                <w:top w:val="none" w:sz="0" w:space="0" w:color="auto"/>
                <w:left w:val="none" w:sz="0" w:space="0" w:color="auto"/>
                <w:bottom w:val="none" w:sz="0" w:space="0" w:color="auto"/>
                <w:right w:val="none" w:sz="0" w:space="0" w:color="auto"/>
              </w:divBdr>
              <w:divsChild>
                <w:div w:id="1392967854">
                  <w:marLeft w:val="0"/>
                  <w:marRight w:val="0"/>
                  <w:marTop w:val="0"/>
                  <w:marBottom w:val="0"/>
                  <w:divBdr>
                    <w:top w:val="none" w:sz="0" w:space="0" w:color="auto"/>
                    <w:left w:val="none" w:sz="0" w:space="0" w:color="auto"/>
                    <w:bottom w:val="none" w:sz="0" w:space="0" w:color="auto"/>
                    <w:right w:val="none" w:sz="0" w:space="0" w:color="auto"/>
                  </w:divBdr>
                  <w:divsChild>
                    <w:div w:id="659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46302">
      <w:bodyDiv w:val="1"/>
      <w:marLeft w:val="0"/>
      <w:marRight w:val="0"/>
      <w:marTop w:val="0"/>
      <w:marBottom w:val="0"/>
      <w:divBdr>
        <w:top w:val="none" w:sz="0" w:space="0" w:color="auto"/>
        <w:left w:val="none" w:sz="0" w:space="0" w:color="auto"/>
        <w:bottom w:val="none" w:sz="0" w:space="0" w:color="auto"/>
        <w:right w:val="none" w:sz="0" w:space="0" w:color="auto"/>
      </w:divBdr>
      <w:divsChild>
        <w:div w:id="499278989">
          <w:marLeft w:val="0"/>
          <w:marRight w:val="0"/>
          <w:marTop w:val="0"/>
          <w:marBottom w:val="0"/>
          <w:divBdr>
            <w:top w:val="none" w:sz="0" w:space="0" w:color="auto"/>
            <w:left w:val="none" w:sz="0" w:space="0" w:color="auto"/>
            <w:bottom w:val="none" w:sz="0" w:space="0" w:color="auto"/>
            <w:right w:val="none" w:sz="0" w:space="0" w:color="auto"/>
          </w:divBdr>
          <w:divsChild>
            <w:div w:id="448163415">
              <w:marLeft w:val="0"/>
              <w:marRight w:val="0"/>
              <w:marTop w:val="0"/>
              <w:marBottom w:val="0"/>
              <w:divBdr>
                <w:top w:val="none" w:sz="0" w:space="0" w:color="auto"/>
                <w:left w:val="none" w:sz="0" w:space="0" w:color="auto"/>
                <w:bottom w:val="none" w:sz="0" w:space="0" w:color="auto"/>
                <w:right w:val="none" w:sz="0" w:space="0" w:color="auto"/>
              </w:divBdr>
              <w:divsChild>
                <w:div w:id="8672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4593">
      <w:bodyDiv w:val="1"/>
      <w:marLeft w:val="0"/>
      <w:marRight w:val="0"/>
      <w:marTop w:val="0"/>
      <w:marBottom w:val="0"/>
      <w:divBdr>
        <w:top w:val="none" w:sz="0" w:space="0" w:color="auto"/>
        <w:left w:val="none" w:sz="0" w:space="0" w:color="auto"/>
        <w:bottom w:val="none" w:sz="0" w:space="0" w:color="auto"/>
        <w:right w:val="none" w:sz="0" w:space="0" w:color="auto"/>
      </w:divBdr>
      <w:divsChild>
        <w:div w:id="418673236">
          <w:marLeft w:val="0"/>
          <w:marRight w:val="0"/>
          <w:marTop w:val="0"/>
          <w:marBottom w:val="0"/>
          <w:divBdr>
            <w:top w:val="none" w:sz="0" w:space="0" w:color="auto"/>
            <w:left w:val="none" w:sz="0" w:space="0" w:color="auto"/>
            <w:bottom w:val="none" w:sz="0" w:space="0" w:color="auto"/>
            <w:right w:val="none" w:sz="0" w:space="0" w:color="auto"/>
          </w:divBdr>
          <w:divsChild>
            <w:div w:id="1098480215">
              <w:marLeft w:val="0"/>
              <w:marRight w:val="0"/>
              <w:marTop w:val="0"/>
              <w:marBottom w:val="0"/>
              <w:divBdr>
                <w:top w:val="none" w:sz="0" w:space="0" w:color="auto"/>
                <w:left w:val="none" w:sz="0" w:space="0" w:color="auto"/>
                <w:bottom w:val="none" w:sz="0" w:space="0" w:color="auto"/>
                <w:right w:val="none" w:sz="0" w:space="0" w:color="auto"/>
              </w:divBdr>
              <w:divsChild>
                <w:div w:id="88890973">
                  <w:marLeft w:val="0"/>
                  <w:marRight w:val="0"/>
                  <w:marTop w:val="0"/>
                  <w:marBottom w:val="0"/>
                  <w:divBdr>
                    <w:top w:val="none" w:sz="0" w:space="0" w:color="auto"/>
                    <w:left w:val="none" w:sz="0" w:space="0" w:color="auto"/>
                    <w:bottom w:val="none" w:sz="0" w:space="0" w:color="auto"/>
                    <w:right w:val="none" w:sz="0" w:space="0" w:color="auto"/>
                  </w:divBdr>
                  <w:divsChild>
                    <w:div w:id="1892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938840">
      <w:bodyDiv w:val="1"/>
      <w:marLeft w:val="0"/>
      <w:marRight w:val="0"/>
      <w:marTop w:val="0"/>
      <w:marBottom w:val="0"/>
      <w:divBdr>
        <w:top w:val="none" w:sz="0" w:space="0" w:color="auto"/>
        <w:left w:val="none" w:sz="0" w:space="0" w:color="auto"/>
        <w:bottom w:val="none" w:sz="0" w:space="0" w:color="auto"/>
        <w:right w:val="none" w:sz="0" w:space="0" w:color="auto"/>
      </w:divBdr>
    </w:div>
    <w:div w:id="687099177">
      <w:bodyDiv w:val="1"/>
      <w:marLeft w:val="0"/>
      <w:marRight w:val="0"/>
      <w:marTop w:val="0"/>
      <w:marBottom w:val="0"/>
      <w:divBdr>
        <w:top w:val="none" w:sz="0" w:space="0" w:color="auto"/>
        <w:left w:val="none" w:sz="0" w:space="0" w:color="auto"/>
        <w:bottom w:val="none" w:sz="0" w:space="0" w:color="auto"/>
        <w:right w:val="none" w:sz="0" w:space="0" w:color="auto"/>
      </w:divBdr>
      <w:divsChild>
        <w:div w:id="258951613">
          <w:marLeft w:val="0"/>
          <w:marRight w:val="0"/>
          <w:marTop w:val="0"/>
          <w:marBottom w:val="0"/>
          <w:divBdr>
            <w:top w:val="none" w:sz="0" w:space="0" w:color="auto"/>
            <w:left w:val="none" w:sz="0" w:space="0" w:color="auto"/>
            <w:bottom w:val="none" w:sz="0" w:space="0" w:color="auto"/>
            <w:right w:val="none" w:sz="0" w:space="0" w:color="auto"/>
          </w:divBdr>
        </w:div>
        <w:div w:id="1662925132">
          <w:marLeft w:val="0"/>
          <w:marRight w:val="0"/>
          <w:marTop w:val="0"/>
          <w:marBottom w:val="0"/>
          <w:divBdr>
            <w:top w:val="none" w:sz="0" w:space="0" w:color="auto"/>
            <w:left w:val="none" w:sz="0" w:space="0" w:color="auto"/>
            <w:bottom w:val="none" w:sz="0" w:space="0" w:color="auto"/>
            <w:right w:val="none" w:sz="0" w:space="0" w:color="auto"/>
          </w:divBdr>
        </w:div>
      </w:divsChild>
    </w:div>
    <w:div w:id="692459163">
      <w:bodyDiv w:val="1"/>
      <w:marLeft w:val="0"/>
      <w:marRight w:val="0"/>
      <w:marTop w:val="0"/>
      <w:marBottom w:val="0"/>
      <w:divBdr>
        <w:top w:val="none" w:sz="0" w:space="0" w:color="auto"/>
        <w:left w:val="none" w:sz="0" w:space="0" w:color="auto"/>
        <w:bottom w:val="none" w:sz="0" w:space="0" w:color="auto"/>
        <w:right w:val="none" w:sz="0" w:space="0" w:color="auto"/>
      </w:divBdr>
      <w:divsChild>
        <w:div w:id="449671310">
          <w:marLeft w:val="0"/>
          <w:marRight w:val="0"/>
          <w:marTop w:val="0"/>
          <w:marBottom w:val="0"/>
          <w:divBdr>
            <w:top w:val="none" w:sz="0" w:space="0" w:color="auto"/>
            <w:left w:val="none" w:sz="0" w:space="0" w:color="auto"/>
            <w:bottom w:val="none" w:sz="0" w:space="0" w:color="auto"/>
            <w:right w:val="none" w:sz="0" w:space="0" w:color="auto"/>
          </w:divBdr>
          <w:divsChild>
            <w:div w:id="242224216">
              <w:marLeft w:val="0"/>
              <w:marRight w:val="0"/>
              <w:marTop w:val="0"/>
              <w:marBottom w:val="0"/>
              <w:divBdr>
                <w:top w:val="none" w:sz="0" w:space="0" w:color="auto"/>
                <w:left w:val="none" w:sz="0" w:space="0" w:color="auto"/>
                <w:bottom w:val="none" w:sz="0" w:space="0" w:color="auto"/>
                <w:right w:val="none" w:sz="0" w:space="0" w:color="auto"/>
              </w:divBdr>
              <w:divsChild>
                <w:div w:id="16270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53275">
      <w:bodyDiv w:val="1"/>
      <w:marLeft w:val="0"/>
      <w:marRight w:val="0"/>
      <w:marTop w:val="0"/>
      <w:marBottom w:val="0"/>
      <w:divBdr>
        <w:top w:val="none" w:sz="0" w:space="0" w:color="auto"/>
        <w:left w:val="none" w:sz="0" w:space="0" w:color="auto"/>
        <w:bottom w:val="none" w:sz="0" w:space="0" w:color="auto"/>
        <w:right w:val="none" w:sz="0" w:space="0" w:color="auto"/>
      </w:divBdr>
      <w:divsChild>
        <w:div w:id="359746877">
          <w:marLeft w:val="0"/>
          <w:marRight w:val="0"/>
          <w:marTop w:val="0"/>
          <w:marBottom w:val="0"/>
          <w:divBdr>
            <w:top w:val="none" w:sz="0" w:space="0" w:color="auto"/>
            <w:left w:val="none" w:sz="0" w:space="0" w:color="auto"/>
            <w:bottom w:val="none" w:sz="0" w:space="0" w:color="auto"/>
            <w:right w:val="none" w:sz="0" w:space="0" w:color="auto"/>
          </w:divBdr>
        </w:div>
        <w:div w:id="1020664968">
          <w:marLeft w:val="0"/>
          <w:marRight w:val="0"/>
          <w:marTop w:val="0"/>
          <w:marBottom w:val="0"/>
          <w:divBdr>
            <w:top w:val="none" w:sz="0" w:space="0" w:color="auto"/>
            <w:left w:val="none" w:sz="0" w:space="0" w:color="auto"/>
            <w:bottom w:val="none" w:sz="0" w:space="0" w:color="auto"/>
            <w:right w:val="none" w:sz="0" w:space="0" w:color="auto"/>
          </w:divBdr>
        </w:div>
      </w:divsChild>
    </w:div>
    <w:div w:id="719132664">
      <w:bodyDiv w:val="1"/>
      <w:marLeft w:val="0"/>
      <w:marRight w:val="0"/>
      <w:marTop w:val="0"/>
      <w:marBottom w:val="0"/>
      <w:divBdr>
        <w:top w:val="none" w:sz="0" w:space="0" w:color="auto"/>
        <w:left w:val="none" w:sz="0" w:space="0" w:color="auto"/>
        <w:bottom w:val="none" w:sz="0" w:space="0" w:color="auto"/>
        <w:right w:val="none" w:sz="0" w:space="0" w:color="auto"/>
      </w:divBdr>
    </w:div>
    <w:div w:id="751321329">
      <w:bodyDiv w:val="1"/>
      <w:marLeft w:val="0"/>
      <w:marRight w:val="0"/>
      <w:marTop w:val="0"/>
      <w:marBottom w:val="0"/>
      <w:divBdr>
        <w:top w:val="none" w:sz="0" w:space="0" w:color="auto"/>
        <w:left w:val="none" w:sz="0" w:space="0" w:color="auto"/>
        <w:bottom w:val="none" w:sz="0" w:space="0" w:color="auto"/>
        <w:right w:val="none" w:sz="0" w:space="0" w:color="auto"/>
      </w:divBdr>
      <w:divsChild>
        <w:div w:id="138108318">
          <w:marLeft w:val="0"/>
          <w:marRight w:val="0"/>
          <w:marTop w:val="0"/>
          <w:marBottom w:val="0"/>
          <w:divBdr>
            <w:top w:val="none" w:sz="0" w:space="0" w:color="auto"/>
            <w:left w:val="none" w:sz="0" w:space="0" w:color="auto"/>
            <w:bottom w:val="none" w:sz="0" w:space="0" w:color="auto"/>
            <w:right w:val="none" w:sz="0" w:space="0" w:color="auto"/>
          </w:divBdr>
        </w:div>
        <w:div w:id="273875739">
          <w:marLeft w:val="0"/>
          <w:marRight w:val="0"/>
          <w:marTop w:val="0"/>
          <w:marBottom w:val="0"/>
          <w:divBdr>
            <w:top w:val="none" w:sz="0" w:space="0" w:color="auto"/>
            <w:left w:val="none" w:sz="0" w:space="0" w:color="auto"/>
            <w:bottom w:val="none" w:sz="0" w:space="0" w:color="auto"/>
            <w:right w:val="none" w:sz="0" w:space="0" w:color="auto"/>
          </w:divBdr>
        </w:div>
        <w:div w:id="815336816">
          <w:marLeft w:val="0"/>
          <w:marRight w:val="0"/>
          <w:marTop w:val="0"/>
          <w:marBottom w:val="0"/>
          <w:divBdr>
            <w:top w:val="none" w:sz="0" w:space="0" w:color="auto"/>
            <w:left w:val="none" w:sz="0" w:space="0" w:color="auto"/>
            <w:bottom w:val="none" w:sz="0" w:space="0" w:color="auto"/>
            <w:right w:val="none" w:sz="0" w:space="0" w:color="auto"/>
          </w:divBdr>
        </w:div>
        <w:div w:id="437717698">
          <w:marLeft w:val="0"/>
          <w:marRight w:val="0"/>
          <w:marTop w:val="0"/>
          <w:marBottom w:val="0"/>
          <w:divBdr>
            <w:top w:val="none" w:sz="0" w:space="0" w:color="auto"/>
            <w:left w:val="none" w:sz="0" w:space="0" w:color="auto"/>
            <w:bottom w:val="none" w:sz="0" w:space="0" w:color="auto"/>
            <w:right w:val="none" w:sz="0" w:space="0" w:color="auto"/>
          </w:divBdr>
        </w:div>
        <w:div w:id="820661228">
          <w:marLeft w:val="0"/>
          <w:marRight w:val="0"/>
          <w:marTop w:val="0"/>
          <w:marBottom w:val="0"/>
          <w:divBdr>
            <w:top w:val="none" w:sz="0" w:space="0" w:color="auto"/>
            <w:left w:val="none" w:sz="0" w:space="0" w:color="auto"/>
            <w:bottom w:val="none" w:sz="0" w:space="0" w:color="auto"/>
            <w:right w:val="none" w:sz="0" w:space="0" w:color="auto"/>
          </w:divBdr>
        </w:div>
        <w:div w:id="749086476">
          <w:marLeft w:val="0"/>
          <w:marRight w:val="0"/>
          <w:marTop w:val="0"/>
          <w:marBottom w:val="0"/>
          <w:divBdr>
            <w:top w:val="none" w:sz="0" w:space="0" w:color="auto"/>
            <w:left w:val="none" w:sz="0" w:space="0" w:color="auto"/>
            <w:bottom w:val="none" w:sz="0" w:space="0" w:color="auto"/>
            <w:right w:val="none" w:sz="0" w:space="0" w:color="auto"/>
          </w:divBdr>
        </w:div>
        <w:div w:id="86705473">
          <w:marLeft w:val="0"/>
          <w:marRight w:val="0"/>
          <w:marTop w:val="0"/>
          <w:marBottom w:val="0"/>
          <w:divBdr>
            <w:top w:val="none" w:sz="0" w:space="0" w:color="auto"/>
            <w:left w:val="none" w:sz="0" w:space="0" w:color="auto"/>
            <w:bottom w:val="none" w:sz="0" w:space="0" w:color="auto"/>
            <w:right w:val="none" w:sz="0" w:space="0" w:color="auto"/>
          </w:divBdr>
        </w:div>
        <w:div w:id="107705831">
          <w:marLeft w:val="0"/>
          <w:marRight w:val="0"/>
          <w:marTop w:val="0"/>
          <w:marBottom w:val="0"/>
          <w:divBdr>
            <w:top w:val="none" w:sz="0" w:space="0" w:color="auto"/>
            <w:left w:val="none" w:sz="0" w:space="0" w:color="auto"/>
            <w:bottom w:val="none" w:sz="0" w:space="0" w:color="auto"/>
            <w:right w:val="none" w:sz="0" w:space="0" w:color="auto"/>
          </w:divBdr>
        </w:div>
        <w:div w:id="1310213576">
          <w:marLeft w:val="0"/>
          <w:marRight w:val="0"/>
          <w:marTop w:val="0"/>
          <w:marBottom w:val="0"/>
          <w:divBdr>
            <w:top w:val="none" w:sz="0" w:space="0" w:color="auto"/>
            <w:left w:val="none" w:sz="0" w:space="0" w:color="auto"/>
            <w:bottom w:val="none" w:sz="0" w:space="0" w:color="auto"/>
            <w:right w:val="none" w:sz="0" w:space="0" w:color="auto"/>
          </w:divBdr>
        </w:div>
      </w:divsChild>
    </w:div>
    <w:div w:id="777526954">
      <w:bodyDiv w:val="1"/>
      <w:marLeft w:val="0"/>
      <w:marRight w:val="0"/>
      <w:marTop w:val="0"/>
      <w:marBottom w:val="0"/>
      <w:divBdr>
        <w:top w:val="none" w:sz="0" w:space="0" w:color="auto"/>
        <w:left w:val="none" w:sz="0" w:space="0" w:color="auto"/>
        <w:bottom w:val="none" w:sz="0" w:space="0" w:color="auto"/>
        <w:right w:val="none" w:sz="0" w:space="0" w:color="auto"/>
      </w:divBdr>
    </w:div>
    <w:div w:id="787896910">
      <w:bodyDiv w:val="1"/>
      <w:marLeft w:val="0"/>
      <w:marRight w:val="0"/>
      <w:marTop w:val="0"/>
      <w:marBottom w:val="0"/>
      <w:divBdr>
        <w:top w:val="none" w:sz="0" w:space="0" w:color="auto"/>
        <w:left w:val="none" w:sz="0" w:space="0" w:color="auto"/>
        <w:bottom w:val="none" w:sz="0" w:space="0" w:color="auto"/>
        <w:right w:val="none" w:sz="0" w:space="0" w:color="auto"/>
      </w:divBdr>
    </w:div>
    <w:div w:id="834228686">
      <w:bodyDiv w:val="1"/>
      <w:marLeft w:val="0"/>
      <w:marRight w:val="0"/>
      <w:marTop w:val="0"/>
      <w:marBottom w:val="0"/>
      <w:divBdr>
        <w:top w:val="none" w:sz="0" w:space="0" w:color="auto"/>
        <w:left w:val="none" w:sz="0" w:space="0" w:color="auto"/>
        <w:bottom w:val="none" w:sz="0" w:space="0" w:color="auto"/>
        <w:right w:val="none" w:sz="0" w:space="0" w:color="auto"/>
      </w:divBdr>
      <w:divsChild>
        <w:div w:id="1265184365">
          <w:marLeft w:val="0"/>
          <w:marRight w:val="0"/>
          <w:marTop w:val="0"/>
          <w:marBottom w:val="0"/>
          <w:divBdr>
            <w:top w:val="none" w:sz="0" w:space="0" w:color="auto"/>
            <w:left w:val="none" w:sz="0" w:space="0" w:color="auto"/>
            <w:bottom w:val="none" w:sz="0" w:space="0" w:color="auto"/>
            <w:right w:val="none" w:sz="0" w:space="0" w:color="auto"/>
          </w:divBdr>
          <w:divsChild>
            <w:div w:id="1950383488">
              <w:marLeft w:val="0"/>
              <w:marRight w:val="0"/>
              <w:marTop w:val="0"/>
              <w:marBottom w:val="0"/>
              <w:divBdr>
                <w:top w:val="none" w:sz="0" w:space="0" w:color="auto"/>
                <w:left w:val="none" w:sz="0" w:space="0" w:color="auto"/>
                <w:bottom w:val="none" w:sz="0" w:space="0" w:color="auto"/>
                <w:right w:val="none" w:sz="0" w:space="0" w:color="auto"/>
              </w:divBdr>
              <w:divsChild>
                <w:div w:id="15538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7944">
      <w:bodyDiv w:val="1"/>
      <w:marLeft w:val="0"/>
      <w:marRight w:val="0"/>
      <w:marTop w:val="0"/>
      <w:marBottom w:val="0"/>
      <w:divBdr>
        <w:top w:val="none" w:sz="0" w:space="0" w:color="auto"/>
        <w:left w:val="none" w:sz="0" w:space="0" w:color="auto"/>
        <w:bottom w:val="none" w:sz="0" w:space="0" w:color="auto"/>
        <w:right w:val="none" w:sz="0" w:space="0" w:color="auto"/>
      </w:divBdr>
    </w:div>
    <w:div w:id="863715439">
      <w:bodyDiv w:val="1"/>
      <w:marLeft w:val="0"/>
      <w:marRight w:val="0"/>
      <w:marTop w:val="0"/>
      <w:marBottom w:val="0"/>
      <w:divBdr>
        <w:top w:val="none" w:sz="0" w:space="0" w:color="auto"/>
        <w:left w:val="none" w:sz="0" w:space="0" w:color="auto"/>
        <w:bottom w:val="none" w:sz="0" w:space="0" w:color="auto"/>
        <w:right w:val="none" w:sz="0" w:space="0" w:color="auto"/>
      </w:divBdr>
    </w:div>
    <w:div w:id="872113540">
      <w:bodyDiv w:val="1"/>
      <w:marLeft w:val="0"/>
      <w:marRight w:val="0"/>
      <w:marTop w:val="0"/>
      <w:marBottom w:val="0"/>
      <w:divBdr>
        <w:top w:val="none" w:sz="0" w:space="0" w:color="auto"/>
        <w:left w:val="none" w:sz="0" w:space="0" w:color="auto"/>
        <w:bottom w:val="none" w:sz="0" w:space="0" w:color="auto"/>
        <w:right w:val="none" w:sz="0" w:space="0" w:color="auto"/>
      </w:divBdr>
      <w:divsChild>
        <w:div w:id="699747038">
          <w:marLeft w:val="0"/>
          <w:marRight w:val="0"/>
          <w:marTop w:val="0"/>
          <w:marBottom w:val="0"/>
          <w:divBdr>
            <w:top w:val="none" w:sz="0" w:space="0" w:color="auto"/>
            <w:left w:val="none" w:sz="0" w:space="0" w:color="auto"/>
            <w:bottom w:val="none" w:sz="0" w:space="0" w:color="auto"/>
            <w:right w:val="none" w:sz="0" w:space="0" w:color="auto"/>
          </w:divBdr>
        </w:div>
        <w:div w:id="1330597894">
          <w:marLeft w:val="0"/>
          <w:marRight w:val="0"/>
          <w:marTop w:val="0"/>
          <w:marBottom w:val="0"/>
          <w:divBdr>
            <w:top w:val="none" w:sz="0" w:space="0" w:color="auto"/>
            <w:left w:val="none" w:sz="0" w:space="0" w:color="auto"/>
            <w:bottom w:val="none" w:sz="0" w:space="0" w:color="auto"/>
            <w:right w:val="none" w:sz="0" w:space="0" w:color="auto"/>
          </w:divBdr>
        </w:div>
        <w:div w:id="561447584">
          <w:marLeft w:val="0"/>
          <w:marRight w:val="0"/>
          <w:marTop w:val="0"/>
          <w:marBottom w:val="0"/>
          <w:divBdr>
            <w:top w:val="none" w:sz="0" w:space="0" w:color="auto"/>
            <w:left w:val="none" w:sz="0" w:space="0" w:color="auto"/>
            <w:bottom w:val="none" w:sz="0" w:space="0" w:color="auto"/>
            <w:right w:val="none" w:sz="0" w:space="0" w:color="auto"/>
          </w:divBdr>
        </w:div>
      </w:divsChild>
    </w:div>
    <w:div w:id="900553874">
      <w:bodyDiv w:val="1"/>
      <w:marLeft w:val="0"/>
      <w:marRight w:val="0"/>
      <w:marTop w:val="0"/>
      <w:marBottom w:val="0"/>
      <w:divBdr>
        <w:top w:val="none" w:sz="0" w:space="0" w:color="auto"/>
        <w:left w:val="none" w:sz="0" w:space="0" w:color="auto"/>
        <w:bottom w:val="none" w:sz="0" w:space="0" w:color="auto"/>
        <w:right w:val="none" w:sz="0" w:space="0" w:color="auto"/>
      </w:divBdr>
      <w:divsChild>
        <w:div w:id="1032539711">
          <w:marLeft w:val="0"/>
          <w:marRight w:val="0"/>
          <w:marTop w:val="0"/>
          <w:marBottom w:val="0"/>
          <w:divBdr>
            <w:top w:val="none" w:sz="0" w:space="0" w:color="auto"/>
            <w:left w:val="none" w:sz="0" w:space="0" w:color="auto"/>
            <w:bottom w:val="none" w:sz="0" w:space="0" w:color="auto"/>
            <w:right w:val="none" w:sz="0" w:space="0" w:color="auto"/>
          </w:divBdr>
        </w:div>
        <w:div w:id="1727726770">
          <w:marLeft w:val="0"/>
          <w:marRight w:val="0"/>
          <w:marTop w:val="0"/>
          <w:marBottom w:val="0"/>
          <w:divBdr>
            <w:top w:val="none" w:sz="0" w:space="0" w:color="auto"/>
            <w:left w:val="none" w:sz="0" w:space="0" w:color="auto"/>
            <w:bottom w:val="none" w:sz="0" w:space="0" w:color="auto"/>
            <w:right w:val="none" w:sz="0" w:space="0" w:color="auto"/>
          </w:divBdr>
        </w:div>
        <w:div w:id="788011194">
          <w:marLeft w:val="0"/>
          <w:marRight w:val="0"/>
          <w:marTop w:val="0"/>
          <w:marBottom w:val="0"/>
          <w:divBdr>
            <w:top w:val="none" w:sz="0" w:space="0" w:color="auto"/>
            <w:left w:val="none" w:sz="0" w:space="0" w:color="auto"/>
            <w:bottom w:val="none" w:sz="0" w:space="0" w:color="auto"/>
            <w:right w:val="none" w:sz="0" w:space="0" w:color="auto"/>
          </w:divBdr>
        </w:div>
      </w:divsChild>
    </w:div>
    <w:div w:id="906651339">
      <w:bodyDiv w:val="1"/>
      <w:marLeft w:val="0"/>
      <w:marRight w:val="0"/>
      <w:marTop w:val="0"/>
      <w:marBottom w:val="0"/>
      <w:divBdr>
        <w:top w:val="none" w:sz="0" w:space="0" w:color="auto"/>
        <w:left w:val="none" w:sz="0" w:space="0" w:color="auto"/>
        <w:bottom w:val="none" w:sz="0" w:space="0" w:color="auto"/>
        <w:right w:val="none" w:sz="0" w:space="0" w:color="auto"/>
      </w:divBdr>
    </w:div>
    <w:div w:id="953907226">
      <w:bodyDiv w:val="1"/>
      <w:marLeft w:val="0"/>
      <w:marRight w:val="0"/>
      <w:marTop w:val="0"/>
      <w:marBottom w:val="0"/>
      <w:divBdr>
        <w:top w:val="none" w:sz="0" w:space="0" w:color="auto"/>
        <w:left w:val="none" w:sz="0" w:space="0" w:color="auto"/>
        <w:bottom w:val="none" w:sz="0" w:space="0" w:color="auto"/>
        <w:right w:val="none" w:sz="0" w:space="0" w:color="auto"/>
      </w:divBdr>
      <w:divsChild>
        <w:div w:id="1228568941">
          <w:marLeft w:val="0"/>
          <w:marRight w:val="0"/>
          <w:marTop w:val="0"/>
          <w:marBottom w:val="0"/>
          <w:divBdr>
            <w:top w:val="none" w:sz="0" w:space="0" w:color="auto"/>
            <w:left w:val="none" w:sz="0" w:space="0" w:color="auto"/>
            <w:bottom w:val="none" w:sz="0" w:space="0" w:color="auto"/>
            <w:right w:val="none" w:sz="0" w:space="0" w:color="auto"/>
          </w:divBdr>
        </w:div>
        <w:div w:id="2112240869">
          <w:marLeft w:val="0"/>
          <w:marRight w:val="0"/>
          <w:marTop w:val="0"/>
          <w:marBottom w:val="0"/>
          <w:divBdr>
            <w:top w:val="none" w:sz="0" w:space="0" w:color="auto"/>
            <w:left w:val="none" w:sz="0" w:space="0" w:color="auto"/>
            <w:bottom w:val="none" w:sz="0" w:space="0" w:color="auto"/>
            <w:right w:val="none" w:sz="0" w:space="0" w:color="auto"/>
          </w:divBdr>
        </w:div>
        <w:div w:id="1150830349">
          <w:marLeft w:val="0"/>
          <w:marRight w:val="0"/>
          <w:marTop w:val="0"/>
          <w:marBottom w:val="0"/>
          <w:divBdr>
            <w:top w:val="none" w:sz="0" w:space="0" w:color="auto"/>
            <w:left w:val="none" w:sz="0" w:space="0" w:color="auto"/>
            <w:bottom w:val="none" w:sz="0" w:space="0" w:color="auto"/>
            <w:right w:val="none" w:sz="0" w:space="0" w:color="auto"/>
          </w:divBdr>
        </w:div>
        <w:div w:id="1374115969">
          <w:marLeft w:val="0"/>
          <w:marRight w:val="0"/>
          <w:marTop w:val="0"/>
          <w:marBottom w:val="0"/>
          <w:divBdr>
            <w:top w:val="none" w:sz="0" w:space="0" w:color="auto"/>
            <w:left w:val="none" w:sz="0" w:space="0" w:color="auto"/>
            <w:bottom w:val="none" w:sz="0" w:space="0" w:color="auto"/>
            <w:right w:val="none" w:sz="0" w:space="0" w:color="auto"/>
          </w:divBdr>
        </w:div>
        <w:div w:id="1817337282">
          <w:marLeft w:val="0"/>
          <w:marRight w:val="0"/>
          <w:marTop w:val="0"/>
          <w:marBottom w:val="0"/>
          <w:divBdr>
            <w:top w:val="none" w:sz="0" w:space="0" w:color="auto"/>
            <w:left w:val="none" w:sz="0" w:space="0" w:color="auto"/>
            <w:bottom w:val="none" w:sz="0" w:space="0" w:color="auto"/>
            <w:right w:val="none" w:sz="0" w:space="0" w:color="auto"/>
          </w:divBdr>
        </w:div>
        <w:div w:id="130287561">
          <w:marLeft w:val="0"/>
          <w:marRight w:val="0"/>
          <w:marTop w:val="0"/>
          <w:marBottom w:val="0"/>
          <w:divBdr>
            <w:top w:val="none" w:sz="0" w:space="0" w:color="auto"/>
            <w:left w:val="none" w:sz="0" w:space="0" w:color="auto"/>
            <w:bottom w:val="none" w:sz="0" w:space="0" w:color="auto"/>
            <w:right w:val="none" w:sz="0" w:space="0" w:color="auto"/>
          </w:divBdr>
        </w:div>
      </w:divsChild>
    </w:div>
    <w:div w:id="958145308">
      <w:bodyDiv w:val="1"/>
      <w:marLeft w:val="0"/>
      <w:marRight w:val="0"/>
      <w:marTop w:val="0"/>
      <w:marBottom w:val="0"/>
      <w:divBdr>
        <w:top w:val="none" w:sz="0" w:space="0" w:color="auto"/>
        <w:left w:val="none" w:sz="0" w:space="0" w:color="auto"/>
        <w:bottom w:val="none" w:sz="0" w:space="0" w:color="auto"/>
        <w:right w:val="none" w:sz="0" w:space="0" w:color="auto"/>
      </w:divBdr>
    </w:div>
    <w:div w:id="971254119">
      <w:bodyDiv w:val="1"/>
      <w:marLeft w:val="0"/>
      <w:marRight w:val="0"/>
      <w:marTop w:val="0"/>
      <w:marBottom w:val="0"/>
      <w:divBdr>
        <w:top w:val="none" w:sz="0" w:space="0" w:color="auto"/>
        <w:left w:val="none" w:sz="0" w:space="0" w:color="auto"/>
        <w:bottom w:val="none" w:sz="0" w:space="0" w:color="auto"/>
        <w:right w:val="none" w:sz="0" w:space="0" w:color="auto"/>
      </w:divBdr>
    </w:div>
    <w:div w:id="975527084">
      <w:bodyDiv w:val="1"/>
      <w:marLeft w:val="0"/>
      <w:marRight w:val="0"/>
      <w:marTop w:val="0"/>
      <w:marBottom w:val="0"/>
      <w:divBdr>
        <w:top w:val="none" w:sz="0" w:space="0" w:color="auto"/>
        <w:left w:val="none" w:sz="0" w:space="0" w:color="auto"/>
        <w:bottom w:val="none" w:sz="0" w:space="0" w:color="auto"/>
        <w:right w:val="none" w:sz="0" w:space="0" w:color="auto"/>
      </w:divBdr>
    </w:div>
    <w:div w:id="991568494">
      <w:bodyDiv w:val="1"/>
      <w:marLeft w:val="0"/>
      <w:marRight w:val="0"/>
      <w:marTop w:val="0"/>
      <w:marBottom w:val="0"/>
      <w:divBdr>
        <w:top w:val="none" w:sz="0" w:space="0" w:color="auto"/>
        <w:left w:val="none" w:sz="0" w:space="0" w:color="auto"/>
        <w:bottom w:val="none" w:sz="0" w:space="0" w:color="auto"/>
        <w:right w:val="none" w:sz="0" w:space="0" w:color="auto"/>
      </w:divBdr>
    </w:div>
    <w:div w:id="997150304">
      <w:bodyDiv w:val="1"/>
      <w:marLeft w:val="0"/>
      <w:marRight w:val="0"/>
      <w:marTop w:val="0"/>
      <w:marBottom w:val="0"/>
      <w:divBdr>
        <w:top w:val="none" w:sz="0" w:space="0" w:color="auto"/>
        <w:left w:val="none" w:sz="0" w:space="0" w:color="auto"/>
        <w:bottom w:val="none" w:sz="0" w:space="0" w:color="auto"/>
        <w:right w:val="none" w:sz="0" w:space="0" w:color="auto"/>
      </w:divBdr>
      <w:divsChild>
        <w:div w:id="520516160">
          <w:marLeft w:val="0"/>
          <w:marRight w:val="0"/>
          <w:marTop w:val="0"/>
          <w:marBottom w:val="0"/>
          <w:divBdr>
            <w:top w:val="none" w:sz="0" w:space="0" w:color="auto"/>
            <w:left w:val="none" w:sz="0" w:space="0" w:color="auto"/>
            <w:bottom w:val="none" w:sz="0" w:space="0" w:color="auto"/>
            <w:right w:val="none" w:sz="0" w:space="0" w:color="auto"/>
          </w:divBdr>
          <w:divsChild>
            <w:div w:id="14752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45958">
      <w:bodyDiv w:val="1"/>
      <w:marLeft w:val="0"/>
      <w:marRight w:val="0"/>
      <w:marTop w:val="0"/>
      <w:marBottom w:val="0"/>
      <w:divBdr>
        <w:top w:val="none" w:sz="0" w:space="0" w:color="auto"/>
        <w:left w:val="none" w:sz="0" w:space="0" w:color="auto"/>
        <w:bottom w:val="none" w:sz="0" w:space="0" w:color="auto"/>
        <w:right w:val="none" w:sz="0" w:space="0" w:color="auto"/>
      </w:divBdr>
    </w:div>
    <w:div w:id="1020938923">
      <w:bodyDiv w:val="1"/>
      <w:marLeft w:val="0"/>
      <w:marRight w:val="0"/>
      <w:marTop w:val="0"/>
      <w:marBottom w:val="0"/>
      <w:divBdr>
        <w:top w:val="none" w:sz="0" w:space="0" w:color="auto"/>
        <w:left w:val="none" w:sz="0" w:space="0" w:color="auto"/>
        <w:bottom w:val="none" w:sz="0" w:space="0" w:color="auto"/>
        <w:right w:val="none" w:sz="0" w:space="0" w:color="auto"/>
      </w:divBdr>
      <w:divsChild>
        <w:div w:id="701514164">
          <w:marLeft w:val="0"/>
          <w:marRight w:val="0"/>
          <w:marTop w:val="0"/>
          <w:marBottom w:val="0"/>
          <w:divBdr>
            <w:top w:val="none" w:sz="0" w:space="0" w:color="auto"/>
            <w:left w:val="none" w:sz="0" w:space="0" w:color="auto"/>
            <w:bottom w:val="none" w:sz="0" w:space="0" w:color="auto"/>
            <w:right w:val="none" w:sz="0" w:space="0" w:color="auto"/>
          </w:divBdr>
          <w:divsChild>
            <w:div w:id="677392605">
              <w:marLeft w:val="0"/>
              <w:marRight w:val="0"/>
              <w:marTop w:val="0"/>
              <w:marBottom w:val="0"/>
              <w:divBdr>
                <w:top w:val="none" w:sz="0" w:space="0" w:color="auto"/>
                <w:left w:val="none" w:sz="0" w:space="0" w:color="auto"/>
                <w:bottom w:val="none" w:sz="0" w:space="0" w:color="auto"/>
                <w:right w:val="none" w:sz="0" w:space="0" w:color="auto"/>
              </w:divBdr>
              <w:divsChild>
                <w:div w:id="17943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2655">
      <w:bodyDiv w:val="1"/>
      <w:marLeft w:val="0"/>
      <w:marRight w:val="0"/>
      <w:marTop w:val="0"/>
      <w:marBottom w:val="0"/>
      <w:divBdr>
        <w:top w:val="none" w:sz="0" w:space="0" w:color="auto"/>
        <w:left w:val="none" w:sz="0" w:space="0" w:color="auto"/>
        <w:bottom w:val="none" w:sz="0" w:space="0" w:color="auto"/>
        <w:right w:val="none" w:sz="0" w:space="0" w:color="auto"/>
      </w:divBdr>
      <w:divsChild>
        <w:div w:id="1046830462">
          <w:marLeft w:val="0"/>
          <w:marRight w:val="0"/>
          <w:marTop w:val="0"/>
          <w:marBottom w:val="0"/>
          <w:divBdr>
            <w:top w:val="none" w:sz="0" w:space="0" w:color="auto"/>
            <w:left w:val="none" w:sz="0" w:space="0" w:color="auto"/>
            <w:bottom w:val="none" w:sz="0" w:space="0" w:color="auto"/>
            <w:right w:val="none" w:sz="0" w:space="0" w:color="auto"/>
          </w:divBdr>
        </w:div>
      </w:divsChild>
    </w:div>
    <w:div w:id="1061364992">
      <w:bodyDiv w:val="1"/>
      <w:marLeft w:val="0"/>
      <w:marRight w:val="0"/>
      <w:marTop w:val="0"/>
      <w:marBottom w:val="0"/>
      <w:divBdr>
        <w:top w:val="none" w:sz="0" w:space="0" w:color="auto"/>
        <w:left w:val="none" w:sz="0" w:space="0" w:color="auto"/>
        <w:bottom w:val="none" w:sz="0" w:space="0" w:color="auto"/>
        <w:right w:val="none" w:sz="0" w:space="0" w:color="auto"/>
      </w:divBdr>
      <w:divsChild>
        <w:div w:id="884102845">
          <w:marLeft w:val="0"/>
          <w:marRight w:val="0"/>
          <w:marTop w:val="0"/>
          <w:marBottom w:val="0"/>
          <w:divBdr>
            <w:top w:val="none" w:sz="0" w:space="0" w:color="auto"/>
            <w:left w:val="none" w:sz="0" w:space="0" w:color="auto"/>
            <w:bottom w:val="none" w:sz="0" w:space="0" w:color="auto"/>
            <w:right w:val="none" w:sz="0" w:space="0" w:color="auto"/>
          </w:divBdr>
          <w:divsChild>
            <w:div w:id="998845691">
              <w:marLeft w:val="0"/>
              <w:marRight w:val="0"/>
              <w:marTop w:val="0"/>
              <w:marBottom w:val="0"/>
              <w:divBdr>
                <w:top w:val="none" w:sz="0" w:space="0" w:color="auto"/>
                <w:left w:val="none" w:sz="0" w:space="0" w:color="auto"/>
                <w:bottom w:val="none" w:sz="0" w:space="0" w:color="auto"/>
                <w:right w:val="none" w:sz="0" w:space="0" w:color="auto"/>
              </w:divBdr>
              <w:divsChild>
                <w:div w:id="1443568723">
                  <w:marLeft w:val="0"/>
                  <w:marRight w:val="0"/>
                  <w:marTop w:val="0"/>
                  <w:marBottom w:val="0"/>
                  <w:divBdr>
                    <w:top w:val="none" w:sz="0" w:space="0" w:color="auto"/>
                    <w:left w:val="none" w:sz="0" w:space="0" w:color="auto"/>
                    <w:bottom w:val="none" w:sz="0" w:space="0" w:color="auto"/>
                    <w:right w:val="none" w:sz="0" w:space="0" w:color="auto"/>
                  </w:divBdr>
                  <w:divsChild>
                    <w:div w:id="913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381">
      <w:bodyDiv w:val="1"/>
      <w:marLeft w:val="0"/>
      <w:marRight w:val="0"/>
      <w:marTop w:val="0"/>
      <w:marBottom w:val="0"/>
      <w:divBdr>
        <w:top w:val="none" w:sz="0" w:space="0" w:color="auto"/>
        <w:left w:val="none" w:sz="0" w:space="0" w:color="auto"/>
        <w:bottom w:val="none" w:sz="0" w:space="0" w:color="auto"/>
        <w:right w:val="none" w:sz="0" w:space="0" w:color="auto"/>
      </w:divBdr>
      <w:divsChild>
        <w:div w:id="817959689">
          <w:marLeft w:val="0"/>
          <w:marRight w:val="0"/>
          <w:marTop w:val="0"/>
          <w:marBottom w:val="0"/>
          <w:divBdr>
            <w:top w:val="none" w:sz="0" w:space="0" w:color="auto"/>
            <w:left w:val="none" w:sz="0" w:space="0" w:color="auto"/>
            <w:bottom w:val="none" w:sz="0" w:space="0" w:color="auto"/>
            <w:right w:val="none" w:sz="0" w:space="0" w:color="auto"/>
          </w:divBdr>
        </w:div>
        <w:div w:id="990451373">
          <w:marLeft w:val="0"/>
          <w:marRight w:val="0"/>
          <w:marTop w:val="0"/>
          <w:marBottom w:val="0"/>
          <w:divBdr>
            <w:top w:val="none" w:sz="0" w:space="0" w:color="auto"/>
            <w:left w:val="none" w:sz="0" w:space="0" w:color="auto"/>
            <w:bottom w:val="none" w:sz="0" w:space="0" w:color="auto"/>
            <w:right w:val="none" w:sz="0" w:space="0" w:color="auto"/>
          </w:divBdr>
        </w:div>
        <w:div w:id="1943032155">
          <w:marLeft w:val="0"/>
          <w:marRight w:val="0"/>
          <w:marTop w:val="0"/>
          <w:marBottom w:val="0"/>
          <w:divBdr>
            <w:top w:val="none" w:sz="0" w:space="0" w:color="auto"/>
            <w:left w:val="none" w:sz="0" w:space="0" w:color="auto"/>
            <w:bottom w:val="none" w:sz="0" w:space="0" w:color="auto"/>
            <w:right w:val="none" w:sz="0" w:space="0" w:color="auto"/>
          </w:divBdr>
        </w:div>
      </w:divsChild>
    </w:div>
    <w:div w:id="1089232905">
      <w:bodyDiv w:val="1"/>
      <w:marLeft w:val="0"/>
      <w:marRight w:val="0"/>
      <w:marTop w:val="0"/>
      <w:marBottom w:val="0"/>
      <w:divBdr>
        <w:top w:val="none" w:sz="0" w:space="0" w:color="auto"/>
        <w:left w:val="none" w:sz="0" w:space="0" w:color="auto"/>
        <w:bottom w:val="none" w:sz="0" w:space="0" w:color="auto"/>
        <w:right w:val="none" w:sz="0" w:space="0" w:color="auto"/>
      </w:divBdr>
      <w:divsChild>
        <w:div w:id="19280838">
          <w:marLeft w:val="0"/>
          <w:marRight w:val="0"/>
          <w:marTop w:val="0"/>
          <w:marBottom w:val="0"/>
          <w:divBdr>
            <w:top w:val="none" w:sz="0" w:space="0" w:color="auto"/>
            <w:left w:val="none" w:sz="0" w:space="0" w:color="auto"/>
            <w:bottom w:val="none" w:sz="0" w:space="0" w:color="auto"/>
            <w:right w:val="none" w:sz="0" w:space="0" w:color="auto"/>
          </w:divBdr>
          <w:divsChild>
            <w:div w:id="867062393">
              <w:marLeft w:val="0"/>
              <w:marRight w:val="0"/>
              <w:marTop w:val="0"/>
              <w:marBottom w:val="0"/>
              <w:divBdr>
                <w:top w:val="none" w:sz="0" w:space="0" w:color="auto"/>
                <w:left w:val="none" w:sz="0" w:space="0" w:color="auto"/>
                <w:bottom w:val="none" w:sz="0" w:space="0" w:color="auto"/>
                <w:right w:val="none" w:sz="0" w:space="0" w:color="auto"/>
              </w:divBdr>
              <w:divsChild>
                <w:div w:id="530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19739">
      <w:bodyDiv w:val="1"/>
      <w:marLeft w:val="0"/>
      <w:marRight w:val="0"/>
      <w:marTop w:val="0"/>
      <w:marBottom w:val="0"/>
      <w:divBdr>
        <w:top w:val="none" w:sz="0" w:space="0" w:color="auto"/>
        <w:left w:val="none" w:sz="0" w:space="0" w:color="auto"/>
        <w:bottom w:val="none" w:sz="0" w:space="0" w:color="auto"/>
        <w:right w:val="none" w:sz="0" w:space="0" w:color="auto"/>
      </w:divBdr>
      <w:divsChild>
        <w:div w:id="13267851">
          <w:marLeft w:val="0"/>
          <w:marRight w:val="0"/>
          <w:marTop w:val="0"/>
          <w:marBottom w:val="0"/>
          <w:divBdr>
            <w:top w:val="none" w:sz="0" w:space="0" w:color="auto"/>
            <w:left w:val="none" w:sz="0" w:space="0" w:color="auto"/>
            <w:bottom w:val="none" w:sz="0" w:space="0" w:color="auto"/>
            <w:right w:val="none" w:sz="0" w:space="0" w:color="auto"/>
          </w:divBdr>
          <w:divsChild>
            <w:div w:id="1905220678">
              <w:marLeft w:val="0"/>
              <w:marRight w:val="0"/>
              <w:marTop w:val="0"/>
              <w:marBottom w:val="0"/>
              <w:divBdr>
                <w:top w:val="none" w:sz="0" w:space="0" w:color="auto"/>
                <w:left w:val="none" w:sz="0" w:space="0" w:color="auto"/>
                <w:bottom w:val="none" w:sz="0" w:space="0" w:color="auto"/>
                <w:right w:val="none" w:sz="0" w:space="0" w:color="auto"/>
              </w:divBdr>
              <w:divsChild>
                <w:div w:id="1945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6599">
      <w:bodyDiv w:val="1"/>
      <w:marLeft w:val="0"/>
      <w:marRight w:val="0"/>
      <w:marTop w:val="0"/>
      <w:marBottom w:val="0"/>
      <w:divBdr>
        <w:top w:val="none" w:sz="0" w:space="0" w:color="auto"/>
        <w:left w:val="none" w:sz="0" w:space="0" w:color="auto"/>
        <w:bottom w:val="none" w:sz="0" w:space="0" w:color="auto"/>
        <w:right w:val="none" w:sz="0" w:space="0" w:color="auto"/>
      </w:divBdr>
    </w:div>
    <w:div w:id="1423139239">
      <w:bodyDiv w:val="1"/>
      <w:marLeft w:val="0"/>
      <w:marRight w:val="0"/>
      <w:marTop w:val="0"/>
      <w:marBottom w:val="0"/>
      <w:divBdr>
        <w:top w:val="none" w:sz="0" w:space="0" w:color="auto"/>
        <w:left w:val="none" w:sz="0" w:space="0" w:color="auto"/>
        <w:bottom w:val="none" w:sz="0" w:space="0" w:color="auto"/>
        <w:right w:val="none" w:sz="0" w:space="0" w:color="auto"/>
      </w:divBdr>
      <w:divsChild>
        <w:div w:id="1997873517">
          <w:marLeft w:val="0"/>
          <w:marRight w:val="0"/>
          <w:marTop w:val="0"/>
          <w:marBottom w:val="0"/>
          <w:divBdr>
            <w:top w:val="none" w:sz="0" w:space="0" w:color="auto"/>
            <w:left w:val="none" w:sz="0" w:space="0" w:color="auto"/>
            <w:bottom w:val="none" w:sz="0" w:space="0" w:color="auto"/>
            <w:right w:val="none" w:sz="0" w:space="0" w:color="auto"/>
          </w:divBdr>
          <w:divsChild>
            <w:div w:id="1765031246">
              <w:marLeft w:val="0"/>
              <w:marRight w:val="0"/>
              <w:marTop w:val="0"/>
              <w:marBottom w:val="0"/>
              <w:divBdr>
                <w:top w:val="none" w:sz="0" w:space="0" w:color="auto"/>
                <w:left w:val="none" w:sz="0" w:space="0" w:color="auto"/>
                <w:bottom w:val="none" w:sz="0" w:space="0" w:color="auto"/>
                <w:right w:val="none" w:sz="0" w:space="0" w:color="auto"/>
              </w:divBdr>
              <w:divsChild>
                <w:div w:id="1687250360">
                  <w:marLeft w:val="0"/>
                  <w:marRight w:val="0"/>
                  <w:marTop w:val="0"/>
                  <w:marBottom w:val="0"/>
                  <w:divBdr>
                    <w:top w:val="none" w:sz="0" w:space="0" w:color="auto"/>
                    <w:left w:val="none" w:sz="0" w:space="0" w:color="auto"/>
                    <w:bottom w:val="none" w:sz="0" w:space="0" w:color="auto"/>
                    <w:right w:val="none" w:sz="0" w:space="0" w:color="auto"/>
                  </w:divBdr>
                  <w:divsChild>
                    <w:div w:id="15532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81728">
      <w:bodyDiv w:val="1"/>
      <w:marLeft w:val="0"/>
      <w:marRight w:val="0"/>
      <w:marTop w:val="0"/>
      <w:marBottom w:val="0"/>
      <w:divBdr>
        <w:top w:val="none" w:sz="0" w:space="0" w:color="auto"/>
        <w:left w:val="none" w:sz="0" w:space="0" w:color="auto"/>
        <w:bottom w:val="none" w:sz="0" w:space="0" w:color="auto"/>
        <w:right w:val="none" w:sz="0" w:space="0" w:color="auto"/>
      </w:divBdr>
    </w:div>
    <w:div w:id="1447385921">
      <w:bodyDiv w:val="1"/>
      <w:marLeft w:val="0"/>
      <w:marRight w:val="0"/>
      <w:marTop w:val="0"/>
      <w:marBottom w:val="0"/>
      <w:divBdr>
        <w:top w:val="none" w:sz="0" w:space="0" w:color="auto"/>
        <w:left w:val="none" w:sz="0" w:space="0" w:color="auto"/>
        <w:bottom w:val="none" w:sz="0" w:space="0" w:color="auto"/>
        <w:right w:val="none" w:sz="0" w:space="0" w:color="auto"/>
      </w:divBdr>
    </w:div>
    <w:div w:id="1456215144">
      <w:bodyDiv w:val="1"/>
      <w:marLeft w:val="0"/>
      <w:marRight w:val="0"/>
      <w:marTop w:val="0"/>
      <w:marBottom w:val="0"/>
      <w:divBdr>
        <w:top w:val="none" w:sz="0" w:space="0" w:color="auto"/>
        <w:left w:val="none" w:sz="0" w:space="0" w:color="auto"/>
        <w:bottom w:val="none" w:sz="0" w:space="0" w:color="auto"/>
        <w:right w:val="none" w:sz="0" w:space="0" w:color="auto"/>
      </w:divBdr>
      <w:divsChild>
        <w:div w:id="1744643230">
          <w:marLeft w:val="0"/>
          <w:marRight w:val="0"/>
          <w:marTop w:val="0"/>
          <w:marBottom w:val="0"/>
          <w:divBdr>
            <w:top w:val="none" w:sz="0" w:space="0" w:color="auto"/>
            <w:left w:val="none" w:sz="0" w:space="0" w:color="auto"/>
            <w:bottom w:val="none" w:sz="0" w:space="0" w:color="auto"/>
            <w:right w:val="none" w:sz="0" w:space="0" w:color="auto"/>
          </w:divBdr>
          <w:divsChild>
            <w:div w:id="455485402">
              <w:marLeft w:val="0"/>
              <w:marRight w:val="0"/>
              <w:marTop w:val="0"/>
              <w:marBottom w:val="0"/>
              <w:divBdr>
                <w:top w:val="none" w:sz="0" w:space="0" w:color="auto"/>
                <w:left w:val="none" w:sz="0" w:space="0" w:color="auto"/>
                <w:bottom w:val="none" w:sz="0" w:space="0" w:color="auto"/>
                <w:right w:val="none" w:sz="0" w:space="0" w:color="auto"/>
              </w:divBdr>
              <w:divsChild>
                <w:div w:id="20556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69120">
      <w:bodyDiv w:val="1"/>
      <w:marLeft w:val="0"/>
      <w:marRight w:val="0"/>
      <w:marTop w:val="0"/>
      <w:marBottom w:val="0"/>
      <w:divBdr>
        <w:top w:val="none" w:sz="0" w:space="0" w:color="auto"/>
        <w:left w:val="none" w:sz="0" w:space="0" w:color="auto"/>
        <w:bottom w:val="none" w:sz="0" w:space="0" w:color="auto"/>
        <w:right w:val="none" w:sz="0" w:space="0" w:color="auto"/>
      </w:divBdr>
      <w:divsChild>
        <w:div w:id="726613445">
          <w:marLeft w:val="0"/>
          <w:marRight w:val="0"/>
          <w:marTop w:val="0"/>
          <w:marBottom w:val="0"/>
          <w:divBdr>
            <w:top w:val="none" w:sz="0" w:space="0" w:color="auto"/>
            <w:left w:val="none" w:sz="0" w:space="0" w:color="auto"/>
            <w:bottom w:val="none" w:sz="0" w:space="0" w:color="auto"/>
            <w:right w:val="none" w:sz="0" w:space="0" w:color="auto"/>
          </w:divBdr>
          <w:divsChild>
            <w:div w:id="1334526171">
              <w:marLeft w:val="0"/>
              <w:marRight w:val="0"/>
              <w:marTop w:val="0"/>
              <w:marBottom w:val="0"/>
              <w:divBdr>
                <w:top w:val="none" w:sz="0" w:space="0" w:color="auto"/>
                <w:left w:val="none" w:sz="0" w:space="0" w:color="auto"/>
                <w:bottom w:val="none" w:sz="0" w:space="0" w:color="auto"/>
                <w:right w:val="none" w:sz="0" w:space="0" w:color="auto"/>
              </w:divBdr>
              <w:divsChild>
                <w:div w:id="19608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3001">
      <w:bodyDiv w:val="1"/>
      <w:marLeft w:val="0"/>
      <w:marRight w:val="0"/>
      <w:marTop w:val="0"/>
      <w:marBottom w:val="0"/>
      <w:divBdr>
        <w:top w:val="none" w:sz="0" w:space="0" w:color="auto"/>
        <w:left w:val="none" w:sz="0" w:space="0" w:color="auto"/>
        <w:bottom w:val="none" w:sz="0" w:space="0" w:color="auto"/>
        <w:right w:val="none" w:sz="0" w:space="0" w:color="auto"/>
      </w:divBdr>
      <w:divsChild>
        <w:div w:id="1487553580">
          <w:marLeft w:val="0"/>
          <w:marRight w:val="0"/>
          <w:marTop w:val="0"/>
          <w:marBottom w:val="0"/>
          <w:divBdr>
            <w:top w:val="none" w:sz="0" w:space="0" w:color="auto"/>
            <w:left w:val="none" w:sz="0" w:space="0" w:color="auto"/>
            <w:bottom w:val="none" w:sz="0" w:space="0" w:color="auto"/>
            <w:right w:val="none" w:sz="0" w:space="0" w:color="auto"/>
          </w:divBdr>
          <w:divsChild>
            <w:div w:id="1373994705">
              <w:marLeft w:val="0"/>
              <w:marRight w:val="0"/>
              <w:marTop w:val="0"/>
              <w:marBottom w:val="0"/>
              <w:divBdr>
                <w:top w:val="none" w:sz="0" w:space="0" w:color="auto"/>
                <w:left w:val="none" w:sz="0" w:space="0" w:color="auto"/>
                <w:bottom w:val="none" w:sz="0" w:space="0" w:color="auto"/>
                <w:right w:val="none" w:sz="0" w:space="0" w:color="auto"/>
              </w:divBdr>
              <w:divsChild>
                <w:div w:id="6455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1916">
      <w:bodyDiv w:val="1"/>
      <w:marLeft w:val="0"/>
      <w:marRight w:val="0"/>
      <w:marTop w:val="0"/>
      <w:marBottom w:val="0"/>
      <w:divBdr>
        <w:top w:val="none" w:sz="0" w:space="0" w:color="auto"/>
        <w:left w:val="none" w:sz="0" w:space="0" w:color="auto"/>
        <w:bottom w:val="none" w:sz="0" w:space="0" w:color="auto"/>
        <w:right w:val="none" w:sz="0" w:space="0" w:color="auto"/>
      </w:divBdr>
      <w:divsChild>
        <w:div w:id="2004895785">
          <w:marLeft w:val="0"/>
          <w:marRight w:val="0"/>
          <w:marTop w:val="0"/>
          <w:marBottom w:val="0"/>
          <w:divBdr>
            <w:top w:val="none" w:sz="0" w:space="0" w:color="auto"/>
            <w:left w:val="none" w:sz="0" w:space="0" w:color="auto"/>
            <w:bottom w:val="none" w:sz="0" w:space="0" w:color="auto"/>
            <w:right w:val="none" w:sz="0" w:space="0" w:color="auto"/>
          </w:divBdr>
          <w:divsChild>
            <w:div w:id="1095058246">
              <w:marLeft w:val="0"/>
              <w:marRight w:val="0"/>
              <w:marTop w:val="0"/>
              <w:marBottom w:val="0"/>
              <w:divBdr>
                <w:top w:val="none" w:sz="0" w:space="0" w:color="auto"/>
                <w:left w:val="none" w:sz="0" w:space="0" w:color="auto"/>
                <w:bottom w:val="none" w:sz="0" w:space="0" w:color="auto"/>
                <w:right w:val="none" w:sz="0" w:space="0" w:color="auto"/>
              </w:divBdr>
              <w:divsChild>
                <w:div w:id="7729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7566">
      <w:bodyDiv w:val="1"/>
      <w:marLeft w:val="0"/>
      <w:marRight w:val="0"/>
      <w:marTop w:val="0"/>
      <w:marBottom w:val="0"/>
      <w:divBdr>
        <w:top w:val="none" w:sz="0" w:space="0" w:color="auto"/>
        <w:left w:val="none" w:sz="0" w:space="0" w:color="auto"/>
        <w:bottom w:val="none" w:sz="0" w:space="0" w:color="auto"/>
        <w:right w:val="none" w:sz="0" w:space="0" w:color="auto"/>
      </w:divBdr>
      <w:divsChild>
        <w:div w:id="1790852623">
          <w:marLeft w:val="480"/>
          <w:marRight w:val="0"/>
          <w:marTop w:val="0"/>
          <w:marBottom w:val="0"/>
          <w:divBdr>
            <w:top w:val="none" w:sz="0" w:space="0" w:color="auto"/>
            <w:left w:val="none" w:sz="0" w:space="0" w:color="auto"/>
            <w:bottom w:val="none" w:sz="0" w:space="0" w:color="auto"/>
            <w:right w:val="none" w:sz="0" w:space="0" w:color="auto"/>
          </w:divBdr>
          <w:divsChild>
            <w:div w:id="15250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262">
      <w:bodyDiv w:val="1"/>
      <w:marLeft w:val="0"/>
      <w:marRight w:val="0"/>
      <w:marTop w:val="0"/>
      <w:marBottom w:val="0"/>
      <w:divBdr>
        <w:top w:val="none" w:sz="0" w:space="0" w:color="auto"/>
        <w:left w:val="none" w:sz="0" w:space="0" w:color="auto"/>
        <w:bottom w:val="none" w:sz="0" w:space="0" w:color="auto"/>
        <w:right w:val="none" w:sz="0" w:space="0" w:color="auto"/>
      </w:divBdr>
    </w:div>
    <w:div w:id="1657341810">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0"/>
          <w:marRight w:val="0"/>
          <w:marTop w:val="0"/>
          <w:marBottom w:val="0"/>
          <w:divBdr>
            <w:top w:val="none" w:sz="0" w:space="0" w:color="auto"/>
            <w:left w:val="none" w:sz="0" w:space="0" w:color="auto"/>
            <w:bottom w:val="none" w:sz="0" w:space="0" w:color="auto"/>
            <w:right w:val="none" w:sz="0" w:space="0" w:color="auto"/>
          </w:divBdr>
          <w:divsChild>
            <w:div w:id="526871937">
              <w:marLeft w:val="0"/>
              <w:marRight w:val="0"/>
              <w:marTop w:val="0"/>
              <w:marBottom w:val="0"/>
              <w:divBdr>
                <w:top w:val="none" w:sz="0" w:space="0" w:color="auto"/>
                <w:left w:val="none" w:sz="0" w:space="0" w:color="auto"/>
                <w:bottom w:val="none" w:sz="0" w:space="0" w:color="auto"/>
                <w:right w:val="none" w:sz="0" w:space="0" w:color="auto"/>
              </w:divBdr>
              <w:divsChild>
                <w:div w:id="16137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69065">
      <w:bodyDiv w:val="1"/>
      <w:marLeft w:val="0"/>
      <w:marRight w:val="0"/>
      <w:marTop w:val="0"/>
      <w:marBottom w:val="0"/>
      <w:divBdr>
        <w:top w:val="none" w:sz="0" w:space="0" w:color="auto"/>
        <w:left w:val="none" w:sz="0" w:space="0" w:color="auto"/>
        <w:bottom w:val="none" w:sz="0" w:space="0" w:color="auto"/>
        <w:right w:val="none" w:sz="0" w:space="0" w:color="auto"/>
      </w:divBdr>
      <w:divsChild>
        <w:div w:id="1499685370">
          <w:marLeft w:val="0"/>
          <w:marRight w:val="0"/>
          <w:marTop w:val="0"/>
          <w:marBottom w:val="0"/>
          <w:divBdr>
            <w:top w:val="none" w:sz="0" w:space="0" w:color="auto"/>
            <w:left w:val="none" w:sz="0" w:space="0" w:color="auto"/>
            <w:bottom w:val="none" w:sz="0" w:space="0" w:color="auto"/>
            <w:right w:val="none" w:sz="0" w:space="0" w:color="auto"/>
          </w:divBdr>
          <w:divsChild>
            <w:div w:id="1601065932">
              <w:marLeft w:val="0"/>
              <w:marRight w:val="0"/>
              <w:marTop w:val="0"/>
              <w:marBottom w:val="0"/>
              <w:divBdr>
                <w:top w:val="none" w:sz="0" w:space="0" w:color="auto"/>
                <w:left w:val="none" w:sz="0" w:space="0" w:color="auto"/>
                <w:bottom w:val="none" w:sz="0" w:space="0" w:color="auto"/>
                <w:right w:val="none" w:sz="0" w:space="0" w:color="auto"/>
              </w:divBdr>
              <w:divsChild>
                <w:div w:id="5760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835">
      <w:bodyDiv w:val="1"/>
      <w:marLeft w:val="0"/>
      <w:marRight w:val="0"/>
      <w:marTop w:val="0"/>
      <w:marBottom w:val="0"/>
      <w:divBdr>
        <w:top w:val="none" w:sz="0" w:space="0" w:color="auto"/>
        <w:left w:val="none" w:sz="0" w:space="0" w:color="auto"/>
        <w:bottom w:val="none" w:sz="0" w:space="0" w:color="auto"/>
        <w:right w:val="none" w:sz="0" w:space="0" w:color="auto"/>
      </w:divBdr>
      <w:divsChild>
        <w:div w:id="1239248299">
          <w:marLeft w:val="0"/>
          <w:marRight w:val="0"/>
          <w:marTop w:val="0"/>
          <w:marBottom w:val="0"/>
          <w:divBdr>
            <w:top w:val="none" w:sz="0" w:space="0" w:color="auto"/>
            <w:left w:val="none" w:sz="0" w:space="0" w:color="auto"/>
            <w:bottom w:val="none" w:sz="0" w:space="0" w:color="auto"/>
            <w:right w:val="none" w:sz="0" w:space="0" w:color="auto"/>
          </w:divBdr>
          <w:divsChild>
            <w:div w:id="963273019">
              <w:marLeft w:val="0"/>
              <w:marRight w:val="0"/>
              <w:marTop w:val="0"/>
              <w:marBottom w:val="0"/>
              <w:divBdr>
                <w:top w:val="none" w:sz="0" w:space="0" w:color="auto"/>
                <w:left w:val="none" w:sz="0" w:space="0" w:color="auto"/>
                <w:bottom w:val="none" w:sz="0" w:space="0" w:color="auto"/>
                <w:right w:val="none" w:sz="0" w:space="0" w:color="auto"/>
              </w:divBdr>
              <w:divsChild>
                <w:div w:id="2549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5817">
      <w:bodyDiv w:val="1"/>
      <w:marLeft w:val="0"/>
      <w:marRight w:val="0"/>
      <w:marTop w:val="0"/>
      <w:marBottom w:val="0"/>
      <w:divBdr>
        <w:top w:val="none" w:sz="0" w:space="0" w:color="auto"/>
        <w:left w:val="none" w:sz="0" w:space="0" w:color="auto"/>
        <w:bottom w:val="none" w:sz="0" w:space="0" w:color="auto"/>
        <w:right w:val="none" w:sz="0" w:space="0" w:color="auto"/>
      </w:divBdr>
      <w:divsChild>
        <w:div w:id="514852308">
          <w:marLeft w:val="0"/>
          <w:marRight w:val="0"/>
          <w:marTop w:val="0"/>
          <w:marBottom w:val="0"/>
          <w:divBdr>
            <w:top w:val="none" w:sz="0" w:space="0" w:color="auto"/>
            <w:left w:val="none" w:sz="0" w:space="0" w:color="auto"/>
            <w:bottom w:val="none" w:sz="0" w:space="0" w:color="auto"/>
            <w:right w:val="none" w:sz="0" w:space="0" w:color="auto"/>
          </w:divBdr>
        </w:div>
        <w:div w:id="804660567">
          <w:marLeft w:val="0"/>
          <w:marRight w:val="0"/>
          <w:marTop w:val="0"/>
          <w:marBottom w:val="0"/>
          <w:divBdr>
            <w:top w:val="none" w:sz="0" w:space="0" w:color="auto"/>
            <w:left w:val="none" w:sz="0" w:space="0" w:color="auto"/>
            <w:bottom w:val="none" w:sz="0" w:space="0" w:color="auto"/>
            <w:right w:val="none" w:sz="0" w:space="0" w:color="auto"/>
          </w:divBdr>
        </w:div>
        <w:div w:id="301082320">
          <w:marLeft w:val="0"/>
          <w:marRight w:val="0"/>
          <w:marTop w:val="0"/>
          <w:marBottom w:val="0"/>
          <w:divBdr>
            <w:top w:val="none" w:sz="0" w:space="0" w:color="auto"/>
            <w:left w:val="none" w:sz="0" w:space="0" w:color="auto"/>
            <w:bottom w:val="none" w:sz="0" w:space="0" w:color="auto"/>
            <w:right w:val="none" w:sz="0" w:space="0" w:color="auto"/>
          </w:divBdr>
        </w:div>
        <w:div w:id="249658164">
          <w:marLeft w:val="0"/>
          <w:marRight w:val="0"/>
          <w:marTop w:val="0"/>
          <w:marBottom w:val="0"/>
          <w:divBdr>
            <w:top w:val="none" w:sz="0" w:space="0" w:color="auto"/>
            <w:left w:val="none" w:sz="0" w:space="0" w:color="auto"/>
            <w:bottom w:val="none" w:sz="0" w:space="0" w:color="auto"/>
            <w:right w:val="none" w:sz="0" w:space="0" w:color="auto"/>
          </w:divBdr>
        </w:div>
        <w:div w:id="380634410">
          <w:marLeft w:val="0"/>
          <w:marRight w:val="0"/>
          <w:marTop w:val="0"/>
          <w:marBottom w:val="0"/>
          <w:divBdr>
            <w:top w:val="none" w:sz="0" w:space="0" w:color="auto"/>
            <w:left w:val="none" w:sz="0" w:space="0" w:color="auto"/>
            <w:bottom w:val="none" w:sz="0" w:space="0" w:color="auto"/>
            <w:right w:val="none" w:sz="0" w:space="0" w:color="auto"/>
          </w:divBdr>
        </w:div>
        <w:div w:id="796293930">
          <w:marLeft w:val="0"/>
          <w:marRight w:val="0"/>
          <w:marTop w:val="0"/>
          <w:marBottom w:val="0"/>
          <w:divBdr>
            <w:top w:val="none" w:sz="0" w:space="0" w:color="auto"/>
            <w:left w:val="none" w:sz="0" w:space="0" w:color="auto"/>
            <w:bottom w:val="none" w:sz="0" w:space="0" w:color="auto"/>
            <w:right w:val="none" w:sz="0" w:space="0" w:color="auto"/>
          </w:divBdr>
        </w:div>
        <w:div w:id="455100335">
          <w:marLeft w:val="0"/>
          <w:marRight w:val="0"/>
          <w:marTop w:val="0"/>
          <w:marBottom w:val="0"/>
          <w:divBdr>
            <w:top w:val="none" w:sz="0" w:space="0" w:color="auto"/>
            <w:left w:val="none" w:sz="0" w:space="0" w:color="auto"/>
            <w:bottom w:val="none" w:sz="0" w:space="0" w:color="auto"/>
            <w:right w:val="none" w:sz="0" w:space="0" w:color="auto"/>
          </w:divBdr>
        </w:div>
        <w:div w:id="479886827">
          <w:marLeft w:val="0"/>
          <w:marRight w:val="0"/>
          <w:marTop w:val="0"/>
          <w:marBottom w:val="0"/>
          <w:divBdr>
            <w:top w:val="none" w:sz="0" w:space="0" w:color="auto"/>
            <w:left w:val="none" w:sz="0" w:space="0" w:color="auto"/>
            <w:bottom w:val="none" w:sz="0" w:space="0" w:color="auto"/>
            <w:right w:val="none" w:sz="0" w:space="0" w:color="auto"/>
          </w:divBdr>
        </w:div>
        <w:div w:id="1374692287">
          <w:marLeft w:val="0"/>
          <w:marRight w:val="0"/>
          <w:marTop w:val="0"/>
          <w:marBottom w:val="0"/>
          <w:divBdr>
            <w:top w:val="none" w:sz="0" w:space="0" w:color="auto"/>
            <w:left w:val="none" w:sz="0" w:space="0" w:color="auto"/>
            <w:bottom w:val="none" w:sz="0" w:space="0" w:color="auto"/>
            <w:right w:val="none" w:sz="0" w:space="0" w:color="auto"/>
          </w:divBdr>
        </w:div>
      </w:divsChild>
    </w:div>
    <w:div w:id="1747259558">
      <w:bodyDiv w:val="1"/>
      <w:marLeft w:val="0"/>
      <w:marRight w:val="0"/>
      <w:marTop w:val="0"/>
      <w:marBottom w:val="0"/>
      <w:divBdr>
        <w:top w:val="none" w:sz="0" w:space="0" w:color="auto"/>
        <w:left w:val="none" w:sz="0" w:space="0" w:color="auto"/>
        <w:bottom w:val="none" w:sz="0" w:space="0" w:color="auto"/>
        <w:right w:val="none" w:sz="0" w:space="0" w:color="auto"/>
      </w:divBdr>
      <w:divsChild>
        <w:div w:id="1317221566">
          <w:marLeft w:val="0"/>
          <w:marRight w:val="0"/>
          <w:marTop w:val="0"/>
          <w:marBottom w:val="0"/>
          <w:divBdr>
            <w:top w:val="none" w:sz="0" w:space="0" w:color="auto"/>
            <w:left w:val="none" w:sz="0" w:space="0" w:color="auto"/>
            <w:bottom w:val="none" w:sz="0" w:space="0" w:color="auto"/>
            <w:right w:val="none" w:sz="0" w:space="0" w:color="auto"/>
          </w:divBdr>
          <w:divsChild>
            <w:div w:id="20669963">
              <w:marLeft w:val="0"/>
              <w:marRight w:val="0"/>
              <w:marTop w:val="0"/>
              <w:marBottom w:val="0"/>
              <w:divBdr>
                <w:top w:val="none" w:sz="0" w:space="0" w:color="auto"/>
                <w:left w:val="none" w:sz="0" w:space="0" w:color="auto"/>
                <w:bottom w:val="none" w:sz="0" w:space="0" w:color="auto"/>
                <w:right w:val="none" w:sz="0" w:space="0" w:color="auto"/>
              </w:divBdr>
              <w:divsChild>
                <w:div w:id="12878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59200">
      <w:bodyDiv w:val="1"/>
      <w:marLeft w:val="0"/>
      <w:marRight w:val="0"/>
      <w:marTop w:val="0"/>
      <w:marBottom w:val="0"/>
      <w:divBdr>
        <w:top w:val="none" w:sz="0" w:space="0" w:color="auto"/>
        <w:left w:val="none" w:sz="0" w:space="0" w:color="auto"/>
        <w:bottom w:val="none" w:sz="0" w:space="0" w:color="auto"/>
        <w:right w:val="none" w:sz="0" w:space="0" w:color="auto"/>
      </w:divBdr>
      <w:divsChild>
        <w:div w:id="29038082">
          <w:marLeft w:val="0"/>
          <w:marRight w:val="0"/>
          <w:marTop w:val="0"/>
          <w:marBottom w:val="0"/>
          <w:divBdr>
            <w:top w:val="none" w:sz="0" w:space="0" w:color="auto"/>
            <w:left w:val="none" w:sz="0" w:space="0" w:color="auto"/>
            <w:bottom w:val="none" w:sz="0" w:space="0" w:color="auto"/>
            <w:right w:val="none" w:sz="0" w:space="0" w:color="auto"/>
          </w:divBdr>
          <w:divsChild>
            <w:div w:id="32775974">
              <w:marLeft w:val="0"/>
              <w:marRight w:val="0"/>
              <w:marTop w:val="0"/>
              <w:marBottom w:val="0"/>
              <w:divBdr>
                <w:top w:val="none" w:sz="0" w:space="0" w:color="auto"/>
                <w:left w:val="none" w:sz="0" w:space="0" w:color="auto"/>
                <w:bottom w:val="none" w:sz="0" w:space="0" w:color="auto"/>
                <w:right w:val="none" w:sz="0" w:space="0" w:color="auto"/>
              </w:divBdr>
              <w:divsChild>
                <w:div w:id="2028561725">
                  <w:marLeft w:val="0"/>
                  <w:marRight w:val="0"/>
                  <w:marTop w:val="0"/>
                  <w:marBottom w:val="0"/>
                  <w:divBdr>
                    <w:top w:val="none" w:sz="0" w:space="0" w:color="auto"/>
                    <w:left w:val="none" w:sz="0" w:space="0" w:color="auto"/>
                    <w:bottom w:val="none" w:sz="0" w:space="0" w:color="auto"/>
                    <w:right w:val="none" w:sz="0" w:space="0" w:color="auto"/>
                  </w:divBdr>
                  <w:divsChild>
                    <w:div w:id="5855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13962">
      <w:bodyDiv w:val="1"/>
      <w:marLeft w:val="0"/>
      <w:marRight w:val="0"/>
      <w:marTop w:val="0"/>
      <w:marBottom w:val="0"/>
      <w:divBdr>
        <w:top w:val="none" w:sz="0" w:space="0" w:color="auto"/>
        <w:left w:val="none" w:sz="0" w:space="0" w:color="auto"/>
        <w:bottom w:val="none" w:sz="0" w:space="0" w:color="auto"/>
        <w:right w:val="none" w:sz="0" w:space="0" w:color="auto"/>
      </w:divBdr>
      <w:divsChild>
        <w:div w:id="339745950">
          <w:marLeft w:val="0"/>
          <w:marRight w:val="0"/>
          <w:marTop w:val="0"/>
          <w:marBottom w:val="0"/>
          <w:divBdr>
            <w:top w:val="none" w:sz="0" w:space="0" w:color="auto"/>
            <w:left w:val="none" w:sz="0" w:space="0" w:color="auto"/>
            <w:bottom w:val="none" w:sz="0" w:space="0" w:color="auto"/>
            <w:right w:val="none" w:sz="0" w:space="0" w:color="auto"/>
          </w:divBdr>
          <w:divsChild>
            <w:div w:id="335690053">
              <w:marLeft w:val="0"/>
              <w:marRight w:val="0"/>
              <w:marTop w:val="0"/>
              <w:marBottom w:val="0"/>
              <w:divBdr>
                <w:top w:val="none" w:sz="0" w:space="0" w:color="auto"/>
                <w:left w:val="none" w:sz="0" w:space="0" w:color="auto"/>
                <w:bottom w:val="none" w:sz="0" w:space="0" w:color="auto"/>
                <w:right w:val="none" w:sz="0" w:space="0" w:color="auto"/>
              </w:divBdr>
              <w:divsChild>
                <w:div w:id="19827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2248">
      <w:bodyDiv w:val="1"/>
      <w:marLeft w:val="0"/>
      <w:marRight w:val="0"/>
      <w:marTop w:val="0"/>
      <w:marBottom w:val="0"/>
      <w:divBdr>
        <w:top w:val="none" w:sz="0" w:space="0" w:color="auto"/>
        <w:left w:val="none" w:sz="0" w:space="0" w:color="auto"/>
        <w:bottom w:val="none" w:sz="0" w:space="0" w:color="auto"/>
        <w:right w:val="none" w:sz="0" w:space="0" w:color="auto"/>
      </w:divBdr>
      <w:divsChild>
        <w:div w:id="65500881">
          <w:marLeft w:val="0"/>
          <w:marRight w:val="0"/>
          <w:marTop w:val="0"/>
          <w:marBottom w:val="0"/>
          <w:divBdr>
            <w:top w:val="none" w:sz="0" w:space="0" w:color="auto"/>
            <w:left w:val="none" w:sz="0" w:space="0" w:color="auto"/>
            <w:bottom w:val="none" w:sz="0" w:space="0" w:color="auto"/>
            <w:right w:val="none" w:sz="0" w:space="0" w:color="auto"/>
          </w:divBdr>
          <w:divsChild>
            <w:div w:id="210698547">
              <w:marLeft w:val="0"/>
              <w:marRight w:val="0"/>
              <w:marTop w:val="0"/>
              <w:marBottom w:val="0"/>
              <w:divBdr>
                <w:top w:val="none" w:sz="0" w:space="0" w:color="auto"/>
                <w:left w:val="none" w:sz="0" w:space="0" w:color="auto"/>
                <w:bottom w:val="none" w:sz="0" w:space="0" w:color="auto"/>
                <w:right w:val="none" w:sz="0" w:space="0" w:color="auto"/>
              </w:divBdr>
              <w:divsChild>
                <w:div w:id="1286697926">
                  <w:marLeft w:val="0"/>
                  <w:marRight w:val="0"/>
                  <w:marTop w:val="0"/>
                  <w:marBottom w:val="0"/>
                  <w:divBdr>
                    <w:top w:val="none" w:sz="0" w:space="0" w:color="auto"/>
                    <w:left w:val="none" w:sz="0" w:space="0" w:color="auto"/>
                    <w:bottom w:val="none" w:sz="0" w:space="0" w:color="auto"/>
                    <w:right w:val="none" w:sz="0" w:space="0" w:color="auto"/>
                  </w:divBdr>
                  <w:divsChild>
                    <w:div w:id="14628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40173">
      <w:bodyDiv w:val="1"/>
      <w:marLeft w:val="0"/>
      <w:marRight w:val="0"/>
      <w:marTop w:val="0"/>
      <w:marBottom w:val="0"/>
      <w:divBdr>
        <w:top w:val="none" w:sz="0" w:space="0" w:color="auto"/>
        <w:left w:val="none" w:sz="0" w:space="0" w:color="auto"/>
        <w:bottom w:val="none" w:sz="0" w:space="0" w:color="auto"/>
        <w:right w:val="none" w:sz="0" w:space="0" w:color="auto"/>
      </w:divBdr>
      <w:divsChild>
        <w:div w:id="1538663473">
          <w:marLeft w:val="0"/>
          <w:marRight w:val="0"/>
          <w:marTop w:val="0"/>
          <w:marBottom w:val="0"/>
          <w:divBdr>
            <w:top w:val="none" w:sz="0" w:space="0" w:color="auto"/>
            <w:left w:val="none" w:sz="0" w:space="0" w:color="auto"/>
            <w:bottom w:val="none" w:sz="0" w:space="0" w:color="auto"/>
            <w:right w:val="none" w:sz="0" w:space="0" w:color="auto"/>
          </w:divBdr>
        </w:div>
        <w:div w:id="2080052266">
          <w:marLeft w:val="0"/>
          <w:marRight w:val="0"/>
          <w:marTop w:val="0"/>
          <w:marBottom w:val="0"/>
          <w:divBdr>
            <w:top w:val="none" w:sz="0" w:space="0" w:color="auto"/>
            <w:left w:val="none" w:sz="0" w:space="0" w:color="auto"/>
            <w:bottom w:val="none" w:sz="0" w:space="0" w:color="auto"/>
            <w:right w:val="none" w:sz="0" w:space="0" w:color="auto"/>
          </w:divBdr>
        </w:div>
        <w:div w:id="733237572">
          <w:marLeft w:val="0"/>
          <w:marRight w:val="0"/>
          <w:marTop w:val="0"/>
          <w:marBottom w:val="0"/>
          <w:divBdr>
            <w:top w:val="none" w:sz="0" w:space="0" w:color="auto"/>
            <w:left w:val="none" w:sz="0" w:space="0" w:color="auto"/>
            <w:bottom w:val="none" w:sz="0" w:space="0" w:color="auto"/>
            <w:right w:val="none" w:sz="0" w:space="0" w:color="auto"/>
          </w:divBdr>
        </w:div>
        <w:div w:id="1332291263">
          <w:marLeft w:val="0"/>
          <w:marRight w:val="0"/>
          <w:marTop w:val="0"/>
          <w:marBottom w:val="0"/>
          <w:divBdr>
            <w:top w:val="none" w:sz="0" w:space="0" w:color="auto"/>
            <w:left w:val="none" w:sz="0" w:space="0" w:color="auto"/>
            <w:bottom w:val="none" w:sz="0" w:space="0" w:color="auto"/>
            <w:right w:val="none" w:sz="0" w:space="0" w:color="auto"/>
          </w:divBdr>
        </w:div>
        <w:div w:id="16393719">
          <w:marLeft w:val="0"/>
          <w:marRight w:val="0"/>
          <w:marTop w:val="0"/>
          <w:marBottom w:val="0"/>
          <w:divBdr>
            <w:top w:val="none" w:sz="0" w:space="0" w:color="auto"/>
            <w:left w:val="none" w:sz="0" w:space="0" w:color="auto"/>
            <w:bottom w:val="none" w:sz="0" w:space="0" w:color="auto"/>
            <w:right w:val="none" w:sz="0" w:space="0" w:color="auto"/>
          </w:divBdr>
        </w:div>
        <w:div w:id="2000234158">
          <w:marLeft w:val="0"/>
          <w:marRight w:val="0"/>
          <w:marTop w:val="0"/>
          <w:marBottom w:val="0"/>
          <w:divBdr>
            <w:top w:val="none" w:sz="0" w:space="0" w:color="auto"/>
            <w:left w:val="none" w:sz="0" w:space="0" w:color="auto"/>
            <w:bottom w:val="none" w:sz="0" w:space="0" w:color="auto"/>
            <w:right w:val="none" w:sz="0" w:space="0" w:color="auto"/>
          </w:divBdr>
        </w:div>
      </w:divsChild>
    </w:div>
    <w:div w:id="1847790848">
      <w:bodyDiv w:val="1"/>
      <w:marLeft w:val="0"/>
      <w:marRight w:val="0"/>
      <w:marTop w:val="0"/>
      <w:marBottom w:val="0"/>
      <w:divBdr>
        <w:top w:val="none" w:sz="0" w:space="0" w:color="auto"/>
        <w:left w:val="none" w:sz="0" w:space="0" w:color="auto"/>
        <w:bottom w:val="none" w:sz="0" w:space="0" w:color="auto"/>
        <w:right w:val="none" w:sz="0" w:space="0" w:color="auto"/>
      </w:divBdr>
      <w:divsChild>
        <w:div w:id="842862779">
          <w:marLeft w:val="0"/>
          <w:marRight w:val="0"/>
          <w:marTop w:val="0"/>
          <w:marBottom w:val="0"/>
          <w:divBdr>
            <w:top w:val="none" w:sz="0" w:space="0" w:color="auto"/>
            <w:left w:val="none" w:sz="0" w:space="0" w:color="auto"/>
            <w:bottom w:val="none" w:sz="0" w:space="0" w:color="auto"/>
            <w:right w:val="none" w:sz="0" w:space="0" w:color="auto"/>
          </w:divBdr>
          <w:divsChild>
            <w:div w:id="169370629">
              <w:marLeft w:val="0"/>
              <w:marRight w:val="0"/>
              <w:marTop w:val="0"/>
              <w:marBottom w:val="0"/>
              <w:divBdr>
                <w:top w:val="none" w:sz="0" w:space="0" w:color="auto"/>
                <w:left w:val="none" w:sz="0" w:space="0" w:color="auto"/>
                <w:bottom w:val="none" w:sz="0" w:space="0" w:color="auto"/>
                <w:right w:val="none" w:sz="0" w:space="0" w:color="auto"/>
              </w:divBdr>
              <w:divsChild>
                <w:div w:id="12569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4492">
      <w:bodyDiv w:val="1"/>
      <w:marLeft w:val="0"/>
      <w:marRight w:val="0"/>
      <w:marTop w:val="0"/>
      <w:marBottom w:val="0"/>
      <w:divBdr>
        <w:top w:val="none" w:sz="0" w:space="0" w:color="auto"/>
        <w:left w:val="none" w:sz="0" w:space="0" w:color="auto"/>
        <w:bottom w:val="none" w:sz="0" w:space="0" w:color="auto"/>
        <w:right w:val="none" w:sz="0" w:space="0" w:color="auto"/>
      </w:divBdr>
      <w:divsChild>
        <w:div w:id="1313172564">
          <w:marLeft w:val="0"/>
          <w:marRight w:val="0"/>
          <w:marTop w:val="0"/>
          <w:marBottom w:val="0"/>
          <w:divBdr>
            <w:top w:val="none" w:sz="0" w:space="0" w:color="auto"/>
            <w:left w:val="none" w:sz="0" w:space="0" w:color="auto"/>
            <w:bottom w:val="none" w:sz="0" w:space="0" w:color="auto"/>
            <w:right w:val="none" w:sz="0" w:space="0" w:color="auto"/>
          </w:divBdr>
        </w:div>
      </w:divsChild>
    </w:div>
    <w:div w:id="1853059661">
      <w:bodyDiv w:val="1"/>
      <w:marLeft w:val="0"/>
      <w:marRight w:val="0"/>
      <w:marTop w:val="0"/>
      <w:marBottom w:val="0"/>
      <w:divBdr>
        <w:top w:val="none" w:sz="0" w:space="0" w:color="auto"/>
        <w:left w:val="none" w:sz="0" w:space="0" w:color="auto"/>
        <w:bottom w:val="none" w:sz="0" w:space="0" w:color="auto"/>
        <w:right w:val="none" w:sz="0" w:space="0" w:color="auto"/>
      </w:divBdr>
    </w:div>
    <w:div w:id="1863395884">
      <w:bodyDiv w:val="1"/>
      <w:marLeft w:val="0"/>
      <w:marRight w:val="0"/>
      <w:marTop w:val="0"/>
      <w:marBottom w:val="0"/>
      <w:divBdr>
        <w:top w:val="none" w:sz="0" w:space="0" w:color="auto"/>
        <w:left w:val="none" w:sz="0" w:space="0" w:color="auto"/>
        <w:bottom w:val="none" w:sz="0" w:space="0" w:color="auto"/>
        <w:right w:val="none" w:sz="0" w:space="0" w:color="auto"/>
      </w:divBdr>
      <w:divsChild>
        <w:div w:id="364523323">
          <w:marLeft w:val="0"/>
          <w:marRight w:val="0"/>
          <w:marTop w:val="0"/>
          <w:marBottom w:val="0"/>
          <w:divBdr>
            <w:top w:val="none" w:sz="0" w:space="0" w:color="auto"/>
            <w:left w:val="none" w:sz="0" w:space="0" w:color="auto"/>
            <w:bottom w:val="none" w:sz="0" w:space="0" w:color="auto"/>
            <w:right w:val="none" w:sz="0" w:space="0" w:color="auto"/>
          </w:divBdr>
          <w:divsChild>
            <w:div w:id="1925069985">
              <w:marLeft w:val="0"/>
              <w:marRight w:val="0"/>
              <w:marTop w:val="0"/>
              <w:marBottom w:val="0"/>
              <w:divBdr>
                <w:top w:val="none" w:sz="0" w:space="0" w:color="auto"/>
                <w:left w:val="none" w:sz="0" w:space="0" w:color="auto"/>
                <w:bottom w:val="none" w:sz="0" w:space="0" w:color="auto"/>
                <w:right w:val="none" w:sz="0" w:space="0" w:color="auto"/>
              </w:divBdr>
              <w:divsChild>
                <w:div w:id="20935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44536">
      <w:bodyDiv w:val="1"/>
      <w:marLeft w:val="0"/>
      <w:marRight w:val="0"/>
      <w:marTop w:val="0"/>
      <w:marBottom w:val="0"/>
      <w:divBdr>
        <w:top w:val="none" w:sz="0" w:space="0" w:color="auto"/>
        <w:left w:val="none" w:sz="0" w:space="0" w:color="auto"/>
        <w:bottom w:val="none" w:sz="0" w:space="0" w:color="auto"/>
        <w:right w:val="none" w:sz="0" w:space="0" w:color="auto"/>
      </w:divBdr>
      <w:divsChild>
        <w:div w:id="987784005">
          <w:marLeft w:val="0"/>
          <w:marRight w:val="0"/>
          <w:marTop w:val="0"/>
          <w:marBottom w:val="0"/>
          <w:divBdr>
            <w:top w:val="none" w:sz="0" w:space="0" w:color="auto"/>
            <w:left w:val="none" w:sz="0" w:space="0" w:color="auto"/>
            <w:bottom w:val="none" w:sz="0" w:space="0" w:color="auto"/>
            <w:right w:val="none" w:sz="0" w:space="0" w:color="auto"/>
          </w:divBdr>
          <w:divsChild>
            <w:div w:id="1575168598">
              <w:marLeft w:val="0"/>
              <w:marRight w:val="0"/>
              <w:marTop w:val="0"/>
              <w:marBottom w:val="0"/>
              <w:divBdr>
                <w:top w:val="none" w:sz="0" w:space="0" w:color="auto"/>
                <w:left w:val="none" w:sz="0" w:space="0" w:color="auto"/>
                <w:bottom w:val="none" w:sz="0" w:space="0" w:color="auto"/>
                <w:right w:val="none" w:sz="0" w:space="0" w:color="auto"/>
              </w:divBdr>
              <w:divsChild>
                <w:div w:id="12740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10888">
      <w:bodyDiv w:val="1"/>
      <w:marLeft w:val="0"/>
      <w:marRight w:val="0"/>
      <w:marTop w:val="0"/>
      <w:marBottom w:val="0"/>
      <w:divBdr>
        <w:top w:val="none" w:sz="0" w:space="0" w:color="auto"/>
        <w:left w:val="none" w:sz="0" w:space="0" w:color="auto"/>
        <w:bottom w:val="none" w:sz="0" w:space="0" w:color="auto"/>
        <w:right w:val="none" w:sz="0" w:space="0" w:color="auto"/>
      </w:divBdr>
    </w:div>
    <w:div w:id="1922445170">
      <w:bodyDiv w:val="1"/>
      <w:marLeft w:val="0"/>
      <w:marRight w:val="0"/>
      <w:marTop w:val="0"/>
      <w:marBottom w:val="0"/>
      <w:divBdr>
        <w:top w:val="none" w:sz="0" w:space="0" w:color="auto"/>
        <w:left w:val="none" w:sz="0" w:space="0" w:color="auto"/>
        <w:bottom w:val="none" w:sz="0" w:space="0" w:color="auto"/>
        <w:right w:val="none" w:sz="0" w:space="0" w:color="auto"/>
      </w:divBdr>
      <w:divsChild>
        <w:div w:id="198395188">
          <w:marLeft w:val="0"/>
          <w:marRight w:val="0"/>
          <w:marTop w:val="0"/>
          <w:marBottom w:val="0"/>
          <w:divBdr>
            <w:top w:val="none" w:sz="0" w:space="0" w:color="auto"/>
            <w:left w:val="none" w:sz="0" w:space="0" w:color="auto"/>
            <w:bottom w:val="none" w:sz="0" w:space="0" w:color="auto"/>
            <w:right w:val="none" w:sz="0" w:space="0" w:color="auto"/>
          </w:divBdr>
          <w:divsChild>
            <w:div w:id="2074153251">
              <w:marLeft w:val="0"/>
              <w:marRight w:val="0"/>
              <w:marTop w:val="0"/>
              <w:marBottom w:val="0"/>
              <w:divBdr>
                <w:top w:val="none" w:sz="0" w:space="0" w:color="auto"/>
                <w:left w:val="none" w:sz="0" w:space="0" w:color="auto"/>
                <w:bottom w:val="none" w:sz="0" w:space="0" w:color="auto"/>
                <w:right w:val="none" w:sz="0" w:space="0" w:color="auto"/>
              </w:divBdr>
              <w:divsChild>
                <w:div w:id="14323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5342">
      <w:bodyDiv w:val="1"/>
      <w:marLeft w:val="0"/>
      <w:marRight w:val="0"/>
      <w:marTop w:val="0"/>
      <w:marBottom w:val="0"/>
      <w:divBdr>
        <w:top w:val="none" w:sz="0" w:space="0" w:color="auto"/>
        <w:left w:val="none" w:sz="0" w:space="0" w:color="auto"/>
        <w:bottom w:val="none" w:sz="0" w:space="0" w:color="auto"/>
        <w:right w:val="none" w:sz="0" w:space="0" w:color="auto"/>
      </w:divBdr>
    </w:div>
    <w:div w:id="1967659712">
      <w:bodyDiv w:val="1"/>
      <w:marLeft w:val="0"/>
      <w:marRight w:val="0"/>
      <w:marTop w:val="0"/>
      <w:marBottom w:val="0"/>
      <w:divBdr>
        <w:top w:val="none" w:sz="0" w:space="0" w:color="auto"/>
        <w:left w:val="none" w:sz="0" w:space="0" w:color="auto"/>
        <w:bottom w:val="none" w:sz="0" w:space="0" w:color="auto"/>
        <w:right w:val="none" w:sz="0" w:space="0" w:color="auto"/>
      </w:divBdr>
    </w:div>
    <w:div w:id="2003242434">
      <w:bodyDiv w:val="1"/>
      <w:marLeft w:val="0"/>
      <w:marRight w:val="0"/>
      <w:marTop w:val="0"/>
      <w:marBottom w:val="0"/>
      <w:divBdr>
        <w:top w:val="none" w:sz="0" w:space="0" w:color="auto"/>
        <w:left w:val="none" w:sz="0" w:space="0" w:color="auto"/>
        <w:bottom w:val="none" w:sz="0" w:space="0" w:color="auto"/>
        <w:right w:val="none" w:sz="0" w:space="0" w:color="auto"/>
      </w:divBdr>
      <w:divsChild>
        <w:div w:id="1110398535">
          <w:marLeft w:val="0"/>
          <w:marRight w:val="0"/>
          <w:marTop w:val="0"/>
          <w:marBottom w:val="0"/>
          <w:divBdr>
            <w:top w:val="none" w:sz="0" w:space="0" w:color="auto"/>
            <w:left w:val="none" w:sz="0" w:space="0" w:color="auto"/>
            <w:bottom w:val="none" w:sz="0" w:space="0" w:color="auto"/>
            <w:right w:val="none" w:sz="0" w:space="0" w:color="auto"/>
          </w:divBdr>
          <w:divsChild>
            <w:div w:id="2098820893">
              <w:marLeft w:val="0"/>
              <w:marRight w:val="0"/>
              <w:marTop w:val="0"/>
              <w:marBottom w:val="0"/>
              <w:divBdr>
                <w:top w:val="none" w:sz="0" w:space="0" w:color="auto"/>
                <w:left w:val="none" w:sz="0" w:space="0" w:color="auto"/>
                <w:bottom w:val="none" w:sz="0" w:space="0" w:color="auto"/>
                <w:right w:val="none" w:sz="0" w:space="0" w:color="auto"/>
              </w:divBdr>
              <w:divsChild>
                <w:div w:id="1232932414">
                  <w:marLeft w:val="0"/>
                  <w:marRight w:val="0"/>
                  <w:marTop w:val="0"/>
                  <w:marBottom w:val="0"/>
                  <w:divBdr>
                    <w:top w:val="none" w:sz="0" w:space="0" w:color="auto"/>
                    <w:left w:val="none" w:sz="0" w:space="0" w:color="auto"/>
                    <w:bottom w:val="none" w:sz="0" w:space="0" w:color="auto"/>
                    <w:right w:val="none" w:sz="0" w:space="0" w:color="auto"/>
                  </w:divBdr>
                  <w:divsChild>
                    <w:div w:id="15910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42551">
      <w:bodyDiv w:val="1"/>
      <w:marLeft w:val="0"/>
      <w:marRight w:val="0"/>
      <w:marTop w:val="0"/>
      <w:marBottom w:val="0"/>
      <w:divBdr>
        <w:top w:val="none" w:sz="0" w:space="0" w:color="auto"/>
        <w:left w:val="none" w:sz="0" w:space="0" w:color="auto"/>
        <w:bottom w:val="none" w:sz="0" w:space="0" w:color="auto"/>
        <w:right w:val="none" w:sz="0" w:space="0" w:color="auto"/>
      </w:divBdr>
      <w:divsChild>
        <w:div w:id="327557572">
          <w:marLeft w:val="0"/>
          <w:marRight w:val="0"/>
          <w:marTop w:val="0"/>
          <w:marBottom w:val="0"/>
          <w:divBdr>
            <w:top w:val="none" w:sz="0" w:space="0" w:color="auto"/>
            <w:left w:val="none" w:sz="0" w:space="0" w:color="auto"/>
            <w:bottom w:val="none" w:sz="0" w:space="0" w:color="auto"/>
            <w:right w:val="none" w:sz="0" w:space="0" w:color="auto"/>
          </w:divBdr>
          <w:divsChild>
            <w:div w:id="22097567">
              <w:marLeft w:val="0"/>
              <w:marRight w:val="0"/>
              <w:marTop w:val="0"/>
              <w:marBottom w:val="0"/>
              <w:divBdr>
                <w:top w:val="none" w:sz="0" w:space="0" w:color="auto"/>
                <w:left w:val="none" w:sz="0" w:space="0" w:color="auto"/>
                <w:bottom w:val="none" w:sz="0" w:space="0" w:color="auto"/>
                <w:right w:val="none" w:sz="0" w:space="0" w:color="auto"/>
              </w:divBdr>
              <w:divsChild>
                <w:div w:id="4798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26234">
      <w:bodyDiv w:val="1"/>
      <w:marLeft w:val="0"/>
      <w:marRight w:val="0"/>
      <w:marTop w:val="0"/>
      <w:marBottom w:val="0"/>
      <w:divBdr>
        <w:top w:val="none" w:sz="0" w:space="0" w:color="auto"/>
        <w:left w:val="none" w:sz="0" w:space="0" w:color="auto"/>
        <w:bottom w:val="none" w:sz="0" w:space="0" w:color="auto"/>
        <w:right w:val="none" w:sz="0" w:space="0" w:color="auto"/>
      </w:divBdr>
      <w:divsChild>
        <w:div w:id="777413956">
          <w:marLeft w:val="0"/>
          <w:marRight w:val="0"/>
          <w:marTop w:val="0"/>
          <w:marBottom w:val="0"/>
          <w:divBdr>
            <w:top w:val="none" w:sz="0" w:space="0" w:color="auto"/>
            <w:left w:val="none" w:sz="0" w:space="0" w:color="auto"/>
            <w:bottom w:val="none" w:sz="0" w:space="0" w:color="auto"/>
            <w:right w:val="none" w:sz="0" w:space="0" w:color="auto"/>
          </w:divBdr>
          <w:divsChild>
            <w:div w:id="1662462920">
              <w:marLeft w:val="0"/>
              <w:marRight w:val="0"/>
              <w:marTop w:val="0"/>
              <w:marBottom w:val="0"/>
              <w:divBdr>
                <w:top w:val="none" w:sz="0" w:space="0" w:color="auto"/>
                <w:left w:val="none" w:sz="0" w:space="0" w:color="auto"/>
                <w:bottom w:val="none" w:sz="0" w:space="0" w:color="auto"/>
                <w:right w:val="none" w:sz="0" w:space="0" w:color="auto"/>
              </w:divBdr>
              <w:divsChild>
                <w:div w:id="12870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4613">
      <w:bodyDiv w:val="1"/>
      <w:marLeft w:val="0"/>
      <w:marRight w:val="0"/>
      <w:marTop w:val="0"/>
      <w:marBottom w:val="0"/>
      <w:divBdr>
        <w:top w:val="none" w:sz="0" w:space="0" w:color="auto"/>
        <w:left w:val="none" w:sz="0" w:space="0" w:color="auto"/>
        <w:bottom w:val="none" w:sz="0" w:space="0" w:color="auto"/>
        <w:right w:val="none" w:sz="0" w:space="0" w:color="auto"/>
      </w:divBdr>
    </w:div>
    <w:div w:id="2108042649">
      <w:bodyDiv w:val="1"/>
      <w:marLeft w:val="0"/>
      <w:marRight w:val="0"/>
      <w:marTop w:val="0"/>
      <w:marBottom w:val="0"/>
      <w:divBdr>
        <w:top w:val="none" w:sz="0" w:space="0" w:color="auto"/>
        <w:left w:val="none" w:sz="0" w:space="0" w:color="auto"/>
        <w:bottom w:val="none" w:sz="0" w:space="0" w:color="auto"/>
        <w:right w:val="none" w:sz="0" w:space="0" w:color="auto"/>
      </w:divBdr>
      <w:divsChild>
        <w:div w:id="1132674693">
          <w:marLeft w:val="0"/>
          <w:marRight w:val="0"/>
          <w:marTop w:val="0"/>
          <w:marBottom w:val="0"/>
          <w:divBdr>
            <w:top w:val="none" w:sz="0" w:space="0" w:color="auto"/>
            <w:left w:val="none" w:sz="0" w:space="0" w:color="auto"/>
            <w:bottom w:val="none" w:sz="0" w:space="0" w:color="auto"/>
            <w:right w:val="none" w:sz="0" w:space="0" w:color="auto"/>
          </w:divBdr>
          <w:divsChild>
            <w:div w:id="1578783361">
              <w:marLeft w:val="0"/>
              <w:marRight w:val="0"/>
              <w:marTop w:val="0"/>
              <w:marBottom w:val="0"/>
              <w:divBdr>
                <w:top w:val="none" w:sz="0" w:space="0" w:color="auto"/>
                <w:left w:val="none" w:sz="0" w:space="0" w:color="auto"/>
                <w:bottom w:val="none" w:sz="0" w:space="0" w:color="auto"/>
                <w:right w:val="none" w:sz="0" w:space="0" w:color="auto"/>
              </w:divBdr>
              <w:divsChild>
                <w:div w:id="13066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37112">
      <w:bodyDiv w:val="1"/>
      <w:marLeft w:val="0"/>
      <w:marRight w:val="0"/>
      <w:marTop w:val="0"/>
      <w:marBottom w:val="0"/>
      <w:divBdr>
        <w:top w:val="none" w:sz="0" w:space="0" w:color="auto"/>
        <w:left w:val="none" w:sz="0" w:space="0" w:color="auto"/>
        <w:bottom w:val="none" w:sz="0" w:space="0" w:color="auto"/>
        <w:right w:val="none" w:sz="0" w:space="0" w:color="auto"/>
      </w:divBdr>
      <w:divsChild>
        <w:div w:id="491335069">
          <w:marLeft w:val="0"/>
          <w:marRight w:val="0"/>
          <w:marTop w:val="0"/>
          <w:marBottom w:val="0"/>
          <w:divBdr>
            <w:top w:val="none" w:sz="0" w:space="0" w:color="auto"/>
            <w:left w:val="none" w:sz="0" w:space="0" w:color="auto"/>
            <w:bottom w:val="none" w:sz="0" w:space="0" w:color="auto"/>
            <w:right w:val="none" w:sz="0" w:space="0" w:color="auto"/>
          </w:divBdr>
          <w:divsChild>
            <w:div w:id="1144544630">
              <w:marLeft w:val="0"/>
              <w:marRight w:val="0"/>
              <w:marTop w:val="0"/>
              <w:marBottom w:val="0"/>
              <w:divBdr>
                <w:top w:val="none" w:sz="0" w:space="0" w:color="auto"/>
                <w:left w:val="none" w:sz="0" w:space="0" w:color="auto"/>
                <w:bottom w:val="none" w:sz="0" w:space="0" w:color="auto"/>
                <w:right w:val="none" w:sz="0" w:space="0" w:color="auto"/>
              </w:divBdr>
              <w:divsChild>
                <w:div w:id="3930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9349">
      <w:bodyDiv w:val="1"/>
      <w:marLeft w:val="0"/>
      <w:marRight w:val="0"/>
      <w:marTop w:val="0"/>
      <w:marBottom w:val="0"/>
      <w:divBdr>
        <w:top w:val="none" w:sz="0" w:space="0" w:color="auto"/>
        <w:left w:val="none" w:sz="0" w:space="0" w:color="auto"/>
        <w:bottom w:val="none" w:sz="0" w:space="0" w:color="auto"/>
        <w:right w:val="none" w:sz="0" w:space="0" w:color="auto"/>
      </w:divBdr>
      <w:divsChild>
        <w:div w:id="1290471564">
          <w:marLeft w:val="0"/>
          <w:marRight w:val="0"/>
          <w:marTop w:val="0"/>
          <w:marBottom w:val="0"/>
          <w:divBdr>
            <w:top w:val="none" w:sz="0" w:space="0" w:color="auto"/>
            <w:left w:val="none" w:sz="0" w:space="0" w:color="auto"/>
            <w:bottom w:val="none" w:sz="0" w:space="0" w:color="auto"/>
            <w:right w:val="none" w:sz="0" w:space="0" w:color="auto"/>
          </w:divBdr>
        </w:div>
        <w:div w:id="1540705444">
          <w:marLeft w:val="0"/>
          <w:marRight w:val="0"/>
          <w:marTop w:val="0"/>
          <w:marBottom w:val="0"/>
          <w:divBdr>
            <w:top w:val="none" w:sz="0" w:space="0" w:color="auto"/>
            <w:left w:val="none" w:sz="0" w:space="0" w:color="auto"/>
            <w:bottom w:val="none" w:sz="0" w:space="0" w:color="auto"/>
            <w:right w:val="none" w:sz="0" w:space="0" w:color="auto"/>
          </w:divBdr>
        </w:div>
        <w:div w:id="1308046428">
          <w:marLeft w:val="0"/>
          <w:marRight w:val="0"/>
          <w:marTop w:val="0"/>
          <w:marBottom w:val="0"/>
          <w:divBdr>
            <w:top w:val="none" w:sz="0" w:space="0" w:color="auto"/>
            <w:left w:val="none" w:sz="0" w:space="0" w:color="auto"/>
            <w:bottom w:val="none" w:sz="0" w:space="0" w:color="auto"/>
            <w:right w:val="none" w:sz="0" w:space="0" w:color="auto"/>
          </w:divBdr>
        </w:div>
        <w:div w:id="863320812">
          <w:marLeft w:val="0"/>
          <w:marRight w:val="0"/>
          <w:marTop w:val="0"/>
          <w:marBottom w:val="0"/>
          <w:divBdr>
            <w:top w:val="none" w:sz="0" w:space="0" w:color="auto"/>
            <w:left w:val="none" w:sz="0" w:space="0" w:color="auto"/>
            <w:bottom w:val="none" w:sz="0" w:space="0" w:color="auto"/>
            <w:right w:val="none" w:sz="0" w:space="0" w:color="auto"/>
          </w:divBdr>
        </w:div>
        <w:div w:id="2075005413">
          <w:marLeft w:val="0"/>
          <w:marRight w:val="0"/>
          <w:marTop w:val="0"/>
          <w:marBottom w:val="0"/>
          <w:divBdr>
            <w:top w:val="none" w:sz="0" w:space="0" w:color="auto"/>
            <w:left w:val="none" w:sz="0" w:space="0" w:color="auto"/>
            <w:bottom w:val="none" w:sz="0" w:space="0" w:color="auto"/>
            <w:right w:val="none" w:sz="0" w:space="0" w:color="auto"/>
          </w:divBdr>
        </w:div>
      </w:divsChild>
    </w:div>
    <w:div w:id="2134864009">
      <w:bodyDiv w:val="1"/>
      <w:marLeft w:val="0"/>
      <w:marRight w:val="0"/>
      <w:marTop w:val="0"/>
      <w:marBottom w:val="0"/>
      <w:divBdr>
        <w:top w:val="none" w:sz="0" w:space="0" w:color="auto"/>
        <w:left w:val="none" w:sz="0" w:space="0" w:color="auto"/>
        <w:bottom w:val="none" w:sz="0" w:space="0" w:color="auto"/>
        <w:right w:val="none" w:sz="0" w:space="0" w:color="auto"/>
      </w:divBdr>
      <w:divsChild>
        <w:div w:id="1643730666">
          <w:marLeft w:val="0"/>
          <w:marRight w:val="0"/>
          <w:marTop w:val="0"/>
          <w:marBottom w:val="0"/>
          <w:divBdr>
            <w:top w:val="none" w:sz="0" w:space="0" w:color="auto"/>
            <w:left w:val="none" w:sz="0" w:space="0" w:color="auto"/>
            <w:bottom w:val="none" w:sz="0" w:space="0" w:color="auto"/>
            <w:right w:val="none" w:sz="0" w:space="0" w:color="auto"/>
          </w:divBdr>
          <w:divsChild>
            <w:div w:id="475728596">
              <w:marLeft w:val="0"/>
              <w:marRight w:val="0"/>
              <w:marTop w:val="0"/>
              <w:marBottom w:val="0"/>
              <w:divBdr>
                <w:top w:val="none" w:sz="0" w:space="0" w:color="auto"/>
                <w:left w:val="none" w:sz="0" w:space="0" w:color="auto"/>
                <w:bottom w:val="none" w:sz="0" w:space="0" w:color="auto"/>
                <w:right w:val="none" w:sz="0" w:space="0" w:color="auto"/>
              </w:divBdr>
              <w:divsChild>
                <w:div w:id="773325391">
                  <w:marLeft w:val="0"/>
                  <w:marRight w:val="0"/>
                  <w:marTop w:val="0"/>
                  <w:marBottom w:val="0"/>
                  <w:divBdr>
                    <w:top w:val="none" w:sz="0" w:space="0" w:color="auto"/>
                    <w:left w:val="none" w:sz="0" w:space="0" w:color="auto"/>
                    <w:bottom w:val="none" w:sz="0" w:space="0" w:color="auto"/>
                    <w:right w:val="none" w:sz="0" w:space="0" w:color="auto"/>
                  </w:divBdr>
                  <w:divsChild>
                    <w:div w:id="11776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slate.com/blogs/future_tense/2014/01/24/ukraine_texting_euromaidan_protesters_kiev_demonstrators_receive_threats.html" TargetMode="External"/><Relationship Id="rId13" Type="http://schemas.openxmlformats.org/officeDocument/2006/relationships/hyperlink" Target="https://www.eff.org/deeplinks/2019/10/victory-california-governor-signs-ab-1215" TargetMode="External"/><Relationship Id="rId18" Type="http://schemas.openxmlformats.org/officeDocument/2006/relationships/hyperlink" Target="https://news.met.police.uk/news/notting-hill-carnival-2016-181523" TargetMode="External"/><Relationship Id="rId26" Type="http://schemas.openxmlformats.org/officeDocument/2006/relationships/hyperlink" Target="https://privacyinternational.org/long-read/2722/how-your-social-media-activity-monitored-police" TargetMode="External"/><Relationship Id="rId3" Type="http://schemas.openxmlformats.org/officeDocument/2006/relationships/hyperlink" Target="https://privacyinternational.org/explainer/1640/phone-monitoring" TargetMode="External"/><Relationship Id="rId21" Type="http://schemas.openxmlformats.org/officeDocument/2006/relationships/hyperlink" Target="https://www.theguardian.com/technology/2016/may/17/findface-face-recognition-app-end-public-anonymity-vkontakte" TargetMode="External"/><Relationship Id="rId7" Type="http://schemas.openxmlformats.org/officeDocument/2006/relationships/hyperlink" Target="https://privacyinternational.org/legal-action/breyer-v-germany-germany-mandatory-sim-card-registration" TargetMode="External"/><Relationship Id="rId12" Type="http://schemas.openxmlformats.org/officeDocument/2006/relationships/hyperlink" Target="https://www.privacyinternational.org/blog/54/privacy-international-launches-surveillance-industry-index-new-accompanying-report" TargetMode="External"/><Relationship Id="rId17" Type="http://schemas.openxmlformats.org/officeDocument/2006/relationships/hyperlink" Target="https://www.policeoracle.com/news/police_it_and_technology/2016/Aug/26/met-trialling-facial-recognition-technology-at-notting-hill-carnival_92773.html/specialist" TargetMode="External"/><Relationship Id="rId25" Type="http://schemas.openxmlformats.org/officeDocument/2006/relationships/hyperlink" Target="https://privacyinternational.org/explainer/55/social-media-intelligence" TargetMode="External"/><Relationship Id="rId2" Type="http://schemas.openxmlformats.org/officeDocument/2006/relationships/hyperlink" Target="https://gizmodo.com/what-hong-kongs-protestors-can-teach-us-about-the-futur-1835715794" TargetMode="External"/><Relationship Id="rId16" Type="http://schemas.openxmlformats.org/officeDocument/2006/relationships/hyperlink" Target="http://www.telegraph.co.uk/technology/news/10973185/Police-trial-facial-recognition-software-that-can-ID-suspects-in-seconds.html" TargetMode="External"/><Relationship Id="rId20" Type="http://schemas.openxmlformats.org/officeDocument/2006/relationships/hyperlink" Target="https://www.bailii.org/ew/cases/EWHC/Admin/2019/2341.html" TargetMode="External"/><Relationship Id="rId29" Type="http://schemas.openxmlformats.org/officeDocument/2006/relationships/hyperlink" Target="https://privacyinternational.org/sites/default/files/2017-10/PrivacyInternational_DHS_Oct2017_0.pdf" TargetMode="External"/><Relationship Id="rId1" Type="http://schemas.openxmlformats.org/officeDocument/2006/relationships/hyperlink" Target="https://privacyinternational.org/" TargetMode="External"/><Relationship Id="rId6" Type="http://schemas.openxmlformats.org/officeDocument/2006/relationships/hyperlink" Target="https://privacyinternational.org/report/1634/securing-safe-spaces-online-encryption-online-anonymity-and-human-rights" TargetMode="External"/><Relationship Id="rId11" Type="http://schemas.openxmlformats.org/officeDocument/2006/relationships/hyperlink" Target="https://motherboard.vice.com/en_us/article/wj75yq/imsi-catcher-exports" TargetMode="External"/><Relationship Id="rId24" Type="http://schemas.openxmlformats.org/officeDocument/2006/relationships/hyperlink" Target="https://www.wired.co.uk/article/les-gilet-jaunes-yellow-vest-protests-in-france-facebook" TargetMode="External"/><Relationship Id="rId5" Type="http://schemas.openxmlformats.org/officeDocument/2006/relationships/hyperlink" Target="https://www.article19.org/resources/report-the-right-to-online-anonymity/" TargetMode="External"/><Relationship Id="rId15" Type="http://schemas.openxmlformats.org/officeDocument/2006/relationships/hyperlink" Target="https://privacyinternational.org/long-read/2724/every-police-force-uk-will-soon-use-body-worn-video-cameras-record-us-public" TargetMode="External"/><Relationship Id="rId23" Type="http://schemas.openxmlformats.org/officeDocument/2006/relationships/hyperlink" Target="https://www.wired.co.uk/article/surveillance-technology-biometrics" TargetMode="External"/><Relationship Id="rId28" Type="http://schemas.openxmlformats.org/officeDocument/2006/relationships/hyperlink" Target="http://www.wired.co.uk/article/socmint" TargetMode="External"/><Relationship Id="rId10" Type="http://schemas.openxmlformats.org/officeDocument/2006/relationships/hyperlink" Target="https://motherboard.vice.com/en_us/article/538a75/uk-surveillance-export-map" TargetMode="External"/><Relationship Id="rId19" Type="http://schemas.openxmlformats.org/officeDocument/2006/relationships/hyperlink" Target="https://www.libertyhumanrights.org.uk/news/press-releases-and-statements/cardiff-resident-launches-first-uk-legal-challenge-police-use" TargetMode="External"/><Relationship Id="rId4" Type="http://schemas.openxmlformats.org/officeDocument/2006/relationships/hyperlink" Target="https://blogs.wsj.com/digits/2011/09/21/how-stingray-devices-work/" TargetMode="External"/><Relationship Id="rId9" Type="http://schemas.openxmlformats.org/officeDocument/2006/relationships/hyperlink" Target="https://privacyinternational.org/report/991/shadow-state-surveillance-law-and-order-colombia" TargetMode="External"/><Relationship Id="rId14" Type="http://schemas.openxmlformats.org/officeDocument/2006/relationships/hyperlink" Target="https://www.theguardian.com/technology/2019/sep/02/facial-recognition-technology-scrapped-at-kings-cross-development" TargetMode="External"/><Relationship Id="rId22" Type="http://schemas.openxmlformats.org/officeDocument/2006/relationships/hyperlink" Target="https://hrbdt.ac.uk/hrbdt-researchers-launch-new-report-on-london-metropolitan-polices-trial-of-live-facial-recognition-technology/" TargetMode="External"/><Relationship Id="rId27" Type="http://schemas.openxmlformats.org/officeDocument/2006/relationships/hyperlink" Target="https://privacyinternational.org/advocacy-briefing/978/submission-right-privacy-thailand-human-rights-committee-119th-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E170DE-2B4E-4394-96C3-916393DC15B2}">
  <ds:schemaRefs>
    <ds:schemaRef ds:uri="http://schemas.openxmlformats.org/officeDocument/2006/bibliography"/>
  </ds:schemaRefs>
</ds:datastoreItem>
</file>

<file path=customXml/itemProps2.xml><?xml version="1.0" encoding="utf-8"?>
<ds:datastoreItem xmlns:ds="http://schemas.openxmlformats.org/officeDocument/2006/customXml" ds:itemID="{A8D4924B-36D2-4744-B8A0-2C877B3DA0C7}"/>
</file>

<file path=customXml/itemProps3.xml><?xml version="1.0" encoding="utf-8"?>
<ds:datastoreItem xmlns:ds="http://schemas.openxmlformats.org/officeDocument/2006/customXml" ds:itemID="{D055B917-3A61-4DF0-AA6A-1CE77BB17DA5}"/>
</file>

<file path=customXml/itemProps4.xml><?xml version="1.0" encoding="utf-8"?>
<ds:datastoreItem xmlns:ds="http://schemas.openxmlformats.org/officeDocument/2006/customXml" ds:itemID="{66BC7D5C-7A1A-403E-9893-5BA59C264262}"/>
</file>

<file path=docProps/app.xml><?xml version="1.0" encoding="utf-8"?>
<Properties xmlns="http://schemas.openxmlformats.org/officeDocument/2006/extended-properties" xmlns:vt="http://schemas.openxmlformats.org/officeDocument/2006/docPropsVTypes">
  <Template>Normal.dotm</Template>
  <TotalTime>0</TotalTime>
  <Pages>13</Pages>
  <Words>3806</Words>
  <Characters>21699</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Natasha</dc:creator>
  <cp:lastModifiedBy>ANDREWS Natasha</cp:lastModifiedBy>
  <cp:revision>2</cp:revision>
  <dcterms:created xsi:type="dcterms:W3CDTF">2019-10-17T08:34:00Z</dcterms:created>
  <dcterms:modified xsi:type="dcterms:W3CDTF">2019-10-17T08:34:00Z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